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0491" w:type="dxa"/>
        <w:tblInd w:w="-998" w:type="dxa"/>
        <w:tblLook w:val="04A0" w:firstRow="1" w:lastRow="0" w:firstColumn="1" w:lastColumn="0" w:noHBand="0" w:noVBand="1"/>
      </w:tblPr>
      <w:tblGrid>
        <w:gridCol w:w="10491"/>
      </w:tblGrid>
      <w:tr w:rsidR="006B5D63" w:rsidRPr="006B5D63" w14:paraId="47BB2E70" w14:textId="77777777" w:rsidTr="002B5F29">
        <w:tc>
          <w:tcPr>
            <w:tcW w:w="10491" w:type="dxa"/>
            <w:shd w:val="clear" w:color="auto" w:fill="DEEAF6" w:themeFill="accent1" w:themeFillTint="33"/>
          </w:tcPr>
          <w:p w14:paraId="0A20BC5C" w14:textId="207428E3" w:rsidR="006B5D63" w:rsidRDefault="006B5D63"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7E135885" w:rsidR="009E0C72" w:rsidRPr="006B5D63" w:rsidRDefault="00F269FA" w:rsidP="006B5D63">
            <w:pPr>
              <w:jc w:val="center"/>
              <w:rPr>
                <w:rFonts w:ascii="Calibri" w:eastAsia="Calibri" w:hAnsi="Calibri" w:cs="Times New Roman"/>
                <w:b/>
                <w:sz w:val="24"/>
              </w:rPr>
            </w:pPr>
            <w:r>
              <w:rPr>
                <w:rFonts w:ascii="Calibri" w:eastAsia="Calibri" w:hAnsi="Calibri" w:cs="Times New Roman"/>
                <w:b/>
                <w:sz w:val="24"/>
              </w:rPr>
              <w:t xml:space="preserve">WIDENING PARTICIPATION </w:t>
            </w:r>
            <w:r w:rsidR="009E0C72">
              <w:rPr>
                <w:rFonts w:ascii="Calibri" w:eastAsia="Calibri" w:hAnsi="Calibri" w:cs="Times New Roman"/>
                <w:b/>
                <w:sz w:val="24"/>
              </w:rPr>
              <w:t>COMMITTEE</w:t>
            </w:r>
          </w:p>
          <w:p w14:paraId="0B877E70" w14:textId="6102E17C" w:rsidR="006B5D63" w:rsidRDefault="001E5124" w:rsidP="00F269FA">
            <w:pPr>
              <w:jc w:val="center"/>
              <w:rPr>
                <w:rFonts w:ascii="Calibri" w:eastAsia="Calibri" w:hAnsi="Calibri" w:cs="Times New Roman"/>
                <w:b/>
                <w:sz w:val="24"/>
              </w:rPr>
            </w:pPr>
            <w:r>
              <w:rPr>
                <w:rFonts w:ascii="Calibri" w:eastAsia="Calibri" w:hAnsi="Calibri" w:cs="Times New Roman"/>
                <w:b/>
                <w:sz w:val="24"/>
              </w:rPr>
              <w:t xml:space="preserve">RESTRICTED </w:t>
            </w:r>
            <w:r w:rsidR="006B5D63" w:rsidRPr="006B5D63">
              <w:rPr>
                <w:rFonts w:ascii="Calibri" w:eastAsia="Calibri" w:hAnsi="Calibri" w:cs="Times New Roman"/>
                <w:b/>
                <w:sz w:val="24"/>
              </w:rPr>
              <w:t xml:space="preserve">MINUTES OF THE MEETING HELD </w:t>
            </w:r>
            <w:r w:rsidR="004D4704">
              <w:rPr>
                <w:rFonts w:ascii="Calibri" w:eastAsia="Calibri" w:hAnsi="Calibri" w:cs="Times New Roman"/>
                <w:b/>
                <w:sz w:val="24"/>
              </w:rPr>
              <w:t>12 OCTOBER</w:t>
            </w:r>
            <w:r w:rsidR="00583D71">
              <w:rPr>
                <w:rFonts w:ascii="Calibri" w:eastAsia="Calibri" w:hAnsi="Calibri" w:cs="Times New Roman"/>
                <w:b/>
                <w:sz w:val="24"/>
              </w:rPr>
              <w:t xml:space="preserve"> 2021</w:t>
            </w:r>
            <w:r w:rsidR="00F269FA">
              <w:rPr>
                <w:rFonts w:ascii="Calibri" w:eastAsia="Calibri" w:hAnsi="Calibri" w:cs="Times New Roman"/>
                <w:b/>
                <w:sz w:val="24"/>
              </w:rPr>
              <w:t xml:space="preserve"> </w:t>
            </w:r>
          </w:p>
          <w:p w14:paraId="24E6DD0E" w14:textId="1DB75E6B" w:rsidR="00F269FA" w:rsidRPr="006B5D63" w:rsidRDefault="00F269FA" w:rsidP="00F269FA">
            <w:pPr>
              <w:jc w:val="center"/>
              <w:rPr>
                <w:rFonts w:ascii="Calibri" w:eastAsia="Calibri" w:hAnsi="Calibri" w:cs="Times New Roman"/>
                <w:b/>
                <w:sz w:val="24"/>
              </w:rPr>
            </w:pPr>
            <w:r>
              <w:rPr>
                <w:rFonts w:ascii="Calibri" w:eastAsia="Calibri" w:hAnsi="Calibri" w:cs="Times New Roman"/>
                <w:b/>
                <w:sz w:val="24"/>
              </w:rPr>
              <w:t>9.30-11.30AM, MICROSOFT TEAMS</w:t>
            </w:r>
          </w:p>
        </w:tc>
      </w:tr>
    </w:tbl>
    <w:tbl>
      <w:tblPr>
        <w:tblStyle w:val="TableGrid11"/>
        <w:tblW w:w="10491" w:type="dxa"/>
        <w:tblInd w:w="-998" w:type="dxa"/>
        <w:tblLayout w:type="fixed"/>
        <w:tblLook w:val="04A0" w:firstRow="1" w:lastRow="0" w:firstColumn="1" w:lastColumn="0" w:noHBand="0" w:noVBand="1"/>
      </w:tblPr>
      <w:tblGrid>
        <w:gridCol w:w="1135"/>
        <w:gridCol w:w="3686"/>
        <w:gridCol w:w="678"/>
        <w:gridCol w:w="4992"/>
      </w:tblGrid>
      <w:tr w:rsidR="008262C7" w:rsidRPr="006F1657" w14:paraId="52BAC5F8" w14:textId="77777777" w:rsidTr="00343DBC">
        <w:trPr>
          <w:trHeight w:val="387"/>
        </w:trPr>
        <w:tc>
          <w:tcPr>
            <w:tcW w:w="1135" w:type="dxa"/>
            <w:vMerge w:val="restart"/>
          </w:tcPr>
          <w:p w14:paraId="1BD4B981" w14:textId="77777777" w:rsidR="008262C7" w:rsidRPr="006B5D63" w:rsidRDefault="008262C7" w:rsidP="00E93588">
            <w:pPr>
              <w:rPr>
                <w:rFonts w:ascii="Calibri" w:eastAsia="Calibri" w:hAnsi="Calibri" w:cs="Times New Roman"/>
                <w:b/>
              </w:rPr>
            </w:pPr>
            <w:r w:rsidRPr="006B5D63">
              <w:rPr>
                <w:rFonts w:ascii="Calibri" w:eastAsia="Calibri" w:hAnsi="Calibri" w:cs="Times New Roman"/>
                <w:b/>
              </w:rPr>
              <w:t>Present</w:t>
            </w:r>
          </w:p>
        </w:tc>
        <w:tc>
          <w:tcPr>
            <w:tcW w:w="3686" w:type="dxa"/>
          </w:tcPr>
          <w:p w14:paraId="4ADD54DE" w14:textId="77777777" w:rsidR="008262C7" w:rsidRPr="00653DFA" w:rsidRDefault="008262C7" w:rsidP="00E93588">
            <w:pPr>
              <w:rPr>
                <w:rFonts w:ascii="Calibri" w:eastAsia="Calibri" w:hAnsi="Calibri" w:cs="Times New Roman"/>
              </w:rPr>
            </w:pPr>
            <w:r>
              <w:rPr>
                <w:rFonts w:ascii="Calibri" w:eastAsia="Calibri" w:hAnsi="Calibri" w:cs="Times New Roman"/>
              </w:rPr>
              <w:t>Professor Christopher Hughes</w:t>
            </w:r>
          </w:p>
        </w:tc>
        <w:tc>
          <w:tcPr>
            <w:tcW w:w="678" w:type="dxa"/>
          </w:tcPr>
          <w:p w14:paraId="280D9BAC" w14:textId="77777777" w:rsidR="008262C7" w:rsidRPr="00B14E6B" w:rsidRDefault="008262C7" w:rsidP="00E93588">
            <w:pPr>
              <w:jc w:val="center"/>
              <w:rPr>
                <w:rFonts w:ascii="Calibri" w:eastAsia="Calibri" w:hAnsi="Calibri" w:cs="Times New Roman"/>
              </w:rPr>
            </w:pPr>
            <w:r>
              <w:rPr>
                <w:rFonts w:ascii="Calibri" w:eastAsia="Calibri" w:hAnsi="Calibri" w:cs="Times New Roman"/>
              </w:rPr>
              <w:t>CH</w:t>
            </w:r>
          </w:p>
        </w:tc>
        <w:tc>
          <w:tcPr>
            <w:tcW w:w="4992" w:type="dxa"/>
          </w:tcPr>
          <w:p w14:paraId="2D19D2DA" w14:textId="77777777" w:rsidR="008262C7" w:rsidRPr="006F1657" w:rsidRDefault="008262C7" w:rsidP="00E93588">
            <w:pPr>
              <w:ind w:left="0" w:firstLine="0"/>
              <w:rPr>
                <w:rFonts w:ascii="Calibri" w:eastAsia="Calibri" w:hAnsi="Calibri" w:cs="Times New Roman"/>
              </w:rPr>
            </w:pPr>
            <w:r>
              <w:rPr>
                <w:rFonts w:ascii="Calibri" w:eastAsia="Calibri" w:hAnsi="Calibri" w:cs="Times New Roman"/>
              </w:rPr>
              <w:t xml:space="preserve">Pro Vice Chancellor (Education), </w:t>
            </w:r>
            <w:r w:rsidRPr="006B5D63">
              <w:rPr>
                <w:rFonts w:ascii="Calibri" w:eastAsia="Calibri" w:hAnsi="Calibri" w:cs="Times New Roman"/>
              </w:rPr>
              <w:t>(Chair)</w:t>
            </w:r>
          </w:p>
        </w:tc>
      </w:tr>
      <w:tr w:rsidR="008262C7" w:rsidRPr="00653DFA" w14:paraId="766E2B98" w14:textId="77777777" w:rsidTr="00343DBC">
        <w:tc>
          <w:tcPr>
            <w:tcW w:w="1135" w:type="dxa"/>
            <w:vMerge/>
          </w:tcPr>
          <w:p w14:paraId="2BCABEB4" w14:textId="77777777" w:rsidR="008262C7" w:rsidRPr="006B5D63" w:rsidRDefault="008262C7" w:rsidP="00E93588">
            <w:pPr>
              <w:rPr>
                <w:rFonts w:ascii="Calibri" w:eastAsia="Calibri" w:hAnsi="Calibri" w:cs="Times New Roman"/>
                <w:b/>
              </w:rPr>
            </w:pPr>
          </w:p>
        </w:tc>
        <w:tc>
          <w:tcPr>
            <w:tcW w:w="3686" w:type="dxa"/>
          </w:tcPr>
          <w:p w14:paraId="1C02BF4F" w14:textId="2E6AC74E" w:rsidR="008262C7" w:rsidRDefault="008262C7" w:rsidP="007315F2">
            <w:pPr>
              <w:ind w:left="0" w:firstLine="0"/>
              <w:rPr>
                <w:rFonts w:ascii="Calibri" w:eastAsia="Calibri" w:hAnsi="Calibri" w:cs="Times New Roman"/>
              </w:rPr>
            </w:pPr>
            <w:r>
              <w:rPr>
                <w:rFonts w:ascii="Calibri" w:eastAsia="Calibri" w:hAnsi="Calibri" w:cs="Times New Roman"/>
              </w:rPr>
              <w:t>Paul Blagburn</w:t>
            </w:r>
          </w:p>
        </w:tc>
        <w:tc>
          <w:tcPr>
            <w:tcW w:w="678" w:type="dxa"/>
          </w:tcPr>
          <w:p w14:paraId="3071EADA" w14:textId="516CC37E" w:rsidR="008262C7" w:rsidRDefault="008262C7" w:rsidP="00E93588">
            <w:pPr>
              <w:jc w:val="center"/>
              <w:rPr>
                <w:rFonts w:ascii="Calibri" w:eastAsia="Calibri" w:hAnsi="Calibri" w:cs="Times New Roman"/>
              </w:rPr>
            </w:pPr>
            <w:r>
              <w:rPr>
                <w:rFonts w:ascii="Calibri" w:eastAsia="Calibri" w:hAnsi="Calibri" w:cs="Times New Roman"/>
              </w:rPr>
              <w:t>PB</w:t>
            </w:r>
          </w:p>
        </w:tc>
        <w:tc>
          <w:tcPr>
            <w:tcW w:w="4992" w:type="dxa"/>
          </w:tcPr>
          <w:p w14:paraId="1D4B8D08" w14:textId="54948F8A" w:rsidR="008262C7" w:rsidRPr="00B14E6B" w:rsidRDefault="008262C7">
            <w:pPr>
              <w:rPr>
                <w:rFonts w:ascii="Calibri" w:eastAsia="Calibri" w:hAnsi="Calibri" w:cs="Times New Roman"/>
              </w:rPr>
            </w:pPr>
            <w:r w:rsidRPr="00B14E6B">
              <w:rPr>
                <w:rFonts w:ascii="Calibri" w:eastAsia="Calibri" w:hAnsi="Calibri" w:cs="Times New Roman"/>
              </w:rPr>
              <w:t>Head of Widening Participation</w:t>
            </w:r>
            <w:r>
              <w:rPr>
                <w:rFonts w:ascii="Calibri" w:eastAsia="Calibri" w:hAnsi="Calibri" w:cs="Times New Roman"/>
              </w:rPr>
              <w:t>, (Secretary)</w:t>
            </w:r>
          </w:p>
        </w:tc>
      </w:tr>
      <w:tr w:rsidR="00EF2430" w:rsidRPr="00653DFA" w14:paraId="2CDA66D5" w14:textId="77777777" w:rsidTr="00343DBC">
        <w:tc>
          <w:tcPr>
            <w:tcW w:w="1135" w:type="dxa"/>
            <w:vMerge/>
          </w:tcPr>
          <w:p w14:paraId="42F4112F" w14:textId="77777777" w:rsidR="00EF2430" w:rsidRPr="006B5D63" w:rsidRDefault="00EF2430" w:rsidP="00E93588">
            <w:pPr>
              <w:rPr>
                <w:rFonts w:ascii="Calibri" w:eastAsia="Calibri" w:hAnsi="Calibri" w:cs="Times New Roman"/>
                <w:b/>
              </w:rPr>
            </w:pPr>
          </w:p>
        </w:tc>
        <w:tc>
          <w:tcPr>
            <w:tcW w:w="3686" w:type="dxa"/>
          </w:tcPr>
          <w:p w14:paraId="28441E5A" w14:textId="12F763F1" w:rsidR="00EF2430" w:rsidRDefault="00EF2430" w:rsidP="00E93588">
            <w:pPr>
              <w:rPr>
                <w:rFonts w:ascii="Calibri" w:eastAsia="Calibri" w:hAnsi="Calibri" w:cs="Times New Roman"/>
              </w:rPr>
            </w:pPr>
            <w:r>
              <w:rPr>
                <w:rFonts w:ascii="Calibri" w:eastAsia="Calibri" w:hAnsi="Calibri" w:cs="Times New Roman"/>
              </w:rPr>
              <w:t>Baljit Gill</w:t>
            </w:r>
          </w:p>
        </w:tc>
        <w:tc>
          <w:tcPr>
            <w:tcW w:w="678" w:type="dxa"/>
          </w:tcPr>
          <w:p w14:paraId="584D3A36" w14:textId="1097E6CB" w:rsidR="00EF2430" w:rsidRDefault="00EF2430" w:rsidP="00E93588">
            <w:pPr>
              <w:jc w:val="center"/>
              <w:rPr>
                <w:rFonts w:ascii="Calibri" w:eastAsia="Calibri" w:hAnsi="Calibri" w:cs="Times New Roman"/>
              </w:rPr>
            </w:pPr>
            <w:r>
              <w:rPr>
                <w:rFonts w:ascii="Calibri" w:eastAsia="Calibri" w:hAnsi="Calibri" w:cs="Times New Roman"/>
              </w:rPr>
              <w:t>BG</w:t>
            </w:r>
          </w:p>
        </w:tc>
        <w:tc>
          <w:tcPr>
            <w:tcW w:w="4992" w:type="dxa"/>
          </w:tcPr>
          <w:p w14:paraId="25BF0974" w14:textId="3FEED208" w:rsidR="00EF2430" w:rsidRPr="004008D0" w:rsidRDefault="00EF2430" w:rsidP="00EF2430">
            <w:pPr>
              <w:ind w:left="0" w:firstLine="0"/>
              <w:rPr>
                <w:rFonts w:ascii="Calibri" w:eastAsia="Calibri" w:hAnsi="Calibri" w:cs="Times New Roman"/>
              </w:rPr>
            </w:pPr>
            <w:r w:rsidRPr="00782351">
              <w:rPr>
                <w:rFonts w:ascii="Calibri" w:eastAsia="Calibri" w:hAnsi="Calibri" w:cs="Times New Roman"/>
              </w:rPr>
              <w:t>Widening Participation Manager</w:t>
            </w:r>
            <w:r>
              <w:rPr>
                <w:rFonts w:ascii="Calibri" w:eastAsia="Calibri" w:hAnsi="Calibri" w:cs="Times New Roman"/>
              </w:rPr>
              <w:t>, (Assistant Secretary)</w:t>
            </w:r>
          </w:p>
        </w:tc>
      </w:tr>
      <w:tr w:rsidR="008262C7" w:rsidRPr="00653DFA" w14:paraId="73A1B525" w14:textId="77777777" w:rsidTr="00343DBC">
        <w:tc>
          <w:tcPr>
            <w:tcW w:w="1135" w:type="dxa"/>
            <w:vMerge/>
          </w:tcPr>
          <w:p w14:paraId="1977458A" w14:textId="77777777" w:rsidR="008262C7" w:rsidRPr="006B5D63" w:rsidRDefault="008262C7" w:rsidP="00E93588">
            <w:pPr>
              <w:rPr>
                <w:rFonts w:ascii="Calibri" w:eastAsia="Calibri" w:hAnsi="Calibri" w:cs="Times New Roman"/>
                <w:b/>
              </w:rPr>
            </w:pPr>
          </w:p>
        </w:tc>
        <w:tc>
          <w:tcPr>
            <w:tcW w:w="3686" w:type="dxa"/>
          </w:tcPr>
          <w:p w14:paraId="0FB388F1" w14:textId="39959DA0" w:rsidR="008262C7" w:rsidRPr="00653DFA" w:rsidRDefault="008262C7" w:rsidP="00E93588">
            <w:pPr>
              <w:rPr>
                <w:rFonts w:ascii="Calibri" w:eastAsia="Calibri" w:hAnsi="Calibri" w:cs="Times New Roman"/>
              </w:rPr>
            </w:pPr>
            <w:r>
              <w:rPr>
                <w:rFonts w:ascii="Calibri" w:eastAsia="Calibri" w:hAnsi="Calibri" w:cs="Times New Roman"/>
              </w:rPr>
              <w:t>Dr Letizia Gramaglia</w:t>
            </w:r>
          </w:p>
        </w:tc>
        <w:tc>
          <w:tcPr>
            <w:tcW w:w="678" w:type="dxa"/>
          </w:tcPr>
          <w:p w14:paraId="759935CD" w14:textId="1828DE64" w:rsidR="008262C7" w:rsidRPr="00B14E6B" w:rsidRDefault="008262C7" w:rsidP="00E93588">
            <w:pPr>
              <w:jc w:val="center"/>
              <w:rPr>
                <w:rFonts w:ascii="Calibri" w:eastAsia="Calibri" w:hAnsi="Calibri" w:cs="Times New Roman"/>
              </w:rPr>
            </w:pPr>
            <w:r>
              <w:rPr>
                <w:rFonts w:ascii="Calibri" w:eastAsia="Calibri" w:hAnsi="Calibri" w:cs="Times New Roman"/>
              </w:rPr>
              <w:t>LG</w:t>
            </w:r>
            <w:r w:rsidR="00C67ECC">
              <w:rPr>
                <w:rFonts w:ascii="Calibri" w:eastAsia="Calibri" w:hAnsi="Calibri" w:cs="Times New Roman"/>
              </w:rPr>
              <w:t>ra</w:t>
            </w:r>
          </w:p>
        </w:tc>
        <w:tc>
          <w:tcPr>
            <w:tcW w:w="4992" w:type="dxa"/>
          </w:tcPr>
          <w:p w14:paraId="11B1F8C7" w14:textId="36B3233F" w:rsidR="008262C7" w:rsidRPr="00653DFA" w:rsidRDefault="008262C7" w:rsidP="00E93588">
            <w:pPr>
              <w:ind w:left="0" w:firstLine="0"/>
              <w:rPr>
                <w:rFonts w:ascii="Calibri" w:eastAsia="Calibri" w:hAnsi="Calibri" w:cs="Times New Roman"/>
              </w:rPr>
            </w:pPr>
            <w:r w:rsidRPr="004008D0">
              <w:rPr>
                <w:rFonts w:ascii="Calibri" w:eastAsia="Calibri" w:hAnsi="Calibri" w:cs="Times New Roman"/>
              </w:rPr>
              <w:t>Head of Academic Development</w:t>
            </w:r>
          </w:p>
        </w:tc>
      </w:tr>
      <w:tr w:rsidR="008262C7" w:rsidRPr="0077379B" w14:paraId="0A008F0B" w14:textId="77777777" w:rsidTr="00343DBC">
        <w:tc>
          <w:tcPr>
            <w:tcW w:w="1135" w:type="dxa"/>
            <w:vMerge/>
          </w:tcPr>
          <w:p w14:paraId="188F8AC8" w14:textId="77777777" w:rsidR="008262C7" w:rsidRPr="006B5D63" w:rsidRDefault="008262C7" w:rsidP="00E93588">
            <w:pPr>
              <w:rPr>
                <w:rFonts w:ascii="Calibri" w:eastAsia="Calibri" w:hAnsi="Calibri" w:cs="Times New Roman"/>
                <w:b/>
              </w:rPr>
            </w:pPr>
          </w:p>
        </w:tc>
        <w:tc>
          <w:tcPr>
            <w:tcW w:w="3686" w:type="dxa"/>
          </w:tcPr>
          <w:p w14:paraId="55CBD2DA" w14:textId="0FE3A374" w:rsidR="008262C7" w:rsidRDefault="008262C7" w:rsidP="00E93588">
            <w:pPr>
              <w:rPr>
                <w:rFonts w:ascii="Calibri" w:eastAsia="Calibri" w:hAnsi="Calibri" w:cs="Times New Roman"/>
              </w:rPr>
            </w:pPr>
            <w:r>
              <w:rPr>
                <w:rFonts w:ascii="Calibri" w:eastAsia="Calibri" w:hAnsi="Calibri" w:cs="Times New Roman"/>
              </w:rPr>
              <w:t>Lee Griffin</w:t>
            </w:r>
          </w:p>
        </w:tc>
        <w:tc>
          <w:tcPr>
            <w:tcW w:w="678" w:type="dxa"/>
          </w:tcPr>
          <w:p w14:paraId="0764D7E1" w14:textId="589A95B4" w:rsidR="008262C7" w:rsidRDefault="008262C7" w:rsidP="00E93588">
            <w:pPr>
              <w:jc w:val="center"/>
              <w:rPr>
                <w:rFonts w:ascii="Calibri" w:eastAsia="Calibri" w:hAnsi="Calibri" w:cs="Times New Roman"/>
              </w:rPr>
            </w:pPr>
            <w:r>
              <w:rPr>
                <w:rFonts w:ascii="Calibri" w:eastAsia="Calibri" w:hAnsi="Calibri" w:cs="Times New Roman"/>
              </w:rPr>
              <w:t>LG</w:t>
            </w:r>
            <w:r w:rsidR="00C67ECC">
              <w:rPr>
                <w:rFonts w:ascii="Calibri" w:eastAsia="Calibri" w:hAnsi="Calibri" w:cs="Times New Roman"/>
              </w:rPr>
              <w:t>ri</w:t>
            </w:r>
          </w:p>
        </w:tc>
        <w:tc>
          <w:tcPr>
            <w:tcW w:w="4992" w:type="dxa"/>
          </w:tcPr>
          <w:p w14:paraId="42BA8EAE" w14:textId="05B7498C" w:rsidR="008262C7" w:rsidRPr="0077379B" w:rsidRDefault="008262C7" w:rsidP="00E93588">
            <w:pPr>
              <w:ind w:left="0" w:firstLine="0"/>
              <w:rPr>
                <w:rFonts w:ascii="Calibri" w:eastAsia="Calibri" w:hAnsi="Calibri" w:cs="Times New Roman"/>
              </w:rPr>
            </w:pPr>
            <w:r>
              <w:rPr>
                <w:rFonts w:ascii="Calibri" w:eastAsia="Calibri" w:hAnsi="Calibri" w:cs="Times New Roman"/>
              </w:rPr>
              <w:t>Academic Director, Postgraduate Taught Education</w:t>
            </w:r>
          </w:p>
        </w:tc>
      </w:tr>
      <w:tr w:rsidR="008262C7" w:rsidRPr="0077379B" w14:paraId="08594BEC" w14:textId="77777777" w:rsidTr="00343DBC">
        <w:tc>
          <w:tcPr>
            <w:tcW w:w="1135" w:type="dxa"/>
            <w:vMerge/>
          </w:tcPr>
          <w:p w14:paraId="72B3F3BC" w14:textId="77777777" w:rsidR="008262C7" w:rsidRPr="006B5D63" w:rsidRDefault="008262C7" w:rsidP="00E93588">
            <w:pPr>
              <w:rPr>
                <w:rFonts w:ascii="Calibri" w:eastAsia="Calibri" w:hAnsi="Calibri" w:cs="Times New Roman"/>
                <w:b/>
              </w:rPr>
            </w:pPr>
          </w:p>
        </w:tc>
        <w:tc>
          <w:tcPr>
            <w:tcW w:w="3686" w:type="dxa"/>
          </w:tcPr>
          <w:p w14:paraId="7C9A6748" w14:textId="63F967AE" w:rsidR="008262C7" w:rsidRDefault="00EF2430" w:rsidP="00E93588">
            <w:pPr>
              <w:rPr>
                <w:rFonts w:ascii="Calibri" w:eastAsia="Calibri" w:hAnsi="Calibri" w:cs="Times New Roman"/>
              </w:rPr>
            </w:pPr>
            <w:r>
              <w:rPr>
                <w:rFonts w:ascii="Calibri" w:eastAsia="Calibri" w:hAnsi="Calibri" w:cs="Times New Roman"/>
              </w:rPr>
              <w:t>Professor Ruth Hewston</w:t>
            </w:r>
          </w:p>
        </w:tc>
        <w:tc>
          <w:tcPr>
            <w:tcW w:w="678" w:type="dxa"/>
          </w:tcPr>
          <w:p w14:paraId="4A793C40" w14:textId="3700D5FF" w:rsidR="008262C7" w:rsidRDefault="00EF2430" w:rsidP="00E93588">
            <w:pPr>
              <w:jc w:val="center"/>
              <w:rPr>
                <w:rFonts w:ascii="Calibri" w:eastAsia="Calibri" w:hAnsi="Calibri" w:cs="Times New Roman"/>
              </w:rPr>
            </w:pPr>
            <w:r>
              <w:rPr>
                <w:rFonts w:ascii="Calibri" w:eastAsia="Calibri" w:hAnsi="Calibri" w:cs="Times New Roman"/>
              </w:rPr>
              <w:t>R</w:t>
            </w:r>
            <w:r w:rsidR="008262C7">
              <w:rPr>
                <w:rFonts w:ascii="Calibri" w:eastAsia="Calibri" w:hAnsi="Calibri" w:cs="Times New Roman"/>
              </w:rPr>
              <w:t>H</w:t>
            </w:r>
          </w:p>
        </w:tc>
        <w:tc>
          <w:tcPr>
            <w:tcW w:w="4992" w:type="dxa"/>
          </w:tcPr>
          <w:p w14:paraId="28095046" w14:textId="2E6CF619" w:rsidR="008262C7" w:rsidRPr="004008D0" w:rsidRDefault="00EF2430" w:rsidP="00E93588">
            <w:pPr>
              <w:rPr>
                <w:rFonts w:ascii="Calibri" w:eastAsia="Calibri" w:hAnsi="Calibri" w:cs="Times New Roman"/>
              </w:rPr>
            </w:pPr>
            <w:r w:rsidRPr="0077379B">
              <w:rPr>
                <w:rFonts w:ascii="Calibri" w:eastAsia="Calibri" w:hAnsi="Calibri" w:cs="Times New Roman"/>
              </w:rPr>
              <w:t>Director of the Centre for Lifelong Learning</w:t>
            </w:r>
          </w:p>
        </w:tc>
      </w:tr>
      <w:tr w:rsidR="008262C7" w:rsidRPr="0077379B" w14:paraId="66BE667C" w14:textId="77777777" w:rsidTr="00343DBC">
        <w:tc>
          <w:tcPr>
            <w:tcW w:w="1135" w:type="dxa"/>
            <w:vMerge/>
          </w:tcPr>
          <w:p w14:paraId="7A58F265" w14:textId="77777777" w:rsidR="008262C7" w:rsidRPr="006B5D63" w:rsidRDefault="008262C7" w:rsidP="00E93588">
            <w:pPr>
              <w:rPr>
                <w:rFonts w:ascii="Calibri" w:eastAsia="Calibri" w:hAnsi="Calibri" w:cs="Times New Roman"/>
                <w:b/>
              </w:rPr>
            </w:pPr>
          </w:p>
        </w:tc>
        <w:tc>
          <w:tcPr>
            <w:tcW w:w="3686" w:type="dxa"/>
          </w:tcPr>
          <w:p w14:paraId="415807E0" w14:textId="720B672F" w:rsidR="008262C7" w:rsidRDefault="00EF2430" w:rsidP="00E93588">
            <w:pPr>
              <w:rPr>
                <w:rFonts w:ascii="Calibri" w:eastAsia="Calibri" w:hAnsi="Calibri" w:cs="Times New Roman"/>
              </w:rPr>
            </w:pPr>
            <w:r>
              <w:rPr>
                <w:rFonts w:ascii="Calibri" w:eastAsia="Calibri" w:hAnsi="Calibri" w:cs="Times New Roman"/>
              </w:rPr>
              <w:t>Dr Elizabeth Hough</w:t>
            </w:r>
          </w:p>
        </w:tc>
        <w:tc>
          <w:tcPr>
            <w:tcW w:w="678" w:type="dxa"/>
          </w:tcPr>
          <w:p w14:paraId="6932E787" w14:textId="470E5CD9" w:rsidR="008262C7" w:rsidRDefault="00EF2430" w:rsidP="00E93588">
            <w:pPr>
              <w:jc w:val="center"/>
              <w:rPr>
                <w:rFonts w:ascii="Calibri" w:eastAsia="Calibri" w:hAnsi="Calibri" w:cs="Times New Roman"/>
              </w:rPr>
            </w:pPr>
            <w:r>
              <w:rPr>
                <w:rFonts w:ascii="Calibri" w:eastAsia="Calibri" w:hAnsi="Calibri" w:cs="Times New Roman"/>
              </w:rPr>
              <w:t>E</w:t>
            </w:r>
            <w:r w:rsidR="008262C7">
              <w:rPr>
                <w:rFonts w:ascii="Calibri" w:eastAsia="Calibri" w:hAnsi="Calibri" w:cs="Times New Roman"/>
              </w:rPr>
              <w:t>H</w:t>
            </w:r>
          </w:p>
        </w:tc>
        <w:tc>
          <w:tcPr>
            <w:tcW w:w="4992" w:type="dxa"/>
          </w:tcPr>
          <w:p w14:paraId="60E90700" w14:textId="2529DE32" w:rsidR="008262C7" w:rsidRPr="004008D0" w:rsidRDefault="00EF2430" w:rsidP="00E93588">
            <w:pPr>
              <w:rPr>
                <w:rFonts w:ascii="Calibri" w:eastAsia="Calibri" w:hAnsi="Calibri" w:cs="Times New Roman"/>
              </w:rPr>
            </w:pPr>
            <w:r w:rsidRPr="00731BF0">
              <w:rPr>
                <w:rFonts w:ascii="Calibri" w:eastAsia="Calibri" w:hAnsi="Calibri" w:cs="Times New Roman"/>
              </w:rPr>
              <w:t>Head of Admissions</w:t>
            </w:r>
          </w:p>
        </w:tc>
      </w:tr>
      <w:tr w:rsidR="008262C7" w:rsidRPr="00B14E6B" w14:paraId="1FD2A513" w14:textId="77777777" w:rsidTr="00343DBC">
        <w:tc>
          <w:tcPr>
            <w:tcW w:w="1135" w:type="dxa"/>
            <w:vMerge/>
          </w:tcPr>
          <w:p w14:paraId="527C46B4" w14:textId="77777777" w:rsidR="008262C7" w:rsidRPr="006B5D63" w:rsidRDefault="008262C7" w:rsidP="00E93588">
            <w:pPr>
              <w:rPr>
                <w:rFonts w:ascii="Calibri" w:eastAsia="Calibri" w:hAnsi="Calibri" w:cs="Times New Roman"/>
                <w:b/>
              </w:rPr>
            </w:pPr>
          </w:p>
        </w:tc>
        <w:tc>
          <w:tcPr>
            <w:tcW w:w="3686" w:type="dxa"/>
          </w:tcPr>
          <w:p w14:paraId="04B13997" w14:textId="2B59978C" w:rsidR="008262C7" w:rsidRDefault="008262C7" w:rsidP="00E93588">
            <w:pPr>
              <w:rPr>
                <w:rFonts w:ascii="Calibri" w:eastAsia="Calibri" w:hAnsi="Calibri" w:cs="Times New Roman"/>
              </w:rPr>
            </w:pPr>
            <w:r>
              <w:rPr>
                <w:rFonts w:ascii="Calibri" w:eastAsia="Calibri" w:hAnsi="Calibri" w:cs="Times New Roman"/>
              </w:rPr>
              <w:t>Natalie Lloyd</w:t>
            </w:r>
          </w:p>
        </w:tc>
        <w:tc>
          <w:tcPr>
            <w:tcW w:w="678" w:type="dxa"/>
          </w:tcPr>
          <w:p w14:paraId="1DFB134D" w14:textId="51354949" w:rsidR="008262C7" w:rsidRDefault="008262C7" w:rsidP="00E93588">
            <w:pPr>
              <w:jc w:val="center"/>
              <w:rPr>
                <w:rFonts w:ascii="Calibri" w:eastAsia="Calibri" w:hAnsi="Calibri" w:cs="Times New Roman"/>
              </w:rPr>
            </w:pPr>
            <w:r>
              <w:rPr>
                <w:rFonts w:ascii="Calibri" w:eastAsia="Calibri" w:hAnsi="Calibri" w:cs="Times New Roman"/>
              </w:rPr>
              <w:t>NL</w:t>
            </w:r>
          </w:p>
        </w:tc>
        <w:tc>
          <w:tcPr>
            <w:tcW w:w="4992" w:type="dxa"/>
          </w:tcPr>
          <w:p w14:paraId="4420225A" w14:textId="0BEEC969" w:rsidR="008262C7" w:rsidRPr="00B14E6B" w:rsidRDefault="008262C7" w:rsidP="00BB1531">
            <w:pPr>
              <w:ind w:left="0" w:firstLine="0"/>
              <w:rPr>
                <w:rFonts w:ascii="Calibri" w:eastAsia="Calibri" w:hAnsi="Calibri" w:cs="Times New Roman"/>
              </w:rPr>
            </w:pPr>
            <w:r w:rsidRPr="000227E5">
              <w:rPr>
                <w:rFonts w:ascii="Calibri" w:eastAsia="Calibri" w:hAnsi="Calibri" w:cs="Times New Roman"/>
              </w:rPr>
              <w:t>Deputy Director of Development</w:t>
            </w:r>
          </w:p>
        </w:tc>
      </w:tr>
      <w:tr w:rsidR="008262C7" w:rsidRPr="00653DFA" w14:paraId="53406F8A" w14:textId="77777777" w:rsidTr="00343DBC">
        <w:tc>
          <w:tcPr>
            <w:tcW w:w="1135" w:type="dxa"/>
            <w:vMerge/>
          </w:tcPr>
          <w:p w14:paraId="5AF3F267" w14:textId="77777777" w:rsidR="008262C7" w:rsidRPr="006B5D63" w:rsidRDefault="008262C7" w:rsidP="00E93588">
            <w:pPr>
              <w:rPr>
                <w:rFonts w:ascii="Calibri" w:eastAsia="Calibri" w:hAnsi="Calibri" w:cs="Times New Roman"/>
                <w:b/>
              </w:rPr>
            </w:pPr>
          </w:p>
        </w:tc>
        <w:tc>
          <w:tcPr>
            <w:tcW w:w="3686" w:type="dxa"/>
          </w:tcPr>
          <w:p w14:paraId="5BA7349B" w14:textId="24C95AA7" w:rsidR="008262C7" w:rsidRPr="004008D0" w:rsidRDefault="008262C7" w:rsidP="00E93588">
            <w:pPr>
              <w:rPr>
                <w:rFonts w:ascii="Calibri" w:eastAsia="Calibri" w:hAnsi="Calibri" w:cs="Times New Roman"/>
              </w:rPr>
            </w:pPr>
            <w:r w:rsidRPr="004008D0">
              <w:rPr>
                <w:rFonts w:ascii="Calibri" w:eastAsia="Calibri" w:hAnsi="Calibri" w:cs="Times New Roman"/>
              </w:rPr>
              <w:t>Samuel McClenaghan</w:t>
            </w:r>
          </w:p>
        </w:tc>
        <w:tc>
          <w:tcPr>
            <w:tcW w:w="678" w:type="dxa"/>
          </w:tcPr>
          <w:p w14:paraId="3899FA52" w14:textId="44DD8BB8" w:rsidR="008262C7" w:rsidRDefault="008262C7" w:rsidP="00E93588">
            <w:pPr>
              <w:jc w:val="center"/>
              <w:rPr>
                <w:rFonts w:ascii="Calibri" w:eastAsia="Calibri" w:hAnsi="Calibri" w:cs="Times New Roman"/>
              </w:rPr>
            </w:pPr>
            <w:r>
              <w:rPr>
                <w:rFonts w:ascii="Calibri" w:eastAsia="Calibri" w:hAnsi="Calibri" w:cs="Times New Roman"/>
              </w:rPr>
              <w:t>SM</w:t>
            </w:r>
          </w:p>
        </w:tc>
        <w:tc>
          <w:tcPr>
            <w:tcW w:w="4992" w:type="dxa"/>
          </w:tcPr>
          <w:p w14:paraId="0624F7BB" w14:textId="51342146" w:rsidR="008262C7" w:rsidRPr="00661558" w:rsidRDefault="008262C7" w:rsidP="00E93588">
            <w:pPr>
              <w:rPr>
                <w:rFonts w:ascii="Calibri" w:eastAsia="Calibri" w:hAnsi="Calibri" w:cs="Times New Roman"/>
              </w:rPr>
            </w:pPr>
            <w:r w:rsidRPr="00661558">
              <w:rPr>
                <w:rFonts w:ascii="Calibri" w:eastAsia="Calibri" w:hAnsi="Calibri" w:cs="Times New Roman"/>
              </w:rPr>
              <w:t>Deputy Finance Director</w:t>
            </w:r>
            <w:r w:rsidR="00DF3B34">
              <w:rPr>
                <w:rFonts w:ascii="Calibri" w:eastAsia="Calibri" w:hAnsi="Calibri" w:cs="Times New Roman"/>
              </w:rPr>
              <w:t>,</w:t>
            </w:r>
            <w:r w:rsidRPr="00661558">
              <w:rPr>
                <w:rFonts w:ascii="Calibri" w:eastAsia="Calibri" w:hAnsi="Calibri" w:cs="Times New Roman"/>
              </w:rPr>
              <w:t xml:space="preserve"> Departmental Services</w:t>
            </w:r>
          </w:p>
        </w:tc>
      </w:tr>
      <w:tr w:rsidR="008262C7" w:rsidRPr="00653DFA" w14:paraId="361D0B0A" w14:textId="77777777" w:rsidTr="00343DBC">
        <w:tc>
          <w:tcPr>
            <w:tcW w:w="1135" w:type="dxa"/>
            <w:vMerge/>
          </w:tcPr>
          <w:p w14:paraId="7EEB7D95" w14:textId="77777777" w:rsidR="008262C7" w:rsidRPr="006B5D63" w:rsidRDefault="008262C7" w:rsidP="00E93588">
            <w:pPr>
              <w:rPr>
                <w:rFonts w:ascii="Calibri" w:eastAsia="Calibri" w:hAnsi="Calibri" w:cs="Times New Roman"/>
                <w:b/>
              </w:rPr>
            </w:pPr>
          </w:p>
        </w:tc>
        <w:tc>
          <w:tcPr>
            <w:tcW w:w="3686" w:type="dxa"/>
          </w:tcPr>
          <w:p w14:paraId="2B3DB338" w14:textId="762DC66C" w:rsidR="008262C7" w:rsidRPr="004008D0" w:rsidRDefault="008262C7" w:rsidP="00E93588">
            <w:pPr>
              <w:rPr>
                <w:rFonts w:ascii="Calibri" w:eastAsia="Calibri" w:hAnsi="Calibri" w:cs="Times New Roman"/>
              </w:rPr>
            </w:pPr>
            <w:r w:rsidRPr="004008D0">
              <w:rPr>
                <w:rFonts w:ascii="Calibri" w:eastAsia="Calibri" w:hAnsi="Calibri" w:cs="Times New Roman"/>
              </w:rPr>
              <w:t xml:space="preserve">Professor </w:t>
            </w:r>
            <w:r>
              <w:rPr>
                <w:rFonts w:ascii="Calibri" w:eastAsia="Calibri" w:hAnsi="Calibri" w:cs="Times New Roman"/>
              </w:rPr>
              <w:t>Emma Smith</w:t>
            </w:r>
          </w:p>
        </w:tc>
        <w:tc>
          <w:tcPr>
            <w:tcW w:w="678" w:type="dxa"/>
          </w:tcPr>
          <w:p w14:paraId="79112902" w14:textId="17299660" w:rsidR="008262C7" w:rsidRDefault="008262C7" w:rsidP="00E93588">
            <w:pPr>
              <w:jc w:val="center"/>
              <w:rPr>
                <w:rFonts w:ascii="Calibri" w:eastAsia="Calibri" w:hAnsi="Calibri" w:cs="Times New Roman"/>
              </w:rPr>
            </w:pPr>
            <w:r>
              <w:rPr>
                <w:rFonts w:ascii="Calibri" w:eastAsia="Calibri" w:hAnsi="Calibri" w:cs="Times New Roman"/>
              </w:rPr>
              <w:t>ES</w:t>
            </w:r>
          </w:p>
        </w:tc>
        <w:tc>
          <w:tcPr>
            <w:tcW w:w="4992" w:type="dxa"/>
          </w:tcPr>
          <w:p w14:paraId="225F1E60" w14:textId="3F359024" w:rsidR="008262C7" w:rsidRPr="00661558" w:rsidRDefault="008262C7" w:rsidP="000227E5">
            <w:pPr>
              <w:ind w:left="0" w:firstLine="0"/>
              <w:rPr>
                <w:rFonts w:ascii="Calibri" w:eastAsia="Calibri" w:hAnsi="Calibri" w:cs="Times New Roman"/>
              </w:rPr>
            </w:pPr>
            <w:r>
              <w:rPr>
                <w:rFonts w:ascii="Calibri" w:eastAsia="Calibri" w:hAnsi="Calibri" w:cs="Times New Roman"/>
              </w:rPr>
              <w:t>Director of Education Studies,</w:t>
            </w:r>
            <w:r w:rsidR="00E435F8">
              <w:rPr>
                <w:rFonts w:ascii="Calibri" w:eastAsia="Calibri" w:hAnsi="Calibri" w:cs="Times New Roman"/>
              </w:rPr>
              <w:t xml:space="preserve"> </w:t>
            </w:r>
            <w:r w:rsidR="00E435F8">
              <w:rPr>
                <w:rFonts w:ascii="Calibri" w:eastAsia="Calibri" w:hAnsi="Calibri" w:cs="Times New Roman"/>
              </w:rPr>
              <w:t>Representative for the Faculty of</w:t>
            </w:r>
            <w:r w:rsidR="00E435F8">
              <w:rPr>
                <w:rFonts w:ascii="Calibri" w:eastAsia="Calibri" w:hAnsi="Calibri" w:cs="Times New Roman"/>
              </w:rPr>
              <w:t xml:space="preserve"> Social Sciences,</w:t>
            </w:r>
            <w:r>
              <w:rPr>
                <w:rFonts w:ascii="Calibri" w:eastAsia="Calibri" w:hAnsi="Calibri" w:cs="Times New Roman"/>
              </w:rPr>
              <w:t xml:space="preserve"> </w:t>
            </w:r>
            <w:r w:rsidRPr="00731BF0">
              <w:rPr>
                <w:rFonts w:ascii="Calibri" w:eastAsia="Calibri" w:hAnsi="Calibri" w:cs="Times New Roman"/>
              </w:rPr>
              <w:t xml:space="preserve">Research and Evaluation </w:t>
            </w:r>
            <w:r w:rsidR="00EF2430">
              <w:rPr>
                <w:rFonts w:ascii="Calibri" w:eastAsia="Calibri" w:hAnsi="Calibri" w:cs="Times New Roman"/>
              </w:rPr>
              <w:t xml:space="preserve">Working </w:t>
            </w:r>
            <w:r w:rsidRPr="00731BF0">
              <w:rPr>
                <w:rFonts w:ascii="Calibri" w:eastAsia="Calibri" w:hAnsi="Calibri" w:cs="Times New Roman"/>
              </w:rPr>
              <w:t xml:space="preserve">Group </w:t>
            </w:r>
            <w:r>
              <w:rPr>
                <w:rFonts w:ascii="Calibri" w:eastAsia="Calibri" w:hAnsi="Calibri" w:cs="Times New Roman"/>
              </w:rPr>
              <w:t>Co-c</w:t>
            </w:r>
            <w:r w:rsidRPr="00731BF0">
              <w:rPr>
                <w:rFonts w:ascii="Calibri" w:eastAsia="Calibri" w:hAnsi="Calibri" w:cs="Times New Roman"/>
              </w:rPr>
              <w:t>hair</w:t>
            </w:r>
          </w:p>
        </w:tc>
      </w:tr>
      <w:tr w:rsidR="008262C7" w:rsidRPr="00653DFA" w14:paraId="1C1A8609" w14:textId="77777777" w:rsidTr="00343DBC">
        <w:tc>
          <w:tcPr>
            <w:tcW w:w="1135" w:type="dxa"/>
            <w:vMerge/>
          </w:tcPr>
          <w:p w14:paraId="2C2EC4F5" w14:textId="77777777" w:rsidR="008262C7" w:rsidRPr="006B5D63" w:rsidRDefault="008262C7" w:rsidP="00E93588">
            <w:pPr>
              <w:rPr>
                <w:rFonts w:ascii="Calibri" w:eastAsia="Calibri" w:hAnsi="Calibri" w:cs="Times New Roman"/>
                <w:b/>
              </w:rPr>
            </w:pPr>
          </w:p>
        </w:tc>
        <w:tc>
          <w:tcPr>
            <w:tcW w:w="3686" w:type="dxa"/>
          </w:tcPr>
          <w:p w14:paraId="1946BFC0" w14:textId="1AF70A73" w:rsidR="008262C7" w:rsidRDefault="008262C7" w:rsidP="00E93588">
            <w:pPr>
              <w:rPr>
                <w:rFonts w:ascii="Calibri" w:eastAsia="Calibri" w:hAnsi="Calibri" w:cs="Times New Roman"/>
              </w:rPr>
            </w:pPr>
            <w:r w:rsidRPr="00A1771C">
              <w:rPr>
                <w:rFonts w:ascii="Calibri" w:eastAsia="Calibri" w:hAnsi="Calibri" w:cs="Times New Roman"/>
              </w:rPr>
              <w:t>Dr Chris Twine</w:t>
            </w:r>
          </w:p>
        </w:tc>
        <w:tc>
          <w:tcPr>
            <w:tcW w:w="678" w:type="dxa"/>
          </w:tcPr>
          <w:p w14:paraId="4A36ECEF" w14:textId="6AD4BBC4" w:rsidR="008262C7" w:rsidRPr="00B14E6B" w:rsidRDefault="008262C7" w:rsidP="00E93588">
            <w:pPr>
              <w:jc w:val="center"/>
              <w:rPr>
                <w:rFonts w:ascii="Calibri" w:eastAsia="Calibri" w:hAnsi="Calibri" w:cs="Times New Roman"/>
              </w:rPr>
            </w:pPr>
            <w:r>
              <w:rPr>
                <w:rFonts w:ascii="Calibri" w:eastAsia="Calibri" w:hAnsi="Calibri" w:cs="Times New Roman"/>
              </w:rPr>
              <w:t>CT</w:t>
            </w:r>
          </w:p>
        </w:tc>
        <w:tc>
          <w:tcPr>
            <w:tcW w:w="4992" w:type="dxa"/>
          </w:tcPr>
          <w:p w14:paraId="382C71E7" w14:textId="35271AC2" w:rsidR="008262C7" w:rsidRPr="00653DFA" w:rsidRDefault="008262C7" w:rsidP="00731BF0">
            <w:pPr>
              <w:ind w:left="0" w:firstLine="0"/>
              <w:rPr>
                <w:rFonts w:ascii="Calibri" w:eastAsia="Calibri" w:hAnsi="Calibri" w:cs="Times New Roman"/>
              </w:rPr>
            </w:pPr>
            <w:r w:rsidRPr="0077379B">
              <w:rPr>
                <w:rFonts w:ascii="Calibri" w:eastAsia="Calibri" w:hAnsi="Calibri" w:cs="Times New Roman"/>
              </w:rPr>
              <w:t>Academic Registrar</w:t>
            </w:r>
            <w:r>
              <w:rPr>
                <w:rFonts w:ascii="Calibri" w:eastAsia="Calibri" w:hAnsi="Calibri" w:cs="Times New Roman"/>
              </w:rPr>
              <w:t xml:space="preserve"> </w:t>
            </w:r>
          </w:p>
        </w:tc>
      </w:tr>
      <w:tr w:rsidR="008262C7" w:rsidRPr="00FF2CCB" w14:paraId="280DC604" w14:textId="77777777" w:rsidTr="00343DBC">
        <w:tc>
          <w:tcPr>
            <w:tcW w:w="1135" w:type="dxa"/>
            <w:vMerge/>
          </w:tcPr>
          <w:p w14:paraId="4094B5F3" w14:textId="77777777" w:rsidR="008262C7" w:rsidRPr="006B5D63" w:rsidRDefault="008262C7" w:rsidP="00E93588">
            <w:pPr>
              <w:rPr>
                <w:rFonts w:ascii="Calibri" w:eastAsia="Calibri" w:hAnsi="Calibri" w:cs="Times New Roman"/>
                <w:b/>
              </w:rPr>
            </w:pPr>
          </w:p>
        </w:tc>
        <w:tc>
          <w:tcPr>
            <w:tcW w:w="3686" w:type="dxa"/>
          </w:tcPr>
          <w:p w14:paraId="24150B56" w14:textId="2F167F92" w:rsidR="008262C7" w:rsidRPr="00FF2CCB" w:rsidRDefault="008262C7" w:rsidP="00E93588">
            <w:pPr>
              <w:rPr>
                <w:rFonts w:ascii="Calibri" w:eastAsia="Calibri" w:hAnsi="Calibri" w:cs="Times New Roman"/>
              </w:rPr>
            </w:pPr>
            <w:r w:rsidRPr="00E950AF">
              <w:rPr>
                <w:rFonts w:ascii="Calibri" w:eastAsia="Calibri" w:hAnsi="Calibri" w:cs="Times New Roman"/>
              </w:rPr>
              <w:t xml:space="preserve">Professor </w:t>
            </w:r>
            <w:r>
              <w:rPr>
                <w:rFonts w:ascii="Calibri" w:eastAsia="Calibri" w:hAnsi="Calibri" w:cs="Times New Roman"/>
              </w:rPr>
              <w:t>Gwen Van Der Velden</w:t>
            </w:r>
          </w:p>
        </w:tc>
        <w:tc>
          <w:tcPr>
            <w:tcW w:w="678" w:type="dxa"/>
          </w:tcPr>
          <w:p w14:paraId="5660B6D6" w14:textId="6FB30200" w:rsidR="008262C7" w:rsidRDefault="008262C7" w:rsidP="00E93588">
            <w:pPr>
              <w:jc w:val="center"/>
              <w:rPr>
                <w:rFonts w:ascii="Calibri" w:eastAsia="Calibri" w:hAnsi="Calibri" w:cs="Times New Roman"/>
              </w:rPr>
            </w:pPr>
            <w:r>
              <w:rPr>
                <w:rFonts w:ascii="Calibri" w:eastAsia="Calibri" w:hAnsi="Calibri" w:cs="Times New Roman"/>
              </w:rPr>
              <w:t>GV</w:t>
            </w:r>
          </w:p>
        </w:tc>
        <w:tc>
          <w:tcPr>
            <w:tcW w:w="4992" w:type="dxa"/>
          </w:tcPr>
          <w:p w14:paraId="57530C5A" w14:textId="34110E74" w:rsidR="008262C7" w:rsidRPr="00FF2CCB" w:rsidRDefault="008262C7" w:rsidP="00E93588">
            <w:pPr>
              <w:rPr>
                <w:rFonts w:ascii="Calibri" w:eastAsia="Calibri" w:hAnsi="Calibri" w:cs="Times New Roman"/>
              </w:rPr>
            </w:pPr>
            <w:r>
              <w:rPr>
                <w:rFonts w:ascii="Calibri" w:eastAsia="Calibri" w:hAnsi="Calibri" w:cs="Times New Roman"/>
              </w:rPr>
              <w:t>Deputy Pro-Vice Chancellor (Education)</w:t>
            </w:r>
          </w:p>
        </w:tc>
      </w:tr>
      <w:tr w:rsidR="008262C7" w:rsidRPr="0077379B" w14:paraId="71905583" w14:textId="77777777" w:rsidTr="00343DBC">
        <w:tc>
          <w:tcPr>
            <w:tcW w:w="1135" w:type="dxa"/>
            <w:vMerge/>
          </w:tcPr>
          <w:p w14:paraId="0ECE7CDB" w14:textId="77777777" w:rsidR="008262C7" w:rsidRPr="006B5D63" w:rsidRDefault="008262C7" w:rsidP="00E93588">
            <w:pPr>
              <w:rPr>
                <w:rFonts w:ascii="Calibri" w:eastAsia="Calibri" w:hAnsi="Calibri" w:cs="Times New Roman"/>
                <w:b/>
              </w:rPr>
            </w:pPr>
          </w:p>
        </w:tc>
        <w:tc>
          <w:tcPr>
            <w:tcW w:w="3686" w:type="dxa"/>
          </w:tcPr>
          <w:p w14:paraId="229889EB" w14:textId="1A784C53" w:rsidR="008262C7" w:rsidRDefault="008262C7" w:rsidP="00E93588">
            <w:pPr>
              <w:rPr>
                <w:rFonts w:ascii="Calibri" w:eastAsia="Calibri" w:hAnsi="Calibri" w:cs="Times New Roman"/>
              </w:rPr>
            </w:pPr>
            <w:r>
              <w:rPr>
                <w:rFonts w:ascii="Calibri" w:eastAsia="Calibri" w:hAnsi="Calibri" w:cs="Times New Roman"/>
              </w:rPr>
              <w:t>Professor Derrick Watson</w:t>
            </w:r>
          </w:p>
        </w:tc>
        <w:tc>
          <w:tcPr>
            <w:tcW w:w="678" w:type="dxa"/>
          </w:tcPr>
          <w:p w14:paraId="50EFC43A" w14:textId="245B1388" w:rsidR="008262C7" w:rsidRDefault="008262C7" w:rsidP="00E93588">
            <w:pPr>
              <w:jc w:val="center"/>
              <w:rPr>
                <w:rFonts w:ascii="Calibri" w:eastAsia="Calibri" w:hAnsi="Calibri" w:cs="Times New Roman"/>
              </w:rPr>
            </w:pPr>
            <w:r>
              <w:rPr>
                <w:rFonts w:ascii="Calibri" w:eastAsia="Calibri" w:hAnsi="Calibri" w:cs="Times New Roman"/>
              </w:rPr>
              <w:t>DW</w:t>
            </w:r>
          </w:p>
        </w:tc>
        <w:tc>
          <w:tcPr>
            <w:tcW w:w="4992" w:type="dxa"/>
          </w:tcPr>
          <w:p w14:paraId="1947C654" w14:textId="32077078" w:rsidR="008262C7" w:rsidRDefault="008262C7" w:rsidP="008262C7">
            <w:pPr>
              <w:ind w:left="0" w:firstLine="0"/>
              <w:rPr>
                <w:rFonts w:ascii="Calibri" w:eastAsia="Calibri" w:hAnsi="Calibri" w:cs="Times New Roman"/>
              </w:rPr>
            </w:pPr>
            <w:r>
              <w:rPr>
                <w:rFonts w:ascii="Calibri" w:eastAsia="Calibri" w:hAnsi="Calibri" w:cs="Times New Roman"/>
              </w:rPr>
              <w:t xml:space="preserve">Head of Psychology, </w:t>
            </w:r>
            <w:r w:rsidRPr="000227E5">
              <w:rPr>
                <w:rFonts w:ascii="Calibri" w:eastAsia="Calibri" w:hAnsi="Calibri" w:cs="Times New Roman"/>
              </w:rPr>
              <w:t>Faculty of Science, Engineering &amp; Medicine</w:t>
            </w:r>
            <w:r w:rsidR="00E435F8">
              <w:rPr>
                <w:rFonts w:ascii="Calibri" w:eastAsia="Calibri" w:hAnsi="Calibri" w:cs="Times New Roman"/>
              </w:rPr>
              <w:t>/ Representative for the Faculty of Science, Engineering, and Medicine</w:t>
            </w:r>
          </w:p>
        </w:tc>
      </w:tr>
      <w:tr w:rsidR="008262C7" w:rsidRPr="0077379B" w14:paraId="3CBF48FE" w14:textId="77777777" w:rsidTr="00343DBC">
        <w:tc>
          <w:tcPr>
            <w:tcW w:w="1135" w:type="dxa"/>
            <w:vMerge/>
          </w:tcPr>
          <w:p w14:paraId="16A51697" w14:textId="77777777" w:rsidR="008262C7" w:rsidRPr="006B5D63" w:rsidRDefault="008262C7" w:rsidP="00E93588">
            <w:pPr>
              <w:rPr>
                <w:rFonts w:ascii="Calibri" w:eastAsia="Calibri" w:hAnsi="Calibri" w:cs="Times New Roman"/>
                <w:b/>
              </w:rPr>
            </w:pPr>
          </w:p>
        </w:tc>
        <w:tc>
          <w:tcPr>
            <w:tcW w:w="3686" w:type="dxa"/>
          </w:tcPr>
          <w:p w14:paraId="566055ED" w14:textId="12DA99CA" w:rsidR="008262C7" w:rsidRPr="00E950AF" w:rsidRDefault="008262C7" w:rsidP="00E93588">
            <w:pPr>
              <w:rPr>
                <w:rFonts w:ascii="Calibri" w:eastAsia="Calibri" w:hAnsi="Calibri" w:cs="Times New Roman"/>
              </w:rPr>
            </w:pPr>
            <w:r w:rsidRPr="006D2C04">
              <w:rPr>
                <w:rFonts w:ascii="Calibri" w:eastAsia="Calibri" w:hAnsi="Calibri" w:cs="Times New Roman"/>
              </w:rPr>
              <w:t>Roberta Wooldridge Smith</w:t>
            </w:r>
          </w:p>
        </w:tc>
        <w:tc>
          <w:tcPr>
            <w:tcW w:w="678" w:type="dxa"/>
          </w:tcPr>
          <w:p w14:paraId="48CD5258" w14:textId="31734B21" w:rsidR="008262C7" w:rsidRDefault="008262C7" w:rsidP="00E93588">
            <w:pPr>
              <w:jc w:val="center"/>
              <w:rPr>
                <w:rFonts w:ascii="Calibri" w:eastAsia="Calibri" w:hAnsi="Calibri" w:cs="Times New Roman"/>
              </w:rPr>
            </w:pPr>
            <w:r>
              <w:rPr>
                <w:rFonts w:ascii="Calibri" w:eastAsia="Calibri" w:hAnsi="Calibri" w:cs="Times New Roman"/>
              </w:rPr>
              <w:t>RWS</w:t>
            </w:r>
          </w:p>
        </w:tc>
        <w:tc>
          <w:tcPr>
            <w:tcW w:w="4992" w:type="dxa"/>
          </w:tcPr>
          <w:p w14:paraId="07DCCD5E" w14:textId="2F160DD3" w:rsidR="008262C7" w:rsidRDefault="008262C7" w:rsidP="00E93588">
            <w:pPr>
              <w:rPr>
                <w:rFonts w:ascii="Calibri" w:eastAsia="Calibri" w:hAnsi="Calibri" w:cs="Times New Roman"/>
              </w:rPr>
            </w:pPr>
            <w:r w:rsidRPr="006D2C04">
              <w:rPr>
                <w:rFonts w:ascii="Calibri" w:eastAsia="Calibri" w:hAnsi="Calibri" w:cs="Times New Roman"/>
              </w:rPr>
              <w:t>Director of Student Opportunity</w:t>
            </w:r>
          </w:p>
        </w:tc>
      </w:tr>
      <w:tr w:rsidR="008262C7" w:rsidRPr="0077379B" w14:paraId="208AE07F" w14:textId="77777777" w:rsidTr="00343DBC">
        <w:tc>
          <w:tcPr>
            <w:tcW w:w="1135" w:type="dxa"/>
            <w:vMerge/>
          </w:tcPr>
          <w:p w14:paraId="5B61891B" w14:textId="77777777" w:rsidR="008262C7" w:rsidRPr="006B5D63" w:rsidRDefault="008262C7" w:rsidP="00E93588">
            <w:pPr>
              <w:rPr>
                <w:rFonts w:ascii="Calibri" w:eastAsia="Calibri" w:hAnsi="Calibri" w:cs="Times New Roman"/>
                <w:b/>
              </w:rPr>
            </w:pPr>
          </w:p>
        </w:tc>
        <w:tc>
          <w:tcPr>
            <w:tcW w:w="3686" w:type="dxa"/>
          </w:tcPr>
          <w:p w14:paraId="47D5BC41" w14:textId="074E1CF5" w:rsidR="008262C7" w:rsidRPr="00E950AF" w:rsidRDefault="008262C7" w:rsidP="00E93588">
            <w:pPr>
              <w:rPr>
                <w:rFonts w:ascii="Calibri" w:eastAsia="Calibri" w:hAnsi="Calibri" w:cs="Times New Roman"/>
              </w:rPr>
            </w:pPr>
            <w:r>
              <w:rPr>
                <w:rFonts w:ascii="Calibri" w:eastAsia="Calibri" w:hAnsi="Calibri" w:cs="Times New Roman"/>
              </w:rPr>
              <w:t>Peter Wreford</w:t>
            </w:r>
          </w:p>
        </w:tc>
        <w:tc>
          <w:tcPr>
            <w:tcW w:w="678" w:type="dxa"/>
          </w:tcPr>
          <w:p w14:paraId="6DA3F595" w14:textId="1D52F869" w:rsidR="008262C7" w:rsidRDefault="008262C7" w:rsidP="00E93588">
            <w:pPr>
              <w:jc w:val="center"/>
              <w:rPr>
                <w:rFonts w:ascii="Calibri" w:eastAsia="Calibri" w:hAnsi="Calibri" w:cs="Times New Roman"/>
              </w:rPr>
            </w:pPr>
            <w:r>
              <w:rPr>
                <w:rFonts w:ascii="Calibri" w:eastAsia="Calibri" w:hAnsi="Calibri" w:cs="Times New Roman"/>
              </w:rPr>
              <w:t>PW</w:t>
            </w:r>
          </w:p>
        </w:tc>
        <w:tc>
          <w:tcPr>
            <w:tcW w:w="4992" w:type="dxa"/>
          </w:tcPr>
          <w:p w14:paraId="46114B84" w14:textId="7C74AD54" w:rsidR="008262C7" w:rsidRDefault="008262C7" w:rsidP="00E93588">
            <w:pPr>
              <w:rPr>
                <w:rFonts w:ascii="Calibri" w:eastAsia="Calibri" w:hAnsi="Calibri" w:cs="Times New Roman"/>
              </w:rPr>
            </w:pPr>
            <w:r>
              <w:rPr>
                <w:rFonts w:ascii="Calibri" w:eastAsia="Calibri" w:hAnsi="Calibri" w:cs="Times New Roman"/>
              </w:rPr>
              <w:t>Head of Student Funding and Finance</w:t>
            </w:r>
          </w:p>
        </w:tc>
      </w:tr>
      <w:tr w:rsidR="000227E5" w:rsidRPr="005D7FF6" w14:paraId="76FF246B" w14:textId="77777777" w:rsidTr="00343DBC">
        <w:tc>
          <w:tcPr>
            <w:tcW w:w="1135" w:type="dxa"/>
            <w:vMerge w:val="restart"/>
          </w:tcPr>
          <w:p w14:paraId="332677C1" w14:textId="1FA9DB09" w:rsidR="000227E5" w:rsidRPr="006B5D63" w:rsidRDefault="000227E5" w:rsidP="00E93588">
            <w:pPr>
              <w:rPr>
                <w:rFonts w:ascii="Calibri" w:eastAsia="Calibri" w:hAnsi="Calibri" w:cs="Times New Roman"/>
                <w:b/>
              </w:rPr>
            </w:pPr>
            <w:r w:rsidRPr="006B5D63">
              <w:rPr>
                <w:rFonts w:ascii="Calibri" w:eastAsia="Calibri" w:hAnsi="Calibri" w:cs="Times New Roman"/>
                <w:b/>
              </w:rPr>
              <w:t>Attending</w:t>
            </w:r>
          </w:p>
        </w:tc>
        <w:tc>
          <w:tcPr>
            <w:tcW w:w="3686" w:type="dxa"/>
          </w:tcPr>
          <w:p w14:paraId="65CD0273" w14:textId="5B458438" w:rsidR="000227E5" w:rsidRDefault="008262C7" w:rsidP="00E93588">
            <w:pPr>
              <w:rPr>
                <w:rFonts w:ascii="Calibri" w:eastAsia="Calibri" w:hAnsi="Calibri" w:cs="Times New Roman"/>
              </w:rPr>
            </w:pPr>
            <w:r>
              <w:rPr>
                <w:rFonts w:ascii="Calibri" w:eastAsia="Calibri" w:hAnsi="Calibri" w:cs="Times New Roman"/>
              </w:rPr>
              <w:t>Amanda Bishop</w:t>
            </w:r>
          </w:p>
        </w:tc>
        <w:tc>
          <w:tcPr>
            <w:tcW w:w="678" w:type="dxa"/>
          </w:tcPr>
          <w:p w14:paraId="04E3DFBB" w14:textId="45203A7E" w:rsidR="000227E5" w:rsidRDefault="008262C7" w:rsidP="00E93588">
            <w:pPr>
              <w:jc w:val="center"/>
              <w:rPr>
                <w:rFonts w:ascii="Calibri" w:eastAsia="Calibri" w:hAnsi="Calibri" w:cs="Times New Roman"/>
              </w:rPr>
            </w:pPr>
            <w:r>
              <w:rPr>
                <w:rFonts w:ascii="Calibri" w:eastAsia="Calibri" w:hAnsi="Calibri" w:cs="Times New Roman"/>
              </w:rPr>
              <w:t>AB</w:t>
            </w:r>
          </w:p>
        </w:tc>
        <w:tc>
          <w:tcPr>
            <w:tcW w:w="4992" w:type="dxa"/>
          </w:tcPr>
          <w:p w14:paraId="350AB644" w14:textId="63404123" w:rsidR="000227E5" w:rsidRPr="00742AA1" w:rsidRDefault="008262C7" w:rsidP="006C33E4">
            <w:pPr>
              <w:rPr>
                <w:rFonts w:ascii="Calibri" w:eastAsia="Calibri" w:hAnsi="Calibri" w:cs="Times New Roman"/>
              </w:rPr>
            </w:pPr>
            <w:r w:rsidRPr="00742AA1">
              <w:rPr>
                <w:rFonts w:ascii="Calibri" w:eastAsia="Calibri" w:hAnsi="Calibri" w:cs="Times New Roman"/>
              </w:rPr>
              <w:t>WP Faculty Co-ordinator</w:t>
            </w:r>
            <w:r>
              <w:rPr>
                <w:rFonts w:ascii="Calibri" w:eastAsia="Calibri" w:hAnsi="Calibri" w:cs="Times New Roman"/>
              </w:rPr>
              <w:t>, SEM</w:t>
            </w:r>
          </w:p>
        </w:tc>
      </w:tr>
      <w:tr w:rsidR="008262C7" w:rsidRPr="005D7FF6" w14:paraId="4270CC49" w14:textId="77777777" w:rsidTr="00343DBC">
        <w:tc>
          <w:tcPr>
            <w:tcW w:w="1135" w:type="dxa"/>
            <w:vMerge/>
          </w:tcPr>
          <w:p w14:paraId="7BD5B9E5" w14:textId="77777777" w:rsidR="008262C7" w:rsidRPr="006B5D63" w:rsidRDefault="008262C7" w:rsidP="00E93588">
            <w:pPr>
              <w:rPr>
                <w:rFonts w:ascii="Calibri" w:eastAsia="Calibri" w:hAnsi="Calibri" w:cs="Times New Roman"/>
                <w:b/>
              </w:rPr>
            </w:pPr>
          </w:p>
        </w:tc>
        <w:tc>
          <w:tcPr>
            <w:tcW w:w="3686" w:type="dxa"/>
          </w:tcPr>
          <w:p w14:paraId="514991C8" w14:textId="5A4FE53F" w:rsidR="008262C7" w:rsidRDefault="008262C7" w:rsidP="00E93588">
            <w:pPr>
              <w:rPr>
                <w:rFonts w:ascii="Calibri" w:eastAsia="Calibri" w:hAnsi="Calibri" w:cs="Times New Roman"/>
              </w:rPr>
            </w:pPr>
            <w:r w:rsidRPr="002819BA">
              <w:rPr>
                <w:rFonts w:ascii="Calibri" w:eastAsia="Calibri" w:hAnsi="Calibri" w:cs="Times New Roman"/>
              </w:rPr>
              <w:t>Claire Edden</w:t>
            </w:r>
          </w:p>
        </w:tc>
        <w:tc>
          <w:tcPr>
            <w:tcW w:w="678" w:type="dxa"/>
          </w:tcPr>
          <w:p w14:paraId="0E6A8EC9" w14:textId="4A5565AF" w:rsidR="008262C7" w:rsidRDefault="008262C7" w:rsidP="00E93588">
            <w:pPr>
              <w:jc w:val="center"/>
              <w:rPr>
                <w:rFonts w:ascii="Calibri" w:eastAsia="Calibri" w:hAnsi="Calibri" w:cs="Times New Roman"/>
              </w:rPr>
            </w:pPr>
            <w:r>
              <w:rPr>
                <w:rFonts w:ascii="Calibri" w:eastAsia="Calibri" w:hAnsi="Calibri" w:cs="Times New Roman"/>
              </w:rPr>
              <w:t>CE</w:t>
            </w:r>
          </w:p>
        </w:tc>
        <w:tc>
          <w:tcPr>
            <w:tcW w:w="4992" w:type="dxa"/>
          </w:tcPr>
          <w:p w14:paraId="28F4626E" w14:textId="55F5C085" w:rsidR="008262C7" w:rsidRPr="00782351" w:rsidRDefault="008262C7" w:rsidP="00344CF0">
            <w:pPr>
              <w:rPr>
                <w:rFonts w:ascii="Calibri" w:eastAsia="Calibri" w:hAnsi="Calibri" w:cs="Times New Roman"/>
              </w:rPr>
            </w:pPr>
            <w:r>
              <w:rPr>
                <w:rFonts w:ascii="Calibri" w:eastAsia="Calibri" w:hAnsi="Calibri" w:cs="Times New Roman"/>
              </w:rPr>
              <w:t xml:space="preserve">WP Faculty Co-ordinator, </w:t>
            </w:r>
            <w:r w:rsidRPr="002819BA">
              <w:rPr>
                <w:rFonts w:ascii="Calibri" w:eastAsia="Calibri" w:hAnsi="Calibri" w:cs="Times New Roman"/>
              </w:rPr>
              <w:t>Social Sciences</w:t>
            </w:r>
          </w:p>
        </w:tc>
      </w:tr>
      <w:tr w:rsidR="000227E5" w:rsidRPr="005D7FF6" w14:paraId="080424F3" w14:textId="77777777" w:rsidTr="00343DBC">
        <w:tc>
          <w:tcPr>
            <w:tcW w:w="1135" w:type="dxa"/>
            <w:vMerge/>
          </w:tcPr>
          <w:p w14:paraId="4FD2ADD8" w14:textId="77777777" w:rsidR="000227E5" w:rsidRPr="006B5D63" w:rsidRDefault="000227E5" w:rsidP="00E93588">
            <w:pPr>
              <w:rPr>
                <w:rFonts w:ascii="Calibri" w:eastAsia="Calibri" w:hAnsi="Calibri" w:cs="Times New Roman"/>
                <w:b/>
              </w:rPr>
            </w:pPr>
          </w:p>
        </w:tc>
        <w:tc>
          <w:tcPr>
            <w:tcW w:w="3686" w:type="dxa"/>
          </w:tcPr>
          <w:p w14:paraId="60640F5C" w14:textId="16AAC046" w:rsidR="000227E5" w:rsidRDefault="000227E5" w:rsidP="00E93588">
            <w:pPr>
              <w:rPr>
                <w:rFonts w:ascii="Calibri" w:eastAsia="Calibri" w:hAnsi="Calibri" w:cs="Times New Roman"/>
              </w:rPr>
            </w:pPr>
            <w:r>
              <w:rPr>
                <w:rFonts w:ascii="Calibri" w:eastAsia="Calibri" w:hAnsi="Calibri" w:cs="Times New Roman"/>
              </w:rPr>
              <w:t>Dr Damien Homer</w:t>
            </w:r>
            <w:r w:rsidDel="00742AA1">
              <w:rPr>
                <w:rFonts w:ascii="Calibri" w:eastAsia="Calibri" w:hAnsi="Calibri" w:cs="Times New Roman"/>
              </w:rPr>
              <w:t xml:space="preserve"> </w:t>
            </w:r>
          </w:p>
        </w:tc>
        <w:tc>
          <w:tcPr>
            <w:tcW w:w="678" w:type="dxa"/>
          </w:tcPr>
          <w:p w14:paraId="79AE18BB" w14:textId="00531D09" w:rsidR="000227E5" w:rsidRDefault="000227E5" w:rsidP="00E93588">
            <w:pPr>
              <w:jc w:val="center"/>
              <w:rPr>
                <w:rFonts w:ascii="Calibri" w:eastAsia="Calibri" w:hAnsi="Calibri" w:cs="Times New Roman"/>
              </w:rPr>
            </w:pPr>
            <w:r>
              <w:rPr>
                <w:rFonts w:ascii="Calibri" w:eastAsia="Calibri" w:hAnsi="Calibri" w:cs="Times New Roman"/>
              </w:rPr>
              <w:t>DH</w:t>
            </w:r>
            <w:r w:rsidDel="00742AA1">
              <w:rPr>
                <w:rFonts w:ascii="Calibri" w:eastAsia="Calibri" w:hAnsi="Calibri" w:cs="Times New Roman"/>
              </w:rPr>
              <w:t xml:space="preserve"> </w:t>
            </w:r>
          </w:p>
        </w:tc>
        <w:tc>
          <w:tcPr>
            <w:tcW w:w="4992" w:type="dxa"/>
          </w:tcPr>
          <w:p w14:paraId="26F7B5BF" w14:textId="4346CE20" w:rsidR="000227E5" w:rsidRDefault="000227E5" w:rsidP="00782351">
            <w:pPr>
              <w:ind w:left="0" w:firstLine="0"/>
              <w:rPr>
                <w:rFonts w:ascii="Calibri" w:eastAsia="Calibri" w:hAnsi="Calibri" w:cs="Times New Roman"/>
              </w:rPr>
            </w:pPr>
            <w:r>
              <w:rPr>
                <w:rFonts w:ascii="Calibri" w:eastAsia="Calibri" w:hAnsi="Calibri" w:cs="Times New Roman"/>
              </w:rPr>
              <w:t xml:space="preserve">WP Faculty Co-ordinator, </w:t>
            </w:r>
            <w:r w:rsidRPr="005D7FF6">
              <w:rPr>
                <w:rFonts w:ascii="Calibri" w:eastAsia="Calibri" w:hAnsi="Calibri" w:cs="Times New Roman"/>
              </w:rPr>
              <w:t>Arts</w:t>
            </w:r>
            <w:r>
              <w:rPr>
                <w:rFonts w:ascii="Calibri" w:eastAsia="Calibri" w:hAnsi="Calibri" w:cs="Times New Roman"/>
              </w:rPr>
              <w:t xml:space="preserve"> </w:t>
            </w:r>
          </w:p>
        </w:tc>
      </w:tr>
      <w:tr w:rsidR="000227E5" w:rsidRPr="005D7FF6" w14:paraId="29F5583A" w14:textId="77777777" w:rsidTr="00343DBC">
        <w:tc>
          <w:tcPr>
            <w:tcW w:w="1135" w:type="dxa"/>
            <w:vMerge/>
          </w:tcPr>
          <w:p w14:paraId="5F8EDA51" w14:textId="246E8CBF" w:rsidR="000227E5" w:rsidRPr="006B5D63" w:rsidRDefault="000227E5" w:rsidP="00E93588">
            <w:pPr>
              <w:rPr>
                <w:rFonts w:ascii="Calibri" w:eastAsia="Calibri" w:hAnsi="Calibri" w:cs="Times New Roman"/>
                <w:b/>
              </w:rPr>
            </w:pPr>
          </w:p>
        </w:tc>
        <w:tc>
          <w:tcPr>
            <w:tcW w:w="3686" w:type="dxa"/>
          </w:tcPr>
          <w:p w14:paraId="065A4CF1" w14:textId="57D2938D" w:rsidR="000227E5" w:rsidRPr="005D7FF6" w:rsidRDefault="000227E5" w:rsidP="00E93588">
            <w:pPr>
              <w:rPr>
                <w:rFonts w:ascii="Calibri" w:eastAsia="Calibri" w:hAnsi="Calibri" w:cs="Times New Roman"/>
              </w:rPr>
            </w:pPr>
            <w:r>
              <w:rPr>
                <w:rFonts w:ascii="Calibri" w:eastAsia="Calibri" w:hAnsi="Calibri" w:cs="Times New Roman"/>
              </w:rPr>
              <w:t>Cherryl Jones</w:t>
            </w:r>
          </w:p>
        </w:tc>
        <w:tc>
          <w:tcPr>
            <w:tcW w:w="678" w:type="dxa"/>
          </w:tcPr>
          <w:p w14:paraId="51466229" w14:textId="1985D17D" w:rsidR="000227E5" w:rsidRPr="005D7FF6" w:rsidRDefault="000227E5" w:rsidP="00E93588">
            <w:pPr>
              <w:jc w:val="center"/>
              <w:rPr>
                <w:rFonts w:ascii="Calibri" w:eastAsia="Calibri" w:hAnsi="Calibri" w:cs="Times New Roman"/>
              </w:rPr>
            </w:pPr>
            <w:r>
              <w:rPr>
                <w:rFonts w:ascii="Calibri" w:eastAsia="Calibri" w:hAnsi="Calibri" w:cs="Times New Roman"/>
              </w:rPr>
              <w:t>CJ</w:t>
            </w:r>
          </w:p>
        </w:tc>
        <w:tc>
          <w:tcPr>
            <w:tcW w:w="4992" w:type="dxa"/>
          </w:tcPr>
          <w:p w14:paraId="1430A9F8" w14:textId="43EB5D11" w:rsidR="000227E5" w:rsidRPr="005D7FF6" w:rsidRDefault="000227E5" w:rsidP="006C33E4">
            <w:pPr>
              <w:ind w:left="0" w:firstLine="0"/>
              <w:rPr>
                <w:rFonts w:ascii="Calibri" w:eastAsia="Calibri" w:hAnsi="Calibri" w:cs="Times New Roman"/>
              </w:rPr>
            </w:pPr>
            <w:r>
              <w:rPr>
                <w:rFonts w:ascii="Calibri" w:eastAsia="Calibri" w:hAnsi="Calibri" w:cs="Times New Roman"/>
              </w:rPr>
              <w:t xml:space="preserve">WP Access and Lifecycle Manager, </w:t>
            </w:r>
            <w:r w:rsidRPr="005D7FF6">
              <w:rPr>
                <w:rFonts w:ascii="Calibri" w:eastAsia="Calibri" w:hAnsi="Calibri" w:cs="Times New Roman"/>
              </w:rPr>
              <w:t xml:space="preserve">Student Success </w:t>
            </w:r>
            <w:r>
              <w:rPr>
                <w:rFonts w:ascii="Calibri" w:eastAsia="Calibri" w:hAnsi="Calibri" w:cs="Times New Roman"/>
              </w:rPr>
              <w:t xml:space="preserve">and </w:t>
            </w:r>
            <w:r w:rsidRPr="005D7FF6">
              <w:rPr>
                <w:rFonts w:ascii="Calibri" w:eastAsia="Calibri" w:hAnsi="Calibri" w:cs="Times New Roman"/>
              </w:rPr>
              <w:t xml:space="preserve">Progression </w:t>
            </w:r>
            <w:r w:rsidR="00EF2430">
              <w:rPr>
                <w:rFonts w:ascii="Calibri" w:eastAsia="Calibri" w:hAnsi="Calibri" w:cs="Times New Roman"/>
              </w:rPr>
              <w:t xml:space="preserve">Working </w:t>
            </w:r>
            <w:r w:rsidRPr="005D7FF6">
              <w:rPr>
                <w:rFonts w:ascii="Calibri" w:eastAsia="Calibri" w:hAnsi="Calibri" w:cs="Times New Roman"/>
              </w:rPr>
              <w:t>Group Co-Chair</w:t>
            </w:r>
          </w:p>
        </w:tc>
      </w:tr>
      <w:tr w:rsidR="000227E5" w:rsidRPr="005D7FF6" w14:paraId="2E6BCDAC" w14:textId="77777777" w:rsidTr="00343DBC">
        <w:tc>
          <w:tcPr>
            <w:tcW w:w="1135" w:type="dxa"/>
            <w:vMerge/>
          </w:tcPr>
          <w:p w14:paraId="4BEC2D4D" w14:textId="77777777" w:rsidR="000227E5" w:rsidRPr="006B5D63" w:rsidRDefault="000227E5" w:rsidP="00E93588">
            <w:pPr>
              <w:rPr>
                <w:rFonts w:ascii="Calibri" w:eastAsia="Calibri" w:hAnsi="Calibri" w:cs="Times New Roman"/>
                <w:b/>
              </w:rPr>
            </w:pPr>
          </w:p>
        </w:tc>
        <w:tc>
          <w:tcPr>
            <w:tcW w:w="3686" w:type="dxa"/>
          </w:tcPr>
          <w:p w14:paraId="3E92B7A4" w14:textId="0BF6C44D" w:rsidR="000227E5" w:rsidRDefault="000227E5" w:rsidP="00E93588">
            <w:pPr>
              <w:rPr>
                <w:rFonts w:ascii="Calibri" w:eastAsia="Calibri" w:hAnsi="Calibri" w:cs="Times New Roman"/>
              </w:rPr>
            </w:pPr>
            <w:r>
              <w:rPr>
                <w:rFonts w:ascii="Calibri" w:eastAsia="Calibri" w:hAnsi="Calibri" w:cs="Times New Roman"/>
              </w:rPr>
              <w:t>Chris Mil</w:t>
            </w:r>
            <w:r w:rsidR="00957288">
              <w:rPr>
                <w:rFonts w:ascii="Calibri" w:eastAsia="Calibri" w:hAnsi="Calibri" w:cs="Times New Roman"/>
              </w:rPr>
              <w:t>l</w:t>
            </w:r>
            <w:r>
              <w:rPr>
                <w:rFonts w:ascii="Calibri" w:eastAsia="Calibri" w:hAnsi="Calibri" w:cs="Times New Roman"/>
              </w:rPr>
              <w:t>ward</w:t>
            </w:r>
          </w:p>
        </w:tc>
        <w:tc>
          <w:tcPr>
            <w:tcW w:w="678" w:type="dxa"/>
          </w:tcPr>
          <w:p w14:paraId="1D9BF229" w14:textId="2AAA28B8" w:rsidR="000227E5" w:rsidRDefault="000227E5" w:rsidP="00E93588">
            <w:pPr>
              <w:jc w:val="center"/>
              <w:rPr>
                <w:rFonts w:ascii="Calibri" w:eastAsia="Calibri" w:hAnsi="Calibri" w:cs="Times New Roman"/>
              </w:rPr>
            </w:pPr>
            <w:r>
              <w:rPr>
                <w:rFonts w:ascii="Calibri" w:eastAsia="Calibri" w:hAnsi="Calibri" w:cs="Times New Roman"/>
              </w:rPr>
              <w:t>CMi</w:t>
            </w:r>
          </w:p>
        </w:tc>
        <w:tc>
          <w:tcPr>
            <w:tcW w:w="4992" w:type="dxa"/>
          </w:tcPr>
          <w:p w14:paraId="02A5D1BC" w14:textId="46233743" w:rsidR="000227E5" w:rsidRPr="00742AA1" w:rsidRDefault="000227E5" w:rsidP="00782351">
            <w:pPr>
              <w:ind w:left="0" w:firstLine="0"/>
              <w:rPr>
                <w:rFonts w:ascii="Calibri" w:eastAsia="Calibri" w:hAnsi="Calibri" w:cs="Times New Roman"/>
              </w:rPr>
            </w:pPr>
            <w:r w:rsidRPr="00782351">
              <w:rPr>
                <w:rFonts w:ascii="Calibri" w:eastAsia="Calibri" w:hAnsi="Calibri" w:cs="Times New Roman"/>
              </w:rPr>
              <w:t>Director for Fair Access and Participation</w:t>
            </w:r>
            <w:r w:rsidR="00465389">
              <w:rPr>
                <w:rFonts w:ascii="Calibri" w:eastAsia="Calibri" w:hAnsi="Calibri" w:cs="Times New Roman"/>
              </w:rPr>
              <w:t xml:space="preserve"> (until 10.30)</w:t>
            </w:r>
          </w:p>
        </w:tc>
      </w:tr>
      <w:tr w:rsidR="000227E5" w:rsidRPr="005D7FF6" w14:paraId="7693FC9C" w14:textId="77777777" w:rsidTr="00343DBC">
        <w:tc>
          <w:tcPr>
            <w:tcW w:w="1135" w:type="dxa"/>
            <w:vMerge/>
          </w:tcPr>
          <w:p w14:paraId="504E7F65" w14:textId="77777777" w:rsidR="000227E5" w:rsidRPr="006B5D63" w:rsidRDefault="000227E5" w:rsidP="00E93588">
            <w:pPr>
              <w:rPr>
                <w:rFonts w:ascii="Calibri" w:eastAsia="Calibri" w:hAnsi="Calibri" w:cs="Times New Roman"/>
                <w:b/>
              </w:rPr>
            </w:pPr>
          </w:p>
        </w:tc>
        <w:tc>
          <w:tcPr>
            <w:tcW w:w="3686" w:type="dxa"/>
          </w:tcPr>
          <w:p w14:paraId="6E7A150A" w14:textId="4D6E2FBD" w:rsidR="000227E5" w:rsidRDefault="000227E5" w:rsidP="00E93588">
            <w:pPr>
              <w:rPr>
                <w:rFonts w:ascii="Calibri" w:eastAsia="Calibri" w:hAnsi="Calibri" w:cs="Times New Roman"/>
              </w:rPr>
            </w:pPr>
            <w:r>
              <w:rPr>
                <w:rFonts w:ascii="Calibri" w:eastAsia="Calibri" w:hAnsi="Calibri" w:cs="Times New Roman"/>
              </w:rPr>
              <w:t>Catherine Munn</w:t>
            </w:r>
          </w:p>
        </w:tc>
        <w:tc>
          <w:tcPr>
            <w:tcW w:w="678" w:type="dxa"/>
          </w:tcPr>
          <w:p w14:paraId="5C86082F" w14:textId="712FBFCE" w:rsidR="000227E5" w:rsidRDefault="000227E5" w:rsidP="00E93588">
            <w:pPr>
              <w:jc w:val="center"/>
              <w:rPr>
                <w:rFonts w:ascii="Calibri" w:eastAsia="Calibri" w:hAnsi="Calibri" w:cs="Times New Roman"/>
              </w:rPr>
            </w:pPr>
            <w:proofErr w:type="spellStart"/>
            <w:r>
              <w:rPr>
                <w:rFonts w:ascii="Calibri" w:eastAsia="Calibri" w:hAnsi="Calibri" w:cs="Times New Roman"/>
              </w:rPr>
              <w:t>CM</w:t>
            </w:r>
            <w:r w:rsidR="00C67ECC">
              <w:rPr>
                <w:rFonts w:ascii="Calibri" w:eastAsia="Calibri" w:hAnsi="Calibri" w:cs="Times New Roman"/>
              </w:rPr>
              <w:t>u</w:t>
            </w:r>
            <w:proofErr w:type="spellEnd"/>
          </w:p>
        </w:tc>
        <w:tc>
          <w:tcPr>
            <w:tcW w:w="4992" w:type="dxa"/>
          </w:tcPr>
          <w:p w14:paraId="1CF4CE1D" w14:textId="5641446F" w:rsidR="000227E5" w:rsidRDefault="000227E5" w:rsidP="00745F46">
            <w:pPr>
              <w:rPr>
                <w:rFonts w:ascii="Calibri" w:eastAsia="Calibri" w:hAnsi="Calibri" w:cs="Times New Roman"/>
              </w:rPr>
            </w:pPr>
            <w:r>
              <w:rPr>
                <w:rFonts w:ascii="Calibri" w:eastAsia="Calibri" w:hAnsi="Calibri" w:cs="Times New Roman"/>
              </w:rPr>
              <w:t>Widening Participation Manager</w:t>
            </w:r>
          </w:p>
        </w:tc>
      </w:tr>
      <w:tr w:rsidR="000227E5" w:rsidRPr="005D7FF6" w14:paraId="422895F0" w14:textId="77777777" w:rsidTr="008B77AB">
        <w:tc>
          <w:tcPr>
            <w:tcW w:w="1135" w:type="dxa"/>
            <w:vMerge/>
          </w:tcPr>
          <w:p w14:paraId="1CCD14DE" w14:textId="77777777" w:rsidR="000227E5" w:rsidRPr="006B5D63" w:rsidRDefault="000227E5" w:rsidP="00E93588">
            <w:pPr>
              <w:rPr>
                <w:rFonts w:ascii="Calibri" w:eastAsia="Calibri" w:hAnsi="Calibri" w:cs="Times New Roman"/>
                <w:b/>
              </w:rPr>
            </w:pPr>
          </w:p>
        </w:tc>
        <w:tc>
          <w:tcPr>
            <w:tcW w:w="3686" w:type="dxa"/>
            <w:tcBorders>
              <w:bottom w:val="single" w:sz="4" w:space="0" w:color="auto"/>
            </w:tcBorders>
          </w:tcPr>
          <w:p w14:paraId="02A64485" w14:textId="7DEABBA7" w:rsidR="000227E5" w:rsidRDefault="000227E5" w:rsidP="00E93588">
            <w:pPr>
              <w:rPr>
                <w:rFonts w:ascii="Calibri" w:eastAsia="Calibri" w:hAnsi="Calibri" w:cs="Times New Roman"/>
              </w:rPr>
            </w:pPr>
            <w:r>
              <w:rPr>
                <w:rFonts w:ascii="Calibri" w:eastAsia="Calibri" w:hAnsi="Calibri" w:cs="Times New Roman"/>
              </w:rPr>
              <w:t>Dr Tammy Thiele</w:t>
            </w:r>
            <w:r w:rsidDel="00742AA1">
              <w:rPr>
                <w:rFonts w:ascii="Calibri" w:eastAsia="Calibri" w:hAnsi="Calibri" w:cs="Times New Roman"/>
              </w:rPr>
              <w:t xml:space="preserve"> </w:t>
            </w:r>
          </w:p>
        </w:tc>
        <w:tc>
          <w:tcPr>
            <w:tcW w:w="678" w:type="dxa"/>
            <w:tcBorders>
              <w:bottom w:val="single" w:sz="4" w:space="0" w:color="auto"/>
            </w:tcBorders>
          </w:tcPr>
          <w:p w14:paraId="3F9F5AD0" w14:textId="4B9759D3" w:rsidR="000227E5" w:rsidRDefault="000227E5" w:rsidP="00E93588">
            <w:pPr>
              <w:jc w:val="center"/>
              <w:rPr>
                <w:rFonts w:ascii="Calibri" w:eastAsia="Calibri" w:hAnsi="Calibri" w:cs="Times New Roman"/>
              </w:rPr>
            </w:pPr>
            <w:r>
              <w:rPr>
                <w:rFonts w:ascii="Calibri" w:eastAsia="Calibri" w:hAnsi="Calibri" w:cs="Times New Roman"/>
              </w:rPr>
              <w:t>TT</w:t>
            </w:r>
          </w:p>
        </w:tc>
        <w:tc>
          <w:tcPr>
            <w:tcW w:w="4992" w:type="dxa"/>
            <w:tcBorders>
              <w:bottom w:val="single" w:sz="4" w:space="0" w:color="auto"/>
            </w:tcBorders>
          </w:tcPr>
          <w:p w14:paraId="5F6BB5C1" w14:textId="09BD9B07" w:rsidR="000227E5" w:rsidRDefault="000227E5" w:rsidP="00745F46">
            <w:pPr>
              <w:ind w:left="0" w:firstLine="0"/>
              <w:rPr>
                <w:rFonts w:ascii="Calibri" w:eastAsia="Calibri" w:hAnsi="Calibri" w:cs="Times New Roman"/>
              </w:rPr>
            </w:pPr>
            <w:r>
              <w:rPr>
                <w:rFonts w:ascii="Calibri" w:eastAsia="Calibri" w:hAnsi="Calibri" w:cs="Times New Roman"/>
              </w:rPr>
              <w:t xml:space="preserve">WP Evidence and Evaluation Manager; Research and </w:t>
            </w:r>
            <w:r w:rsidRPr="005D7FF6">
              <w:rPr>
                <w:rFonts w:ascii="Calibri" w:eastAsia="Calibri" w:hAnsi="Calibri" w:cs="Times New Roman"/>
              </w:rPr>
              <w:t xml:space="preserve">Evaluation </w:t>
            </w:r>
            <w:r w:rsidR="00EF2430">
              <w:rPr>
                <w:rFonts w:ascii="Calibri" w:eastAsia="Calibri" w:hAnsi="Calibri" w:cs="Times New Roman"/>
              </w:rPr>
              <w:t xml:space="preserve">Working </w:t>
            </w:r>
            <w:r>
              <w:rPr>
                <w:rFonts w:ascii="Calibri" w:eastAsia="Calibri" w:hAnsi="Calibri" w:cs="Times New Roman"/>
              </w:rPr>
              <w:t>Group</w:t>
            </w:r>
            <w:r w:rsidRPr="005D7FF6">
              <w:rPr>
                <w:rFonts w:ascii="Calibri" w:eastAsia="Calibri" w:hAnsi="Calibri" w:cs="Times New Roman"/>
              </w:rPr>
              <w:t xml:space="preserve"> Co-chair</w:t>
            </w:r>
            <w:r w:rsidDel="00742AA1">
              <w:rPr>
                <w:rFonts w:ascii="Calibri" w:eastAsia="Calibri" w:hAnsi="Calibri" w:cs="Times New Roman"/>
              </w:rPr>
              <w:t xml:space="preserve"> </w:t>
            </w:r>
          </w:p>
        </w:tc>
      </w:tr>
      <w:tr w:rsidR="000227E5" w:rsidRPr="005D7FF6" w14:paraId="76A07684" w14:textId="77777777" w:rsidTr="00533253">
        <w:tc>
          <w:tcPr>
            <w:tcW w:w="1135" w:type="dxa"/>
            <w:vMerge/>
          </w:tcPr>
          <w:p w14:paraId="07446AC2" w14:textId="77777777" w:rsidR="000227E5" w:rsidRPr="006B5D63" w:rsidRDefault="000227E5" w:rsidP="00E93588">
            <w:pPr>
              <w:rPr>
                <w:rFonts w:ascii="Calibri" w:eastAsia="Calibri" w:hAnsi="Calibri" w:cs="Times New Roman"/>
                <w:b/>
              </w:rPr>
            </w:pPr>
          </w:p>
        </w:tc>
        <w:tc>
          <w:tcPr>
            <w:tcW w:w="3686" w:type="dxa"/>
            <w:tcBorders>
              <w:bottom w:val="single" w:sz="4" w:space="0" w:color="auto"/>
            </w:tcBorders>
          </w:tcPr>
          <w:p w14:paraId="66C03D3C" w14:textId="33AE214B" w:rsidR="000227E5" w:rsidRDefault="000227E5" w:rsidP="00E93588">
            <w:pPr>
              <w:rPr>
                <w:rFonts w:ascii="Calibri" w:eastAsia="Calibri" w:hAnsi="Calibri" w:cs="Times New Roman"/>
              </w:rPr>
            </w:pPr>
            <w:r w:rsidRPr="00F62AFB">
              <w:rPr>
                <w:rFonts w:ascii="Calibri" w:eastAsia="Calibri" w:hAnsi="Calibri" w:cs="Times New Roman"/>
              </w:rPr>
              <w:t>Despina Weber</w:t>
            </w:r>
          </w:p>
        </w:tc>
        <w:tc>
          <w:tcPr>
            <w:tcW w:w="678" w:type="dxa"/>
            <w:tcBorders>
              <w:bottom w:val="single" w:sz="4" w:space="0" w:color="auto"/>
            </w:tcBorders>
          </w:tcPr>
          <w:p w14:paraId="77FA1FCE" w14:textId="45249AA0" w:rsidR="000227E5" w:rsidRDefault="000227E5" w:rsidP="00E93588">
            <w:pPr>
              <w:jc w:val="center"/>
              <w:rPr>
                <w:rFonts w:ascii="Calibri" w:eastAsia="Calibri" w:hAnsi="Calibri" w:cs="Times New Roman"/>
              </w:rPr>
            </w:pPr>
            <w:r>
              <w:rPr>
                <w:rFonts w:ascii="Calibri" w:eastAsia="Calibri" w:hAnsi="Calibri" w:cs="Times New Roman"/>
              </w:rPr>
              <w:t>DW</w:t>
            </w:r>
          </w:p>
        </w:tc>
        <w:tc>
          <w:tcPr>
            <w:tcW w:w="4992" w:type="dxa"/>
            <w:tcBorders>
              <w:bottom w:val="single" w:sz="4" w:space="0" w:color="auto"/>
            </w:tcBorders>
          </w:tcPr>
          <w:p w14:paraId="51A30916" w14:textId="778150C1" w:rsidR="000227E5" w:rsidRDefault="000227E5" w:rsidP="00745F46">
            <w:pPr>
              <w:ind w:left="0" w:firstLine="0"/>
              <w:rPr>
                <w:rFonts w:ascii="Calibri" w:eastAsia="Calibri" w:hAnsi="Calibri" w:cs="Times New Roman"/>
              </w:rPr>
            </w:pPr>
            <w:r w:rsidRPr="004520EB">
              <w:rPr>
                <w:rFonts w:ascii="Calibri" w:eastAsia="Calibri" w:hAnsi="Calibri" w:cs="Times New Roman"/>
              </w:rPr>
              <w:t xml:space="preserve">Head of Disability Services </w:t>
            </w:r>
            <w:r>
              <w:rPr>
                <w:rFonts w:ascii="Calibri" w:eastAsia="Calibri" w:hAnsi="Calibri" w:cs="Times New Roman"/>
              </w:rPr>
              <w:t xml:space="preserve">(representing </w:t>
            </w:r>
            <w:r w:rsidR="00DF3B34">
              <w:rPr>
                <w:rFonts w:ascii="Calibri" w:eastAsia="Calibri" w:hAnsi="Calibri" w:cs="Times New Roman"/>
              </w:rPr>
              <w:t xml:space="preserve">Dr </w:t>
            </w:r>
            <w:r>
              <w:rPr>
                <w:rFonts w:ascii="Calibri" w:eastAsia="Calibri" w:hAnsi="Calibri" w:cs="Times New Roman"/>
              </w:rPr>
              <w:t>Hannah Friend)</w:t>
            </w:r>
          </w:p>
        </w:tc>
      </w:tr>
      <w:tr w:rsidR="000227E5" w:rsidRPr="005D7FF6" w14:paraId="5EFB5621" w14:textId="77777777" w:rsidTr="00533253">
        <w:tc>
          <w:tcPr>
            <w:tcW w:w="1135" w:type="dxa"/>
            <w:vMerge/>
          </w:tcPr>
          <w:p w14:paraId="44466756" w14:textId="77777777" w:rsidR="000227E5" w:rsidRPr="006B5D63" w:rsidRDefault="000227E5" w:rsidP="00E93588">
            <w:pPr>
              <w:rPr>
                <w:rFonts w:ascii="Calibri" w:eastAsia="Calibri" w:hAnsi="Calibri" w:cs="Times New Roman"/>
                <w:b/>
              </w:rPr>
            </w:pPr>
          </w:p>
        </w:tc>
        <w:tc>
          <w:tcPr>
            <w:tcW w:w="3686" w:type="dxa"/>
            <w:tcBorders>
              <w:bottom w:val="single" w:sz="4" w:space="0" w:color="auto"/>
            </w:tcBorders>
          </w:tcPr>
          <w:p w14:paraId="5BF725E8" w14:textId="014A446F" w:rsidR="000227E5" w:rsidRPr="005D7FF6" w:rsidRDefault="000227E5" w:rsidP="00E93588">
            <w:pPr>
              <w:rPr>
                <w:rFonts w:ascii="Calibri" w:eastAsia="Calibri" w:hAnsi="Calibri" w:cs="Times New Roman"/>
              </w:rPr>
            </w:pPr>
            <w:r>
              <w:rPr>
                <w:rFonts w:ascii="Calibri" w:eastAsia="Calibri" w:hAnsi="Calibri" w:cs="Times New Roman"/>
              </w:rPr>
              <w:t>Sharron Wilson</w:t>
            </w:r>
          </w:p>
        </w:tc>
        <w:tc>
          <w:tcPr>
            <w:tcW w:w="678" w:type="dxa"/>
            <w:tcBorders>
              <w:bottom w:val="single" w:sz="4" w:space="0" w:color="auto"/>
            </w:tcBorders>
          </w:tcPr>
          <w:p w14:paraId="3376230D" w14:textId="4C5C8AE5" w:rsidR="000227E5" w:rsidRPr="005D7FF6" w:rsidRDefault="000227E5" w:rsidP="00343DBC">
            <w:pPr>
              <w:jc w:val="center"/>
              <w:rPr>
                <w:rFonts w:ascii="Calibri" w:eastAsia="Calibri" w:hAnsi="Calibri" w:cs="Times New Roman"/>
              </w:rPr>
            </w:pPr>
            <w:r>
              <w:rPr>
                <w:rFonts w:ascii="Calibri" w:eastAsia="Calibri" w:hAnsi="Calibri" w:cs="Times New Roman"/>
              </w:rPr>
              <w:t>SW</w:t>
            </w:r>
          </w:p>
        </w:tc>
        <w:tc>
          <w:tcPr>
            <w:tcW w:w="4992" w:type="dxa"/>
            <w:tcBorders>
              <w:bottom w:val="single" w:sz="4" w:space="0" w:color="auto"/>
            </w:tcBorders>
          </w:tcPr>
          <w:p w14:paraId="61074C57" w14:textId="77777777" w:rsidR="000227E5" w:rsidRDefault="000227E5" w:rsidP="00782351">
            <w:pPr>
              <w:ind w:left="0" w:firstLine="0"/>
              <w:rPr>
                <w:rFonts w:ascii="Calibri" w:eastAsia="Calibri" w:hAnsi="Calibri" w:cs="Times New Roman"/>
              </w:rPr>
            </w:pPr>
            <w:r w:rsidRPr="000227E5">
              <w:rPr>
                <w:rFonts w:ascii="Calibri" w:eastAsia="Calibri" w:hAnsi="Calibri" w:cs="Times New Roman"/>
              </w:rPr>
              <w:t>Doctoral Training Manager</w:t>
            </w:r>
            <w:r>
              <w:rPr>
                <w:rFonts w:ascii="Calibri" w:eastAsia="Calibri" w:hAnsi="Calibri" w:cs="Times New Roman"/>
              </w:rPr>
              <w:t>, Faculty of Arts</w:t>
            </w:r>
            <w:r w:rsidRPr="000227E5">
              <w:rPr>
                <w:rFonts w:ascii="Calibri" w:eastAsia="Calibri" w:hAnsi="Calibri" w:cs="Times New Roman"/>
              </w:rPr>
              <w:t xml:space="preserve"> </w:t>
            </w:r>
            <w:r>
              <w:rPr>
                <w:rFonts w:ascii="Calibri" w:eastAsia="Calibri" w:hAnsi="Calibri" w:cs="Times New Roman"/>
              </w:rPr>
              <w:t>(item 011)</w:t>
            </w:r>
          </w:p>
          <w:p w14:paraId="562B8788" w14:textId="662CD57F" w:rsidR="0052218D" w:rsidRPr="005D7FF6" w:rsidRDefault="0052218D" w:rsidP="00782351">
            <w:pPr>
              <w:ind w:left="0" w:firstLine="0"/>
              <w:rPr>
                <w:rFonts w:ascii="Calibri" w:eastAsia="Calibri" w:hAnsi="Calibri" w:cs="Times New Roman"/>
              </w:rPr>
            </w:pPr>
          </w:p>
        </w:tc>
      </w:tr>
    </w:tbl>
    <w:tbl>
      <w:tblPr>
        <w:tblStyle w:val="TableGrid1"/>
        <w:tblW w:w="10491" w:type="dxa"/>
        <w:tblInd w:w="-998" w:type="dxa"/>
        <w:tblLook w:val="04A0" w:firstRow="1" w:lastRow="0" w:firstColumn="1" w:lastColumn="0" w:noHBand="0" w:noVBand="1"/>
      </w:tblPr>
      <w:tblGrid>
        <w:gridCol w:w="1135"/>
        <w:gridCol w:w="9356"/>
      </w:tblGrid>
      <w:tr w:rsidR="006F1657" w:rsidRPr="006B5D63" w14:paraId="3A7DC12E" w14:textId="77777777" w:rsidTr="007315F2">
        <w:tc>
          <w:tcPr>
            <w:tcW w:w="1135" w:type="dxa"/>
            <w:tcBorders>
              <w:top w:val="single" w:sz="4" w:space="0" w:color="auto"/>
            </w:tcBorders>
            <w:shd w:val="clear" w:color="auto" w:fill="DEEAF6" w:themeFill="accent1" w:themeFillTint="33"/>
          </w:tcPr>
          <w:p w14:paraId="1B2B9921" w14:textId="77777777" w:rsidR="006F1657" w:rsidRPr="006B5D63" w:rsidRDefault="006F1657" w:rsidP="002D4A35">
            <w:pPr>
              <w:spacing w:line="276" w:lineRule="auto"/>
              <w:rPr>
                <w:rFonts w:ascii="Calibri" w:eastAsia="Calibri" w:hAnsi="Calibri" w:cs="Times New Roman"/>
                <w:b/>
              </w:rPr>
            </w:pPr>
            <w:r w:rsidRPr="006B5D63">
              <w:rPr>
                <w:rFonts w:ascii="Calibri" w:eastAsia="Calibri" w:hAnsi="Calibri" w:cs="Times New Roman"/>
                <w:b/>
              </w:rPr>
              <w:t>Ref</w:t>
            </w:r>
          </w:p>
        </w:tc>
        <w:tc>
          <w:tcPr>
            <w:tcW w:w="9356" w:type="dxa"/>
            <w:tcBorders>
              <w:top w:val="single" w:sz="4" w:space="0" w:color="auto"/>
            </w:tcBorders>
            <w:shd w:val="clear" w:color="auto" w:fill="DEEAF6" w:themeFill="accent1" w:themeFillTint="33"/>
          </w:tcPr>
          <w:p w14:paraId="729E35AA"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6F1657" w:rsidRPr="006B5D63" w14:paraId="2030FE84" w14:textId="77777777" w:rsidTr="007315F2">
        <w:tc>
          <w:tcPr>
            <w:tcW w:w="1135" w:type="dxa"/>
          </w:tcPr>
          <w:p w14:paraId="0568D675" w14:textId="1300C8F9" w:rsidR="006F1657" w:rsidRPr="004C0602" w:rsidRDefault="00745F46" w:rsidP="002D4A35">
            <w:pPr>
              <w:pStyle w:val="ListParagraph"/>
              <w:spacing w:after="120"/>
              <w:ind w:left="0"/>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01</w:t>
            </w:r>
          </w:p>
        </w:tc>
        <w:tc>
          <w:tcPr>
            <w:tcW w:w="9356" w:type="dxa"/>
          </w:tcPr>
          <w:p w14:paraId="21F80AB1" w14:textId="77777777" w:rsidR="006F1657" w:rsidRPr="006B5D63" w:rsidRDefault="006F1657" w:rsidP="00193531">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0B65572F" w14:textId="4DC1CCC6" w:rsidR="006D2C04" w:rsidRDefault="006D2C04" w:rsidP="00193531">
            <w:pPr>
              <w:spacing w:after="120"/>
              <w:rPr>
                <w:rFonts w:ascii="Calibri" w:eastAsia="Calibri" w:hAnsi="Calibri" w:cs="Times New Roman"/>
              </w:rPr>
            </w:pPr>
            <w:r>
              <w:rPr>
                <w:rFonts w:ascii="Calibri" w:eastAsia="Calibri" w:hAnsi="Calibri" w:cs="Times New Roman"/>
              </w:rPr>
              <w:t>Apologies were received from</w:t>
            </w:r>
            <w:r w:rsidR="00FC266D">
              <w:rPr>
                <w:rFonts w:ascii="Calibri" w:eastAsia="Calibri" w:hAnsi="Calibri" w:cs="Times New Roman"/>
              </w:rPr>
              <w:t>:</w:t>
            </w:r>
          </w:p>
          <w:p w14:paraId="2C56FCE7" w14:textId="500BE399" w:rsidR="0052218D" w:rsidRPr="006B5D63" w:rsidRDefault="00731BF0" w:rsidP="00465389">
            <w:pPr>
              <w:spacing w:after="120"/>
              <w:rPr>
                <w:rFonts w:ascii="Calibri" w:eastAsia="Calibri" w:hAnsi="Calibri" w:cs="Times New Roman"/>
              </w:rPr>
            </w:pPr>
            <w:r w:rsidRPr="00731BF0">
              <w:rPr>
                <w:rFonts w:ascii="Calibri" w:eastAsia="Calibri" w:hAnsi="Calibri" w:cs="Times New Roman"/>
              </w:rPr>
              <w:t>Isabelle Atkins</w:t>
            </w:r>
            <w:r>
              <w:rPr>
                <w:rFonts w:ascii="Calibri" w:eastAsia="Calibri" w:hAnsi="Calibri" w:cs="Times New Roman"/>
              </w:rPr>
              <w:t>, (</w:t>
            </w:r>
            <w:r w:rsidRPr="00731BF0">
              <w:rPr>
                <w:rFonts w:ascii="Calibri" w:eastAsia="Calibri" w:hAnsi="Calibri" w:cs="Times New Roman"/>
              </w:rPr>
              <w:t>Education</w:t>
            </w:r>
            <w:r>
              <w:rPr>
                <w:rFonts w:ascii="Calibri" w:eastAsia="Calibri" w:hAnsi="Calibri" w:cs="Times New Roman"/>
              </w:rPr>
              <w:t xml:space="preserve"> Officer,</w:t>
            </w:r>
            <w:r w:rsidRPr="00731BF0">
              <w:rPr>
                <w:rFonts w:ascii="Calibri" w:eastAsia="Calibri" w:hAnsi="Calibri" w:cs="Times New Roman"/>
              </w:rPr>
              <w:t xml:space="preserve"> Students' Union)</w:t>
            </w:r>
            <w:r>
              <w:rPr>
                <w:rFonts w:ascii="Calibri" w:eastAsia="Calibri" w:hAnsi="Calibri" w:cs="Times New Roman"/>
              </w:rPr>
              <w:t xml:space="preserve">; </w:t>
            </w:r>
            <w:r w:rsidR="00121766">
              <w:rPr>
                <w:rFonts w:ascii="Calibri" w:eastAsia="Calibri" w:hAnsi="Calibri" w:cs="Times New Roman"/>
              </w:rPr>
              <w:t>Dr Rebecca Freeman,</w:t>
            </w:r>
            <w:r w:rsidR="00121766" w:rsidRPr="00F269FA">
              <w:rPr>
                <w:rFonts w:ascii="Calibri" w:eastAsia="Calibri" w:hAnsi="Calibri" w:cs="Times New Roman"/>
              </w:rPr>
              <w:t xml:space="preserve"> </w:t>
            </w:r>
            <w:r w:rsidR="00121766">
              <w:rPr>
                <w:rFonts w:ascii="Calibri" w:eastAsia="Calibri" w:hAnsi="Calibri" w:cs="Times New Roman"/>
              </w:rPr>
              <w:t>(Dean of Students);</w:t>
            </w:r>
            <w:r w:rsidR="00121766" w:rsidRPr="00F269FA">
              <w:rPr>
                <w:rFonts w:ascii="Calibri" w:eastAsia="Calibri" w:hAnsi="Calibri" w:cs="Times New Roman"/>
              </w:rPr>
              <w:t xml:space="preserve"> </w:t>
            </w:r>
            <w:r w:rsidR="00745F46" w:rsidRPr="004930FD">
              <w:rPr>
                <w:rFonts w:ascii="Calibri" w:eastAsia="Calibri" w:hAnsi="Calibri" w:cs="Times New Roman"/>
              </w:rPr>
              <w:t>Dr Hannah Friend</w:t>
            </w:r>
            <w:r w:rsidR="00745F46">
              <w:rPr>
                <w:rFonts w:ascii="Calibri" w:eastAsia="Calibri" w:hAnsi="Calibri" w:cs="Times New Roman"/>
              </w:rPr>
              <w:t>, (</w:t>
            </w:r>
            <w:r w:rsidR="00745F46" w:rsidRPr="004930FD">
              <w:rPr>
                <w:rFonts w:ascii="Calibri" w:eastAsia="Calibri" w:hAnsi="Calibri" w:cs="Times New Roman"/>
              </w:rPr>
              <w:t>Director of Wellbeing and Safeguarding</w:t>
            </w:r>
            <w:r w:rsidR="00745F46">
              <w:rPr>
                <w:rFonts w:ascii="Calibri" w:eastAsia="Calibri" w:hAnsi="Calibri" w:cs="Times New Roman"/>
              </w:rPr>
              <w:t xml:space="preserve">); </w:t>
            </w:r>
            <w:r w:rsidR="00121766" w:rsidRPr="00C7478C">
              <w:t>Professor Kate Ireland</w:t>
            </w:r>
            <w:r w:rsidR="00121766">
              <w:t>,</w:t>
            </w:r>
            <w:r w:rsidR="00121766" w:rsidRPr="00F269FA">
              <w:rPr>
                <w:rFonts w:ascii="Calibri" w:eastAsia="Calibri" w:hAnsi="Calibri" w:cs="Times New Roman"/>
              </w:rPr>
              <w:t xml:space="preserve"> </w:t>
            </w:r>
            <w:r w:rsidR="00121766">
              <w:rPr>
                <w:rFonts w:ascii="Calibri" w:eastAsia="Calibri" w:hAnsi="Calibri" w:cs="Times New Roman"/>
              </w:rPr>
              <w:t>(</w:t>
            </w:r>
            <w:r w:rsidR="00121766" w:rsidRPr="006D2C04">
              <w:rPr>
                <w:rFonts w:ascii="Calibri" w:eastAsia="Calibri" w:hAnsi="Calibri" w:cs="Times New Roman"/>
              </w:rPr>
              <w:t>Director of Centre for Teacher Education</w:t>
            </w:r>
            <w:r w:rsidR="00121766">
              <w:rPr>
                <w:rFonts w:ascii="Calibri" w:eastAsia="Calibri" w:hAnsi="Calibri" w:cs="Times New Roman"/>
              </w:rPr>
              <w:t xml:space="preserve">); </w:t>
            </w:r>
            <w:r w:rsidR="00121766" w:rsidRPr="00F269FA">
              <w:rPr>
                <w:rFonts w:ascii="Calibri" w:eastAsia="Calibri" w:hAnsi="Calibri" w:cs="Times New Roman"/>
              </w:rPr>
              <w:t>Dr Ines Molinaro</w:t>
            </w:r>
            <w:r w:rsidR="006D2C04">
              <w:rPr>
                <w:rFonts w:ascii="Calibri" w:eastAsia="Calibri" w:hAnsi="Calibri" w:cs="Times New Roman"/>
              </w:rPr>
              <w:t xml:space="preserve">, </w:t>
            </w:r>
            <w:r w:rsidR="00121766">
              <w:rPr>
                <w:rFonts w:ascii="Calibri" w:eastAsia="Calibri" w:hAnsi="Calibri" w:cs="Times New Roman"/>
              </w:rPr>
              <w:t>(</w:t>
            </w:r>
            <w:r w:rsidR="00121766" w:rsidRPr="00F269FA">
              <w:rPr>
                <w:rFonts w:ascii="Calibri" w:eastAsia="Calibri" w:hAnsi="Calibri" w:cs="Times New Roman"/>
              </w:rPr>
              <w:t>Academic Director, Warwick Foundation Studies</w:t>
            </w:r>
            <w:r w:rsidR="006D2C04">
              <w:rPr>
                <w:rFonts w:ascii="Calibri" w:eastAsia="Calibri" w:hAnsi="Calibri" w:cs="Times New Roman"/>
              </w:rPr>
              <w:t xml:space="preserve">); </w:t>
            </w:r>
            <w:r w:rsidR="006D2C04" w:rsidRPr="006D2C04">
              <w:rPr>
                <w:rFonts w:ascii="Calibri" w:eastAsia="Calibri" w:hAnsi="Calibri" w:cs="Times New Roman"/>
              </w:rPr>
              <w:t>Faye Murray</w:t>
            </w:r>
            <w:r w:rsidR="006D2C04">
              <w:rPr>
                <w:rFonts w:ascii="Calibri" w:eastAsia="Calibri" w:hAnsi="Calibri" w:cs="Times New Roman"/>
              </w:rPr>
              <w:t>,</w:t>
            </w:r>
            <w:r w:rsidR="00DC7C92">
              <w:rPr>
                <w:rFonts w:ascii="Calibri" w:eastAsia="Calibri" w:hAnsi="Calibri" w:cs="Times New Roman"/>
              </w:rPr>
              <w:t xml:space="preserve"> </w:t>
            </w:r>
            <w:r w:rsidR="006D2C04">
              <w:rPr>
                <w:rFonts w:ascii="Calibri" w:eastAsia="Calibri" w:hAnsi="Calibri" w:cs="Times New Roman"/>
              </w:rPr>
              <w:t>(</w:t>
            </w:r>
            <w:r w:rsidR="006D2C04" w:rsidRPr="006D2C04">
              <w:rPr>
                <w:rFonts w:ascii="Calibri" w:eastAsia="Calibri" w:hAnsi="Calibri" w:cs="Times New Roman"/>
              </w:rPr>
              <w:t>Director of Strategic Planning and Analytics</w:t>
            </w:r>
            <w:r w:rsidR="006D2C04">
              <w:rPr>
                <w:rFonts w:ascii="Calibri" w:eastAsia="Calibri" w:hAnsi="Calibri" w:cs="Times New Roman"/>
              </w:rPr>
              <w:t>)</w:t>
            </w:r>
            <w:r w:rsidR="00121766">
              <w:rPr>
                <w:rFonts w:ascii="Calibri" w:eastAsia="Calibri" w:hAnsi="Calibri" w:cs="Times New Roman"/>
              </w:rPr>
              <w:t xml:space="preserve">; </w:t>
            </w:r>
            <w:r w:rsidRPr="00731BF0">
              <w:rPr>
                <w:rFonts w:ascii="Calibri" w:eastAsia="Calibri" w:hAnsi="Calibri" w:cs="Times New Roman"/>
              </w:rPr>
              <w:t>Nathan Parsons</w:t>
            </w:r>
            <w:r>
              <w:rPr>
                <w:rFonts w:ascii="Calibri" w:eastAsia="Calibri" w:hAnsi="Calibri" w:cs="Times New Roman"/>
              </w:rPr>
              <w:t>, (</w:t>
            </w:r>
            <w:r w:rsidRPr="00731BF0">
              <w:rPr>
                <w:rFonts w:ascii="Calibri" w:eastAsia="Calibri" w:hAnsi="Calibri" w:cs="Times New Roman"/>
              </w:rPr>
              <w:t xml:space="preserve">Postgraduate </w:t>
            </w:r>
            <w:r>
              <w:rPr>
                <w:rFonts w:ascii="Calibri" w:eastAsia="Calibri" w:hAnsi="Calibri" w:cs="Times New Roman"/>
              </w:rPr>
              <w:t xml:space="preserve">Officer, </w:t>
            </w:r>
            <w:r w:rsidRPr="00731BF0">
              <w:rPr>
                <w:rFonts w:ascii="Calibri" w:eastAsia="Calibri" w:hAnsi="Calibri" w:cs="Times New Roman"/>
              </w:rPr>
              <w:t>Students' Union)</w:t>
            </w:r>
            <w:r>
              <w:rPr>
                <w:rFonts w:ascii="Calibri" w:eastAsia="Calibri" w:hAnsi="Calibri" w:cs="Times New Roman"/>
              </w:rPr>
              <w:t>;</w:t>
            </w:r>
            <w:r w:rsidRPr="00731BF0">
              <w:rPr>
                <w:rFonts w:ascii="Calibri" w:eastAsia="Calibri" w:hAnsi="Calibri" w:cs="Times New Roman"/>
              </w:rPr>
              <w:t xml:space="preserve"> </w:t>
            </w:r>
            <w:r w:rsidR="00F62AFB" w:rsidRPr="00F62AFB">
              <w:rPr>
                <w:rFonts w:ascii="Calibri" w:eastAsia="Calibri" w:hAnsi="Calibri" w:cs="Times New Roman"/>
              </w:rPr>
              <w:t>Kulbir Shergill</w:t>
            </w:r>
            <w:r w:rsidR="00F62AFB">
              <w:rPr>
                <w:rFonts w:ascii="Calibri" w:eastAsia="Calibri" w:hAnsi="Calibri" w:cs="Times New Roman"/>
              </w:rPr>
              <w:t>,</w:t>
            </w:r>
            <w:r w:rsidR="00F62AFB">
              <w:t xml:space="preserve"> (</w:t>
            </w:r>
            <w:r w:rsidR="00F62AFB" w:rsidRPr="00F62AFB">
              <w:rPr>
                <w:rFonts w:ascii="Calibri" w:eastAsia="Calibri" w:hAnsi="Calibri" w:cs="Times New Roman"/>
              </w:rPr>
              <w:t>Director of Social Inclusion</w:t>
            </w:r>
            <w:r w:rsidR="00F62AFB">
              <w:rPr>
                <w:rFonts w:ascii="Calibri" w:eastAsia="Calibri" w:hAnsi="Calibri" w:cs="Times New Roman"/>
              </w:rPr>
              <w:t>)</w:t>
            </w:r>
            <w:r w:rsidR="00121766">
              <w:rPr>
                <w:rFonts w:ascii="Calibri" w:eastAsia="Calibri" w:hAnsi="Calibri" w:cs="Times New Roman"/>
              </w:rPr>
              <w:t>;</w:t>
            </w:r>
            <w:r w:rsidR="00121766" w:rsidRPr="00E950AF">
              <w:rPr>
                <w:rFonts w:ascii="Calibri" w:eastAsia="Calibri" w:hAnsi="Calibri" w:cs="Times New Roman"/>
              </w:rPr>
              <w:t xml:space="preserve"> </w:t>
            </w:r>
            <w:r w:rsidR="00121766" w:rsidRPr="00FF2CCB">
              <w:rPr>
                <w:rFonts w:ascii="Calibri" w:eastAsia="Calibri" w:hAnsi="Calibri" w:cs="Times New Roman"/>
              </w:rPr>
              <w:t>Professor Pat Tissington</w:t>
            </w:r>
            <w:r w:rsidR="00121766">
              <w:rPr>
                <w:rFonts w:ascii="Calibri" w:eastAsia="Calibri" w:hAnsi="Calibri" w:cs="Times New Roman"/>
              </w:rPr>
              <w:t>,</w:t>
            </w:r>
            <w:r w:rsidR="00121766" w:rsidRPr="00E950AF">
              <w:rPr>
                <w:rFonts w:ascii="Calibri" w:eastAsia="Calibri" w:hAnsi="Calibri" w:cs="Times New Roman"/>
              </w:rPr>
              <w:t xml:space="preserve"> </w:t>
            </w:r>
            <w:r w:rsidR="00121766">
              <w:rPr>
                <w:rFonts w:ascii="Calibri" w:eastAsia="Calibri" w:hAnsi="Calibri" w:cs="Times New Roman"/>
              </w:rPr>
              <w:t>(</w:t>
            </w:r>
            <w:r w:rsidR="00121766" w:rsidRPr="00FF2CCB">
              <w:rPr>
                <w:rFonts w:ascii="Calibri" w:eastAsia="Calibri" w:hAnsi="Calibri" w:cs="Times New Roman"/>
              </w:rPr>
              <w:t>Academic Director of Employability and Skills</w:t>
            </w:r>
            <w:r w:rsidR="00121766">
              <w:rPr>
                <w:rFonts w:ascii="Calibri" w:eastAsia="Calibri" w:hAnsi="Calibri" w:cs="Times New Roman"/>
              </w:rPr>
              <w:t>)</w:t>
            </w:r>
            <w:r w:rsidR="00F62AFB">
              <w:rPr>
                <w:rFonts w:ascii="Calibri" w:eastAsia="Calibri" w:hAnsi="Calibri" w:cs="Times New Roman"/>
              </w:rPr>
              <w:t xml:space="preserve">; </w:t>
            </w:r>
            <w:r w:rsidR="00F62AFB" w:rsidRPr="00A1771C">
              <w:rPr>
                <w:rFonts w:ascii="Calibri" w:eastAsia="Calibri" w:hAnsi="Calibri" w:cs="Times New Roman"/>
              </w:rPr>
              <w:t>Professo</w:t>
            </w:r>
            <w:r w:rsidR="00F62AFB">
              <w:rPr>
                <w:rFonts w:ascii="Calibri" w:eastAsia="Calibri" w:hAnsi="Calibri" w:cs="Times New Roman"/>
              </w:rPr>
              <w:t>r Richard Tunstall, (</w:t>
            </w:r>
            <w:r w:rsidR="00F62AFB" w:rsidRPr="00A1771C">
              <w:rPr>
                <w:rFonts w:ascii="Calibri" w:eastAsia="Calibri" w:hAnsi="Calibri" w:cs="Times New Roman"/>
              </w:rPr>
              <w:t>Head of Clinical Anatomy and Imaging, WMS</w:t>
            </w:r>
            <w:r w:rsidR="00F62AFB">
              <w:rPr>
                <w:rFonts w:ascii="Calibri" w:eastAsia="Calibri" w:hAnsi="Calibri" w:cs="Times New Roman"/>
              </w:rPr>
              <w:t>).</w:t>
            </w:r>
          </w:p>
        </w:tc>
      </w:tr>
      <w:tr w:rsidR="006F1657" w:rsidRPr="006B5D63" w14:paraId="0AD511B5" w14:textId="77777777" w:rsidTr="007315F2">
        <w:tc>
          <w:tcPr>
            <w:tcW w:w="1135" w:type="dxa"/>
          </w:tcPr>
          <w:p w14:paraId="12A0C434" w14:textId="1AE3ED43" w:rsidR="002D26E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02</w:t>
            </w:r>
          </w:p>
        </w:tc>
        <w:tc>
          <w:tcPr>
            <w:tcW w:w="9356" w:type="dxa"/>
          </w:tcPr>
          <w:p w14:paraId="3C93C5D9" w14:textId="77777777" w:rsidR="006F1657" w:rsidRPr="006B5D63" w:rsidRDefault="006F1657" w:rsidP="00D05461">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70089253" w:rsidR="00DF3B34" w:rsidRPr="006B5D63" w:rsidRDefault="006F1657" w:rsidP="00D05461">
            <w:pPr>
              <w:spacing w:after="120"/>
              <w:rPr>
                <w:rFonts w:ascii="Calibri" w:eastAsia="Calibri" w:hAnsi="Calibri" w:cs="Times New Roman"/>
              </w:rPr>
            </w:pPr>
            <w:r w:rsidRPr="006B5D63">
              <w:rPr>
                <w:rFonts w:ascii="Calibri" w:eastAsia="Calibri" w:hAnsi="Calibri" w:cs="Times New Roman"/>
              </w:rPr>
              <w:lastRenderedPageBreak/>
              <w:t>No new declarations were made.</w:t>
            </w:r>
          </w:p>
        </w:tc>
      </w:tr>
      <w:tr w:rsidR="00D754FD" w:rsidRPr="006B5D63" w14:paraId="456EA9FF" w14:textId="77777777" w:rsidTr="007315F2">
        <w:tc>
          <w:tcPr>
            <w:tcW w:w="1135" w:type="dxa"/>
          </w:tcPr>
          <w:p w14:paraId="1880B4C4" w14:textId="18A110E6" w:rsidR="00D754FD" w:rsidRDefault="00D754FD" w:rsidP="006F1657">
            <w:pPr>
              <w:spacing w:after="120" w:line="276" w:lineRule="auto"/>
              <w:rPr>
                <w:rFonts w:ascii="Calibri" w:eastAsia="Calibri" w:hAnsi="Calibri" w:cs="Times New Roman"/>
              </w:rPr>
            </w:pPr>
            <w:r>
              <w:rPr>
                <w:rFonts w:ascii="Calibri" w:eastAsia="Calibri" w:hAnsi="Calibri" w:cs="Times New Roman"/>
              </w:rPr>
              <w:lastRenderedPageBreak/>
              <w:t>006</w:t>
            </w:r>
          </w:p>
        </w:tc>
        <w:tc>
          <w:tcPr>
            <w:tcW w:w="9356" w:type="dxa"/>
          </w:tcPr>
          <w:p w14:paraId="4487E854" w14:textId="7EC594BC" w:rsidR="00D754FD" w:rsidRDefault="00E55832" w:rsidP="00D754FD">
            <w:pPr>
              <w:spacing w:after="120"/>
              <w:rPr>
                <w:b/>
              </w:rPr>
            </w:pPr>
            <w:r>
              <w:rPr>
                <w:b/>
              </w:rPr>
              <w:t xml:space="preserve">External input: </w:t>
            </w:r>
            <w:r w:rsidR="00D754FD">
              <w:rPr>
                <w:b/>
              </w:rPr>
              <w:t xml:space="preserve">An overview of sector level progress and direction, Chris Millward, Director for Fair Access and Participation </w:t>
            </w:r>
          </w:p>
          <w:p w14:paraId="2CE8AF71" w14:textId="0778466B" w:rsidR="00D754FD" w:rsidRDefault="00D754FD" w:rsidP="00D754FD">
            <w:pPr>
              <w:spacing w:after="120"/>
              <w:rPr>
                <w:rFonts w:ascii="Calibri" w:eastAsia="Calibri" w:hAnsi="Calibri" w:cs="Times New Roman"/>
              </w:rPr>
            </w:pPr>
            <w:r>
              <w:rPr>
                <w:rFonts w:ascii="Calibri" w:eastAsia="Calibri" w:hAnsi="Calibri" w:cs="Times New Roman"/>
              </w:rPr>
              <w:t>The C</w:t>
            </w:r>
            <w:r w:rsidR="009D02F0">
              <w:rPr>
                <w:rFonts w:ascii="Calibri" w:eastAsia="Calibri" w:hAnsi="Calibri" w:cs="Times New Roman"/>
              </w:rPr>
              <w:t xml:space="preserve">hair welcomed Chris </w:t>
            </w:r>
            <w:r w:rsidR="002B755D">
              <w:rPr>
                <w:rFonts w:ascii="Calibri" w:eastAsia="Calibri" w:hAnsi="Calibri" w:cs="Times New Roman"/>
              </w:rPr>
              <w:t xml:space="preserve">Millward </w:t>
            </w:r>
            <w:r w:rsidR="009D02F0">
              <w:rPr>
                <w:rFonts w:ascii="Calibri" w:eastAsia="Calibri" w:hAnsi="Calibri" w:cs="Times New Roman"/>
              </w:rPr>
              <w:t>to the Committee</w:t>
            </w:r>
            <w:r w:rsidR="002B755D">
              <w:rPr>
                <w:rFonts w:ascii="Calibri" w:eastAsia="Calibri" w:hAnsi="Calibri" w:cs="Times New Roman"/>
              </w:rPr>
              <w:t xml:space="preserve">, </w:t>
            </w:r>
            <w:r w:rsidR="00C67ECC">
              <w:rPr>
                <w:rFonts w:ascii="Calibri" w:eastAsia="Calibri" w:hAnsi="Calibri" w:cs="Times New Roman"/>
              </w:rPr>
              <w:t>proposing</w:t>
            </w:r>
            <w:r w:rsidR="002B755D">
              <w:rPr>
                <w:rFonts w:ascii="Calibri" w:eastAsia="Calibri" w:hAnsi="Calibri" w:cs="Times New Roman"/>
              </w:rPr>
              <w:t xml:space="preserve"> the agenda order be altered to allow him to speak to the Committee first.</w:t>
            </w:r>
            <w:r w:rsidR="00B94564">
              <w:rPr>
                <w:rFonts w:ascii="Calibri" w:eastAsia="Calibri" w:hAnsi="Calibri" w:cs="Times New Roman"/>
              </w:rPr>
              <w:t xml:space="preserve"> The Director for Fair Access</w:t>
            </w:r>
            <w:r w:rsidR="008E5146">
              <w:rPr>
                <w:rFonts w:ascii="Calibri" w:eastAsia="Calibri" w:hAnsi="Calibri" w:cs="Times New Roman"/>
              </w:rPr>
              <w:t xml:space="preserve"> and Participation</w:t>
            </w:r>
            <w:r w:rsidR="002E080C">
              <w:rPr>
                <w:rFonts w:ascii="Calibri" w:eastAsia="Calibri" w:hAnsi="Calibri" w:cs="Times New Roman"/>
              </w:rPr>
              <w:t xml:space="preserve"> discussed two areas: the challenges of Widening Participation and the impact of Covid</w:t>
            </w:r>
            <w:r w:rsidR="004B09E7">
              <w:rPr>
                <w:rFonts w:ascii="Calibri" w:eastAsia="Calibri" w:hAnsi="Calibri" w:cs="Times New Roman"/>
              </w:rPr>
              <w:t xml:space="preserve"> and then opened the floor to questions.</w:t>
            </w:r>
          </w:p>
          <w:p w14:paraId="759F3C1E" w14:textId="17CBD3A5" w:rsidR="00D754FD" w:rsidRDefault="00856668" w:rsidP="00D754FD">
            <w:pPr>
              <w:pStyle w:val="ListParagraph"/>
              <w:numPr>
                <w:ilvl w:val="0"/>
                <w:numId w:val="1"/>
              </w:numPr>
              <w:spacing w:after="120" w:line="240" w:lineRule="auto"/>
              <w:ind w:left="459" w:hanging="459"/>
              <w:rPr>
                <w:u w:val="dotted"/>
              </w:rPr>
            </w:pPr>
            <w:r>
              <w:rPr>
                <w:u w:val="dotted"/>
              </w:rPr>
              <w:t>Challenges of</w:t>
            </w:r>
            <w:r w:rsidR="009D02F0" w:rsidRPr="009D02F0">
              <w:rPr>
                <w:u w:val="dotted"/>
              </w:rPr>
              <w:t xml:space="preserve"> Widening Participation</w:t>
            </w:r>
          </w:p>
          <w:p w14:paraId="5F0604F7" w14:textId="7EB6E354" w:rsidR="00571173" w:rsidRDefault="006402EE" w:rsidP="00571173">
            <w:pPr>
              <w:pStyle w:val="ListParagraph"/>
              <w:numPr>
                <w:ilvl w:val="0"/>
                <w:numId w:val="30"/>
              </w:numPr>
              <w:spacing w:after="120" w:line="240" w:lineRule="auto"/>
            </w:pPr>
            <w:r>
              <w:t xml:space="preserve">CMi gave an </w:t>
            </w:r>
            <w:r w:rsidR="001C2AE0">
              <w:t xml:space="preserve">initial </w:t>
            </w:r>
            <w:r>
              <w:t>overview of the</w:t>
            </w:r>
            <w:r w:rsidR="001C2AE0">
              <w:t xml:space="preserve"> sector</w:t>
            </w:r>
            <w:r>
              <w:t xml:space="preserve"> landscape in 2018</w:t>
            </w:r>
            <w:r w:rsidR="001C2AE0">
              <w:t>.</w:t>
            </w:r>
            <w:r>
              <w:t xml:space="preserve"> </w:t>
            </w:r>
            <w:r w:rsidR="001C2AE0">
              <w:t>S</w:t>
            </w:r>
            <w:r w:rsidR="00856668">
              <w:t>ince the young participation 50% target, progress ha</w:t>
            </w:r>
            <w:r>
              <w:t>d</w:t>
            </w:r>
            <w:r w:rsidR="00856668">
              <w:t xml:space="preserve"> been made in WP, particularly in the less selective HEIs, with increased participation by students from all backgrounds. However, while </w:t>
            </w:r>
            <w:r w:rsidR="001C2AE0">
              <w:t xml:space="preserve">the </w:t>
            </w:r>
            <w:r w:rsidR="00856668">
              <w:t xml:space="preserve">opportunity to participate increased, equality of that opportunity did not. </w:t>
            </w:r>
            <w:r>
              <w:t xml:space="preserve">The relationship </w:t>
            </w:r>
            <w:r w:rsidR="001C2AE0">
              <w:t>wa</w:t>
            </w:r>
            <w:r>
              <w:t>s evident between social background and school attainment, and school attainment and university admissions. Slow progress ha</w:t>
            </w:r>
            <w:r w:rsidR="001C2AE0">
              <w:t>d</w:t>
            </w:r>
            <w:r>
              <w:t xml:space="preserve"> been made on attainment in schools and universities </w:t>
            </w:r>
            <w:r w:rsidR="001C2AE0">
              <w:t>we</w:t>
            </w:r>
            <w:r>
              <w:t xml:space="preserve">re prioritising high grades. </w:t>
            </w:r>
            <w:r w:rsidR="00856668">
              <w:t>Patterns indicated differential outcomes, due to both structural issues but also within institutions, such as the black awarding gap, and the decline in mature student participation. A</w:t>
            </w:r>
            <w:r w:rsidR="00295102">
              <w:t xml:space="preserve"> lot of money was being spent, </w:t>
            </w:r>
            <w:r w:rsidR="001C2AE0">
              <w:t>however</w:t>
            </w:r>
            <w:r w:rsidR="00295102">
              <w:t xml:space="preserve"> not always with clear purpose or evaluation.</w:t>
            </w:r>
            <w:r w:rsidR="00097C1A">
              <w:t xml:space="preserve"> </w:t>
            </w:r>
            <w:r>
              <w:t>The r</w:t>
            </w:r>
            <w:r w:rsidR="00097C1A">
              <w:t>egulatory regime pushed HEIs to spend</w:t>
            </w:r>
            <w:r>
              <w:t>, with</w:t>
            </w:r>
            <w:r w:rsidR="00097C1A">
              <w:t xml:space="preserve"> </w:t>
            </w:r>
            <w:r w:rsidR="001C2AE0">
              <w:t>i</w:t>
            </w:r>
            <w:r w:rsidR="00097C1A">
              <w:t>ncentives to spend</w:t>
            </w:r>
            <w:r>
              <w:t>,</w:t>
            </w:r>
            <w:r w:rsidR="00097C1A">
              <w:t xml:space="preserve"> rather than </w:t>
            </w:r>
            <w:r>
              <w:t xml:space="preserve">spend </w:t>
            </w:r>
            <w:r w:rsidR="00097C1A">
              <w:t xml:space="preserve">well, </w:t>
            </w:r>
            <w:r w:rsidR="001C2AE0">
              <w:t>with</w:t>
            </w:r>
            <w:r>
              <w:t xml:space="preserve"> </w:t>
            </w:r>
            <w:r w:rsidR="00097C1A">
              <w:t>impact and outcomes.</w:t>
            </w:r>
          </w:p>
          <w:p w14:paraId="1F105377" w14:textId="54665C42" w:rsidR="005658E9" w:rsidRDefault="006402EE" w:rsidP="00FD362E">
            <w:pPr>
              <w:pStyle w:val="ListParagraph"/>
              <w:numPr>
                <w:ilvl w:val="0"/>
                <w:numId w:val="30"/>
              </w:numPr>
              <w:spacing w:after="120" w:line="240" w:lineRule="auto"/>
            </w:pPr>
            <w:r>
              <w:t xml:space="preserve">Therefore, five </w:t>
            </w:r>
            <w:r w:rsidR="00295102">
              <w:t>changes</w:t>
            </w:r>
            <w:r>
              <w:t xml:space="preserve"> were made</w:t>
            </w:r>
            <w:r w:rsidR="00571173">
              <w:t xml:space="preserve"> in the development of</w:t>
            </w:r>
            <w:r w:rsidR="001C2AE0">
              <w:t xml:space="preserve"> the new</w:t>
            </w:r>
            <w:r w:rsidR="00571173">
              <w:t xml:space="preserve"> APP</w:t>
            </w:r>
            <w:r>
              <w:t>:</w:t>
            </w:r>
            <w:r w:rsidR="00295102">
              <w:t xml:space="preserve"> </w:t>
            </w:r>
            <w:r w:rsidR="00571173">
              <w:t xml:space="preserve">a </w:t>
            </w:r>
            <w:r w:rsidR="00295102">
              <w:t xml:space="preserve">move away from </w:t>
            </w:r>
            <w:r w:rsidR="00571173">
              <w:t xml:space="preserve">an </w:t>
            </w:r>
            <w:r w:rsidR="00295102">
              <w:t xml:space="preserve">annual to </w:t>
            </w:r>
            <w:r w:rsidR="00571173">
              <w:t>a five-year</w:t>
            </w:r>
            <w:r w:rsidR="00295102">
              <w:t xml:space="preserve"> plan; progress in outcomes across the student lifecycle not just access; honest </w:t>
            </w:r>
            <w:r w:rsidR="00481EBB">
              <w:t>self-assessment</w:t>
            </w:r>
            <w:r w:rsidR="00126485">
              <w:t xml:space="preserve"> informed by common assumptions about data and evidence; </w:t>
            </w:r>
            <w:r w:rsidR="001C2AE0">
              <w:t xml:space="preserve">a </w:t>
            </w:r>
            <w:r w:rsidR="00571173">
              <w:t xml:space="preserve">focus on </w:t>
            </w:r>
            <w:r w:rsidR="00126485">
              <w:t>evaluation</w:t>
            </w:r>
            <w:r w:rsidR="00571173">
              <w:t xml:space="preserve">; a recognition of the value of </w:t>
            </w:r>
            <w:r w:rsidR="00126485">
              <w:t>collab</w:t>
            </w:r>
            <w:r w:rsidR="00571173">
              <w:t>orative-</w:t>
            </w:r>
            <w:r w:rsidR="00126485">
              <w:t xml:space="preserve">working </w:t>
            </w:r>
            <w:proofErr w:type="gramStart"/>
            <w:r w:rsidR="008E5146">
              <w:t>e.g.</w:t>
            </w:r>
            <w:proofErr w:type="gramEnd"/>
            <w:r w:rsidR="00126485">
              <w:t xml:space="preserve"> Uni</w:t>
            </w:r>
            <w:r w:rsidR="008E5146">
              <w:t xml:space="preserve"> </w:t>
            </w:r>
            <w:r w:rsidR="00126485">
              <w:t>Connect</w:t>
            </w:r>
            <w:r w:rsidR="00571173">
              <w:t xml:space="preserve">. </w:t>
            </w:r>
          </w:p>
          <w:p w14:paraId="44D37376" w14:textId="6BE863BC" w:rsidR="00D76B17" w:rsidRDefault="00126485" w:rsidP="00AB587D">
            <w:pPr>
              <w:pStyle w:val="ListParagraph"/>
              <w:numPr>
                <w:ilvl w:val="0"/>
                <w:numId w:val="30"/>
              </w:numPr>
              <w:spacing w:after="120" w:line="240" w:lineRule="auto"/>
            </w:pPr>
            <w:r>
              <w:t xml:space="preserve">Covid disrupted WP work </w:t>
            </w:r>
            <w:r w:rsidR="00571173">
              <w:t>with a</w:t>
            </w:r>
            <w:r>
              <w:t xml:space="preserve"> disproportionate impact on </w:t>
            </w:r>
            <w:r w:rsidR="00571173">
              <w:t xml:space="preserve">the </w:t>
            </w:r>
            <w:r>
              <w:t>poorest</w:t>
            </w:r>
            <w:r w:rsidR="00571173">
              <w:t>, alongside a s</w:t>
            </w:r>
            <w:r>
              <w:t>hift in gov</w:t>
            </w:r>
            <w:r w:rsidR="005658E9">
              <w:t>ernment</w:t>
            </w:r>
            <w:r>
              <w:t xml:space="preserve"> policy</w:t>
            </w:r>
            <w:r w:rsidR="005658E9">
              <w:t xml:space="preserve"> following the </w:t>
            </w:r>
            <w:r>
              <w:t xml:space="preserve">outcome of Augar review on </w:t>
            </w:r>
            <w:r w:rsidR="005658E9">
              <w:t xml:space="preserve">the </w:t>
            </w:r>
            <w:r>
              <w:t xml:space="preserve">tertiary system. </w:t>
            </w:r>
            <w:r w:rsidR="005658E9">
              <w:t xml:space="preserve">It was </w:t>
            </w:r>
            <w:r w:rsidR="00EC2341">
              <w:t>thought</w:t>
            </w:r>
            <w:r w:rsidR="005658E9">
              <w:t xml:space="preserve"> that t</w:t>
            </w:r>
            <w:r>
              <w:t xml:space="preserve">oo much focus </w:t>
            </w:r>
            <w:r w:rsidR="005658E9">
              <w:t xml:space="preserve">was </w:t>
            </w:r>
            <w:r>
              <w:t xml:space="preserve">on </w:t>
            </w:r>
            <w:r w:rsidR="005658E9">
              <w:t xml:space="preserve">encouraging </w:t>
            </w:r>
            <w:r>
              <w:t xml:space="preserve">young </w:t>
            </w:r>
            <w:r w:rsidR="005658E9">
              <w:t xml:space="preserve">people </w:t>
            </w:r>
            <w:r>
              <w:t xml:space="preserve">to HE, </w:t>
            </w:r>
            <w:r w:rsidR="005658E9">
              <w:t xml:space="preserve">with no </w:t>
            </w:r>
            <w:r>
              <w:t xml:space="preserve">parity of other options. GV </w:t>
            </w:r>
            <w:r w:rsidR="005658E9">
              <w:t xml:space="preserve">agreed that while the pandemic has been </w:t>
            </w:r>
            <w:r>
              <w:t>disruptive</w:t>
            </w:r>
            <w:r w:rsidR="005658E9">
              <w:t>, there was evidence of</w:t>
            </w:r>
            <w:r>
              <w:t xml:space="preserve"> some adv</w:t>
            </w:r>
            <w:r w:rsidR="005658E9">
              <w:t>antages of</w:t>
            </w:r>
            <w:r>
              <w:t xml:space="preserve"> moving online,</w:t>
            </w:r>
            <w:r w:rsidR="005658E9">
              <w:t xml:space="preserve"> and queried </w:t>
            </w:r>
            <w:r>
              <w:t>how research c</w:t>
            </w:r>
            <w:r w:rsidR="00EC2341">
              <w:t>ould</w:t>
            </w:r>
            <w:r>
              <w:t xml:space="preserve"> be brought together to inform policy</w:t>
            </w:r>
            <w:r w:rsidR="005658E9">
              <w:t>.</w:t>
            </w:r>
            <w:r>
              <w:t xml:space="preserve"> </w:t>
            </w:r>
            <w:r w:rsidR="005658E9">
              <w:t>CMi agreed that there had been p</w:t>
            </w:r>
            <w:r>
              <w:t>ositive dev</w:t>
            </w:r>
            <w:r w:rsidR="005658E9">
              <w:t xml:space="preserve">elopments in </w:t>
            </w:r>
            <w:r>
              <w:t>flexible learning</w:t>
            </w:r>
            <w:r w:rsidR="005658E9">
              <w:t>, and</w:t>
            </w:r>
            <w:r>
              <w:t xml:space="preserve"> </w:t>
            </w:r>
            <w:r w:rsidR="005658E9">
              <w:t>i</w:t>
            </w:r>
            <w:r>
              <w:t xml:space="preserve">nnovation around assessment </w:t>
            </w:r>
            <w:r w:rsidR="005658E9">
              <w:t xml:space="preserve">had had an </w:t>
            </w:r>
            <w:r>
              <w:t xml:space="preserve">effect on awarding gaps, </w:t>
            </w:r>
            <w:r w:rsidR="005658E9">
              <w:t xml:space="preserve">but there was a need for </w:t>
            </w:r>
            <w:r>
              <w:t>consisten</w:t>
            </w:r>
            <w:r w:rsidR="005658E9">
              <w:t>cy</w:t>
            </w:r>
            <w:r>
              <w:t xml:space="preserve"> with rigorous </w:t>
            </w:r>
            <w:r w:rsidR="004B03A7">
              <w:t>standards</w:t>
            </w:r>
            <w:r w:rsidR="00EC2341">
              <w:t>,</w:t>
            </w:r>
            <w:r w:rsidR="004B03A7">
              <w:t xml:space="preserve"> and called on the s</w:t>
            </w:r>
            <w:r>
              <w:t xml:space="preserve">ector </w:t>
            </w:r>
            <w:r w:rsidR="004B03A7">
              <w:t xml:space="preserve">to bring </w:t>
            </w:r>
            <w:r>
              <w:t xml:space="preserve">learning together and capture that. </w:t>
            </w:r>
          </w:p>
          <w:p w14:paraId="738801E1" w14:textId="77777777" w:rsidR="00EC2341" w:rsidRDefault="00126485" w:rsidP="00465389">
            <w:pPr>
              <w:pStyle w:val="ListParagraph"/>
              <w:spacing w:after="120" w:line="240" w:lineRule="auto"/>
              <w:ind w:left="1179"/>
            </w:pPr>
            <w:r>
              <w:t>L</w:t>
            </w:r>
            <w:r w:rsidR="00D76B17">
              <w:t>G</w:t>
            </w:r>
            <w:r w:rsidR="00C67ECC">
              <w:t>ri</w:t>
            </w:r>
            <w:r w:rsidR="00481EBB">
              <w:t xml:space="preserve"> </w:t>
            </w:r>
            <w:r w:rsidR="004B03A7">
              <w:t xml:space="preserve">pointed to the APP’s undergraduate focus and asked whether destinations </w:t>
            </w:r>
            <w:r w:rsidR="00481EBB">
              <w:t>beyond HE incl</w:t>
            </w:r>
            <w:r w:rsidR="004B03A7">
              <w:t>uded</w:t>
            </w:r>
            <w:r w:rsidR="00481EBB">
              <w:t xml:space="preserve"> PG</w:t>
            </w:r>
            <w:r w:rsidR="004B03A7">
              <w:t xml:space="preserve"> study.</w:t>
            </w:r>
            <w:r w:rsidR="00481EBB">
              <w:t xml:space="preserve"> CM</w:t>
            </w:r>
            <w:r w:rsidR="004B03A7">
              <w:t>i</w:t>
            </w:r>
            <w:r w:rsidR="00481EBB">
              <w:t xml:space="preserve"> </w:t>
            </w:r>
            <w:r w:rsidR="004B03A7">
              <w:t>responded that w</w:t>
            </w:r>
            <w:r w:rsidR="00EC2341">
              <w:t>h</w:t>
            </w:r>
            <w:r w:rsidR="004B03A7">
              <w:t>ile undergraduates are the focus, there is an i</w:t>
            </w:r>
            <w:r w:rsidR="00481EBB">
              <w:t>mportant agenda re</w:t>
            </w:r>
            <w:r w:rsidR="004B03A7">
              <w:t>garding</w:t>
            </w:r>
            <w:r w:rsidR="00481EBB">
              <w:t xml:space="preserve"> fair access to PG study. </w:t>
            </w:r>
          </w:p>
          <w:p w14:paraId="384C905F" w14:textId="792AF490" w:rsidR="00465389" w:rsidRDefault="00481EBB" w:rsidP="00465389">
            <w:pPr>
              <w:pStyle w:val="ListParagraph"/>
              <w:spacing w:after="120" w:line="240" w:lineRule="auto"/>
              <w:ind w:left="1179"/>
            </w:pPr>
            <w:r>
              <w:t xml:space="preserve">TT </w:t>
            </w:r>
            <w:r w:rsidR="004B03A7">
              <w:t>asked for the</w:t>
            </w:r>
            <w:r>
              <w:t xml:space="preserve"> biggest lessons learned </w:t>
            </w:r>
            <w:r w:rsidR="004B03A7">
              <w:t>about</w:t>
            </w:r>
            <w:r>
              <w:t xml:space="preserve"> </w:t>
            </w:r>
            <w:r w:rsidR="004B03A7">
              <w:t xml:space="preserve">evaluation. </w:t>
            </w:r>
            <w:r>
              <w:t>CM</w:t>
            </w:r>
            <w:r w:rsidR="004B03A7">
              <w:t xml:space="preserve">i pointed to the </w:t>
            </w:r>
            <w:r>
              <w:t xml:space="preserve">key imperatives </w:t>
            </w:r>
            <w:r w:rsidR="004B03A7">
              <w:t xml:space="preserve">of </w:t>
            </w:r>
            <w:r>
              <w:t>planning and making progress</w:t>
            </w:r>
            <w:r w:rsidR="004B03A7">
              <w:t>, with p</w:t>
            </w:r>
            <w:r>
              <w:t>rofessional staff from research background</w:t>
            </w:r>
            <w:r w:rsidR="004B03A7">
              <w:t>s</w:t>
            </w:r>
            <w:r>
              <w:t xml:space="preserve"> working together, </w:t>
            </w:r>
            <w:r w:rsidR="004B09E7">
              <w:t xml:space="preserve">to </w:t>
            </w:r>
            <w:r>
              <w:t xml:space="preserve">drive </w:t>
            </w:r>
            <w:r w:rsidR="004B09E7">
              <w:t xml:space="preserve">practice </w:t>
            </w:r>
            <w:r>
              <w:t xml:space="preserve">as a </w:t>
            </w:r>
            <w:r w:rsidR="004B09E7">
              <w:t>‘</w:t>
            </w:r>
            <w:r>
              <w:t>what works</w:t>
            </w:r>
            <w:r w:rsidR="004B09E7">
              <w:t>’</w:t>
            </w:r>
            <w:r>
              <w:t xml:space="preserve"> culture nationally</w:t>
            </w:r>
            <w:r w:rsidR="004B09E7">
              <w:t xml:space="preserve">. </w:t>
            </w:r>
          </w:p>
          <w:p w14:paraId="0025989F" w14:textId="2F7861CC" w:rsidR="00481EBB" w:rsidRDefault="00481EBB" w:rsidP="00465389">
            <w:pPr>
              <w:pStyle w:val="ListParagraph"/>
              <w:spacing w:after="120" w:line="240" w:lineRule="auto"/>
              <w:ind w:left="1179"/>
            </w:pPr>
            <w:r>
              <w:t xml:space="preserve">DH </w:t>
            </w:r>
            <w:r w:rsidR="004B09E7">
              <w:t>enquired whether O</w:t>
            </w:r>
            <w:r>
              <w:t>fQual</w:t>
            </w:r>
            <w:r w:rsidR="004B09E7">
              <w:t>’s plans</w:t>
            </w:r>
            <w:r>
              <w:t xml:space="preserve"> to realign grades to 18-19 levels </w:t>
            </w:r>
            <w:r w:rsidR="004B09E7">
              <w:t xml:space="preserve">would </w:t>
            </w:r>
            <w:r>
              <w:t xml:space="preserve">impact on </w:t>
            </w:r>
            <w:r w:rsidR="00843578">
              <w:t xml:space="preserve">access to HE </w:t>
            </w:r>
            <w:r w:rsidR="004B09E7">
              <w:t>for diverse</w:t>
            </w:r>
            <w:r>
              <w:t xml:space="preserve"> students</w:t>
            </w:r>
            <w:r w:rsidR="004B09E7">
              <w:t>.</w:t>
            </w:r>
            <w:r>
              <w:t xml:space="preserve"> CM</w:t>
            </w:r>
            <w:r w:rsidR="004B09E7">
              <w:t>i responded that this would</w:t>
            </w:r>
            <w:r>
              <w:t xml:space="preserve"> depend on how </w:t>
            </w:r>
            <w:r w:rsidR="004B09E7">
              <w:t>HEIs</w:t>
            </w:r>
            <w:r>
              <w:t xml:space="preserve"> respond to the grades. This year HEIs </w:t>
            </w:r>
            <w:r w:rsidR="004B09E7">
              <w:t xml:space="preserve">have </w:t>
            </w:r>
            <w:r>
              <w:t xml:space="preserve">taken more students so </w:t>
            </w:r>
            <w:r w:rsidR="004B09E7">
              <w:t xml:space="preserve">WP students were </w:t>
            </w:r>
            <w:r>
              <w:t>not huge</w:t>
            </w:r>
            <w:r w:rsidR="004B09E7">
              <w:t>ly</w:t>
            </w:r>
            <w:r>
              <w:t xml:space="preserve"> disadvantage</w:t>
            </w:r>
            <w:r w:rsidR="004B09E7">
              <w:t>d</w:t>
            </w:r>
            <w:r>
              <w:t xml:space="preserve">, but </w:t>
            </w:r>
            <w:r w:rsidR="004B09E7">
              <w:t xml:space="preserve">this will be a </w:t>
            </w:r>
            <w:r>
              <w:t xml:space="preserve">big </w:t>
            </w:r>
            <w:r w:rsidR="004B09E7">
              <w:t>question</w:t>
            </w:r>
            <w:r>
              <w:t xml:space="preserve"> next year </w:t>
            </w:r>
            <w:r w:rsidR="004B09E7">
              <w:t xml:space="preserve">for </w:t>
            </w:r>
            <w:r>
              <w:t>Admissions</w:t>
            </w:r>
            <w:r w:rsidR="004B09E7">
              <w:t>.</w:t>
            </w:r>
          </w:p>
          <w:p w14:paraId="6DC572C9" w14:textId="1C02B936" w:rsidR="009D02F0" w:rsidRDefault="009D02F0" w:rsidP="00D754FD">
            <w:pPr>
              <w:pStyle w:val="ListParagraph"/>
              <w:numPr>
                <w:ilvl w:val="0"/>
                <w:numId w:val="1"/>
              </w:numPr>
              <w:spacing w:after="120" w:line="240" w:lineRule="auto"/>
              <w:ind w:left="459" w:hanging="459"/>
              <w:rPr>
                <w:u w:val="dotted"/>
              </w:rPr>
            </w:pPr>
            <w:r w:rsidRPr="009D02F0">
              <w:rPr>
                <w:u w:val="dotted"/>
              </w:rPr>
              <w:t>Impact of Covid</w:t>
            </w:r>
          </w:p>
          <w:p w14:paraId="5A490A04" w14:textId="4E860788" w:rsidR="00C16E80" w:rsidRDefault="00B0208B" w:rsidP="008208B8">
            <w:pPr>
              <w:pStyle w:val="ListParagraph"/>
              <w:numPr>
                <w:ilvl w:val="0"/>
                <w:numId w:val="30"/>
              </w:numPr>
              <w:spacing w:after="120" w:line="240" w:lineRule="auto"/>
            </w:pPr>
            <w:r>
              <w:t>CMi highlighted four main areas where Covid impacted on the sector;</w:t>
            </w:r>
            <w:r w:rsidR="00481EBB">
              <w:t xml:space="preserve"> </w:t>
            </w:r>
            <w:r>
              <w:t xml:space="preserve">outreach work came to a </w:t>
            </w:r>
            <w:r w:rsidR="00EC2341">
              <w:t>halt</w:t>
            </w:r>
            <w:r>
              <w:t xml:space="preserve">; </w:t>
            </w:r>
            <w:r w:rsidR="00481EBB">
              <w:t>different modes of learning and assessment</w:t>
            </w:r>
            <w:r w:rsidR="00097C1A">
              <w:t xml:space="preserve"> </w:t>
            </w:r>
            <w:r>
              <w:t>were introduced</w:t>
            </w:r>
            <w:r w:rsidR="00530AB2">
              <w:t xml:space="preserve">; </w:t>
            </w:r>
            <w:r w:rsidR="00481EBB">
              <w:t xml:space="preserve">extra financial support </w:t>
            </w:r>
            <w:r>
              <w:t xml:space="preserve">was </w:t>
            </w:r>
            <w:r w:rsidR="00481EBB">
              <w:t xml:space="preserve">needed for many groups of students; </w:t>
            </w:r>
            <w:r>
              <w:t xml:space="preserve">a significant </w:t>
            </w:r>
            <w:r w:rsidR="00EC2341">
              <w:t xml:space="preserve">detrimental </w:t>
            </w:r>
            <w:r w:rsidR="00481EBB">
              <w:t>effect on learning in schools.</w:t>
            </w:r>
            <w:r w:rsidR="00530AB2">
              <w:t xml:space="preserve"> Grades </w:t>
            </w:r>
            <w:r w:rsidR="00C16E80">
              <w:t>were disproportionately</w:t>
            </w:r>
            <w:r w:rsidR="00530AB2">
              <w:t xml:space="preserve"> </w:t>
            </w:r>
            <w:r w:rsidR="00C16E80">
              <w:t>affected</w:t>
            </w:r>
            <w:r w:rsidR="00530AB2">
              <w:t xml:space="preserve"> </w:t>
            </w:r>
            <w:r w:rsidR="00C16E80">
              <w:t>by</w:t>
            </w:r>
            <w:r w:rsidR="00530AB2">
              <w:t xml:space="preserve"> lost learning </w:t>
            </w:r>
            <w:r w:rsidR="008E5146">
              <w:t>for</w:t>
            </w:r>
            <w:r w:rsidR="00530AB2">
              <w:t xml:space="preserve"> disadv</w:t>
            </w:r>
            <w:r w:rsidR="00C16E80">
              <w:t>antaged</w:t>
            </w:r>
            <w:r w:rsidR="00530AB2">
              <w:t xml:space="preserve"> students</w:t>
            </w:r>
            <w:r w:rsidR="00C16E80">
              <w:t xml:space="preserve">. While </w:t>
            </w:r>
            <w:r w:rsidR="00EC2341">
              <w:t xml:space="preserve">there was </w:t>
            </w:r>
            <w:r w:rsidR="00C16E80">
              <w:t>an</w:t>
            </w:r>
            <w:r w:rsidR="00530AB2">
              <w:t xml:space="preserve"> increase</w:t>
            </w:r>
            <w:r w:rsidR="00C16E80">
              <w:t xml:space="preserve"> in the numbers of</w:t>
            </w:r>
            <w:r w:rsidR="00530AB2">
              <w:t xml:space="preserve"> </w:t>
            </w:r>
            <w:r w:rsidR="003A62C3">
              <w:t>students</w:t>
            </w:r>
            <w:r w:rsidR="00530AB2">
              <w:t xml:space="preserve"> from disadv</w:t>
            </w:r>
            <w:r w:rsidR="00C16E80">
              <w:t>antaged</w:t>
            </w:r>
            <w:r w:rsidR="00530AB2">
              <w:t xml:space="preserve"> groups</w:t>
            </w:r>
            <w:r w:rsidR="00C16E80">
              <w:t>, there was an</w:t>
            </w:r>
            <w:r w:rsidR="00530AB2">
              <w:t xml:space="preserve"> even greater increase </w:t>
            </w:r>
            <w:r w:rsidR="00EC2341">
              <w:t>of</w:t>
            </w:r>
            <w:r w:rsidR="00530AB2">
              <w:t xml:space="preserve"> students f</w:t>
            </w:r>
            <w:r w:rsidR="00097C1A">
              <w:t>ro</w:t>
            </w:r>
            <w:r w:rsidR="00530AB2">
              <w:t xml:space="preserve">m </w:t>
            </w:r>
            <w:r w:rsidR="00530AB2">
              <w:lastRenderedPageBreak/>
              <w:t>affluent backgrounds</w:t>
            </w:r>
            <w:r w:rsidR="00C16E80">
              <w:t>, for example, at</w:t>
            </w:r>
            <w:r w:rsidR="00530AB2">
              <w:t xml:space="preserve"> </w:t>
            </w:r>
            <w:r w:rsidR="00C16E80">
              <w:t>h</w:t>
            </w:r>
            <w:r w:rsidR="00530AB2">
              <w:t>igh tariff HEIs</w:t>
            </w:r>
            <w:r w:rsidR="00C16E80">
              <w:t>,</w:t>
            </w:r>
            <w:r w:rsidR="00530AB2">
              <w:t xml:space="preserve"> </w:t>
            </w:r>
            <w:r w:rsidR="00EC2341">
              <w:t xml:space="preserve">there were </w:t>
            </w:r>
            <w:r w:rsidR="00530AB2">
              <w:t>2</w:t>
            </w:r>
            <w:r w:rsidR="00EC2341">
              <w:t>,</w:t>
            </w:r>
            <w:r w:rsidR="00530AB2">
              <w:t>000 more WP students but 6</w:t>
            </w:r>
            <w:r w:rsidR="00EC2341">
              <w:t>,</w:t>
            </w:r>
            <w:r w:rsidR="00530AB2">
              <w:t xml:space="preserve">000 </w:t>
            </w:r>
            <w:r w:rsidR="00EC2341">
              <w:t xml:space="preserve">more </w:t>
            </w:r>
            <w:r w:rsidR="00530AB2">
              <w:t xml:space="preserve">from </w:t>
            </w:r>
            <w:r w:rsidR="00C16E80">
              <w:t>less disadvantaged backgrounds</w:t>
            </w:r>
            <w:r w:rsidR="00530AB2">
              <w:t xml:space="preserve">. </w:t>
            </w:r>
          </w:p>
          <w:p w14:paraId="5291E56C" w14:textId="67983A84" w:rsidR="00530AB2" w:rsidRDefault="00C16E80" w:rsidP="007A1AB0">
            <w:pPr>
              <w:pStyle w:val="ListParagraph"/>
              <w:numPr>
                <w:ilvl w:val="0"/>
                <w:numId w:val="30"/>
              </w:numPr>
              <w:spacing w:after="120" w:line="240" w:lineRule="auto"/>
            </w:pPr>
            <w:r>
              <w:t>Universities</w:t>
            </w:r>
            <w:r w:rsidR="00530AB2">
              <w:t xml:space="preserve"> </w:t>
            </w:r>
            <w:r>
              <w:t xml:space="preserve">were able </w:t>
            </w:r>
            <w:r w:rsidR="00530AB2">
              <w:t>to make reasonable adjustments to APPs during</w:t>
            </w:r>
            <w:r w:rsidR="008E5146">
              <w:t xml:space="preserve"> the</w:t>
            </w:r>
            <w:r w:rsidR="00530AB2">
              <w:t xml:space="preserve"> pandemic</w:t>
            </w:r>
            <w:r>
              <w:t xml:space="preserve">, and there </w:t>
            </w:r>
            <w:proofErr w:type="gramStart"/>
            <w:r>
              <w:t>was</w:t>
            </w:r>
            <w:proofErr w:type="gramEnd"/>
            <w:r>
              <w:t xml:space="preserve"> unplanned increase</w:t>
            </w:r>
            <w:r w:rsidR="002C1DD1">
              <w:t>s</w:t>
            </w:r>
            <w:r>
              <w:t xml:space="preserve"> in expenditure</w:t>
            </w:r>
            <w:r w:rsidR="00530AB2">
              <w:t xml:space="preserve">. Innovations in modes of learning benefitted some groups, </w:t>
            </w:r>
            <w:r>
              <w:t>and this</w:t>
            </w:r>
            <w:r w:rsidR="00530AB2">
              <w:t xml:space="preserve"> learning </w:t>
            </w:r>
            <w:r>
              <w:t xml:space="preserve">should be taken </w:t>
            </w:r>
            <w:r w:rsidR="00530AB2">
              <w:t>forward while ensuring rigour. Change</w:t>
            </w:r>
            <w:r>
              <w:t>s</w:t>
            </w:r>
            <w:r w:rsidR="00530AB2">
              <w:t xml:space="preserve"> in </w:t>
            </w:r>
            <w:r>
              <w:t>government</w:t>
            </w:r>
            <w:r w:rsidR="00530AB2">
              <w:t xml:space="preserve"> policy</w:t>
            </w:r>
            <w:r>
              <w:t xml:space="preserve"> and the</w:t>
            </w:r>
            <w:r w:rsidR="00530AB2">
              <w:t xml:space="preserve"> spending review </w:t>
            </w:r>
            <w:r w:rsidR="00D24AA5">
              <w:t xml:space="preserve">at the </w:t>
            </w:r>
            <w:r w:rsidR="00530AB2">
              <w:t xml:space="preserve">end </w:t>
            </w:r>
            <w:r w:rsidR="00D24AA5">
              <w:t xml:space="preserve">of </w:t>
            </w:r>
            <w:r w:rsidR="00530AB2">
              <w:t>Oct</w:t>
            </w:r>
            <w:r w:rsidR="00D24AA5">
              <w:t>ober</w:t>
            </w:r>
            <w:r w:rsidR="00530AB2">
              <w:t xml:space="preserve"> </w:t>
            </w:r>
            <w:r>
              <w:t xml:space="preserve">will impact the </w:t>
            </w:r>
            <w:r w:rsidR="00530AB2">
              <w:t xml:space="preserve">financing of HE. </w:t>
            </w:r>
            <w:r w:rsidR="00893EF4">
              <w:t xml:space="preserve">The role of institutions will be identified in </w:t>
            </w:r>
            <w:r w:rsidR="00D24AA5">
              <w:t xml:space="preserve">both </w:t>
            </w:r>
            <w:r w:rsidR="00893EF4">
              <w:t>the p</w:t>
            </w:r>
            <w:r w:rsidR="00530AB2">
              <w:t>ost</w:t>
            </w:r>
            <w:r w:rsidR="00893EF4">
              <w:t>-</w:t>
            </w:r>
            <w:r w:rsidR="00530AB2">
              <w:t xml:space="preserve">18 </w:t>
            </w:r>
            <w:r w:rsidR="003A62C3">
              <w:t>landscape</w:t>
            </w:r>
            <w:r w:rsidR="00530AB2">
              <w:t xml:space="preserve"> for lifelong learning </w:t>
            </w:r>
            <w:r w:rsidR="00893EF4">
              <w:t xml:space="preserve">and the package of support for schools. </w:t>
            </w:r>
          </w:p>
          <w:p w14:paraId="22A61CAC" w14:textId="38630F27" w:rsidR="00530AB2" w:rsidRDefault="00530AB2" w:rsidP="008208B8">
            <w:pPr>
              <w:pStyle w:val="ListParagraph"/>
              <w:numPr>
                <w:ilvl w:val="0"/>
                <w:numId w:val="30"/>
              </w:numPr>
              <w:spacing w:after="120" w:line="240" w:lineRule="auto"/>
            </w:pPr>
            <w:r>
              <w:t xml:space="preserve">Fee income </w:t>
            </w:r>
            <w:r w:rsidR="00893EF4">
              <w:t xml:space="preserve">is </w:t>
            </w:r>
            <w:r>
              <w:t>crucial to WP</w:t>
            </w:r>
            <w:r w:rsidR="00893EF4">
              <w:t xml:space="preserve"> undertaken by universities; this is </w:t>
            </w:r>
            <w:r>
              <w:t xml:space="preserve">unlikely to change </w:t>
            </w:r>
            <w:r w:rsidR="00893EF4">
              <w:t xml:space="preserve">so will be a </w:t>
            </w:r>
            <w:r>
              <w:t>reduction</w:t>
            </w:r>
            <w:r w:rsidR="00D24AA5">
              <w:t xml:space="preserve"> of funding</w:t>
            </w:r>
            <w:r>
              <w:t xml:space="preserve"> in real terms</w:t>
            </w:r>
            <w:r w:rsidR="00893EF4">
              <w:t>.</w:t>
            </w:r>
            <w:r w:rsidR="00AF05F7">
              <w:t xml:space="preserve"> Incentives for different groups</w:t>
            </w:r>
            <w:r w:rsidR="00893EF4">
              <w:t xml:space="preserve"> will support the agenda: </w:t>
            </w:r>
            <w:r w:rsidR="003A62C3">
              <w:t>different</w:t>
            </w:r>
            <w:r w:rsidR="00AF05F7">
              <w:t xml:space="preserve"> routes</w:t>
            </w:r>
            <w:r w:rsidR="00893EF4">
              <w:t xml:space="preserve"> into HE</w:t>
            </w:r>
            <w:r w:rsidR="00AF05F7">
              <w:t xml:space="preserve">, </w:t>
            </w:r>
            <w:r w:rsidR="00D24AA5">
              <w:t xml:space="preserve">the </w:t>
            </w:r>
            <w:r w:rsidR="00893EF4">
              <w:t xml:space="preserve">funding of foundation degrees, </w:t>
            </w:r>
            <w:r w:rsidR="00AF05F7">
              <w:t xml:space="preserve">lifelong learning. </w:t>
            </w:r>
            <w:r w:rsidR="00893EF4">
              <w:t>Targeting will be key</w:t>
            </w:r>
            <w:r w:rsidR="00AF05F7">
              <w:t xml:space="preserve"> – geographical inequality</w:t>
            </w:r>
            <w:r w:rsidR="00D24AA5">
              <w:t xml:space="preserve"> and</w:t>
            </w:r>
            <w:r w:rsidR="00AF05F7">
              <w:t xml:space="preserve"> join</w:t>
            </w:r>
            <w:r w:rsidR="00893EF4">
              <w:t>ing</w:t>
            </w:r>
            <w:r w:rsidR="00AF05F7">
              <w:t xml:space="preserve"> up with school efforts, </w:t>
            </w:r>
            <w:r w:rsidR="00D24AA5">
              <w:t xml:space="preserve">to </w:t>
            </w:r>
            <w:r w:rsidR="00AF05F7">
              <w:t xml:space="preserve">target those most </w:t>
            </w:r>
            <w:r w:rsidR="003A62C3">
              <w:t>underrepresented</w:t>
            </w:r>
            <w:r w:rsidR="00AF05F7">
              <w:t xml:space="preserve"> in HE.</w:t>
            </w:r>
            <w:r w:rsidR="007C2B9E">
              <w:t xml:space="preserve"> OfS w</w:t>
            </w:r>
            <w:r w:rsidR="00D24AA5">
              <w:t>ill</w:t>
            </w:r>
            <w:r w:rsidR="007C2B9E">
              <w:t xml:space="preserve"> work with HEIs to discus</w:t>
            </w:r>
            <w:r w:rsidR="00097C1A">
              <w:t>s</w:t>
            </w:r>
            <w:r w:rsidR="007C2B9E">
              <w:t xml:space="preserve"> evalu</w:t>
            </w:r>
            <w:r w:rsidR="003A62C3">
              <w:t>a</w:t>
            </w:r>
            <w:r w:rsidR="007C2B9E">
              <w:t>tion of APP</w:t>
            </w:r>
            <w:r w:rsidR="00893EF4">
              <w:t>s</w:t>
            </w:r>
            <w:r w:rsidR="00D24AA5">
              <w:t>, and m</w:t>
            </w:r>
            <w:r w:rsidR="007C2B9E">
              <w:t>ay vary elements after Covid</w:t>
            </w:r>
            <w:r w:rsidR="00D24AA5">
              <w:t xml:space="preserve"> and the </w:t>
            </w:r>
            <w:r w:rsidR="007C2B9E">
              <w:t xml:space="preserve">change in </w:t>
            </w:r>
            <w:r w:rsidR="00D24AA5">
              <w:t>g</w:t>
            </w:r>
            <w:r w:rsidR="007C2B9E">
              <w:t>ov</w:t>
            </w:r>
            <w:r w:rsidR="00D24AA5">
              <w:t>ernment</w:t>
            </w:r>
            <w:r w:rsidR="007C2B9E">
              <w:t xml:space="preserve"> policies</w:t>
            </w:r>
            <w:r w:rsidR="00D24AA5">
              <w:t xml:space="preserve"> to r</w:t>
            </w:r>
            <w:r w:rsidR="007C2B9E">
              <w:t xml:space="preserve">ebalance focus to reflect </w:t>
            </w:r>
            <w:r w:rsidR="00D24AA5">
              <w:t xml:space="preserve">the </w:t>
            </w:r>
            <w:r w:rsidR="007C2B9E">
              <w:t>current environment.</w:t>
            </w:r>
          </w:p>
          <w:p w14:paraId="7167A02A" w14:textId="135D366D" w:rsidR="00465389" w:rsidRDefault="007C2B9E" w:rsidP="00760A74">
            <w:pPr>
              <w:pStyle w:val="ListParagraph"/>
              <w:numPr>
                <w:ilvl w:val="0"/>
                <w:numId w:val="30"/>
              </w:numPr>
              <w:spacing w:after="120" w:line="240" w:lineRule="auto"/>
            </w:pPr>
            <w:r>
              <w:t xml:space="preserve">CJ </w:t>
            </w:r>
            <w:r w:rsidR="009D28E6">
              <w:t>highlighted the continuing i</w:t>
            </w:r>
            <w:r>
              <w:t xml:space="preserve">ssue </w:t>
            </w:r>
            <w:r w:rsidR="009D28E6">
              <w:t>around</w:t>
            </w:r>
            <w:r>
              <w:t xml:space="preserve"> interest</w:t>
            </w:r>
            <w:r w:rsidR="009D28E6">
              <w:t>-</w:t>
            </w:r>
            <w:r>
              <w:t xml:space="preserve">bearing loans </w:t>
            </w:r>
            <w:r w:rsidR="009D28E6">
              <w:t>that cannot be taken up by some students on</w:t>
            </w:r>
            <w:r>
              <w:t xml:space="preserve"> religious</w:t>
            </w:r>
            <w:r w:rsidR="009D28E6">
              <w:t xml:space="preserve"> or </w:t>
            </w:r>
            <w:r>
              <w:t>cultural grounds</w:t>
            </w:r>
            <w:r w:rsidR="009D28E6">
              <w:t xml:space="preserve">. </w:t>
            </w:r>
            <w:r>
              <w:t>CM</w:t>
            </w:r>
            <w:r w:rsidR="009D28E6">
              <w:t>i indicated</w:t>
            </w:r>
            <w:r>
              <w:t xml:space="preserve"> longstanding commitment to intro</w:t>
            </w:r>
            <w:r w:rsidR="009D28E6">
              <w:t>duce</w:t>
            </w:r>
            <w:r>
              <w:t xml:space="preserve"> Sharia</w:t>
            </w:r>
            <w:r w:rsidR="009D28E6">
              <w:t>-</w:t>
            </w:r>
            <w:r>
              <w:t>compliant loans</w:t>
            </w:r>
            <w:r w:rsidR="009D28E6">
              <w:t xml:space="preserve"> and called for r</w:t>
            </w:r>
            <w:r>
              <w:t xml:space="preserve">eal examples of students who would </w:t>
            </w:r>
            <w:r w:rsidR="003A62C3">
              <w:t>benefit</w:t>
            </w:r>
            <w:r>
              <w:t xml:space="preserve"> f</w:t>
            </w:r>
            <w:r w:rsidR="009D28E6">
              <w:t>ro</w:t>
            </w:r>
            <w:r>
              <w:t>m HE but are put off, work</w:t>
            </w:r>
            <w:r w:rsidR="009D28E6">
              <w:t>ing</w:t>
            </w:r>
            <w:r>
              <w:t xml:space="preserve"> with local </w:t>
            </w:r>
            <w:r w:rsidR="003A62C3">
              <w:t>politicians</w:t>
            </w:r>
            <w:r>
              <w:t xml:space="preserve"> in those areas. </w:t>
            </w:r>
            <w:r w:rsidR="00ED3F8B">
              <w:t>Furthermore,</w:t>
            </w:r>
            <w:r w:rsidR="009D28E6">
              <w:t xml:space="preserve"> the c</w:t>
            </w:r>
            <w:r>
              <w:t xml:space="preserve">hange </w:t>
            </w:r>
            <w:r w:rsidR="009D28E6">
              <w:t xml:space="preserve">in </w:t>
            </w:r>
            <w:r>
              <w:t>repayment terms may result in more people being put off</w:t>
            </w:r>
            <w:r w:rsidR="00D24AA5">
              <w:t xml:space="preserve"> entering HE</w:t>
            </w:r>
            <w:r>
              <w:t xml:space="preserve">. </w:t>
            </w:r>
            <w:r w:rsidR="009D28E6">
              <w:t xml:space="preserve">He cited research undertaken by </w:t>
            </w:r>
            <w:r>
              <w:t>Cla</w:t>
            </w:r>
            <w:r w:rsidR="009D28E6">
              <w:t>i</w:t>
            </w:r>
            <w:r>
              <w:t xml:space="preserve">re </w:t>
            </w:r>
            <w:r w:rsidR="009D28E6">
              <w:t>C</w:t>
            </w:r>
            <w:r>
              <w:t>al</w:t>
            </w:r>
            <w:r w:rsidR="009D28E6">
              <w:t>l</w:t>
            </w:r>
            <w:r>
              <w:t>endar</w:t>
            </w:r>
            <w:r w:rsidR="009D28E6">
              <w:t xml:space="preserve"> which indicated that </w:t>
            </w:r>
            <w:r>
              <w:t>HE debt impact</w:t>
            </w:r>
            <w:r w:rsidR="009D28E6">
              <w:t>s</w:t>
            </w:r>
            <w:r w:rsidR="00ED3F8B">
              <w:t xml:space="preserve"> </w:t>
            </w:r>
            <w:r w:rsidR="00D24AA5">
              <w:t xml:space="preserve">all </w:t>
            </w:r>
            <w:r>
              <w:t xml:space="preserve">choices </w:t>
            </w:r>
            <w:r w:rsidR="00ED3F8B">
              <w:t xml:space="preserve">made </w:t>
            </w:r>
            <w:r>
              <w:t>throughout life</w:t>
            </w:r>
            <w:r w:rsidR="00ED3F8B">
              <w:t>, with those with l</w:t>
            </w:r>
            <w:r w:rsidR="002C1DD1">
              <w:t>ower</w:t>
            </w:r>
            <w:r w:rsidR="00ED3F8B">
              <w:t xml:space="preserve"> </w:t>
            </w:r>
            <w:r>
              <w:t>household income</w:t>
            </w:r>
            <w:r w:rsidR="002C1DD1">
              <w:t>s</w:t>
            </w:r>
            <w:r w:rsidR="00ED3F8B">
              <w:t xml:space="preserve"> </w:t>
            </w:r>
            <w:r>
              <w:t>impact</w:t>
            </w:r>
            <w:r w:rsidR="00ED3F8B">
              <w:t xml:space="preserve">ed the most, so this may be balanced by the introduction of </w:t>
            </w:r>
            <w:r>
              <w:t>more bursaries</w:t>
            </w:r>
            <w:r w:rsidR="003F526A">
              <w:t xml:space="preserve"> or scholarships.</w:t>
            </w:r>
            <w:r>
              <w:t xml:space="preserve"> </w:t>
            </w:r>
          </w:p>
          <w:p w14:paraId="54DDD974" w14:textId="4EA37FB8" w:rsidR="00ED3F8B" w:rsidRDefault="007C2B9E" w:rsidP="00465389">
            <w:pPr>
              <w:pStyle w:val="ListParagraph"/>
              <w:spacing w:after="120" w:line="240" w:lineRule="auto"/>
              <w:ind w:left="1179"/>
            </w:pPr>
            <w:r>
              <w:t xml:space="preserve">AB </w:t>
            </w:r>
            <w:r w:rsidR="00ED3F8B">
              <w:t xml:space="preserve">queried whether institutions </w:t>
            </w:r>
            <w:r w:rsidR="00A806D4">
              <w:t xml:space="preserve">should encourage more diversity in </w:t>
            </w:r>
            <w:r w:rsidR="003A62C3">
              <w:t>subject</w:t>
            </w:r>
            <w:r w:rsidR="00A806D4">
              <w:t xml:space="preserve"> choice by WP </w:t>
            </w:r>
            <w:r w:rsidR="003A62C3">
              <w:t>applicants</w:t>
            </w:r>
            <w:r w:rsidR="00ED3F8B">
              <w:t>.</w:t>
            </w:r>
            <w:r w:rsidR="00A806D4">
              <w:t xml:space="preserve"> CM</w:t>
            </w:r>
            <w:r w:rsidR="00ED3F8B">
              <w:t xml:space="preserve">i </w:t>
            </w:r>
            <w:r w:rsidR="00D76B17">
              <w:t>pointed out</w:t>
            </w:r>
            <w:r w:rsidR="00ED3F8B">
              <w:t xml:space="preserve"> that </w:t>
            </w:r>
            <w:r w:rsidR="00A806D4">
              <w:t>all gov</w:t>
            </w:r>
            <w:r w:rsidR="00ED3F8B">
              <w:t>ernments have been</w:t>
            </w:r>
            <w:r w:rsidR="00A806D4">
              <w:t xml:space="preserve"> obsessed with STEM, </w:t>
            </w:r>
            <w:r w:rsidR="00ED3F8B">
              <w:t xml:space="preserve">with the subject areas </w:t>
            </w:r>
            <w:r w:rsidR="00A806D4">
              <w:t xml:space="preserve">links with </w:t>
            </w:r>
            <w:r w:rsidR="00ED3F8B">
              <w:t xml:space="preserve">the </w:t>
            </w:r>
            <w:r w:rsidR="00A806D4">
              <w:t>economy, industry, health</w:t>
            </w:r>
            <w:r w:rsidR="00D76B17">
              <w:t>,</w:t>
            </w:r>
            <w:r w:rsidR="00ED3F8B">
              <w:t xml:space="preserve"> </w:t>
            </w:r>
            <w:r w:rsidR="00D76B17">
              <w:t xml:space="preserve">but agreed </w:t>
            </w:r>
            <w:r w:rsidR="00A806D4">
              <w:t>diversity</w:t>
            </w:r>
            <w:r w:rsidR="00ED3F8B">
              <w:t xml:space="preserve"> is</w:t>
            </w:r>
            <w:r w:rsidR="00A806D4">
              <w:t xml:space="preserve"> </w:t>
            </w:r>
            <w:r w:rsidR="003A62C3">
              <w:t>crucial</w:t>
            </w:r>
            <w:r w:rsidR="00A806D4">
              <w:t xml:space="preserve"> to </w:t>
            </w:r>
            <w:r w:rsidR="00ED3F8B">
              <w:t xml:space="preserve">the </w:t>
            </w:r>
            <w:r w:rsidR="00A806D4">
              <w:t xml:space="preserve">academic </w:t>
            </w:r>
            <w:r w:rsidR="00ED3F8B">
              <w:t xml:space="preserve">professional </w:t>
            </w:r>
            <w:r w:rsidR="00E344A5">
              <w:t>profile.</w:t>
            </w:r>
          </w:p>
          <w:p w14:paraId="40121A17" w14:textId="35466356" w:rsidR="00D76B17" w:rsidRDefault="00A806D4" w:rsidP="00465389">
            <w:pPr>
              <w:pStyle w:val="ListParagraph"/>
              <w:spacing w:after="120" w:line="240" w:lineRule="auto"/>
              <w:ind w:left="1179"/>
            </w:pPr>
            <w:r>
              <w:t>CH</w:t>
            </w:r>
            <w:r w:rsidR="00ED3F8B">
              <w:t xml:space="preserve"> </w:t>
            </w:r>
            <w:r w:rsidR="00E344A5">
              <w:t>commented on</w:t>
            </w:r>
            <w:r w:rsidR="00ED3F8B">
              <w:t xml:space="preserve"> claims that</w:t>
            </w:r>
            <w:r>
              <w:t xml:space="preserve"> contextual admissions polic</w:t>
            </w:r>
            <w:r w:rsidR="00ED3F8B">
              <w:t>ies which a</w:t>
            </w:r>
            <w:r>
              <w:t xml:space="preserve">ttract and encourage students, </w:t>
            </w:r>
            <w:r w:rsidR="00ED3F8B">
              <w:t xml:space="preserve">equate to </w:t>
            </w:r>
            <w:r w:rsidR="003F526A">
              <w:t xml:space="preserve">the </w:t>
            </w:r>
            <w:r>
              <w:t xml:space="preserve">lowering </w:t>
            </w:r>
            <w:r w:rsidR="003F526A">
              <w:t xml:space="preserve">of </w:t>
            </w:r>
            <w:r>
              <w:t>standards</w:t>
            </w:r>
            <w:r w:rsidR="00E344A5">
              <w:t>.</w:t>
            </w:r>
            <w:r>
              <w:t xml:space="preserve"> </w:t>
            </w:r>
            <w:r w:rsidR="00E344A5">
              <w:t xml:space="preserve">CMi has </w:t>
            </w:r>
            <w:r w:rsidR="00000D7B">
              <w:t xml:space="preserve">advocated </w:t>
            </w:r>
            <w:r w:rsidR="003F526A">
              <w:t>for contextual admissions</w:t>
            </w:r>
            <w:r w:rsidR="00000D7B">
              <w:t xml:space="preserve"> since </w:t>
            </w:r>
            <w:r w:rsidR="00E344A5">
              <w:t>they started, pointing to the</w:t>
            </w:r>
            <w:r w:rsidR="00000D7B">
              <w:t xml:space="preserve"> strong link between background</w:t>
            </w:r>
            <w:r w:rsidR="00E344A5">
              <w:t xml:space="preserve"> and the </w:t>
            </w:r>
            <w:r w:rsidR="00000D7B">
              <w:t>stratified system on access to uni</w:t>
            </w:r>
            <w:r w:rsidR="00E344A5">
              <w:t>versity</w:t>
            </w:r>
            <w:r w:rsidR="00000D7B">
              <w:t xml:space="preserve">. </w:t>
            </w:r>
            <w:r w:rsidR="00E344A5">
              <w:t>The focus needs to be on</w:t>
            </w:r>
            <w:r w:rsidR="00000D7B">
              <w:t xml:space="preserve"> potential and distance travelled, </w:t>
            </w:r>
            <w:r w:rsidR="00E344A5">
              <w:t xml:space="preserve">with a </w:t>
            </w:r>
            <w:r w:rsidR="00000D7B">
              <w:t>rounded judgement by autonomous HEIs</w:t>
            </w:r>
            <w:r w:rsidR="003F526A">
              <w:t>,</w:t>
            </w:r>
            <w:r w:rsidR="00E344A5">
              <w:t xml:space="preserve"> as grades do not inform about potential.</w:t>
            </w:r>
            <w:r w:rsidR="00000D7B">
              <w:t xml:space="preserve"> </w:t>
            </w:r>
            <w:r w:rsidR="00E344A5">
              <w:t>There had previously been a w</w:t>
            </w:r>
            <w:r w:rsidR="00000D7B">
              <w:t>eak understanding of that in past gov</w:t>
            </w:r>
            <w:r w:rsidR="00E344A5">
              <w:t xml:space="preserve">ernments and the </w:t>
            </w:r>
            <w:r w:rsidR="00000D7B">
              <w:t>medi</w:t>
            </w:r>
            <w:r w:rsidR="00E344A5">
              <w:t xml:space="preserve">a focussing on </w:t>
            </w:r>
            <w:r w:rsidR="003F526A">
              <w:t xml:space="preserve">the </w:t>
            </w:r>
            <w:r w:rsidR="00000D7B">
              <w:t>er</w:t>
            </w:r>
            <w:r w:rsidR="003F526A">
              <w:t>osion of</w:t>
            </w:r>
            <w:r w:rsidR="00000D7B">
              <w:t xml:space="preserve"> standards. </w:t>
            </w:r>
            <w:r w:rsidR="00E344A5">
              <w:t>Further research was needed on</w:t>
            </w:r>
            <w:r w:rsidR="003F526A">
              <w:t xml:space="preserve"> </w:t>
            </w:r>
            <w:r w:rsidR="00000D7B">
              <w:t xml:space="preserve">students </w:t>
            </w:r>
            <w:r w:rsidR="003F526A">
              <w:t xml:space="preserve">entering with contextual offers </w:t>
            </w:r>
            <w:r w:rsidR="00000D7B">
              <w:t xml:space="preserve">and </w:t>
            </w:r>
            <w:r w:rsidR="00E344A5">
              <w:t xml:space="preserve">their </w:t>
            </w:r>
            <w:r w:rsidR="00000D7B">
              <w:t xml:space="preserve">progression on </w:t>
            </w:r>
            <w:r w:rsidR="003F526A">
              <w:t xml:space="preserve">their </w:t>
            </w:r>
            <w:r w:rsidR="00000D7B">
              <w:t xml:space="preserve">course. </w:t>
            </w:r>
          </w:p>
          <w:p w14:paraId="69AB189F" w14:textId="0C9F46C6" w:rsidR="00D76B17" w:rsidRDefault="00E344A5" w:rsidP="00465389">
            <w:pPr>
              <w:pStyle w:val="ListParagraph"/>
              <w:spacing w:after="120" w:line="240" w:lineRule="auto"/>
              <w:ind w:left="1179"/>
            </w:pPr>
            <w:r>
              <w:t>CH also queried whether there had been</w:t>
            </w:r>
            <w:r w:rsidR="00A806D4">
              <w:t xml:space="preserve"> real genuine shift in </w:t>
            </w:r>
            <w:r w:rsidR="003F526A">
              <w:t xml:space="preserve">the </w:t>
            </w:r>
            <w:r w:rsidR="00A806D4">
              <w:t>sector</w:t>
            </w:r>
            <w:r>
              <w:t xml:space="preserve">. CMi agreed that </w:t>
            </w:r>
            <w:r w:rsidR="00F73DD8">
              <w:t xml:space="preserve">while </w:t>
            </w:r>
            <w:r>
              <w:t>s</w:t>
            </w:r>
            <w:r w:rsidR="00000D7B">
              <w:t xml:space="preserve">tep change </w:t>
            </w:r>
            <w:r>
              <w:t>had been made</w:t>
            </w:r>
            <w:r w:rsidR="00000D7B">
              <w:t xml:space="preserve"> in terms of ambitio</w:t>
            </w:r>
            <w:r w:rsidR="00F73DD8">
              <w:t>n,</w:t>
            </w:r>
            <w:r w:rsidR="00000D7B">
              <w:t xml:space="preserve"> evaluation, </w:t>
            </w:r>
            <w:r w:rsidR="00F73DD8">
              <w:t xml:space="preserve">and </w:t>
            </w:r>
            <w:r w:rsidR="00000D7B">
              <w:t>embracing issues of student success as well as access</w:t>
            </w:r>
            <w:r w:rsidR="00F73DD8">
              <w:t>, there was</w:t>
            </w:r>
            <w:r w:rsidR="00000D7B">
              <w:t xml:space="preserve"> </w:t>
            </w:r>
            <w:r w:rsidR="00F73DD8">
              <w:t>n</w:t>
            </w:r>
            <w:r w:rsidR="00000D7B">
              <w:t xml:space="preserve">ot yet </w:t>
            </w:r>
            <w:r w:rsidR="00F73DD8">
              <w:t xml:space="preserve">a </w:t>
            </w:r>
            <w:r w:rsidR="00000D7B">
              <w:t xml:space="preserve">shift in equality in terms </w:t>
            </w:r>
            <w:r w:rsidR="00F73DD8">
              <w:t>of</w:t>
            </w:r>
            <w:r w:rsidR="00000D7B">
              <w:t xml:space="preserve"> numbers. </w:t>
            </w:r>
          </w:p>
          <w:p w14:paraId="1E48BC09" w14:textId="6FD7EA6D" w:rsidR="00D76B17" w:rsidRDefault="00A806D4" w:rsidP="00465389">
            <w:pPr>
              <w:pStyle w:val="ListParagraph"/>
              <w:spacing w:after="120" w:line="240" w:lineRule="auto"/>
              <w:ind w:left="1179"/>
            </w:pPr>
            <w:r>
              <w:t xml:space="preserve">GV </w:t>
            </w:r>
            <w:r w:rsidR="003F526A">
              <w:t>highlighted</w:t>
            </w:r>
            <w:r w:rsidR="00F73DD8">
              <w:t xml:space="preserve"> issues </w:t>
            </w:r>
            <w:r w:rsidR="003F526A">
              <w:t>impacting</w:t>
            </w:r>
            <w:r w:rsidR="00F73DD8">
              <w:t xml:space="preserve"> the LGBTQIA community</w:t>
            </w:r>
            <w:r w:rsidR="003F526A">
              <w:t>, particularly</w:t>
            </w:r>
            <w:r w:rsidR="00F73DD8">
              <w:t xml:space="preserve"> around attainment at a sensitive time; while CMi reported </w:t>
            </w:r>
            <w:r w:rsidR="00180436">
              <w:t xml:space="preserve">there was currently </w:t>
            </w:r>
            <w:r w:rsidR="00F73DD8">
              <w:t>no focus</w:t>
            </w:r>
            <w:r w:rsidR="00180436">
              <w:t xml:space="preserve"> on this group</w:t>
            </w:r>
            <w:r w:rsidR="00000D7B">
              <w:t xml:space="preserve"> in gov</w:t>
            </w:r>
            <w:r w:rsidR="00F73DD8">
              <w:t>ernment</w:t>
            </w:r>
            <w:r w:rsidR="00000D7B">
              <w:t xml:space="preserve"> policy, interest in</w:t>
            </w:r>
            <w:r w:rsidR="00180436">
              <w:t xml:space="preserve"> the</w:t>
            </w:r>
            <w:r w:rsidR="00000D7B">
              <w:t xml:space="preserve"> student experience, gathering better data on outcomes, </w:t>
            </w:r>
            <w:r w:rsidR="002C1DD1">
              <w:t>mental health</w:t>
            </w:r>
            <w:r w:rsidR="00000D7B">
              <w:t xml:space="preserve"> and wellbeing </w:t>
            </w:r>
            <w:r w:rsidR="00F73DD8">
              <w:t xml:space="preserve">was important to </w:t>
            </w:r>
            <w:r w:rsidR="00000D7B">
              <w:t>shar</w:t>
            </w:r>
            <w:r w:rsidR="00F73DD8">
              <w:t>e</w:t>
            </w:r>
            <w:r w:rsidR="00000D7B">
              <w:t xml:space="preserve"> </w:t>
            </w:r>
            <w:r w:rsidR="00180436">
              <w:t>across</w:t>
            </w:r>
            <w:r w:rsidR="00000D7B">
              <w:t xml:space="preserve"> </w:t>
            </w:r>
            <w:r w:rsidR="00F73DD8">
              <w:t xml:space="preserve">the </w:t>
            </w:r>
            <w:r w:rsidR="00000D7B">
              <w:t xml:space="preserve">sector. </w:t>
            </w:r>
          </w:p>
          <w:p w14:paraId="4AD8DC48" w14:textId="0DFCC5C6" w:rsidR="00B94564" w:rsidRDefault="00A806D4" w:rsidP="00465389">
            <w:pPr>
              <w:pStyle w:val="ListParagraph"/>
              <w:spacing w:after="120" w:line="240" w:lineRule="auto"/>
              <w:ind w:left="1179"/>
            </w:pPr>
            <w:r>
              <w:t xml:space="preserve">PB </w:t>
            </w:r>
            <w:r w:rsidR="00F73DD8">
              <w:t xml:space="preserve">asked </w:t>
            </w:r>
            <w:r w:rsidR="00180436">
              <w:t>whether</w:t>
            </w:r>
            <w:r w:rsidR="00F73DD8">
              <w:t xml:space="preserve"> CMi could offer </w:t>
            </w:r>
            <w:r w:rsidR="00000D7B">
              <w:t xml:space="preserve">any </w:t>
            </w:r>
            <w:r>
              <w:t xml:space="preserve">advice for </w:t>
            </w:r>
            <w:r w:rsidR="00180436">
              <w:t xml:space="preserve">the </w:t>
            </w:r>
            <w:r w:rsidR="002C1DD1">
              <w:t>Committee</w:t>
            </w:r>
            <w:r>
              <w:t xml:space="preserve"> to focus on </w:t>
            </w:r>
            <w:r w:rsidR="00F73DD8">
              <w:t>over the next two</w:t>
            </w:r>
            <w:r>
              <w:t xml:space="preserve"> years</w:t>
            </w:r>
            <w:r w:rsidR="00180436">
              <w:t xml:space="preserve">, </w:t>
            </w:r>
            <w:r>
              <w:t xml:space="preserve">and </w:t>
            </w:r>
            <w:r w:rsidR="00180436">
              <w:t xml:space="preserve">any </w:t>
            </w:r>
            <w:r w:rsidR="00F73DD8">
              <w:t xml:space="preserve">details of </w:t>
            </w:r>
            <w:r w:rsidR="00180436">
              <w:t>CMi’s</w:t>
            </w:r>
            <w:r w:rsidR="00F73DD8">
              <w:t xml:space="preserve"> </w:t>
            </w:r>
            <w:r>
              <w:t xml:space="preserve">handover to </w:t>
            </w:r>
            <w:r w:rsidR="00180436">
              <w:t>his</w:t>
            </w:r>
            <w:r w:rsidR="00F73DD8">
              <w:t xml:space="preserve"> </w:t>
            </w:r>
            <w:r w:rsidR="003A62C3">
              <w:t>successor</w:t>
            </w:r>
            <w:r w:rsidR="00F73DD8">
              <w:t>.</w:t>
            </w:r>
            <w:r>
              <w:t xml:space="preserve"> </w:t>
            </w:r>
            <w:r w:rsidR="00180436">
              <w:t>CMi believed t</w:t>
            </w:r>
            <w:r w:rsidR="00B94564">
              <w:t>he five</w:t>
            </w:r>
            <w:r w:rsidR="00180436">
              <w:t xml:space="preserve">-year </w:t>
            </w:r>
            <w:r>
              <w:t xml:space="preserve">plan </w:t>
            </w:r>
            <w:r w:rsidR="00B94564">
              <w:t xml:space="preserve">offers an </w:t>
            </w:r>
            <w:r>
              <w:t>opp</w:t>
            </w:r>
            <w:r w:rsidR="00B94564">
              <w:t>ortunity</w:t>
            </w:r>
            <w:r w:rsidR="00180436">
              <w:t xml:space="preserve"> for institutions</w:t>
            </w:r>
            <w:r>
              <w:t xml:space="preserve"> to play </w:t>
            </w:r>
            <w:r w:rsidR="003A62C3">
              <w:t>critical</w:t>
            </w:r>
            <w:r>
              <w:t xml:space="preserve"> role</w:t>
            </w:r>
            <w:r w:rsidR="00B94564">
              <w:t xml:space="preserve"> in the future</w:t>
            </w:r>
            <w:r w:rsidR="00180436">
              <w:t>,</w:t>
            </w:r>
            <w:r w:rsidR="00B94564">
              <w:t xml:space="preserve"> but will present a c</w:t>
            </w:r>
            <w:r w:rsidR="003A62C3">
              <w:t>hallenge for</w:t>
            </w:r>
            <w:r w:rsidR="00B94564">
              <w:t xml:space="preserve"> his</w:t>
            </w:r>
            <w:r w:rsidR="003A62C3">
              <w:t xml:space="preserve"> successor. </w:t>
            </w:r>
            <w:r w:rsidR="00B94564">
              <w:t>He reiterated the need to r</w:t>
            </w:r>
            <w:r w:rsidR="003A62C3">
              <w:t>eflect</w:t>
            </w:r>
            <w:r w:rsidR="00B94564">
              <w:t>, support</w:t>
            </w:r>
            <w:r w:rsidR="003A62C3">
              <w:t xml:space="preserve"> schools</w:t>
            </w:r>
            <w:r w:rsidR="00B94564">
              <w:t>’</w:t>
            </w:r>
            <w:r w:rsidR="003A62C3">
              <w:t xml:space="preserve"> catch up, </w:t>
            </w:r>
            <w:r w:rsidR="00180436">
              <w:t>consider</w:t>
            </w:r>
            <w:r w:rsidR="00B94564">
              <w:t xml:space="preserve"> the </w:t>
            </w:r>
            <w:r w:rsidR="003A62C3">
              <w:t xml:space="preserve">consequences of </w:t>
            </w:r>
            <w:r w:rsidR="00B94564">
              <w:t xml:space="preserve">the </w:t>
            </w:r>
            <w:r w:rsidR="003A62C3">
              <w:t xml:space="preserve">pandemic, </w:t>
            </w:r>
            <w:r w:rsidR="00180436">
              <w:t xml:space="preserve">identify </w:t>
            </w:r>
            <w:r w:rsidR="00B94564">
              <w:t>d</w:t>
            </w:r>
            <w:r w:rsidR="003A62C3">
              <w:t>iff</w:t>
            </w:r>
            <w:r w:rsidR="00B94564">
              <w:t>erent</w:t>
            </w:r>
            <w:r w:rsidR="003A62C3">
              <w:t xml:space="preserve"> routes to HE</w:t>
            </w:r>
            <w:r w:rsidR="00B94564">
              <w:t xml:space="preserve">, and explore how </w:t>
            </w:r>
            <w:r w:rsidR="003A62C3">
              <w:t>that become</w:t>
            </w:r>
            <w:r w:rsidR="00B94564">
              <w:t xml:space="preserve">s a </w:t>
            </w:r>
            <w:r w:rsidR="003A62C3">
              <w:t xml:space="preserve">central part of </w:t>
            </w:r>
            <w:r w:rsidR="00180436">
              <w:t xml:space="preserve">an institutional </w:t>
            </w:r>
            <w:r w:rsidR="003A62C3">
              <w:t>APP</w:t>
            </w:r>
            <w:r w:rsidR="00180436">
              <w:t>.</w:t>
            </w:r>
          </w:p>
          <w:p w14:paraId="1CA3728F" w14:textId="7EFD5E5B" w:rsidR="00180436" w:rsidRPr="00465389" w:rsidRDefault="00B94564" w:rsidP="006D53E7">
            <w:pPr>
              <w:spacing w:after="120"/>
            </w:pPr>
            <w:r>
              <w:lastRenderedPageBreak/>
              <w:t>The Chair observ</w:t>
            </w:r>
            <w:r w:rsidR="00180436">
              <w:t>ed that</w:t>
            </w:r>
            <w:r>
              <w:t xml:space="preserve"> WP foci at Warwick</w:t>
            </w:r>
            <w:r w:rsidR="003A62C3">
              <w:t xml:space="preserve"> </w:t>
            </w:r>
            <w:r>
              <w:t xml:space="preserve">strongly </w:t>
            </w:r>
            <w:r w:rsidR="003A62C3">
              <w:t>correspond</w:t>
            </w:r>
            <w:r w:rsidR="002C1DD1">
              <w:t>ed</w:t>
            </w:r>
            <w:r w:rsidR="003A62C3">
              <w:t xml:space="preserve"> with </w:t>
            </w:r>
            <w:r>
              <w:t xml:space="preserve">the </w:t>
            </w:r>
            <w:proofErr w:type="gramStart"/>
            <w:r w:rsidR="003A62C3">
              <w:t>discussion</w:t>
            </w:r>
            <w:r w:rsidR="006D53E7">
              <w:t>, and</w:t>
            </w:r>
            <w:proofErr w:type="gramEnd"/>
            <w:r w:rsidR="00180436">
              <w:t xml:space="preserve"> thanked the Director for Fair Access and Participation</w:t>
            </w:r>
            <w:r w:rsidR="006D53E7">
              <w:t xml:space="preserve"> for a stimulating </w:t>
            </w:r>
            <w:r w:rsidR="002C1DD1">
              <w:t>discussion.</w:t>
            </w:r>
          </w:p>
        </w:tc>
      </w:tr>
      <w:tr w:rsidR="006F1657" w:rsidRPr="006B5D63" w14:paraId="517D12FD" w14:textId="77777777" w:rsidTr="007315F2">
        <w:tc>
          <w:tcPr>
            <w:tcW w:w="1135" w:type="dxa"/>
          </w:tcPr>
          <w:p w14:paraId="2B14FB96" w14:textId="2238A4B5"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lastRenderedPageBreak/>
              <w:t>0</w:t>
            </w:r>
            <w:r w:rsidR="004D4704">
              <w:rPr>
                <w:rFonts w:ascii="Calibri" w:eastAsia="Calibri" w:hAnsi="Calibri" w:cs="Times New Roman"/>
              </w:rPr>
              <w:t>03</w:t>
            </w:r>
          </w:p>
        </w:tc>
        <w:tc>
          <w:tcPr>
            <w:tcW w:w="9356" w:type="dxa"/>
          </w:tcPr>
          <w:p w14:paraId="5F04711F" w14:textId="2CE88F60" w:rsidR="006F1657" w:rsidRPr="00123539" w:rsidRDefault="006F1657" w:rsidP="00D05461">
            <w:pPr>
              <w:spacing w:after="120"/>
              <w:rPr>
                <w:rFonts w:ascii="Calibri" w:eastAsia="Calibri" w:hAnsi="Calibri" w:cs="Times New Roman"/>
              </w:rPr>
            </w:pPr>
            <w:r w:rsidRPr="006B5D63">
              <w:rPr>
                <w:rFonts w:ascii="Calibri" w:eastAsia="Calibri" w:hAnsi="Calibri" w:cs="Times New Roman"/>
                <w:b/>
              </w:rPr>
              <w:t xml:space="preserve">Minutes </w:t>
            </w:r>
            <w:r w:rsidR="00CB3AE0">
              <w:rPr>
                <w:rFonts w:ascii="Calibri" w:eastAsia="Calibri" w:hAnsi="Calibri" w:cs="Times New Roman"/>
                <w:b/>
              </w:rPr>
              <w:t>of last meeting on</w:t>
            </w:r>
            <w:r w:rsidR="00782351">
              <w:rPr>
                <w:rFonts w:ascii="Calibri" w:eastAsia="Calibri" w:hAnsi="Calibri" w:cs="Times New Roman"/>
                <w:b/>
              </w:rPr>
              <w:t xml:space="preserve"> 29 June</w:t>
            </w:r>
            <w:r w:rsidR="00FE30EC">
              <w:rPr>
                <w:rFonts w:ascii="Calibri" w:eastAsia="Calibri" w:hAnsi="Calibri" w:cs="Times New Roman"/>
                <w:b/>
              </w:rPr>
              <w:t xml:space="preserve"> 2021</w:t>
            </w:r>
          </w:p>
          <w:p w14:paraId="3DE9E82E" w14:textId="78A4587A" w:rsidR="006F1657" w:rsidRPr="006B5D63" w:rsidRDefault="006F1657" w:rsidP="00D05461">
            <w:pPr>
              <w:spacing w:after="120"/>
              <w:rPr>
                <w:rFonts w:ascii="Calibri" w:eastAsia="Calibri" w:hAnsi="Calibri" w:cs="Times New Roman"/>
              </w:rPr>
            </w:pPr>
            <w:r w:rsidRPr="006B5D63">
              <w:rPr>
                <w:rFonts w:ascii="Calibri" w:eastAsia="Calibri" w:hAnsi="Calibri" w:cs="Times New Roman"/>
              </w:rPr>
              <w:t>The minutes of t</w:t>
            </w:r>
            <w:r w:rsidR="008B50DD">
              <w:rPr>
                <w:rFonts w:ascii="Calibri" w:eastAsia="Calibri" w:hAnsi="Calibri" w:cs="Times New Roman"/>
              </w:rPr>
              <w:t>he meeting held on 2</w:t>
            </w:r>
            <w:r w:rsidR="00782351">
              <w:rPr>
                <w:rFonts w:ascii="Calibri" w:eastAsia="Calibri" w:hAnsi="Calibri" w:cs="Times New Roman"/>
              </w:rPr>
              <w:t>9 June</w:t>
            </w:r>
            <w:r w:rsidR="002D26E7">
              <w:rPr>
                <w:rFonts w:ascii="Calibri" w:eastAsia="Calibri" w:hAnsi="Calibri" w:cs="Times New Roman"/>
              </w:rPr>
              <w:t xml:space="preserve"> 2021 </w:t>
            </w:r>
            <w:r w:rsidR="00123539">
              <w:rPr>
                <w:rFonts w:ascii="Calibri" w:eastAsia="Calibri" w:hAnsi="Calibri" w:cs="Times New Roman"/>
              </w:rPr>
              <w:t>(</w:t>
            </w:r>
            <w:r w:rsidR="00782351" w:rsidRPr="00782351">
              <w:rPr>
                <w:rFonts w:ascii="Calibri" w:eastAsia="Calibri" w:hAnsi="Calibri" w:cs="Times New Roman"/>
              </w:rPr>
              <w:t>003-WPC121021</w:t>
            </w:r>
            <w:r w:rsidR="006B1EE3">
              <w:rPr>
                <w:rFonts w:ascii="Calibri" w:eastAsia="Calibri" w:hAnsi="Calibri" w:cs="Times New Roman"/>
              </w:rPr>
              <w:t>{Protected</w:t>
            </w:r>
            <w:r w:rsidR="00123539">
              <w:rPr>
                <w:rFonts w:ascii="Calibri" w:eastAsia="Calibri" w:hAnsi="Calibri" w:cs="Times New Roman"/>
              </w:rPr>
              <w:t xml:space="preserve">}) </w:t>
            </w:r>
            <w:r w:rsidRPr="006B5D63">
              <w:rPr>
                <w:rFonts w:ascii="Calibri" w:eastAsia="Calibri" w:hAnsi="Calibri" w:cs="Times New Roman"/>
              </w:rPr>
              <w:t xml:space="preserve">were </w:t>
            </w:r>
            <w:r w:rsidR="00E570AD">
              <w:rPr>
                <w:rFonts w:ascii="Calibri" w:eastAsia="Calibri" w:hAnsi="Calibri" w:cs="Times New Roman"/>
              </w:rPr>
              <w:t xml:space="preserve">received and </w:t>
            </w:r>
            <w:r w:rsidRPr="006B5D63">
              <w:rPr>
                <w:rFonts w:ascii="Calibri" w:eastAsia="Calibri" w:hAnsi="Calibri" w:cs="Times New Roman"/>
              </w:rPr>
              <w:t>approved</w:t>
            </w:r>
            <w:r w:rsidR="00F269FA">
              <w:rPr>
                <w:rFonts w:ascii="Calibri" w:eastAsia="Calibri" w:hAnsi="Calibri" w:cs="Times New Roman"/>
              </w:rPr>
              <w:t>.</w:t>
            </w:r>
          </w:p>
        </w:tc>
      </w:tr>
      <w:tr w:rsidR="006F1657" w:rsidRPr="006B5D63" w14:paraId="102688B1" w14:textId="77777777" w:rsidTr="007315F2">
        <w:tc>
          <w:tcPr>
            <w:tcW w:w="1135" w:type="dxa"/>
          </w:tcPr>
          <w:p w14:paraId="464E4B6D" w14:textId="76DBF50F"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04</w:t>
            </w:r>
          </w:p>
        </w:tc>
        <w:tc>
          <w:tcPr>
            <w:tcW w:w="9356" w:type="dxa"/>
          </w:tcPr>
          <w:p w14:paraId="1D5CF28D" w14:textId="4D96F805" w:rsidR="007627BD" w:rsidRDefault="006F1657" w:rsidP="001F69AB">
            <w:pPr>
              <w:spacing w:after="120"/>
              <w:rPr>
                <w:rFonts w:ascii="Calibri" w:eastAsia="Calibri" w:hAnsi="Calibri" w:cs="Times New Roman"/>
                <w:b/>
              </w:rPr>
            </w:pPr>
            <w:r w:rsidRPr="006B5D63">
              <w:rPr>
                <w:rFonts w:ascii="Calibri" w:eastAsia="Calibri" w:hAnsi="Calibri" w:cs="Times New Roman"/>
                <w:b/>
              </w:rPr>
              <w:t>Matters arising fr</w:t>
            </w:r>
            <w:r w:rsidR="00CB3AE0">
              <w:rPr>
                <w:rFonts w:ascii="Calibri" w:eastAsia="Calibri" w:hAnsi="Calibri" w:cs="Times New Roman"/>
                <w:b/>
              </w:rPr>
              <w:t>om last meeting on</w:t>
            </w:r>
            <w:r w:rsidR="00782351">
              <w:rPr>
                <w:rFonts w:ascii="Calibri" w:eastAsia="Calibri" w:hAnsi="Calibri" w:cs="Times New Roman"/>
                <w:b/>
              </w:rPr>
              <w:t xml:space="preserve"> 29 June</w:t>
            </w:r>
            <w:r w:rsidR="008B50DD">
              <w:rPr>
                <w:rFonts w:ascii="Calibri" w:eastAsia="Calibri" w:hAnsi="Calibri" w:cs="Times New Roman"/>
                <w:b/>
              </w:rPr>
              <w:t xml:space="preserve"> </w:t>
            </w:r>
            <w:r w:rsidR="002D26E7" w:rsidRPr="002D26E7">
              <w:rPr>
                <w:rFonts w:ascii="Calibri" w:eastAsia="Calibri" w:hAnsi="Calibri" w:cs="Times New Roman"/>
                <w:b/>
              </w:rPr>
              <w:t>2021</w:t>
            </w:r>
          </w:p>
          <w:p w14:paraId="0B63D672" w14:textId="41D41EDF" w:rsidR="007627BD" w:rsidRPr="00201D24" w:rsidRDefault="001F69AB" w:rsidP="001F69AB">
            <w:pPr>
              <w:spacing w:after="120"/>
              <w:rPr>
                <w:rFonts w:ascii="Calibri" w:eastAsia="Calibri" w:hAnsi="Calibri" w:cs="Times New Roman"/>
              </w:rPr>
            </w:pPr>
            <w:r>
              <w:rPr>
                <w:rFonts w:ascii="Calibri" w:eastAsia="Calibri" w:hAnsi="Calibri" w:cs="Times New Roman"/>
              </w:rPr>
              <w:t>There were no matters arising from the meeting on 2</w:t>
            </w:r>
            <w:r w:rsidR="00782351">
              <w:rPr>
                <w:rFonts w:ascii="Calibri" w:eastAsia="Calibri" w:hAnsi="Calibri" w:cs="Times New Roman"/>
              </w:rPr>
              <w:t>9 June</w:t>
            </w:r>
            <w:r>
              <w:rPr>
                <w:rFonts w:ascii="Calibri" w:eastAsia="Calibri" w:hAnsi="Calibri" w:cs="Times New Roman"/>
              </w:rPr>
              <w:t xml:space="preserve"> 2021.</w:t>
            </w:r>
          </w:p>
        </w:tc>
      </w:tr>
      <w:tr w:rsidR="00B01D72" w:rsidRPr="006B5D63" w14:paraId="2FE2C2DD" w14:textId="77777777" w:rsidTr="002B5F29">
        <w:trPr>
          <w:trHeight w:val="167"/>
        </w:trPr>
        <w:tc>
          <w:tcPr>
            <w:tcW w:w="10491" w:type="dxa"/>
            <w:gridSpan w:val="2"/>
            <w:shd w:val="clear" w:color="auto" w:fill="DEEAF6" w:themeFill="accent1" w:themeFillTint="33"/>
            <w:vAlign w:val="center"/>
          </w:tcPr>
          <w:p w14:paraId="6AE35FE5" w14:textId="442DDCC5" w:rsidR="00B01D72" w:rsidRDefault="00B01D72" w:rsidP="00D05461">
            <w:pPr>
              <w:spacing w:after="120"/>
              <w:jc w:val="center"/>
              <w:rPr>
                <w:rFonts w:ascii="Calibri" w:eastAsia="Calibri" w:hAnsi="Calibri" w:cs="Times New Roman"/>
                <w:b/>
              </w:rPr>
            </w:pPr>
            <w:r>
              <w:rPr>
                <w:rFonts w:ascii="Calibri" w:eastAsia="Calibri" w:hAnsi="Calibri" w:cs="Times New Roman"/>
                <w:b/>
              </w:rPr>
              <w:t>Chair’s Update</w:t>
            </w:r>
          </w:p>
        </w:tc>
      </w:tr>
      <w:tr w:rsidR="00B01D72" w:rsidRPr="006B5D63" w14:paraId="6385421C" w14:textId="77777777" w:rsidTr="007315F2">
        <w:trPr>
          <w:trHeight w:val="167"/>
        </w:trPr>
        <w:tc>
          <w:tcPr>
            <w:tcW w:w="1135" w:type="dxa"/>
            <w:shd w:val="clear" w:color="auto" w:fill="auto"/>
          </w:tcPr>
          <w:p w14:paraId="39CA53A1" w14:textId="47974A5B" w:rsidR="00B01D72" w:rsidRPr="00B01D72" w:rsidRDefault="00B01D72" w:rsidP="00B01D72">
            <w:pPr>
              <w:rPr>
                <w:rFonts w:ascii="Calibri" w:eastAsia="Calibri" w:hAnsi="Calibri" w:cs="Times New Roman"/>
              </w:rPr>
            </w:pPr>
            <w:r w:rsidRPr="00B01D72">
              <w:rPr>
                <w:rFonts w:ascii="Calibri" w:eastAsia="Calibri" w:hAnsi="Calibri" w:cs="Times New Roman"/>
              </w:rPr>
              <w:t>0</w:t>
            </w:r>
            <w:r w:rsidR="004D4704">
              <w:rPr>
                <w:rFonts w:ascii="Calibri" w:eastAsia="Calibri" w:hAnsi="Calibri" w:cs="Times New Roman"/>
              </w:rPr>
              <w:t>05</w:t>
            </w:r>
          </w:p>
        </w:tc>
        <w:tc>
          <w:tcPr>
            <w:tcW w:w="9356" w:type="dxa"/>
            <w:shd w:val="clear" w:color="auto" w:fill="auto"/>
            <w:vAlign w:val="center"/>
          </w:tcPr>
          <w:p w14:paraId="3691C82F" w14:textId="79B87FF2" w:rsidR="00D63209" w:rsidRDefault="00B01D72" w:rsidP="00D05461">
            <w:pPr>
              <w:spacing w:after="120"/>
              <w:rPr>
                <w:rFonts w:ascii="Calibri" w:eastAsia="Calibri" w:hAnsi="Calibri" w:cs="Times New Roman"/>
                <w:b/>
              </w:rPr>
            </w:pPr>
            <w:r>
              <w:rPr>
                <w:rFonts w:ascii="Calibri" w:eastAsia="Calibri" w:hAnsi="Calibri" w:cs="Times New Roman"/>
                <w:b/>
              </w:rPr>
              <w:t>Chair’s Business and Actions</w:t>
            </w:r>
          </w:p>
          <w:p w14:paraId="08F5D981" w14:textId="6E1AE921" w:rsidR="000227E5" w:rsidRPr="000227E5" w:rsidRDefault="000227E5" w:rsidP="000227E5">
            <w:pPr>
              <w:pStyle w:val="ListParagraph"/>
              <w:numPr>
                <w:ilvl w:val="0"/>
                <w:numId w:val="18"/>
              </w:numPr>
              <w:spacing w:after="120" w:line="240" w:lineRule="auto"/>
              <w:ind w:left="357" w:hanging="357"/>
              <w:rPr>
                <w:rFonts w:ascii="Calibri" w:eastAsia="Calibri" w:hAnsi="Calibri" w:cs="Times New Roman"/>
              </w:rPr>
            </w:pPr>
            <w:r w:rsidRPr="000227E5">
              <w:rPr>
                <w:rFonts w:ascii="Calibri" w:eastAsia="Calibri" w:hAnsi="Calibri" w:cs="Times New Roman"/>
              </w:rPr>
              <w:t>Endorsement of additional financial support for estranged students to make that the same level of support as for care leavers.</w:t>
            </w:r>
          </w:p>
          <w:p w14:paraId="5AA5DB51" w14:textId="1075DD8D" w:rsidR="000227E5" w:rsidRPr="000227E5" w:rsidRDefault="000227E5" w:rsidP="000227E5">
            <w:pPr>
              <w:pStyle w:val="ListParagraph"/>
              <w:numPr>
                <w:ilvl w:val="0"/>
                <w:numId w:val="18"/>
              </w:numPr>
              <w:spacing w:after="120"/>
              <w:ind w:left="357" w:hanging="357"/>
              <w:rPr>
                <w:rFonts w:ascii="Calibri" w:eastAsia="Calibri" w:hAnsi="Calibri" w:cs="Times New Roman"/>
              </w:rPr>
            </w:pPr>
            <w:r w:rsidRPr="000227E5">
              <w:rPr>
                <w:rFonts w:ascii="Calibri" w:eastAsia="Calibri" w:hAnsi="Calibri" w:cs="Times New Roman"/>
              </w:rPr>
              <w:t>To approve the University’s undergraduate fee</w:t>
            </w:r>
            <w:r w:rsidR="002C1DD1">
              <w:rPr>
                <w:rFonts w:ascii="Calibri" w:eastAsia="Calibri" w:hAnsi="Calibri" w:cs="Times New Roman"/>
              </w:rPr>
              <w:t xml:space="preserve"> level</w:t>
            </w:r>
            <w:r w:rsidRPr="000227E5">
              <w:rPr>
                <w:rFonts w:ascii="Calibri" w:eastAsia="Calibri" w:hAnsi="Calibri" w:cs="Times New Roman"/>
              </w:rPr>
              <w:t xml:space="preserve"> submission to the OfS</w:t>
            </w:r>
          </w:p>
          <w:p w14:paraId="6DE77520" w14:textId="1C5A1011" w:rsidR="000D6CE0" w:rsidRPr="00782351" w:rsidRDefault="005C5703" w:rsidP="00782351">
            <w:pPr>
              <w:spacing w:after="120"/>
              <w:rPr>
                <w:rFonts w:ascii="Calibri" w:eastAsia="Calibri" w:hAnsi="Calibri" w:cs="Times New Roman"/>
              </w:rPr>
            </w:pPr>
            <w:r w:rsidRPr="00782351">
              <w:rPr>
                <w:rFonts w:ascii="Calibri" w:eastAsia="Calibri" w:hAnsi="Calibri" w:cs="Times New Roman"/>
              </w:rPr>
              <w:t>There were</w:t>
            </w:r>
            <w:r w:rsidR="00F74E40" w:rsidRPr="00782351">
              <w:rPr>
                <w:rFonts w:ascii="Calibri" w:eastAsia="Calibri" w:hAnsi="Calibri" w:cs="Times New Roman"/>
              </w:rPr>
              <w:t xml:space="preserve"> no </w:t>
            </w:r>
            <w:r w:rsidR="00D63209" w:rsidRPr="00782351">
              <w:rPr>
                <w:rFonts w:ascii="Calibri" w:eastAsia="Calibri" w:hAnsi="Calibri" w:cs="Times New Roman"/>
              </w:rPr>
              <w:t xml:space="preserve">other </w:t>
            </w:r>
            <w:r w:rsidR="00DE6186" w:rsidRPr="00782351">
              <w:rPr>
                <w:rFonts w:ascii="Calibri" w:eastAsia="Calibri" w:hAnsi="Calibri" w:cs="Times New Roman"/>
              </w:rPr>
              <w:t>update</w:t>
            </w:r>
            <w:r w:rsidRPr="00782351">
              <w:rPr>
                <w:rFonts w:ascii="Calibri" w:eastAsia="Calibri" w:hAnsi="Calibri" w:cs="Times New Roman"/>
              </w:rPr>
              <w:t>s</w:t>
            </w:r>
            <w:r w:rsidR="00DE6186" w:rsidRPr="00782351">
              <w:rPr>
                <w:rFonts w:ascii="Calibri" w:eastAsia="Calibri" w:hAnsi="Calibri" w:cs="Times New Roman"/>
              </w:rPr>
              <w:t xml:space="preserve"> </w:t>
            </w:r>
            <w:r w:rsidR="00F74E40" w:rsidRPr="00782351">
              <w:rPr>
                <w:rFonts w:ascii="Calibri" w:eastAsia="Calibri" w:hAnsi="Calibri" w:cs="Times New Roman"/>
              </w:rPr>
              <w:t xml:space="preserve">from the Chair </w:t>
            </w:r>
            <w:r w:rsidRPr="00782351">
              <w:rPr>
                <w:rFonts w:ascii="Calibri" w:eastAsia="Calibri" w:hAnsi="Calibri" w:cs="Times New Roman"/>
              </w:rPr>
              <w:t>that were</w:t>
            </w:r>
            <w:r w:rsidR="00DE6186" w:rsidRPr="00782351">
              <w:rPr>
                <w:rFonts w:ascii="Calibri" w:eastAsia="Calibri" w:hAnsi="Calibri" w:cs="Times New Roman"/>
              </w:rPr>
              <w:t xml:space="preserve"> not covered in the agenda.</w:t>
            </w:r>
          </w:p>
        </w:tc>
      </w:tr>
      <w:tr w:rsidR="00F269FA" w:rsidRPr="006B5D63" w14:paraId="4B30BB19" w14:textId="77777777" w:rsidTr="002B5F29">
        <w:trPr>
          <w:trHeight w:val="167"/>
        </w:trPr>
        <w:tc>
          <w:tcPr>
            <w:tcW w:w="10491" w:type="dxa"/>
            <w:gridSpan w:val="2"/>
            <w:shd w:val="clear" w:color="auto" w:fill="DEEAF6" w:themeFill="accent1" w:themeFillTint="33"/>
            <w:vAlign w:val="center"/>
          </w:tcPr>
          <w:p w14:paraId="7918E5B1" w14:textId="7372645E" w:rsidR="00F269FA" w:rsidRDefault="00F269FA" w:rsidP="00D05461">
            <w:pPr>
              <w:spacing w:after="120"/>
              <w:jc w:val="center"/>
              <w:rPr>
                <w:rFonts w:ascii="Calibri" w:eastAsia="Calibri" w:hAnsi="Calibri" w:cs="Times New Roman"/>
                <w:b/>
              </w:rPr>
            </w:pPr>
          </w:p>
        </w:tc>
      </w:tr>
      <w:tr w:rsidR="006F1657" w:rsidRPr="006B5D63" w14:paraId="78FE8201" w14:textId="77777777" w:rsidTr="007315F2">
        <w:tc>
          <w:tcPr>
            <w:tcW w:w="1135" w:type="dxa"/>
          </w:tcPr>
          <w:p w14:paraId="31EF1B0C" w14:textId="04C8E9DE" w:rsidR="006F1657" w:rsidRPr="006B5D63" w:rsidRDefault="00015C94" w:rsidP="006F1657">
            <w:pPr>
              <w:spacing w:after="120"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07</w:t>
            </w:r>
          </w:p>
        </w:tc>
        <w:tc>
          <w:tcPr>
            <w:tcW w:w="9356" w:type="dxa"/>
          </w:tcPr>
          <w:p w14:paraId="367D0359" w14:textId="77777777" w:rsidR="004D4704" w:rsidRDefault="004D4704" w:rsidP="00D05461">
            <w:pPr>
              <w:spacing w:after="120"/>
              <w:rPr>
                <w:rFonts w:ascii="Calibri" w:eastAsia="Calibri" w:hAnsi="Calibri" w:cs="Times New Roman"/>
                <w:b/>
              </w:rPr>
            </w:pPr>
            <w:r w:rsidRPr="004D4704">
              <w:rPr>
                <w:rFonts w:ascii="Calibri" w:eastAsia="Calibri" w:hAnsi="Calibri" w:cs="Times New Roman"/>
                <w:b/>
              </w:rPr>
              <w:t xml:space="preserve">Terms of Reference and membership </w:t>
            </w:r>
          </w:p>
          <w:p w14:paraId="7079166A" w14:textId="2788E8A0" w:rsidR="007E3872" w:rsidRDefault="004B5355" w:rsidP="00D05461">
            <w:pPr>
              <w:spacing w:after="120"/>
              <w:rPr>
                <w:rFonts w:ascii="Calibri" w:eastAsia="Calibri" w:hAnsi="Calibri" w:cs="Times New Roman"/>
              </w:rPr>
            </w:pPr>
            <w:r>
              <w:rPr>
                <w:rFonts w:ascii="Calibri" w:eastAsia="Calibri" w:hAnsi="Calibri" w:cs="Times New Roman"/>
              </w:rPr>
              <w:t xml:space="preserve">The Committee received a </w:t>
            </w:r>
            <w:r w:rsidR="00EC5FF2">
              <w:rPr>
                <w:rFonts w:ascii="Calibri" w:eastAsia="Calibri" w:hAnsi="Calibri" w:cs="Times New Roman"/>
              </w:rPr>
              <w:t>paper</w:t>
            </w:r>
            <w:r w:rsidR="00193531">
              <w:rPr>
                <w:rFonts w:ascii="Calibri" w:eastAsia="Calibri" w:hAnsi="Calibri" w:cs="Times New Roman"/>
              </w:rPr>
              <w:t xml:space="preserve"> </w:t>
            </w:r>
            <w:r w:rsidR="00957288">
              <w:rPr>
                <w:rFonts w:ascii="Calibri" w:eastAsia="Calibri" w:hAnsi="Calibri" w:cs="Times New Roman"/>
              </w:rPr>
              <w:t xml:space="preserve">from the Chair </w:t>
            </w:r>
            <w:r w:rsidR="009D1BB0">
              <w:rPr>
                <w:rFonts w:ascii="Calibri" w:eastAsia="Calibri" w:hAnsi="Calibri" w:cs="Times New Roman"/>
              </w:rPr>
              <w:t>(</w:t>
            </w:r>
            <w:r w:rsidR="009D1BB0" w:rsidRPr="009D1BB0">
              <w:rPr>
                <w:rFonts w:ascii="Calibri" w:eastAsia="Calibri" w:hAnsi="Calibri" w:cs="Times New Roman"/>
              </w:rPr>
              <w:t>007-WPC121021</w:t>
            </w:r>
            <w:r w:rsidR="009D1BB0">
              <w:rPr>
                <w:rFonts w:ascii="Calibri" w:eastAsia="Calibri" w:hAnsi="Calibri" w:cs="Times New Roman"/>
              </w:rPr>
              <w:t>{Protected})</w:t>
            </w:r>
          </w:p>
          <w:p w14:paraId="372A0148" w14:textId="53909F31" w:rsidR="00782351" w:rsidRPr="009654DD" w:rsidRDefault="00957288" w:rsidP="009654DD">
            <w:pPr>
              <w:spacing w:after="120"/>
              <w:rPr>
                <w:rFonts w:ascii="Calibri" w:eastAsia="Calibri" w:hAnsi="Calibri" w:cs="Times New Roman"/>
              </w:rPr>
            </w:pPr>
            <w:r w:rsidRPr="009654DD">
              <w:rPr>
                <w:rFonts w:ascii="Calibri" w:eastAsia="Calibri" w:hAnsi="Calibri" w:cs="Times New Roman"/>
              </w:rPr>
              <w:t xml:space="preserve">The paper detailed a number of changes to the Committee’s membership following some changes in role and terms coming to an end, with some terms being extended. </w:t>
            </w:r>
            <w:r w:rsidR="004D013D" w:rsidRPr="009654DD">
              <w:rPr>
                <w:rFonts w:ascii="Calibri" w:eastAsia="Calibri" w:hAnsi="Calibri" w:cs="Times New Roman"/>
              </w:rPr>
              <w:t>The Terms of Reference remained unchanged.</w:t>
            </w:r>
          </w:p>
          <w:p w14:paraId="48F0A485" w14:textId="679B4EB9" w:rsidR="00AB61A9" w:rsidRPr="005F192F" w:rsidRDefault="00D53048" w:rsidP="005F192F">
            <w:pPr>
              <w:spacing w:after="120"/>
              <w:rPr>
                <w:b/>
              </w:rPr>
            </w:pPr>
            <w:r w:rsidRPr="005F192F">
              <w:rPr>
                <w:b/>
              </w:rPr>
              <w:t>RECEIVED:</w:t>
            </w:r>
          </w:p>
          <w:p w14:paraId="3CED5C66" w14:textId="183DD6B5" w:rsidR="001143C3" w:rsidRPr="001143C3" w:rsidRDefault="00D53048" w:rsidP="001E337E">
            <w:pPr>
              <w:spacing w:after="120"/>
              <w:rPr>
                <w:rFonts w:ascii="Calibri" w:eastAsia="Calibri" w:hAnsi="Calibri" w:cs="Times New Roman"/>
                <w:bCs/>
              </w:rPr>
            </w:pPr>
            <w:r>
              <w:rPr>
                <w:rFonts w:ascii="Calibri" w:eastAsia="Calibri" w:hAnsi="Calibri" w:cs="Times New Roman"/>
              </w:rPr>
              <w:t xml:space="preserve">The Committee </w:t>
            </w:r>
            <w:r w:rsidR="00957288" w:rsidRPr="00957288">
              <w:rPr>
                <w:rFonts w:ascii="Calibri" w:eastAsia="Calibri" w:hAnsi="Calibri" w:cs="Times New Roman"/>
                <w:b/>
                <w:bCs/>
              </w:rPr>
              <w:t xml:space="preserve">noted </w:t>
            </w:r>
            <w:r w:rsidR="00957288" w:rsidRPr="00957288">
              <w:rPr>
                <w:rFonts w:ascii="Calibri" w:eastAsia="Calibri" w:hAnsi="Calibri" w:cs="Times New Roman"/>
              </w:rPr>
              <w:t xml:space="preserve">and </w:t>
            </w:r>
            <w:r w:rsidR="00957288" w:rsidRPr="00957288">
              <w:rPr>
                <w:rFonts w:ascii="Calibri" w:eastAsia="Calibri" w:hAnsi="Calibri" w:cs="Times New Roman"/>
                <w:b/>
                <w:bCs/>
              </w:rPr>
              <w:t>approved</w:t>
            </w:r>
            <w:r w:rsidR="00957288" w:rsidRPr="00957288">
              <w:rPr>
                <w:rFonts w:ascii="Calibri" w:eastAsia="Calibri" w:hAnsi="Calibri" w:cs="Times New Roman"/>
              </w:rPr>
              <w:t xml:space="preserve"> changes to the Committee Terms of Reference and Membership</w:t>
            </w:r>
            <w:r w:rsidR="001E337E">
              <w:rPr>
                <w:rFonts w:ascii="Calibri" w:eastAsia="Calibri" w:hAnsi="Calibri" w:cs="Times New Roman"/>
              </w:rPr>
              <w:t>.</w:t>
            </w:r>
            <w:r w:rsidR="001143C3">
              <w:rPr>
                <w:rFonts w:ascii="Calibri" w:eastAsia="Calibri" w:hAnsi="Calibri" w:cs="Times New Roman"/>
                <w:bCs/>
              </w:rPr>
              <w:t xml:space="preserve"> </w:t>
            </w:r>
          </w:p>
        </w:tc>
      </w:tr>
      <w:tr w:rsidR="006F1657" w:rsidRPr="006B5D63" w14:paraId="760FBF42" w14:textId="77777777" w:rsidTr="007315F2">
        <w:tc>
          <w:tcPr>
            <w:tcW w:w="1135" w:type="dxa"/>
          </w:tcPr>
          <w:p w14:paraId="6D6382EB" w14:textId="4F463931" w:rsidR="006F1657" w:rsidRPr="006B5D63" w:rsidRDefault="006C33E4" w:rsidP="006F1657">
            <w:pPr>
              <w:spacing w:after="120" w:line="276" w:lineRule="auto"/>
              <w:rPr>
                <w:rFonts w:ascii="Calibri" w:eastAsia="Calibri" w:hAnsi="Calibri" w:cs="Times New Roman"/>
              </w:rPr>
            </w:pPr>
            <w:r w:rsidRPr="006C33E4">
              <w:rPr>
                <w:rFonts w:ascii="Calibri" w:eastAsia="Calibri" w:hAnsi="Calibri" w:cs="Times New Roman"/>
              </w:rPr>
              <w:t>0</w:t>
            </w:r>
            <w:r w:rsidR="004D4704">
              <w:rPr>
                <w:rFonts w:ascii="Calibri" w:eastAsia="Calibri" w:hAnsi="Calibri" w:cs="Times New Roman"/>
              </w:rPr>
              <w:t>08</w:t>
            </w:r>
          </w:p>
        </w:tc>
        <w:tc>
          <w:tcPr>
            <w:tcW w:w="9356" w:type="dxa"/>
          </w:tcPr>
          <w:p w14:paraId="38AD7FEA" w14:textId="77777777" w:rsidR="004D4704" w:rsidRPr="00782351" w:rsidRDefault="004D4704" w:rsidP="00D05461">
            <w:pPr>
              <w:spacing w:after="120"/>
              <w:rPr>
                <w:b/>
              </w:rPr>
            </w:pPr>
            <w:r w:rsidRPr="00782351">
              <w:rPr>
                <w:b/>
              </w:rPr>
              <w:t xml:space="preserve">Access and Participation Plan 2019-20 Monitoring outcome and impact report </w:t>
            </w:r>
          </w:p>
          <w:p w14:paraId="1D2E0B18" w14:textId="078A797E" w:rsidR="0071761C" w:rsidRPr="00782351" w:rsidRDefault="00F8132D" w:rsidP="00D05461">
            <w:pPr>
              <w:spacing w:after="120"/>
              <w:rPr>
                <w:bCs/>
              </w:rPr>
            </w:pPr>
            <w:r w:rsidRPr="00782351">
              <w:rPr>
                <w:bCs/>
              </w:rPr>
              <w:t xml:space="preserve">The Committee received </w:t>
            </w:r>
            <w:r w:rsidR="00AB61A9" w:rsidRPr="00782351">
              <w:rPr>
                <w:bCs/>
              </w:rPr>
              <w:t>a</w:t>
            </w:r>
            <w:r w:rsidR="009D1BB0">
              <w:rPr>
                <w:bCs/>
              </w:rPr>
              <w:t xml:space="preserve">n </w:t>
            </w:r>
            <w:r w:rsidR="00C4267F" w:rsidRPr="00782351">
              <w:rPr>
                <w:bCs/>
              </w:rPr>
              <w:t>update from the Head of Widening Participation</w:t>
            </w:r>
            <w:r w:rsidR="00EC5FF2" w:rsidRPr="00782351">
              <w:rPr>
                <w:bCs/>
              </w:rPr>
              <w:t xml:space="preserve"> </w:t>
            </w:r>
            <w:r w:rsidR="009D1BB0">
              <w:rPr>
                <w:bCs/>
              </w:rPr>
              <w:t>(</w:t>
            </w:r>
            <w:r w:rsidR="009D1BB0" w:rsidRPr="009D1BB0">
              <w:rPr>
                <w:bCs/>
              </w:rPr>
              <w:t>008-WPC121021</w:t>
            </w:r>
            <w:r w:rsidR="009D1BB0">
              <w:rPr>
                <w:bCs/>
              </w:rPr>
              <w:t>{Protected})</w:t>
            </w:r>
          </w:p>
          <w:p w14:paraId="64541D2C" w14:textId="648813E5" w:rsidR="00782351" w:rsidRPr="006E3F6A" w:rsidRDefault="006E3F6A" w:rsidP="006E3F6A">
            <w:pPr>
              <w:pStyle w:val="ListParagraph"/>
              <w:numPr>
                <w:ilvl w:val="0"/>
                <w:numId w:val="4"/>
              </w:numPr>
              <w:spacing w:after="120" w:line="240" w:lineRule="auto"/>
              <w:ind w:left="459" w:hanging="459"/>
              <w:rPr>
                <w:bCs/>
              </w:rPr>
            </w:pPr>
            <w:r w:rsidRPr="006E3F6A">
              <w:t xml:space="preserve">The 2019-20 </w:t>
            </w:r>
            <w:r w:rsidR="000C39DE">
              <w:t>A</w:t>
            </w:r>
            <w:r w:rsidRPr="006E3F6A">
              <w:t xml:space="preserve">ccess and </w:t>
            </w:r>
            <w:r w:rsidR="000C39DE">
              <w:t>P</w:t>
            </w:r>
            <w:r w:rsidRPr="006E3F6A">
              <w:t xml:space="preserve">articipation </w:t>
            </w:r>
            <w:r w:rsidR="000C39DE">
              <w:t xml:space="preserve">Plan </w:t>
            </w:r>
            <w:r w:rsidRPr="006E3F6A">
              <w:t>monitoring return to the OfS</w:t>
            </w:r>
            <w:r w:rsidR="002B755D">
              <w:t xml:space="preserve"> was submitted</w:t>
            </w:r>
            <w:r w:rsidRPr="006E3F6A">
              <w:t xml:space="preserve"> in April 2021 and following a review of the information the OfS have confirmed that there are no issues to draw to our attention at this point. </w:t>
            </w:r>
            <w:r>
              <w:t>In addition, following a review of the information provided in the monitoring return, the OfS have outlined that our enhanced monitoring conditions will be removed</w:t>
            </w:r>
            <w:r w:rsidR="002B755D">
              <w:t>.</w:t>
            </w:r>
          </w:p>
          <w:p w14:paraId="2AAF964E" w14:textId="0C4BFFDB" w:rsidR="006E3F6A" w:rsidRDefault="006E3F6A" w:rsidP="006E3F6A">
            <w:pPr>
              <w:pStyle w:val="ListParagraph"/>
              <w:numPr>
                <w:ilvl w:val="0"/>
                <w:numId w:val="4"/>
              </w:numPr>
              <w:spacing w:after="120" w:line="240" w:lineRule="auto"/>
              <w:ind w:left="459" w:hanging="459"/>
              <w:rPr>
                <w:bCs/>
              </w:rPr>
            </w:pPr>
            <w:r w:rsidRPr="006E3F6A">
              <w:rPr>
                <w:bCs/>
              </w:rPr>
              <w:t>This is a positive outcome</w:t>
            </w:r>
            <w:r w:rsidR="002B755D">
              <w:rPr>
                <w:bCs/>
              </w:rPr>
              <w:t>:</w:t>
            </w:r>
            <w:r w:rsidRPr="006E3F6A">
              <w:rPr>
                <w:bCs/>
              </w:rPr>
              <w:t xml:space="preserve"> </w:t>
            </w:r>
            <w:r w:rsidR="002B755D" w:rsidRPr="006E3F6A">
              <w:rPr>
                <w:bCs/>
              </w:rPr>
              <w:t>however,</w:t>
            </w:r>
            <w:r w:rsidRPr="006E3F6A">
              <w:rPr>
                <w:bCs/>
              </w:rPr>
              <w:t xml:space="preserve"> there is still a strong expectation that the University delivers on the commitments made in the 2020-21 </w:t>
            </w:r>
            <w:r w:rsidR="000C39DE">
              <w:rPr>
                <w:bCs/>
              </w:rPr>
              <w:t>A</w:t>
            </w:r>
            <w:r w:rsidRPr="006E3F6A">
              <w:rPr>
                <w:bCs/>
              </w:rPr>
              <w:t xml:space="preserve">ccess and </w:t>
            </w:r>
            <w:r w:rsidR="000C39DE">
              <w:rPr>
                <w:bCs/>
              </w:rPr>
              <w:t>P</w:t>
            </w:r>
            <w:r w:rsidRPr="006E3F6A">
              <w:rPr>
                <w:bCs/>
              </w:rPr>
              <w:t xml:space="preserve">articipation </w:t>
            </w:r>
            <w:r w:rsidR="000C39DE">
              <w:rPr>
                <w:bCs/>
              </w:rPr>
              <w:t>P</w:t>
            </w:r>
            <w:r w:rsidRPr="006E3F6A">
              <w:rPr>
                <w:bCs/>
              </w:rPr>
              <w:t>lan, most of which are underway or have merged into other work. The progress and outcomes of this work will be discussed as part of Committee business in 2021-22.</w:t>
            </w:r>
          </w:p>
          <w:p w14:paraId="4DC15F77" w14:textId="57D858C7" w:rsidR="00197592" w:rsidRPr="00197592" w:rsidRDefault="006E3F6A" w:rsidP="00B73DD2">
            <w:pPr>
              <w:pStyle w:val="ListParagraph"/>
              <w:numPr>
                <w:ilvl w:val="0"/>
                <w:numId w:val="4"/>
              </w:numPr>
              <w:spacing w:after="120" w:line="240" w:lineRule="auto"/>
              <w:ind w:left="459" w:hanging="459"/>
              <w:rPr>
                <w:b/>
              </w:rPr>
            </w:pPr>
            <w:r w:rsidRPr="00197592">
              <w:rPr>
                <w:bCs/>
              </w:rPr>
              <w:t xml:space="preserve">A copy of the </w:t>
            </w:r>
            <w:r w:rsidR="002B755D" w:rsidRPr="00197592">
              <w:rPr>
                <w:bCs/>
              </w:rPr>
              <w:t xml:space="preserve">provider impact </w:t>
            </w:r>
            <w:r w:rsidRPr="00197592">
              <w:rPr>
                <w:bCs/>
              </w:rPr>
              <w:t>report</w:t>
            </w:r>
            <w:r w:rsidR="00197592">
              <w:rPr>
                <w:bCs/>
              </w:rPr>
              <w:t>,</w:t>
            </w:r>
            <w:r w:rsidRPr="00197592">
              <w:rPr>
                <w:bCs/>
              </w:rPr>
              <w:t xml:space="preserve"> </w:t>
            </w:r>
            <w:r w:rsidR="002B755D" w:rsidRPr="00197592">
              <w:rPr>
                <w:bCs/>
              </w:rPr>
              <w:t>generated by the OfS</w:t>
            </w:r>
            <w:r w:rsidR="00197592">
              <w:rPr>
                <w:bCs/>
              </w:rPr>
              <w:t xml:space="preserve"> and</w:t>
            </w:r>
            <w:r w:rsidR="002B755D" w:rsidRPr="00197592">
              <w:rPr>
                <w:bCs/>
              </w:rPr>
              <w:t xml:space="preserve"> </w:t>
            </w:r>
            <w:r w:rsidR="00197592">
              <w:rPr>
                <w:bCs/>
              </w:rPr>
              <w:t>cross referencing the APP</w:t>
            </w:r>
            <w:r w:rsidR="00197592" w:rsidRPr="00197592">
              <w:rPr>
                <w:bCs/>
              </w:rPr>
              <w:t xml:space="preserve"> </w:t>
            </w:r>
            <w:r w:rsidR="002B755D" w:rsidRPr="00197592">
              <w:rPr>
                <w:bCs/>
              </w:rPr>
              <w:t>w</w:t>
            </w:r>
            <w:r w:rsidRPr="00197592">
              <w:rPr>
                <w:bCs/>
              </w:rPr>
              <w:t>as appended</w:t>
            </w:r>
            <w:r w:rsidR="002B755D" w:rsidRPr="00197592">
              <w:rPr>
                <w:bCs/>
              </w:rPr>
              <w:t>, together with an update on Warwick Scholars</w:t>
            </w:r>
            <w:r w:rsidRPr="00197592">
              <w:rPr>
                <w:bCs/>
              </w:rPr>
              <w:t>.</w:t>
            </w:r>
            <w:r w:rsidR="007B16E6" w:rsidRPr="00197592">
              <w:rPr>
                <w:bCs/>
              </w:rPr>
              <w:t xml:space="preserve"> </w:t>
            </w:r>
            <w:r w:rsidR="000C39DE">
              <w:rPr>
                <w:bCs/>
              </w:rPr>
              <w:t>The accessibility of this for different audiences will be considered.</w:t>
            </w:r>
          </w:p>
          <w:p w14:paraId="142C78D5" w14:textId="664059C9" w:rsidR="0071761C" w:rsidRPr="00197592" w:rsidRDefault="000D6CE0" w:rsidP="00197592">
            <w:pPr>
              <w:spacing w:after="120"/>
              <w:rPr>
                <w:b/>
              </w:rPr>
            </w:pPr>
            <w:r w:rsidRPr="00197592">
              <w:rPr>
                <w:b/>
              </w:rPr>
              <w:t>R</w:t>
            </w:r>
            <w:r w:rsidR="0071761C" w:rsidRPr="00197592">
              <w:rPr>
                <w:b/>
              </w:rPr>
              <w:t>ECEIVED:</w:t>
            </w:r>
          </w:p>
          <w:p w14:paraId="02A7AFCB" w14:textId="613F4121" w:rsidR="006F1657" w:rsidRPr="00782351" w:rsidRDefault="0071761C" w:rsidP="00701454">
            <w:pPr>
              <w:spacing w:after="120"/>
              <w:rPr>
                <w:bCs/>
              </w:rPr>
            </w:pPr>
            <w:r w:rsidRPr="00782351">
              <w:rPr>
                <w:bCs/>
              </w:rPr>
              <w:t>The Committee</w:t>
            </w:r>
            <w:r w:rsidR="00EC5FF2" w:rsidRPr="00782351">
              <w:rPr>
                <w:bCs/>
              </w:rPr>
              <w:t xml:space="preserve"> </w:t>
            </w:r>
            <w:r w:rsidR="005E1249" w:rsidRPr="00782351">
              <w:rPr>
                <w:b/>
              </w:rPr>
              <w:t>noted</w:t>
            </w:r>
            <w:r w:rsidR="00EC5FF2" w:rsidRPr="00782351">
              <w:rPr>
                <w:b/>
              </w:rPr>
              <w:t xml:space="preserve"> </w:t>
            </w:r>
            <w:r w:rsidR="006E3F6A" w:rsidRPr="006E3F6A">
              <w:rPr>
                <w:bCs/>
              </w:rPr>
              <w:t xml:space="preserve">the outcome of the 2019-20 </w:t>
            </w:r>
            <w:r w:rsidR="000C39DE">
              <w:rPr>
                <w:bCs/>
              </w:rPr>
              <w:t>A</w:t>
            </w:r>
            <w:r w:rsidR="006E3F6A" w:rsidRPr="006E3F6A">
              <w:rPr>
                <w:bCs/>
              </w:rPr>
              <w:t xml:space="preserve">ccess and </w:t>
            </w:r>
            <w:r w:rsidR="000C39DE">
              <w:rPr>
                <w:bCs/>
              </w:rPr>
              <w:t>P</w:t>
            </w:r>
            <w:r w:rsidR="006E3F6A" w:rsidRPr="006E3F6A">
              <w:rPr>
                <w:bCs/>
              </w:rPr>
              <w:t xml:space="preserve">articipation </w:t>
            </w:r>
            <w:r w:rsidR="000C39DE">
              <w:rPr>
                <w:bCs/>
              </w:rPr>
              <w:t>P</w:t>
            </w:r>
            <w:r w:rsidR="006E3F6A" w:rsidRPr="006E3F6A">
              <w:rPr>
                <w:bCs/>
              </w:rPr>
              <w:t>lan monitoring return.</w:t>
            </w:r>
            <w:r w:rsidR="005E1249" w:rsidRPr="00782351">
              <w:rPr>
                <w:bCs/>
              </w:rPr>
              <w:t xml:space="preserve"> </w:t>
            </w:r>
          </w:p>
        </w:tc>
      </w:tr>
      <w:tr w:rsidR="006C33E4" w:rsidRPr="006B5D63" w14:paraId="0DF74F70" w14:textId="77777777" w:rsidTr="007315F2">
        <w:tc>
          <w:tcPr>
            <w:tcW w:w="1135" w:type="dxa"/>
          </w:tcPr>
          <w:p w14:paraId="394C99F6" w14:textId="27A652F1"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09</w:t>
            </w:r>
          </w:p>
        </w:tc>
        <w:tc>
          <w:tcPr>
            <w:tcW w:w="9356" w:type="dxa"/>
          </w:tcPr>
          <w:p w14:paraId="702A1ECD" w14:textId="77777777" w:rsidR="004D4704" w:rsidRDefault="004D4704" w:rsidP="00D05461">
            <w:pPr>
              <w:spacing w:after="120"/>
              <w:rPr>
                <w:b/>
              </w:rPr>
            </w:pPr>
            <w:r w:rsidRPr="004D4704">
              <w:rPr>
                <w:b/>
              </w:rPr>
              <w:t>Indicative APP outcomes 2020-21</w:t>
            </w:r>
          </w:p>
          <w:p w14:paraId="7A8F4B30" w14:textId="5DB7D318" w:rsidR="007E3872" w:rsidRDefault="00F8132D" w:rsidP="00D05461">
            <w:pPr>
              <w:spacing w:after="120"/>
            </w:pPr>
            <w:r w:rsidRPr="00F8132D">
              <w:t xml:space="preserve">The Committee received </w:t>
            </w:r>
            <w:r>
              <w:t xml:space="preserve">a </w:t>
            </w:r>
            <w:r w:rsidR="00C4267F">
              <w:t>verbal update</w:t>
            </w:r>
            <w:r>
              <w:t xml:space="preserve"> </w:t>
            </w:r>
            <w:r w:rsidR="00EC5FF2">
              <w:t>from the</w:t>
            </w:r>
            <w:r w:rsidR="003D3C34">
              <w:t xml:space="preserve"> </w:t>
            </w:r>
            <w:r w:rsidR="003D3C34" w:rsidRPr="003D3C34">
              <w:t>Head of Widening Participation</w:t>
            </w:r>
          </w:p>
          <w:p w14:paraId="21CDC68E" w14:textId="5C7D0716" w:rsidR="000A21E3" w:rsidRDefault="00C4267F" w:rsidP="00782351">
            <w:pPr>
              <w:pStyle w:val="ListParagraph"/>
              <w:numPr>
                <w:ilvl w:val="0"/>
                <w:numId w:val="5"/>
              </w:numPr>
              <w:spacing w:after="120" w:line="240" w:lineRule="auto"/>
              <w:ind w:left="459" w:hanging="459"/>
            </w:pPr>
            <w:r>
              <w:t>The</w:t>
            </w:r>
            <w:r w:rsidR="005F192F" w:rsidRPr="005F192F">
              <w:t xml:space="preserve"> </w:t>
            </w:r>
            <w:r w:rsidR="00197592">
              <w:t>Head of W</w:t>
            </w:r>
            <w:r w:rsidR="000C39DE">
              <w:t xml:space="preserve">idening </w:t>
            </w:r>
            <w:r w:rsidR="00197592">
              <w:t>P</w:t>
            </w:r>
            <w:r w:rsidR="000C39DE">
              <w:t>articipation</w:t>
            </w:r>
            <w:r w:rsidR="00197592">
              <w:t xml:space="preserve"> shared slides </w:t>
            </w:r>
            <w:r w:rsidR="000C39DE">
              <w:t>with</w:t>
            </w:r>
            <w:r w:rsidR="00197592">
              <w:t xml:space="preserve"> the group, detailing progress in terms of the University’s APP</w:t>
            </w:r>
            <w:r w:rsidR="009750E2">
              <w:t xml:space="preserve"> commitments</w:t>
            </w:r>
            <w:r w:rsidR="00197592">
              <w:t>.</w:t>
            </w:r>
            <w:r w:rsidR="004E008F">
              <w:t xml:space="preserve"> This </w:t>
            </w:r>
            <w:r w:rsidR="000C39DE">
              <w:t xml:space="preserve">information </w:t>
            </w:r>
            <w:r w:rsidR="004E008F">
              <w:t xml:space="preserve">would normally be shared in December, but </w:t>
            </w:r>
            <w:r w:rsidR="004E008F">
              <w:lastRenderedPageBreak/>
              <w:t xml:space="preserve">PB offered an indicative picture of the current position. </w:t>
            </w:r>
            <w:r w:rsidR="0090523C">
              <w:t>Internal data in</w:t>
            </w:r>
            <w:r w:rsidR="0002691A">
              <w:t>dicates</w:t>
            </w:r>
            <w:r w:rsidR="009750E2">
              <w:t xml:space="preserve"> some annual milestones</w:t>
            </w:r>
            <w:r w:rsidR="004E008F">
              <w:t xml:space="preserve"> on Access </w:t>
            </w:r>
            <w:r w:rsidR="0002691A">
              <w:t xml:space="preserve">have </w:t>
            </w:r>
            <w:r w:rsidR="004E008F">
              <w:t xml:space="preserve">not </w:t>
            </w:r>
            <w:r w:rsidR="0002691A">
              <w:t xml:space="preserve">yet been achieved, </w:t>
            </w:r>
            <w:r w:rsidR="004E008F">
              <w:t xml:space="preserve">although the gap between Q1and Q5 has reduced from 7.5:1 to a projected 6.8:1. </w:t>
            </w:r>
            <w:r w:rsidR="000A21E3">
              <w:t>The long-term</w:t>
            </w:r>
            <w:r w:rsidR="0090523C">
              <w:t xml:space="preserve"> trajectory</w:t>
            </w:r>
            <w:r w:rsidR="000A21E3">
              <w:t xml:space="preserve"> indicates targets will be met, with recent</w:t>
            </w:r>
            <w:r w:rsidR="0090523C">
              <w:t xml:space="preserve"> changes in </w:t>
            </w:r>
            <w:r w:rsidR="000A21E3">
              <w:t xml:space="preserve">contextualised admissions and an expansion of the </w:t>
            </w:r>
            <w:r w:rsidR="0090523C">
              <w:t>W</w:t>
            </w:r>
            <w:r w:rsidR="000A21E3">
              <w:t xml:space="preserve">arwick </w:t>
            </w:r>
            <w:r w:rsidR="0090523C">
              <w:t>S</w:t>
            </w:r>
            <w:r w:rsidR="000A21E3">
              <w:t xml:space="preserve">cholars Access </w:t>
            </w:r>
            <w:r w:rsidR="0090523C">
              <w:t>P</w:t>
            </w:r>
            <w:r w:rsidR="000A21E3">
              <w:t>rogramme</w:t>
            </w:r>
            <w:r w:rsidR="0090523C">
              <w:t xml:space="preserve">. </w:t>
            </w:r>
            <w:r w:rsidR="000A21E3">
              <w:t xml:space="preserve">Internal data also indicates the </w:t>
            </w:r>
            <w:r w:rsidR="0090523C">
              <w:t xml:space="preserve">Black awarding gap </w:t>
            </w:r>
            <w:r w:rsidR="000C39DE">
              <w:t xml:space="preserve">has </w:t>
            </w:r>
            <w:r w:rsidR="0090523C">
              <w:t xml:space="preserve">narrowed from 13.8% to 6.4%. </w:t>
            </w:r>
          </w:p>
          <w:p w14:paraId="1438E4A5" w14:textId="64D8FCD6" w:rsidR="0002691A" w:rsidRDefault="0090523C" w:rsidP="00782351">
            <w:pPr>
              <w:pStyle w:val="ListParagraph"/>
              <w:numPr>
                <w:ilvl w:val="0"/>
                <w:numId w:val="5"/>
              </w:numPr>
              <w:spacing w:after="120" w:line="240" w:lineRule="auto"/>
              <w:ind w:left="459" w:hanging="459"/>
            </w:pPr>
            <w:r>
              <w:t xml:space="preserve">Research </w:t>
            </w:r>
            <w:r w:rsidR="000A21E3">
              <w:t>to be undertaken</w:t>
            </w:r>
            <w:r w:rsidR="000C39DE">
              <w:t>,</w:t>
            </w:r>
            <w:r w:rsidR="000A21E3">
              <w:t xml:space="preserve"> aligned </w:t>
            </w:r>
            <w:r w:rsidR="000C39DE">
              <w:t>with</w:t>
            </w:r>
            <w:r w:rsidR="000A21E3">
              <w:t xml:space="preserve"> work on the Inclusive Education model</w:t>
            </w:r>
            <w:r w:rsidR="000C39DE">
              <w:t>,</w:t>
            </w:r>
            <w:r w:rsidR="000A21E3">
              <w:t xml:space="preserve"> will reveal what has had this impact, whether </w:t>
            </w:r>
            <w:r w:rsidR="009861B6">
              <w:t xml:space="preserve">this is the effect of </w:t>
            </w:r>
            <w:r w:rsidR="000A21E3">
              <w:t>the pandemic or new measures implemented by the University</w:t>
            </w:r>
            <w:r w:rsidR="000C39DE">
              <w:t>.</w:t>
            </w:r>
            <w:r w:rsidR="000A21E3">
              <w:t xml:space="preserve"> </w:t>
            </w:r>
            <w:r w:rsidR="009861B6">
              <w:t>A m</w:t>
            </w:r>
            <w:r w:rsidR="0002691A">
              <w:t xml:space="preserve">ore detailed picture </w:t>
            </w:r>
            <w:r w:rsidR="009861B6">
              <w:t xml:space="preserve">will be presented at the next meeting </w:t>
            </w:r>
            <w:r w:rsidR="0002691A">
              <w:t>in December.</w:t>
            </w:r>
            <w:r w:rsidR="000A21E3">
              <w:t xml:space="preserve"> </w:t>
            </w:r>
          </w:p>
          <w:p w14:paraId="4ACF1817" w14:textId="7A828209" w:rsidR="005F192F" w:rsidRPr="00B1223A" w:rsidRDefault="0002691A" w:rsidP="00782351">
            <w:pPr>
              <w:pStyle w:val="ListParagraph"/>
              <w:numPr>
                <w:ilvl w:val="0"/>
                <w:numId w:val="5"/>
              </w:numPr>
              <w:spacing w:after="120" w:line="240" w:lineRule="auto"/>
              <w:ind w:left="459" w:hanging="459"/>
            </w:pPr>
            <w:r>
              <w:t xml:space="preserve">CH </w:t>
            </w:r>
            <w:r w:rsidR="00B0208B">
              <w:t xml:space="preserve">highlighted the </w:t>
            </w:r>
            <w:r>
              <w:t>access</w:t>
            </w:r>
            <w:r w:rsidR="00B0208B">
              <w:t xml:space="preserve"> data reflected the points made earlier on the </w:t>
            </w:r>
            <w:r>
              <w:t>national trend</w:t>
            </w:r>
            <w:r w:rsidR="00B0208B">
              <w:t xml:space="preserve"> of an</w:t>
            </w:r>
            <w:r>
              <w:t xml:space="preserve"> increase in numbers overall. PB </w:t>
            </w:r>
            <w:r w:rsidR="00B0208B">
              <w:t xml:space="preserve">added that </w:t>
            </w:r>
            <w:r>
              <w:t xml:space="preserve">other </w:t>
            </w:r>
            <w:r w:rsidR="00B0208B">
              <w:t>indicators</w:t>
            </w:r>
            <w:r>
              <w:t xml:space="preserve"> </w:t>
            </w:r>
            <w:r w:rsidR="00B0208B">
              <w:t>are</w:t>
            </w:r>
            <w:r>
              <w:t xml:space="preserve"> positive</w:t>
            </w:r>
            <w:r w:rsidR="00B0208B">
              <w:t>; the n</w:t>
            </w:r>
            <w:r>
              <w:t>ext academic y</w:t>
            </w:r>
            <w:r w:rsidR="00B0208B">
              <w:t>ear will reach the</w:t>
            </w:r>
            <w:r>
              <w:t xml:space="preserve"> halfway stage in plan, </w:t>
            </w:r>
            <w:r w:rsidR="00B0208B">
              <w:t xml:space="preserve">so </w:t>
            </w:r>
            <w:r w:rsidR="009861B6">
              <w:t xml:space="preserve">the University </w:t>
            </w:r>
            <w:r w:rsidR="00B0208B">
              <w:t xml:space="preserve">will be </w:t>
            </w:r>
            <w:r w:rsidR="009861B6">
              <w:t xml:space="preserve">at </w:t>
            </w:r>
            <w:r w:rsidR="00B0208B">
              <w:t xml:space="preserve">a </w:t>
            </w:r>
            <w:r>
              <w:t>critical point.</w:t>
            </w:r>
          </w:p>
          <w:p w14:paraId="2128ACD9" w14:textId="12AF01C1" w:rsidR="007212CE" w:rsidRDefault="007212CE" w:rsidP="00D05461">
            <w:pPr>
              <w:spacing w:after="120"/>
              <w:rPr>
                <w:b/>
              </w:rPr>
            </w:pPr>
            <w:r>
              <w:rPr>
                <w:b/>
              </w:rPr>
              <w:t>RECEIVED:</w:t>
            </w:r>
          </w:p>
          <w:p w14:paraId="0B896C3E" w14:textId="77777777" w:rsidR="00701454" w:rsidRDefault="007212CE" w:rsidP="00D05461">
            <w:pPr>
              <w:spacing w:after="120"/>
            </w:pPr>
            <w:r>
              <w:t xml:space="preserve">The Committee </w:t>
            </w:r>
            <w:r w:rsidRPr="007212CE">
              <w:rPr>
                <w:b/>
              </w:rPr>
              <w:t>noted</w:t>
            </w:r>
            <w:r w:rsidRPr="007212CE">
              <w:t xml:space="preserve"> </w:t>
            </w:r>
            <w:r w:rsidR="006A5BA4">
              <w:t xml:space="preserve">the </w:t>
            </w:r>
            <w:r w:rsidR="005003C5">
              <w:t>update</w:t>
            </w:r>
            <w:r w:rsidR="00701454">
              <w:t>.</w:t>
            </w:r>
          </w:p>
          <w:p w14:paraId="50B7F3B9" w14:textId="77777777" w:rsidR="009861B6" w:rsidRDefault="009861B6" w:rsidP="00D05461">
            <w:pPr>
              <w:spacing w:after="120"/>
              <w:rPr>
                <w:b/>
                <w:bCs/>
              </w:rPr>
            </w:pPr>
            <w:r>
              <w:rPr>
                <w:b/>
                <w:bCs/>
              </w:rPr>
              <w:t>ACTION:</w:t>
            </w:r>
          </w:p>
          <w:p w14:paraId="4ABB4949" w14:textId="596B74C2" w:rsidR="009861B6" w:rsidRPr="009861B6" w:rsidRDefault="009861B6" w:rsidP="00D05461">
            <w:pPr>
              <w:spacing w:after="120"/>
            </w:pPr>
            <w:r>
              <w:t>The Head of Widening Participation to provide an update at the next meeting.</w:t>
            </w:r>
          </w:p>
        </w:tc>
      </w:tr>
      <w:tr w:rsidR="006C33E4" w:rsidRPr="006B5D63" w14:paraId="6D148C76" w14:textId="77777777" w:rsidTr="007315F2">
        <w:tc>
          <w:tcPr>
            <w:tcW w:w="1135" w:type="dxa"/>
          </w:tcPr>
          <w:p w14:paraId="4543E34D" w14:textId="5456996C"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lastRenderedPageBreak/>
              <w:t>0</w:t>
            </w:r>
            <w:r w:rsidR="004D4704">
              <w:rPr>
                <w:rFonts w:ascii="Calibri" w:eastAsia="Calibri" w:hAnsi="Calibri" w:cs="Times New Roman"/>
              </w:rPr>
              <w:t>10</w:t>
            </w:r>
          </w:p>
        </w:tc>
        <w:tc>
          <w:tcPr>
            <w:tcW w:w="9356" w:type="dxa"/>
          </w:tcPr>
          <w:p w14:paraId="5B9E686B" w14:textId="77777777" w:rsidR="004D4704" w:rsidRDefault="004D4704" w:rsidP="005003C5">
            <w:pPr>
              <w:spacing w:after="120"/>
              <w:rPr>
                <w:b/>
              </w:rPr>
            </w:pPr>
            <w:r w:rsidRPr="004D4704">
              <w:rPr>
                <w:b/>
              </w:rPr>
              <w:t>Access and Participation Priorities for 2021-22</w:t>
            </w:r>
          </w:p>
          <w:p w14:paraId="5EC10423" w14:textId="69F4C2E4" w:rsidR="00456D79" w:rsidRPr="00456D79" w:rsidRDefault="00D12768" w:rsidP="005003C5">
            <w:pPr>
              <w:spacing w:after="120"/>
            </w:pPr>
            <w:r>
              <w:t>The Committee received a</w:t>
            </w:r>
            <w:r w:rsidR="00252AF9">
              <w:t xml:space="preserve"> report</w:t>
            </w:r>
            <w:r w:rsidR="00742AA1">
              <w:t xml:space="preserve"> </w:t>
            </w:r>
            <w:r w:rsidR="00252AF9">
              <w:t xml:space="preserve">from </w:t>
            </w:r>
            <w:r w:rsidR="00C4267F">
              <w:t xml:space="preserve">the Head of Widening Participation </w:t>
            </w:r>
            <w:r w:rsidR="009D1BB0">
              <w:t>(</w:t>
            </w:r>
            <w:r w:rsidR="009D1BB0" w:rsidRPr="009D1BB0">
              <w:t>010-</w:t>
            </w:r>
            <w:r w:rsidR="00957288">
              <w:t>W</w:t>
            </w:r>
            <w:r w:rsidR="009D1BB0" w:rsidRPr="009D1BB0">
              <w:t>PC121021</w:t>
            </w:r>
            <w:r w:rsidR="009D1BB0">
              <w:t>{Protected})</w:t>
            </w:r>
          </w:p>
          <w:p w14:paraId="0C0B6D1C" w14:textId="7B24E0D9" w:rsidR="00782351" w:rsidRDefault="00B8000E" w:rsidP="00782351">
            <w:pPr>
              <w:pStyle w:val="ListParagraph"/>
              <w:numPr>
                <w:ilvl w:val="0"/>
                <w:numId w:val="3"/>
              </w:numPr>
              <w:spacing w:after="120" w:line="240" w:lineRule="auto"/>
              <w:ind w:left="459" w:hanging="459"/>
            </w:pPr>
            <w:r w:rsidRPr="00B8000E">
              <w:t>The paper highlight</w:t>
            </w:r>
            <w:r w:rsidR="009861B6">
              <w:t>ed</w:t>
            </w:r>
            <w:r w:rsidRPr="00B8000E">
              <w:t xml:space="preserve"> some of the progress made in 2020-21 and provide</w:t>
            </w:r>
            <w:r w:rsidR="009861B6">
              <w:t>d</w:t>
            </w:r>
            <w:r w:rsidRPr="00B8000E">
              <w:t xml:space="preserve"> an update on some of the explicit commitments made in the 2020-21 onwards access and participation plan. The paper also serve</w:t>
            </w:r>
            <w:r w:rsidR="009861B6">
              <w:t>d</w:t>
            </w:r>
            <w:r w:rsidRPr="00B8000E">
              <w:t xml:space="preserve"> as a reminder of the Specified Information related to the implementation of the University’s approved access and participation plan where a response is due to the OfS in 2022.</w:t>
            </w:r>
          </w:p>
          <w:p w14:paraId="20FE439A" w14:textId="60C04538" w:rsidR="00B8000E" w:rsidRPr="002B6F81" w:rsidRDefault="00B8000E" w:rsidP="00782351">
            <w:pPr>
              <w:pStyle w:val="ListParagraph"/>
              <w:numPr>
                <w:ilvl w:val="0"/>
                <w:numId w:val="3"/>
              </w:numPr>
              <w:spacing w:after="120" w:line="240" w:lineRule="auto"/>
              <w:ind w:left="459" w:hanging="459"/>
              <w:rPr>
                <w:u w:val="dotted"/>
              </w:rPr>
            </w:pPr>
            <w:r w:rsidRPr="002B6F81">
              <w:rPr>
                <w:u w:val="dotted"/>
              </w:rPr>
              <w:t>Progress and developments in 2020-21</w:t>
            </w:r>
          </w:p>
          <w:p w14:paraId="4B2C6BCE" w14:textId="56D39F10" w:rsidR="00B8000E" w:rsidRDefault="00ED6E83" w:rsidP="009D02F0">
            <w:pPr>
              <w:pStyle w:val="ListParagraph"/>
              <w:numPr>
                <w:ilvl w:val="0"/>
                <w:numId w:val="30"/>
              </w:numPr>
              <w:spacing w:after="120" w:line="240" w:lineRule="auto"/>
            </w:pPr>
            <w:r>
              <w:t>D</w:t>
            </w:r>
            <w:r w:rsidR="002B6F81" w:rsidRPr="002B6F81">
              <w:t xml:space="preserve">espite many of the challenges </w:t>
            </w:r>
            <w:r>
              <w:t>over</w:t>
            </w:r>
            <w:r w:rsidR="002B6F81" w:rsidRPr="002B6F81">
              <w:t xml:space="preserve"> the past 18 months, the University has made important strides forward with regards to access and participation plan work. This is evident in the progress made against </w:t>
            </w:r>
            <w:r w:rsidR="00AC6BAC" w:rsidRPr="002B6F81">
              <w:t>targets and</w:t>
            </w:r>
            <w:r w:rsidR="00AC6BAC">
              <w:t xml:space="preserve"> </w:t>
            </w:r>
            <w:r w:rsidR="002B6F81" w:rsidRPr="002B6F81">
              <w:t xml:space="preserve">plans to push </w:t>
            </w:r>
            <w:r w:rsidR="00AC6BAC">
              <w:t>forward</w:t>
            </w:r>
            <w:r w:rsidR="002B6F81" w:rsidRPr="002B6F81">
              <w:t xml:space="preserve"> with wider strategic measures to improve access and student success, including enhanced governance, policy reform, and embedding an institution-wide approach.</w:t>
            </w:r>
          </w:p>
          <w:p w14:paraId="320DC379" w14:textId="6A8E83A7" w:rsidR="002B6F81" w:rsidRDefault="00ED6E83" w:rsidP="009D02F0">
            <w:pPr>
              <w:pStyle w:val="ListParagraph"/>
              <w:numPr>
                <w:ilvl w:val="0"/>
                <w:numId w:val="30"/>
              </w:numPr>
              <w:spacing w:after="120" w:line="240" w:lineRule="auto"/>
            </w:pPr>
            <w:r>
              <w:t>P</w:t>
            </w:r>
            <w:r w:rsidRPr="00ED6E83">
              <w:t xml:space="preserve">ositive endorsements of </w:t>
            </w:r>
            <w:r w:rsidR="00AC6BAC">
              <w:t>WP</w:t>
            </w:r>
            <w:r w:rsidRPr="00ED6E83">
              <w:t xml:space="preserve"> work and impact on a national scale </w:t>
            </w:r>
            <w:r w:rsidR="00AC6BAC">
              <w:t>ha</w:t>
            </w:r>
            <w:r w:rsidRPr="00ED6E83">
              <w:t>s</w:t>
            </w:r>
            <w:r w:rsidR="00AC6BAC">
              <w:t xml:space="preserve"> been</w:t>
            </w:r>
            <w:r w:rsidRPr="00ED6E83">
              <w:t xml:space="preserve"> important, however </w:t>
            </w:r>
            <w:r w:rsidR="00AC6BAC">
              <w:t>the University’s</w:t>
            </w:r>
            <w:r w:rsidRPr="00ED6E83">
              <w:t xml:space="preserve"> vision and ambition is focused on continuous improvement and long-term change and therefore </w:t>
            </w:r>
            <w:r w:rsidR="00AC6BAC">
              <w:t>WP</w:t>
            </w:r>
            <w:r w:rsidRPr="00ED6E83">
              <w:t xml:space="preserve"> priorities and plans will progress in line with this.</w:t>
            </w:r>
          </w:p>
          <w:p w14:paraId="313B536E" w14:textId="44EA59AB" w:rsidR="00ED6E83" w:rsidRDefault="00ED6E83" w:rsidP="00AC6BAC">
            <w:pPr>
              <w:pStyle w:val="ListParagraph"/>
              <w:numPr>
                <w:ilvl w:val="0"/>
                <w:numId w:val="30"/>
              </w:numPr>
              <w:spacing w:after="120" w:line="240" w:lineRule="auto"/>
            </w:pPr>
            <w:r w:rsidRPr="00ED6E83">
              <w:t xml:space="preserve">The profound impact of the pandemic on disadvantaged and underrepresented groups </w:t>
            </w:r>
            <w:r w:rsidR="00AC6BAC">
              <w:t>will</w:t>
            </w:r>
            <w:r w:rsidRPr="00ED6E83">
              <w:t xml:space="preserve"> be long-lasting</w:t>
            </w:r>
            <w:r w:rsidR="00AC6BAC">
              <w:t>. Therefore, it is vital to</w:t>
            </w:r>
            <w:r w:rsidRPr="00ED6E83">
              <w:t xml:space="preserve"> ensure strategic principles and </w:t>
            </w:r>
            <w:r w:rsidR="00AC6BAC">
              <w:t>m</w:t>
            </w:r>
            <w:r w:rsidRPr="00ED6E83">
              <w:t xml:space="preserve">easures remain firmly evidence-led and continue to respond to additional barriers that impinge on access and participation. Any changes to national policy or funding parameters may have an impact on </w:t>
            </w:r>
            <w:r w:rsidR="009861B6">
              <w:t>WP</w:t>
            </w:r>
            <w:r w:rsidRPr="00ED6E83">
              <w:t xml:space="preserve"> work in the longer-term.</w:t>
            </w:r>
          </w:p>
          <w:p w14:paraId="73D82A5D" w14:textId="71A611D6" w:rsidR="00B8000E" w:rsidRPr="002B6F81" w:rsidRDefault="00B8000E" w:rsidP="00782351">
            <w:pPr>
              <w:pStyle w:val="ListParagraph"/>
              <w:numPr>
                <w:ilvl w:val="0"/>
                <w:numId w:val="3"/>
              </w:numPr>
              <w:spacing w:after="120" w:line="240" w:lineRule="auto"/>
              <w:ind w:left="459" w:hanging="459"/>
              <w:rPr>
                <w:u w:val="dotted"/>
              </w:rPr>
            </w:pPr>
            <w:r w:rsidRPr="002B6F81">
              <w:rPr>
                <w:u w:val="dotted"/>
              </w:rPr>
              <w:t>Access and Participation Plan commitments</w:t>
            </w:r>
          </w:p>
          <w:p w14:paraId="24FA51FC" w14:textId="64A1F17B" w:rsidR="002B6F81" w:rsidRDefault="00ED6E83" w:rsidP="00706FA7">
            <w:pPr>
              <w:pStyle w:val="ListParagraph"/>
              <w:numPr>
                <w:ilvl w:val="0"/>
                <w:numId w:val="32"/>
              </w:numPr>
              <w:spacing w:after="120" w:line="240" w:lineRule="auto"/>
            </w:pPr>
            <w:r w:rsidRPr="00ED6E83">
              <w:t xml:space="preserve">The University continues to move forward with the delivery of the 2020-21 onwards plan. </w:t>
            </w:r>
            <w:r w:rsidR="00AC6BAC">
              <w:t>A</w:t>
            </w:r>
            <w:r w:rsidRPr="00ED6E83">
              <w:t xml:space="preserve"> full response to the OfS </w:t>
            </w:r>
            <w:r w:rsidR="00AC6BAC">
              <w:t xml:space="preserve">will be expected </w:t>
            </w:r>
            <w:r w:rsidRPr="00ED6E83">
              <w:t>on these commitments in 2022.</w:t>
            </w:r>
          </w:p>
          <w:p w14:paraId="12B4119B" w14:textId="7DC6B9A0" w:rsidR="00AC6BAC" w:rsidRDefault="00065D27" w:rsidP="009E1C15">
            <w:pPr>
              <w:pStyle w:val="ListParagraph"/>
              <w:numPr>
                <w:ilvl w:val="0"/>
                <w:numId w:val="32"/>
              </w:numPr>
              <w:spacing w:after="120" w:line="240" w:lineRule="auto"/>
            </w:pPr>
            <w:r>
              <w:t>Progress u</w:t>
            </w:r>
            <w:r w:rsidR="00AC6BAC">
              <w:t xml:space="preserve">pdates were provided on the following </w:t>
            </w:r>
            <w:r>
              <w:t>commitments</w:t>
            </w:r>
            <w:r w:rsidR="00AC6BAC">
              <w:t>: e</w:t>
            </w:r>
            <w:r w:rsidR="00AC6BAC" w:rsidRPr="00AC6BAC">
              <w:t>nhancing success and progression data for care leavers</w:t>
            </w:r>
            <w:r w:rsidR="00AC6BAC">
              <w:t>; t</w:t>
            </w:r>
            <w:r w:rsidR="00AC6BAC" w:rsidRPr="00AC6BAC">
              <w:t>he project to understand non-continuation of underrepresented groups in 2019</w:t>
            </w:r>
            <w:r w:rsidR="00AC6BAC">
              <w:t>; r</w:t>
            </w:r>
            <w:r w:rsidR="00AC6BAC" w:rsidRPr="00AC6BAC">
              <w:t>esearch into lower socio-economic groups and intersectional groups (curriculum and student support)</w:t>
            </w:r>
            <w:r w:rsidR="00AC6BAC">
              <w:t xml:space="preserve">; </w:t>
            </w:r>
            <w:r w:rsidR="00836ACA">
              <w:t xml:space="preserve">a </w:t>
            </w:r>
            <w:r w:rsidR="00AC6BAC">
              <w:t>r</w:t>
            </w:r>
            <w:r w:rsidR="00AC6BAC" w:rsidRPr="00AC6BAC">
              <w:t>eview of entry requirements for admission, and research and evaluation of the approach to admissions</w:t>
            </w:r>
            <w:r w:rsidR="00AC6BAC">
              <w:t>; e</w:t>
            </w:r>
            <w:r w:rsidR="00AC6BAC" w:rsidRPr="00AC6BAC">
              <w:t>valuation of financial support</w:t>
            </w:r>
            <w:r w:rsidR="00AC6BAC">
              <w:t>; e</w:t>
            </w:r>
            <w:r w:rsidR="00AC6BAC" w:rsidRPr="00AC6BAC">
              <w:t>valuation of the Warwick Scholars programme in 2019-20 with findings from 2021-22 onwards</w:t>
            </w:r>
            <w:r w:rsidR="00A23FEB">
              <w:t xml:space="preserve">; </w:t>
            </w:r>
            <w:r w:rsidR="00836ACA">
              <w:t xml:space="preserve">the </w:t>
            </w:r>
            <w:r w:rsidR="00A23FEB">
              <w:t>d</w:t>
            </w:r>
            <w:r w:rsidR="00AC6BAC" w:rsidRPr="00AC6BAC">
              <w:t>evelopment and implementation of an evaluation framework to underpin practice across the student lifecycle</w:t>
            </w:r>
          </w:p>
          <w:p w14:paraId="7A1BFF00" w14:textId="5224DBA2" w:rsidR="00ED6E83" w:rsidRDefault="00A23FEB" w:rsidP="00AC6BAC">
            <w:pPr>
              <w:pStyle w:val="ListParagraph"/>
              <w:numPr>
                <w:ilvl w:val="0"/>
                <w:numId w:val="32"/>
              </w:numPr>
              <w:spacing w:after="120" w:line="240" w:lineRule="auto"/>
            </w:pPr>
            <w:r>
              <w:lastRenderedPageBreak/>
              <w:t>The c</w:t>
            </w:r>
            <w:r w:rsidR="00AC6BAC" w:rsidRPr="00AC6BAC">
              <w:t xml:space="preserve">reation of </w:t>
            </w:r>
            <w:r>
              <w:t xml:space="preserve">a </w:t>
            </w:r>
            <w:r w:rsidR="00AC6BAC" w:rsidRPr="00AC6BAC">
              <w:t xml:space="preserve">new Centre for Social Mobility </w:t>
            </w:r>
            <w:r w:rsidR="00065D27">
              <w:t>has been</w:t>
            </w:r>
            <w:r w:rsidR="00ED6E83">
              <w:t xml:space="preserve"> paused to concentrate on other priorities. </w:t>
            </w:r>
            <w:r>
              <w:t xml:space="preserve">This will be </w:t>
            </w:r>
            <w:r w:rsidR="00ED6E83">
              <w:t>explore</w:t>
            </w:r>
            <w:r>
              <w:t>d further</w:t>
            </w:r>
            <w:r w:rsidR="00ED6E83">
              <w:t xml:space="preserve"> 2021-22</w:t>
            </w:r>
            <w:r>
              <w:t>.</w:t>
            </w:r>
            <w:r w:rsidR="00ED6E83">
              <w:t xml:space="preserve"> As discussed at the WP Committee in June 2021, this work will be brought back for consideration this academic year.</w:t>
            </w:r>
          </w:p>
          <w:p w14:paraId="17072FA3" w14:textId="4E1C0BB7" w:rsidR="00B8000E" w:rsidRPr="002B6F81" w:rsidRDefault="00B8000E" w:rsidP="00782351">
            <w:pPr>
              <w:pStyle w:val="ListParagraph"/>
              <w:numPr>
                <w:ilvl w:val="0"/>
                <w:numId w:val="3"/>
              </w:numPr>
              <w:spacing w:after="120" w:line="240" w:lineRule="auto"/>
              <w:ind w:left="459" w:hanging="459"/>
              <w:rPr>
                <w:u w:val="dotted"/>
              </w:rPr>
            </w:pPr>
            <w:r w:rsidRPr="002B6F81">
              <w:rPr>
                <w:u w:val="dotted"/>
              </w:rPr>
              <w:t>Priorities for 2021-22</w:t>
            </w:r>
          </w:p>
          <w:p w14:paraId="5801FC58" w14:textId="0A86E102" w:rsidR="006E3F6A" w:rsidRDefault="00ED6E83" w:rsidP="009D02F0">
            <w:pPr>
              <w:pStyle w:val="ListParagraph"/>
              <w:numPr>
                <w:ilvl w:val="0"/>
                <w:numId w:val="34"/>
              </w:numPr>
              <w:spacing w:after="120" w:line="240" w:lineRule="auto"/>
            </w:pPr>
            <w:r w:rsidRPr="00ED6E83">
              <w:t>In light of, and complementary to</w:t>
            </w:r>
            <w:r w:rsidR="005C17F0">
              <w:t>,</w:t>
            </w:r>
            <w:r w:rsidRPr="00ED6E83">
              <w:t xml:space="preserve"> the APP requirements above, further priorities are outlined to support longer-term strategic commitments</w:t>
            </w:r>
            <w:r w:rsidR="006E3F6A">
              <w:t>.</w:t>
            </w:r>
            <w:r>
              <w:t xml:space="preserve"> </w:t>
            </w:r>
            <w:r w:rsidR="006E3F6A" w:rsidRPr="00ED6E83">
              <w:t>The priorities correlate to the strategic measures in the APP and the priorities in the WP Strategy, and many align to the Education Strategy priorities for the year ahead.</w:t>
            </w:r>
          </w:p>
          <w:p w14:paraId="014ED737" w14:textId="62B0BB68" w:rsidR="006E3F6A" w:rsidRDefault="00ED6E83" w:rsidP="009D02F0">
            <w:pPr>
              <w:pStyle w:val="ListParagraph"/>
              <w:numPr>
                <w:ilvl w:val="0"/>
                <w:numId w:val="34"/>
              </w:numPr>
              <w:spacing w:after="120" w:line="240" w:lineRule="auto"/>
            </w:pPr>
            <w:r>
              <w:t>Evidencing our approach</w:t>
            </w:r>
            <w:r w:rsidR="006E3F6A">
              <w:t>:</w:t>
            </w:r>
            <w:r>
              <w:t xml:space="preserve"> </w:t>
            </w:r>
            <w:r w:rsidR="006E3F6A" w:rsidRPr="006E3F6A">
              <w:t xml:space="preserve">To continue to strengthen our evidence-based practice narrative, including </w:t>
            </w:r>
            <w:r w:rsidR="005C17F0">
              <w:t>i</w:t>
            </w:r>
            <w:r w:rsidR="006E3F6A" w:rsidRPr="006E3F6A">
              <w:t>mproving the visibility, communication, and awareness of our work and approach</w:t>
            </w:r>
            <w:r w:rsidR="005C17F0">
              <w:t>.</w:t>
            </w:r>
          </w:p>
          <w:p w14:paraId="5EDECBA1" w14:textId="6BAF1310" w:rsidR="006E3F6A" w:rsidRDefault="00ED6E83" w:rsidP="009D02F0">
            <w:pPr>
              <w:pStyle w:val="ListParagraph"/>
              <w:numPr>
                <w:ilvl w:val="0"/>
                <w:numId w:val="34"/>
              </w:numPr>
              <w:spacing w:after="120" w:line="240" w:lineRule="auto"/>
            </w:pPr>
            <w:r>
              <w:t>Access</w:t>
            </w:r>
            <w:r w:rsidR="006E3F6A">
              <w:t xml:space="preserve">: </w:t>
            </w:r>
            <w:r w:rsidR="005C17F0">
              <w:t>To</w:t>
            </w:r>
            <w:r w:rsidR="006E3F6A" w:rsidRPr="006E3F6A">
              <w:t xml:space="preserve"> continue enhanc</w:t>
            </w:r>
            <w:r w:rsidR="005C17F0">
              <w:t>ing</w:t>
            </w:r>
            <w:r w:rsidR="006E3F6A" w:rsidRPr="006E3F6A">
              <w:t xml:space="preserve"> our existing provision to best support our strategic priorities in this area, including looking at gaps in provision and mapping the strengths of our collaborative work.</w:t>
            </w:r>
          </w:p>
          <w:p w14:paraId="01D4DFE7" w14:textId="02442F56" w:rsidR="002B6F81" w:rsidRDefault="00ED6E83" w:rsidP="009D02F0">
            <w:pPr>
              <w:pStyle w:val="ListParagraph"/>
              <w:numPr>
                <w:ilvl w:val="0"/>
                <w:numId w:val="34"/>
              </w:numPr>
              <w:spacing w:after="120" w:line="240" w:lineRule="auto"/>
            </w:pPr>
            <w:r>
              <w:t>Student Success and Progression</w:t>
            </w:r>
            <w:r w:rsidR="006E3F6A">
              <w:t xml:space="preserve">: </w:t>
            </w:r>
            <w:r w:rsidR="006E3F6A" w:rsidRPr="006E3F6A">
              <w:t>The University has made some important strides forward on Inclusive Education and this will be one of the main vehicles to deliver change. Moreover, key developments to ensure student opportunities are visible, inclusive by design and presented to students proactively.</w:t>
            </w:r>
          </w:p>
          <w:p w14:paraId="1BEDCD1E" w14:textId="3382C169" w:rsidR="00B8000E" w:rsidRPr="00782351" w:rsidRDefault="00B8000E" w:rsidP="002B6F81">
            <w:pPr>
              <w:pStyle w:val="ListParagraph"/>
              <w:numPr>
                <w:ilvl w:val="0"/>
                <w:numId w:val="3"/>
              </w:numPr>
              <w:spacing w:after="120" w:line="240" w:lineRule="auto"/>
              <w:ind w:left="459" w:hanging="459"/>
            </w:pPr>
            <w:r w:rsidRPr="00B8000E">
              <w:t>The</w:t>
            </w:r>
            <w:r w:rsidR="005C17F0">
              <w:t>se</w:t>
            </w:r>
            <w:r w:rsidRPr="00B8000E">
              <w:t xml:space="preserve"> priorities should provide a steer for the WP Working Groups over the next academic year and guide the core business of the Committee to ensure effective progress is made and challenges are responded to.</w:t>
            </w:r>
            <w:r w:rsidR="00ED6E83">
              <w:t xml:space="preserve"> </w:t>
            </w:r>
            <w:r w:rsidR="00ED6E83" w:rsidRPr="00ED6E83">
              <w:t>The Committee is invited to consider the outlined priorities to advance the University’s approach to WP and access and participation in 2021-22 and beyond. Many of the priorities outlined are underway and will certainly take a longer-term view beyond 2021-22 and should be complementary to existing activity.</w:t>
            </w:r>
          </w:p>
          <w:p w14:paraId="3CBA3E90" w14:textId="4D772766" w:rsidR="001D01E2" w:rsidRPr="00782351" w:rsidRDefault="001D01E2" w:rsidP="00782351">
            <w:pPr>
              <w:spacing w:after="120"/>
              <w:rPr>
                <w:b/>
              </w:rPr>
            </w:pPr>
            <w:r w:rsidRPr="00782351">
              <w:rPr>
                <w:b/>
              </w:rPr>
              <w:t>RECOMMENDATIONS:</w:t>
            </w:r>
          </w:p>
          <w:p w14:paraId="0E72A42D" w14:textId="2D1AEA1F" w:rsidR="00782351" w:rsidRDefault="001D01E2" w:rsidP="00D05461">
            <w:pPr>
              <w:spacing w:after="120"/>
              <w:rPr>
                <w:rFonts w:ascii="Calibri" w:eastAsia="Calibri" w:hAnsi="Calibri"/>
              </w:rPr>
            </w:pPr>
            <w:r>
              <w:rPr>
                <w:rFonts w:ascii="Calibri" w:eastAsia="Calibri" w:hAnsi="Calibri"/>
              </w:rPr>
              <w:t xml:space="preserve">The Widening Participation Committee is invited to </w:t>
            </w:r>
            <w:r w:rsidR="00B8000E">
              <w:rPr>
                <w:rFonts w:ascii="Calibri" w:eastAsia="Calibri" w:hAnsi="Calibri"/>
                <w:b/>
                <w:bCs/>
              </w:rPr>
              <w:t>note</w:t>
            </w:r>
            <w:r w:rsidRPr="001D01E2">
              <w:rPr>
                <w:rFonts w:ascii="Calibri" w:eastAsia="Calibri" w:hAnsi="Calibri"/>
              </w:rPr>
              <w:t xml:space="preserve"> </w:t>
            </w:r>
            <w:r>
              <w:rPr>
                <w:rFonts w:ascii="Calibri" w:eastAsia="Calibri" w:hAnsi="Calibri"/>
              </w:rPr>
              <w:t xml:space="preserve">the </w:t>
            </w:r>
            <w:r w:rsidR="00B8000E">
              <w:rPr>
                <w:rFonts w:ascii="Calibri" w:eastAsia="Calibri" w:hAnsi="Calibri"/>
              </w:rPr>
              <w:t>priorities for 2021-</w:t>
            </w:r>
            <w:r w:rsidR="005C17F0">
              <w:rPr>
                <w:rFonts w:ascii="Calibri" w:eastAsia="Calibri" w:hAnsi="Calibri"/>
              </w:rPr>
              <w:t xml:space="preserve">22 </w:t>
            </w:r>
            <w:r w:rsidR="00B8000E">
              <w:rPr>
                <w:rFonts w:ascii="Calibri" w:eastAsia="Calibri" w:hAnsi="Calibri"/>
              </w:rPr>
              <w:t xml:space="preserve">and the implementation requirements </w:t>
            </w:r>
          </w:p>
          <w:p w14:paraId="601007EE" w14:textId="3F467E93" w:rsidR="00193531" w:rsidRDefault="005772B8" w:rsidP="00D05461">
            <w:pPr>
              <w:spacing w:after="120"/>
            </w:pPr>
            <w:r>
              <w:rPr>
                <w:b/>
              </w:rPr>
              <w:t>RECEIVED:</w:t>
            </w:r>
          </w:p>
          <w:p w14:paraId="5873C9E0" w14:textId="4BA219FD" w:rsidR="005C17F0" w:rsidRPr="00D12768" w:rsidRDefault="005772B8" w:rsidP="00EE5763">
            <w:pPr>
              <w:spacing w:after="120"/>
            </w:pPr>
            <w:r>
              <w:t xml:space="preserve">The Committee </w:t>
            </w:r>
            <w:r>
              <w:rPr>
                <w:b/>
              </w:rPr>
              <w:t xml:space="preserve">noted </w:t>
            </w:r>
            <w:r w:rsidR="00252AF9">
              <w:t>the report</w:t>
            </w:r>
            <w:r>
              <w:t>.</w:t>
            </w:r>
          </w:p>
        </w:tc>
      </w:tr>
      <w:tr w:rsidR="004D4704" w:rsidRPr="006B5D63" w14:paraId="5C2518A2" w14:textId="77777777" w:rsidTr="007315F2">
        <w:tc>
          <w:tcPr>
            <w:tcW w:w="1135" w:type="dxa"/>
          </w:tcPr>
          <w:p w14:paraId="0746FF60" w14:textId="67D3AACD" w:rsidR="004D4704" w:rsidRDefault="004D4704" w:rsidP="006F1657">
            <w:pPr>
              <w:spacing w:after="120" w:line="276" w:lineRule="auto"/>
              <w:rPr>
                <w:rFonts w:ascii="Calibri" w:eastAsia="Calibri" w:hAnsi="Calibri" w:cs="Times New Roman"/>
              </w:rPr>
            </w:pPr>
            <w:r>
              <w:rPr>
                <w:rFonts w:ascii="Calibri" w:eastAsia="Calibri" w:hAnsi="Calibri" w:cs="Times New Roman"/>
              </w:rPr>
              <w:lastRenderedPageBreak/>
              <w:t>011</w:t>
            </w:r>
          </w:p>
        </w:tc>
        <w:tc>
          <w:tcPr>
            <w:tcW w:w="9356" w:type="dxa"/>
          </w:tcPr>
          <w:p w14:paraId="5D3C1404" w14:textId="77777777" w:rsidR="004D4704" w:rsidRDefault="004D4704" w:rsidP="005003C5">
            <w:pPr>
              <w:spacing w:after="120"/>
              <w:rPr>
                <w:b/>
              </w:rPr>
            </w:pPr>
            <w:r w:rsidRPr="004D4704">
              <w:rPr>
                <w:b/>
              </w:rPr>
              <w:t>Autistic pre-applicant Summer School</w:t>
            </w:r>
          </w:p>
          <w:p w14:paraId="1881A4F9" w14:textId="70AE0307" w:rsidR="004D4704" w:rsidRDefault="0053400F" w:rsidP="005003C5">
            <w:pPr>
              <w:spacing w:after="120"/>
              <w:rPr>
                <w:bCs/>
              </w:rPr>
            </w:pPr>
            <w:r>
              <w:rPr>
                <w:bCs/>
              </w:rPr>
              <w:t xml:space="preserve">The Faculty Co-ordinator and the </w:t>
            </w:r>
            <w:r w:rsidRPr="0053400F">
              <w:rPr>
                <w:bCs/>
              </w:rPr>
              <w:t xml:space="preserve">Doctoral Training Manager </w:t>
            </w:r>
            <w:r>
              <w:rPr>
                <w:bCs/>
              </w:rPr>
              <w:t xml:space="preserve">for Arts presented a proposal for a </w:t>
            </w:r>
            <w:r>
              <w:t>summer school aimed at autistic young people</w:t>
            </w:r>
            <w:r>
              <w:rPr>
                <w:bCs/>
              </w:rPr>
              <w:t xml:space="preserve"> </w:t>
            </w:r>
            <w:r w:rsidR="009D1BB0">
              <w:rPr>
                <w:bCs/>
              </w:rPr>
              <w:t>(</w:t>
            </w:r>
            <w:r w:rsidR="009D1BB0" w:rsidRPr="009D1BB0">
              <w:rPr>
                <w:bCs/>
              </w:rPr>
              <w:t>011-WPC121021</w:t>
            </w:r>
            <w:r w:rsidR="009D1BB0">
              <w:rPr>
                <w:bCs/>
              </w:rPr>
              <w:t>{Protected})</w:t>
            </w:r>
          </w:p>
          <w:p w14:paraId="3C17C82C" w14:textId="20BC2E58" w:rsidR="0053400F" w:rsidRDefault="0053400F" w:rsidP="0053400F">
            <w:pPr>
              <w:pStyle w:val="ListParagraph"/>
              <w:numPr>
                <w:ilvl w:val="0"/>
                <w:numId w:val="28"/>
              </w:numPr>
              <w:spacing w:after="0" w:line="240" w:lineRule="auto"/>
              <w:ind w:left="459" w:hanging="459"/>
            </w:pPr>
            <w:r w:rsidRPr="0053400F">
              <w:t>Warwick currently has over 200 students who have declared a disability which can be categorised as autistic (as highlighted on UCAS application, Social/Communication impairment). The Disability Team run an early arrivals programme for students (which is attended by around 35 students per year), with a specific timetable of events and also information for parents</w:t>
            </w:r>
            <w:r>
              <w:t xml:space="preserve">. </w:t>
            </w:r>
            <w:r w:rsidRPr="0053400F">
              <w:t>Warwick also has an Autistic Society, affiliated with the Students</w:t>
            </w:r>
            <w:r w:rsidR="009750E2">
              <w:t>’</w:t>
            </w:r>
            <w:r w:rsidRPr="0053400F">
              <w:t xml:space="preserve"> Union</w:t>
            </w:r>
            <w:r>
              <w:t>.</w:t>
            </w:r>
          </w:p>
          <w:p w14:paraId="20500CD9" w14:textId="2448E3F5" w:rsidR="0053400F" w:rsidRDefault="0053400F" w:rsidP="0053400F">
            <w:pPr>
              <w:pStyle w:val="ListParagraph"/>
              <w:numPr>
                <w:ilvl w:val="0"/>
                <w:numId w:val="28"/>
              </w:numPr>
              <w:spacing w:before="120" w:after="0" w:line="240" w:lineRule="auto"/>
              <w:ind w:left="459" w:hanging="459"/>
            </w:pPr>
            <w:r w:rsidRPr="0053400F">
              <w:t>However, people who are not yet applicants to Warwick have little opportunity to experience university life before they arrive. This proposal is to support and enable groups of autistic students to come to Warwick and take part in a summer school.</w:t>
            </w:r>
            <w:r>
              <w:t xml:space="preserve"> It will be targeted at pre-applicants from Coventry and Warwickshire.</w:t>
            </w:r>
          </w:p>
          <w:p w14:paraId="393C2393" w14:textId="1B5DEFB8" w:rsidR="0053400F" w:rsidRPr="0053400F" w:rsidRDefault="0053400F" w:rsidP="0053400F">
            <w:pPr>
              <w:pStyle w:val="ListParagraph"/>
              <w:numPr>
                <w:ilvl w:val="0"/>
                <w:numId w:val="28"/>
              </w:numPr>
              <w:spacing w:before="120" w:after="0" w:line="240" w:lineRule="auto"/>
              <w:ind w:left="459" w:hanging="459"/>
              <w:rPr>
                <w:bCs/>
              </w:rPr>
            </w:pPr>
            <w:r>
              <w:t>This proposed three-day summer school will include two overnight stays, Faculty taster sessions, life skills workshops, shopping, cooking and a mini group project. The event will be supported by Warwick staff, ambassadors but also with input from specialist community services such as CAMHS (Child and Adolescent Mental Health Service).</w:t>
            </w:r>
            <w:r w:rsidRPr="001C4564">
              <w:rPr>
                <w:lang w:val="en-US"/>
              </w:rPr>
              <w:t xml:space="preserve"> </w:t>
            </w:r>
          </w:p>
          <w:p w14:paraId="3D624B3E" w14:textId="5F3E13A5" w:rsidR="00DF3B34" w:rsidRPr="00B8000E" w:rsidRDefault="001E337E" w:rsidP="00B8000E">
            <w:pPr>
              <w:pStyle w:val="ListParagraph"/>
              <w:numPr>
                <w:ilvl w:val="0"/>
                <w:numId w:val="28"/>
              </w:numPr>
              <w:spacing w:before="120" w:after="0" w:line="240" w:lineRule="auto"/>
              <w:ind w:left="459" w:hanging="459"/>
              <w:rPr>
                <w:bCs/>
              </w:rPr>
            </w:pPr>
            <w:r w:rsidRPr="001E337E">
              <w:rPr>
                <w:bCs/>
              </w:rPr>
              <w:t>There are undoubtedly issues to overcome in this early stage of the project proposal, most notably funding and staffing</w:t>
            </w:r>
            <w:r w:rsidR="00DF3B34">
              <w:rPr>
                <w:bCs/>
              </w:rPr>
              <w:t>;</w:t>
            </w:r>
            <w:r>
              <w:rPr>
                <w:bCs/>
              </w:rPr>
              <w:t xml:space="preserve"> </w:t>
            </w:r>
            <w:r w:rsidR="00DF3B34">
              <w:rPr>
                <w:bCs/>
              </w:rPr>
              <w:t xml:space="preserve">SM requested further details of costs. </w:t>
            </w:r>
            <w:r>
              <w:rPr>
                <w:bCs/>
              </w:rPr>
              <w:t>but the Committee is asked to n</w:t>
            </w:r>
            <w:r w:rsidRPr="001E337E">
              <w:rPr>
                <w:bCs/>
              </w:rPr>
              <w:t>ote the details of the proposal</w:t>
            </w:r>
            <w:r>
              <w:rPr>
                <w:bCs/>
              </w:rPr>
              <w:t>.</w:t>
            </w:r>
          </w:p>
          <w:p w14:paraId="11E5AAA9" w14:textId="77777777" w:rsidR="0053400F" w:rsidRDefault="001E337E" w:rsidP="001E337E">
            <w:pPr>
              <w:spacing w:before="120"/>
              <w:rPr>
                <w:b/>
              </w:rPr>
            </w:pPr>
            <w:r>
              <w:rPr>
                <w:b/>
              </w:rPr>
              <w:lastRenderedPageBreak/>
              <w:t>RECEIVED:</w:t>
            </w:r>
          </w:p>
          <w:p w14:paraId="1C09FCAD" w14:textId="77777777" w:rsidR="001E337E" w:rsidRDefault="001E337E" w:rsidP="001E337E">
            <w:pPr>
              <w:spacing w:after="120"/>
              <w:rPr>
                <w:bCs/>
              </w:rPr>
            </w:pPr>
            <w:r>
              <w:rPr>
                <w:bCs/>
              </w:rPr>
              <w:t xml:space="preserve">The Committee </w:t>
            </w:r>
            <w:r>
              <w:rPr>
                <w:b/>
              </w:rPr>
              <w:t xml:space="preserve">noted </w:t>
            </w:r>
            <w:r>
              <w:rPr>
                <w:bCs/>
              </w:rPr>
              <w:t>the proposal.</w:t>
            </w:r>
          </w:p>
          <w:p w14:paraId="49BFBF92" w14:textId="7DC224C8" w:rsidR="005C17F0" w:rsidRPr="001E337E" w:rsidRDefault="005C17F0" w:rsidP="001E337E">
            <w:pPr>
              <w:spacing w:after="120"/>
              <w:rPr>
                <w:bCs/>
              </w:rPr>
            </w:pPr>
          </w:p>
        </w:tc>
      </w:tr>
      <w:tr w:rsidR="008B50DD" w:rsidRPr="006B5D63" w14:paraId="5295EF8B" w14:textId="77777777" w:rsidTr="008B50DD">
        <w:tc>
          <w:tcPr>
            <w:tcW w:w="10491" w:type="dxa"/>
            <w:gridSpan w:val="2"/>
            <w:shd w:val="clear" w:color="auto" w:fill="DEEAF6" w:themeFill="accent1" w:themeFillTint="33"/>
          </w:tcPr>
          <w:p w14:paraId="1713183F" w14:textId="32C41AE4" w:rsidR="008B50DD" w:rsidRDefault="000D6CE0" w:rsidP="00D05461">
            <w:pPr>
              <w:spacing w:after="120"/>
              <w:contextualSpacing/>
              <w:jc w:val="center"/>
              <w:rPr>
                <w:rFonts w:ascii="Calibri" w:eastAsia="Calibri" w:hAnsi="Calibri" w:cs="Times New Roman"/>
                <w:b/>
              </w:rPr>
            </w:pPr>
            <w:r>
              <w:rPr>
                <w:rFonts w:ascii="Calibri" w:eastAsia="Calibri" w:hAnsi="Calibri" w:cs="Times New Roman"/>
                <w:b/>
              </w:rPr>
              <w:lastRenderedPageBreak/>
              <w:t>For receipt</w:t>
            </w:r>
            <w:r w:rsidR="004520EB">
              <w:rPr>
                <w:rFonts w:ascii="Calibri" w:eastAsia="Calibri" w:hAnsi="Calibri" w:cs="Times New Roman"/>
                <w:b/>
              </w:rPr>
              <w:t xml:space="preserve"> without discussion</w:t>
            </w:r>
          </w:p>
        </w:tc>
      </w:tr>
      <w:tr w:rsidR="00256238" w:rsidRPr="006B5D63" w14:paraId="665963A4" w14:textId="77777777" w:rsidTr="007315F2">
        <w:tc>
          <w:tcPr>
            <w:tcW w:w="1135" w:type="dxa"/>
          </w:tcPr>
          <w:p w14:paraId="1CBBE678" w14:textId="1B438A4B" w:rsidR="00256238" w:rsidRDefault="008B50DD" w:rsidP="006F1657">
            <w:pPr>
              <w:spacing w:after="120"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12</w:t>
            </w:r>
          </w:p>
        </w:tc>
        <w:tc>
          <w:tcPr>
            <w:tcW w:w="9356" w:type="dxa"/>
          </w:tcPr>
          <w:p w14:paraId="0509810C" w14:textId="732751C0" w:rsidR="00065D27" w:rsidRDefault="004D4704" w:rsidP="005003C5">
            <w:pPr>
              <w:spacing w:after="120"/>
              <w:contextualSpacing/>
              <w:rPr>
                <w:rFonts w:ascii="Calibri" w:eastAsia="Calibri" w:hAnsi="Calibri" w:cs="Times New Roman"/>
              </w:rPr>
            </w:pPr>
            <w:r w:rsidRPr="004D4704">
              <w:rPr>
                <w:rFonts w:ascii="Calibri" w:eastAsia="Calibri" w:hAnsi="Calibri" w:cs="Times New Roman"/>
                <w:b/>
              </w:rPr>
              <w:t xml:space="preserve">Inclusive Education update </w:t>
            </w:r>
          </w:p>
          <w:p w14:paraId="0F063715" w14:textId="77777777" w:rsidR="001E337E" w:rsidRDefault="00256238" w:rsidP="005003C5">
            <w:pPr>
              <w:spacing w:after="120"/>
              <w:contextualSpacing/>
              <w:rPr>
                <w:rFonts w:ascii="Calibri" w:eastAsia="Calibri" w:hAnsi="Calibri" w:cs="Times New Roman"/>
              </w:rPr>
            </w:pPr>
            <w:r>
              <w:rPr>
                <w:rFonts w:ascii="Calibri" w:eastAsia="Calibri" w:hAnsi="Calibri" w:cs="Times New Roman"/>
              </w:rPr>
              <w:t>The Committee received an update</w:t>
            </w:r>
            <w:r w:rsidR="004D3F89">
              <w:rPr>
                <w:rFonts w:ascii="Calibri" w:eastAsia="Calibri" w:hAnsi="Calibri" w:cs="Times New Roman"/>
              </w:rPr>
              <w:t xml:space="preserve"> without discussion</w:t>
            </w:r>
            <w:r w:rsidR="00C4267F">
              <w:rPr>
                <w:rFonts w:ascii="Calibri" w:eastAsia="Calibri" w:hAnsi="Calibri" w:cs="Times New Roman"/>
              </w:rPr>
              <w:t xml:space="preserve">  </w:t>
            </w:r>
            <w:r>
              <w:rPr>
                <w:rFonts w:ascii="Calibri" w:eastAsia="Calibri" w:hAnsi="Calibri" w:cs="Times New Roman"/>
              </w:rPr>
              <w:t>(</w:t>
            </w:r>
            <w:r w:rsidR="00782351" w:rsidRPr="00782351">
              <w:rPr>
                <w:rFonts w:ascii="Calibri" w:eastAsia="Calibri" w:hAnsi="Calibri" w:cs="Times New Roman"/>
              </w:rPr>
              <w:t>012-WPC121021</w:t>
            </w:r>
            <w:r w:rsidR="00782351">
              <w:rPr>
                <w:rFonts w:ascii="Calibri" w:eastAsia="Calibri" w:hAnsi="Calibri" w:cs="Times New Roman"/>
              </w:rPr>
              <w:t>{Protected}</w:t>
            </w:r>
            <w:r w:rsidR="001E337E">
              <w:rPr>
                <w:rFonts w:ascii="Calibri" w:eastAsia="Calibri" w:hAnsi="Calibri" w:cs="Times New Roman"/>
              </w:rPr>
              <w:t>.</w:t>
            </w:r>
          </w:p>
          <w:p w14:paraId="6F85429D" w14:textId="1627C6E7" w:rsidR="00DF3B34" w:rsidRPr="000D6CE0" w:rsidRDefault="00DF3B34" w:rsidP="005003C5">
            <w:pPr>
              <w:spacing w:after="120"/>
              <w:contextualSpacing/>
              <w:rPr>
                <w:rFonts w:ascii="Calibri" w:eastAsia="Calibri" w:hAnsi="Calibri" w:cs="Times New Roman"/>
              </w:rPr>
            </w:pPr>
          </w:p>
        </w:tc>
      </w:tr>
      <w:tr w:rsidR="00CB3AE0" w:rsidRPr="006B5D63" w14:paraId="32C8ED12" w14:textId="1326EED2" w:rsidTr="002B5F29">
        <w:tc>
          <w:tcPr>
            <w:tcW w:w="10491" w:type="dxa"/>
            <w:gridSpan w:val="2"/>
            <w:shd w:val="clear" w:color="auto" w:fill="DEEAF6" w:themeFill="accent1" w:themeFillTint="33"/>
          </w:tcPr>
          <w:p w14:paraId="7F3F19AD" w14:textId="4817CB38" w:rsidR="00CB3AE0" w:rsidRPr="006B5D63" w:rsidRDefault="00CB3AE0" w:rsidP="00D05461">
            <w:pPr>
              <w:spacing w:after="120"/>
              <w:jc w:val="center"/>
              <w:rPr>
                <w:rFonts w:ascii="Calibri" w:eastAsia="Calibri" w:hAnsi="Calibri" w:cs="Times New Roman"/>
                <w:b/>
              </w:rPr>
            </w:pPr>
          </w:p>
        </w:tc>
      </w:tr>
      <w:tr w:rsidR="00CB3AE0" w:rsidRPr="006B5D63" w14:paraId="715859DA" w14:textId="77777777" w:rsidTr="007315F2">
        <w:tc>
          <w:tcPr>
            <w:tcW w:w="1135" w:type="dxa"/>
            <w:shd w:val="clear" w:color="auto" w:fill="auto"/>
          </w:tcPr>
          <w:p w14:paraId="1B170560" w14:textId="197C7D91" w:rsidR="00CB3AE0" w:rsidRPr="00E33C5A" w:rsidRDefault="004520EB" w:rsidP="00E33C5A">
            <w:pPr>
              <w:spacing w:line="276" w:lineRule="auto"/>
              <w:rPr>
                <w:rFonts w:ascii="Calibri" w:eastAsia="Calibri" w:hAnsi="Calibri" w:cs="Times New Roman"/>
              </w:rPr>
            </w:pPr>
            <w:r>
              <w:rPr>
                <w:rFonts w:ascii="Calibri" w:eastAsia="Calibri" w:hAnsi="Calibri" w:cs="Times New Roman"/>
              </w:rPr>
              <w:t>0</w:t>
            </w:r>
            <w:r w:rsidR="004D4704">
              <w:rPr>
                <w:rFonts w:ascii="Calibri" w:eastAsia="Calibri" w:hAnsi="Calibri" w:cs="Times New Roman"/>
              </w:rPr>
              <w:t>13</w:t>
            </w:r>
          </w:p>
        </w:tc>
        <w:tc>
          <w:tcPr>
            <w:tcW w:w="9356" w:type="dxa"/>
            <w:shd w:val="clear" w:color="auto" w:fill="auto"/>
          </w:tcPr>
          <w:p w14:paraId="40AF4977" w14:textId="566588A4" w:rsidR="00782351" w:rsidRPr="00465389" w:rsidRDefault="00256238" w:rsidP="00465389">
            <w:pPr>
              <w:spacing w:after="120"/>
              <w:ind w:left="459" w:hanging="459"/>
              <w:rPr>
                <w:rFonts w:ascii="Calibri" w:eastAsia="Calibri" w:hAnsi="Calibri" w:cs="Times New Roman"/>
                <w:b/>
              </w:rPr>
            </w:pPr>
            <w:r w:rsidRPr="00256238">
              <w:rPr>
                <w:rFonts w:ascii="Calibri" w:eastAsia="Calibri" w:hAnsi="Calibri" w:cs="Times New Roman"/>
                <w:b/>
              </w:rPr>
              <w:t>Any other business</w:t>
            </w:r>
          </w:p>
          <w:p w14:paraId="0546347D" w14:textId="0D9C4FD5" w:rsidR="005E1249" w:rsidRPr="00782351" w:rsidRDefault="00CB3AE0" w:rsidP="00DF3B34">
            <w:pPr>
              <w:spacing w:after="120"/>
              <w:rPr>
                <w:rFonts w:ascii="Calibri" w:eastAsia="Calibri" w:hAnsi="Calibri" w:cs="Times New Roman"/>
              </w:rPr>
            </w:pPr>
            <w:r w:rsidRPr="00782351">
              <w:rPr>
                <w:rFonts w:ascii="Calibri" w:eastAsia="Calibri" w:hAnsi="Calibri" w:cs="Times New Roman"/>
              </w:rPr>
              <w:t>There was no other business.</w:t>
            </w:r>
          </w:p>
        </w:tc>
      </w:tr>
      <w:tr w:rsidR="00CB3AE0" w:rsidRPr="006B5D63" w14:paraId="0C01B4CA" w14:textId="1BBED44B" w:rsidTr="002B5F29">
        <w:tc>
          <w:tcPr>
            <w:tcW w:w="10491" w:type="dxa"/>
            <w:gridSpan w:val="2"/>
            <w:shd w:val="clear" w:color="auto" w:fill="DEEAF6" w:themeFill="accent1" w:themeFillTint="33"/>
          </w:tcPr>
          <w:p w14:paraId="4DD63B93" w14:textId="487FA4F7" w:rsidR="00742AA1" w:rsidRDefault="00742AA1" w:rsidP="00E33C5A">
            <w:pPr>
              <w:spacing w:line="276" w:lineRule="auto"/>
              <w:jc w:val="center"/>
              <w:rPr>
                <w:rFonts w:ascii="Calibri" w:eastAsia="Calibri" w:hAnsi="Calibri" w:cs="Times New Roman"/>
                <w:b/>
              </w:rPr>
            </w:pPr>
            <w:r>
              <w:rPr>
                <w:rFonts w:ascii="Calibri" w:eastAsia="Calibri" w:hAnsi="Calibri" w:cs="Times New Roman"/>
                <w:b/>
              </w:rPr>
              <w:t>Close by 11.</w:t>
            </w:r>
            <w:r w:rsidR="004D4704">
              <w:rPr>
                <w:rFonts w:ascii="Calibri" w:eastAsia="Calibri" w:hAnsi="Calibri" w:cs="Times New Roman"/>
                <w:b/>
              </w:rPr>
              <w:t>30</w:t>
            </w:r>
          </w:p>
          <w:p w14:paraId="4973A766" w14:textId="0F093D26" w:rsidR="00CB3AE0" w:rsidRDefault="00331702" w:rsidP="00E33C5A">
            <w:pPr>
              <w:spacing w:line="276" w:lineRule="auto"/>
              <w:jc w:val="center"/>
              <w:rPr>
                <w:rFonts w:ascii="Calibri" w:eastAsia="Calibri" w:hAnsi="Calibri" w:cs="Times New Roman"/>
                <w:b/>
              </w:rPr>
            </w:pPr>
            <w:r>
              <w:rPr>
                <w:rFonts w:ascii="Calibri" w:eastAsia="Calibri" w:hAnsi="Calibri" w:cs="Times New Roman"/>
                <w:b/>
              </w:rPr>
              <w:t xml:space="preserve">Next meeting: </w:t>
            </w:r>
            <w:r w:rsidR="004D4704">
              <w:rPr>
                <w:rFonts w:ascii="Calibri" w:eastAsia="Calibri" w:hAnsi="Calibri" w:cs="Times New Roman"/>
                <w:b/>
              </w:rPr>
              <w:t>2 December</w:t>
            </w:r>
            <w:r w:rsidR="000D6CE0">
              <w:rPr>
                <w:rFonts w:ascii="Calibri" w:eastAsia="Calibri" w:hAnsi="Calibri" w:cs="Times New Roman"/>
                <w:b/>
              </w:rPr>
              <w:t xml:space="preserve"> 2021, 9.30-11.30</w:t>
            </w:r>
          </w:p>
          <w:p w14:paraId="1AFA364C" w14:textId="30962D13" w:rsidR="00CB3AE0" w:rsidRPr="006B5D63" w:rsidRDefault="002B6F81" w:rsidP="00E33C5A">
            <w:pPr>
              <w:spacing w:line="276" w:lineRule="auto"/>
              <w:jc w:val="center"/>
              <w:rPr>
                <w:rFonts w:ascii="Calibri" w:eastAsia="Calibri" w:hAnsi="Calibri" w:cs="Times New Roman"/>
                <w:b/>
              </w:rPr>
            </w:pPr>
            <w:r>
              <w:rPr>
                <w:rFonts w:ascii="Calibri" w:eastAsia="Calibri" w:hAnsi="Calibri" w:cs="Times New Roman"/>
                <w:b/>
              </w:rPr>
              <w:t>Microsoft Teams</w:t>
            </w:r>
          </w:p>
        </w:tc>
      </w:tr>
    </w:tbl>
    <w:p w14:paraId="634BE562" w14:textId="7C0D8C25" w:rsidR="00184FF4" w:rsidRDefault="00184FF4" w:rsidP="00184FF4"/>
    <w:p w14:paraId="2EC6750F" w14:textId="0E857F9E" w:rsidR="00EE5763" w:rsidRDefault="00EE5763" w:rsidP="00184FF4"/>
    <w:p w14:paraId="327D8899" w14:textId="7ACCF015" w:rsidR="00EE5763" w:rsidRDefault="00EE5763" w:rsidP="00184FF4"/>
    <w:p w14:paraId="0C3186DD" w14:textId="630F8BBF" w:rsidR="00EE5763" w:rsidRDefault="00EE5763" w:rsidP="00184FF4"/>
    <w:p w14:paraId="667118D1" w14:textId="77777777" w:rsidR="00EE5763" w:rsidRDefault="00EE5763" w:rsidP="00184FF4"/>
    <w:sectPr w:rsidR="00EE5763" w:rsidSect="006B5D63">
      <w:headerReference w:type="default" r:id="rId8"/>
      <w:footerReference w:type="default" r:id="rId9"/>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49E07" w14:textId="77777777" w:rsidR="003535C6" w:rsidRDefault="003535C6" w:rsidP="006B5D63">
      <w:pPr>
        <w:spacing w:after="0" w:line="240" w:lineRule="auto"/>
      </w:pPr>
      <w:r>
        <w:separator/>
      </w:r>
    </w:p>
  </w:endnote>
  <w:endnote w:type="continuationSeparator" w:id="0">
    <w:p w14:paraId="32529FCE" w14:textId="77777777" w:rsidR="003535C6" w:rsidRDefault="003535C6"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6B2ABA1C" w14:textId="6875AEC0" w:rsidR="00ED33B8" w:rsidRDefault="00ED33B8">
        <w:pPr>
          <w:pStyle w:val="Footer"/>
          <w:jc w:val="center"/>
        </w:pPr>
        <w:r>
          <w:fldChar w:fldCharType="begin"/>
        </w:r>
        <w:r>
          <w:instrText xml:space="preserve"> PAGE   \* MERGEFORMAT </w:instrText>
        </w:r>
        <w:r>
          <w:fldChar w:fldCharType="separate"/>
        </w:r>
        <w:r w:rsidR="00194B19">
          <w:rPr>
            <w:noProof/>
          </w:rPr>
          <w:t>4</w:t>
        </w:r>
        <w:r>
          <w:rPr>
            <w:noProof/>
          </w:rPr>
          <w:fldChar w:fldCharType="end"/>
        </w:r>
      </w:p>
    </w:sdtContent>
  </w:sdt>
  <w:p w14:paraId="19C73666" w14:textId="77777777" w:rsidR="00ED33B8" w:rsidRDefault="00ED33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6B3B13" w14:textId="77777777" w:rsidR="003535C6" w:rsidRDefault="003535C6" w:rsidP="006B5D63">
      <w:pPr>
        <w:spacing w:after="0" w:line="240" w:lineRule="auto"/>
      </w:pPr>
      <w:r>
        <w:separator/>
      </w:r>
    </w:p>
  </w:footnote>
  <w:footnote w:type="continuationSeparator" w:id="0">
    <w:p w14:paraId="3FB02BB4" w14:textId="77777777" w:rsidR="003535C6" w:rsidRDefault="003535C6"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C78E" w14:textId="0CC89B9D" w:rsidR="00ED33B8" w:rsidRPr="005F73AA" w:rsidRDefault="00ED33B8" w:rsidP="00D14DC9">
    <w:pPr>
      <w:tabs>
        <w:tab w:val="right" w:pos="9498"/>
      </w:tabs>
      <w:spacing w:after="120"/>
      <w:rPr>
        <w:rFonts w:cs="Arial"/>
        <w:color w:val="FF0000"/>
      </w:rPr>
    </w:pPr>
    <w:r w:rsidRPr="00D14DC9">
      <w:rPr>
        <w:rFonts w:cs="Arial"/>
        <w:color w:val="FF0000"/>
      </w:rPr>
      <w:t>CONFIDENTIAL TO MEMBERS AND ATTENDEES</w:t>
    </w:r>
    <w:r w:rsidR="001A5A8E">
      <w:rPr>
        <w:rFonts w:cs="Arial"/>
        <w:color w:val="FF0000"/>
      </w:rPr>
      <w:t xml:space="preserve">                                                                   </w:t>
    </w:r>
    <w:r w:rsidR="00883F19" w:rsidRPr="00883F19">
      <w:rPr>
        <w:rFonts w:cs="Arial"/>
        <w:color w:val="FF0000"/>
      </w:rPr>
      <w:t>016-WPC021221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D0E54"/>
    <w:multiLevelType w:val="hybridMultilevel"/>
    <w:tmpl w:val="AEAEBE9C"/>
    <w:lvl w:ilvl="0" w:tplc="50C8583E">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B6BC0"/>
    <w:multiLevelType w:val="hybridMultilevel"/>
    <w:tmpl w:val="2158758E"/>
    <w:lvl w:ilvl="0" w:tplc="8C9EEF4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F54C6F"/>
    <w:multiLevelType w:val="hybridMultilevel"/>
    <w:tmpl w:val="A99A29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0601FB"/>
    <w:multiLevelType w:val="hybridMultilevel"/>
    <w:tmpl w:val="58FE9C2E"/>
    <w:lvl w:ilvl="0" w:tplc="FEF45E90">
      <w:start w:val="1"/>
      <w:numFmt w:val="lowerRoman"/>
      <w:lvlText w:val="(%1)"/>
      <w:lvlJc w:val="left"/>
      <w:pPr>
        <w:ind w:left="720" w:hanging="360"/>
      </w:pPr>
      <w:rPr>
        <w:rFonts w:hint="default"/>
      </w:rPr>
    </w:lvl>
    <w:lvl w:ilvl="1" w:tplc="FEF45E90">
      <w:start w:val="1"/>
      <w:numFmt w:val="lowerRoman"/>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4D1F69"/>
    <w:multiLevelType w:val="hybridMultilevel"/>
    <w:tmpl w:val="47C23300"/>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BE2294"/>
    <w:multiLevelType w:val="hybridMultilevel"/>
    <w:tmpl w:val="92425F6A"/>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853776"/>
    <w:multiLevelType w:val="hybridMultilevel"/>
    <w:tmpl w:val="D28CE97E"/>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407972"/>
    <w:multiLevelType w:val="hybridMultilevel"/>
    <w:tmpl w:val="2EA251DE"/>
    <w:lvl w:ilvl="0" w:tplc="4B684E58">
      <w:start w:val="1"/>
      <w:numFmt w:val="lowerLetter"/>
      <w:lvlText w:val="(%1)"/>
      <w:lvlJc w:val="left"/>
      <w:pPr>
        <w:ind w:left="720" w:hanging="360"/>
      </w:pPr>
      <w:rPr>
        <w:rFonts w:hint="default"/>
      </w:rPr>
    </w:lvl>
    <w:lvl w:ilvl="1" w:tplc="20E68C14">
      <w:start w:val="4"/>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D56AD8"/>
    <w:multiLevelType w:val="hybridMultilevel"/>
    <w:tmpl w:val="61A6B50C"/>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9" w15:restartNumberingAfterBreak="0">
    <w:nsid w:val="1D5B66DA"/>
    <w:multiLevelType w:val="hybridMultilevel"/>
    <w:tmpl w:val="C1BE3622"/>
    <w:lvl w:ilvl="0" w:tplc="AED6B456">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10" w15:restartNumberingAfterBreak="0">
    <w:nsid w:val="20773179"/>
    <w:multiLevelType w:val="hybridMultilevel"/>
    <w:tmpl w:val="4BC8AD22"/>
    <w:lvl w:ilvl="0" w:tplc="FEF45E90">
      <w:start w:val="1"/>
      <w:numFmt w:val="lowerRoman"/>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D717CC5"/>
    <w:multiLevelType w:val="hybridMultilevel"/>
    <w:tmpl w:val="ADD8B602"/>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E92A09"/>
    <w:multiLevelType w:val="hybridMultilevel"/>
    <w:tmpl w:val="91C6BBDA"/>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676DD2"/>
    <w:multiLevelType w:val="multilevel"/>
    <w:tmpl w:val="6F3AA522"/>
    <w:lvl w:ilvl="0">
      <w:start w:val="1"/>
      <w:numFmt w:val="lowerLetter"/>
      <w:lvlText w:val="(%1)"/>
      <w:lvlJc w:val="left"/>
      <w:pPr>
        <w:ind w:left="360" w:hanging="360"/>
      </w:pPr>
      <w:rPr>
        <w:rFonts w:hint="default"/>
      </w:rPr>
    </w:lvl>
    <w:lvl w:ilvl="1">
      <w:start w:val="1"/>
      <w:numFmt w:val="none"/>
      <w:lvlText w:val="(i)"/>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A4C2D0A"/>
    <w:multiLevelType w:val="multilevel"/>
    <w:tmpl w:val="283E4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FF0EDD"/>
    <w:multiLevelType w:val="hybridMultilevel"/>
    <w:tmpl w:val="AFD2A88C"/>
    <w:lvl w:ilvl="0" w:tplc="4CEA153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16" w15:restartNumberingAfterBreak="0">
    <w:nsid w:val="46753896"/>
    <w:multiLevelType w:val="hybridMultilevel"/>
    <w:tmpl w:val="ADD8B602"/>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8E83FC5"/>
    <w:multiLevelType w:val="hybridMultilevel"/>
    <w:tmpl w:val="5BFA04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9C84C87"/>
    <w:multiLevelType w:val="hybridMultilevel"/>
    <w:tmpl w:val="4D3C89C8"/>
    <w:lvl w:ilvl="0" w:tplc="4B684E58">
      <w:start w:val="1"/>
      <w:numFmt w:val="lowerLetter"/>
      <w:lvlText w:val="(%1)"/>
      <w:lvlJc w:val="left"/>
      <w:pPr>
        <w:ind w:left="720" w:hanging="360"/>
      </w:pPr>
      <w:rPr>
        <w:rFonts w:hint="default"/>
      </w:rPr>
    </w:lvl>
    <w:lvl w:ilvl="1" w:tplc="547A4200">
      <w:numFmt w:val="bullet"/>
      <w:lvlText w:val="•"/>
      <w:lvlJc w:val="left"/>
      <w:pPr>
        <w:ind w:left="1800" w:hanging="720"/>
      </w:pPr>
      <w:rPr>
        <w:rFonts w:ascii="Calibri" w:eastAsia="Calibr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1E32F80"/>
    <w:multiLevelType w:val="hybridMultilevel"/>
    <w:tmpl w:val="DB5CF468"/>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FE3C81"/>
    <w:multiLevelType w:val="hybridMultilevel"/>
    <w:tmpl w:val="733E95BA"/>
    <w:lvl w:ilvl="0" w:tplc="14705F46">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21" w15:restartNumberingAfterBreak="0">
    <w:nsid w:val="5A7E6A6F"/>
    <w:multiLevelType w:val="hybridMultilevel"/>
    <w:tmpl w:val="AC5E1EA0"/>
    <w:lvl w:ilvl="0" w:tplc="FEF45E90">
      <w:start w:val="1"/>
      <w:numFmt w:val="lowerRoman"/>
      <w:lvlText w:val="(%1)"/>
      <w:lvlJc w:val="left"/>
      <w:pPr>
        <w:ind w:left="1899" w:hanging="360"/>
      </w:pPr>
      <w:rPr>
        <w:rFonts w:hint="default"/>
      </w:rPr>
    </w:lvl>
    <w:lvl w:ilvl="1" w:tplc="08090019" w:tentative="1">
      <w:start w:val="1"/>
      <w:numFmt w:val="lowerLetter"/>
      <w:lvlText w:val="%2."/>
      <w:lvlJc w:val="left"/>
      <w:pPr>
        <w:ind w:left="2619" w:hanging="360"/>
      </w:pPr>
    </w:lvl>
    <w:lvl w:ilvl="2" w:tplc="0809001B" w:tentative="1">
      <w:start w:val="1"/>
      <w:numFmt w:val="lowerRoman"/>
      <w:lvlText w:val="%3."/>
      <w:lvlJc w:val="right"/>
      <w:pPr>
        <w:ind w:left="3339" w:hanging="180"/>
      </w:pPr>
    </w:lvl>
    <w:lvl w:ilvl="3" w:tplc="0809000F" w:tentative="1">
      <w:start w:val="1"/>
      <w:numFmt w:val="decimal"/>
      <w:lvlText w:val="%4."/>
      <w:lvlJc w:val="left"/>
      <w:pPr>
        <w:ind w:left="4059" w:hanging="360"/>
      </w:pPr>
    </w:lvl>
    <w:lvl w:ilvl="4" w:tplc="08090019" w:tentative="1">
      <w:start w:val="1"/>
      <w:numFmt w:val="lowerLetter"/>
      <w:lvlText w:val="%5."/>
      <w:lvlJc w:val="left"/>
      <w:pPr>
        <w:ind w:left="4779" w:hanging="360"/>
      </w:pPr>
    </w:lvl>
    <w:lvl w:ilvl="5" w:tplc="0809001B" w:tentative="1">
      <w:start w:val="1"/>
      <w:numFmt w:val="lowerRoman"/>
      <w:lvlText w:val="%6."/>
      <w:lvlJc w:val="right"/>
      <w:pPr>
        <w:ind w:left="5499" w:hanging="180"/>
      </w:pPr>
    </w:lvl>
    <w:lvl w:ilvl="6" w:tplc="0809000F" w:tentative="1">
      <w:start w:val="1"/>
      <w:numFmt w:val="decimal"/>
      <w:lvlText w:val="%7."/>
      <w:lvlJc w:val="left"/>
      <w:pPr>
        <w:ind w:left="6219" w:hanging="360"/>
      </w:pPr>
    </w:lvl>
    <w:lvl w:ilvl="7" w:tplc="08090019" w:tentative="1">
      <w:start w:val="1"/>
      <w:numFmt w:val="lowerLetter"/>
      <w:lvlText w:val="%8."/>
      <w:lvlJc w:val="left"/>
      <w:pPr>
        <w:ind w:left="6939" w:hanging="360"/>
      </w:pPr>
    </w:lvl>
    <w:lvl w:ilvl="8" w:tplc="0809001B" w:tentative="1">
      <w:start w:val="1"/>
      <w:numFmt w:val="lowerRoman"/>
      <w:lvlText w:val="%9."/>
      <w:lvlJc w:val="right"/>
      <w:pPr>
        <w:ind w:left="7659" w:hanging="180"/>
      </w:pPr>
    </w:lvl>
  </w:abstractNum>
  <w:abstractNum w:abstractNumId="22" w15:restartNumberingAfterBreak="0">
    <w:nsid w:val="5A9C5EC4"/>
    <w:multiLevelType w:val="hybridMultilevel"/>
    <w:tmpl w:val="2158758E"/>
    <w:lvl w:ilvl="0" w:tplc="8C9EEF4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25C2D99"/>
    <w:multiLevelType w:val="hybridMultilevel"/>
    <w:tmpl w:val="29E4778A"/>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24" w15:restartNumberingAfterBreak="0">
    <w:nsid w:val="656649A9"/>
    <w:multiLevelType w:val="hybridMultilevel"/>
    <w:tmpl w:val="16BC80F4"/>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56C2DAB"/>
    <w:multiLevelType w:val="hybridMultilevel"/>
    <w:tmpl w:val="713EC4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63839CC"/>
    <w:multiLevelType w:val="hybridMultilevel"/>
    <w:tmpl w:val="5214426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6C01155"/>
    <w:multiLevelType w:val="hybridMultilevel"/>
    <w:tmpl w:val="B90CA008"/>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8654A4A"/>
    <w:multiLevelType w:val="hybridMultilevel"/>
    <w:tmpl w:val="5C50F8B4"/>
    <w:lvl w:ilvl="0" w:tplc="8C9EEF4C">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D203A70"/>
    <w:multiLevelType w:val="hybridMultilevel"/>
    <w:tmpl w:val="3F1EBB3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147731D"/>
    <w:multiLevelType w:val="hybridMultilevel"/>
    <w:tmpl w:val="CD167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261077"/>
    <w:multiLevelType w:val="hybridMultilevel"/>
    <w:tmpl w:val="1A6C2B0A"/>
    <w:lvl w:ilvl="0" w:tplc="4B684E58">
      <w:start w:val="1"/>
      <w:numFmt w:val="lowerLetter"/>
      <w:lvlText w:val="(%1)"/>
      <w:lvlJc w:val="left"/>
      <w:pPr>
        <w:ind w:left="1777" w:hanging="360"/>
      </w:pPr>
      <w:rPr>
        <w:rFonts w:hint="default"/>
      </w:rPr>
    </w:lvl>
    <w:lvl w:ilvl="1" w:tplc="08090019" w:tentative="1">
      <w:start w:val="1"/>
      <w:numFmt w:val="lowerLetter"/>
      <w:lvlText w:val="%2."/>
      <w:lvlJc w:val="left"/>
      <w:pPr>
        <w:ind w:left="2497" w:hanging="360"/>
      </w:pPr>
    </w:lvl>
    <w:lvl w:ilvl="2" w:tplc="0809001B" w:tentative="1">
      <w:start w:val="1"/>
      <w:numFmt w:val="lowerRoman"/>
      <w:lvlText w:val="%3."/>
      <w:lvlJc w:val="right"/>
      <w:pPr>
        <w:ind w:left="3217" w:hanging="180"/>
      </w:pPr>
    </w:lvl>
    <w:lvl w:ilvl="3" w:tplc="0809000F" w:tentative="1">
      <w:start w:val="1"/>
      <w:numFmt w:val="decimal"/>
      <w:lvlText w:val="%4."/>
      <w:lvlJc w:val="left"/>
      <w:pPr>
        <w:ind w:left="3937" w:hanging="360"/>
      </w:pPr>
    </w:lvl>
    <w:lvl w:ilvl="4" w:tplc="08090019" w:tentative="1">
      <w:start w:val="1"/>
      <w:numFmt w:val="lowerLetter"/>
      <w:lvlText w:val="%5."/>
      <w:lvlJc w:val="left"/>
      <w:pPr>
        <w:ind w:left="4657" w:hanging="360"/>
      </w:pPr>
    </w:lvl>
    <w:lvl w:ilvl="5" w:tplc="0809001B" w:tentative="1">
      <w:start w:val="1"/>
      <w:numFmt w:val="lowerRoman"/>
      <w:lvlText w:val="%6."/>
      <w:lvlJc w:val="right"/>
      <w:pPr>
        <w:ind w:left="5377" w:hanging="180"/>
      </w:pPr>
    </w:lvl>
    <w:lvl w:ilvl="6" w:tplc="0809000F" w:tentative="1">
      <w:start w:val="1"/>
      <w:numFmt w:val="decimal"/>
      <w:lvlText w:val="%7."/>
      <w:lvlJc w:val="left"/>
      <w:pPr>
        <w:ind w:left="6097" w:hanging="360"/>
      </w:pPr>
    </w:lvl>
    <w:lvl w:ilvl="7" w:tplc="08090019" w:tentative="1">
      <w:start w:val="1"/>
      <w:numFmt w:val="lowerLetter"/>
      <w:lvlText w:val="%8."/>
      <w:lvlJc w:val="left"/>
      <w:pPr>
        <w:ind w:left="6817" w:hanging="360"/>
      </w:pPr>
    </w:lvl>
    <w:lvl w:ilvl="8" w:tplc="0809001B" w:tentative="1">
      <w:start w:val="1"/>
      <w:numFmt w:val="lowerRoman"/>
      <w:lvlText w:val="%9."/>
      <w:lvlJc w:val="right"/>
      <w:pPr>
        <w:ind w:left="7537" w:hanging="180"/>
      </w:pPr>
    </w:lvl>
  </w:abstractNum>
  <w:abstractNum w:abstractNumId="32" w15:restartNumberingAfterBreak="0">
    <w:nsid w:val="7B431D77"/>
    <w:multiLevelType w:val="hybridMultilevel"/>
    <w:tmpl w:val="91BE88CA"/>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FB814A7"/>
    <w:multiLevelType w:val="hybridMultilevel"/>
    <w:tmpl w:val="D7F8D224"/>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num w:numId="1">
    <w:abstractNumId w:val="26"/>
  </w:num>
  <w:num w:numId="2">
    <w:abstractNumId w:val="32"/>
  </w:num>
  <w:num w:numId="3">
    <w:abstractNumId w:val="31"/>
  </w:num>
  <w:num w:numId="4">
    <w:abstractNumId w:val="27"/>
  </w:num>
  <w:num w:numId="5">
    <w:abstractNumId w:val="7"/>
  </w:num>
  <w:num w:numId="6">
    <w:abstractNumId w:val="13"/>
  </w:num>
  <w:num w:numId="7">
    <w:abstractNumId w:val="24"/>
  </w:num>
  <w:num w:numId="8">
    <w:abstractNumId w:val="28"/>
  </w:num>
  <w:num w:numId="9">
    <w:abstractNumId w:val="19"/>
  </w:num>
  <w:num w:numId="10">
    <w:abstractNumId w:val="4"/>
  </w:num>
  <w:num w:numId="11">
    <w:abstractNumId w:val="21"/>
  </w:num>
  <w:num w:numId="12">
    <w:abstractNumId w:val="10"/>
  </w:num>
  <w:num w:numId="13">
    <w:abstractNumId w:val="6"/>
  </w:num>
  <w:num w:numId="14">
    <w:abstractNumId w:val="12"/>
  </w:num>
  <w:num w:numId="15">
    <w:abstractNumId w:val="11"/>
  </w:num>
  <w:num w:numId="16">
    <w:abstractNumId w:val="16"/>
  </w:num>
  <w:num w:numId="17">
    <w:abstractNumId w:val="5"/>
  </w:num>
  <w:num w:numId="18">
    <w:abstractNumId w:val="18"/>
  </w:num>
  <w:num w:numId="19">
    <w:abstractNumId w:val="0"/>
  </w:num>
  <w:num w:numId="20">
    <w:abstractNumId w:val="3"/>
  </w:num>
  <w:num w:numId="21">
    <w:abstractNumId w:val="29"/>
  </w:num>
  <w:num w:numId="22">
    <w:abstractNumId w:val="17"/>
  </w:num>
  <w:num w:numId="23">
    <w:abstractNumId w:val="1"/>
  </w:num>
  <w:num w:numId="24">
    <w:abstractNumId w:val="25"/>
  </w:num>
  <w:num w:numId="25">
    <w:abstractNumId w:val="2"/>
  </w:num>
  <w:num w:numId="26">
    <w:abstractNumId w:val="30"/>
  </w:num>
  <w:num w:numId="27">
    <w:abstractNumId w:val="1"/>
  </w:num>
  <w:num w:numId="28">
    <w:abstractNumId w:val="22"/>
  </w:num>
  <w:num w:numId="29">
    <w:abstractNumId w:val="14"/>
  </w:num>
  <w:num w:numId="30">
    <w:abstractNumId w:val="33"/>
  </w:num>
  <w:num w:numId="31">
    <w:abstractNumId w:val="20"/>
  </w:num>
  <w:num w:numId="32">
    <w:abstractNumId w:val="8"/>
  </w:num>
  <w:num w:numId="33">
    <w:abstractNumId w:val="9"/>
  </w:num>
  <w:num w:numId="34">
    <w:abstractNumId w:val="23"/>
  </w:num>
  <w:num w:numId="35">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0D7B"/>
    <w:rsid w:val="000028F2"/>
    <w:rsid w:val="000105E7"/>
    <w:rsid w:val="00015C94"/>
    <w:rsid w:val="00015D0C"/>
    <w:rsid w:val="00015DB8"/>
    <w:rsid w:val="000227E5"/>
    <w:rsid w:val="000237E0"/>
    <w:rsid w:val="0002691A"/>
    <w:rsid w:val="00056DE3"/>
    <w:rsid w:val="00065D27"/>
    <w:rsid w:val="0007210E"/>
    <w:rsid w:val="00086FEC"/>
    <w:rsid w:val="00091C4A"/>
    <w:rsid w:val="00097C1A"/>
    <w:rsid w:val="000A21E3"/>
    <w:rsid w:val="000B0910"/>
    <w:rsid w:val="000B5219"/>
    <w:rsid w:val="000C39DE"/>
    <w:rsid w:val="000C5D3F"/>
    <w:rsid w:val="000D298D"/>
    <w:rsid w:val="000D5B8D"/>
    <w:rsid w:val="000D6CE0"/>
    <w:rsid w:val="000F4985"/>
    <w:rsid w:val="001011E6"/>
    <w:rsid w:val="001143C3"/>
    <w:rsid w:val="00121766"/>
    <w:rsid w:val="00123539"/>
    <w:rsid w:val="00126485"/>
    <w:rsid w:val="00130667"/>
    <w:rsid w:val="00133AE2"/>
    <w:rsid w:val="00136EAA"/>
    <w:rsid w:val="00137840"/>
    <w:rsid w:val="0014263E"/>
    <w:rsid w:val="00144627"/>
    <w:rsid w:val="00150834"/>
    <w:rsid w:val="001716D0"/>
    <w:rsid w:val="00180436"/>
    <w:rsid w:val="00184FF4"/>
    <w:rsid w:val="00193531"/>
    <w:rsid w:val="00194B19"/>
    <w:rsid w:val="00196672"/>
    <w:rsid w:val="00197592"/>
    <w:rsid w:val="001A5A8E"/>
    <w:rsid w:val="001B3959"/>
    <w:rsid w:val="001B7432"/>
    <w:rsid w:val="001C19B0"/>
    <w:rsid w:val="001C2447"/>
    <w:rsid w:val="001C2AE0"/>
    <w:rsid w:val="001C376D"/>
    <w:rsid w:val="001D01E2"/>
    <w:rsid w:val="001E0598"/>
    <w:rsid w:val="001E337E"/>
    <w:rsid w:val="001E5124"/>
    <w:rsid w:val="001F69AB"/>
    <w:rsid w:val="00201D24"/>
    <w:rsid w:val="00204139"/>
    <w:rsid w:val="00226E46"/>
    <w:rsid w:val="002439CB"/>
    <w:rsid w:val="002471DE"/>
    <w:rsid w:val="00250D82"/>
    <w:rsid w:val="00252AF9"/>
    <w:rsid w:val="00256238"/>
    <w:rsid w:val="00276A30"/>
    <w:rsid w:val="0029476D"/>
    <w:rsid w:val="00295102"/>
    <w:rsid w:val="002978B4"/>
    <w:rsid w:val="002A3C2A"/>
    <w:rsid w:val="002B5F29"/>
    <w:rsid w:val="002B6F81"/>
    <w:rsid w:val="002B755D"/>
    <w:rsid w:val="002C0D52"/>
    <w:rsid w:val="002C1DD1"/>
    <w:rsid w:val="002C4EEC"/>
    <w:rsid w:val="002D26E7"/>
    <w:rsid w:val="002D4A35"/>
    <w:rsid w:val="002D7585"/>
    <w:rsid w:val="002D7AAB"/>
    <w:rsid w:val="002E080C"/>
    <w:rsid w:val="002F3EF8"/>
    <w:rsid w:val="002F6042"/>
    <w:rsid w:val="00312E01"/>
    <w:rsid w:val="0031352A"/>
    <w:rsid w:val="00327383"/>
    <w:rsid w:val="00327CF0"/>
    <w:rsid w:val="00331702"/>
    <w:rsid w:val="00341DF0"/>
    <w:rsid w:val="00343DBC"/>
    <w:rsid w:val="003444F5"/>
    <w:rsid w:val="00344CF0"/>
    <w:rsid w:val="003535C6"/>
    <w:rsid w:val="00356644"/>
    <w:rsid w:val="00357BD2"/>
    <w:rsid w:val="00371093"/>
    <w:rsid w:val="00374B87"/>
    <w:rsid w:val="003850B7"/>
    <w:rsid w:val="0039121F"/>
    <w:rsid w:val="003A09FF"/>
    <w:rsid w:val="003A3882"/>
    <w:rsid w:val="003A44A5"/>
    <w:rsid w:val="003A62C3"/>
    <w:rsid w:val="003C1522"/>
    <w:rsid w:val="003D0668"/>
    <w:rsid w:val="003D3C34"/>
    <w:rsid w:val="003D52E8"/>
    <w:rsid w:val="003F526A"/>
    <w:rsid w:val="003F66F3"/>
    <w:rsid w:val="0041147A"/>
    <w:rsid w:val="00412763"/>
    <w:rsid w:val="0043574B"/>
    <w:rsid w:val="00440A71"/>
    <w:rsid w:val="00450A40"/>
    <w:rsid w:val="004520EB"/>
    <w:rsid w:val="00456D79"/>
    <w:rsid w:val="00465389"/>
    <w:rsid w:val="00466984"/>
    <w:rsid w:val="00476D45"/>
    <w:rsid w:val="00480C30"/>
    <w:rsid w:val="0048134C"/>
    <w:rsid w:val="00481EBB"/>
    <w:rsid w:val="00482257"/>
    <w:rsid w:val="00482449"/>
    <w:rsid w:val="00492785"/>
    <w:rsid w:val="004930FD"/>
    <w:rsid w:val="0049777C"/>
    <w:rsid w:val="004B03A7"/>
    <w:rsid w:val="004B09E7"/>
    <w:rsid w:val="004B5355"/>
    <w:rsid w:val="004C0602"/>
    <w:rsid w:val="004C0656"/>
    <w:rsid w:val="004C2951"/>
    <w:rsid w:val="004D013D"/>
    <w:rsid w:val="004D3F89"/>
    <w:rsid w:val="004D4704"/>
    <w:rsid w:val="004E008F"/>
    <w:rsid w:val="004E1680"/>
    <w:rsid w:val="004E1800"/>
    <w:rsid w:val="004F2C22"/>
    <w:rsid w:val="004F6161"/>
    <w:rsid w:val="005003C5"/>
    <w:rsid w:val="005017AF"/>
    <w:rsid w:val="00506E5F"/>
    <w:rsid w:val="005104E7"/>
    <w:rsid w:val="00512634"/>
    <w:rsid w:val="005134AE"/>
    <w:rsid w:val="00514E64"/>
    <w:rsid w:val="0052218D"/>
    <w:rsid w:val="00530AB2"/>
    <w:rsid w:val="00531BFE"/>
    <w:rsid w:val="0053400F"/>
    <w:rsid w:val="00550D04"/>
    <w:rsid w:val="00553626"/>
    <w:rsid w:val="005658E9"/>
    <w:rsid w:val="00566818"/>
    <w:rsid w:val="00571173"/>
    <w:rsid w:val="005720DA"/>
    <w:rsid w:val="005772B8"/>
    <w:rsid w:val="00580145"/>
    <w:rsid w:val="00583D71"/>
    <w:rsid w:val="00584E15"/>
    <w:rsid w:val="0059010B"/>
    <w:rsid w:val="00596556"/>
    <w:rsid w:val="005A04DD"/>
    <w:rsid w:val="005A173F"/>
    <w:rsid w:val="005A64AB"/>
    <w:rsid w:val="005B2CFD"/>
    <w:rsid w:val="005C17F0"/>
    <w:rsid w:val="005C5703"/>
    <w:rsid w:val="005D3C54"/>
    <w:rsid w:val="005D45F4"/>
    <w:rsid w:val="005D7881"/>
    <w:rsid w:val="005E1249"/>
    <w:rsid w:val="005E1BA6"/>
    <w:rsid w:val="005E1BD0"/>
    <w:rsid w:val="005E3F0A"/>
    <w:rsid w:val="005F192F"/>
    <w:rsid w:val="005F2748"/>
    <w:rsid w:val="005F73AA"/>
    <w:rsid w:val="00602637"/>
    <w:rsid w:val="00605635"/>
    <w:rsid w:val="006254B4"/>
    <w:rsid w:val="00632E8C"/>
    <w:rsid w:val="006368BE"/>
    <w:rsid w:val="0063776F"/>
    <w:rsid w:val="006402EE"/>
    <w:rsid w:val="00647C07"/>
    <w:rsid w:val="00653643"/>
    <w:rsid w:val="00666F53"/>
    <w:rsid w:val="006937E4"/>
    <w:rsid w:val="006A5BA4"/>
    <w:rsid w:val="006B0E62"/>
    <w:rsid w:val="006B1EE3"/>
    <w:rsid w:val="006B243A"/>
    <w:rsid w:val="006B5D63"/>
    <w:rsid w:val="006C1487"/>
    <w:rsid w:val="006C33E4"/>
    <w:rsid w:val="006C7203"/>
    <w:rsid w:val="006D2794"/>
    <w:rsid w:val="006D2C04"/>
    <w:rsid w:val="006D53E7"/>
    <w:rsid w:val="006D5679"/>
    <w:rsid w:val="006E2560"/>
    <w:rsid w:val="006E3F6A"/>
    <w:rsid w:val="006F1657"/>
    <w:rsid w:val="00701454"/>
    <w:rsid w:val="00701E33"/>
    <w:rsid w:val="007072EF"/>
    <w:rsid w:val="00707C94"/>
    <w:rsid w:val="0071359D"/>
    <w:rsid w:val="0071761C"/>
    <w:rsid w:val="007212CE"/>
    <w:rsid w:val="0072235D"/>
    <w:rsid w:val="007315F2"/>
    <w:rsid w:val="00731BF0"/>
    <w:rsid w:val="00736A3D"/>
    <w:rsid w:val="00742AA1"/>
    <w:rsid w:val="00745AF2"/>
    <w:rsid w:val="00745F46"/>
    <w:rsid w:val="00757C08"/>
    <w:rsid w:val="007627BD"/>
    <w:rsid w:val="00762D3A"/>
    <w:rsid w:val="00782351"/>
    <w:rsid w:val="007935EC"/>
    <w:rsid w:val="0079742F"/>
    <w:rsid w:val="007A179A"/>
    <w:rsid w:val="007A74EF"/>
    <w:rsid w:val="007B16E6"/>
    <w:rsid w:val="007C2B9E"/>
    <w:rsid w:val="007D6364"/>
    <w:rsid w:val="007E0657"/>
    <w:rsid w:val="007E3872"/>
    <w:rsid w:val="007F11A7"/>
    <w:rsid w:val="007F379F"/>
    <w:rsid w:val="007F7F70"/>
    <w:rsid w:val="008056A0"/>
    <w:rsid w:val="0080616A"/>
    <w:rsid w:val="00824593"/>
    <w:rsid w:val="00825D19"/>
    <w:rsid w:val="008262C7"/>
    <w:rsid w:val="00826C32"/>
    <w:rsid w:val="00836ACA"/>
    <w:rsid w:val="008402A9"/>
    <w:rsid w:val="00843578"/>
    <w:rsid w:val="00855B92"/>
    <w:rsid w:val="00856668"/>
    <w:rsid w:val="008624C4"/>
    <w:rsid w:val="00864DF6"/>
    <w:rsid w:val="00871E95"/>
    <w:rsid w:val="00883F19"/>
    <w:rsid w:val="00884D1A"/>
    <w:rsid w:val="00893EF4"/>
    <w:rsid w:val="008A3C21"/>
    <w:rsid w:val="008A692B"/>
    <w:rsid w:val="008B50DD"/>
    <w:rsid w:val="008B7E53"/>
    <w:rsid w:val="008C3F8A"/>
    <w:rsid w:val="008D10CF"/>
    <w:rsid w:val="008E5146"/>
    <w:rsid w:val="00900A0C"/>
    <w:rsid w:val="0090523C"/>
    <w:rsid w:val="00910725"/>
    <w:rsid w:val="009152B0"/>
    <w:rsid w:val="00957288"/>
    <w:rsid w:val="009654DD"/>
    <w:rsid w:val="00971442"/>
    <w:rsid w:val="00971F42"/>
    <w:rsid w:val="0097365B"/>
    <w:rsid w:val="009750E2"/>
    <w:rsid w:val="00984F27"/>
    <w:rsid w:val="009861B6"/>
    <w:rsid w:val="009B7C2F"/>
    <w:rsid w:val="009C2BC1"/>
    <w:rsid w:val="009D02F0"/>
    <w:rsid w:val="009D1BB0"/>
    <w:rsid w:val="009D28E6"/>
    <w:rsid w:val="009D48D2"/>
    <w:rsid w:val="009E0C72"/>
    <w:rsid w:val="009F040D"/>
    <w:rsid w:val="009F6E45"/>
    <w:rsid w:val="009F78F5"/>
    <w:rsid w:val="00A0565F"/>
    <w:rsid w:val="00A21684"/>
    <w:rsid w:val="00A23FEB"/>
    <w:rsid w:val="00A24E00"/>
    <w:rsid w:val="00A51398"/>
    <w:rsid w:val="00A613DE"/>
    <w:rsid w:val="00A735CD"/>
    <w:rsid w:val="00A806D4"/>
    <w:rsid w:val="00A94872"/>
    <w:rsid w:val="00A97432"/>
    <w:rsid w:val="00AB61A9"/>
    <w:rsid w:val="00AB7D54"/>
    <w:rsid w:val="00AC6BAC"/>
    <w:rsid w:val="00AE2CD4"/>
    <w:rsid w:val="00AF05F7"/>
    <w:rsid w:val="00AF7986"/>
    <w:rsid w:val="00B01D72"/>
    <w:rsid w:val="00B0208B"/>
    <w:rsid w:val="00B1223A"/>
    <w:rsid w:val="00B24BC5"/>
    <w:rsid w:val="00B273B9"/>
    <w:rsid w:val="00B37D1D"/>
    <w:rsid w:val="00B41B0A"/>
    <w:rsid w:val="00B420A5"/>
    <w:rsid w:val="00B52CC5"/>
    <w:rsid w:val="00B54C9A"/>
    <w:rsid w:val="00B71061"/>
    <w:rsid w:val="00B8000E"/>
    <w:rsid w:val="00B8018C"/>
    <w:rsid w:val="00B85C8B"/>
    <w:rsid w:val="00B94564"/>
    <w:rsid w:val="00BB1531"/>
    <w:rsid w:val="00BC675A"/>
    <w:rsid w:val="00BE797E"/>
    <w:rsid w:val="00C00A1E"/>
    <w:rsid w:val="00C024A2"/>
    <w:rsid w:val="00C16E80"/>
    <w:rsid w:val="00C32AA5"/>
    <w:rsid w:val="00C3546F"/>
    <w:rsid w:val="00C4267F"/>
    <w:rsid w:val="00C43EE0"/>
    <w:rsid w:val="00C456B7"/>
    <w:rsid w:val="00C52C04"/>
    <w:rsid w:val="00C67ECC"/>
    <w:rsid w:val="00C74785"/>
    <w:rsid w:val="00C748F8"/>
    <w:rsid w:val="00CA7FB9"/>
    <w:rsid w:val="00CB1EC4"/>
    <w:rsid w:val="00CB3AE0"/>
    <w:rsid w:val="00CC7299"/>
    <w:rsid w:val="00CD2749"/>
    <w:rsid w:val="00CE2008"/>
    <w:rsid w:val="00CF4EB4"/>
    <w:rsid w:val="00D00C26"/>
    <w:rsid w:val="00D05461"/>
    <w:rsid w:val="00D126D0"/>
    <w:rsid w:val="00D12768"/>
    <w:rsid w:val="00D14874"/>
    <w:rsid w:val="00D14DC9"/>
    <w:rsid w:val="00D20F9D"/>
    <w:rsid w:val="00D24AA5"/>
    <w:rsid w:val="00D2518F"/>
    <w:rsid w:val="00D401F4"/>
    <w:rsid w:val="00D43F56"/>
    <w:rsid w:val="00D53048"/>
    <w:rsid w:val="00D56450"/>
    <w:rsid w:val="00D618DA"/>
    <w:rsid w:val="00D63209"/>
    <w:rsid w:val="00D754FD"/>
    <w:rsid w:val="00D76B17"/>
    <w:rsid w:val="00D819B5"/>
    <w:rsid w:val="00D8690E"/>
    <w:rsid w:val="00D86DC9"/>
    <w:rsid w:val="00D910C3"/>
    <w:rsid w:val="00DC7C92"/>
    <w:rsid w:val="00DE6186"/>
    <w:rsid w:val="00DE67AA"/>
    <w:rsid w:val="00DF0F19"/>
    <w:rsid w:val="00DF3B34"/>
    <w:rsid w:val="00E00FF8"/>
    <w:rsid w:val="00E26A2A"/>
    <w:rsid w:val="00E33036"/>
    <w:rsid w:val="00E33C5A"/>
    <w:rsid w:val="00E344A5"/>
    <w:rsid w:val="00E3533F"/>
    <w:rsid w:val="00E42897"/>
    <w:rsid w:val="00E435F8"/>
    <w:rsid w:val="00E5279D"/>
    <w:rsid w:val="00E55832"/>
    <w:rsid w:val="00E570AD"/>
    <w:rsid w:val="00E65F8C"/>
    <w:rsid w:val="00E83C56"/>
    <w:rsid w:val="00E9336D"/>
    <w:rsid w:val="00E93588"/>
    <w:rsid w:val="00EC2341"/>
    <w:rsid w:val="00EC5FAB"/>
    <w:rsid w:val="00EC5FF2"/>
    <w:rsid w:val="00EC6878"/>
    <w:rsid w:val="00ED33B8"/>
    <w:rsid w:val="00ED3F8B"/>
    <w:rsid w:val="00ED5559"/>
    <w:rsid w:val="00ED6E83"/>
    <w:rsid w:val="00ED6E8F"/>
    <w:rsid w:val="00EE3467"/>
    <w:rsid w:val="00EE5763"/>
    <w:rsid w:val="00EF2430"/>
    <w:rsid w:val="00F050B6"/>
    <w:rsid w:val="00F05505"/>
    <w:rsid w:val="00F112A5"/>
    <w:rsid w:val="00F115F6"/>
    <w:rsid w:val="00F13837"/>
    <w:rsid w:val="00F14DF4"/>
    <w:rsid w:val="00F206E2"/>
    <w:rsid w:val="00F25047"/>
    <w:rsid w:val="00F269FA"/>
    <w:rsid w:val="00F324C4"/>
    <w:rsid w:val="00F62AFB"/>
    <w:rsid w:val="00F6459D"/>
    <w:rsid w:val="00F71A16"/>
    <w:rsid w:val="00F73DD8"/>
    <w:rsid w:val="00F746DA"/>
    <w:rsid w:val="00F74E40"/>
    <w:rsid w:val="00F8132D"/>
    <w:rsid w:val="00F83827"/>
    <w:rsid w:val="00F840E9"/>
    <w:rsid w:val="00F85DE4"/>
    <w:rsid w:val="00F94D48"/>
    <w:rsid w:val="00FA04C8"/>
    <w:rsid w:val="00FB1886"/>
    <w:rsid w:val="00FC266D"/>
    <w:rsid w:val="00FC5C6F"/>
    <w:rsid w:val="00FD035F"/>
    <w:rsid w:val="00FE14A5"/>
    <w:rsid w:val="00FE17A3"/>
    <w:rsid w:val="00FE2C5D"/>
    <w:rsid w:val="00FE30EC"/>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9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link w:val="ListParagraphChar"/>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table" w:customStyle="1" w:styleId="TableGrid11">
    <w:name w:val="Table Grid11"/>
    <w:basedOn w:val="TableNormal"/>
    <w:next w:val="TableGrid"/>
    <w:uiPriority w:val="59"/>
    <w:rsid w:val="00F269FA"/>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4263E"/>
    <w:rPr>
      <w:rFonts w:ascii="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492785"/>
  </w:style>
  <w:style w:type="character" w:styleId="Hyperlink">
    <w:name w:val="Hyperlink"/>
    <w:basedOn w:val="DefaultParagraphFont"/>
    <w:uiPriority w:val="99"/>
    <w:unhideWhenUsed/>
    <w:rsid w:val="00A735CD"/>
    <w:rPr>
      <w:color w:val="0563C1" w:themeColor="hyperlink"/>
      <w:u w:val="single"/>
    </w:rPr>
  </w:style>
  <w:style w:type="paragraph" w:styleId="FootnoteText">
    <w:name w:val="footnote text"/>
    <w:basedOn w:val="Normal"/>
    <w:link w:val="FootnoteTextChar"/>
    <w:uiPriority w:val="99"/>
    <w:semiHidden/>
    <w:unhideWhenUsed/>
    <w:rsid w:val="002439CB"/>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2439CB"/>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2439CB"/>
    <w:rPr>
      <w:vertAlign w:val="superscript"/>
    </w:rPr>
  </w:style>
  <w:style w:type="paragraph" w:styleId="Revision">
    <w:name w:val="Revision"/>
    <w:hidden/>
    <w:uiPriority w:val="99"/>
    <w:semiHidden/>
    <w:rsid w:val="007315F2"/>
    <w:pPr>
      <w:spacing w:after="0" w:line="240" w:lineRule="auto"/>
    </w:pPr>
  </w:style>
  <w:style w:type="paragraph" w:customStyle="1" w:styleId="transcript-line">
    <w:name w:val="transcript-line"/>
    <w:basedOn w:val="Normal"/>
    <w:rsid w:val="009D02F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44267">
      <w:bodyDiv w:val="1"/>
      <w:marLeft w:val="0"/>
      <w:marRight w:val="0"/>
      <w:marTop w:val="0"/>
      <w:marBottom w:val="0"/>
      <w:divBdr>
        <w:top w:val="none" w:sz="0" w:space="0" w:color="auto"/>
        <w:left w:val="none" w:sz="0" w:space="0" w:color="auto"/>
        <w:bottom w:val="none" w:sz="0" w:space="0" w:color="auto"/>
        <w:right w:val="none" w:sz="0" w:space="0" w:color="auto"/>
      </w:divBdr>
    </w:div>
    <w:div w:id="114449792">
      <w:bodyDiv w:val="1"/>
      <w:marLeft w:val="0"/>
      <w:marRight w:val="0"/>
      <w:marTop w:val="0"/>
      <w:marBottom w:val="0"/>
      <w:divBdr>
        <w:top w:val="none" w:sz="0" w:space="0" w:color="auto"/>
        <w:left w:val="none" w:sz="0" w:space="0" w:color="auto"/>
        <w:bottom w:val="none" w:sz="0" w:space="0" w:color="auto"/>
        <w:right w:val="none" w:sz="0" w:space="0" w:color="auto"/>
      </w:divBdr>
    </w:div>
    <w:div w:id="117072041">
      <w:bodyDiv w:val="1"/>
      <w:marLeft w:val="0"/>
      <w:marRight w:val="0"/>
      <w:marTop w:val="0"/>
      <w:marBottom w:val="0"/>
      <w:divBdr>
        <w:top w:val="none" w:sz="0" w:space="0" w:color="auto"/>
        <w:left w:val="none" w:sz="0" w:space="0" w:color="auto"/>
        <w:bottom w:val="none" w:sz="0" w:space="0" w:color="auto"/>
        <w:right w:val="none" w:sz="0" w:space="0" w:color="auto"/>
      </w:divBdr>
    </w:div>
    <w:div w:id="133761502">
      <w:bodyDiv w:val="1"/>
      <w:marLeft w:val="0"/>
      <w:marRight w:val="0"/>
      <w:marTop w:val="0"/>
      <w:marBottom w:val="0"/>
      <w:divBdr>
        <w:top w:val="none" w:sz="0" w:space="0" w:color="auto"/>
        <w:left w:val="none" w:sz="0" w:space="0" w:color="auto"/>
        <w:bottom w:val="none" w:sz="0" w:space="0" w:color="auto"/>
        <w:right w:val="none" w:sz="0" w:space="0" w:color="auto"/>
      </w:divBdr>
    </w:div>
    <w:div w:id="165630589">
      <w:bodyDiv w:val="1"/>
      <w:marLeft w:val="0"/>
      <w:marRight w:val="0"/>
      <w:marTop w:val="0"/>
      <w:marBottom w:val="0"/>
      <w:divBdr>
        <w:top w:val="none" w:sz="0" w:space="0" w:color="auto"/>
        <w:left w:val="none" w:sz="0" w:space="0" w:color="auto"/>
        <w:bottom w:val="none" w:sz="0" w:space="0" w:color="auto"/>
        <w:right w:val="none" w:sz="0" w:space="0" w:color="auto"/>
      </w:divBdr>
      <w:divsChild>
        <w:div w:id="1116558591">
          <w:marLeft w:val="0"/>
          <w:marRight w:val="0"/>
          <w:marTop w:val="0"/>
          <w:marBottom w:val="0"/>
          <w:divBdr>
            <w:top w:val="none" w:sz="0" w:space="0" w:color="auto"/>
            <w:left w:val="none" w:sz="0" w:space="0" w:color="auto"/>
            <w:bottom w:val="none" w:sz="0" w:space="0" w:color="auto"/>
            <w:right w:val="none" w:sz="0" w:space="0" w:color="auto"/>
          </w:divBdr>
          <w:divsChild>
            <w:div w:id="1004013347">
              <w:marLeft w:val="0"/>
              <w:marRight w:val="120"/>
              <w:marTop w:val="0"/>
              <w:marBottom w:val="0"/>
              <w:divBdr>
                <w:top w:val="none" w:sz="0" w:space="0" w:color="auto"/>
                <w:left w:val="none" w:sz="0" w:space="0" w:color="auto"/>
                <w:bottom w:val="none" w:sz="0" w:space="0" w:color="auto"/>
                <w:right w:val="none" w:sz="0" w:space="0" w:color="auto"/>
              </w:divBdr>
              <w:divsChild>
                <w:div w:id="444694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127268">
          <w:marLeft w:val="0"/>
          <w:marRight w:val="0"/>
          <w:marTop w:val="0"/>
          <w:marBottom w:val="0"/>
          <w:divBdr>
            <w:top w:val="none" w:sz="0" w:space="0" w:color="auto"/>
            <w:left w:val="none" w:sz="0" w:space="0" w:color="auto"/>
            <w:bottom w:val="none" w:sz="0" w:space="0" w:color="auto"/>
            <w:right w:val="none" w:sz="0" w:space="0" w:color="auto"/>
          </w:divBdr>
          <w:divsChild>
            <w:div w:id="1340153736">
              <w:marLeft w:val="0"/>
              <w:marRight w:val="0"/>
              <w:marTop w:val="0"/>
              <w:marBottom w:val="0"/>
              <w:divBdr>
                <w:top w:val="none" w:sz="0" w:space="0" w:color="auto"/>
                <w:left w:val="none" w:sz="0" w:space="0" w:color="auto"/>
                <w:bottom w:val="none" w:sz="0" w:space="0" w:color="auto"/>
                <w:right w:val="none" w:sz="0" w:space="0" w:color="auto"/>
              </w:divBdr>
            </w:div>
            <w:div w:id="325517590">
              <w:marLeft w:val="0"/>
              <w:marRight w:val="120"/>
              <w:marTop w:val="0"/>
              <w:marBottom w:val="0"/>
              <w:divBdr>
                <w:top w:val="none" w:sz="0" w:space="0" w:color="auto"/>
                <w:left w:val="none" w:sz="0" w:space="0" w:color="auto"/>
                <w:bottom w:val="none" w:sz="0" w:space="0" w:color="auto"/>
                <w:right w:val="none" w:sz="0" w:space="0" w:color="auto"/>
              </w:divBdr>
              <w:divsChild>
                <w:div w:id="66867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251273">
          <w:marLeft w:val="0"/>
          <w:marRight w:val="0"/>
          <w:marTop w:val="0"/>
          <w:marBottom w:val="0"/>
          <w:divBdr>
            <w:top w:val="none" w:sz="0" w:space="0" w:color="auto"/>
            <w:left w:val="none" w:sz="0" w:space="0" w:color="auto"/>
            <w:bottom w:val="none" w:sz="0" w:space="0" w:color="auto"/>
            <w:right w:val="none" w:sz="0" w:space="0" w:color="auto"/>
          </w:divBdr>
          <w:divsChild>
            <w:div w:id="155728332">
              <w:marLeft w:val="0"/>
              <w:marRight w:val="0"/>
              <w:marTop w:val="0"/>
              <w:marBottom w:val="0"/>
              <w:divBdr>
                <w:top w:val="none" w:sz="0" w:space="0" w:color="auto"/>
                <w:left w:val="none" w:sz="0" w:space="0" w:color="auto"/>
                <w:bottom w:val="none" w:sz="0" w:space="0" w:color="auto"/>
                <w:right w:val="none" w:sz="0" w:space="0" w:color="auto"/>
              </w:divBdr>
            </w:div>
            <w:div w:id="5450702">
              <w:marLeft w:val="0"/>
              <w:marRight w:val="120"/>
              <w:marTop w:val="0"/>
              <w:marBottom w:val="0"/>
              <w:divBdr>
                <w:top w:val="none" w:sz="0" w:space="0" w:color="auto"/>
                <w:left w:val="none" w:sz="0" w:space="0" w:color="auto"/>
                <w:bottom w:val="none" w:sz="0" w:space="0" w:color="auto"/>
                <w:right w:val="none" w:sz="0" w:space="0" w:color="auto"/>
              </w:divBdr>
              <w:divsChild>
                <w:div w:id="185591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2675">
          <w:marLeft w:val="0"/>
          <w:marRight w:val="0"/>
          <w:marTop w:val="0"/>
          <w:marBottom w:val="0"/>
          <w:divBdr>
            <w:top w:val="none" w:sz="0" w:space="0" w:color="auto"/>
            <w:left w:val="none" w:sz="0" w:space="0" w:color="auto"/>
            <w:bottom w:val="none" w:sz="0" w:space="0" w:color="auto"/>
            <w:right w:val="none" w:sz="0" w:space="0" w:color="auto"/>
          </w:divBdr>
          <w:divsChild>
            <w:div w:id="1553426885">
              <w:marLeft w:val="0"/>
              <w:marRight w:val="0"/>
              <w:marTop w:val="0"/>
              <w:marBottom w:val="0"/>
              <w:divBdr>
                <w:top w:val="none" w:sz="0" w:space="0" w:color="auto"/>
                <w:left w:val="none" w:sz="0" w:space="0" w:color="auto"/>
                <w:bottom w:val="none" w:sz="0" w:space="0" w:color="auto"/>
                <w:right w:val="none" w:sz="0" w:space="0" w:color="auto"/>
              </w:divBdr>
            </w:div>
            <w:div w:id="684984081">
              <w:marLeft w:val="0"/>
              <w:marRight w:val="120"/>
              <w:marTop w:val="0"/>
              <w:marBottom w:val="0"/>
              <w:divBdr>
                <w:top w:val="none" w:sz="0" w:space="0" w:color="auto"/>
                <w:left w:val="none" w:sz="0" w:space="0" w:color="auto"/>
                <w:bottom w:val="none" w:sz="0" w:space="0" w:color="auto"/>
                <w:right w:val="none" w:sz="0" w:space="0" w:color="auto"/>
              </w:divBdr>
              <w:divsChild>
                <w:div w:id="151834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22579">
      <w:bodyDiv w:val="1"/>
      <w:marLeft w:val="0"/>
      <w:marRight w:val="0"/>
      <w:marTop w:val="0"/>
      <w:marBottom w:val="0"/>
      <w:divBdr>
        <w:top w:val="none" w:sz="0" w:space="0" w:color="auto"/>
        <w:left w:val="none" w:sz="0" w:space="0" w:color="auto"/>
        <w:bottom w:val="none" w:sz="0" w:space="0" w:color="auto"/>
        <w:right w:val="none" w:sz="0" w:space="0" w:color="auto"/>
      </w:divBdr>
    </w:div>
    <w:div w:id="184097462">
      <w:bodyDiv w:val="1"/>
      <w:marLeft w:val="0"/>
      <w:marRight w:val="0"/>
      <w:marTop w:val="0"/>
      <w:marBottom w:val="0"/>
      <w:divBdr>
        <w:top w:val="none" w:sz="0" w:space="0" w:color="auto"/>
        <w:left w:val="none" w:sz="0" w:space="0" w:color="auto"/>
        <w:bottom w:val="none" w:sz="0" w:space="0" w:color="auto"/>
        <w:right w:val="none" w:sz="0" w:space="0" w:color="auto"/>
      </w:divBdr>
    </w:div>
    <w:div w:id="198052385">
      <w:bodyDiv w:val="1"/>
      <w:marLeft w:val="0"/>
      <w:marRight w:val="0"/>
      <w:marTop w:val="0"/>
      <w:marBottom w:val="0"/>
      <w:divBdr>
        <w:top w:val="none" w:sz="0" w:space="0" w:color="auto"/>
        <w:left w:val="none" w:sz="0" w:space="0" w:color="auto"/>
        <w:bottom w:val="none" w:sz="0" w:space="0" w:color="auto"/>
        <w:right w:val="none" w:sz="0" w:space="0" w:color="auto"/>
      </w:divBdr>
    </w:div>
    <w:div w:id="222761998">
      <w:bodyDiv w:val="1"/>
      <w:marLeft w:val="0"/>
      <w:marRight w:val="0"/>
      <w:marTop w:val="0"/>
      <w:marBottom w:val="0"/>
      <w:divBdr>
        <w:top w:val="none" w:sz="0" w:space="0" w:color="auto"/>
        <w:left w:val="none" w:sz="0" w:space="0" w:color="auto"/>
        <w:bottom w:val="none" w:sz="0" w:space="0" w:color="auto"/>
        <w:right w:val="none" w:sz="0" w:space="0" w:color="auto"/>
      </w:divBdr>
    </w:div>
    <w:div w:id="247690347">
      <w:bodyDiv w:val="1"/>
      <w:marLeft w:val="0"/>
      <w:marRight w:val="0"/>
      <w:marTop w:val="0"/>
      <w:marBottom w:val="0"/>
      <w:divBdr>
        <w:top w:val="none" w:sz="0" w:space="0" w:color="auto"/>
        <w:left w:val="none" w:sz="0" w:space="0" w:color="auto"/>
        <w:bottom w:val="none" w:sz="0" w:space="0" w:color="auto"/>
        <w:right w:val="none" w:sz="0" w:space="0" w:color="auto"/>
      </w:divBdr>
    </w:div>
    <w:div w:id="284041636">
      <w:bodyDiv w:val="1"/>
      <w:marLeft w:val="0"/>
      <w:marRight w:val="0"/>
      <w:marTop w:val="0"/>
      <w:marBottom w:val="0"/>
      <w:divBdr>
        <w:top w:val="none" w:sz="0" w:space="0" w:color="auto"/>
        <w:left w:val="none" w:sz="0" w:space="0" w:color="auto"/>
        <w:bottom w:val="none" w:sz="0" w:space="0" w:color="auto"/>
        <w:right w:val="none" w:sz="0" w:space="0" w:color="auto"/>
      </w:divBdr>
    </w:div>
    <w:div w:id="301733480">
      <w:bodyDiv w:val="1"/>
      <w:marLeft w:val="0"/>
      <w:marRight w:val="0"/>
      <w:marTop w:val="0"/>
      <w:marBottom w:val="0"/>
      <w:divBdr>
        <w:top w:val="none" w:sz="0" w:space="0" w:color="auto"/>
        <w:left w:val="none" w:sz="0" w:space="0" w:color="auto"/>
        <w:bottom w:val="none" w:sz="0" w:space="0" w:color="auto"/>
        <w:right w:val="none" w:sz="0" w:space="0" w:color="auto"/>
      </w:divBdr>
    </w:div>
    <w:div w:id="333457750">
      <w:bodyDiv w:val="1"/>
      <w:marLeft w:val="0"/>
      <w:marRight w:val="0"/>
      <w:marTop w:val="0"/>
      <w:marBottom w:val="0"/>
      <w:divBdr>
        <w:top w:val="none" w:sz="0" w:space="0" w:color="auto"/>
        <w:left w:val="none" w:sz="0" w:space="0" w:color="auto"/>
        <w:bottom w:val="none" w:sz="0" w:space="0" w:color="auto"/>
        <w:right w:val="none" w:sz="0" w:space="0" w:color="auto"/>
      </w:divBdr>
    </w:div>
    <w:div w:id="389429037">
      <w:bodyDiv w:val="1"/>
      <w:marLeft w:val="0"/>
      <w:marRight w:val="0"/>
      <w:marTop w:val="0"/>
      <w:marBottom w:val="0"/>
      <w:divBdr>
        <w:top w:val="none" w:sz="0" w:space="0" w:color="auto"/>
        <w:left w:val="none" w:sz="0" w:space="0" w:color="auto"/>
        <w:bottom w:val="none" w:sz="0" w:space="0" w:color="auto"/>
        <w:right w:val="none" w:sz="0" w:space="0" w:color="auto"/>
      </w:divBdr>
    </w:div>
    <w:div w:id="451633458">
      <w:bodyDiv w:val="1"/>
      <w:marLeft w:val="0"/>
      <w:marRight w:val="0"/>
      <w:marTop w:val="0"/>
      <w:marBottom w:val="0"/>
      <w:divBdr>
        <w:top w:val="none" w:sz="0" w:space="0" w:color="auto"/>
        <w:left w:val="none" w:sz="0" w:space="0" w:color="auto"/>
        <w:bottom w:val="none" w:sz="0" w:space="0" w:color="auto"/>
        <w:right w:val="none" w:sz="0" w:space="0" w:color="auto"/>
      </w:divBdr>
    </w:div>
    <w:div w:id="560021528">
      <w:bodyDiv w:val="1"/>
      <w:marLeft w:val="0"/>
      <w:marRight w:val="0"/>
      <w:marTop w:val="0"/>
      <w:marBottom w:val="0"/>
      <w:divBdr>
        <w:top w:val="none" w:sz="0" w:space="0" w:color="auto"/>
        <w:left w:val="none" w:sz="0" w:space="0" w:color="auto"/>
        <w:bottom w:val="none" w:sz="0" w:space="0" w:color="auto"/>
        <w:right w:val="none" w:sz="0" w:space="0" w:color="auto"/>
      </w:divBdr>
    </w:div>
    <w:div w:id="566766893">
      <w:bodyDiv w:val="1"/>
      <w:marLeft w:val="0"/>
      <w:marRight w:val="0"/>
      <w:marTop w:val="0"/>
      <w:marBottom w:val="0"/>
      <w:divBdr>
        <w:top w:val="none" w:sz="0" w:space="0" w:color="auto"/>
        <w:left w:val="none" w:sz="0" w:space="0" w:color="auto"/>
        <w:bottom w:val="none" w:sz="0" w:space="0" w:color="auto"/>
        <w:right w:val="none" w:sz="0" w:space="0" w:color="auto"/>
      </w:divBdr>
    </w:div>
    <w:div w:id="610628384">
      <w:bodyDiv w:val="1"/>
      <w:marLeft w:val="0"/>
      <w:marRight w:val="0"/>
      <w:marTop w:val="0"/>
      <w:marBottom w:val="0"/>
      <w:divBdr>
        <w:top w:val="none" w:sz="0" w:space="0" w:color="auto"/>
        <w:left w:val="none" w:sz="0" w:space="0" w:color="auto"/>
        <w:bottom w:val="none" w:sz="0" w:space="0" w:color="auto"/>
        <w:right w:val="none" w:sz="0" w:space="0" w:color="auto"/>
      </w:divBdr>
    </w:div>
    <w:div w:id="611404491">
      <w:bodyDiv w:val="1"/>
      <w:marLeft w:val="0"/>
      <w:marRight w:val="0"/>
      <w:marTop w:val="0"/>
      <w:marBottom w:val="0"/>
      <w:divBdr>
        <w:top w:val="none" w:sz="0" w:space="0" w:color="auto"/>
        <w:left w:val="none" w:sz="0" w:space="0" w:color="auto"/>
        <w:bottom w:val="none" w:sz="0" w:space="0" w:color="auto"/>
        <w:right w:val="none" w:sz="0" w:space="0" w:color="auto"/>
      </w:divBdr>
    </w:div>
    <w:div w:id="684595480">
      <w:bodyDiv w:val="1"/>
      <w:marLeft w:val="0"/>
      <w:marRight w:val="0"/>
      <w:marTop w:val="0"/>
      <w:marBottom w:val="0"/>
      <w:divBdr>
        <w:top w:val="none" w:sz="0" w:space="0" w:color="auto"/>
        <w:left w:val="none" w:sz="0" w:space="0" w:color="auto"/>
        <w:bottom w:val="none" w:sz="0" w:space="0" w:color="auto"/>
        <w:right w:val="none" w:sz="0" w:space="0" w:color="auto"/>
      </w:divBdr>
    </w:div>
    <w:div w:id="691879911">
      <w:bodyDiv w:val="1"/>
      <w:marLeft w:val="0"/>
      <w:marRight w:val="0"/>
      <w:marTop w:val="0"/>
      <w:marBottom w:val="0"/>
      <w:divBdr>
        <w:top w:val="none" w:sz="0" w:space="0" w:color="auto"/>
        <w:left w:val="none" w:sz="0" w:space="0" w:color="auto"/>
        <w:bottom w:val="none" w:sz="0" w:space="0" w:color="auto"/>
        <w:right w:val="none" w:sz="0" w:space="0" w:color="auto"/>
      </w:divBdr>
    </w:div>
    <w:div w:id="692418283">
      <w:bodyDiv w:val="1"/>
      <w:marLeft w:val="0"/>
      <w:marRight w:val="0"/>
      <w:marTop w:val="0"/>
      <w:marBottom w:val="0"/>
      <w:divBdr>
        <w:top w:val="none" w:sz="0" w:space="0" w:color="auto"/>
        <w:left w:val="none" w:sz="0" w:space="0" w:color="auto"/>
        <w:bottom w:val="none" w:sz="0" w:space="0" w:color="auto"/>
        <w:right w:val="none" w:sz="0" w:space="0" w:color="auto"/>
      </w:divBdr>
    </w:div>
    <w:div w:id="722287388">
      <w:bodyDiv w:val="1"/>
      <w:marLeft w:val="0"/>
      <w:marRight w:val="0"/>
      <w:marTop w:val="0"/>
      <w:marBottom w:val="0"/>
      <w:divBdr>
        <w:top w:val="none" w:sz="0" w:space="0" w:color="auto"/>
        <w:left w:val="none" w:sz="0" w:space="0" w:color="auto"/>
        <w:bottom w:val="none" w:sz="0" w:space="0" w:color="auto"/>
        <w:right w:val="none" w:sz="0" w:space="0" w:color="auto"/>
      </w:divBdr>
    </w:div>
    <w:div w:id="728920330">
      <w:bodyDiv w:val="1"/>
      <w:marLeft w:val="0"/>
      <w:marRight w:val="0"/>
      <w:marTop w:val="0"/>
      <w:marBottom w:val="0"/>
      <w:divBdr>
        <w:top w:val="none" w:sz="0" w:space="0" w:color="auto"/>
        <w:left w:val="none" w:sz="0" w:space="0" w:color="auto"/>
        <w:bottom w:val="none" w:sz="0" w:space="0" w:color="auto"/>
        <w:right w:val="none" w:sz="0" w:space="0" w:color="auto"/>
      </w:divBdr>
    </w:div>
    <w:div w:id="765732640">
      <w:bodyDiv w:val="1"/>
      <w:marLeft w:val="0"/>
      <w:marRight w:val="0"/>
      <w:marTop w:val="0"/>
      <w:marBottom w:val="0"/>
      <w:divBdr>
        <w:top w:val="none" w:sz="0" w:space="0" w:color="auto"/>
        <w:left w:val="none" w:sz="0" w:space="0" w:color="auto"/>
        <w:bottom w:val="none" w:sz="0" w:space="0" w:color="auto"/>
        <w:right w:val="none" w:sz="0" w:space="0" w:color="auto"/>
      </w:divBdr>
    </w:div>
    <w:div w:id="766074739">
      <w:bodyDiv w:val="1"/>
      <w:marLeft w:val="0"/>
      <w:marRight w:val="0"/>
      <w:marTop w:val="0"/>
      <w:marBottom w:val="0"/>
      <w:divBdr>
        <w:top w:val="none" w:sz="0" w:space="0" w:color="auto"/>
        <w:left w:val="none" w:sz="0" w:space="0" w:color="auto"/>
        <w:bottom w:val="none" w:sz="0" w:space="0" w:color="auto"/>
        <w:right w:val="none" w:sz="0" w:space="0" w:color="auto"/>
      </w:divBdr>
    </w:div>
    <w:div w:id="804351788">
      <w:bodyDiv w:val="1"/>
      <w:marLeft w:val="0"/>
      <w:marRight w:val="0"/>
      <w:marTop w:val="0"/>
      <w:marBottom w:val="0"/>
      <w:divBdr>
        <w:top w:val="none" w:sz="0" w:space="0" w:color="auto"/>
        <w:left w:val="none" w:sz="0" w:space="0" w:color="auto"/>
        <w:bottom w:val="none" w:sz="0" w:space="0" w:color="auto"/>
        <w:right w:val="none" w:sz="0" w:space="0" w:color="auto"/>
      </w:divBdr>
    </w:div>
    <w:div w:id="860777447">
      <w:bodyDiv w:val="1"/>
      <w:marLeft w:val="0"/>
      <w:marRight w:val="0"/>
      <w:marTop w:val="0"/>
      <w:marBottom w:val="0"/>
      <w:divBdr>
        <w:top w:val="none" w:sz="0" w:space="0" w:color="auto"/>
        <w:left w:val="none" w:sz="0" w:space="0" w:color="auto"/>
        <w:bottom w:val="none" w:sz="0" w:space="0" w:color="auto"/>
        <w:right w:val="none" w:sz="0" w:space="0" w:color="auto"/>
      </w:divBdr>
    </w:div>
    <w:div w:id="895050794">
      <w:bodyDiv w:val="1"/>
      <w:marLeft w:val="0"/>
      <w:marRight w:val="0"/>
      <w:marTop w:val="0"/>
      <w:marBottom w:val="0"/>
      <w:divBdr>
        <w:top w:val="none" w:sz="0" w:space="0" w:color="auto"/>
        <w:left w:val="none" w:sz="0" w:space="0" w:color="auto"/>
        <w:bottom w:val="none" w:sz="0" w:space="0" w:color="auto"/>
        <w:right w:val="none" w:sz="0" w:space="0" w:color="auto"/>
      </w:divBdr>
    </w:div>
    <w:div w:id="906763267">
      <w:bodyDiv w:val="1"/>
      <w:marLeft w:val="0"/>
      <w:marRight w:val="0"/>
      <w:marTop w:val="0"/>
      <w:marBottom w:val="0"/>
      <w:divBdr>
        <w:top w:val="none" w:sz="0" w:space="0" w:color="auto"/>
        <w:left w:val="none" w:sz="0" w:space="0" w:color="auto"/>
        <w:bottom w:val="none" w:sz="0" w:space="0" w:color="auto"/>
        <w:right w:val="none" w:sz="0" w:space="0" w:color="auto"/>
      </w:divBdr>
    </w:div>
    <w:div w:id="1085957383">
      <w:bodyDiv w:val="1"/>
      <w:marLeft w:val="0"/>
      <w:marRight w:val="0"/>
      <w:marTop w:val="0"/>
      <w:marBottom w:val="0"/>
      <w:divBdr>
        <w:top w:val="none" w:sz="0" w:space="0" w:color="auto"/>
        <w:left w:val="none" w:sz="0" w:space="0" w:color="auto"/>
        <w:bottom w:val="none" w:sz="0" w:space="0" w:color="auto"/>
        <w:right w:val="none" w:sz="0" w:space="0" w:color="auto"/>
      </w:divBdr>
    </w:div>
    <w:div w:id="1140151777">
      <w:bodyDiv w:val="1"/>
      <w:marLeft w:val="0"/>
      <w:marRight w:val="0"/>
      <w:marTop w:val="0"/>
      <w:marBottom w:val="0"/>
      <w:divBdr>
        <w:top w:val="none" w:sz="0" w:space="0" w:color="auto"/>
        <w:left w:val="none" w:sz="0" w:space="0" w:color="auto"/>
        <w:bottom w:val="none" w:sz="0" w:space="0" w:color="auto"/>
        <w:right w:val="none" w:sz="0" w:space="0" w:color="auto"/>
      </w:divBdr>
    </w:div>
    <w:div w:id="1237472867">
      <w:bodyDiv w:val="1"/>
      <w:marLeft w:val="0"/>
      <w:marRight w:val="0"/>
      <w:marTop w:val="0"/>
      <w:marBottom w:val="0"/>
      <w:divBdr>
        <w:top w:val="none" w:sz="0" w:space="0" w:color="auto"/>
        <w:left w:val="none" w:sz="0" w:space="0" w:color="auto"/>
        <w:bottom w:val="none" w:sz="0" w:space="0" w:color="auto"/>
        <w:right w:val="none" w:sz="0" w:space="0" w:color="auto"/>
      </w:divBdr>
    </w:div>
    <w:div w:id="1245839598">
      <w:bodyDiv w:val="1"/>
      <w:marLeft w:val="0"/>
      <w:marRight w:val="0"/>
      <w:marTop w:val="0"/>
      <w:marBottom w:val="0"/>
      <w:divBdr>
        <w:top w:val="none" w:sz="0" w:space="0" w:color="auto"/>
        <w:left w:val="none" w:sz="0" w:space="0" w:color="auto"/>
        <w:bottom w:val="none" w:sz="0" w:space="0" w:color="auto"/>
        <w:right w:val="none" w:sz="0" w:space="0" w:color="auto"/>
      </w:divBdr>
    </w:div>
    <w:div w:id="1488938615">
      <w:bodyDiv w:val="1"/>
      <w:marLeft w:val="0"/>
      <w:marRight w:val="0"/>
      <w:marTop w:val="0"/>
      <w:marBottom w:val="0"/>
      <w:divBdr>
        <w:top w:val="none" w:sz="0" w:space="0" w:color="auto"/>
        <w:left w:val="none" w:sz="0" w:space="0" w:color="auto"/>
        <w:bottom w:val="none" w:sz="0" w:space="0" w:color="auto"/>
        <w:right w:val="none" w:sz="0" w:space="0" w:color="auto"/>
      </w:divBdr>
      <w:divsChild>
        <w:div w:id="315914027">
          <w:marLeft w:val="547"/>
          <w:marRight w:val="0"/>
          <w:marTop w:val="0"/>
          <w:marBottom w:val="160"/>
          <w:divBdr>
            <w:top w:val="none" w:sz="0" w:space="0" w:color="auto"/>
            <w:left w:val="none" w:sz="0" w:space="0" w:color="auto"/>
            <w:bottom w:val="none" w:sz="0" w:space="0" w:color="auto"/>
            <w:right w:val="none" w:sz="0" w:space="0" w:color="auto"/>
          </w:divBdr>
        </w:div>
      </w:divsChild>
    </w:div>
    <w:div w:id="1517039288">
      <w:bodyDiv w:val="1"/>
      <w:marLeft w:val="0"/>
      <w:marRight w:val="0"/>
      <w:marTop w:val="0"/>
      <w:marBottom w:val="0"/>
      <w:divBdr>
        <w:top w:val="none" w:sz="0" w:space="0" w:color="auto"/>
        <w:left w:val="none" w:sz="0" w:space="0" w:color="auto"/>
        <w:bottom w:val="none" w:sz="0" w:space="0" w:color="auto"/>
        <w:right w:val="none" w:sz="0" w:space="0" w:color="auto"/>
      </w:divBdr>
    </w:div>
    <w:div w:id="1523517003">
      <w:bodyDiv w:val="1"/>
      <w:marLeft w:val="0"/>
      <w:marRight w:val="0"/>
      <w:marTop w:val="0"/>
      <w:marBottom w:val="0"/>
      <w:divBdr>
        <w:top w:val="none" w:sz="0" w:space="0" w:color="auto"/>
        <w:left w:val="none" w:sz="0" w:space="0" w:color="auto"/>
        <w:bottom w:val="none" w:sz="0" w:space="0" w:color="auto"/>
        <w:right w:val="none" w:sz="0" w:space="0" w:color="auto"/>
      </w:divBdr>
    </w:div>
    <w:div w:id="1525246497">
      <w:bodyDiv w:val="1"/>
      <w:marLeft w:val="0"/>
      <w:marRight w:val="0"/>
      <w:marTop w:val="0"/>
      <w:marBottom w:val="0"/>
      <w:divBdr>
        <w:top w:val="none" w:sz="0" w:space="0" w:color="auto"/>
        <w:left w:val="none" w:sz="0" w:space="0" w:color="auto"/>
        <w:bottom w:val="none" w:sz="0" w:space="0" w:color="auto"/>
        <w:right w:val="none" w:sz="0" w:space="0" w:color="auto"/>
      </w:divBdr>
    </w:div>
    <w:div w:id="1535536957">
      <w:bodyDiv w:val="1"/>
      <w:marLeft w:val="0"/>
      <w:marRight w:val="0"/>
      <w:marTop w:val="0"/>
      <w:marBottom w:val="0"/>
      <w:divBdr>
        <w:top w:val="none" w:sz="0" w:space="0" w:color="auto"/>
        <w:left w:val="none" w:sz="0" w:space="0" w:color="auto"/>
        <w:bottom w:val="none" w:sz="0" w:space="0" w:color="auto"/>
        <w:right w:val="none" w:sz="0" w:space="0" w:color="auto"/>
      </w:divBdr>
      <w:divsChild>
        <w:div w:id="76943540">
          <w:marLeft w:val="547"/>
          <w:marRight w:val="0"/>
          <w:marTop w:val="0"/>
          <w:marBottom w:val="0"/>
          <w:divBdr>
            <w:top w:val="none" w:sz="0" w:space="0" w:color="auto"/>
            <w:left w:val="none" w:sz="0" w:space="0" w:color="auto"/>
            <w:bottom w:val="none" w:sz="0" w:space="0" w:color="auto"/>
            <w:right w:val="none" w:sz="0" w:space="0" w:color="auto"/>
          </w:divBdr>
        </w:div>
      </w:divsChild>
    </w:div>
    <w:div w:id="1548058395">
      <w:bodyDiv w:val="1"/>
      <w:marLeft w:val="0"/>
      <w:marRight w:val="0"/>
      <w:marTop w:val="0"/>
      <w:marBottom w:val="0"/>
      <w:divBdr>
        <w:top w:val="none" w:sz="0" w:space="0" w:color="auto"/>
        <w:left w:val="none" w:sz="0" w:space="0" w:color="auto"/>
        <w:bottom w:val="none" w:sz="0" w:space="0" w:color="auto"/>
        <w:right w:val="none" w:sz="0" w:space="0" w:color="auto"/>
      </w:divBdr>
    </w:div>
    <w:div w:id="1569416623">
      <w:bodyDiv w:val="1"/>
      <w:marLeft w:val="0"/>
      <w:marRight w:val="0"/>
      <w:marTop w:val="0"/>
      <w:marBottom w:val="0"/>
      <w:divBdr>
        <w:top w:val="none" w:sz="0" w:space="0" w:color="auto"/>
        <w:left w:val="none" w:sz="0" w:space="0" w:color="auto"/>
        <w:bottom w:val="none" w:sz="0" w:space="0" w:color="auto"/>
        <w:right w:val="none" w:sz="0" w:space="0" w:color="auto"/>
      </w:divBdr>
    </w:div>
    <w:div w:id="1630739581">
      <w:bodyDiv w:val="1"/>
      <w:marLeft w:val="0"/>
      <w:marRight w:val="0"/>
      <w:marTop w:val="0"/>
      <w:marBottom w:val="0"/>
      <w:divBdr>
        <w:top w:val="none" w:sz="0" w:space="0" w:color="auto"/>
        <w:left w:val="none" w:sz="0" w:space="0" w:color="auto"/>
        <w:bottom w:val="none" w:sz="0" w:space="0" w:color="auto"/>
        <w:right w:val="none" w:sz="0" w:space="0" w:color="auto"/>
      </w:divBdr>
    </w:div>
    <w:div w:id="1646550033">
      <w:bodyDiv w:val="1"/>
      <w:marLeft w:val="0"/>
      <w:marRight w:val="0"/>
      <w:marTop w:val="0"/>
      <w:marBottom w:val="0"/>
      <w:divBdr>
        <w:top w:val="none" w:sz="0" w:space="0" w:color="auto"/>
        <w:left w:val="none" w:sz="0" w:space="0" w:color="auto"/>
        <w:bottom w:val="none" w:sz="0" w:space="0" w:color="auto"/>
        <w:right w:val="none" w:sz="0" w:space="0" w:color="auto"/>
      </w:divBdr>
    </w:div>
    <w:div w:id="1669599822">
      <w:bodyDiv w:val="1"/>
      <w:marLeft w:val="0"/>
      <w:marRight w:val="0"/>
      <w:marTop w:val="0"/>
      <w:marBottom w:val="0"/>
      <w:divBdr>
        <w:top w:val="none" w:sz="0" w:space="0" w:color="auto"/>
        <w:left w:val="none" w:sz="0" w:space="0" w:color="auto"/>
        <w:bottom w:val="none" w:sz="0" w:space="0" w:color="auto"/>
        <w:right w:val="none" w:sz="0" w:space="0" w:color="auto"/>
      </w:divBdr>
      <w:divsChild>
        <w:div w:id="692459495">
          <w:marLeft w:val="274"/>
          <w:marRight w:val="0"/>
          <w:marTop w:val="0"/>
          <w:marBottom w:val="240"/>
          <w:divBdr>
            <w:top w:val="none" w:sz="0" w:space="0" w:color="auto"/>
            <w:left w:val="none" w:sz="0" w:space="0" w:color="auto"/>
            <w:bottom w:val="none" w:sz="0" w:space="0" w:color="auto"/>
            <w:right w:val="none" w:sz="0" w:space="0" w:color="auto"/>
          </w:divBdr>
        </w:div>
        <w:div w:id="1068264422">
          <w:marLeft w:val="274"/>
          <w:marRight w:val="0"/>
          <w:marTop w:val="0"/>
          <w:marBottom w:val="240"/>
          <w:divBdr>
            <w:top w:val="none" w:sz="0" w:space="0" w:color="auto"/>
            <w:left w:val="none" w:sz="0" w:space="0" w:color="auto"/>
            <w:bottom w:val="none" w:sz="0" w:space="0" w:color="auto"/>
            <w:right w:val="none" w:sz="0" w:space="0" w:color="auto"/>
          </w:divBdr>
        </w:div>
        <w:div w:id="1095709475">
          <w:marLeft w:val="274"/>
          <w:marRight w:val="0"/>
          <w:marTop w:val="0"/>
          <w:marBottom w:val="240"/>
          <w:divBdr>
            <w:top w:val="none" w:sz="0" w:space="0" w:color="auto"/>
            <w:left w:val="none" w:sz="0" w:space="0" w:color="auto"/>
            <w:bottom w:val="none" w:sz="0" w:space="0" w:color="auto"/>
            <w:right w:val="none" w:sz="0" w:space="0" w:color="auto"/>
          </w:divBdr>
        </w:div>
        <w:div w:id="1129010140">
          <w:marLeft w:val="274"/>
          <w:marRight w:val="0"/>
          <w:marTop w:val="0"/>
          <w:marBottom w:val="240"/>
          <w:divBdr>
            <w:top w:val="none" w:sz="0" w:space="0" w:color="auto"/>
            <w:left w:val="none" w:sz="0" w:space="0" w:color="auto"/>
            <w:bottom w:val="none" w:sz="0" w:space="0" w:color="auto"/>
            <w:right w:val="none" w:sz="0" w:space="0" w:color="auto"/>
          </w:divBdr>
        </w:div>
        <w:div w:id="1922909546">
          <w:marLeft w:val="274"/>
          <w:marRight w:val="0"/>
          <w:marTop w:val="0"/>
          <w:marBottom w:val="240"/>
          <w:divBdr>
            <w:top w:val="none" w:sz="0" w:space="0" w:color="auto"/>
            <w:left w:val="none" w:sz="0" w:space="0" w:color="auto"/>
            <w:bottom w:val="none" w:sz="0" w:space="0" w:color="auto"/>
            <w:right w:val="none" w:sz="0" w:space="0" w:color="auto"/>
          </w:divBdr>
        </w:div>
      </w:divsChild>
    </w:div>
    <w:div w:id="1708676225">
      <w:bodyDiv w:val="1"/>
      <w:marLeft w:val="0"/>
      <w:marRight w:val="0"/>
      <w:marTop w:val="0"/>
      <w:marBottom w:val="0"/>
      <w:divBdr>
        <w:top w:val="none" w:sz="0" w:space="0" w:color="auto"/>
        <w:left w:val="none" w:sz="0" w:space="0" w:color="auto"/>
        <w:bottom w:val="none" w:sz="0" w:space="0" w:color="auto"/>
        <w:right w:val="none" w:sz="0" w:space="0" w:color="auto"/>
      </w:divBdr>
    </w:div>
    <w:div w:id="1731423887">
      <w:bodyDiv w:val="1"/>
      <w:marLeft w:val="0"/>
      <w:marRight w:val="0"/>
      <w:marTop w:val="0"/>
      <w:marBottom w:val="0"/>
      <w:divBdr>
        <w:top w:val="none" w:sz="0" w:space="0" w:color="auto"/>
        <w:left w:val="none" w:sz="0" w:space="0" w:color="auto"/>
        <w:bottom w:val="none" w:sz="0" w:space="0" w:color="auto"/>
        <w:right w:val="none" w:sz="0" w:space="0" w:color="auto"/>
      </w:divBdr>
    </w:div>
    <w:div w:id="1736050197">
      <w:bodyDiv w:val="1"/>
      <w:marLeft w:val="0"/>
      <w:marRight w:val="0"/>
      <w:marTop w:val="0"/>
      <w:marBottom w:val="0"/>
      <w:divBdr>
        <w:top w:val="none" w:sz="0" w:space="0" w:color="auto"/>
        <w:left w:val="none" w:sz="0" w:space="0" w:color="auto"/>
        <w:bottom w:val="none" w:sz="0" w:space="0" w:color="auto"/>
        <w:right w:val="none" w:sz="0" w:space="0" w:color="auto"/>
      </w:divBdr>
    </w:div>
    <w:div w:id="1794667120">
      <w:bodyDiv w:val="1"/>
      <w:marLeft w:val="0"/>
      <w:marRight w:val="0"/>
      <w:marTop w:val="0"/>
      <w:marBottom w:val="0"/>
      <w:divBdr>
        <w:top w:val="none" w:sz="0" w:space="0" w:color="auto"/>
        <w:left w:val="none" w:sz="0" w:space="0" w:color="auto"/>
        <w:bottom w:val="none" w:sz="0" w:space="0" w:color="auto"/>
        <w:right w:val="none" w:sz="0" w:space="0" w:color="auto"/>
      </w:divBdr>
    </w:div>
    <w:div w:id="1808280744">
      <w:bodyDiv w:val="1"/>
      <w:marLeft w:val="0"/>
      <w:marRight w:val="0"/>
      <w:marTop w:val="0"/>
      <w:marBottom w:val="0"/>
      <w:divBdr>
        <w:top w:val="none" w:sz="0" w:space="0" w:color="auto"/>
        <w:left w:val="none" w:sz="0" w:space="0" w:color="auto"/>
        <w:bottom w:val="none" w:sz="0" w:space="0" w:color="auto"/>
        <w:right w:val="none" w:sz="0" w:space="0" w:color="auto"/>
      </w:divBdr>
    </w:div>
    <w:div w:id="1830056255">
      <w:bodyDiv w:val="1"/>
      <w:marLeft w:val="0"/>
      <w:marRight w:val="0"/>
      <w:marTop w:val="0"/>
      <w:marBottom w:val="0"/>
      <w:divBdr>
        <w:top w:val="none" w:sz="0" w:space="0" w:color="auto"/>
        <w:left w:val="none" w:sz="0" w:space="0" w:color="auto"/>
        <w:bottom w:val="none" w:sz="0" w:space="0" w:color="auto"/>
        <w:right w:val="none" w:sz="0" w:space="0" w:color="auto"/>
      </w:divBdr>
    </w:div>
    <w:div w:id="1970933666">
      <w:bodyDiv w:val="1"/>
      <w:marLeft w:val="0"/>
      <w:marRight w:val="0"/>
      <w:marTop w:val="0"/>
      <w:marBottom w:val="0"/>
      <w:divBdr>
        <w:top w:val="none" w:sz="0" w:space="0" w:color="auto"/>
        <w:left w:val="none" w:sz="0" w:space="0" w:color="auto"/>
        <w:bottom w:val="none" w:sz="0" w:space="0" w:color="auto"/>
        <w:right w:val="none" w:sz="0" w:space="0" w:color="auto"/>
      </w:divBdr>
    </w:div>
    <w:div w:id="1983346575">
      <w:bodyDiv w:val="1"/>
      <w:marLeft w:val="0"/>
      <w:marRight w:val="0"/>
      <w:marTop w:val="0"/>
      <w:marBottom w:val="0"/>
      <w:divBdr>
        <w:top w:val="none" w:sz="0" w:space="0" w:color="auto"/>
        <w:left w:val="none" w:sz="0" w:space="0" w:color="auto"/>
        <w:bottom w:val="none" w:sz="0" w:space="0" w:color="auto"/>
        <w:right w:val="none" w:sz="0" w:space="0" w:color="auto"/>
      </w:divBdr>
    </w:div>
    <w:div w:id="1991132294">
      <w:bodyDiv w:val="1"/>
      <w:marLeft w:val="0"/>
      <w:marRight w:val="0"/>
      <w:marTop w:val="0"/>
      <w:marBottom w:val="0"/>
      <w:divBdr>
        <w:top w:val="none" w:sz="0" w:space="0" w:color="auto"/>
        <w:left w:val="none" w:sz="0" w:space="0" w:color="auto"/>
        <w:bottom w:val="none" w:sz="0" w:space="0" w:color="auto"/>
        <w:right w:val="none" w:sz="0" w:space="0" w:color="auto"/>
      </w:divBdr>
    </w:div>
    <w:div w:id="1992979422">
      <w:bodyDiv w:val="1"/>
      <w:marLeft w:val="0"/>
      <w:marRight w:val="0"/>
      <w:marTop w:val="0"/>
      <w:marBottom w:val="0"/>
      <w:divBdr>
        <w:top w:val="none" w:sz="0" w:space="0" w:color="auto"/>
        <w:left w:val="none" w:sz="0" w:space="0" w:color="auto"/>
        <w:bottom w:val="none" w:sz="0" w:space="0" w:color="auto"/>
        <w:right w:val="none" w:sz="0" w:space="0" w:color="auto"/>
      </w:divBdr>
    </w:div>
    <w:div w:id="1998528682">
      <w:bodyDiv w:val="1"/>
      <w:marLeft w:val="0"/>
      <w:marRight w:val="0"/>
      <w:marTop w:val="0"/>
      <w:marBottom w:val="0"/>
      <w:divBdr>
        <w:top w:val="none" w:sz="0" w:space="0" w:color="auto"/>
        <w:left w:val="none" w:sz="0" w:space="0" w:color="auto"/>
        <w:bottom w:val="none" w:sz="0" w:space="0" w:color="auto"/>
        <w:right w:val="none" w:sz="0" w:space="0" w:color="auto"/>
      </w:divBdr>
    </w:div>
    <w:div w:id="2064979231">
      <w:bodyDiv w:val="1"/>
      <w:marLeft w:val="0"/>
      <w:marRight w:val="0"/>
      <w:marTop w:val="0"/>
      <w:marBottom w:val="0"/>
      <w:divBdr>
        <w:top w:val="none" w:sz="0" w:space="0" w:color="auto"/>
        <w:left w:val="none" w:sz="0" w:space="0" w:color="auto"/>
        <w:bottom w:val="none" w:sz="0" w:space="0" w:color="auto"/>
        <w:right w:val="none" w:sz="0" w:space="0" w:color="auto"/>
      </w:divBdr>
      <w:divsChild>
        <w:div w:id="1188760944">
          <w:marLeft w:val="274"/>
          <w:marRight w:val="0"/>
          <w:marTop w:val="0"/>
          <w:marBottom w:val="240"/>
          <w:divBdr>
            <w:top w:val="none" w:sz="0" w:space="0" w:color="auto"/>
            <w:left w:val="none" w:sz="0" w:space="0" w:color="auto"/>
            <w:bottom w:val="none" w:sz="0" w:space="0" w:color="auto"/>
            <w:right w:val="none" w:sz="0" w:space="0" w:color="auto"/>
          </w:divBdr>
        </w:div>
      </w:divsChild>
    </w:div>
    <w:div w:id="2124031100">
      <w:bodyDiv w:val="1"/>
      <w:marLeft w:val="0"/>
      <w:marRight w:val="0"/>
      <w:marTop w:val="0"/>
      <w:marBottom w:val="0"/>
      <w:divBdr>
        <w:top w:val="none" w:sz="0" w:space="0" w:color="auto"/>
        <w:left w:val="none" w:sz="0" w:space="0" w:color="auto"/>
        <w:bottom w:val="none" w:sz="0" w:space="0" w:color="auto"/>
        <w:right w:val="none" w:sz="0" w:space="0" w:color="auto"/>
      </w:divBdr>
    </w:div>
    <w:div w:id="2132549587">
      <w:bodyDiv w:val="1"/>
      <w:marLeft w:val="0"/>
      <w:marRight w:val="0"/>
      <w:marTop w:val="0"/>
      <w:marBottom w:val="0"/>
      <w:divBdr>
        <w:top w:val="none" w:sz="0" w:space="0" w:color="auto"/>
        <w:left w:val="none" w:sz="0" w:space="0" w:color="auto"/>
        <w:bottom w:val="none" w:sz="0" w:space="0" w:color="auto"/>
        <w:right w:val="none" w:sz="0" w:space="0" w:color="auto"/>
      </w:divBdr>
    </w:div>
    <w:div w:id="2143032804">
      <w:bodyDiv w:val="1"/>
      <w:marLeft w:val="0"/>
      <w:marRight w:val="0"/>
      <w:marTop w:val="0"/>
      <w:marBottom w:val="0"/>
      <w:divBdr>
        <w:top w:val="none" w:sz="0" w:space="0" w:color="auto"/>
        <w:left w:val="none" w:sz="0" w:space="0" w:color="auto"/>
        <w:bottom w:val="none" w:sz="0" w:space="0" w:color="auto"/>
        <w:right w:val="none" w:sz="0" w:space="0" w:color="auto"/>
      </w:divBdr>
    </w:div>
    <w:div w:id="214670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0A5FE2-B1BF-4BEF-9B2E-3C8FA2C75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3091</Words>
  <Characters>17625</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2021-11-22T18:18:00Z</dcterms:created>
  <dcterms:modified xsi:type="dcterms:W3CDTF">2021-11-26T20:45:00Z</dcterms:modified>
</cp:coreProperties>
</file>