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1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4282"/>
        <w:gridCol w:w="1276"/>
        <w:gridCol w:w="1985"/>
        <w:gridCol w:w="1559"/>
        <w:gridCol w:w="1389"/>
      </w:tblGrid>
      <w:tr w:rsidR="00497834" w:rsidRPr="005177E5" w14:paraId="13D8829B" w14:textId="77777777" w:rsidTr="002A074A">
        <w:trPr>
          <w:trHeight w:val="340"/>
        </w:trPr>
        <w:tc>
          <w:tcPr>
            <w:tcW w:w="1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5A0F7D" w14:textId="77777777" w:rsidR="00497834" w:rsidRPr="001735B1" w:rsidRDefault="00497834" w:rsidP="002A074A">
            <w:pPr>
              <w:spacing w:after="4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WARWICK</w:t>
            </w:r>
          </w:p>
          <w:p w14:paraId="72111356" w14:textId="150C468E" w:rsidR="00497834" w:rsidRPr="001735B1" w:rsidRDefault="00732CEF" w:rsidP="002A074A">
            <w:pPr>
              <w:spacing w:after="4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WIDENING PARTICIPATION</w:t>
            </w:r>
            <w:r w:rsidR="00497834">
              <w:rPr>
                <w:b/>
                <w:sz w:val="24"/>
              </w:rPr>
              <w:t xml:space="preserve"> COMMITTEE</w:t>
            </w:r>
          </w:p>
          <w:p w14:paraId="141FBDC9" w14:textId="537014A7" w:rsidR="00497834" w:rsidRPr="00B06C0B" w:rsidRDefault="003B3344" w:rsidP="002A074A">
            <w:pPr>
              <w:spacing w:after="4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  <w:r w:rsidR="00BC66ED">
              <w:rPr>
                <w:b/>
                <w:sz w:val="24"/>
              </w:rPr>
              <w:t xml:space="preserve"> </w:t>
            </w:r>
            <w:r w:rsidR="0041257A">
              <w:rPr>
                <w:b/>
                <w:sz w:val="24"/>
              </w:rPr>
              <w:t>2</w:t>
            </w:r>
            <w:r w:rsidR="00106B5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December</w:t>
            </w:r>
            <w:r w:rsidR="000377ED">
              <w:rPr>
                <w:b/>
                <w:sz w:val="24"/>
              </w:rPr>
              <w:t xml:space="preserve"> 2021</w:t>
            </w:r>
            <w:r w:rsidR="006F02D7">
              <w:rPr>
                <w:b/>
                <w:sz w:val="24"/>
              </w:rPr>
              <w:t xml:space="preserve">, </w:t>
            </w:r>
            <w:r w:rsidR="00FD39AD">
              <w:rPr>
                <w:b/>
                <w:sz w:val="24"/>
              </w:rPr>
              <w:t xml:space="preserve">09.30-11.30, </w:t>
            </w:r>
            <w:r w:rsidR="006F02D7">
              <w:rPr>
                <w:b/>
                <w:sz w:val="24"/>
              </w:rPr>
              <w:t>MS TEAMS</w:t>
            </w:r>
          </w:p>
          <w:p w14:paraId="20C07F18" w14:textId="77777777" w:rsidR="00497834" w:rsidRDefault="00497834" w:rsidP="002A074A">
            <w:pPr>
              <w:spacing w:after="4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MAIN </w:t>
            </w:r>
            <w:r w:rsidRPr="001735B1">
              <w:rPr>
                <w:b/>
                <w:sz w:val="24"/>
              </w:rPr>
              <w:t>AGENDA</w:t>
            </w:r>
          </w:p>
        </w:tc>
      </w:tr>
      <w:tr w:rsidR="00497834" w:rsidRPr="005177E5" w14:paraId="50DDAD97" w14:textId="77777777" w:rsidTr="000D29FD">
        <w:trPr>
          <w:trHeight w:val="340"/>
        </w:trPr>
        <w:tc>
          <w:tcPr>
            <w:tcW w:w="821" w:type="dxa"/>
            <w:tcBorders>
              <w:top w:val="single" w:sz="4" w:space="0" w:color="auto"/>
            </w:tcBorders>
          </w:tcPr>
          <w:p w14:paraId="74172156" w14:textId="77777777" w:rsidR="00497834" w:rsidRPr="005177E5" w:rsidRDefault="00497834" w:rsidP="002A074A">
            <w:pPr>
              <w:spacing w:after="40" w:line="240" w:lineRule="auto"/>
              <w:rPr>
                <w:b/>
              </w:rPr>
            </w:pPr>
            <w:r w:rsidRPr="005177E5">
              <w:rPr>
                <w:b/>
              </w:rPr>
              <w:t xml:space="preserve">Ref </w:t>
            </w:r>
          </w:p>
        </w:tc>
        <w:tc>
          <w:tcPr>
            <w:tcW w:w="4282" w:type="dxa"/>
            <w:tcBorders>
              <w:top w:val="single" w:sz="4" w:space="0" w:color="auto"/>
            </w:tcBorders>
          </w:tcPr>
          <w:p w14:paraId="3666E6D0" w14:textId="77777777" w:rsidR="00497834" w:rsidRPr="005177E5" w:rsidRDefault="00497834" w:rsidP="002A074A">
            <w:pPr>
              <w:spacing w:after="40" w:line="240" w:lineRule="auto"/>
              <w:rPr>
                <w:b/>
              </w:rPr>
            </w:pPr>
            <w:r w:rsidRPr="005177E5">
              <w:rPr>
                <w:b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4B19C18" w14:textId="77777777" w:rsidR="00497834" w:rsidRPr="00A6434E" w:rsidRDefault="00497834" w:rsidP="002A074A">
            <w:pPr>
              <w:spacing w:after="40" w:line="240" w:lineRule="auto"/>
              <w:rPr>
                <w:b/>
                <w:sz w:val="19"/>
                <w:szCs w:val="19"/>
              </w:rPr>
            </w:pPr>
            <w:r w:rsidRPr="00A6434E">
              <w:rPr>
                <w:b/>
                <w:sz w:val="19"/>
                <w:szCs w:val="19"/>
              </w:rPr>
              <w:t xml:space="preserve">Purpose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CBE1916" w14:textId="77777777" w:rsidR="00497834" w:rsidRPr="00A6434E" w:rsidRDefault="00497834" w:rsidP="002A074A">
            <w:pPr>
              <w:spacing w:after="40" w:line="240" w:lineRule="auto"/>
              <w:rPr>
                <w:b/>
                <w:sz w:val="19"/>
                <w:szCs w:val="19"/>
              </w:rPr>
            </w:pPr>
            <w:r w:rsidRPr="00A6434E">
              <w:rPr>
                <w:b/>
                <w:sz w:val="19"/>
                <w:szCs w:val="19"/>
              </w:rPr>
              <w:t>Lead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3D54F10" w14:textId="77777777" w:rsidR="00497834" w:rsidRPr="00A6434E" w:rsidRDefault="00497834" w:rsidP="002A074A">
            <w:pPr>
              <w:spacing w:after="40" w:line="240" w:lineRule="auto"/>
              <w:rPr>
                <w:b/>
                <w:sz w:val="19"/>
                <w:szCs w:val="19"/>
              </w:rPr>
            </w:pPr>
            <w:r w:rsidRPr="00A6434E">
              <w:rPr>
                <w:b/>
                <w:sz w:val="19"/>
                <w:szCs w:val="19"/>
              </w:rPr>
              <w:t>Report Type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1946EC23" w14:textId="55407125" w:rsidR="00497834" w:rsidRPr="003C1DE1" w:rsidRDefault="000A15A3" w:rsidP="002A074A">
            <w:pPr>
              <w:spacing w:after="40"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Report Classification</w:t>
            </w:r>
          </w:p>
        </w:tc>
      </w:tr>
      <w:tr w:rsidR="00214A2C" w:rsidRPr="005177E5" w14:paraId="17FE80C1" w14:textId="77777777" w:rsidTr="002A074A">
        <w:trPr>
          <w:trHeight w:val="272"/>
        </w:trPr>
        <w:tc>
          <w:tcPr>
            <w:tcW w:w="821" w:type="dxa"/>
          </w:tcPr>
          <w:p w14:paraId="63596081" w14:textId="5CDD5919" w:rsidR="00214A2C" w:rsidRPr="005177E5" w:rsidRDefault="00106B51" w:rsidP="002A074A">
            <w:pPr>
              <w:spacing w:after="40" w:line="240" w:lineRule="auto"/>
            </w:pPr>
            <w:r>
              <w:t>0</w:t>
            </w:r>
            <w:r w:rsidR="006C0F55">
              <w:t>14</w:t>
            </w:r>
          </w:p>
        </w:tc>
        <w:tc>
          <w:tcPr>
            <w:tcW w:w="10491" w:type="dxa"/>
            <w:gridSpan w:val="5"/>
          </w:tcPr>
          <w:p w14:paraId="5E9868EF" w14:textId="2A104DCB" w:rsidR="00214A2C" w:rsidRPr="005177E5" w:rsidRDefault="00214A2C" w:rsidP="002A074A">
            <w:pPr>
              <w:spacing w:after="40" w:line="240" w:lineRule="auto"/>
              <w:rPr>
                <w:b/>
              </w:rPr>
            </w:pPr>
            <w:r w:rsidRPr="005177E5">
              <w:rPr>
                <w:b/>
              </w:rPr>
              <w:t>Apologies for absence</w:t>
            </w:r>
          </w:p>
        </w:tc>
      </w:tr>
      <w:tr w:rsidR="00214A2C" w:rsidRPr="005177E5" w14:paraId="0F907ADD" w14:textId="77777777" w:rsidTr="002A074A">
        <w:trPr>
          <w:trHeight w:val="279"/>
        </w:trPr>
        <w:tc>
          <w:tcPr>
            <w:tcW w:w="821" w:type="dxa"/>
          </w:tcPr>
          <w:p w14:paraId="199E1D1E" w14:textId="040B923F" w:rsidR="00214A2C" w:rsidRPr="005177E5" w:rsidRDefault="00106B51" w:rsidP="002A074A">
            <w:pPr>
              <w:spacing w:after="40" w:line="240" w:lineRule="auto"/>
            </w:pPr>
            <w:r>
              <w:t>0</w:t>
            </w:r>
            <w:r w:rsidR="006C0F55">
              <w:t>15</w:t>
            </w:r>
          </w:p>
        </w:tc>
        <w:tc>
          <w:tcPr>
            <w:tcW w:w="10491" w:type="dxa"/>
            <w:gridSpan w:val="5"/>
          </w:tcPr>
          <w:p w14:paraId="7DE32F09" w14:textId="67E1DAF9" w:rsidR="00214A2C" w:rsidRPr="005177E5" w:rsidRDefault="00214A2C" w:rsidP="002A074A">
            <w:pPr>
              <w:spacing w:after="40" w:line="240" w:lineRule="auto"/>
              <w:rPr>
                <w:b/>
              </w:rPr>
            </w:pPr>
            <w:r w:rsidRPr="005177E5">
              <w:rPr>
                <w:b/>
              </w:rPr>
              <w:t xml:space="preserve">Declarations of interest  </w:t>
            </w:r>
          </w:p>
        </w:tc>
      </w:tr>
      <w:tr w:rsidR="00497834" w:rsidRPr="005177E5" w14:paraId="1698DBBA" w14:textId="77777777" w:rsidTr="000D29FD">
        <w:trPr>
          <w:trHeight w:val="281"/>
        </w:trPr>
        <w:tc>
          <w:tcPr>
            <w:tcW w:w="821" w:type="dxa"/>
          </w:tcPr>
          <w:p w14:paraId="34C616E0" w14:textId="2FEF434F" w:rsidR="00497834" w:rsidRPr="005177E5" w:rsidRDefault="00106B51" w:rsidP="002A074A">
            <w:pPr>
              <w:spacing w:after="40" w:line="240" w:lineRule="auto"/>
            </w:pPr>
            <w:r>
              <w:t>0</w:t>
            </w:r>
            <w:r w:rsidR="006C0F55">
              <w:t>16</w:t>
            </w:r>
          </w:p>
        </w:tc>
        <w:tc>
          <w:tcPr>
            <w:tcW w:w="4282" w:type="dxa"/>
          </w:tcPr>
          <w:p w14:paraId="2E6857C2" w14:textId="7971C0EA" w:rsidR="00497834" w:rsidRPr="005177E5" w:rsidRDefault="00497834" w:rsidP="00106B51">
            <w:pPr>
              <w:spacing w:after="40" w:line="240" w:lineRule="auto"/>
            </w:pPr>
            <w:r w:rsidRPr="005177E5">
              <w:rPr>
                <w:b/>
              </w:rPr>
              <w:t>Minutes of mee</w:t>
            </w:r>
            <w:r w:rsidR="000377ED">
              <w:rPr>
                <w:b/>
              </w:rPr>
              <w:t xml:space="preserve">ting held on </w:t>
            </w:r>
            <w:r w:rsidR="00315351">
              <w:rPr>
                <w:b/>
              </w:rPr>
              <w:t>12</w:t>
            </w:r>
            <w:r w:rsidR="00106B51">
              <w:rPr>
                <w:b/>
              </w:rPr>
              <w:t xml:space="preserve"> </w:t>
            </w:r>
            <w:r w:rsidR="00315351">
              <w:rPr>
                <w:b/>
              </w:rPr>
              <w:t>October</w:t>
            </w:r>
            <w:r w:rsidR="006B0B32">
              <w:rPr>
                <w:b/>
              </w:rPr>
              <w:t xml:space="preserve"> </w:t>
            </w:r>
            <w:r w:rsidR="00F13C60">
              <w:rPr>
                <w:b/>
              </w:rPr>
              <w:t>202</w:t>
            </w:r>
            <w:r w:rsidR="00AC5207">
              <w:rPr>
                <w:b/>
              </w:rPr>
              <w:t>1</w:t>
            </w:r>
          </w:p>
        </w:tc>
        <w:tc>
          <w:tcPr>
            <w:tcW w:w="1276" w:type="dxa"/>
          </w:tcPr>
          <w:p w14:paraId="73FB72C8" w14:textId="77777777" w:rsidR="00497834" w:rsidRPr="00A6434E" w:rsidRDefault="00497834" w:rsidP="002A074A">
            <w:pPr>
              <w:spacing w:after="40" w:line="240" w:lineRule="auto"/>
              <w:rPr>
                <w:sz w:val="19"/>
                <w:szCs w:val="19"/>
              </w:rPr>
            </w:pPr>
            <w:r w:rsidRPr="00A6434E">
              <w:rPr>
                <w:sz w:val="19"/>
                <w:szCs w:val="19"/>
              </w:rPr>
              <w:t>Approval</w:t>
            </w:r>
          </w:p>
        </w:tc>
        <w:tc>
          <w:tcPr>
            <w:tcW w:w="1985" w:type="dxa"/>
          </w:tcPr>
          <w:p w14:paraId="106F6389" w14:textId="44CC1BE1" w:rsidR="00497834" w:rsidRPr="00A6434E" w:rsidRDefault="00590C97" w:rsidP="002A074A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Chris Hughes</w:t>
            </w:r>
          </w:p>
        </w:tc>
        <w:tc>
          <w:tcPr>
            <w:tcW w:w="1559" w:type="dxa"/>
          </w:tcPr>
          <w:p w14:paraId="1C4A426F" w14:textId="09A5731B" w:rsidR="00497834" w:rsidRPr="00A6434E" w:rsidRDefault="0065759B" w:rsidP="00106B51">
            <w:pPr>
              <w:spacing w:after="40" w:line="240" w:lineRule="auto"/>
              <w:rPr>
                <w:sz w:val="19"/>
                <w:szCs w:val="19"/>
              </w:rPr>
            </w:pPr>
            <w:bookmarkStart w:id="0" w:name="_Hlk88479090"/>
            <w:r>
              <w:rPr>
                <w:sz w:val="19"/>
                <w:szCs w:val="19"/>
              </w:rPr>
              <w:t>0</w:t>
            </w:r>
            <w:r w:rsidR="006C0F55">
              <w:rPr>
                <w:sz w:val="19"/>
                <w:szCs w:val="19"/>
              </w:rPr>
              <w:t>16</w:t>
            </w:r>
            <w:r>
              <w:rPr>
                <w:sz w:val="19"/>
                <w:szCs w:val="19"/>
              </w:rPr>
              <w:t>-WPC</w:t>
            </w:r>
            <w:r w:rsidR="006C0F55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2</w:t>
            </w:r>
            <w:r w:rsidR="006C0F55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>21</w:t>
            </w:r>
            <w:bookmarkEnd w:id="0"/>
          </w:p>
        </w:tc>
        <w:tc>
          <w:tcPr>
            <w:tcW w:w="1389" w:type="dxa"/>
          </w:tcPr>
          <w:p w14:paraId="67E3509F" w14:textId="3A418744" w:rsidR="00497834" w:rsidRPr="00A6434E" w:rsidRDefault="00921247" w:rsidP="002A074A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Protected</w:t>
            </w:r>
          </w:p>
        </w:tc>
      </w:tr>
      <w:tr w:rsidR="00497834" w:rsidRPr="005177E5" w14:paraId="670FAF93" w14:textId="77777777" w:rsidTr="000D29FD">
        <w:trPr>
          <w:trHeight w:val="441"/>
        </w:trPr>
        <w:tc>
          <w:tcPr>
            <w:tcW w:w="821" w:type="dxa"/>
          </w:tcPr>
          <w:p w14:paraId="01321AA2" w14:textId="517DA91C" w:rsidR="00497834" w:rsidRPr="005177E5" w:rsidRDefault="00106B51" w:rsidP="002A074A">
            <w:pPr>
              <w:spacing w:after="40" w:line="240" w:lineRule="auto"/>
            </w:pPr>
            <w:r>
              <w:t>0</w:t>
            </w:r>
            <w:r w:rsidR="006C0F55">
              <w:t>17</w:t>
            </w:r>
          </w:p>
        </w:tc>
        <w:tc>
          <w:tcPr>
            <w:tcW w:w="4282" w:type="dxa"/>
          </w:tcPr>
          <w:p w14:paraId="470D311F" w14:textId="0710BE08" w:rsidR="00497834" w:rsidRPr="00F13C60" w:rsidRDefault="00497834" w:rsidP="00106B51">
            <w:pPr>
              <w:spacing w:after="40" w:line="240" w:lineRule="auto"/>
              <w:rPr>
                <w:b/>
              </w:rPr>
            </w:pPr>
            <w:r w:rsidRPr="005177E5">
              <w:rPr>
                <w:b/>
              </w:rPr>
              <w:t>Matters</w:t>
            </w:r>
            <w:r>
              <w:rPr>
                <w:b/>
              </w:rPr>
              <w:t xml:space="preserve"> arising from meeting held on</w:t>
            </w:r>
            <w:r w:rsidR="00F13C60">
              <w:rPr>
                <w:b/>
              </w:rPr>
              <w:t xml:space="preserve"> </w:t>
            </w:r>
            <w:r w:rsidR="00315351">
              <w:rPr>
                <w:b/>
              </w:rPr>
              <w:t>12</w:t>
            </w:r>
            <w:r w:rsidR="00106B51">
              <w:rPr>
                <w:b/>
              </w:rPr>
              <w:t xml:space="preserve"> </w:t>
            </w:r>
            <w:r w:rsidR="00315351">
              <w:rPr>
                <w:b/>
              </w:rPr>
              <w:t xml:space="preserve">October </w:t>
            </w:r>
            <w:r w:rsidR="00AC5207" w:rsidRPr="00AC5207">
              <w:rPr>
                <w:b/>
              </w:rPr>
              <w:t>2021</w:t>
            </w:r>
          </w:p>
        </w:tc>
        <w:tc>
          <w:tcPr>
            <w:tcW w:w="1276" w:type="dxa"/>
          </w:tcPr>
          <w:p w14:paraId="6F48FA70" w14:textId="77777777" w:rsidR="00497834" w:rsidRDefault="00497834" w:rsidP="002A074A">
            <w:pPr>
              <w:spacing w:after="40" w:line="240" w:lineRule="auto"/>
              <w:rPr>
                <w:sz w:val="19"/>
                <w:szCs w:val="19"/>
              </w:rPr>
            </w:pPr>
            <w:r w:rsidRPr="00A6434E">
              <w:rPr>
                <w:sz w:val="19"/>
                <w:szCs w:val="19"/>
              </w:rPr>
              <w:t>Assurance</w:t>
            </w:r>
          </w:p>
          <w:p w14:paraId="60224D4C" w14:textId="08580D12" w:rsidR="00DE31D7" w:rsidRPr="00A6434E" w:rsidRDefault="00DE31D7" w:rsidP="002A074A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mins</w:t>
            </w:r>
          </w:p>
        </w:tc>
        <w:tc>
          <w:tcPr>
            <w:tcW w:w="1985" w:type="dxa"/>
          </w:tcPr>
          <w:p w14:paraId="1EFC510D" w14:textId="70E20DBB" w:rsidR="00497834" w:rsidRPr="00A6434E" w:rsidRDefault="00590C97" w:rsidP="002A074A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Chris Hughes</w:t>
            </w:r>
          </w:p>
        </w:tc>
        <w:tc>
          <w:tcPr>
            <w:tcW w:w="1559" w:type="dxa"/>
          </w:tcPr>
          <w:p w14:paraId="28800B5B" w14:textId="3E3E6566" w:rsidR="00497834" w:rsidRPr="00A6434E" w:rsidRDefault="00497834" w:rsidP="002A074A">
            <w:pPr>
              <w:spacing w:after="40" w:line="240" w:lineRule="auto"/>
              <w:rPr>
                <w:sz w:val="19"/>
                <w:szCs w:val="19"/>
              </w:rPr>
            </w:pPr>
            <w:r w:rsidRPr="00A6434E">
              <w:rPr>
                <w:sz w:val="19"/>
                <w:szCs w:val="19"/>
              </w:rPr>
              <w:t>Verbal</w:t>
            </w:r>
          </w:p>
        </w:tc>
        <w:tc>
          <w:tcPr>
            <w:tcW w:w="1389" w:type="dxa"/>
          </w:tcPr>
          <w:p w14:paraId="53405BD4" w14:textId="77777777" w:rsidR="00497834" w:rsidRPr="00A6434E" w:rsidRDefault="00497834" w:rsidP="002A074A">
            <w:pPr>
              <w:spacing w:after="40" w:line="240" w:lineRule="auto"/>
              <w:rPr>
                <w:sz w:val="19"/>
                <w:szCs w:val="19"/>
              </w:rPr>
            </w:pPr>
            <w:r w:rsidRPr="00A6434E">
              <w:rPr>
                <w:sz w:val="19"/>
                <w:szCs w:val="19"/>
              </w:rPr>
              <w:t>n/a</w:t>
            </w:r>
          </w:p>
        </w:tc>
      </w:tr>
      <w:tr w:rsidR="00026DDE" w:rsidRPr="005177E5" w14:paraId="0620139D" w14:textId="77777777" w:rsidTr="002A074A">
        <w:trPr>
          <w:trHeight w:val="219"/>
        </w:trPr>
        <w:tc>
          <w:tcPr>
            <w:tcW w:w="11312" w:type="dxa"/>
            <w:gridSpan w:val="6"/>
            <w:shd w:val="clear" w:color="auto" w:fill="DEEAF6" w:themeFill="accent1" w:themeFillTint="33"/>
          </w:tcPr>
          <w:p w14:paraId="6189FF9D" w14:textId="59D9B84B" w:rsidR="00026DDE" w:rsidRPr="00D108F5" w:rsidRDefault="00026DDE" w:rsidP="00026DDE">
            <w:pPr>
              <w:tabs>
                <w:tab w:val="center" w:pos="5350"/>
                <w:tab w:val="left" w:pos="6589"/>
              </w:tabs>
              <w:spacing w:after="40" w:line="240" w:lineRule="auto"/>
              <w:rPr>
                <w:b/>
              </w:rPr>
            </w:pPr>
            <w:bookmarkStart w:id="1" w:name="_Hlk84348465"/>
            <w:r w:rsidRPr="00D108F5">
              <w:rPr>
                <w:b/>
              </w:rPr>
              <w:tab/>
            </w:r>
            <w:r>
              <w:rPr>
                <w:b/>
              </w:rPr>
              <w:t xml:space="preserve">       Chair’s Update</w:t>
            </w:r>
          </w:p>
        </w:tc>
      </w:tr>
      <w:bookmarkEnd w:id="1"/>
      <w:tr w:rsidR="00026DDE" w:rsidRPr="005177E5" w14:paraId="5D0F7537" w14:textId="77777777" w:rsidTr="000D29FD">
        <w:trPr>
          <w:trHeight w:val="291"/>
        </w:trPr>
        <w:tc>
          <w:tcPr>
            <w:tcW w:w="821" w:type="dxa"/>
            <w:shd w:val="clear" w:color="auto" w:fill="auto"/>
          </w:tcPr>
          <w:p w14:paraId="179D1EE4" w14:textId="7FA5E919" w:rsidR="00026DDE" w:rsidRPr="005177E5" w:rsidRDefault="00106B51" w:rsidP="00026DDE">
            <w:pPr>
              <w:spacing w:after="40" w:line="240" w:lineRule="auto"/>
            </w:pPr>
            <w:r>
              <w:t>0</w:t>
            </w:r>
            <w:r w:rsidR="006C0F55">
              <w:t>18</w:t>
            </w:r>
          </w:p>
        </w:tc>
        <w:tc>
          <w:tcPr>
            <w:tcW w:w="4282" w:type="dxa"/>
            <w:tcBorders>
              <w:right w:val="single" w:sz="4" w:space="0" w:color="auto"/>
            </w:tcBorders>
            <w:shd w:val="clear" w:color="auto" w:fill="auto"/>
          </w:tcPr>
          <w:p w14:paraId="5A8832C4" w14:textId="7771B3B2" w:rsidR="00026DDE" w:rsidRDefault="00026DDE" w:rsidP="00026DDE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Chair’s Business and Actions</w:t>
            </w:r>
          </w:p>
          <w:p w14:paraId="01B6D4CB" w14:textId="1908FEEF" w:rsidR="0027471C" w:rsidRPr="0027471C" w:rsidRDefault="0027471C" w:rsidP="0093611F">
            <w:pPr>
              <w:pStyle w:val="ListParagraph"/>
              <w:spacing w:after="4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55E97F2C" w14:textId="77777777" w:rsidR="00026DDE" w:rsidRDefault="00026DDE" w:rsidP="00026DDE">
            <w:pPr>
              <w:spacing w:after="40" w:line="240" w:lineRule="auto"/>
              <w:rPr>
                <w:sz w:val="19"/>
                <w:szCs w:val="19"/>
              </w:rPr>
            </w:pPr>
            <w:r w:rsidRPr="00A6434E">
              <w:rPr>
                <w:sz w:val="19"/>
                <w:szCs w:val="19"/>
              </w:rPr>
              <w:t>Information</w:t>
            </w:r>
            <w:r w:rsidR="00C23A35">
              <w:rPr>
                <w:sz w:val="19"/>
                <w:szCs w:val="19"/>
              </w:rPr>
              <w:t xml:space="preserve"> </w:t>
            </w:r>
          </w:p>
          <w:p w14:paraId="5E0E198E" w14:textId="11187431" w:rsidR="00DE31D7" w:rsidRPr="00A6434E" w:rsidRDefault="00DE31D7" w:rsidP="00026DDE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mins</w:t>
            </w:r>
          </w:p>
        </w:tc>
        <w:tc>
          <w:tcPr>
            <w:tcW w:w="1985" w:type="dxa"/>
            <w:shd w:val="clear" w:color="auto" w:fill="auto"/>
          </w:tcPr>
          <w:p w14:paraId="5DF74410" w14:textId="0ED94AD1" w:rsidR="00026DDE" w:rsidRPr="00A6434E" w:rsidRDefault="00026DDE" w:rsidP="00026DDE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Chris Hughes</w:t>
            </w:r>
          </w:p>
        </w:tc>
        <w:tc>
          <w:tcPr>
            <w:tcW w:w="1559" w:type="dxa"/>
            <w:shd w:val="clear" w:color="auto" w:fill="auto"/>
          </w:tcPr>
          <w:p w14:paraId="71FB04BC" w14:textId="4117F08B" w:rsidR="00026DDE" w:rsidRPr="00A6434E" w:rsidRDefault="00026DDE" w:rsidP="00026DDE">
            <w:pPr>
              <w:spacing w:after="40" w:line="240" w:lineRule="auto"/>
              <w:rPr>
                <w:sz w:val="19"/>
                <w:szCs w:val="19"/>
              </w:rPr>
            </w:pPr>
            <w:r w:rsidRPr="00A6434E">
              <w:rPr>
                <w:sz w:val="19"/>
                <w:szCs w:val="19"/>
              </w:rPr>
              <w:t>Verbal</w:t>
            </w:r>
          </w:p>
        </w:tc>
        <w:tc>
          <w:tcPr>
            <w:tcW w:w="1389" w:type="dxa"/>
          </w:tcPr>
          <w:p w14:paraId="45F181DA" w14:textId="4E73DC50" w:rsidR="00026DDE" w:rsidRPr="00A6434E" w:rsidRDefault="00026DDE" w:rsidP="00026DDE">
            <w:pPr>
              <w:spacing w:after="40" w:line="240" w:lineRule="auto"/>
              <w:rPr>
                <w:sz w:val="19"/>
                <w:szCs w:val="19"/>
              </w:rPr>
            </w:pPr>
            <w:r w:rsidRPr="00A6434E">
              <w:rPr>
                <w:sz w:val="19"/>
                <w:szCs w:val="19"/>
              </w:rPr>
              <w:t>n/a</w:t>
            </w:r>
          </w:p>
        </w:tc>
      </w:tr>
      <w:tr w:rsidR="00DF3259" w:rsidRPr="00D108F5" w14:paraId="5AD775DC" w14:textId="77777777" w:rsidTr="00ED6ECC">
        <w:trPr>
          <w:trHeight w:val="219"/>
        </w:trPr>
        <w:tc>
          <w:tcPr>
            <w:tcW w:w="11312" w:type="dxa"/>
            <w:gridSpan w:val="6"/>
            <w:shd w:val="clear" w:color="auto" w:fill="DEEAF6" w:themeFill="accent1" w:themeFillTint="33"/>
          </w:tcPr>
          <w:p w14:paraId="0ED6A07C" w14:textId="51645784" w:rsidR="00DF3259" w:rsidRPr="00D108F5" w:rsidRDefault="00DF3259" w:rsidP="00ED6ECC">
            <w:pPr>
              <w:tabs>
                <w:tab w:val="center" w:pos="5350"/>
                <w:tab w:val="left" w:pos="6589"/>
              </w:tabs>
              <w:spacing w:after="40" w:line="240" w:lineRule="auto"/>
              <w:rPr>
                <w:b/>
              </w:rPr>
            </w:pPr>
            <w:r w:rsidRPr="00D108F5">
              <w:rPr>
                <w:b/>
              </w:rPr>
              <w:tab/>
            </w:r>
            <w:r>
              <w:rPr>
                <w:b/>
              </w:rPr>
              <w:t xml:space="preserve">       </w:t>
            </w:r>
            <w:r w:rsidR="0093611F">
              <w:rPr>
                <w:b/>
              </w:rPr>
              <w:t>Strategic item</w:t>
            </w:r>
          </w:p>
        </w:tc>
      </w:tr>
      <w:tr w:rsidR="00CD7E43" w:rsidRPr="005177E5" w14:paraId="557435DA" w14:textId="77777777" w:rsidTr="000D29FD">
        <w:trPr>
          <w:trHeight w:val="291"/>
        </w:trPr>
        <w:tc>
          <w:tcPr>
            <w:tcW w:w="821" w:type="dxa"/>
            <w:shd w:val="clear" w:color="auto" w:fill="auto"/>
          </w:tcPr>
          <w:p w14:paraId="5BECFA55" w14:textId="313CDD64" w:rsidR="00CD7E43" w:rsidRDefault="0065759B" w:rsidP="00EA6025">
            <w:pPr>
              <w:spacing w:after="40" w:line="240" w:lineRule="auto"/>
            </w:pPr>
            <w:r>
              <w:t>0</w:t>
            </w:r>
            <w:r w:rsidR="006C0F55">
              <w:t>19</w:t>
            </w:r>
          </w:p>
        </w:tc>
        <w:tc>
          <w:tcPr>
            <w:tcW w:w="4282" w:type="dxa"/>
            <w:tcBorders>
              <w:right w:val="single" w:sz="4" w:space="0" w:color="auto"/>
            </w:tcBorders>
            <w:shd w:val="clear" w:color="auto" w:fill="auto"/>
          </w:tcPr>
          <w:p w14:paraId="32015A00" w14:textId="431CBC08" w:rsidR="00CD7E43" w:rsidRDefault="00973D79" w:rsidP="00EA6025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The e</w:t>
            </w:r>
            <w:r w:rsidR="0093611F">
              <w:rPr>
                <w:b/>
              </w:rPr>
              <w:t>xperience</w:t>
            </w:r>
            <w:r>
              <w:rPr>
                <w:b/>
              </w:rPr>
              <w:t>s</w:t>
            </w:r>
            <w:r w:rsidR="0093611F">
              <w:rPr>
                <w:b/>
              </w:rPr>
              <w:t xml:space="preserve"> of mature students</w:t>
            </w:r>
            <w:r w:rsidR="00CD7E43">
              <w:rPr>
                <w:b/>
              </w:rPr>
              <w:t xml:space="preserve"> </w:t>
            </w:r>
          </w:p>
          <w:p w14:paraId="0F2A265B" w14:textId="79B44A24" w:rsidR="00C14644" w:rsidRDefault="00C73B95" w:rsidP="00C14644">
            <w:pPr>
              <w:pStyle w:val="ListParagraph"/>
              <w:numPr>
                <w:ilvl w:val="0"/>
                <w:numId w:val="6"/>
              </w:numPr>
              <w:spacing w:after="40" w:line="240" w:lineRule="auto"/>
              <w:rPr>
                <w:b/>
              </w:rPr>
            </w:pPr>
            <w:r>
              <w:rPr>
                <w:b/>
              </w:rPr>
              <w:t>Introduction and background</w:t>
            </w:r>
          </w:p>
          <w:p w14:paraId="31E655A5" w14:textId="74FABAD1" w:rsidR="00C14644" w:rsidRDefault="00C73B95" w:rsidP="00C14644">
            <w:pPr>
              <w:pStyle w:val="ListParagraph"/>
              <w:numPr>
                <w:ilvl w:val="0"/>
                <w:numId w:val="6"/>
              </w:numPr>
              <w:spacing w:after="40" w:line="240" w:lineRule="auto"/>
              <w:rPr>
                <w:b/>
              </w:rPr>
            </w:pPr>
            <w:r>
              <w:rPr>
                <w:b/>
              </w:rPr>
              <w:t>Mature student e</w:t>
            </w:r>
            <w:r w:rsidR="00C14644">
              <w:rPr>
                <w:b/>
              </w:rPr>
              <w:t>xperience report</w:t>
            </w:r>
          </w:p>
          <w:p w14:paraId="2D4C69EB" w14:textId="34C7A5C3" w:rsidR="00C14644" w:rsidRPr="00C14644" w:rsidRDefault="00C14644" w:rsidP="00C14644">
            <w:pPr>
              <w:pStyle w:val="ListParagraph"/>
              <w:numPr>
                <w:ilvl w:val="0"/>
                <w:numId w:val="6"/>
              </w:numPr>
              <w:spacing w:after="40" w:line="240" w:lineRule="auto"/>
              <w:rPr>
                <w:b/>
              </w:rPr>
            </w:pPr>
            <w:r>
              <w:rPr>
                <w:b/>
              </w:rPr>
              <w:t>CLL input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32B93E76" w14:textId="5D013DA2" w:rsidR="00CD7E43" w:rsidRDefault="00A0400D" w:rsidP="00EA6025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Discussion</w:t>
            </w:r>
          </w:p>
          <w:p w14:paraId="67882A72" w14:textId="1E665AA3" w:rsidR="00CD7E43" w:rsidRDefault="00E94E90" w:rsidP="00EA6025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 mins</w:t>
            </w:r>
          </w:p>
        </w:tc>
        <w:tc>
          <w:tcPr>
            <w:tcW w:w="1985" w:type="dxa"/>
            <w:shd w:val="clear" w:color="auto" w:fill="auto"/>
          </w:tcPr>
          <w:p w14:paraId="246BF5CA" w14:textId="77777777" w:rsidR="00CD7E43" w:rsidRDefault="00CD7E43" w:rsidP="00EA6025">
            <w:pPr>
              <w:spacing w:after="40" w:line="240" w:lineRule="auto"/>
              <w:rPr>
                <w:sz w:val="19"/>
                <w:szCs w:val="19"/>
              </w:rPr>
            </w:pPr>
          </w:p>
          <w:p w14:paraId="49DDD000" w14:textId="77777777" w:rsidR="00041252" w:rsidRDefault="00041252" w:rsidP="00EA6025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Paul Blagburn</w:t>
            </w:r>
          </w:p>
          <w:p w14:paraId="17F91CB3" w14:textId="74597DF2" w:rsidR="00041252" w:rsidRDefault="00041252" w:rsidP="00EA6025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Damien Homer and</w:t>
            </w:r>
            <w:r w:rsidR="00F67E86">
              <w:rPr>
                <w:sz w:val="19"/>
                <w:szCs w:val="19"/>
              </w:rPr>
              <w:t xml:space="preserve"> </w:t>
            </w:r>
            <w:r w:rsidR="00F67E86" w:rsidRPr="00F67E86">
              <w:rPr>
                <w:sz w:val="19"/>
                <w:szCs w:val="19"/>
              </w:rPr>
              <w:t>Leigh Mencarini</w:t>
            </w:r>
            <w:r>
              <w:rPr>
                <w:sz w:val="19"/>
                <w:szCs w:val="19"/>
              </w:rPr>
              <w:t xml:space="preserve"> </w:t>
            </w:r>
          </w:p>
          <w:p w14:paraId="6DD13B97" w14:textId="43CCA638" w:rsidR="00041252" w:rsidRDefault="00041252" w:rsidP="00EA6025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Ruth Hewston, </w:t>
            </w:r>
            <w:r w:rsidR="00F67E86">
              <w:rPr>
                <w:sz w:val="19"/>
                <w:szCs w:val="19"/>
              </w:rPr>
              <w:t>Charlotte Jones</w:t>
            </w:r>
          </w:p>
        </w:tc>
        <w:tc>
          <w:tcPr>
            <w:tcW w:w="1559" w:type="dxa"/>
            <w:shd w:val="clear" w:color="auto" w:fill="auto"/>
          </w:tcPr>
          <w:p w14:paraId="6B9796DA" w14:textId="77777777" w:rsidR="00575AD9" w:rsidRDefault="00575AD9" w:rsidP="00EA6025">
            <w:pPr>
              <w:spacing w:after="40" w:line="240" w:lineRule="auto"/>
              <w:rPr>
                <w:sz w:val="19"/>
                <w:szCs w:val="19"/>
              </w:rPr>
            </w:pPr>
          </w:p>
          <w:p w14:paraId="308EC8FA" w14:textId="7631B271" w:rsidR="00CD7E43" w:rsidRDefault="00CD7E43" w:rsidP="00EA6025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Verbal</w:t>
            </w:r>
          </w:p>
          <w:p w14:paraId="11C521C5" w14:textId="70D168B4" w:rsidR="00575AD9" w:rsidRDefault="00DB6AE2" w:rsidP="00EA6025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019-WPC021221</w:t>
            </w:r>
          </w:p>
          <w:p w14:paraId="44AA8F51" w14:textId="77777777" w:rsidR="00F67E86" w:rsidRDefault="00F67E86" w:rsidP="00EA6025">
            <w:pPr>
              <w:spacing w:after="40" w:line="240" w:lineRule="auto"/>
              <w:rPr>
                <w:sz w:val="19"/>
                <w:szCs w:val="19"/>
              </w:rPr>
            </w:pPr>
          </w:p>
          <w:p w14:paraId="0EE80A71" w14:textId="1D118867" w:rsidR="00575AD9" w:rsidRPr="00A6434E" w:rsidRDefault="00575AD9" w:rsidP="00EA6025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Verbal</w:t>
            </w:r>
          </w:p>
        </w:tc>
        <w:tc>
          <w:tcPr>
            <w:tcW w:w="1389" w:type="dxa"/>
          </w:tcPr>
          <w:p w14:paraId="2C5C133A" w14:textId="77777777" w:rsidR="00F67E86" w:rsidRDefault="00F67E86" w:rsidP="00EA6025">
            <w:pPr>
              <w:spacing w:after="40" w:line="240" w:lineRule="auto"/>
              <w:rPr>
                <w:sz w:val="19"/>
                <w:szCs w:val="19"/>
              </w:rPr>
            </w:pPr>
          </w:p>
          <w:p w14:paraId="1BA3796E" w14:textId="77777777" w:rsidR="00F67E86" w:rsidRDefault="00F67E86" w:rsidP="00EA6025">
            <w:pPr>
              <w:spacing w:after="40" w:line="240" w:lineRule="auto"/>
              <w:rPr>
                <w:sz w:val="19"/>
                <w:szCs w:val="19"/>
              </w:rPr>
            </w:pPr>
          </w:p>
          <w:p w14:paraId="76E54AD1" w14:textId="635A5609" w:rsidR="00CD7E43" w:rsidRDefault="00CD7E43" w:rsidP="00EA6025">
            <w:pPr>
              <w:spacing w:after="40" w:line="240" w:lineRule="auto"/>
              <w:rPr>
                <w:sz w:val="19"/>
                <w:szCs w:val="19"/>
              </w:rPr>
            </w:pPr>
            <w:r w:rsidRPr="00F85C8F">
              <w:rPr>
                <w:sz w:val="19"/>
                <w:szCs w:val="19"/>
              </w:rPr>
              <w:t>Protected</w:t>
            </w:r>
          </w:p>
        </w:tc>
      </w:tr>
      <w:tr w:rsidR="00DF3259" w:rsidRPr="005177E5" w14:paraId="094771AA" w14:textId="77777777" w:rsidTr="00C012FF">
        <w:trPr>
          <w:trHeight w:val="291"/>
        </w:trPr>
        <w:tc>
          <w:tcPr>
            <w:tcW w:w="11312" w:type="dxa"/>
            <w:gridSpan w:val="6"/>
            <w:shd w:val="clear" w:color="auto" w:fill="DEEAF6" w:themeFill="accent1" w:themeFillTint="33"/>
          </w:tcPr>
          <w:p w14:paraId="4D2BD79F" w14:textId="77B02DC0" w:rsidR="00DF3259" w:rsidRDefault="00DF3259" w:rsidP="00DF3259">
            <w:pPr>
              <w:spacing w:after="40" w:line="240" w:lineRule="auto"/>
              <w:rPr>
                <w:b/>
              </w:rPr>
            </w:pPr>
            <w:r w:rsidRPr="00D108F5">
              <w:rPr>
                <w:b/>
              </w:rPr>
              <w:tab/>
            </w:r>
            <w:r>
              <w:rPr>
                <w:b/>
              </w:rPr>
              <w:t xml:space="preserve">       </w:t>
            </w:r>
            <w:r w:rsidR="00F67E86">
              <w:rPr>
                <w:b/>
              </w:rPr>
              <w:t xml:space="preserve">                                                             Monitoring, Policy and Practice</w:t>
            </w:r>
          </w:p>
          <w:p w14:paraId="78705A5C" w14:textId="0AE6A3F0" w:rsidR="00041252" w:rsidRDefault="00041252" w:rsidP="00DF3259">
            <w:pPr>
              <w:spacing w:after="40" w:line="240" w:lineRule="auto"/>
              <w:rPr>
                <w:sz w:val="19"/>
                <w:szCs w:val="19"/>
              </w:rPr>
            </w:pPr>
          </w:p>
        </w:tc>
      </w:tr>
      <w:tr w:rsidR="00DF3259" w:rsidRPr="005177E5" w14:paraId="6059F902" w14:textId="77777777" w:rsidTr="000D29FD">
        <w:trPr>
          <w:trHeight w:val="291"/>
        </w:trPr>
        <w:tc>
          <w:tcPr>
            <w:tcW w:w="821" w:type="dxa"/>
            <w:shd w:val="clear" w:color="auto" w:fill="auto"/>
          </w:tcPr>
          <w:p w14:paraId="44B0CD22" w14:textId="2A667371" w:rsidR="00DF3259" w:rsidRDefault="00DF3259" w:rsidP="00DF3259">
            <w:pPr>
              <w:spacing w:after="40" w:line="240" w:lineRule="auto"/>
            </w:pPr>
            <w:r>
              <w:t>0</w:t>
            </w:r>
            <w:r w:rsidR="006C0F55">
              <w:t>20</w:t>
            </w:r>
          </w:p>
        </w:tc>
        <w:tc>
          <w:tcPr>
            <w:tcW w:w="4282" w:type="dxa"/>
            <w:tcBorders>
              <w:right w:val="single" w:sz="4" w:space="0" w:color="auto"/>
            </w:tcBorders>
            <w:shd w:val="clear" w:color="auto" w:fill="auto"/>
          </w:tcPr>
          <w:p w14:paraId="4DBA6D23" w14:textId="37D6F0BD" w:rsidR="00DF3259" w:rsidRDefault="006B0A5F" w:rsidP="00DF3259">
            <w:pPr>
              <w:spacing w:after="40" w:line="240" w:lineRule="auto"/>
              <w:rPr>
                <w:b/>
              </w:rPr>
            </w:pPr>
            <w:r w:rsidRPr="006B0A5F">
              <w:rPr>
                <w:b/>
              </w:rPr>
              <w:t>Exploring the Impacts and Effectiveness of Financial Support Bursaries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7E934D2A" w14:textId="4388F8C2" w:rsidR="00DF3259" w:rsidRDefault="00DF3259" w:rsidP="00DF3259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Information </w:t>
            </w:r>
          </w:p>
          <w:p w14:paraId="03F9C51D" w14:textId="4552C28A" w:rsidR="00DF3259" w:rsidRPr="00A6434E" w:rsidRDefault="00E94E90" w:rsidP="00DF3259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mins</w:t>
            </w:r>
          </w:p>
        </w:tc>
        <w:tc>
          <w:tcPr>
            <w:tcW w:w="1985" w:type="dxa"/>
            <w:shd w:val="clear" w:color="auto" w:fill="auto"/>
          </w:tcPr>
          <w:p w14:paraId="200BA482" w14:textId="5984A308" w:rsidR="00DF3259" w:rsidRPr="00A6434E" w:rsidRDefault="0093611F" w:rsidP="00DF3259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Tammy Thiele</w:t>
            </w:r>
            <w:r w:rsidR="006B0A5F">
              <w:rPr>
                <w:sz w:val="19"/>
                <w:szCs w:val="19"/>
              </w:rPr>
              <w:t>, Daniel Cashmore, Paul Blagburn</w:t>
            </w:r>
          </w:p>
        </w:tc>
        <w:tc>
          <w:tcPr>
            <w:tcW w:w="1559" w:type="dxa"/>
            <w:shd w:val="clear" w:color="auto" w:fill="auto"/>
          </w:tcPr>
          <w:p w14:paraId="79B2C0D3" w14:textId="3160042F" w:rsidR="00DF3259" w:rsidRPr="00A6434E" w:rsidRDefault="00DB6AE2" w:rsidP="00DF3259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020-WPC021221</w:t>
            </w:r>
          </w:p>
        </w:tc>
        <w:tc>
          <w:tcPr>
            <w:tcW w:w="1389" w:type="dxa"/>
          </w:tcPr>
          <w:p w14:paraId="599C684B" w14:textId="6EECC683" w:rsidR="00DF3259" w:rsidRPr="00257278" w:rsidRDefault="00DF3259" w:rsidP="00DF3259">
            <w:pPr>
              <w:spacing w:after="40" w:line="240" w:lineRule="auto"/>
              <w:rPr>
                <w:sz w:val="19"/>
                <w:szCs w:val="19"/>
                <w:highlight w:val="yellow"/>
              </w:rPr>
            </w:pPr>
            <w:r w:rsidRPr="00F85C8F">
              <w:rPr>
                <w:sz w:val="19"/>
                <w:szCs w:val="19"/>
              </w:rPr>
              <w:t>Protected</w:t>
            </w:r>
          </w:p>
        </w:tc>
      </w:tr>
      <w:tr w:rsidR="00DF3259" w:rsidRPr="005177E5" w14:paraId="3B16A94B" w14:textId="77777777" w:rsidTr="000D29FD">
        <w:trPr>
          <w:trHeight w:val="291"/>
        </w:trPr>
        <w:tc>
          <w:tcPr>
            <w:tcW w:w="821" w:type="dxa"/>
            <w:shd w:val="clear" w:color="auto" w:fill="auto"/>
          </w:tcPr>
          <w:p w14:paraId="298FCA34" w14:textId="2C91BCD3" w:rsidR="00DF3259" w:rsidRDefault="00DF3259" w:rsidP="00DF3259">
            <w:pPr>
              <w:spacing w:after="40" w:line="240" w:lineRule="auto"/>
            </w:pPr>
            <w:r>
              <w:t>0</w:t>
            </w:r>
            <w:r w:rsidR="006C0F55">
              <w:t>21</w:t>
            </w:r>
          </w:p>
        </w:tc>
        <w:tc>
          <w:tcPr>
            <w:tcW w:w="4282" w:type="dxa"/>
            <w:tcBorders>
              <w:right w:val="single" w:sz="4" w:space="0" w:color="auto"/>
            </w:tcBorders>
            <w:shd w:val="clear" w:color="auto" w:fill="auto"/>
          </w:tcPr>
          <w:p w14:paraId="0C4CFF8A" w14:textId="491A0BA3" w:rsidR="00DF3259" w:rsidRDefault="0093611F" w:rsidP="00DF3259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IntoUniversity Annual report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2C6EBD8A" w14:textId="77777777" w:rsidR="00DF3259" w:rsidRDefault="00DF3259" w:rsidP="00DF3259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</w:t>
            </w:r>
          </w:p>
          <w:p w14:paraId="00F41206" w14:textId="4C3DEBDB" w:rsidR="00DF3259" w:rsidRDefault="0043054B" w:rsidP="00DF3259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mins</w:t>
            </w:r>
          </w:p>
        </w:tc>
        <w:tc>
          <w:tcPr>
            <w:tcW w:w="1985" w:type="dxa"/>
            <w:shd w:val="clear" w:color="auto" w:fill="auto"/>
          </w:tcPr>
          <w:p w14:paraId="2E642F32" w14:textId="320981E9" w:rsidR="00DF3259" w:rsidRDefault="00060379" w:rsidP="00DF3259">
            <w:pPr>
              <w:spacing w:after="40" w:line="240" w:lineRule="auto"/>
              <w:rPr>
                <w:sz w:val="19"/>
                <w:szCs w:val="19"/>
              </w:rPr>
            </w:pPr>
            <w:r w:rsidRPr="00060379">
              <w:rPr>
                <w:sz w:val="19"/>
                <w:szCs w:val="19"/>
              </w:rPr>
              <w:t>Eilis O'Donnell (Assistant Director of Operations) and Alex Quinn (Head of Data and Impact)</w:t>
            </w:r>
          </w:p>
        </w:tc>
        <w:tc>
          <w:tcPr>
            <w:tcW w:w="1559" w:type="dxa"/>
            <w:shd w:val="clear" w:color="auto" w:fill="auto"/>
          </w:tcPr>
          <w:p w14:paraId="547361CA" w14:textId="0B3970B3" w:rsidR="00DF3259" w:rsidRDefault="00DB6AE2" w:rsidP="00DF3259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021-WPC021221</w:t>
            </w:r>
          </w:p>
        </w:tc>
        <w:tc>
          <w:tcPr>
            <w:tcW w:w="1389" w:type="dxa"/>
          </w:tcPr>
          <w:p w14:paraId="697B5271" w14:textId="26724472" w:rsidR="00DF3259" w:rsidRPr="00A6434E" w:rsidRDefault="00F85C8F" w:rsidP="00DF3259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Public</w:t>
            </w:r>
          </w:p>
        </w:tc>
      </w:tr>
      <w:tr w:rsidR="00DF3259" w:rsidRPr="005177E5" w14:paraId="19D6380C" w14:textId="77777777" w:rsidTr="000D29FD">
        <w:trPr>
          <w:trHeight w:val="291"/>
        </w:trPr>
        <w:tc>
          <w:tcPr>
            <w:tcW w:w="821" w:type="dxa"/>
            <w:shd w:val="clear" w:color="auto" w:fill="auto"/>
          </w:tcPr>
          <w:p w14:paraId="14640E9B" w14:textId="76E61474" w:rsidR="00DF3259" w:rsidRDefault="00DF3259" w:rsidP="00DF3259">
            <w:pPr>
              <w:spacing w:after="40" w:line="240" w:lineRule="auto"/>
            </w:pPr>
            <w:r>
              <w:t>0</w:t>
            </w:r>
            <w:r w:rsidR="006C0F55">
              <w:t>22</w:t>
            </w:r>
          </w:p>
        </w:tc>
        <w:tc>
          <w:tcPr>
            <w:tcW w:w="4282" w:type="dxa"/>
            <w:tcBorders>
              <w:right w:val="single" w:sz="4" w:space="0" w:color="auto"/>
            </w:tcBorders>
            <w:shd w:val="clear" w:color="auto" w:fill="auto"/>
          </w:tcPr>
          <w:p w14:paraId="5D90FFD0" w14:textId="4DA2F46F" w:rsidR="00DF3259" w:rsidRDefault="00DF3259" w:rsidP="00DF3259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A</w:t>
            </w:r>
            <w:r w:rsidR="00C41406">
              <w:rPr>
                <w:b/>
              </w:rPr>
              <w:t>ccess and Participation</w:t>
            </w:r>
            <w:r>
              <w:rPr>
                <w:b/>
              </w:rPr>
              <w:t xml:space="preserve"> outcomes 2021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00C17CB5" w14:textId="77777777" w:rsidR="00DF3259" w:rsidRDefault="00DF3259" w:rsidP="00DF3259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</w:t>
            </w:r>
          </w:p>
          <w:p w14:paraId="1EB2AE8C" w14:textId="2FD008C4" w:rsidR="00DF3259" w:rsidRDefault="0043054B" w:rsidP="00DF3259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C73B95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 xml:space="preserve"> mins</w:t>
            </w:r>
          </w:p>
        </w:tc>
        <w:tc>
          <w:tcPr>
            <w:tcW w:w="1985" w:type="dxa"/>
            <w:shd w:val="clear" w:color="auto" w:fill="auto"/>
          </w:tcPr>
          <w:p w14:paraId="47DEFE7C" w14:textId="3921053A" w:rsidR="00DF3259" w:rsidRDefault="00DF3259" w:rsidP="00DF3259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Paul Blagburn</w:t>
            </w:r>
          </w:p>
        </w:tc>
        <w:tc>
          <w:tcPr>
            <w:tcW w:w="1559" w:type="dxa"/>
            <w:shd w:val="clear" w:color="auto" w:fill="auto"/>
          </w:tcPr>
          <w:p w14:paraId="50D5BBC7" w14:textId="37BCBA3D" w:rsidR="00DF3259" w:rsidRDefault="00DB6AE2" w:rsidP="00DF3259">
            <w:pPr>
              <w:spacing w:after="40" w:line="240" w:lineRule="auto"/>
              <w:rPr>
                <w:sz w:val="19"/>
                <w:szCs w:val="19"/>
              </w:rPr>
            </w:pPr>
            <w:bookmarkStart w:id="2" w:name="_Hlk88826442"/>
            <w:r>
              <w:rPr>
                <w:sz w:val="19"/>
                <w:szCs w:val="19"/>
              </w:rPr>
              <w:t>022-WPC021221</w:t>
            </w:r>
            <w:bookmarkEnd w:id="2"/>
          </w:p>
        </w:tc>
        <w:tc>
          <w:tcPr>
            <w:tcW w:w="1389" w:type="dxa"/>
          </w:tcPr>
          <w:p w14:paraId="3291AE3D" w14:textId="3EDCFC6C" w:rsidR="00DF3259" w:rsidRPr="00A6434E" w:rsidRDefault="00DF3259" w:rsidP="00DF3259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Protected</w:t>
            </w:r>
          </w:p>
        </w:tc>
      </w:tr>
      <w:tr w:rsidR="00DF3259" w:rsidRPr="005177E5" w14:paraId="07F7D2FA" w14:textId="77777777" w:rsidTr="000D29FD">
        <w:trPr>
          <w:trHeight w:val="291"/>
        </w:trPr>
        <w:tc>
          <w:tcPr>
            <w:tcW w:w="821" w:type="dxa"/>
            <w:shd w:val="clear" w:color="auto" w:fill="auto"/>
          </w:tcPr>
          <w:p w14:paraId="76B2B3EA" w14:textId="5B51EFCD" w:rsidR="00DF3259" w:rsidRDefault="00DF3259" w:rsidP="00DF3259">
            <w:pPr>
              <w:spacing w:after="40" w:line="240" w:lineRule="auto"/>
            </w:pPr>
            <w:r>
              <w:t>0</w:t>
            </w:r>
            <w:r w:rsidR="006C0F55">
              <w:t>23</w:t>
            </w:r>
          </w:p>
        </w:tc>
        <w:tc>
          <w:tcPr>
            <w:tcW w:w="4282" w:type="dxa"/>
            <w:tcBorders>
              <w:right w:val="single" w:sz="4" w:space="0" w:color="auto"/>
            </w:tcBorders>
            <w:shd w:val="clear" w:color="auto" w:fill="auto"/>
          </w:tcPr>
          <w:p w14:paraId="40AD1151" w14:textId="08DF9276" w:rsidR="00DF3259" w:rsidRPr="0044519D" w:rsidRDefault="00060379" w:rsidP="00DF3259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 xml:space="preserve">The future </w:t>
            </w:r>
            <w:r w:rsidR="00C73B95">
              <w:rPr>
                <w:b/>
              </w:rPr>
              <w:t xml:space="preserve">Access and Participation landscape and APP national monitoring feedback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0726C7B4" w14:textId="77777777" w:rsidR="00DF3259" w:rsidRDefault="00DF3259" w:rsidP="00DF3259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Information </w:t>
            </w:r>
          </w:p>
          <w:p w14:paraId="4A7E2D43" w14:textId="20DF3EF4" w:rsidR="00DF3259" w:rsidRPr="00A6434E" w:rsidRDefault="00041252" w:rsidP="00DF3259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43054B">
              <w:rPr>
                <w:sz w:val="19"/>
                <w:szCs w:val="19"/>
              </w:rPr>
              <w:t xml:space="preserve"> mins</w:t>
            </w:r>
          </w:p>
        </w:tc>
        <w:tc>
          <w:tcPr>
            <w:tcW w:w="1985" w:type="dxa"/>
            <w:shd w:val="clear" w:color="auto" w:fill="auto"/>
          </w:tcPr>
          <w:p w14:paraId="05D7B621" w14:textId="77777777" w:rsidR="00C73B95" w:rsidRDefault="00C73B95" w:rsidP="00DF3259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Chris Hughes </w:t>
            </w:r>
          </w:p>
          <w:p w14:paraId="659B3F33" w14:textId="0A915E34" w:rsidR="00DF3259" w:rsidRPr="00A6434E" w:rsidRDefault="00C14644" w:rsidP="00DF3259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Paul Blagburn</w:t>
            </w:r>
          </w:p>
        </w:tc>
        <w:tc>
          <w:tcPr>
            <w:tcW w:w="1559" w:type="dxa"/>
            <w:shd w:val="clear" w:color="auto" w:fill="auto"/>
          </w:tcPr>
          <w:p w14:paraId="0FD47BE5" w14:textId="442BAACC" w:rsidR="00DF3259" w:rsidRPr="00A6434E" w:rsidRDefault="00E94E90" w:rsidP="00DF3259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Verbal</w:t>
            </w:r>
          </w:p>
        </w:tc>
        <w:tc>
          <w:tcPr>
            <w:tcW w:w="1389" w:type="dxa"/>
          </w:tcPr>
          <w:p w14:paraId="65A1B709" w14:textId="2670D013" w:rsidR="00DF3259" w:rsidRPr="00A6434E" w:rsidRDefault="00A0400D" w:rsidP="00DF3259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Protected</w:t>
            </w:r>
          </w:p>
        </w:tc>
      </w:tr>
      <w:tr w:rsidR="00DF3259" w:rsidRPr="005177E5" w14:paraId="55797411" w14:textId="77777777" w:rsidTr="002D1E14">
        <w:trPr>
          <w:trHeight w:val="291"/>
        </w:trPr>
        <w:tc>
          <w:tcPr>
            <w:tcW w:w="11312" w:type="dxa"/>
            <w:gridSpan w:val="6"/>
            <w:shd w:val="clear" w:color="auto" w:fill="DEEAF6" w:themeFill="accent1" w:themeFillTint="33"/>
            <w:vAlign w:val="center"/>
          </w:tcPr>
          <w:p w14:paraId="77DC320F" w14:textId="7AA7DB2C" w:rsidR="00DF3259" w:rsidRPr="000145AA" w:rsidRDefault="00DF3259" w:rsidP="00DF3259">
            <w:pPr>
              <w:spacing w:after="40" w:line="240" w:lineRule="auto"/>
              <w:jc w:val="center"/>
              <w:rPr>
                <w:b/>
              </w:rPr>
            </w:pPr>
            <w:r>
              <w:rPr>
                <w:b/>
                <w:i/>
              </w:rPr>
              <w:t>Items below this line are for receipt and/or approval, without discussion</w:t>
            </w:r>
          </w:p>
        </w:tc>
      </w:tr>
      <w:tr w:rsidR="00DF3259" w:rsidRPr="005177E5" w14:paraId="4EF72BF3" w14:textId="77777777" w:rsidTr="002A074A">
        <w:trPr>
          <w:trHeight w:val="340"/>
        </w:trPr>
        <w:tc>
          <w:tcPr>
            <w:tcW w:w="821" w:type="dxa"/>
            <w:shd w:val="clear" w:color="auto" w:fill="auto"/>
          </w:tcPr>
          <w:p w14:paraId="511AE130" w14:textId="56BA340E" w:rsidR="00DF3259" w:rsidRDefault="00DF3259" w:rsidP="00DF3259">
            <w:pPr>
              <w:spacing w:after="40" w:line="240" w:lineRule="auto"/>
            </w:pPr>
            <w:r>
              <w:t>0</w:t>
            </w:r>
            <w:r w:rsidR="006C0F55">
              <w:t>2</w:t>
            </w:r>
            <w:r w:rsidR="00670494">
              <w:t>4</w:t>
            </w:r>
          </w:p>
        </w:tc>
        <w:tc>
          <w:tcPr>
            <w:tcW w:w="10491" w:type="dxa"/>
            <w:gridSpan w:val="5"/>
          </w:tcPr>
          <w:p w14:paraId="0F3DBFE3" w14:textId="688C6633" w:rsidR="00DF3259" w:rsidRPr="005177E5" w:rsidRDefault="00DF3259" w:rsidP="00DF3259">
            <w:pPr>
              <w:spacing w:after="40" w:line="240" w:lineRule="auto"/>
              <w:rPr>
                <w:b/>
              </w:rPr>
            </w:pPr>
            <w:r w:rsidRPr="005177E5">
              <w:rPr>
                <w:b/>
              </w:rPr>
              <w:t>Any other business</w:t>
            </w:r>
          </w:p>
        </w:tc>
      </w:tr>
      <w:tr w:rsidR="00DF3259" w:rsidRPr="005177E5" w14:paraId="721F71F9" w14:textId="77777777" w:rsidTr="002A074A">
        <w:trPr>
          <w:trHeight w:val="96"/>
        </w:trPr>
        <w:tc>
          <w:tcPr>
            <w:tcW w:w="11312" w:type="dxa"/>
            <w:gridSpan w:val="6"/>
            <w:shd w:val="clear" w:color="auto" w:fill="DEEAF6" w:themeFill="accent1" w:themeFillTint="33"/>
          </w:tcPr>
          <w:p w14:paraId="3277E5FA" w14:textId="5CE8FB63" w:rsidR="00DF3259" w:rsidRDefault="00DF3259" w:rsidP="00DF3259">
            <w:pPr>
              <w:spacing w:after="40" w:line="240" w:lineRule="auto"/>
              <w:jc w:val="center"/>
              <w:rPr>
                <w:b/>
              </w:rPr>
            </w:pPr>
            <w:r>
              <w:rPr>
                <w:b/>
              </w:rPr>
              <w:t>CLOSE BY 11.30</w:t>
            </w:r>
          </w:p>
          <w:p w14:paraId="3CBE7872" w14:textId="454A1BDA" w:rsidR="00DF3259" w:rsidRDefault="00DF3259" w:rsidP="00DF3259">
            <w:pPr>
              <w:spacing w:after="4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Next meeting: </w:t>
            </w:r>
            <w:r w:rsidR="006C0F55">
              <w:rPr>
                <w:b/>
              </w:rPr>
              <w:t>1 February 202</w:t>
            </w:r>
            <w:r w:rsidR="00041252">
              <w:rPr>
                <w:b/>
              </w:rPr>
              <w:t>2</w:t>
            </w:r>
          </w:p>
        </w:tc>
      </w:tr>
    </w:tbl>
    <w:p w14:paraId="3B643F04" w14:textId="77777777" w:rsidR="00B420F9" w:rsidRDefault="00B420F9"/>
    <w:sectPr w:rsidR="00B420F9" w:rsidSect="00266AE6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927BC" w14:textId="77777777" w:rsidR="002D1E14" w:rsidRDefault="002D1E14" w:rsidP="00EF6448">
      <w:pPr>
        <w:spacing w:after="0" w:line="240" w:lineRule="auto"/>
      </w:pPr>
      <w:r>
        <w:separator/>
      </w:r>
    </w:p>
  </w:endnote>
  <w:endnote w:type="continuationSeparator" w:id="0">
    <w:p w14:paraId="6088E08C" w14:textId="77777777" w:rsidR="002D1E14" w:rsidRDefault="002D1E14" w:rsidP="00EF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54F9" w14:textId="029C559D" w:rsidR="008816A5" w:rsidRDefault="008816A5">
    <w:pPr>
      <w:pStyle w:val="Footer"/>
    </w:pPr>
    <w:r w:rsidRPr="0045624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28D0C60" wp14:editId="3833F421">
          <wp:simplePos x="0" y="0"/>
          <wp:positionH relativeFrom="page">
            <wp:posOffset>-9903</wp:posOffset>
          </wp:positionH>
          <wp:positionV relativeFrom="paragraph">
            <wp:posOffset>-492539</wp:posOffset>
          </wp:positionV>
          <wp:extent cx="7571855" cy="982723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V\EXTERNAL AFFAIRS - University Marketing\Marketing Communications\Warwick Brand Assets 2015\Logos\Coloured keyline\keyline_A4_portrait_black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855" cy="982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3086C" w14:textId="77777777" w:rsidR="002D1E14" w:rsidRDefault="002D1E14" w:rsidP="00EF6448">
      <w:pPr>
        <w:spacing w:after="0" w:line="240" w:lineRule="auto"/>
      </w:pPr>
      <w:r>
        <w:separator/>
      </w:r>
    </w:p>
  </w:footnote>
  <w:footnote w:type="continuationSeparator" w:id="0">
    <w:p w14:paraId="1826E292" w14:textId="77777777" w:rsidR="002D1E14" w:rsidRDefault="002D1E14" w:rsidP="00EF6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A95"/>
    <w:multiLevelType w:val="hybridMultilevel"/>
    <w:tmpl w:val="F0F200FC"/>
    <w:lvl w:ilvl="0" w:tplc="B9267E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34751"/>
    <w:multiLevelType w:val="hybridMultilevel"/>
    <w:tmpl w:val="25860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921EB"/>
    <w:multiLevelType w:val="hybridMultilevel"/>
    <w:tmpl w:val="EA403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26A62"/>
    <w:multiLevelType w:val="hybridMultilevel"/>
    <w:tmpl w:val="F3F82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7731D"/>
    <w:multiLevelType w:val="hybridMultilevel"/>
    <w:tmpl w:val="CD167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53E52"/>
    <w:multiLevelType w:val="hybridMultilevel"/>
    <w:tmpl w:val="3C7A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34"/>
    <w:rsid w:val="00000A67"/>
    <w:rsid w:val="00000DF2"/>
    <w:rsid w:val="00014EF2"/>
    <w:rsid w:val="00026327"/>
    <w:rsid w:val="00026DDE"/>
    <w:rsid w:val="000377ED"/>
    <w:rsid w:val="0004052A"/>
    <w:rsid w:val="00041252"/>
    <w:rsid w:val="000520DD"/>
    <w:rsid w:val="00054F3B"/>
    <w:rsid w:val="000602D2"/>
    <w:rsid w:val="00060379"/>
    <w:rsid w:val="00062E91"/>
    <w:rsid w:val="0007292A"/>
    <w:rsid w:val="000840AD"/>
    <w:rsid w:val="000911F2"/>
    <w:rsid w:val="0009468A"/>
    <w:rsid w:val="000A15A3"/>
    <w:rsid w:val="000D29FD"/>
    <w:rsid w:val="000D7B52"/>
    <w:rsid w:val="00104DBD"/>
    <w:rsid w:val="00106B51"/>
    <w:rsid w:val="00106D03"/>
    <w:rsid w:val="001136D7"/>
    <w:rsid w:val="00124EE2"/>
    <w:rsid w:val="00146BA8"/>
    <w:rsid w:val="0015693B"/>
    <w:rsid w:val="001768A3"/>
    <w:rsid w:val="00190DBE"/>
    <w:rsid w:val="001A6532"/>
    <w:rsid w:val="001C787B"/>
    <w:rsid w:val="001C7E82"/>
    <w:rsid w:val="001D31B0"/>
    <w:rsid w:val="001D365A"/>
    <w:rsid w:val="001F26FE"/>
    <w:rsid w:val="00214A2C"/>
    <w:rsid w:val="00223EE8"/>
    <w:rsid w:val="00231615"/>
    <w:rsid w:val="00241C44"/>
    <w:rsid w:val="002500A6"/>
    <w:rsid w:val="00257278"/>
    <w:rsid w:val="00264F21"/>
    <w:rsid w:val="00266AE6"/>
    <w:rsid w:val="0027471C"/>
    <w:rsid w:val="00293BE0"/>
    <w:rsid w:val="002A074A"/>
    <w:rsid w:val="002C6C5A"/>
    <w:rsid w:val="002D1E14"/>
    <w:rsid w:val="002D59E7"/>
    <w:rsid w:val="002E07D3"/>
    <w:rsid w:val="002E1696"/>
    <w:rsid w:val="002F32CD"/>
    <w:rsid w:val="002F65D4"/>
    <w:rsid w:val="00311016"/>
    <w:rsid w:val="00315351"/>
    <w:rsid w:val="003630C8"/>
    <w:rsid w:val="00393A0B"/>
    <w:rsid w:val="003B3344"/>
    <w:rsid w:val="003B6356"/>
    <w:rsid w:val="003C1DE1"/>
    <w:rsid w:val="003C7081"/>
    <w:rsid w:val="003E3578"/>
    <w:rsid w:val="003E628A"/>
    <w:rsid w:val="004118E3"/>
    <w:rsid w:val="0041257A"/>
    <w:rsid w:val="004160C3"/>
    <w:rsid w:val="0041652F"/>
    <w:rsid w:val="0043054B"/>
    <w:rsid w:val="0043411C"/>
    <w:rsid w:val="00464B56"/>
    <w:rsid w:val="004817A9"/>
    <w:rsid w:val="00497834"/>
    <w:rsid w:val="004A6097"/>
    <w:rsid w:val="004B4A66"/>
    <w:rsid w:val="004D30FC"/>
    <w:rsid w:val="004D7C31"/>
    <w:rsid w:val="00504AC6"/>
    <w:rsid w:val="005252D7"/>
    <w:rsid w:val="00526D8A"/>
    <w:rsid w:val="00575AD9"/>
    <w:rsid w:val="00590C97"/>
    <w:rsid w:val="005A7373"/>
    <w:rsid w:val="005C161D"/>
    <w:rsid w:val="005C5329"/>
    <w:rsid w:val="005D72F7"/>
    <w:rsid w:val="00613F84"/>
    <w:rsid w:val="006144AD"/>
    <w:rsid w:val="006247E1"/>
    <w:rsid w:val="00626B07"/>
    <w:rsid w:val="00630955"/>
    <w:rsid w:val="0063618B"/>
    <w:rsid w:val="0065759B"/>
    <w:rsid w:val="006623ED"/>
    <w:rsid w:val="00670494"/>
    <w:rsid w:val="00672034"/>
    <w:rsid w:val="00696F70"/>
    <w:rsid w:val="006A3BD9"/>
    <w:rsid w:val="006B0A5F"/>
    <w:rsid w:val="006B0B32"/>
    <w:rsid w:val="006B339E"/>
    <w:rsid w:val="006B73B5"/>
    <w:rsid w:val="006C0F55"/>
    <w:rsid w:val="006F02D7"/>
    <w:rsid w:val="006F24BF"/>
    <w:rsid w:val="006F2F9E"/>
    <w:rsid w:val="006F77BA"/>
    <w:rsid w:val="007204B4"/>
    <w:rsid w:val="00732CEF"/>
    <w:rsid w:val="007622D6"/>
    <w:rsid w:val="00772B4B"/>
    <w:rsid w:val="007879E1"/>
    <w:rsid w:val="007933B5"/>
    <w:rsid w:val="007C7C51"/>
    <w:rsid w:val="007E2635"/>
    <w:rsid w:val="00803FAE"/>
    <w:rsid w:val="00824D44"/>
    <w:rsid w:val="008602C1"/>
    <w:rsid w:val="008816A5"/>
    <w:rsid w:val="008B46F4"/>
    <w:rsid w:val="008D4D58"/>
    <w:rsid w:val="008D6819"/>
    <w:rsid w:val="008E7ECA"/>
    <w:rsid w:val="008F6083"/>
    <w:rsid w:val="00921247"/>
    <w:rsid w:val="00925E60"/>
    <w:rsid w:val="0093611F"/>
    <w:rsid w:val="00954DC1"/>
    <w:rsid w:val="00973D79"/>
    <w:rsid w:val="00992FC2"/>
    <w:rsid w:val="009C5B28"/>
    <w:rsid w:val="009C7311"/>
    <w:rsid w:val="009D40E6"/>
    <w:rsid w:val="009D4D2D"/>
    <w:rsid w:val="009E3F2F"/>
    <w:rsid w:val="009F7FE8"/>
    <w:rsid w:val="00A0400D"/>
    <w:rsid w:val="00A13702"/>
    <w:rsid w:val="00A20219"/>
    <w:rsid w:val="00A232ED"/>
    <w:rsid w:val="00A40041"/>
    <w:rsid w:val="00A43850"/>
    <w:rsid w:val="00A514A5"/>
    <w:rsid w:val="00A55E00"/>
    <w:rsid w:val="00A605AC"/>
    <w:rsid w:val="00A61430"/>
    <w:rsid w:val="00A6434E"/>
    <w:rsid w:val="00A72BD3"/>
    <w:rsid w:val="00AC5207"/>
    <w:rsid w:val="00B1215B"/>
    <w:rsid w:val="00B420F9"/>
    <w:rsid w:val="00B57703"/>
    <w:rsid w:val="00B87778"/>
    <w:rsid w:val="00B90162"/>
    <w:rsid w:val="00BB2BE9"/>
    <w:rsid w:val="00BC66ED"/>
    <w:rsid w:val="00BE5424"/>
    <w:rsid w:val="00C14644"/>
    <w:rsid w:val="00C23A35"/>
    <w:rsid w:val="00C41406"/>
    <w:rsid w:val="00C458F7"/>
    <w:rsid w:val="00C61268"/>
    <w:rsid w:val="00C62A1D"/>
    <w:rsid w:val="00C73B95"/>
    <w:rsid w:val="00CA5766"/>
    <w:rsid w:val="00CD7E43"/>
    <w:rsid w:val="00CE2D5F"/>
    <w:rsid w:val="00CE309D"/>
    <w:rsid w:val="00D0673D"/>
    <w:rsid w:val="00D10DF1"/>
    <w:rsid w:val="00D50BD8"/>
    <w:rsid w:val="00D54B2C"/>
    <w:rsid w:val="00D62EDC"/>
    <w:rsid w:val="00D84A3A"/>
    <w:rsid w:val="00D8539D"/>
    <w:rsid w:val="00DA052E"/>
    <w:rsid w:val="00DB6AE2"/>
    <w:rsid w:val="00DE31D7"/>
    <w:rsid w:val="00DE47DF"/>
    <w:rsid w:val="00DF3259"/>
    <w:rsid w:val="00E165F1"/>
    <w:rsid w:val="00E16714"/>
    <w:rsid w:val="00E27566"/>
    <w:rsid w:val="00E40766"/>
    <w:rsid w:val="00E45FC6"/>
    <w:rsid w:val="00E5228D"/>
    <w:rsid w:val="00E650CA"/>
    <w:rsid w:val="00E674F6"/>
    <w:rsid w:val="00E94E90"/>
    <w:rsid w:val="00EA6025"/>
    <w:rsid w:val="00EB3F13"/>
    <w:rsid w:val="00EF6448"/>
    <w:rsid w:val="00F11FE7"/>
    <w:rsid w:val="00F13C60"/>
    <w:rsid w:val="00F62684"/>
    <w:rsid w:val="00F6701C"/>
    <w:rsid w:val="00F67E86"/>
    <w:rsid w:val="00F85C8F"/>
    <w:rsid w:val="00FB104E"/>
    <w:rsid w:val="00FC6CB4"/>
    <w:rsid w:val="00FD29CD"/>
    <w:rsid w:val="00F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EF3C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8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7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834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9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3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4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6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448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F6448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1B0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F6083"/>
    <w:pPr>
      <w:spacing w:after="0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65AB4-3525-4543-B047-D4AD5736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2021-11-15T15:48:00Z</dcterms:created>
  <dcterms:modified xsi:type="dcterms:W3CDTF">2021-11-26T20:47:00Z</dcterms:modified>
</cp:coreProperties>
</file>