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1"/>
        <w:tblW w:w="10491" w:type="dxa"/>
        <w:tblInd w:w="-998" w:type="dxa"/>
        <w:tblLook w:val="04A0" w:firstRow="1" w:lastRow="0" w:firstColumn="1" w:lastColumn="0" w:noHBand="0" w:noVBand="1"/>
      </w:tblPr>
      <w:tblGrid>
        <w:gridCol w:w="10491"/>
      </w:tblGrid>
      <w:tr w:rsidR="006B5D63" w:rsidRPr="006B5D63" w14:paraId="47BB2E70" w14:textId="77777777" w:rsidTr="002B5F29">
        <w:tc>
          <w:tcPr>
            <w:tcW w:w="10491" w:type="dxa"/>
            <w:shd w:val="clear" w:color="auto" w:fill="DEEAF6" w:themeFill="accent1" w:themeFillTint="33"/>
          </w:tcPr>
          <w:p w14:paraId="0A20BC5C" w14:textId="207428E3" w:rsidR="006B5D63" w:rsidRDefault="006B5D63" w:rsidP="006B5D63">
            <w:pPr>
              <w:jc w:val="center"/>
              <w:rPr>
                <w:rFonts w:ascii="Calibri" w:eastAsia="Calibri" w:hAnsi="Calibri" w:cs="Times New Roman"/>
                <w:b/>
                <w:sz w:val="24"/>
              </w:rPr>
            </w:pPr>
            <w:r w:rsidRPr="006B5D63">
              <w:rPr>
                <w:rFonts w:ascii="Calibri" w:eastAsia="Calibri" w:hAnsi="Calibri" w:cs="Times New Roman"/>
                <w:b/>
                <w:sz w:val="24"/>
              </w:rPr>
              <w:t>UNIVERSITY OF WARWICK</w:t>
            </w:r>
          </w:p>
          <w:p w14:paraId="23515599" w14:textId="7E135885" w:rsidR="009E0C72" w:rsidRPr="006B5D63" w:rsidRDefault="00F269FA" w:rsidP="006B5D63">
            <w:pPr>
              <w:jc w:val="center"/>
              <w:rPr>
                <w:rFonts w:ascii="Calibri" w:eastAsia="Calibri" w:hAnsi="Calibri" w:cs="Times New Roman"/>
                <w:b/>
                <w:sz w:val="24"/>
              </w:rPr>
            </w:pPr>
            <w:r>
              <w:rPr>
                <w:rFonts w:ascii="Calibri" w:eastAsia="Calibri" w:hAnsi="Calibri" w:cs="Times New Roman"/>
                <w:b/>
                <w:sz w:val="24"/>
              </w:rPr>
              <w:t xml:space="preserve">WIDENING PARTICIPATION </w:t>
            </w:r>
            <w:r w:rsidR="009E0C72">
              <w:rPr>
                <w:rFonts w:ascii="Calibri" w:eastAsia="Calibri" w:hAnsi="Calibri" w:cs="Times New Roman"/>
                <w:b/>
                <w:sz w:val="24"/>
              </w:rPr>
              <w:t>COMMITTEE</w:t>
            </w:r>
          </w:p>
          <w:p w14:paraId="0B877E70" w14:textId="0E7DB098" w:rsidR="006B5D63" w:rsidRDefault="001E5124" w:rsidP="00F269FA">
            <w:pPr>
              <w:jc w:val="center"/>
              <w:rPr>
                <w:rFonts w:ascii="Calibri" w:eastAsia="Calibri" w:hAnsi="Calibri" w:cs="Times New Roman"/>
                <w:b/>
                <w:sz w:val="24"/>
              </w:rPr>
            </w:pPr>
            <w:r>
              <w:rPr>
                <w:rFonts w:ascii="Calibri" w:eastAsia="Calibri" w:hAnsi="Calibri" w:cs="Times New Roman"/>
                <w:b/>
                <w:sz w:val="24"/>
              </w:rPr>
              <w:t xml:space="preserve">RESTRICTED </w:t>
            </w:r>
            <w:r w:rsidR="006B5D63" w:rsidRPr="006B5D63">
              <w:rPr>
                <w:rFonts w:ascii="Calibri" w:eastAsia="Calibri" w:hAnsi="Calibri" w:cs="Times New Roman"/>
                <w:b/>
                <w:sz w:val="24"/>
              </w:rPr>
              <w:t xml:space="preserve">MINUTES OF THE MEETING HELD </w:t>
            </w:r>
            <w:r w:rsidR="00583D71">
              <w:rPr>
                <w:rFonts w:ascii="Calibri" w:eastAsia="Calibri" w:hAnsi="Calibri" w:cs="Times New Roman"/>
                <w:b/>
                <w:sz w:val="24"/>
              </w:rPr>
              <w:t>2</w:t>
            </w:r>
            <w:r w:rsidR="00121766">
              <w:rPr>
                <w:rFonts w:ascii="Calibri" w:eastAsia="Calibri" w:hAnsi="Calibri" w:cs="Times New Roman"/>
                <w:b/>
                <w:sz w:val="24"/>
              </w:rPr>
              <w:t>9</w:t>
            </w:r>
            <w:r w:rsidR="00566818">
              <w:rPr>
                <w:rFonts w:ascii="Calibri" w:eastAsia="Calibri" w:hAnsi="Calibri" w:cs="Times New Roman"/>
                <w:b/>
                <w:sz w:val="24"/>
              </w:rPr>
              <w:t xml:space="preserve"> </w:t>
            </w:r>
            <w:r w:rsidR="00121766">
              <w:rPr>
                <w:rFonts w:ascii="Calibri" w:eastAsia="Calibri" w:hAnsi="Calibri" w:cs="Times New Roman"/>
                <w:b/>
                <w:sz w:val="24"/>
              </w:rPr>
              <w:t>June</w:t>
            </w:r>
            <w:r w:rsidR="00583D71">
              <w:rPr>
                <w:rFonts w:ascii="Calibri" w:eastAsia="Calibri" w:hAnsi="Calibri" w:cs="Times New Roman"/>
                <w:b/>
                <w:sz w:val="24"/>
              </w:rPr>
              <w:t xml:space="preserve"> 2021</w:t>
            </w:r>
            <w:r w:rsidR="00F269FA">
              <w:rPr>
                <w:rFonts w:ascii="Calibri" w:eastAsia="Calibri" w:hAnsi="Calibri" w:cs="Times New Roman"/>
                <w:b/>
                <w:sz w:val="24"/>
              </w:rPr>
              <w:t xml:space="preserve"> </w:t>
            </w:r>
          </w:p>
          <w:p w14:paraId="24E6DD0E" w14:textId="1DB75E6B" w:rsidR="00F269FA" w:rsidRPr="006B5D63" w:rsidRDefault="00F269FA" w:rsidP="00F269FA">
            <w:pPr>
              <w:jc w:val="center"/>
              <w:rPr>
                <w:rFonts w:ascii="Calibri" w:eastAsia="Calibri" w:hAnsi="Calibri" w:cs="Times New Roman"/>
                <w:b/>
                <w:sz w:val="24"/>
              </w:rPr>
            </w:pPr>
            <w:r>
              <w:rPr>
                <w:rFonts w:ascii="Calibri" w:eastAsia="Calibri" w:hAnsi="Calibri" w:cs="Times New Roman"/>
                <w:b/>
                <w:sz w:val="24"/>
              </w:rPr>
              <w:t>9.30-11.30AM, MICROSOFT TEAMS</w:t>
            </w:r>
          </w:p>
        </w:tc>
      </w:tr>
    </w:tbl>
    <w:tbl>
      <w:tblPr>
        <w:tblStyle w:val="TableGrid11"/>
        <w:tblW w:w="10491" w:type="dxa"/>
        <w:tblInd w:w="-998" w:type="dxa"/>
        <w:tblLayout w:type="fixed"/>
        <w:tblLook w:val="04A0" w:firstRow="1" w:lastRow="0" w:firstColumn="1" w:lastColumn="0" w:noHBand="0" w:noVBand="1"/>
      </w:tblPr>
      <w:tblGrid>
        <w:gridCol w:w="1135"/>
        <w:gridCol w:w="3686"/>
        <w:gridCol w:w="678"/>
        <w:gridCol w:w="4992"/>
      </w:tblGrid>
      <w:tr w:rsidR="00F269FA" w:rsidRPr="006F1657" w14:paraId="52BAC5F8" w14:textId="77777777" w:rsidTr="00343DBC">
        <w:trPr>
          <w:trHeight w:val="387"/>
        </w:trPr>
        <w:tc>
          <w:tcPr>
            <w:tcW w:w="1135" w:type="dxa"/>
            <w:vMerge w:val="restart"/>
          </w:tcPr>
          <w:p w14:paraId="1BD4B981" w14:textId="77777777" w:rsidR="00F269FA" w:rsidRPr="006B5D63" w:rsidRDefault="00F269FA" w:rsidP="00E93588">
            <w:pPr>
              <w:rPr>
                <w:rFonts w:ascii="Calibri" w:eastAsia="Calibri" w:hAnsi="Calibri" w:cs="Times New Roman"/>
                <w:b/>
              </w:rPr>
            </w:pPr>
            <w:r w:rsidRPr="006B5D63">
              <w:rPr>
                <w:rFonts w:ascii="Calibri" w:eastAsia="Calibri" w:hAnsi="Calibri" w:cs="Times New Roman"/>
                <w:b/>
              </w:rPr>
              <w:t>Present</w:t>
            </w:r>
          </w:p>
        </w:tc>
        <w:tc>
          <w:tcPr>
            <w:tcW w:w="3686" w:type="dxa"/>
          </w:tcPr>
          <w:p w14:paraId="4ADD54DE" w14:textId="77777777" w:rsidR="00F269FA" w:rsidRPr="00653DFA" w:rsidRDefault="00F269FA" w:rsidP="00E93588">
            <w:pPr>
              <w:rPr>
                <w:rFonts w:ascii="Calibri" w:eastAsia="Calibri" w:hAnsi="Calibri" w:cs="Times New Roman"/>
              </w:rPr>
            </w:pPr>
            <w:r>
              <w:rPr>
                <w:rFonts w:ascii="Calibri" w:eastAsia="Calibri" w:hAnsi="Calibri" w:cs="Times New Roman"/>
              </w:rPr>
              <w:t>Professor Christopher Hughes</w:t>
            </w:r>
          </w:p>
        </w:tc>
        <w:tc>
          <w:tcPr>
            <w:tcW w:w="678" w:type="dxa"/>
          </w:tcPr>
          <w:p w14:paraId="280D9BAC" w14:textId="77777777" w:rsidR="00F269FA" w:rsidRPr="00B14E6B" w:rsidRDefault="00F269FA" w:rsidP="00E93588">
            <w:pPr>
              <w:jc w:val="center"/>
              <w:rPr>
                <w:rFonts w:ascii="Calibri" w:eastAsia="Calibri" w:hAnsi="Calibri" w:cs="Times New Roman"/>
              </w:rPr>
            </w:pPr>
            <w:r>
              <w:rPr>
                <w:rFonts w:ascii="Calibri" w:eastAsia="Calibri" w:hAnsi="Calibri" w:cs="Times New Roman"/>
              </w:rPr>
              <w:t>CH</w:t>
            </w:r>
          </w:p>
        </w:tc>
        <w:tc>
          <w:tcPr>
            <w:tcW w:w="4992" w:type="dxa"/>
          </w:tcPr>
          <w:p w14:paraId="2D19D2DA" w14:textId="77777777" w:rsidR="00F269FA" w:rsidRPr="006F1657" w:rsidRDefault="00F269FA" w:rsidP="00E93588">
            <w:pPr>
              <w:ind w:left="0" w:firstLine="0"/>
              <w:rPr>
                <w:rFonts w:ascii="Calibri" w:eastAsia="Calibri" w:hAnsi="Calibri" w:cs="Times New Roman"/>
              </w:rPr>
            </w:pPr>
            <w:r>
              <w:rPr>
                <w:rFonts w:ascii="Calibri" w:eastAsia="Calibri" w:hAnsi="Calibri" w:cs="Times New Roman"/>
              </w:rPr>
              <w:t xml:space="preserve">Pro Vice Chancellor (Education), </w:t>
            </w:r>
            <w:r w:rsidRPr="006B5D63">
              <w:rPr>
                <w:rFonts w:ascii="Calibri" w:eastAsia="Calibri" w:hAnsi="Calibri" w:cs="Times New Roman"/>
              </w:rPr>
              <w:t>(Chair)</w:t>
            </w:r>
          </w:p>
        </w:tc>
      </w:tr>
      <w:tr w:rsidR="00F269FA" w:rsidRPr="00B14E6B" w14:paraId="6D209CA8" w14:textId="77777777" w:rsidTr="00343DBC">
        <w:tc>
          <w:tcPr>
            <w:tcW w:w="1135" w:type="dxa"/>
            <w:vMerge/>
          </w:tcPr>
          <w:p w14:paraId="62498D97" w14:textId="77777777" w:rsidR="00F269FA" w:rsidRPr="006B5D63" w:rsidRDefault="00F269FA" w:rsidP="00E93588">
            <w:pPr>
              <w:rPr>
                <w:rFonts w:ascii="Calibri" w:eastAsia="Calibri" w:hAnsi="Calibri" w:cs="Times New Roman"/>
                <w:b/>
              </w:rPr>
            </w:pPr>
          </w:p>
        </w:tc>
        <w:tc>
          <w:tcPr>
            <w:tcW w:w="3686" w:type="dxa"/>
          </w:tcPr>
          <w:p w14:paraId="3AC9B32C" w14:textId="77777777" w:rsidR="00F269FA" w:rsidRDefault="00F269FA" w:rsidP="00E93588">
            <w:pPr>
              <w:rPr>
                <w:rFonts w:ascii="Calibri" w:eastAsia="Calibri" w:hAnsi="Calibri" w:cs="Times New Roman"/>
              </w:rPr>
            </w:pPr>
            <w:r>
              <w:rPr>
                <w:rFonts w:ascii="Calibri" w:eastAsia="Calibri" w:hAnsi="Calibri" w:cs="Times New Roman"/>
              </w:rPr>
              <w:t>Dr Anil Awesti</w:t>
            </w:r>
          </w:p>
        </w:tc>
        <w:tc>
          <w:tcPr>
            <w:tcW w:w="678" w:type="dxa"/>
          </w:tcPr>
          <w:p w14:paraId="66EB663D" w14:textId="4793292C" w:rsidR="00F269FA" w:rsidRDefault="00C748F8" w:rsidP="00E93588">
            <w:pPr>
              <w:jc w:val="center"/>
              <w:rPr>
                <w:rFonts w:ascii="Calibri" w:eastAsia="Calibri" w:hAnsi="Calibri" w:cs="Times New Roman"/>
              </w:rPr>
            </w:pPr>
            <w:r>
              <w:rPr>
                <w:rFonts w:ascii="Calibri" w:eastAsia="Calibri" w:hAnsi="Calibri" w:cs="Times New Roman"/>
              </w:rPr>
              <w:t>AA</w:t>
            </w:r>
          </w:p>
        </w:tc>
        <w:tc>
          <w:tcPr>
            <w:tcW w:w="4992" w:type="dxa"/>
          </w:tcPr>
          <w:p w14:paraId="6FBE2865" w14:textId="77777777" w:rsidR="00F269FA" w:rsidRPr="00B14E6B" w:rsidRDefault="00F269FA" w:rsidP="00E93588">
            <w:pPr>
              <w:ind w:left="0" w:firstLine="0"/>
              <w:rPr>
                <w:rFonts w:ascii="Calibri" w:eastAsia="Calibri" w:hAnsi="Calibri" w:cs="Times New Roman"/>
              </w:rPr>
            </w:pPr>
            <w:r w:rsidRPr="00FF2CCB">
              <w:rPr>
                <w:rFonts w:ascii="Calibri" w:eastAsia="Calibri" w:hAnsi="Calibri" w:cs="Times New Roman"/>
              </w:rPr>
              <w:t>Centre for Lifelong Learning; Student Success and Progression Working Group Co-Chair</w:t>
            </w:r>
          </w:p>
        </w:tc>
      </w:tr>
      <w:tr w:rsidR="004930FD" w:rsidRPr="00653DFA" w14:paraId="766E2B98" w14:textId="77777777" w:rsidTr="00343DBC">
        <w:tc>
          <w:tcPr>
            <w:tcW w:w="1135" w:type="dxa"/>
            <w:vMerge/>
          </w:tcPr>
          <w:p w14:paraId="2BCABEB4" w14:textId="77777777" w:rsidR="004930FD" w:rsidRPr="006B5D63" w:rsidRDefault="004930FD" w:rsidP="00E93588">
            <w:pPr>
              <w:rPr>
                <w:rFonts w:ascii="Calibri" w:eastAsia="Calibri" w:hAnsi="Calibri" w:cs="Times New Roman"/>
                <w:b/>
              </w:rPr>
            </w:pPr>
          </w:p>
        </w:tc>
        <w:tc>
          <w:tcPr>
            <w:tcW w:w="3686" w:type="dxa"/>
          </w:tcPr>
          <w:p w14:paraId="1C02BF4F" w14:textId="1B6F801A" w:rsidR="004930FD" w:rsidRDefault="004930FD" w:rsidP="007315F2">
            <w:pPr>
              <w:ind w:left="0" w:firstLine="0"/>
              <w:rPr>
                <w:rFonts w:ascii="Calibri" w:eastAsia="Calibri" w:hAnsi="Calibri" w:cs="Times New Roman"/>
              </w:rPr>
            </w:pPr>
            <w:r>
              <w:rPr>
                <w:rFonts w:ascii="Calibri" w:eastAsia="Calibri" w:hAnsi="Calibri" w:cs="Times New Roman"/>
              </w:rPr>
              <w:t>Associate Professor Christopher Bisping</w:t>
            </w:r>
          </w:p>
        </w:tc>
        <w:tc>
          <w:tcPr>
            <w:tcW w:w="678" w:type="dxa"/>
          </w:tcPr>
          <w:p w14:paraId="3071EADA" w14:textId="578C7AFF" w:rsidR="004930FD" w:rsidRDefault="004930FD" w:rsidP="00E93588">
            <w:pPr>
              <w:jc w:val="center"/>
              <w:rPr>
                <w:rFonts w:ascii="Calibri" w:eastAsia="Calibri" w:hAnsi="Calibri" w:cs="Times New Roman"/>
              </w:rPr>
            </w:pPr>
            <w:r>
              <w:rPr>
                <w:rFonts w:ascii="Calibri" w:eastAsia="Calibri" w:hAnsi="Calibri" w:cs="Times New Roman"/>
              </w:rPr>
              <w:t>CB</w:t>
            </w:r>
          </w:p>
        </w:tc>
        <w:tc>
          <w:tcPr>
            <w:tcW w:w="4992" w:type="dxa"/>
          </w:tcPr>
          <w:p w14:paraId="1D4B8D08" w14:textId="4169B7D6" w:rsidR="004930FD" w:rsidRPr="00B14E6B" w:rsidRDefault="004930FD">
            <w:pPr>
              <w:rPr>
                <w:rFonts w:ascii="Calibri" w:eastAsia="Calibri" w:hAnsi="Calibri" w:cs="Times New Roman"/>
              </w:rPr>
            </w:pPr>
            <w:r>
              <w:rPr>
                <w:rFonts w:ascii="Calibri" w:eastAsia="Calibri" w:hAnsi="Calibri" w:cs="Times New Roman"/>
              </w:rPr>
              <w:t>Academic Director, Postgraduate Taught Education</w:t>
            </w:r>
          </w:p>
        </w:tc>
      </w:tr>
      <w:tr w:rsidR="00F269FA" w:rsidRPr="00653DFA" w14:paraId="73A1B525" w14:textId="77777777" w:rsidTr="00343DBC">
        <w:tc>
          <w:tcPr>
            <w:tcW w:w="1135" w:type="dxa"/>
            <w:vMerge/>
          </w:tcPr>
          <w:p w14:paraId="1977458A" w14:textId="77777777" w:rsidR="00F269FA" w:rsidRPr="006B5D63" w:rsidRDefault="00F269FA" w:rsidP="00E93588">
            <w:pPr>
              <w:rPr>
                <w:rFonts w:ascii="Calibri" w:eastAsia="Calibri" w:hAnsi="Calibri" w:cs="Times New Roman"/>
                <w:b/>
              </w:rPr>
            </w:pPr>
          </w:p>
        </w:tc>
        <w:tc>
          <w:tcPr>
            <w:tcW w:w="3686" w:type="dxa"/>
          </w:tcPr>
          <w:p w14:paraId="0FB388F1" w14:textId="77777777" w:rsidR="00F269FA" w:rsidRPr="00653DFA" w:rsidRDefault="00F269FA" w:rsidP="00E93588">
            <w:pPr>
              <w:rPr>
                <w:rFonts w:ascii="Calibri" w:eastAsia="Calibri" w:hAnsi="Calibri" w:cs="Times New Roman"/>
              </w:rPr>
            </w:pPr>
            <w:r>
              <w:rPr>
                <w:rFonts w:ascii="Calibri" w:eastAsia="Calibri" w:hAnsi="Calibri" w:cs="Times New Roman"/>
              </w:rPr>
              <w:t>Paul Blagburn</w:t>
            </w:r>
          </w:p>
        </w:tc>
        <w:tc>
          <w:tcPr>
            <w:tcW w:w="678" w:type="dxa"/>
          </w:tcPr>
          <w:p w14:paraId="759935CD" w14:textId="77777777" w:rsidR="00F269FA" w:rsidRPr="00B14E6B" w:rsidRDefault="00F269FA" w:rsidP="00E93588">
            <w:pPr>
              <w:jc w:val="center"/>
              <w:rPr>
                <w:rFonts w:ascii="Calibri" w:eastAsia="Calibri" w:hAnsi="Calibri" w:cs="Times New Roman"/>
              </w:rPr>
            </w:pPr>
            <w:r>
              <w:rPr>
                <w:rFonts w:ascii="Calibri" w:eastAsia="Calibri" w:hAnsi="Calibri" w:cs="Times New Roman"/>
              </w:rPr>
              <w:t>PB</w:t>
            </w:r>
          </w:p>
        </w:tc>
        <w:tc>
          <w:tcPr>
            <w:tcW w:w="4992" w:type="dxa"/>
          </w:tcPr>
          <w:p w14:paraId="11B1F8C7" w14:textId="669BC0B2" w:rsidR="00F269FA" w:rsidRPr="00653DFA" w:rsidRDefault="00F269FA" w:rsidP="00E93588">
            <w:pPr>
              <w:ind w:left="0" w:firstLine="0"/>
              <w:rPr>
                <w:rFonts w:ascii="Calibri" w:eastAsia="Calibri" w:hAnsi="Calibri" w:cs="Times New Roman"/>
              </w:rPr>
            </w:pPr>
            <w:r w:rsidRPr="00B14E6B">
              <w:rPr>
                <w:rFonts w:ascii="Calibri" w:eastAsia="Calibri" w:hAnsi="Calibri" w:cs="Times New Roman"/>
              </w:rPr>
              <w:t>Head of Widening Participation</w:t>
            </w:r>
            <w:r w:rsidR="004520EB">
              <w:rPr>
                <w:rFonts w:ascii="Calibri" w:eastAsia="Calibri" w:hAnsi="Calibri" w:cs="Times New Roman"/>
              </w:rPr>
              <w:t>,</w:t>
            </w:r>
            <w:r>
              <w:rPr>
                <w:rFonts w:ascii="Calibri" w:eastAsia="Calibri" w:hAnsi="Calibri" w:cs="Times New Roman"/>
              </w:rPr>
              <w:t xml:space="preserve"> (Secretary)</w:t>
            </w:r>
          </w:p>
        </w:tc>
      </w:tr>
      <w:tr w:rsidR="00121766" w14:paraId="733D4118" w14:textId="77777777" w:rsidTr="00343DBC">
        <w:tc>
          <w:tcPr>
            <w:tcW w:w="1135" w:type="dxa"/>
            <w:vMerge/>
          </w:tcPr>
          <w:p w14:paraId="10BB7FD3" w14:textId="77777777" w:rsidR="00121766" w:rsidRPr="006B5D63" w:rsidRDefault="00121766" w:rsidP="00121766">
            <w:pPr>
              <w:rPr>
                <w:rFonts w:ascii="Calibri" w:eastAsia="Calibri" w:hAnsi="Calibri" w:cs="Times New Roman"/>
                <w:b/>
              </w:rPr>
            </w:pPr>
          </w:p>
        </w:tc>
        <w:tc>
          <w:tcPr>
            <w:tcW w:w="3686" w:type="dxa"/>
          </w:tcPr>
          <w:p w14:paraId="0423768E" w14:textId="59A830C8" w:rsidR="00121766" w:rsidRPr="00AE38FF" w:rsidRDefault="00121766" w:rsidP="00121766">
            <w:r w:rsidRPr="003F4481">
              <w:rPr>
                <w:rFonts w:ascii="Calibri" w:eastAsia="Calibri" w:hAnsi="Calibri" w:cs="Times New Roman"/>
              </w:rPr>
              <w:t>Delyth Chambers</w:t>
            </w:r>
          </w:p>
        </w:tc>
        <w:tc>
          <w:tcPr>
            <w:tcW w:w="678" w:type="dxa"/>
          </w:tcPr>
          <w:p w14:paraId="5F87E234" w14:textId="5D8770E3" w:rsidR="00121766" w:rsidRDefault="00121766" w:rsidP="00121766">
            <w:pPr>
              <w:jc w:val="center"/>
              <w:rPr>
                <w:rFonts w:ascii="Calibri" w:eastAsia="Calibri" w:hAnsi="Calibri" w:cs="Times New Roman"/>
              </w:rPr>
            </w:pPr>
            <w:r>
              <w:rPr>
                <w:rFonts w:ascii="Calibri" w:eastAsia="Calibri" w:hAnsi="Calibri" w:cs="Times New Roman"/>
              </w:rPr>
              <w:t>DC</w:t>
            </w:r>
          </w:p>
        </w:tc>
        <w:tc>
          <w:tcPr>
            <w:tcW w:w="4992" w:type="dxa"/>
          </w:tcPr>
          <w:p w14:paraId="7AFDBCB4" w14:textId="4230C3D0" w:rsidR="00121766" w:rsidRPr="00AE38FF" w:rsidRDefault="00121766" w:rsidP="00121766">
            <w:pPr>
              <w:ind w:left="0" w:firstLine="0"/>
            </w:pPr>
            <w:r w:rsidRPr="006D2C04">
              <w:rPr>
                <w:rFonts w:ascii="Calibri" w:eastAsia="Calibri" w:hAnsi="Calibri" w:cs="Times New Roman"/>
              </w:rPr>
              <w:t>Director of Student Recruitment, Outreach and Admissions Services</w:t>
            </w:r>
          </w:p>
        </w:tc>
      </w:tr>
      <w:tr w:rsidR="00F269FA" w14:paraId="42348089" w14:textId="77777777" w:rsidTr="00343DBC">
        <w:tc>
          <w:tcPr>
            <w:tcW w:w="1135" w:type="dxa"/>
            <w:vMerge/>
          </w:tcPr>
          <w:p w14:paraId="416AA3C3" w14:textId="77777777" w:rsidR="00F269FA" w:rsidRPr="006B5D63" w:rsidRDefault="00F269FA" w:rsidP="00E93588">
            <w:pPr>
              <w:rPr>
                <w:rFonts w:ascii="Calibri" w:eastAsia="Calibri" w:hAnsi="Calibri" w:cs="Times New Roman"/>
                <w:b/>
              </w:rPr>
            </w:pPr>
          </w:p>
        </w:tc>
        <w:tc>
          <w:tcPr>
            <w:tcW w:w="3686" w:type="dxa"/>
          </w:tcPr>
          <w:p w14:paraId="33194B54" w14:textId="77777777" w:rsidR="00F269FA" w:rsidRDefault="00F269FA" w:rsidP="00E93588">
            <w:pPr>
              <w:ind w:left="0" w:firstLine="0"/>
              <w:rPr>
                <w:rFonts w:ascii="Calibri" w:eastAsia="Calibri" w:hAnsi="Calibri" w:cs="Times New Roman"/>
              </w:rPr>
            </w:pPr>
            <w:r w:rsidRPr="00AE38FF">
              <w:t>Shingai Dzumbira</w:t>
            </w:r>
          </w:p>
        </w:tc>
        <w:tc>
          <w:tcPr>
            <w:tcW w:w="678" w:type="dxa"/>
          </w:tcPr>
          <w:p w14:paraId="6C6BA709" w14:textId="77777777" w:rsidR="00F269FA" w:rsidRDefault="00F269FA" w:rsidP="00E93588">
            <w:pPr>
              <w:jc w:val="center"/>
              <w:rPr>
                <w:rFonts w:ascii="Calibri" w:eastAsia="Calibri" w:hAnsi="Calibri" w:cs="Times New Roman"/>
              </w:rPr>
            </w:pPr>
            <w:r>
              <w:rPr>
                <w:rFonts w:ascii="Calibri" w:eastAsia="Calibri" w:hAnsi="Calibri" w:cs="Times New Roman"/>
              </w:rPr>
              <w:t>SD</w:t>
            </w:r>
          </w:p>
        </w:tc>
        <w:tc>
          <w:tcPr>
            <w:tcW w:w="4992" w:type="dxa"/>
          </w:tcPr>
          <w:p w14:paraId="78F3F615" w14:textId="3283AA9E" w:rsidR="00F269FA" w:rsidRDefault="00745F46" w:rsidP="00E93588">
            <w:pPr>
              <w:ind w:left="0" w:firstLine="0"/>
              <w:rPr>
                <w:rFonts w:ascii="Calibri" w:eastAsia="Calibri" w:hAnsi="Calibri" w:cs="Times New Roman"/>
              </w:rPr>
            </w:pPr>
            <w:r>
              <w:t>President</w:t>
            </w:r>
            <w:r w:rsidR="00F269FA" w:rsidRPr="00AE38FF">
              <w:t>, Warwick Students’ Union</w:t>
            </w:r>
          </w:p>
        </w:tc>
      </w:tr>
      <w:tr w:rsidR="00F269FA" w:rsidRPr="0077379B" w14:paraId="0A008F0B" w14:textId="77777777" w:rsidTr="00343DBC">
        <w:tc>
          <w:tcPr>
            <w:tcW w:w="1135" w:type="dxa"/>
            <w:vMerge/>
          </w:tcPr>
          <w:p w14:paraId="188F8AC8" w14:textId="77777777" w:rsidR="00F269FA" w:rsidRPr="006B5D63" w:rsidRDefault="00F269FA" w:rsidP="00E93588">
            <w:pPr>
              <w:rPr>
                <w:rFonts w:ascii="Calibri" w:eastAsia="Calibri" w:hAnsi="Calibri" w:cs="Times New Roman"/>
                <w:b/>
              </w:rPr>
            </w:pPr>
          </w:p>
        </w:tc>
        <w:tc>
          <w:tcPr>
            <w:tcW w:w="3686" w:type="dxa"/>
          </w:tcPr>
          <w:p w14:paraId="55CBD2DA" w14:textId="75061B43" w:rsidR="00F269FA" w:rsidRDefault="006D2C04" w:rsidP="00E93588">
            <w:pPr>
              <w:rPr>
                <w:rFonts w:ascii="Calibri" w:eastAsia="Calibri" w:hAnsi="Calibri" w:cs="Times New Roman"/>
              </w:rPr>
            </w:pPr>
            <w:r>
              <w:rPr>
                <w:rFonts w:ascii="Calibri" w:eastAsia="Calibri" w:hAnsi="Calibri" w:cs="Times New Roman"/>
              </w:rPr>
              <w:t xml:space="preserve">Dr </w:t>
            </w:r>
            <w:r w:rsidR="00F269FA">
              <w:rPr>
                <w:rFonts w:ascii="Calibri" w:eastAsia="Calibri" w:hAnsi="Calibri" w:cs="Times New Roman"/>
              </w:rPr>
              <w:t>Letizia Gramaglia</w:t>
            </w:r>
          </w:p>
        </w:tc>
        <w:tc>
          <w:tcPr>
            <w:tcW w:w="678" w:type="dxa"/>
          </w:tcPr>
          <w:p w14:paraId="0764D7E1" w14:textId="77777777" w:rsidR="00F269FA" w:rsidRDefault="00F269FA" w:rsidP="00E93588">
            <w:pPr>
              <w:jc w:val="center"/>
              <w:rPr>
                <w:rFonts w:ascii="Calibri" w:eastAsia="Calibri" w:hAnsi="Calibri" w:cs="Times New Roman"/>
              </w:rPr>
            </w:pPr>
            <w:r>
              <w:rPr>
                <w:rFonts w:ascii="Calibri" w:eastAsia="Calibri" w:hAnsi="Calibri" w:cs="Times New Roman"/>
              </w:rPr>
              <w:t>LG</w:t>
            </w:r>
          </w:p>
        </w:tc>
        <w:tc>
          <w:tcPr>
            <w:tcW w:w="4992" w:type="dxa"/>
          </w:tcPr>
          <w:p w14:paraId="42BA8EAE" w14:textId="77777777" w:rsidR="00F269FA" w:rsidRPr="0077379B" w:rsidRDefault="00F269FA" w:rsidP="00E93588">
            <w:pPr>
              <w:ind w:left="0" w:firstLine="0"/>
              <w:rPr>
                <w:rFonts w:ascii="Calibri" w:eastAsia="Calibri" w:hAnsi="Calibri" w:cs="Times New Roman"/>
              </w:rPr>
            </w:pPr>
            <w:r w:rsidRPr="004008D0">
              <w:rPr>
                <w:rFonts w:ascii="Calibri" w:eastAsia="Calibri" w:hAnsi="Calibri" w:cs="Times New Roman"/>
              </w:rPr>
              <w:t>Head of Academic Development</w:t>
            </w:r>
          </w:p>
        </w:tc>
      </w:tr>
      <w:tr w:rsidR="00F269FA" w:rsidRPr="00B14E6B" w14:paraId="1FD2A513" w14:textId="77777777" w:rsidTr="00343DBC">
        <w:tc>
          <w:tcPr>
            <w:tcW w:w="1135" w:type="dxa"/>
            <w:vMerge/>
          </w:tcPr>
          <w:p w14:paraId="527C46B4" w14:textId="77777777" w:rsidR="00F269FA" w:rsidRPr="006B5D63" w:rsidRDefault="00F269FA" w:rsidP="00E93588">
            <w:pPr>
              <w:rPr>
                <w:rFonts w:ascii="Calibri" w:eastAsia="Calibri" w:hAnsi="Calibri" w:cs="Times New Roman"/>
                <w:b/>
              </w:rPr>
            </w:pPr>
          </w:p>
        </w:tc>
        <w:tc>
          <w:tcPr>
            <w:tcW w:w="3686" w:type="dxa"/>
          </w:tcPr>
          <w:p w14:paraId="04B13997" w14:textId="36768196" w:rsidR="00F269FA" w:rsidRDefault="00864DF6" w:rsidP="00E93588">
            <w:pPr>
              <w:rPr>
                <w:rFonts w:ascii="Calibri" w:eastAsia="Calibri" w:hAnsi="Calibri" w:cs="Times New Roman"/>
              </w:rPr>
            </w:pPr>
            <w:r>
              <w:rPr>
                <w:rFonts w:ascii="Calibri" w:eastAsia="Calibri" w:hAnsi="Calibri" w:cs="Times New Roman"/>
              </w:rPr>
              <w:t xml:space="preserve">Professor </w:t>
            </w:r>
            <w:r w:rsidR="00F269FA">
              <w:rPr>
                <w:rFonts w:ascii="Calibri" w:eastAsia="Calibri" w:hAnsi="Calibri" w:cs="Times New Roman"/>
              </w:rPr>
              <w:t>Ruth Hewston</w:t>
            </w:r>
          </w:p>
        </w:tc>
        <w:tc>
          <w:tcPr>
            <w:tcW w:w="678" w:type="dxa"/>
          </w:tcPr>
          <w:p w14:paraId="1DFB134D" w14:textId="77777777" w:rsidR="00F269FA" w:rsidRDefault="00F269FA" w:rsidP="00E93588">
            <w:pPr>
              <w:jc w:val="center"/>
              <w:rPr>
                <w:rFonts w:ascii="Calibri" w:eastAsia="Calibri" w:hAnsi="Calibri" w:cs="Times New Roman"/>
              </w:rPr>
            </w:pPr>
            <w:r>
              <w:rPr>
                <w:rFonts w:ascii="Calibri" w:eastAsia="Calibri" w:hAnsi="Calibri" w:cs="Times New Roman"/>
              </w:rPr>
              <w:t>RH</w:t>
            </w:r>
          </w:p>
        </w:tc>
        <w:tc>
          <w:tcPr>
            <w:tcW w:w="4992" w:type="dxa"/>
          </w:tcPr>
          <w:p w14:paraId="4420225A" w14:textId="09FB0729" w:rsidR="00F269FA" w:rsidRPr="00B14E6B" w:rsidRDefault="00F269FA" w:rsidP="00BB1531">
            <w:pPr>
              <w:ind w:left="0" w:firstLine="0"/>
              <w:rPr>
                <w:rFonts w:ascii="Calibri" w:eastAsia="Calibri" w:hAnsi="Calibri" w:cs="Times New Roman"/>
              </w:rPr>
            </w:pPr>
            <w:r w:rsidRPr="0077379B">
              <w:rPr>
                <w:rFonts w:ascii="Calibri" w:eastAsia="Calibri" w:hAnsi="Calibri" w:cs="Times New Roman"/>
              </w:rPr>
              <w:t>Director of the Centre for Lifelong Learning</w:t>
            </w:r>
            <w:r w:rsidR="00D63209">
              <w:rPr>
                <w:rFonts w:ascii="Calibri" w:eastAsia="Calibri" w:hAnsi="Calibri" w:cs="Times New Roman"/>
              </w:rPr>
              <w:t xml:space="preserve"> </w:t>
            </w:r>
          </w:p>
        </w:tc>
      </w:tr>
      <w:tr w:rsidR="004930FD" w:rsidRPr="00653DFA" w14:paraId="361D0B0A" w14:textId="77777777" w:rsidTr="00343DBC">
        <w:tc>
          <w:tcPr>
            <w:tcW w:w="1135" w:type="dxa"/>
            <w:vMerge/>
          </w:tcPr>
          <w:p w14:paraId="7EEB7D95" w14:textId="77777777" w:rsidR="004930FD" w:rsidRPr="006B5D63" w:rsidRDefault="004930FD" w:rsidP="00E93588">
            <w:pPr>
              <w:rPr>
                <w:rFonts w:ascii="Calibri" w:eastAsia="Calibri" w:hAnsi="Calibri" w:cs="Times New Roman"/>
                <w:b/>
              </w:rPr>
            </w:pPr>
          </w:p>
        </w:tc>
        <w:tc>
          <w:tcPr>
            <w:tcW w:w="3686" w:type="dxa"/>
          </w:tcPr>
          <w:p w14:paraId="2B3DB338" w14:textId="64B83DA0" w:rsidR="004930FD" w:rsidRPr="004008D0" w:rsidRDefault="004930FD" w:rsidP="00E93588">
            <w:pPr>
              <w:rPr>
                <w:rFonts w:ascii="Calibri" w:eastAsia="Calibri" w:hAnsi="Calibri" w:cs="Times New Roman"/>
              </w:rPr>
            </w:pPr>
            <w:r w:rsidRPr="004008D0">
              <w:rPr>
                <w:rFonts w:ascii="Calibri" w:eastAsia="Calibri" w:hAnsi="Calibri" w:cs="Times New Roman"/>
              </w:rPr>
              <w:t>Samuel McClenaghan</w:t>
            </w:r>
          </w:p>
        </w:tc>
        <w:tc>
          <w:tcPr>
            <w:tcW w:w="678" w:type="dxa"/>
          </w:tcPr>
          <w:p w14:paraId="79112902" w14:textId="0B210210" w:rsidR="004930FD" w:rsidRDefault="004930FD" w:rsidP="00E93588">
            <w:pPr>
              <w:jc w:val="center"/>
              <w:rPr>
                <w:rFonts w:ascii="Calibri" w:eastAsia="Calibri" w:hAnsi="Calibri" w:cs="Times New Roman"/>
              </w:rPr>
            </w:pPr>
            <w:r>
              <w:rPr>
                <w:rFonts w:ascii="Calibri" w:eastAsia="Calibri" w:hAnsi="Calibri" w:cs="Times New Roman"/>
              </w:rPr>
              <w:t>SM</w:t>
            </w:r>
          </w:p>
        </w:tc>
        <w:tc>
          <w:tcPr>
            <w:tcW w:w="4992" w:type="dxa"/>
          </w:tcPr>
          <w:p w14:paraId="225F1E60" w14:textId="0C58D89D" w:rsidR="004930FD" w:rsidRPr="00661558" w:rsidRDefault="004930FD" w:rsidP="00E93588">
            <w:pPr>
              <w:rPr>
                <w:rFonts w:ascii="Calibri" w:eastAsia="Calibri" w:hAnsi="Calibri" w:cs="Times New Roman"/>
              </w:rPr>
            </w:pPr>
            <w:r w:rsidRPr="00661558">
              <w:rPr>
                <w:rFonts w:ascii="Calibri" w:eastAsia="Calibri" w:hAnsi="Calibri" w:cs="Times New Roman"/>
              </w:rPr>
              <w:t>Deputy Finance Director Departmental Services</w:t>
            </w:r>
          </w:p>
        </w:tc>
      </w:tr>
      <w:tr w:rsidR="00121766" w:rsidRPr="00653DFA" w14:paraId="65E0B204" w14:textId="77777777" w:rsidTr="00343DBC">
        <w:tc>
          <w:tcPr>
            <w:tcW w:w="1135" w:type="dxa"/>
            <w:vMerge/>
          </w:tcPr>
          <w:p w14:paraId="48A1E895" w14:textId="77777777" w:rsidR="00121766" w:rsidRPr="006B5D63" w:rsidRDefault="00121766" w:rsidP="00E93588">
            <w:pPr>
              <w:rPr>
                <w:rFonts w:ascii="Calibri" w:eastAsia="Calibri" w:hAnsi="Calibri" w:cs="Times New Roman"/>
                <w:b/>
              </w:rPr>
            </w:pPr>
          </w:p>
        </w:tc>
        <w:tc>
          <w:tcPr>
            <w:tcW w:w="3686" w:type="dxa"/>
          </w:tcPr>
          <w:p w14:paraId="06648AE0" w14:textId="46FA297E" w:rsidR="00121766" w:rsidRPr="00F269FA" w:rsidRDefault="00121766" w:rsidP="00E93588">
            <w:pPr>
              <w:rPr>
                <w:rFonts w:ascii="Calibri" w:eastAsia="Calibri" w:hAnsi="Calibri" w:cs="Times New Roman"/>
              </w:rPr>
            </w:pPr>
            <w:r>
              <w:rPr>
                <w:rFonts w:ascii="Calibri" w:eastAsia="Calibri" w:hAnsi="Calibri" w:cs="Times New Roman"/>
              </w:rPr>
              <w:t>Professor Robin Naylor</w:t>
            </w:r>
          </w:p>
        </w:tc>
        <w:tc>
          <w:tcPr>
            <w:tcW w:w="678" w:type="dxa"/>
          </w:tcPr>
          <w:p w14:paraId="5A3078AF" w14:textId="4ADBB3A2" w:rsidR="00121766" w:rsidRDefault="00121766" w:rsidP="00E93588">
            <w:pPr>
              <w:jc w:val="center"/>
              <w:rPr>
                <w:rFonts w:ascii="Calibri" w:eastAsia="Calibri" w:hAnsi="Calibri" w:cs="Times New Roman"/>
              </w:rPr>
            </w:pPr>
            <w:r>
              <w:rPr>
                <w:rFonts w:ascii="Calibri" w:eastAsia="Calibri" w:hAnsi="Calibri" w:cs="Times New Roman"/>
              </w:rPr>
              <w:t>RN</w:t>
            </w:r>
          </w:p>
        </w:tc>
        <w:tc>
          <w:tcPr>
            <w:tcW w:w="4992" w:type="dxa"/>
          </w:tcPr>
          <w:p w14:paraId="1092AC17" w14:textId="33CFFF74" w:rsidR="00121766" w:rsidRPr="00F269FA" w:rsidRDefault="00121766" w:rsidP="00121766">
            <w:pPr>
              <w:ind w:left="0" w:firstLine="0"/>
              <w:rPr>
                <w:rFonts w:ascii="Calibri" w:eastAsia="Calibri" w:hAnsi="Calibri" w:cs="Times New Roman"/>
              </w:rPr>
            </w:pPr>
            <w:r>
              <w:rPr>
                <w:rFonts w:ascii="Calibri" w:eastAsia="Calibri" w:hAnsi="Calibri" w:cs="Times New Roman"/>
              </w:rPr>
              <w:t>Director of Studies, Economics; Research and Evaluation Working Group Co-chair</w:t>
            </w:r>
          </w:p>
        </w:tc>
      </w:tr>
      <w:tr w:rsidR="004930FD" w:rsidRPr="00653DFA" w14:paraId="753E5992" w14:textId="77777777" w:rsidTr="00343DBC">
        <w:tc>
          <w:tcPr>
            <w:tcW w:w="1135" w:type="dxa"/>
            <w:vMerge/>
          </w:tcPr>
          <w:p w14:paraId="1B0986D5" w14:textId="77777777" w:rsidR="004930FD" w:rsidRPr="006B5D63" w:rsidRDefault="004930FD" w:rsidP="00E93588">
            <w:pPr>
              <w:rPr>
                <w:rFonts w:ascii="Calibri" w:eastAsia="Calibri" w:hAnsi="Calibri" w:cs="Times New Roman"/>
                <w:b/>
              </w:rPr>
            </w:pPr>
          </w:p>
        </w:tc>
        <w:tc>
          <w:tcPr>
            <w:tcW w:w="3686" w:type="dxa"/>
          </w:tcPr>
          <w:p w14:paraId="578654DF" w14:textId="13AEB735" w:rsidR="004930FD" w:rsidRDefault="004930FD" w:rsidP="00E93588">
            <w:pPr>
              <w:rPr>
                <w:rFonts w:ascii="Calibri" w:eastAsia="Calibri" w:hAnsi="Calibri" w:cs="Times New Roman"/>
              </w:rPr>
            </w:pPr>
            <w:r w:rsidRPr="00F269FA">
              <w:rPr>
                <w:rFonts w:ascii="Calibri" w:eastAsia="Calibri" w:hAnsi="Calibri" w:cs="Times New Roman"/>
              </w:rPr>
              <w:t>Kulbir Shergill</w:t>
            </w:r>
          </w:p>
        </w:tc>
        <w:tc>
          <w:tcPr>
            <w:tcW w:w="678" w:type="dxa"/>
          </w:tcPr>
          <w:p w14:paraId="5772D164" w14:textId="30B7360F" w:rsidR="004930FD" w:rsidRPr="00B14E6B" w:rsidRDefault="004930FD" w:rsidP="00E93588">
            <w:pPr>
              <w:jc w:val="center"/>
              <w:rPr>
                <w:rFonts w:ascii="Calibri" w:eastAsia="Calibri" w:hAnsi="Calibri" w:cs="Times New Roman"/>
              </w:rPr>
            </w:pPr>
            <w:r>
              <w:rPr>
                <w:rFonts w:ascii="Calibri" w:eastAsia="Calibri" w:hAnsi="Calibri" w:cs="Times New Roman"/>
              </w:rPr>
              <w:t>KS</w:t>
            </w:r>
          </w:p>
        </w:tc>
        <w:tc>
          <w:tcPr>
            <w:tcW w:w="4992" w:type="dxa"/>
          </w:tcPr>
          <w:p w14:paraId="6AD7D61F" w14:textId="39BC0F5B" w:rsidR="004930FD" w:rsidRPr="00653DFA" w:rsidRDefault="004930FD" w:rsidP="00E93588">
            <w:pPr>
              <w:ind w:left="0" w:firstLine="0"/>
              <w:rPr>
                <w:rFonts w:ascii="Calibri" w:eastAsia="Calibri" w:hAnsi="Calibri" w:cs="Times New Roman"/>
              </w:rPr>
            </w:pPr>
            <w:r w:rsidRPr="00F269FA">
              <w:rPr>
                <w:rFonts w:ascii="Calibri" w:eastAsia="Calibri" w:hAnsi="Calibri" w:cs="Times New Roman"/>
              </w:rPr>
              <w:t>Director of Social Inclusi</w:t>
            </w:r>
            <w:r>
              <w:rPr>
                <w:rFonts w:ascii="Calibri" w:eastAsia="Calibri" w:hAnsi="Calibri" w:cs="Times New Roman"/>
              </w:rPr>
              <w:t>on</w:t>
            </w:r>
            <w:r w:rsidR="006D2C04">
              <w:rPr>
                <w:rFonts w:ascii="Calibri" w:eastAsia="Calibri" w:hAnsi="Calibri" w:cs="Times New Roman"/>
              </w:rPr>
              <w:t xml:space="preserve"> </w:t>
            </w:r>
            <w:r w:rsidR="00C4267F">
              <w:rPr>
                <w:rFonts w:ascii="Calibri" w:eastAsia="Calibri" w:hAnsi="Calibri" w:cs="Times New Roman"/>
              </w:rPr>
              <w:t>(until 10.00)</w:t>
            </w:r>
          </w:p>
        </w:tc>
      </w:tr>
      <w:tr w:rsidR="004930FD" w:rsidRPr="00653DFA" w14:paraId="1C1A8609" w14:textId="77777777" w:rsidTr="00343DBC">
        <w:tc>
          <w:tcPr>
            <w:tcW w:w="1135" w:type="dxa"/>
            <w:vMerge/>
          </w:tcPr>
          <w:p w14:paraId="2C2EC4F5" w14:textId="77777777" w:rsidR="004930FD" w:rsidRPr="006B5D63" w:rsidRDefault="004930FD" w:rsidP="00E93588">
            <w:pPr>
              <w:rPr>
                <w:rFonts w:ascii="Calibri" w:eastAsia="Calibri" w:hAnsi="Calibri" w:cs="Times New Roman"/>
                <w:b/>
              </w:rPr>
            </w:pPr>
          </w:p>
        </w:tc>
        <w:tc>
          <w:tcPr>
            <w:tcW w:w="3686" w:type="dxa"/>
          </w:tcPr>
          <w:p w14:paraId="1946BFC0" w14:textId="16CFD899" w:rsidR="004930FD" w:rsidRDefault="004930FD" w:rsidP="00E93588">
            <w:pPr>
              <w:rPr>
                <w:rFonts w:ascii="Calibri" w:eastAsia="Calibri" w:hAnsi="Calibri" w:cs="Times New Roman"/>
              </w:rPr>
            </w:pPr>
            <w:r w:rsidRPr="00A1771C">
              <w:rPr>
                <w:rFonts w:ascii="Calibri" w:eastAsia="Calibri" w:hAnsi="Calibri" w:cs="Times New Roman"/>
              </w:rPr>
              <w:t>Professo</w:t>
            </w:r>
            <w:r>
              <w:rPr>
                <w:rFonts w:ascii="Calibri" w:eastAsia="Calibri" w:hAnsi="Calibri" w:cs="Times New Roman"/>
              </w:rPr>
              <w:t>r Richard Tunstall</w:t>
            </w:r>
          </w:p>
        </w:tc>
        <w:tc>
          <w:tcPr>
            <w:tcW w:w="678" w:type="dxa"/>
          </w:tcPr>
          <w:p w14:paraId="4A36ECEF" w14:textId="3EB51576" w:rsidR="004930FD" w:rsidRPr="00B14E6B" w:rsidRDefault="004930FD" w:rsidP="00E93588">
            <w:pPr>
              <w:jc w:val="center"/>
              <w:rPr>
                <w:rFonts w:ascii="Calibri" w:eastAsia="Calibri" w:hAnsi="Calibri" w:cs="Times New Roman"/>
              </w:rPr>
            </w:pPr>
            <w:r>
              <w:rPr>
                <w:rFonts w:ascii="Calibri" w:eastAsia="Calibri" w:hAnsi="Calibri" w:cs="Times New Roman"/>
              </w:rPr>
              <w:t>RT</w:t>
            </w:r>
          </w:p>
        </w:tc>
        <w:tc>
          <w:tcPr>
            <w:tcW w:w="4992" w:type="dxa"/>
          </w:tcPr>
          <w:p w14:paraId="382C71E7" w14:textId="44052C54" w:rsidR="004930FD" w:rsidRPr="00653DFA" w:rsidRDefault="004930FD" w:rsidP="00E93588">
            <w:pPr>
              <w:rPr>
                <w:rFonts w:ascii="Calibri" w:eastAsia="Calibri" w:hAnsi="Calibri" w:cs="Times New Roman"/>
              </w:rPr>
            </w:pPr>
            <w:r w:rsidRPr="00A1771C">
              <w:rPr>
                <w:rFonts w:ascii="Calibri" w:eastAsia="Calibri" w:hAnsi="Calibri" w:cs="Times New Roman"/>
              </w:rPr>
              <w:t>Head of Clinical Anatomy and Imaging, WMS</w:t>
            </w:r>
          </w:p>
        </w:tc>
      </w:tr>
      <w:tr w:rsidR="004930FD" w:rsidRPr="00FF2CCB" w14:paraId="280DC604" w14:textId="77777777" w:rsidTr="00343DBC">
        <w:tc>
          <w:tcPr>
            <w:tcW w:w="1135" w:type="dxa"/>
            <w:vMerge/>
          </w:tcPr>
          <w:p w14:paraId="4094B5F3" w14:textId="77777777" w:rsidR="004930FD" w:rsidRPr="006B5D63" w:rsidRDefault="004930FD" w:rsidP="00E93588">
            <w:pPr>
              <w:rPr>
                <w:rFonts w:ascii="Calibri" w:eastAsia="Calibri" w:hAnsi="Calibri" w:cs="Times New Roman"/>
                <w:b/>
              </w:rPr>
            </w:pPr>
          </w:p>
        </w:tc>
        <w:tc>
          <w:tcPr>
            <w:tcW w:w="3686" w:type="dxa"/>
          </w:tcPr>
          <w:p w14:paraId="24150B56" w14:textId="48586729" w:rsidR="004930FD" w:rsidRPr="00FF2CCB" w:rsidRDefault="004930FD" w:rsidP="00E93588">
            <w:pPr>
              <w:rPr>
                <w:rFonts w:ascii="Calibri" w:eastAsia="Calibri" w:hAnsi="Calibri" w:cs="Times New Roman"/>
              </w:rPr>
            </w:pPr>
            <w:r w:rsidRPr="00A1771C">
              <w:rPr>
                <w:rFonts w:ascii="Calibri" w:eastAsia="Calibri" w:hAnsi="Calibri" w:cs="Times New Roman"/>
              </w:rPr>
              <w:t>Dr Chris Twine</w:t>
            </w:r>
          </w:p>
        </w:tc>
        <w:tc>
          <w:tcPr>
            <w:tcW w:w="678" w:type="dxa"/>
          </w:tcPr>
          <w:p w14:paraId="5660B6D6" w14:textId="027A6B3C" w:rsidR="004930FD" w:rsidRDefault="004930FD" w:rsidP="00E93588">
            <w:pPr>
              <w:jc w:val="center"/>
              <w:rPr>
                <w:rFonts w:ascii="Calibri" w:eastAsia="Calibri" w:hAnsi="Calibri" w:cs="Times New Roman"/>
              </w:rPr>
            </w:pPr>
            <w:r>
              <w:rPr>
                <w:rFonts w:ascii="Calibri" w:eastAsia="Calibri" w:hAnsi="Calibri" w:cs="Times New Roman"/>
              </w:rPr>
              <w:t>CT</w:t>
            </w:r>
          </w:p>
        </w:tc>
        <w:tc>
          <w:tcPr>
            <w:tcW w:w="4992" w:type="dxa"/>
          </w:tcPr>
          <w:p w14:paraId="57530C5A" w14:textId="20D68B4B" w:rsidR="004930FD" w:rsidRPr="00FF2CCB" w:rsidRDefault="004930FD" w:rsidP="00E93588">
            <w:pPr>
              <w:rPr>
                <w:rFonts w:ascii="Calibri" w:eastAsia="Calibri" w:hAnsi="Calibri" w:cs="Times New Roman"/>
              </w:rPr>
            </w:pPr>
            <w:r w:rsidRPr="0077379B">
              <w:rPr>
                <w:rFonts w:ascii="Calibri" w:eastAsia="Calibri" w:hAnsi="Calibri" w:cs="Times New Roman"/>
              </w:rPr>
              <w:t>Academic Registrar</w:t>
            </w:r>
            <w:r>
              <w:rPr>
                <w:rFonts w:ascii="Calibri" w:eastAsia="Calibri" w:hAnsi="Calibri" w:cs="Times New Roman"/>
              </w:rPr>
              <w:t xml:space="preserve"> </w:t>
            </w:r>
            <w:r w:rsidR="00343DBC">
              <w:rPr>
                <w:rFonts w:ascii="Calibri" w:eastAsia="Calibri" w:hAnsi="Calibri" w:cs="Times New Roman"/>
              </w:rPr>
              <w:t>(until 10.30)</w:t>
            </w:r>
          </w:p>
        </w:tc>
      </w:tr>
      <w:tr w:rsidR="004930FD" w:rsidRPr="0077379B" w14:paraId="380511DD" w14:textId="77777777" w:rsidTr="00343DBC">
        <w:tc>
          <w:tcPr>
            <w:tcW w:w="1135" w:type="dxa"/>
            <w:vMerge/>
          </w:tcPr>
          <w:p w14:paraId="0DA35875" w14:textId="77777777" w:rsidR="004930FD" w:rsidRPr="006B5D63" w:rsidRDefault="004930FD" w:rsidP="00E93588">
            <w:pPr>
              <w:rPr>
                <w:rFonts w:ascii="Calibri" w:eastAsia="Calibri" w:hAnsi="Calibri" w:cs="Times New Roman"/>
                <w:b/>
              </w:rPr>
            </w:pPr>
          </w:p>
        </w:tc>
        <w:tc>
          <w:tcPr>
            <w:tcW w:w="3686" w:type="dxa"/>
          </w:tcPr>
          <w:p w14:paraId="4E853DB8" w14:textId="307F4CF2" w:rsidR="004930FD" w:rsidRPr="00A1771C" w:rsidRDefault="004930FD" w:rsidP="00E93588">
            <w:pPr>
              <w:rPr>
                <w:rFonts w:ascii="Calibri" w:eastAsia="Calibri" w:hAnsi="Calibri" w:cs="Times New Roman"/>
              </w:rPr>
            </w:pPr>
            <w:r>
              <w:rPr>
                <w:rFonts w:ascii="Calibri" w:eastAsia="Calibri" w:hAnsi="Calibri" w:cs="Times New Roman"/>
              </w:rPr>
              <w:t>Peter Wreford</w:t>
            </w:r>
          </w:p>
        </w:tc>
        <w:tc>
          <w:tcPr>
            <w:tcW w:w="678" w:type="dxa"/>
          </w:tcPr>
          <w:p w14:paraId="689DA50A" w14:textId="1EB7A693" w:rsidR="004930FD" w:rsidRDefault="004930FD" w:rsidP="00E93588">
            <w:pPr>
              <w:jc w:val="center"/>
              <w:rPr>
                <w:rFonts w:ascii="Calibri" w:eastAsia="Calibri" w:hAnsi="Calibri" w:cs="Times New Roman"/>
              </w:rPr>
            </w:pPr>
            <w:r>
              <w:rPr>
                <w:rFonts w:ascii="Calibri" w:eastAsia="Calibri" w:hAnsi="Calibri" w:cs="Times New Roman"/>
              </w:rPr>
              <w:t>PW</w:t>
            </w:r>
          </w:p>
        </w:tc>
        <w:tc>
          <w:tcPr>
            <w:tcW w:w="4992" w:type="dxa"/>
          </w:tcPr>
          <w:p w14:paraId="02D171BD" w14:textId="0BA85834" w:rsidR="004930FD" w:rsidRPr="0077379B" w:rsidRDefault="004930FD" w:rsidP="00E93588">
            <w:pPr>
              <w:rPr>
                <w:rFonts w:ascii="Calibri" w:eastAsia="Calibri" w:hAnsi="Calibri" w:cs="Times New Roman"/>
              </w:rPr>
            </w:pPr>
            <w:r>
              <w:rPr>
                <w:rFonts w:ascii="Calibri" w:eastAsia="Calibri" w:hAnsi="Calibri" w:cs="Times New Roman"/>
              </w:rPr>
              <w:t>Head of Student Finance (interim)</w:t>
            </w:r>
          </w:p>
        </w:tc>
      </w:tr>
      <w:tr w:rsidR="00121766" w:rsidRPr="005D7FF6" w14:paraId="76FF246B" w14:textId="77777777" w:rsidTr="00343DBC">
        <w:tc>
          <w:tcPr>
            <w:tcW w:w="1135" w:type="dxa"/>
            <w:vMerge w:val="restart"/>
          </w:tcPr>
          <w:p w14:paraId="332677C1" w14:textId="1FA9DB09" w:rsidR="00121766" w:rsidRPr="006B5D63" w:rsidRDefault="00121766" w:rsidP="00E93588">
            <w:pPr>
              <w:rPr>
                <w:rFonts w:ascii="Calibri" w:eastAsia="Calibri" w:hAnsi="Calibri" w:cs="Times New Roman"/>
                <w:b/>
              </w:rPr>
            </w:pPr>
            <w:r w:rsidRPr="006B5D63">
              <w:rPr>
                <w:rFonts w:ascii="Calibri" w:eastAsia="Calibri" w:hAnsi="Calibri" w:cs="Times New Roman"/>
                <w:b/>
              </w:rPr>
              <w:t>Attending</w:t>
            </w:r>
          </w:p>
        </w:tc>
        <w:tc>
          <w:tcPr>
            <w:tcW w:w="3686" w:type="dxa"/>
          </w:tcPr>
          <w:p w14:paraId="65CD0273" w14:textId="2AAB7830" w:rsidR="00121766" w:rsidRDefault="00121766" w:rsidP="00E93588">
            <w:pPr>
              <w:rPr>
                <w:rFonts w:ascii="Calibri" w:eastAsia="Calibri" w:hAnsi="Calibri" w:cs="Times New Roman"/>
              </w:rPr>
            </w:pPr>
            <w:r>
              <w:rPr>
                <w:rFonts w:ascii="Calibri" w:eastAsia="Calibri" w:hAnsi="Calibri" w:cs="Times New Roman"/>
              </w:rPr>
              <w:t>Amanda Bishop</w:t>
            </w:r>
          </w:p>
        </w:tc>
        <w:tc>
          <w:tcPr>
            <w:tcW w:w="678" w:type="dxa"/>
          </w:tcPr>
          <w:p w14:paraId="04E3DFBB" w14:textId="0F2E8336" w:rsidR="00121766" w:rsidRDefault="00121766" w:rsidP="00E93588">
            <w:pPr>
              <w:jc w:val="center"/>
              <w:rPr>
                <w:rFonts w:ascii="Calibri" w:eastAsia="Calibri" w:hAnsi="Calibri" w:cs="Times New Roman"/>
              </w:rPr>
            </w:pPr>
            <w:r>
              <w:rPr>
                <w:rFonts w:ascii="Calibri" w:eastAsia="Calibri" w:hAnsi="Calibri" w:cs="Times New Roman"/>
              </w:rPr>
              <w:t>AB</w:t>
            </w:r>
          </w:p>
        </w:tc>
        <w:tc>
          <w:tcPr>
            <w:tcW w:w="4992" w:type="dxa"/>
          </w:tcPr>
          <w:p w14:paraId="350AB644" w14:textId="066C63D2" w:rsidR="00121766" w:rsidRPr="00742AA1" w:rsidRDefault="00121766" w:rsidP="006C33E4">
            <w:pPr>
              <w:rPr>
                <w:rFonts w:ascii="Calibri" w:eastAsia="Calibri" w:hAnsi="Calibri" w:cs="Times New Roman"/>
              </w:rPr>
            </w:pPr>
            <w:r w:rsidRPr="00742AA1">
              <w:rPr>
                <w:rFonts w:ascii="Calibri" w:eastAsia="Calibri" w:hAnsi="Calibri" w:cs="Times New Roman"/>
              </w:rPr>
              <w:t>WP Faculty Co-ordinator</w:t>
            </w:r>
            <w:r>
              <w:rPr>
                <w:rFonts w:ascii="Calibri" w:eastAsia="Calibri" w:hAnsi="Calibri" w:cs="Times New Roman"/>
              </w:rPr>
              <w:t>, SEM</w:t>
            </w:r>
          </w:p>
        </w:tc>
      </w:tr>
      <w:tr w:rsidR="00745F46" w:rsidRPr="005D7FF6" w14:paraId="492158C5" w14:textId="77777777" w:rsidTr="00343DBC">
        <w:tc>
          <w:tcPr>
            <w:tcW w:w="1135" w:type="dxa"/>
            <w:vMerge/>
          </w:tcPr>
          <w:p w14:paraId="041D0692" w14:textId="77777777" w:rsidR="00745F46" w:rsidRPr="006B5D63" w:rsidRDefault="00745F46" w:rsidP="00E93588">
            <w:pPr>
              <w:rPr>
                <w:rFonts w:ascii="Calibri" w:eastAsia="Calibri" w:hAnsi="Calibri" w:cs="Times New Roman"/>
                <w:b/>
              </w:rPr>
            </w:pPr>
          </w:p>
        </w:tc>
        <w:tc>
          <w:tcPr>
            <w:tcW w:w="3686" w:type="dxa"/>
          </w:tcPr>
          <w:p w14:paraId="6891BCD1" w14:textId="7DADD8A7" w:rsidR="00745F46" w:rsidRPr="002819BA" w:rsidRDefault="00745F46" w:rsidP="00E93588">
            <w:pPr>
              <w:rPr>
                <w:rFonts w:ascii="Calibri" w:eastAsia="Calibri" w:hAnsi="Calibri" w:cs="Times New Roman"/>
              </w:rPr>
            </w:pPr>
            <w:r>
              <w:rPr>
                <w:rFonts w:ascii="Calibri" w:eastAsia="Calibri" w:hAnsi="Calibri" w:cs="Times New Roman"/>
              </w:rPr>
              <w:t>Izzy Bourne</w:t>
            </w:r>
          </w:p>
        </w:tc>
        <w:tc>
          <w:tcPr>
            <w:tcW w:w="678" w:type="dxa"/>
          </w:tcPr>
          <w:p w14:paraId="3A059D74" w14:textId="2B7CE8A5" w:rsidR="00745F46" w:rsidRDefault="00745F46" w:rsidP="00E93588">
            <w:pPr>
              <w:jc w:val="center"/>
              <w:rPr>
                <w:rFonts w:ascii="Calibri" w:eastAsia="Calibri" w:hAnsi="Calibri" w:cs="Times New Roman"/>
              </w:rPr>
            </w:pPr>
            <w:r>
              <w:rPr>
                <w:rFonts w:ascii="Calibri" w:eastAsia="Calibri" w:hAnsi="Calibri" w:cs="Times New Roman"/>
              </w:rPr>
              <w:t>IB</w:t>
            </w:r>
          </w:p>
        </w:tc>
        <w:tc>
          <w:tcPr>
            <w:tcW w:w="4992" w:type="dxa"/>
          </w:tcPr>
          <w:p w14:paraId="04764AD4" w14:textId="78E6C0D2" w:rsidR="00745F46" w:rsidRDefault="00745F46" w:rsidP="004520EB">
            <w:pPr>
              <w:ind w:left="0" w:firstLine="0"/>
              <w:rPr>
                <w:rFonts w:ascii="Calibri" w:eastAsia="Calibri" w:hAnsi="Calibri" w:cs="Times New Roman"/>
              </w:rPr>
            </w:pPr>
            <w:r>
              <w:rPr>
                <w:rFonts w:ascii="Calibri" w:eastAsia="Calibri" w:hAnsi="Calibri" w:cs="Times New Roman"/>
              </w:rPr>
              <w:t>Welfare Officer, Warwick Students’ Union</w:t>
            </w:r>
            <w:r w:rsidR="004520EB">
              <w:rPr>
                <w:rFonts w:ascii="Calibri" w:eastAsia="Calibri" w:hAnsi="Calibri" w:cs="Times New Roman"/>
              </w:rPr>
              <w:t xml:space="preserve"> (representing Megan Clarke)</w:t>
            </w:r>
          </w:p>
        </w:tc>
      </w:tr>
      <w:tr w:rsidR="00121766" w:rsidRPr="005D7FF6" w14:paraId="2F2F4E74" w14:textId="77777777" w:rsidTr="00343DBC">
        <w:tc>
          <w:tcPr>
            <w:tcW w:w="1135" w:type="dxa"/>
            <w:vMerge/>
          </w:tcPr>
          <w:p w14:paraId="08FCC85E" w14:textId="0A9560A9" w:rsidR="00121766" w:rsidRPr="006B5D63" w:rsidRDefault="00121766" w:rsidP="00E93588">
            <w:pPr>
              <w:rPr>
                <w:rFonts w:ascii="Calibri" w:eastAsia="Calibri" w:hAnsi="Calibri" w:cs="Times New Roman"/>
                <w:b/>
              </w:rPr>
            </w:pPr>
          </w:p>
        </w:tc>
        <w:tc>
          <w:tcPr>
            <w:tcW w:w="3686" w:type="dxa"/>
          </w:tcPr>
          <w:p w14:paraId="649F6FAD" w14:textId="589C5F59" w:rsidR="00121766" w:rsidRDefault="00121766" w:rsidP="00E93588">
            <w:pPr>
              <w:rPr>
                <w:rFonts w:ascii="Calibri" w:eastAsia="Calibri" w:hAnsi="Calibri" w:cs="Times New Roman"/>
              </w:rPr>
            </w:pPr>
            <w:r w:rsidRPr="002819BA">
              <w:rPr>
                <w:rFonts w:ascii="Calibri" w:eastAsia="Calibri" w:hAnsi="Calibri" w:cs="Times New Roman"/>
              </w:rPr>
              <w:t>Claire Edden</w:t>
            </w:r>
          </w:p>
        </w:tc>
        <w:tc>
          <w:tcPr>
            <w:tcW w:w="678" w:type="dxa"/>
          </w:tcPr>
          <w:p w14:paraId="538C1C29" w14:textId="0202B31A" w:rsidR="00121766" w:rsidRDefault="00121766" w:rsidP="00E93588">
            <w:pPr>
              <w:jc w:val="center"/>
              <w:rPr>
                <w:rFonts w:ascii="Calibri" w:eastAsia="Calibri" w:hAnsi="Calibri" w:cs="Times New Roman"/>
              </w:rPr>
            </w:pPr>
            <w:r>
              <w:rPr>
                <w:rFonts w:ascii="Calibri" w:eastAsia="Calibri" w:hAnsi="Calibri" w:cs="Times New Roman"/>
              </w:rPr>
              <w:t>CE</w:t>
            </w:r>
          </w:p>
        </w:tc>
        <w:tc>
          <w:tcPr>
            <w:tcW w:w="4992" w:type="dxa"/>
          </w:tcPr>
          <w:p w14:paraId="41212258" w14:textId="3C9D90C9" w:rsidR="00121766" w:rsidRPr="00742AA1" w:rsidRDefault="00121766" w:rsidP="00344CF0">
            <w:pPr>
              <w:ind w:left="0" w:firstLine="0"/>
              <w:rPr>
                <w:rFonts w:ascii="Calibri" w:eastAsia="Calibri" w:hAnsi="Calibri" w:cs="Times New Roman"/>
              </w:rPr>
            </w:pPr>
            <w:r>
              <w:rPr>
                <w:rFonts w:ascii="Calibri" w:eastAsia="Calibri" w:hAnsi="Calibri" w:cs="Times New Roman"/>
              </w:rPr>
              <w:t xml:space="preserve">WP Faculty Co-ordinator, </w:t>
            </w:r>
            <w:r w:rsidRPr="002819BA">
              <w:rPr>
                <w:rFonts w:ascii="Calibri" w:eastAsia="Calibri" w:hAnsi="Calibri" w:cs="Times New Roman"/>
              </w:rPr>
              <w:t>Social Sciences</w:t>
            </w:r>
          </w:p>
        </w:tc>
      </w:tr>
      <w:tr w:rsidR="00121766" w:rsidRPr="005D7FF6" w14:paraId="29F5583A" w14:textId="77777777" w:rsidTr="00343DBC">
        <w:tc>
          <w:tcPr>
            <w:tcW w:w="1135" w:type="dxa"/>
            <w:vMerge/>
          </w:tcPr>
          <w:p w14:paraId="5F8EDA51" w14:textId="246E8CBF" w:rsidR="00121766" w:rsidRPr="006B5D63" w:rsidRDefault="00121766" w:rsidP="00E93588">
            <w:pPr>
              <w:rPr>
                <w:rFonts w:ascii="Calibri" w:eastAsia="Calibri" w:hAnsi="Calibri" w:cs="Times New Roman"/>
                <w:b/>
              </w:rPr>
            </w:pPr>
          </w:p>
        </w:tc>
        <w:tc>
          <w:tcPr>
            <w:tcW w:w="3686" w:type="dxa"/>
          </w:tcPr>
          <w:p w14:paraId="065A4CF1" w14:textId="35D272F2" w:rsidR="00121766" w:rsidRPr="005D7FF6" w:rsidRDefault="00745F46" w:rsidP="00E93588">
            <w:pPr>
              <w:rPr>
                <w:rFonts w:ascii="Calibri" w:eastAsia="Calibri" w:hAnsi="Calibri" w:cs="Times New Roman"/>
              </w:rPr>
            </w:pPr>
            <w:r>
              <w:rPr>
                <w:rFonts w:ascii="Calibri" w:eastAsia="Calibri" w:hAnsi="Calibri" w:cs="Times New Roman"/>
              </w:rPr>
              <w:t>Kathryn Fisher</w:t>
            </w:r>
          </w:p>
        </w:tc>
        <w:tc>
          <w:tcPr>
            <w:tcW w:w="678" w:type="dxa"/>
          </w:tcPr>
          <w:p w14:paraId="51466229" w14:textId="4F7593C2" w:rsidR="00121766" w:rsidRPr="005D7FF6" w:rsidRDefault="00745F46" w:rsidP="00E93588">
            <w:pPr>
              <w:jc w:val="center"/>
              <w:rPr>
                <w:rFonts w:ascii="Calibri" w:eastAsia="Calibri" w:hAnsi="Calibri" w:cs="Times New Roman"/>
              </w:rPr>
            </w:pPr>
            <w:r>
              <w:rPr>
                <w:rFonts w:ascii="Calibri" w:eastAsia="Calibri" w:hAnsi="Calibri" w:cs="Times New Roman"/>
              </w:rPr>
              <w:t>KF</w:t>
            </w:r>
          </w:p>
        </w:tc>
        <w:tc>
          <w:tcPr>
            <w:tcW w:w="4992" w:type="dxa"/>
          </w:tcPr>
          <w:p w14:paraId="1430A9F8" w14:textId="4485FE90" w:rsidR="00121766" w:rsidRPr="005D7FF6" w:rsidRDefault="004520EB" w:rsidP="006C33E4">
            <w:pPr>
              <w:ind w:left="0" w:firstLine="0"/>
              <w:rPr>
                <w:rFonts w:ascii="Calibri" w:eastAsia="Calibri" w:hAnsi="Calibri" w:cs="Times New Roman"/>
              </w:rPr>
            </w:pPr>
            <w:r w:rsidRPr="004520EB">
              <w:rPr>
                <w:rFonts w:ascii="Calibri" w:eastAsia="Calibri" w:hAnsi="Calibri" w:cs="Times New Roman"/>
              </w:rPr>
              <w:t xml:space="preserve">Head of Disability Services </w:t>
            </w:r>
            <w:r w:rsidR="00745F46">
              <w:rPr>
                <w:rFonts w:ascii="Calibri" w:eastAsia="Calibri" w:hAnsi="Calibri" w:cs="Times New Roman"/>
              </w:rPr>
              <w:t>(representing Hannah Friend)</w:t>
            </w:r>
          </w:p>
        </w:tc>
      </w:tr>
      <w:tr w:rsidR="00121766" w:rsidRPr="005D7FF6" w14:paraId="2E6BCDAC" w14:textId="77777777" w:rsidTr="00343DBC">
        <w:tc>
          <w:tcPr>
            <w:tcW w:w="1135" w:type="dxa"/>
            <w:vMerge/>
          </w:tcPr>
          <w:p w14:paraId="4BEC2D4D" w14:textId="77777777" w:rsidR="00121766" w:rsidRPr="006B5D63" w:rsidRDefault="00121766" w:rsidP="00E93588">
            <w:pPr>
              <w:rPr>
                <w:rFonts w:ascii="Calibri" w:eastAsia="Calibri" w:hAnsi="Calibri" w:cs="Times New Roman"/>
                <w:b/>
              </w:rPr>
            </w:pPr>
          </w:p>
        </w:tc>
        <w:tc>
          <w:tcPr>
            <w:tcW w:w="3686" w:type="dxa"/>
          </w:tcPr>
          <w:p w14:paraId="3E92B7A4" w14:textId="2B52165A" w:rsidR="00121766" w:rsidRDefault="00121766" w:rsidP="00E93588">
            <w:pPr>
              <w:rPr>
                <w:rFonts w:ascii="Calibri" w:eastAsia="Calibri" w:hAnsi="Calibri" w:cs="Times New Roman"/>
              </w:rPr>
            </w:pPr>
            <w:r>
              <w:rPr>
                <w:rFonts w:ascii="Calibri" w:eastAsia="Calibri" w:hAnsi="Calibri" w:cs="Times New Roman"/>
              </w:rPr>
              <w:t>Dr Damien Homer</w:t>
            </w:r>
            <w:r w:rsidDel="00742AA1">
              <w:rPr>
                <w:rFonts w:ascii="Calibri" w:eastAsia="Calibri" w:hAnsi="Calibri" w:cs="Times New Roman"/>
              </w:rPr>
              <w:t xml:space="preserve"> </w:t>
            </w:r>
          </w:p>
        </w:tc>
        <w:tc>
          <w:tcPr>
            <w:tcW w:w="678" w:type="dxa"/>
          </w:tcPr>
          <w:p w14:paraId="1D9BF229" w14:textId="6247D309" w:rsidR="00121766" w:rsidRDefault="00121766" w:rsidP="00E93588">
            <w:pPr>
              <w:jc w:val="center"/>
              <w:rPr>
                <w:rFonts w:ascii="Calibri" w:eastAsia="Calibri" w:hAnsi="Calibri" w:cs="Times New Roman"/>
              </w:rPr>
            </w:pPr>
            <w:r>
              <w:rPr>
                <w:rFonts w:ascii="Calibri" w:eastAsia="Calibri" w:hAnsi="Calibri" w:cs="Times New Roman"/>
              </w:rPr>
              <w:t>DH</w:t>
            </w:r>
            <w:r w:rsidDel="00742AA1">
              <w:rPr>
                <w:rFonts w:ascii="Calibri" w:eastAsia="Calibri" w:hAnsi="Calibri" w:cs="Times New Roman"/>
              </w:rPr>
              <w:t xml:space="preserve"> </w:t>
            </w:r>
          </w:p>
        </w:tc>
        <w:tc>
          <w:tcPr>
            <w:tcW w:w="4992" w:type="dxa"/>
          </w:tcPr>
          <w:p w14:paraId="02A5D1BC" w14:textId="7877FDB2" w:rsidR="00121766" w:rsidRPr="00742AA1" w:rsidRDefault="00121766" w:rsidP="006C33E4">
            <w:pPr>
              <w:rPr>
                <w:rFonts w:ascii="Calibri" w:eastAsia="Calibri" w:hAnsi="Calibri" w:cs="Times New Roman"/>
              </w:rPr>
            </w:pPr>
            <w:r>
              <w:rPr>
                <w:rFonts w:ascii="Calibri" w:eastAsia="Calibri" w:hAnsi="Calibri" w:cs="Times New Roman"/>
              </w:rPr>
              <w:t xml:space="preserve">WP Faculty Co-ordinator, </w:t>
            </w:r>
            <w:r w:rsidRPr="005D7FF6">
              <w:rPr>
                <w:rFonts w:ascii="Calibri" w:eastAsia="Calibri" w:hAnsi="Calibri" w:cs="Times New Roman"/>
              </w:rPr>
              <w:t>Arts</w:t>
            </w:r>
            <w:r>
              <w:rPr>
                <w:rFonts w:ascii="Calibri" w:eastAsia="Calibri" w:hAnsi="Calibri" w:cs="Times New Roman"/>
              </w:rPr>
              <w:t xml:space="preserve"> </w:t>
            </w:r>
          </w:p>
        </w:tc>
      </w:tr>
      <w:tr w:rsidR="00121766" w:rsidRPr="005D7FF6" w14:paraId="422895F0" w14:textId="77777777" w:rsidTr="00343DBC">
        <w:tc>
          <w:tcPr>
            <w:tcW w:w="1135" w:type="dxa"/>
            <w:vMerge/>
          </w:tcPr>
          <w:p w14:paraId="1CCD14DE" w14:textId="77777777" w:rsidR="00121766" w:rsidRPr="006B5D63" w:rsidRDefault="00121766" w:rsidP="00E93588">
            <w:pPr>
              <w:rPr>
                <w:rFonts w:ascii="Calibri" w:eastAsia="Calibri" w:hAnsi="Calibri" w:cs="Times New Roman"/>
                <w:b/>
              </w:rPr>
            </w:pPr>
          </w:p>
        </w:tc>
        <w:tc>
          <w:tcPr>
            <w:tcW w:w="3686" w:type="dxa"/>
          </w:tcPr>
          <w:p w14:paraId="02A64485" w14:textId="4B7FF2FF" w:rsidR="00121766" w:rsidRDefault="00121766" w:rsidP="00E93588">
            <w:pPr>
              <w:rPr>
                <w:rFonts w:ascii="Calibri" w:eastAsia="Calibri" w:hAnsi="Calibri" w:cs="Times New Roman"/>
              </w:rPr>
            </w:pPr>
            <w:r>
              <w:rPr>
                <w:rFonts w:ascii="Calibri" w:eastAsia="Calibri" w:hAnsi="Calibri" w:cs="Times New Roman"/>
              </w:rPr>
              <w:t>Cherryl Jones</w:t>
            </w:r>
          </w:p>
        </w:tc>
        <w:tc>
          <w:tcPr>
            <w:tcW w:w="678" w:type="dxa"/>
          </w:tcPr>
          <w:p w14:paraId="3F9F5AD0" w14:textId="5F24A9B8" w:rsidR="00121766" w:rsidRDefault="00121766" w:rsidP="00E93588">
            <w:pPr>
              <w:jc w:val="center"/>
              <w:rPr>
                <w:rFonts w:ascii="Calibri" w:eastAsia="Calibri" w:hAnsi="Calibri" w:cs="Times New Roman"/>
              </w:rPr>
            </w:pPr>
            <w:r>
              <w:rPr>
                <w:rFonts w:ascii="Calibri" w:eastAsia="Calibri" w:hAnsi="Calibri" w:cs="Times New Roman"/>
              </w:rPr>
              <w:t>CJ</w:t>
            </w:r>
          </w:p>
        </w:tc>
        <w:tc>
          <w:tcPr>
            <w:tcW w:w="4992" w:type="dxa"/>
          </w:tcPr>
          <w:p w14:paraId="5F6BB5C1" w14:textId="576B75B7" w:rsidR="00121766" w:rsidRDefault="00121766" w:rsidP="00745F46">
            <w:pPr>
              <w:ind w:left="0" w:firstLine="0"/>
              <w:rPr>
                <w:rFonts w:ascii="Calibri" w:eastAsia="Calibri" w:hAnsi="Calibri" w:cs="Times New Roman"/>
              </w:rPr>
            </w:pPr>
            <w:r>
              <w:rPr>
                <w:rFonts w:ascii="Calibri" w:eastAsia="Calibri" w:hAnsi="Calibri" w:cs="Times New Roman"/>
              </w:rPr>
              <w:t xml:space="preserve">WP Access and Lifecycle Manager, </w:t>
            </w:r>
            <w:r w:rsidRPr="005D7FF6">
              <w:rPr>
                <w:rFonts w:ascii="Calibri" w:eastAsia="Calibri" w:hAnsi="Calibri" w:cs="Times New Roman"/>
              </w:rPr>
              <w:t xml:space="preserve">Student Success </w:t>
            </w:r>
            <w:r>
              <w:rPr>
                <w:rFonts w:ascii="Calibri" w:eastAsia="Calibri" w:hAnsi="Calibri" w:cs="Times New Roman"/>
              </w:rPr>
              <w:t xml:space="preserve">and </w:t>
            </w:r>
            <w:r w:rsidRPr="005D7FF6">
              <w:rPr>
                <w:rFonts w:ascii="Calibri" w:eastAsia="Calibri" w:hAnsi="Calibri" w:cs="Times New Roman"/>
              </w:rPr>
              <w:t>Progression Working Group Co-Chair</w:t>
            </w:r>
          </w:p>
        </w:tc>
      </w:tr>
      <w:tr w:rsidR="00745F46" w:rsidRPr="005D7FF6" w14:paraId="76A07684" w14:textId="77777777" w:rsidTr="00343DBC">
        <w:tc>
          <w:tcPr>
            <w:tcW w:w="1135" w:type="dxa"/>
            <w:vMerge/>
          </w:tcPr>
          <w:p w14:paraId="07446AC2" w14:textId="77777777" w:rsidR="00745F46" w:rsidRPr="006B5D63" w:rsidRDefault="00745F46" w:rsidP="00E93588">
            <w:pPr>
              <w:rPr>
                <w:rFonts w:ascii="Calibri" w:eastAsia="Calibri" w:hAnsi="Calibri" w:cs="Times New Roman"/>
                <w:b/>
              </w:rPr>
            </w:pPr>
          </w:p>
        </w:tc>
        <w:tc>
          <w:tcPr>
            <w:tcW w:w="3686" w:type="dxa"/>
          </w:tcPr>
          <w:p w14:paraId="66C03D3C" w14:textId="5E98E268" w:rsidR="00745F46" w:rsidRDefault="00745F46" w:rsidP="00E93588">
            <w:pPr>
              <w:rPr>
                <w:rFonts w:ascii="Calibri" w:eastAsia="Calibri" w:hAnsi="Calibri" w:cs="Times New Roman"/>
              </w:rPr>
            </w:pPr>
            <w:r>
              <w:rPr>
                <w:rFonts w:ascii="Calibri" w:eastAsia="Calibri" w:hAnsi="Calibri" w:cs="Times New Roman"/>
              </w:rPr>
              <w:t>Brian Karanja</w:t>
            </w:r>
          </w:p>
        </w:tc>
        <w:tc>
          <w:tcPr>
            <w:tcW w:w="678" w:type="dxa"/>
          </w:tcPr>
          <w:p w14:paraId="77FA1FCE" w14:textId="473D280D" w:rsidR="00745F46" w:rsidRDefault="00745F46" w:rsidP="00E93588">
            <w:pPr>
              <w:jc w:val="center"/>
              <w:rPr>
                <w:rFonts w:ascii="Calibri" w:eastAsia="Calibri" w:hAnsi="Calibri" w:cs="Times New Roman"/>
              </w:rPr>
            </w:pPr>
            <w:r>
              <w:rPr>
                <w:rFonts w:ascii="Calibri" w:eastAsia="Calibri" w:hAnsi="Calibri" w:cs="Times New Roman"/>
              </w:rPr>
              <w:t>BK</w:t>
            </w:r>
          </w:p>
        </w:tc>
        <w:tc>
          <w:tcPr>
            <w:tcW w:w="4992" w:type="dxa"/>
          </w:tcPr>
          <w:p w14:paraId="51A30916" w14:textId="1547AFA3" w:rsidR="00745F46" w:rsidRDefault="00745F46" w:rsidP="00745F46">
            <w:pPr>
              <w:ind w:left="0" w:firstLine="0"/>
              <w:rPr>
                <w:rFonts w:ascii="Calibri" w:eastAsia="Calibri" w:hAnsi="Calibri" w:cs="Times New Roman"/>
              </w:rPr>
            </w:pPr>
            <w:r w:rsidRPr="00745F46">
              <w:rPr>
                <w:rFonts w:ascii="Calibri" w:eastAsia="Calibri" w:hAnsi="Calibri" w:cs="Times New Roman"/>
              </w:rPr>
              <w:t>Senior Business Analytics Analyst</w:t>
            </w:r>
            <w:r>
              <w:rPr>
                <w:rFonts w:ascii="Calibri" w:eastAsia="Calibri" w:hAnsi="Calibri" w:cs="Times New Roman"/>
              </w:rPr>
              <w:t xml:space="preserve"> (representing Faye Murray)</w:t>
            </w:r>
          </w:p>
        </w:tc>
      </w:tr>
      <w:tr w:rsidR="00121766" w:rsidRPr="005D7FF6" w14:paraId="5EFB5621" w14:textId="77777777" w:rsidTr="00343DBC">
        <w:tc>
          <w:tcPr>
            <w:tcW w:w="1135" w:type="dxa"/>
            <w:vMerge/>
          </w:tcPr>
          <w:p w14:paraId="44466756" w14:textId="77777777" w:rsidR="00121766" w:rsidRPr="006B5D63" w:rsidRDefault="00121766" w:rsidP="00E93588">
            <w:pPr>
              <w:rPr>
                <w:rFonts w:ascii="Calibri" w:eastAsia="Calibri" w:hAnsi="Calibri" w:cs="Times New Roman"/>
                <w:b/>
              </w:rPr>
            </w:pPr>
          </w:p>
        </w:tc>
        <w:tc>
          <w:tcPr>
            <w:tcW w:w="3686" w:type="dxa"/>
          </w:tcPr>
          <w:p w14:paraId="5BF725E8" w14:textId="38A1B228" w:rsidR="00121766" w:rsidRPr="005D7FF6" w:rsidRDefault="00121766" w:rsidP="00E93588">
            <w:pPr>
              <w:rPr>
                <w:rFonts w:ascii="Calibri" w:eastAsia="Calibri" w:hAnsi="Calibri" w:cs="Times New Roman"/>
              </w:rPr>
            </w:pPr>
            <w:r>
              <w:rPr>
                <w:rFonts w:ascii="Calibri" w:eastAsia="Calibri" w:hAnsi="Calibri" w:cs="Times New Roman"/>
              </w:rPr>
              <w:t>Catherine McNicholl</w:t>
            </w:r>
            <w:r w:rsidDel="004930FD">
              <w:rPr>
                <w:rFonts w:ascii="Calibri" w:eastAsia="Calibri" w:hAnsi="Calibri" w:cs="Times New Roman"/>
              </w:rPr>
              <w:t xml:space="preserve"> </w:t>
            </w:r>
          </w:p>
        </w:tc>
        <w:tc>
          <w:tcPr>
            <w:tcW w:w="678" w:type="dxa"/>
          </w:tcPr>
          <w:p w14:paraId="3376230D" w14:textId="2F37AA26" w:rsidR="00121766" w:rsidRPr="005D7FF6" w:rsidRDefault="00121766" w:rsidP="00343DBC">
            <w:pPr>
              <w:jc w:val="center"/>
              <w:rPr>
                <w:rFonts w:ascii="Calibri" w:eastAsia="Calibri" w:hAnsi="Calibri" w:cs="Times New Roman"/>
              </w:rPr>
            </w:pPr>
            <w:r>
              <w:rPr>
                <w:rFonts w:ascii="Calibri" w:eastAsia="Calibri" w:hAnsi="Calibri" w:cs="Times New Roman"/>
              </w:rPr>
              <w:t>CM</w:t>
            </w:r>
            <w:r w:rsidR="00343DBC">
              <w:rPr>
                <w:rFonts w:ascii="Calibri" w:eastAsia="Calibri" w:hAnsi="Calibri" w:cs="Times New Roman"/>
              </w:rPr>
              <w:t>c</w:t>
            </w:r>
          </w:p>
        </w:tc>
        <w:tc>
          <w:tcPr>
            <w:tcW w:w="4992" w:type="dxa"/>
          </w:tcPr>
          <w:p w14:paraId="562B8788" w14:textId="620ED0CC" w:rsidR="00121766" w:rsidRPr="005D7FF6" w:rsidRDefault="00121766" w:rsidP="00E93588">
            <w:pPr>
              <w:rPr>
                <w:rFonts w:ascii="Calibri" w:eastAsia="Calibri" w:hAnsi="Calibri" w:cs="Times New Roman"/>
              </w:rPr>
            </w:pPr>
            <w:r>
              <w:rPr>
                <w:rFonts w:ascii="Calibri" w:eastAsia="Calibri" w:hAnsi="Calibri" w:cs="Times New Roman"/>
              </w:rPr>
              <w:t>W</w:t>
            </w:r>
            <w:r w:rsidR="00357BD2">
              <w:rPr>
                <w:rFonts w:ascii="Calibri" w:eastAsia="Calibri" w:hAnsi="Calibri" w:cs="Times New Roman"/>
              </w:rPr>
              <w:t xml:space="preserve">idening </w:t>
            </w:r>
            <w:r>
              <w:rPr>
                <w:rFonts w:ascii="Calibri" w:eastAsia="Calibri" w:hAnsi="Calibri" w:cs="Times New Roman"/>
              </w:rPr>
              <w:t>P</w:t>
            </w:r>
            <w:r w:rsidR="00357BD2">
              <w:rPr>
                <w:rFonts w:ascii="Calibri" w:eastAsia="Calibri" w:hAnsi="Calibri" w:cs="Times New Roman"/>
              </w:rPr>
              <w:t>articipation</w:t>
            </w:r>
            <w:r>
              <w:rPr>
                <w:rFonts w:ascii="Calibri" w:eastAsia="Calibri" w:hAnsi="Calibri" w:cs="Times New Roman"/>
              </w:rPr>
              <w:t xml:space="preserve"> Manager</w:t>
            </w:r>
            <w:r w:rsidDel="004930FD">
              <w:rPr>
                <w:rFonts w:ascii="Calibri" w:eastAsia="Calibri" w:hAnsi="Calibri" w:cs="Times New Roman"/>
              </w:rPr>
              <w:t xml:space="preserve"> </w:t>
            </w:r>
          </w:p>
        </w:tc>
      </w:tr>
      <w:tr w:rsidR="004520EB" w:rsidRPr="005D7FF6" w14:paraId="3EB85902" w14:textId="77777777" w:rsidTr="00343DBC">
        <w:tc>
          <w:tcPr>
            <w:tcW w:w="1135" w:type="dxa"/>
            <w:vMerge/>
          </w:tcPr>
          <w:p w14:paraId="5CBD4A78" w14:textId="77777777" w:rsidR="004520EB" w:rsidRPr="006B5D63" w:rsidRDefault="004520EB" w:rsidP="00E93588">
            <w:pPr>
              <w:rPr>
                <w:rFonts w:ascii="Calibri" w:eastAsia="Calibri" w:hAnsi="Calibri" w:cs="Times New Roman"/>
                <w:b/>
              </w:rPr>
            </w:pPr>
          </w:p>
        </w:tc>
        <w:tc>
          <w:tcPr>
            <w:tcW w:w="3686" w:type="dxa"/>
          </w:tcPr>
          <w:p w14:paraId="64DEC358" w14:textId="03A69B81" w:rsidR="004520EB" w:rsidRDefault="004520EB" w:rsidP="00E93588">
            <w:pPr>
              <w:rPr>
                <w:rFonts w:ascii="Calibri" w:eastAsia="Calibri" w:hAnsi="Calibri" w:cs="Times New Roman"/>
              </w:rPr>
            </w:pPr>
            <w:r>
              <w:rPr>
                <w:rFonts w:ascii="Calibri" w:eastAsia="Calibri" w:hAnsi="Calibri" w:cs="Times New Roman"/>
              </w:rPr>
              <w:t>Catherine Munn</w:t>
            </w:r>
          </w:p>
        </w:tc>
        <w:tc>
          <w:tcPr>
            <w:tcW w:w="678" w:type="dxa"/>
          </w:tcPr>
          <w:p w14:paraId="50F8FA6F" w14:textId="03C2C888" w:rsidR="004520EB" w:rsidRDefault="004520EB" w:rsidP="00E93588">
            <w:pPr>
              <w:jc w:val="center"/>
              <w:rPr>
                <w:rFonts w:ascii="Calibri" w:eastAsia="Calibri" w:hAnsi="Calibri" w:cs="Times New Roman"/>
              </w:rPr>
            </w:pPr>
            <w:r>
              <w:rPr>
                <w:rFonts w:ascii="Calibri" w:eastAsia="Calibri" w:hAnsi="Calibri" w:cs="Times New Roman"/>
              </w:rPr>
              <w:t>CM</w:t>
            </w:r>
          </w:p>
        </w:tc>
        <w:tc>
          <w:tcPr>
            <w:tcW w:w="4992" w:type="dxa"/>
          </w:tcPr>
          <w:p w14:paraId="7AAC4AA3" w14:textId="57D457E1" w:rsidR="004520EB" w:rsidRDefault="004520EB" w:rsidP="00E93588">
            <w:pPr>
              <w:rPr>
                <w:rFonts w:ascii="Calibri" w:eastAsia="Calibri" w:hAnsi="Calibri" w:cs="Times New Roman"/>
              </w:rPr>
            </w:pPr>
            <w:r>
              <w:rPr>
                <w:rFonts w:ascii="Calibri" w:eastAsia="Calibri" w:hAnsi="Calibri" w:cs="Times New Roman"/>
              </w:rPr>
              <w:t>W</w:t>
            </w:r>
            <w:r w:rsidR="00357BD2">
              <w:rPr>
                <w:rFonts w:ascii="Calibri" w:eastAsia="Calibri" w:hAnsi="Calibri" w:cs="Times New Roman"/>
              </w:rPr>
              <w:t xml:space="preserve">idening </w:t>
            </w:r>
            <w:r>
              <w:rPr>
                <w:rFonts w:ascii="Calibri" w:eastAsia="Calibri" w:hAnsi="Calibri" w:cs="Times New Roman"/>
              </w:rPr>
              <w:t>P</w:t>
            </w:r>
            <w:r w:rsidR="00357BD2">
              <w:rPr>
                <w:rFonts w:ascii="Calibri" w:eastAsia="Calibri" w:hAnsi="Calibri" w:cs="Times New Roman"/>
              </w:rPr>
              <w:t>articipation</w:t>
            </w:r>
            <w:r>
              <w:rPr>
                <w:rFonts w:ascii="Calibri" w:eastAsia="Calibri" w:hAnsi="Calibri" w:cs="Times New Roman"/>
              </w:rPr>
              <w:t xml:space="preserve"> Manager</w:t>
            </w:r>
          </w:p>
        </w:tc>
      </w:tr>
      <w:tr w:rsidR="00121766" w14:paraId="0716DD71" w14:textId="77777777" w:rsidTr="00343DBC">
        <w:tc>
          <w:tcPr>
            <w:tcW w:w="1135" w:type="dxa"/>
            <w:vMerge/>
          </w:tcPr>
          <w:p w14:paraId="3EDE51B6" w14:textId="77777777" w:rsidR="00121766" w:rsidRPr="006B5D63" w:rsidRDefault="00121766" w:rsidP="00E93588">
            <w:pPr>
              <w:rPr>
                <w:rFonts w:ascii="Calibri" w:eastAsia="Calibri" w:hAnsi="Calibri" w:cs="Times New Roman"/>
              </w:rPr>
            </w:pPr>
          </w:p>
        </w:tc>
        <w:tc>
          <w:tcPr>
            <w:tcW w:w="3686" w:type="dxa"/>
            <w:tcBorders>
              <w:bottom w:val="single" w:sz="4" w:space="0" w:color="auto"/>
            </w:tcBorders>
          </w:tcPr>
          <w:p w14:paraId="71F18C48" w14:textId="466C3051" w:rsidR="00121766" w:rsidRDefault="00121766">
            <w:pPr>
              <w:rPr>
                <w:rFonts w:ascii="Calibri" w:eastAsia="Calibri" w:hAnsi="Calibri" w:cs="Times New Roman"/>
              </w:rPr>
            </w:pPr>
            <w:r>
              <w:rPr>
                <w:rFonts w:ascii="Calibri" w:eastAsia="Calibri" w:hAnsi="Calibri" w:cs="Times New Roman"/>
              </w:rPr>
              <w:t>Dr Tammy Thiele</w:t>
            </w:r>
            <w:r w:rsidDel="00742AA1">
              <w:rPr>
                <w:rFonts w:ascii="Calibri" w:eastAsia="Calibri" w:hAnsi="Calibri" w:cs="Times New Roman"/>
              </w:rPr>
              <w:t xml:space="preserve"> </w:t>
            </w:r>
          </w:p>
        </w:tc>
        <w:tc>
          <w:tcPr>
            <w:tcW w:w="678" w:type="dxa"/>
            <w:tcBorders>
              <w:bottom w:val="single" w:sz="4" w:space="0" w:color="auto"/>
            </w:tcBorders>
          </w:tcPr>
          <w:p w14:paraId="5A9F943A" w14:textId="3F867715" w:rsidR="00121766" w:rsidRDefault="00121766">
            <w:pPr>
              <w:jc w:val="center"/>
              <w:rPr>
                <w:rFonts w:ascii="Calibri" w:eastAsia="Calibri" w:hAnsi="Calibri" w:cs="Times New Roman"/>
              </w:rPr>
            </w:pPr>
            <w:r>
              <w:rPr>
                <w:rFonts w:ascii="Calibri" w:eastAsia="Calibri" w:hAnsi="Calibri" w:cs="Times New Roman"/>
              </w:rPr>
              <w:t>TT</w:t>
            </w:r>
          </w:p>
        </w:tc>
        <w:tc>
          <w:tcPr>
            <w:tcW w:w="4992" w:type="dxa"/>
            <w:tcBorders>
              <w:bottom w:val="single" w:sz="4" w:space="0" w:color="auto"/>
            </w:tcBorders>
          </w:tcPr>
          <w:p w14:paraId="37064877" w14:textId="24932A6F" w:rsidR="00121766" w:rsidRDefault="00121766" w:rsidP="00745F46">
            <w:pPr>
              <w:ind w:left="0" w:firstLine="0"/>
              <w:rPr>
                <w:rFonts w:ascii="Calibri" w:eastAsia="Calibri" w:hAnsi="Calibri" w:cs="Times New Roman"/>
              </w:rPr>
            </w:pPr>
            <w:r>
              <w:rPr>
                <w:rFonts w:ascii="Calibri" w:eastAsia="Calibri" w:hAnsi="Calibri" w:cs="Times New Roman"/>
              </w:rPr>
              <w:t xml:space="preserve">WP Evidence and Evaluation Manager; Research and </w:t>
            </w:r>
            <w:r w:rsidRPr="005D7FF6">
              <w:rPr>
                <w:rFonts w:ascii="Calibri" w:eastAsia="Calibri" w:hAnsi="Calibri" w:cs="Times New Roman"/>
              </w:rPr>
              <w:t>Evaluation Working Group Co-chair</w:t>
            </w:r>
            <w:r w:rsidDel="00742AA1">
              <w:rPr>
                <w:rFonts w:ascii="Calibri" w:eastAsia="Calibri" w:hAnsi="Calibri" w:cs="Times New Roman"/>
              </w:rPr>
              <w:t xml:space="preserve"> </w:t>
            </w:r>
          </w:p>
        </w:tc>
      </w:tr>
    </w:tbl>
    <w:tbl>
      <w:tblPr>
        <w:tblStyle w:val="TableGrid1"/>
        <w:tblW w:w="10491" w:type="dxa"/>
        <w:tblInd w:w="-998" w:type="dxa"/>
        <w:tblLook w:val="04A0" w:firstRow="1" w:lastRow="0" w:firstColumn="1" w:lastColumn="0" w:noHBand="0" w:noVBand="1"/>
      </w:tblPr>
      <w:tblGrid>
        <w:gridCol w:w="1135"/>
        <w:gridCol w:w="9356"/>
      </w:tblGrid>
      <w:tr w:rsidR="006F1657" w:rsidRPr="006B5D63" w14:paraId="3A7DC12E" w14:textId="77777777" w:rsidTr="007315F2">
        <w:tc>
          <w:tcPr>
            <w:tcW w:w="1135" w:type="dxa"/>
            <w:tcBorders>
              <w:top w:val="single" w:sz="4" w:space="0" w:color="auto"/>
            </w:tcBorders>
            <w:shd w:val="clear" w:color="auto" w:fill="DEEAF6" w:themeFill="accent1" w:themeFillTint="33"/>
          </w:tcPr>
          <w:p w14:paraId="1B2B9921" w14:textId="77777777" w:rsidR="006F1657" w:rsidRPr="006B5D63" w:rsidRDefault="006F1657" w:rsidP="002D4A35">
            <w:pPr>
              <w:spacing w:line="276" w:lineRule="auto"/>
              <w:rPr>
                <w:rFonts w:ascii="Calibri" w:eastAsia="Calibri" w:hAnsi="Calibri" w:cs="Times New Roman"/>
                <w:b/>
              </w:rPr>
            </w:pPr>
            <w:r w:rsidRPr="006B5D63">
              <w:rPr>
                <w:rFonts w:ascii="Calibri" w:eastAsia="Calibri" w:hAnsi="Calibri" w:cs="Times New Roman"/>
                <w:b/>
              </w:rPr>
              <w:t>Ref</w:t>
            </w:r>
          </w:p>
        </w:tc>
        <w:tc>
          <w:tcPr>
            <w:tcW w:w="9356" w:type="dxa"/>
            <w:tcBorders>
              <w:top w:val="single" w:sz="4" w:space="0" w:color="auto"/>
            </w:tcBorders>
            <w:shd w:val="clear" w:color="auto" w:fill="DEEAF6" w:themeFill="accent1" w:themeFillTint="33"/>
          </w:tcPr>
          <w:p w14:paraId="729E35AA" w14:textId="77777777" w:rsidR="006F1657" w:rsidRPr="006B5D63" w:rsidRDefault="006F1657" w:rsidP="006F1657">
            <w:pPr>
              <w:spacing w:line="276" w:lineRule="auto"/>
              <w:jc w:val="center"/>
              <w:rPr>
                <w:rFonts w:ascii="Calibri" w:eastAsia="Calibri" w:hAnsi="Calibri" w:cs="Times New Roman"/>
                <w:b/>
              </w:rPr>
            </w:pPr>
            <w:r w:rsidRPr="006B5D63">
              <w:rPr>
                <w:rFonts w:ascii="Calibri" w:eastAsia="Calibri" w:hAnsi="Calibri" w:cs="Times New Roman"/>
                <w:b/>
              </w:rPr>
              <w:t>Item</w:t>
            </w:r>
          </w:p>
        </w:tc>
      </w:tr>
      <w:tr w:rsidR="006F1657" w:rsidRPr="006B5D63" w14:paraId="2030FE84" w14:textId="77777777" w:rsidTr="007315F2">
        <w:tc>
          <w:tcPr>
            <w:tcW w:w="1135" w:type="dxa"/>
          </w:tcPr>
          <w:p w14:paraId="0568D675" w14:textId="143C6605" w:rsidR="006F1657" w:rsidRPr="004C0602" w:rsidRDefault="00745F46" w:rsidP="002D4A35">
            <w:pPr>
              <w:pStyle w:val="ListParagraph"/>
              <w:spacing w:after="120"/>
              <w:ind w:left="0"/>
              <w:rPr>
                <w:rFonts w:ascii="Calibri" w:eastAsia="Calibri" w:hAnsi="Calibri" w:cs="Times New Roman"/>
              </w:rPr>
            </w:pPr>
            <w:r>
              <w:rPr>
                <w:rFonts w:ascii="Calibri" w:eastAsia="Calibri" w:hAnsi="Calibri" w:cs="Times New Roman"/>
              </w:rPr>
              <w:t>0</w:t>
            </w:r>
            <w:r w:rsidR="00FE30EC">
              <w:rPr>
                <w:rFonts w:ascii="Calibri" w:eastAsia="Calibri" w:hAnsi="Calibri" w:cs="Times New Roman"/>
              </w:rPr>
              <w:t>53</w:t>
            </w:r>
          </w:p>
        </w:tc>
        <w:tc>
          <w:tcPr>
            <w:tcW w:w="9356" w:type="dxa"/>
          </w:tcPr>
          <w:p w14:paraId="21F80AB1" w14:textId="77777777" w:rsidR="006F1657" w:rsidRPr="006B5D63" w:rsidRDefault="006F1657" w:rsidP="00193531">
            <w:pPr>
              <w:spacing w:after="120"/>
              <w:rPr>
                <w:rFonts w:ascii="Calibri" w:eastAsia="Calibri" w:hAnsi="Calibri" w:cs="Times New Roman"/>
                <w:b/>
              </w:rPr>
            </w:pPr>
            <w:r w:rsidRPr="006B5D63">
              <w:rPr>
                <w:rFonts w:ascii="Calibri" w:eastAsia="Calibri" w:hAnsi="Calibri" w:cs="Times New Roman"/>
                <w:b/>
              </w:rPr>
              <w:t xml:space="preserve">Apologies for absence </w:t>
            </w:r>
          </w:p>
          <w:p w14:paraId="0B65572F" w14:textId="4DC1CCC6" w:rsidR="006D2C04" w:rsidRDefault="006D2C04" w:rsidP="00193531">
            <w:pPr>
              <w:spacing w:after="120"/>
              <w:rPr>
                <w:rFonts w:ascii="Calibri" w:eastAsia="Calibri" w:hAnsi="Calibri" w:cs="Times New Roman"/>
              </w:rPr>
            </w:pPr>
            <w:r>
              <w:rPr>
                <w:rFonts w:ascii="Calibri" w:eastAsia="Calibri" w:hAnsi="Calibri" w:cs="Times New Roman"/>
              </w:rPr>
              <w:t>Apologies were received from</w:t>
            </w:r>
            <w:r w:rsidR="00FC266D">
              <w:rPr>
                <w:rFonts w:ascii="Calibri" w:eastAsia="Calibri" w:hAnsi="Calibri" w:cs="Times New Roman"/>
              </w:rPr>
              <w:t>:</w:t>
            </w:r>
          </w:p>
          <w:p w14:paraId="2C56FCE7" w14:textId="3AB29A61" w:rsidR="006C33E4" w:rsidRPr="006B5D63" w:rsidRDefault="00745F46" w:rsidP="00745F46">
            <w:pPr>
              <w:spacing w:after="120"/>
              <w:rPr>
                <w:rFonts w:ascii="Calibri" w:eastAsia="Calibri" w:hAnsi="Calibri" w:cs="Times New Roman"/>
              </w:rPr>
            </w:pPr>
            <w:r>
              <w:rPr>
                <w:rFonts w:ascii="Calibri" w:eastAsia="Calibri" w:hAnsi="Calibri" w:cs="Times New Roman"/>
              </w:rPr>
              <w:t xml:space="preserve">Megan Clarke (Education Officer, Warwick Students’ Union); </w:t>
            </w:r>
            <w:r w:rsidR="006D2C04" w:rsidRPr="006D2C04">
              <w:rPr>
                <w:rFonts w:ascii="Calibri" w:eastAsia="Calibri" w:hAnsi="Calibri" w:cs="Times New Roman"/>
              </w:rPr>
              <w:t>Matt Ferguson</w:t>
            </w:r>
            <w:r w:rsidR="006D2C04">
              <w:rPr>
                <w:rFonts w:ascii="Calibri" w:eastAsia="Calibri" w:hAnsi="Calibri" w:cs="Times New Roman"/>
              </w:rPr>
              <w:t>, (</w:t>
            </w:r>
            <w:r w:rsidR="006D2C04" w:rsidRPr="006D2C04">
              <w:rPr>
                <w:rFonts w:ascii="Calibri" w:eastAsia="Calibri" w:hAnsi="Calibri" w:cs="Times New Roman"/>
              </w:rPr>
              <w:t>Director of Development</w:t>
            </w:r>
            <w:r w:rsidR="006D2C04">
              <w:rPr>
                <w:rFonts w:ascii="Calibri" w:eastAsia="Calibri" w:hAnsi="Calibri" w:cs="Times New Roman"/>
              </w:rPr>
              <w:t>)</w:t>
            </w:r>
            <w:r w:rsidR="00F269FA">
              <w:rPr>
                <w:rFonts w:ascii="Calibri" w:eastAsia="Calibri" w:hAnsi="Calibri" w:cs="Times New Roman"/>
              </w:rPr>
              <w:t>;</w:t>
            </w:r>
            <w:r w:rsidR="00121766" w:rsidRPr="00F269FA">
              <w:rPr>
                <w:rFonts w:ascii="Calibri" w:eastAsia="Calibri" w:hAnsi="Calibri" w:cs="Times New Roman"/>
              </w:rPr>
              <w:t xml:space="preserve"> </w:t>
            </w:r>
            <w:r w:rsidR="00121766">
              <w:rPr>
                <w:rFonts w:ascii="Calibri" w:eastAsia="Calibri" w:hAnsi="Calibri" w:cs="Times New Roman"/>
              </w:rPr>
              <w:t>Dr Rebecca Freeman,</w:t>
            </w:r>
            <w:r w:rsidR="00121766" w:rsidRPr="00F269FA">
              <w:rPr>
                <w:rFonts w:ascii="Calibri" w:eastAsia="Calibri" w:hAnsi="Calibri" w:cs="Times New Roman"/>
              </w:rPr>
              <w:t xml:space="preserve"> </w:t>
            </w:r>
            <w:r w:rsidR="00121766">
              <w:rPr>
                <w:rFonts w:ascii="Calibri" w:eastAsia="Calibri" w:hAnsi="Calibri" w:cs="Times New Roman"/>
              </w:rPr>
              <w:t>(Dean of Students);</w:t>
            </w:r>
            <w:r w:rsidR="00121766" w:rsidRPr="00F269FA">
              <w:rPr>
                <w:rFonts w:ascii="Calibri" w:eastAsia="Calibri" w:hAnsi="Calibri" w:cs="Times New Roman"/>
              </w:rPr>
              <w:t xml:space="preserve"> </w:t>
            </w:r>
            <w:r w:rsidRPr="004930FD">
              <w:rPr>
                <w:rFonts w:ascii="Calibri" w:eastAsia="Calibri" w:hAnsi="Calibri" w:cs="Times New Roman"/>
              </w:rPr>
              <w:t>Dr Hannah Friend</w:t>
            </w:r>
            <w:r>
              <w:rPr>
                <w:rFonts w:ascii="Calibri" w:eastAsia="Calibri" w:hAnsi="Calibri" w:cs="Times New Roman"/>
              </w:rPr>
              <w:t>, (</w:t>
            </w:r>
            <w:r w:rsidRPr="004930FD">
              <w:rPr>
                <w:rFonts w:ascii="Calibri" w:eastAsia="Calibri" w:hAnsi="Calibri" w:cs="Times New Roman"/>
              </w:rPr>
              <w:t>Director of Wellbeing and Safeguarding</w:t>
            </w:r>
            <w:r>
              <w:rPr>
                <w:rFonts w:ascii="Calibri" w:eastAsia="Calibri" w:hAnsi="Calibri" w:cs="Times New Roman"/>
              </w:rPr>
              <w:t>); Baljit Gill,</w:t>
            </w:r>
            <w:r w:rsidRPr="00C7478C">
              <w:t xml:space="preserve"> </w:t>
            </w:r>
            <w:r>
              <w:t>(</w:t>
            </w:r>
            <w:r>
              <w:rPr>
                <w:rFonts w:ascii="Calibri" w:eastAsia="Calibri" w:hAnsi="Calibri" w:cs="Times New Roman"/>
              </w:rPr>
              <w:t>W</w:t>
            </w:r>
            <w:r w:rsidR="00357BD2">
              <w:rPr>
                <w:rFonts w:ascii="Calibri" w:eastAsia="Calibri" w:hAnsi="Calibri" w:cs="Times New Roman"/>
              </w:rPr>
              <w:t xml:space="preserve">idening </w:t>
            </w:r>
            <w:r>
              <w:rPr>
                <w:rFonts w:ascii="Calibri" w:eastAsia="Calibri" w:hAnsi="Calibri" w:cs="Times New Roman"/>
              </w:rPr>
              <w:t>P</w:t>
            </w:r>
            <w:r w:rsidR="00357BD2">
              <w:rPr>
                <w:rFonts w:ascii="Calibri" w:eastAsia="Calibri" w:hAnsi="Calibri" w:cs="Times New Roman"/>
              </w:rPr>
              <w:t>articipation</w:t>
            </w:r>
            <w:r>
              <w:rPr>
                <w:rFonts w:ascii="Calibri" w:eastAsia="Calibri" w:hAnsi="Calibri" w:cs="Times New Roman"/>
              </w:rPr>
              <w:t xml:space="preserve"> Manager, (Assistant Secretary)); </w:t>
            </w:r>
            <w:r w:rsidR="00121766" w:rsidRPr="00C7478C">
              <w:t>Professor Kate Ireland</w:t>
            </w:r>
            <w:r w:rsidR="00121766">
              <w:t>,</w:t>
            </w:r>
            <w:r w:rsidR="00121766" w:rsidRPr="00F269FA">
              <w:rPr>
                <w:rFonts w:ascii="Calibri" w:eastAsia="Calibri" w:hAnsi="Calibri" w:cs="Times New Roman"/>
              </w:rPr>
              <w:t xml:space="preserve"> </w:t>
            </w:r>
            <w:r w:rsidR="00121766">
              <w:rPr>
                <w:rFonts w:ascii="Calibri" w:eastAsia="Calibri" w:hAnsi="Calibri" w:cs="Times New Roman"/>
              </w:rPr>
              <w:t>(</w:t>
            </w:r>
            <w:r w:rsidR="00121766" w:rsidRPr="006D2C04">
              <w:rPr>
                <w:rFonts w:ascii="Calibri" w:eastAsia="Calibri" w:hAnsi="Calibri" w:cs="Times New Roman"/>
              </w:rPr>
              <w:t>Director of Centre for Teacher Education</w:t>
            </w:r>
            <w:r w:rsidR="00121766">
              <w:rPr>
                <w:rFonts w:ascii="Calibri" w:eastAsia="Calibri" w:hAnsi="Calibri" w:cs="Times New Roman"/>
              </w:rPr>
              <w:t xml:space="preserve">); </w:t>
            </w:r>
            <w:r>
              <w:rPr>
                <w:rFonts w:ascii="Calibri" w:eastAsia="Calibri" w:hAnsi="Calibri" w:cs="Times New Roman"/>
              </w:rPr>
              <w:t>Professor Lorenzo Frigerio,</w:t>
            </w:r>
            <w:r w:rsidRPr="00F269FA">
              <w:rPr>
                <w:rFonts w:ascii="Calibri" w:eastAsia="Calibri" w:hAnsi="Calibri" w:cs="Times New Roman"/>
              </w:rPr>
              <w:t xml:space="preserve"> </w:t>
            </w:r>
            <w:r>
              <w:rPr>
                <w:rFonts w:ascii="Calibri" w:eastAsia="Calibri" w:hAnsi="Calibri" w:cs="Times New Roman"/>
              </w:rPr>
              <w:t xml:space="preserve">(Head of Department, Life Sciences); </w:t>
            </w:r>
            <w:r w:rsidR="00121766" w:rsidRPr="00F269FA">
              <w:rPr>
                <w:rFonts w:ascii="Calibri" w:eastAsia="Calibri" w:hAnsi="Calibri" w:cs="Times New Roman"/>
              </w:rPr>
              <w:t>Dr Ines Molinaro</w:t>
            </w:r>
            <w:r w:rsidR="006D2C04">
              <w:rPr>
                <w:rFonts w:ascii="Calibri" w:eastAsia="Calibri" w:hAnsi="Calibri" w:cs="Times New Roman"/>
              </w:rPr>
              <w:t xml:space="preserve">, </w:t>
            </w:r>
            <w:r w:rsidR="00121766">
              <w:rPr>
                <w:rFonts w:ascii="Calibri" w:eastAsia="Calibri" w:hAnsi="Calibri" w:cs="Times New Roman"/>
              </w:rPr>
              <w:t>(</w:t>
            </w:r>
            <w:r w:rsidR="00121766" w:rsidRPr="00F269FA">
              <w:rPr>
                <w:rFonts w:ascii="Calibri" w:eastAsia="Calibri" w:hAnsi="Calibri" w:cs="Times New Roman"/>
              </w:rPr>
              <w:t>Academic Director, Warwick Foundation Studies</w:t>
            </w:r>
            <w:r w:rsidR="006D2C04">
              <w:rPr>
                <w:rFonts w:ascii="Calibri" w:eastAsia="Calibri" w:hAnsi="Calibri" w:cs="Times New Roman"/>
              </w:rPr>
              <w:t xml:space="preserve">); </w:t>
            </w:r>
            <w:r w:rsidRPr="004930FD">
              <w:rPr>
                <w:rFonts w:ascii="Calibri" w:eastAsia="Calibri" w:hAnsi="Calibri" w:cs="Times New Roman"/>
              </w:rPr>
              <w:t>Professor Rachel Moseley</w:t>
            </w:r>
            <w:r>
              <w:rPr>
                <w:rFonts w:ascii="Calibri" w:eastAsia="Calibri" w:hAnsi="Calibri" w:cs="Times New Roman"/>
              </w:rPr>
              <w:t>,</w:t>
            </w:r>
            <w:r w:rsidRPr="006D2C04">
              <w:rPr>
                <w:rFonts w:ascii="Calibri" w:eastAsia="Calibri" w:hAnsi="Calibri" w:cs="Times New Roman"/>
              </w:rPr>
              <w:t xml:space="preserve"> </w:t>
            </w:r>
            <w:r>
              <w:rPr>
                <w:rFonts w:ascii="Calibri" w:eastAsia="Calibri" w:hAnsi="Calibri" w:cs="Times New Roman"/>
              </w:rPr>
              <w:t>(</w:t>
            </w:r>
            <w:r w:rsidRPr="004930FD">
              <w:rPr>
                <w:rFonts w:ascii="Calibri" w:eastAsia="Calibri" w:hAnsi="Calibri" w:cs="Times New Roman"/>
              </w:rPr>
              <w:t>Head of Department, TV and Film</w:t>
            </w:r>
            <w:r>
              <w:rPr>
                <w:rFonts w:ascii="Calibri" w:eastAsia="Calibri" w:hAnsi="Calibri" w:cs="Times New Roman"/>
              </w:rPr>
              <w:t>);</w:t>
            </w:r>
            <w:r w:rsidRPr="006D2C04">
              <w:rPr>
                <w:rFonts w:ascii="Calibri" w:eastAsia="Calibri" w:hAnsi="Calibri" w:cs="Times New Roman"/>
              </w:rPr>
              <w:t xml:space="preserve"> </w:t>
            </w:r>
            <w:r w:rsidR="006D2C04" w:rsidRPr="006D2C04">
              <w:rPr>
                <w:rFonts w:ascii="Calibri" w:eastAsia="Calibri" w:hAnsi="Calibri" w:cs="Times New Roman"/>
              </w:rPr>
              <w:t>Faye Murray</w:t>
            </w:r>
            <w:r w:rsidR="006D2C04">
              <w:rPr>
                <w:rFonts w:ascii="Calibri" w:eastAsia="Calibri" w:hAnsi="Calibri" w:cs="Times New Roman"/>
              </w:rPr>
              <w:t>,</w:t>
            </w:r>
            <w:r w:rsidR="00DC7C92">
              <w:rPr>
                <w:rFonts w:ascii="Calibri" w:eastAsia="Calibri" w:hAnsi="Calibri" w:cs="Times New Roman"/>
              </w:rPr>
              <w:t xml:space="preserve"> </w:t>
            </w:r>
            <w:r w:rsidR="006D2C04">
              <w:rPr>
                <w:rFonts w:ascii="Calibri" w:eastAsia="Calibri" w:hAnsi="Calibri" w:cs="Times New Roman"/>
              </w:rPr>
              <w:t>(</w:t>
            </w:r>
            <w:r w:rsidR="006D2C04" w:rsidRPr="006D2C04">
              <w:rPr>
                <w:rFonts w:ascii="Calibri" w:eastAsia="Calibri" w:hAnsi="Calibri" w:cs="Times New Roman"/>
              </w:rPr>
              <w:t>Director of Strategic Planning and Analytics</w:t>
            </w:r>
            <w:r w:rsidR="006D2C04">
              <w:rPr>
                <w:rFonts w:ascii="Calibri" w:eastAsia="Calibri" w:hAnsi="Calibri" w:cs="Times New Roman"/>
              </w:rPr>
              <w:t>)</w:t>
            </w:r>
            <w:r w:rsidR="00121766">
              <w:rPr>
                <w:rFonts w:ascii="Calibri" w:eastAsia="Calibri" w:hAnsi="Calibri" w:cs="Times New Roman"/>
              </w:rPr>
              <w:t xml:space="preserve">; </w:t>
            </w:r>
            <w:r w:rsidR="00121766" w:rsidRPr="004008D0">
              <w:rPr>
                <w:rFonts w:ascii="Calibri" w:eastAsia="Calibri" w:hAnsi="Calibri" w:cs="Times New Roman"/>
              </w:rPr>
              <w:t xml:space="preserve">Professor </w:t>
            </w:r>
            <w:r w:rsidR="00121766">
              <w:rPr>
                <w:rFonts w:ascii="Calibri" w:eastAsia="Calibri" w:hAnsi="Calibri" w:cs="Times New Roman"/>
              </w:rPr>
              <w:t>Emma Smith,</w:t>
            </w:r>
            <w:r w:rsidR="00121766" w:rsidRPr="00E950AF">
              <w:rPr>
                <w:rFonts w:ascii="Calibri" w:eastAsia="Calibri" w:hAnsi="Calibri" w:cs="Times New Roman"/>
              </w:rPr>
              <w:t xml:space="preserve"> </w:t>
            </w:r>
            <w:r w:rsidR="00121766">
              <w:rPr>
                <w:rFonts w:ascii="Calibri" w:eastAsia="Calibri" w:hAnsi="Calibri" w:cs="Times New Roman"/>
              </w:rPr>
              <w:t>(Director of Education Studies);</w:t>
            </w:r>
            <w:r w:rsidR="00121766" w:rsidRPr="00E950AF">
              <w:rPr>
                <w:rFonts w:ascii="Calibri" w:eastAsia="Calibri" w:hAnsi="Calibri" w:cs="Times New Roman"/>
              </w:rPr>
              <w:t xml:space="preserve"> </w:t>
            </w:r>
            <w:r w:rsidR="00121766" w:rsidRPr="00FF2CCB">
              <w:rPr>
                <w:rFonts w:ascii="Calibri" w:eastAsia="Calibri" w:hAnsi="Calibri" w:cs="Times New Roman"/>
              </w:rPr>
              <w:t>Professor Pat Tissington</w:t>
            </w:r>
            <w:r w:rsidR="00121766">
              <w:rPr>
                <w:rFonts w:ascii="Calibri" w:eastAsia="Calibri" w:hAnsi="Calibri" w:cs="Times New Roman"/>
              </w:rPr>
              <w:t>,</w:t>
            </w:r>
            <w:r w:rsidR="00121766" w:rsidRPr="00E950AF">
              <w:rPr>
                <w:rFonts w:ascii="Calibri" w:eastAsia="Calibri" w:hAnsi="Calibri" w:cs="Times New Roman"/>
              </w:rPr>
              <w:t xml:space="preserve"> </w:t>
            </w:r>
            <w:r w:rsidR="00121766">
              <w:rPr>
                <w:rFonts w:ascii="Calibri" w:eastAsia="Calibri" w:hAnsi="Calibri" w:cs="Times New Roman"/>
              </w:rPr>
              <w:t>(</w:t>
            </w:r>
            <w:r w:rsidR="00121766" w:rsidRPr="00FF2CCB">
              <w:rPr>
                <w:rFonts w:ascii="Calibri" w:eastAsia="Calibri" w:hAnsi="Calibri" w:cs="Times New Roman"/>
              </w:rPr>
              <w:t>Academic Director of Employability and Skills</w:t>
            </w:r>
            <w:r w:rsidR="00121766">
              <w:rPr>
                <w:rFonts w:ascii="Calibri" w:eastAsia="Calibri" w:hAnsi="Calibri" w:cs="Times New Roman"/>
              </w:rPr>
              <w:t>);</w:t>
            </w:r>
            <w:r w:rsidR="00121766" w:rsidRPr="00E950AF">
              <w:rPr>
                <w:rFonts w:ascii="Calibri" w:eastAsia="Calibri" w:hAnsi="Calibri" w:cs="Times New Roman"/>
              </w:rPr>
              <w:t xml:space="preserve"> Professor </w:t>
            </w:r>
            <w:r w:rsidR="00121766">
              <w:rPr>
                <w:rFonts w:ascii="Calibri" w:eastAsia="Calibri" w:hAnsi="Calibri" w:cs="Times New Roman"/>
              </w:rPr>
              <w:t>Gwen Van Der Velden, (Deputy Pro-Vice Chancellor (Education))</w:t>
            </w:r>
            <w:r>
              <w:rPr>
                <w:rFonts w:ascii="Calibri" w:eastAsia="Calibri" w:hAnsi="Calibri" w:cs="Times New Roman"/>
              </w:rPr>
              <w:t>;</w:t>
            </w:r>
            <w:r w:rsidRPr="006D2C04">
              <w:rPr>
                <w:rFonts w:ascii="Calibri" w:eastAsia="Calibri" w:hAnsi="Calibri" w:cs="Times New Roman"/>
              </w:rPr>
              <w:t xml:space="preserve"> Roberta Wooldridge Smith</w:t>
            </w:r>
            <w:r>
              <w:rPr>
                <w:rFonts w:ascii="Calibri" w:eastAsia="Calibri" w:hAnsi="Calibri" w:cs="Times New Roman"/>
              </w:rPr>
              <w:t>,</w:t>
            </w:r>
            <w:r w:rsidRPr="006D2C04">
              <w:rPr>
                <w:rFonts w:ascii="Calibri" w:eastAsia="Calibri" w:hAnsi="Calibri" w:cs="Times New Roman"/>
              </w:rPr>
              <w:t xml:space="preserve"> </w:t>
            </w:r>
            <w:r>
              <w:rPr>
                <w:rFonts w:ascii="Calibri" w:eastAsia="Calibri" w:hAnsi="Calibri" w:cs="Times New Roman"/>
              </w:rPr>
              <w:t>(</w:t>
            </w:r>
            <w:r w:rsidRPr="006D2C04">
              <w:rPr>
                <w:rFonts w:ascii="Calibri" w:eastAsia="Calibri" w:hAnsi="Calibri" w:cs="Times New Roman"/>
              </w:rPr>
              <w:t>Director of Student Opportunity</w:t>
            </w:r>
            <w:r>
              <w:rPr>
                <w:rFonts w:ascii="Calibri" w:eastAsia="Calibri" w:hAnsi="Calibri" w:cs="Times New Roman"/>
              </w:rPr>
              <w:t>)</w:t>
            </w:r>
            <w:r w:rsidR="0080616A">
              <w:rPr>
                <w:rFonts w:ascii="Calibri" w:eastAsia="Calibri" w:hAnsi="Calibri" w:cs="Times New Roman"/>
              </w:rPr>
              <w:t>.</w:t>
            </w:r>
          </w:p>
        </w:tc>
      </w:tr>
      <w:tr w:rsidR="006F1657" w:rsidRPr="006B5D63" w14:paraId="0AD511B5" w14:textId="77777777" w:rsidTr="007315F2">
        <w:tc>
          <w:tcPr>
            <w:tcW w:w="1135" w:type="dxa"/>
          </w:tcPr>
          <w:p w14:paraId="12A0C434" w14:textId="1266AE2D" w:rsidR="002D26E7" w:rsidRPr="006B5D63" w:rsidRDefault="00B01D72" w:rsidP="006F1657">
            <w:pPr>
              <w:spacing w:after="120" w:line="276" w:lineRule="auto"/>
              <w:rPr>
                <w:rFonts w:ascii="Calibri" w:eastAsia="Calibri" w:hAnsi="Calibri" w:cs="Times New Roman"/>
              </w:rPr>
            </w:pPr>
            <w:r>
              <w:rPr>
                <w:rFonts w:ascii="Calibri" w:eastAsia="Calibri" w:hAnsi="Calibri" w:cs="Times New Roman"/>
              </w:rPr>
              <w:lastRenderedPageBreak/>
              <w:t>0</w:t>
            </w:r>
            <w:r w:rsidR="00FE30EC">
              <w:rPr>
                <w:rFonts w:ascii="Calibri" w:eastAsia="Calibri" w:hAnsi="Calibri" w:cs="Times New Roman"/>
              </w:rPr>
              <w:t>54</w:t>
            </w:r>
          </w:p>
        </w:tc>
        <w:tc>
          <w:tcPr>
            <w:tcW w:w="9356" w:type="dxa"/>
          </w:tcPr>
          <w:p w14:paraId="3C93C5D9" w14:textId="77777777" w:rsidR="006F1657" w:rsidRPr="006B5D63" w:rsidRDefault="006F1657" w:rsidP="00D05461">
            <w:pPr>
              <w:spacing w:after="120"/>
              <w:rPr>
                <w:rFonts w:ascii="Calibri" w:eastAsia="Calibri" w:hAnsi="Calibri" w:cs="Times New Roman"/>
                <w:b/>
              </w:rPr>
            </w:pPr>
            <w:r w:rsidRPr="006B5D63">
              <w:rPr>
                <w:rFonts w:ascii="Calibri" w:eastAsia="Calibri" w:hAnsi="Calibri" w:cs="Times New Roman"/>
                <w:b/>
              </w:rPr>
              <w:t>Declarations of Interest</w:t>
            </w:r>
          </w:p>
          <w:p w14:paraId="07C77B62" w14:textId="252A5351" w:rsidR="006F1657" w:rsidRPr="006B5D63" w:rsidRDefault="006F1657" w:rsidP="00D05461">
            <w:pPr>
              <w:spacing w:after="120"/>
              <w:rPr>
                <w:rFonts w:ascii="Calibri" w:eastAsia="Calibri" w:hAnsi="Calibri" w:cs="Times New Roman"/>
              </w:rPr>
            </w:pPr>
            <w:r w:rsidRPr="006B5D63">
              <w:rPr>
                <w:rFonts w:ascii="Calibri" w:eastAsia="Calibri" w:hAnsi="Calibri" w:cs="Times New Roman"/>
              </w:rPr>
              <w:t>No new declarations were made.</w:t>
            </w:r>
          </w:p>
        </w:tc>
      </w:tr>
      <w:tr w:rsidR="006F1657" w:rsidRPr="006B5D63" w14:paraId="517D12FD" w14:textId="77777777" w:rsidTr="007315F2">
        <w:tc>
          <w:tcPr>
            <w:tcW w:w="1135" w:type="dxa"/>
          </w:tcPr>
          <w:p w14:paraId="2B14FB96" w14:textId="7F407123" w:rsidR="006F1657" w:rsidRPr="006B5D63" w:rsidRDefault="00B01D72" w:rsidP="006F1657">
            <w:pPr>
              <w:spacing w:after="120" w:line="276" w:lineRule="auto"/>
              <w:rPr>
                <w:rFonts w:ascii="Calibri" w:eastAsia="Calibri" w:hAnsi="Calibri" w:cs="Times New Roman"/>
              </w:rPr>
            </w:pPr>
            <w:r>
              <w:rPr>
                <w:rFonts w:ascii="Calibri" w:eastAsia="Calibri" w:hAnsi="Calibri" w:cs="Times New Roman"/>
              </w:rPr>
              <w:t>0</w:t>
            </w:r>
            <w:r w:rsidR="00FE30EC">
              <w:rPr>
                <w:rFonts w:ascii="Calibri" w:eastAsia="Calibri" w:hAnsi="Calibri" w:cs="Times New Roman"/>
              </w:rPr>
              <w:t>55</w:t>
            </w:r>
          </w:p>
        </w:tc>
        <w:tc>
          <w:tcPr>
            <w:tcW w:w="9356" w:type="dxa"/>
          </w:tcPr>
          <w:p w14:paraId="5F04711F" w14:textId="790BA013" w:rsidR="006F1657" w:rsidRPr="00123539" w:rsidRDefault="006F1657" w:rsidP="00D05461">
            <w:pPr>
              <w:spacing w:after="120"/>
              <w:rPr>
                <w:rFonts w:ascii="Calibri" w:eastAsia="Calibri" w:hAnsi="Calibri" w:cs="Times New Roman"/>
              </w:rPr>
            </w:pPr>
            <w:r w:rsidRPr="006B5D63">
              <w:rPr>
                <w:rFonts w:ascii="Calibri" w:eastAsia="Calibri" w:hAnsi="Calibri" w:cs="Times New Roman"/>
                <w:b/>
              </w:rPr>
              <w:t xml:space="preserve">Minutes </w:t>
            </w:r>
            <w:r w:rsidR="00CB3AE0">
              <w:rPr>
                <w:rFonts w:ascii="Calibri" w:eastAsia="Calibri" w:hAnsi="Calibri" w:cs="Times New Roman"/>
                <w:b/>
              </w:rPr>
              <w:t xml:space="preserve">of last meeting on </w:t>
            </w:r>
            <w:r w:rsidR="00FE30EC">
              <w:rPr>
                <w:rFonts w:ascii="Calibri" w:eastAsia="Calibri" w:hAnsi="Calibri" w:cs="Times New Roman"/>
                <w:b/>
              </w:rPr>
              <w:t>25 May 2021</w:t>
            </w:r>
          </w:p>
          <w:p w14:paraId="3DE9E82E" w14:textId="1DFEC486" w:rsidR="006F1657" w:rsidRPr="006B5D63" w:rsidRDefault="006F1657" w:rsidP="00D05461">
            <w:pPr>
              <w:spacing w:after="120"/>
              <w:rPr>
                <w:rFonts w:ascii="Calibri" w:eastAsia="Calibri" w:hAnsi="Calibri" w:cs="Times New Roman"/>
              </w:rPr>
            </w:pPr>
            <w:r w:rsidRPr="006B5D63">
              <w:rPr>
                <w:rFonts w:ascii="Calibri" w:eastAsia="Calibri" w:hAnsi="Calibri" w:cs="Times New Roman"/>
              </w:rPr>
              <w:t>The minutes of t</w:t>
            </w:r>
            <w:r w:rsidR="008B50DD">
              <w:rPr>
                <w:rFonts w:ascii="Calibri" w:eastAsia="Calibri" w:hAnsi="Calibri" w:cs="Times New Roman"/>
              </w:rPr>
              <w:t>he meeting held on 25 May</w:t>
            </w:r>
            <w:r w:rsidR="002D26E7">
              <w:rPr>
                <w:rFonts w:ascii="Calibri" w:eastAsia="Calibri" w:hAnsi="Calibri" w:cs="Times New Roman"/>
              </w:rPr>
              <w:t xml:space="preserve"> 2021 </w:t>
            </w:r>
            <w:r w:rsidR="00123539">
              <w:rPr>
                <w:rFonts w:ascii="Calibri" w:eastAsia="Calibri" w:hAnsi="Calibri" w:cs="Times New Roman"/>
              </w:rPr>
              <w:t>(</w:t>
            </w:r>
            <w:r w:rsidR="00FE30EC">
              <w:rPr>
                <w:rFonts w:ascii="Calibri" w:eastAsia="Calibri" w:hAnsi="Calibri" w:cs="Times New Roman"/>
              </w:rPr>
              <w:t>055</w:t>
            </w:r>
            <w:r w:rsidR="002D26E7" w:rsidRPr="002D26E7">
              <w:rPr>
                <w:rFonts w:ascii="Calibri" w:eastAsia="Calibri" w:hAnsi="Calibri" w:cs="Times New Roman"/>
              </w:rPr>
              <w:t>-WPC2</w:t>
            </w:r>
            <w:r w:rsidR="00FE30EC">
              <w:rPr>
                <w:rFonts w:ascii="Calibri" w:eastAsia="Calibri" w:hAnsi="Calibri" w:cs="Times New Roman"/>
              </w:rPr>
              <w:t>906</w:t>
            </w:r>
            <w:r w:rsidR="002D26E7" w:rsidRPr="002D26E7">
              <w:rPr>
                <w:rFonts w:ascii="Calibri" w:eastAsia="Calibri" w:hAnsi="Calibri" w:cs="Times New Roman"/>
              </w:rPr>
              <w:t xml:space="preserve">21 </w:t>
            </w:r>
            <w:r w:rsidR="006B1EE3">
              <w:rPr>
                <w:rFonts w:ascii="Calibri" w:eastAsia="Calibri" w:hAnsi="Calibri" w:cs="Times New Roman"/>
              </w:rPr>
              <w:t>{Protected</w:t>
            </w:r>
            <w:r w:rsidR="00123539">
              <w:rPr>
                <w:rFonts w:ascii="Calibri" w:eastAsia="Calibri" w:hAnsi="Calibri" w:cs="Times New Roman"/>
              </w:rPr>
              <w:t xml:space="preserve">}) </w:t>
            </w:r>
            <w:r w:rsidRPr="006B5D63">
              <w:rPr>
                <w:rFonts w:ascii="Calibri" w:eastAsia="Calibri" w:hAnsi="Calibri" w:cs="Times New Roman"/>
              </w:rPr>
              <w:t xml:space="preserve">were </w:t>
            </w:r>
            <w:r w:rsidR="00E570AD">
              <w:rPr>
                <w:rFonts w:ascii="Calibri" w:eastAsia="Calibri" w:hAnsi="Calibri" w:cs="Times New Roman"/>
              </w:rPr>
              <w:t xml:space="preserve">received and </w:t>
            </w:r>
            <w:r w:rsidRPr="006B5D63">
              <w:rPr>
                <w:rFonts w:ascii="Calibri" w:eastAsia="Calibri" w:hAnsi="Calibri" w:cs="Times New Roman"/>
              </w:rPr>
              <w:t>approved</w:t>
            </w:r>
            <w:r w:rsidR="00F269FA">
              <w:rPr>
                <w:rFonts w:ascii="Calibri" w:eastAsia="Calibri" w:hAnsi="Calibri" w:cs="Times New Roman"/>
              </w:rPr>
              <w:t>.</w:t>
            </w:r>
          </w:p>
        </w:tc>
      </w:tr>
      <w:tr w:rsidR="006F1657" w:rsidRPr="006B5D63" w14:paraId="102688B1" w14:textId="77777777" w:rsidTr="007315F2">
        <w:tc>
          <w:tcPr>
            <w:tcW w:w="1135" w:type="dxa"/>
          </w:tcPr>
          <w:p w14:paraId="464E4B6D" w14:textId="5F4C979A" w:rsidR="006F1657" w:rsidRPr="006B5D63" w:rsidRDefault="00B01D72" w:rsidP="006F1657">
            <w:pPr>
              <w:spacing w:after="120" w:line="276" w:lineRule="auto"/>
              <w:rPr>
                <w:rFonts w:ascii="Calibri" w:eastAsia="Calibri" w:hAnsi="Calibri" w:cs="Times New Roman"/>
              </w:rPr>
            </w:pPr>
            <w:r>
              <w:rPr>
                <w:rFonts w:ascii="Calibri" w:eastAsia="Calibri" w:hAnsi="Calibri" w:cs="Times New Roman"/>
              </w:rPr>
              <w:t>0</w:t>
            </w:r>
            <w:r w:rsidR="00FE30EC">
              <w:rPr>
                <w:rFonts w:ascii="Calibri" w:eastAsia="Calibri" w:hAnsi="Calibri" w:cs="Times New Roman"/>
              </w:rPr>
              <w:t>56</w:t>
            </w:r>
          </w:p>
        </w:tc>
        <w:tc>
          <w:tcPr>
            <w:tcW w:w="9356" w:type="dxa"/>
          </w:tcPr>
          <w:p w14:paraId="1D5CF28D" w14:textId="06696CB1" w:rsidR="007627BD" w:rsidRDefault="006F1657" w:rsidP="001F69AB">
            <w:pPr>
              <w:spacing w:after="120"/>
              <w:rPr>
                <w:rFonts w:ascii="Calibri" w:eastAsia="Calibri" w:hAnsi="Calibri" w:cs="Times New Roman"/>
                <w:b/>
              </w:rPr>
            </w:pPr>
            <w:r w:rsidRPr="006B5D63">
              <w:rPr>
                <w:rFonts w:ascii="Calibri" w:eastAsia="Calibri" w:hAnsi="Calibri" w:cs="Times New Roman"/>
                <w:b/>
              </w:rPr>
              <w:t>Matters arising fr</w:t>
            </w:r>
            <w:r w:rsidR="00CB3AE0">
              <w:rPr>
                <w:rFonts w:ascii="Calibri" w:eastAsia="Calibri" w:hAnsi="Calibri" w:cs="Times New Roman"/>
                <w:b/>
              </w:rPr>
              <w:t xml:space="preserve">om last meeting on </w:t>
            </w:r>
            <w:r w:rsidR="008B50DD">
              <w:rPr>
                <w:rFonts w:ascii="Calibri" w:eastAsia="Calibri" w:hAnsi="Calibri" w:cs="Times New Roman"/>
                <w:b/>
              </w:rPr>
              <w:t xml:space="preserve">25 May </w:t>
            </w:r>
            <w:r w:rsidR="002D26E7" w:rsidRPr="002D26E7">
              <w:rPr>
                <w:rFonts w:ascii="Calibri" w:eastAsia="Calibri" w:hAnsi="Calibri" w:cs="Times New Roman"/>
                <w:b/>
              </w:rPr>
              <w:t>2021</w:t>
            </w:r>
          </w:p>
          <w:p w14:paraId="0B63D672" w14:textId="654DA6E6" w:rsidR="007627BD" w:rsidRPr="00201D24" w:rsidRDefault="001F69AB" w:rsidP="001F69AB">
            <w:pPr>
              <w:spacing w:after="120"/>
              <w:rPr>
                <w:rFonts w:ascii="Calibri" w:eastAsia="Calibri" w:hAnsi="Calibri" w:cs="Times New Roman"/>
              </w:rPr>
            </w:pPr>
            <w:r>
              <w:rPr>
                <w:rFonts w:ascii="Calibri" w:eastAsia="Calibri" w:hAnsi="Calibri" w:cs="Times New Roman"/>
              </w:rPr>
              <w:t>There were no matters arising from the meeting on 25 May 2021.</w:t>
            </w:r>
          </w:p>
        </w:tc>
      </w:tr>
      <w:tr w:rsidR="00B01D72" w:rsidRPr="006B5D63" w14:paraId="2FE2C2DD" w14:textId="77777777" w:rsidTr="002B5F29">
        <w:trPr>
          <w:trHeight w:val="167"/>
        </w:trPr>
        <w:tc>
          <w:tcPr>
            <w:tcW w:w="10491" w:type="dxa"/>
            <w:gridSpan w:val="2"/>
            <w:shd w:val="clear" w:color="auto" w:fill="DEEAF6" w:themeFill="accent1" w:themeFillTint="33"/>
            <w:vAlign w:val="center"/>
          </w:tcPr>
          <w:p w14:paraId="6AE35FE5" w14:textId="442DDCC5" w:rsidR="00B01D72" w:rsidRDefault="00B01D72" w:rsidP="00D05461">
            <w:pPr>
              <w:spacing w:after="120"/>
              <w:jc w:val="center"/>
              <w:rPr>
                <w:rFonts w:ascii="Calibri" w:eastAsia="Calibri" w:hAnsi="Calibri" w:cs="Times New Roman"/>
                <w:b/>
              </w:rPr>
            </w:pPr>
            <w:r>
              <w:rPr>
                <w:rFonts w:ascii="Calibri" w:eastAsia="Calibri" w:hAnsi="Calibri" w:cs="Times New Roman"/>
                <w:b/>
              </w:rPr>
              <w:t>Chair’s Update</w:t>
            </w:r>
          </w:p>
        </w:tc>
      </w:tr>
      <w:tr w:rsidR="00B01D72" w:rsidRPr="006B5D63" w14:paraId="6385421C" w14:textId="77777777" w:rsidTr="007315F2">
        <w:trPr>
          <w:trHeight w:val="167"/>
        </w:trPr>
        <w:tc>
          <w:tcPr>
            <w:tcW w:w="1135" w:type="dxa"/>
            <w:shd w:val="clear" w:color="auto" w:fill="auto"/>
          </w:tcPr>
          <w:p w14:paraId="39CA53A1" w14:textId="115735B7" w:rsidR="00B01D72" w:rsidRPr="00B01D72" w:rsidRDefault="00B01D72" w:rsidP="00B01D72">
            <w:pPr>
              <w:rPr>
                <w:rFonts w:ascii="Calibri" w:eastAsia="Calibri" w:hAnsi="Calibri" w:cs="Times New Roman"/>
              </w:rPr>
            </w:pPr>
            <w:r w:rsidRPr="00B01D72">
              <w:rPr>
                <w:rFonts w:ascii="Calibri" w:eastAsia="Calibri" w:hAnsi="Calibri" w:cs="Times New Roman"/>
              </w:rPr>
              <w:t>0</w:t>
            </w:r>
            <w:r w:rsidR="008B50DD">
              <w:rPr>
                <w:rFonts w:ascii="Calibri" w:eastAsia="Calibri" w:hAnsi="Calibri" w:cs="Times New Roman"/>
              </w:rPr>
              <w:t>57</w:t>
            </w:r>
          </w:p>
        </w:tc>
        <w:tc>
          <w:tcPr>
            <w:tcW w:w="9356" w:type="dxa"/>
            <w:shd w:val="clear" w:color="auto" w:fill="auto"/>
            <w:vAlign w:val="center"/>
          </w:tcPr>
          <w:p w14:paraId="3691C82F" w14:textId="79B87FF2" w:rsidR="00D63209" w:rsidRDefault="00B01D72" w:rsidP="00D05461">
            <w:pPr>
              <w:spacing w:after="120"/>
              <w:rPr>
                <w:rFonts w:ascii="Calibri" w:eastAsia="Calibri" w:hAnsi="Calibri" w:cs="Times New Roman"/>
                <w:b/>
              </w:rPr>
            </w:pPr>
            <w:r>
              <w:rPr>
                <w:rFonts w:ascii="Calibri" w:eastAsia="Calibri" w:hAnsi="Calibri" w:cs="Times New Roman"/>
                <w:b/>
              </w:rPr>
              <w:t>Chair’s Business and Actions</w:t>
            </w:r>
          </w:p>
          <w:p w14:paraId="5FDB7610" w14:textId="5A90C8DC" w:rsidR="000D6CE0" w:rsidRPr="00194B19" w:rsidRDefault="008B50DD" w:rsidP="00D05461">
            <w:pPr>
              <w:pStyle w:val="ListParagraph"/>
              <w:numPr>
                <w:ilvl w:val="0"/>
                <w:numId w:val="18"/>
              </w:numPr>
              <w:spacing w:after="120" w:line="240" w:lineRule="auto"/>
              <w:ind w:left="357" w:hanging="357"/>
              <w:rPr>
                <w:rFonts w:ascii="Calibri" w:eastAsia="Calibri" w:hAnsi="Calibri" w:cs="Times New Roman"/>
                <w:u w:val="dotted"/>
              </w:rPr>
            </w:pPr>
            <w:r w:rsidRPr="00194B19">
              <w:rPr>
                <w:rFonts w:ascii="Calibri" w:eastAsia="Calibri" w:hAnsi="Calibri" w:cs="Times New Roman"/>
                <w:u w:val="dotted"/>
              </w:rPr>
              <w:t>Changes to Warwick Scholars Bursary thresholds</w:t>
            </w:r>
          </w:p>
          <w:p w14:paraId="7F76982E" w14:textId="4422CF63" w:rsidR="0007210E" w:rsidRDefault="00F25047" w:rsidP="0007210E">
            <w:pPr>
              <w:pStyle w:val="ListParagraph"/>
              <w:spacing w:after="120" w:line="240" w:lineRule="auto"/>
              <w:ind w:left="357"/>
              <w:rPr>
                <w:rFonts w:ascii="Calibri" w:eastAsia="Calibri" w:hAnsi="Calibri" w:cs="Times New Roman"/>
              </w:rPr>
            </w:pPr>
            <w:r w:rsidRPr="0007210E">
              <w:rPr>
                <w:rFonts w:ascii="Calibri" w:eastAsia="Calibri" w:hAnsi="Calibri" w:cs="Times New Roman"/>
              </w:rPr>
              <w:t xml:space="preserve">Warwick Scholars, plus those who come from other access programmes </w:t>
            </w:r>
            <w:r w:rsidR="0007210E" w:rsidRPr="0007210E">
              <w:rPr>
                <w:rFonts w:ascii="Calibri" w:eastAsia="Calibri" w:hAnsi="Calibri" w:cs="Times New Roman"/>
              </w:rPr>
              <w:t xml:space="preserve">received a bursary of £2k if below £35k household income, </w:t>
            </w:r>
            <w:r w:rsidR="00D00C26">
              <w:rPr>
                <w:rFonts w:ascii="Calibri" w:eastAsia="Calibri" w:hAnsi="Calibri" w:cs="Times New Roman"/>
              </w:rPr>
              <w:t xml:space="preserve">with </w:t>
            </w:r>
            <w:r w:rsidR="0007210E" w:rsidRPr="0007210E">
              <w:rPr>
                <w:rFonts w:ascii="Calibri" w:eastAsia="Calibri" w:hAnsi="Calibri" w:cs="Times New Roman"/>
              </w:rPr>
              <w:t>other access</w:t>
            </w:r>
            <w:r w:rsidR="00D00C26">
              <w:rPr>
                <w:rFonts w:ascii="Calibri" w:eastAsia="Calibri" w:hAnsi="Calibri" w:cs="Times New Roman"/>
              </w:rPr>
              <w:t xml:space="preserve"> students receiving</w:t>
            </w:r>
            <w:r w:rsidR="0007210E" w:rsidRPr="0007210E">
              <w:rPr>
                <w:rFonts w:ascii="Calibri" w:eastAsia="Calibri" w:hAnsi="Calibri" w:cs="Times New Roman"/>
              </w:rPr>
              <w:t xml:space="preserve"> £500, </w:t>
            </w:r>
            <w:r w:rsidR="001143C3">
              <w:rPr>
                <w:rFonts w:ascii="Calibri" w:eastAsia="Calibri" w:hAnsi="Calibri" w:cs="Times New Roman"/>
              </w:rPr>
              <w:t>exploring</w:t>
            </w:r>
            <w:r w:rsidR="0007210E" w:rsidRPr="0007210E">
              <w:rPr>
                <w:rFonts w:ascii="Calibri" w:eastAsia="Calibri" w:hAnsi="Calibri" w:cs="Times New Roman"/>
              </w:rPr>
              <w:t xml:space="preserve"> a banding system.  In the future Warwick Scholars of household income up to £45k will get £2k bursary, those with £45-65 will </w:t>
            </w:r>
            <w:r w:rsidR="00D00C26">
              <w:rPr>
                <w:rFonts w:ascii="Calibri" w:eastAsia="Calibri" w:hAnsi="Calibri" w:cs="Times New Roman"/>
              </w:rPr>
              <w:t>receive</w:t>
            </w:r>
            <w:r w:rsidR="0007210E" w:rsidRPr="0007210E">
              <w:rPr>
                <w:rFonts w:ascii="Calibri" w:eastAsia="Calibri" w:hAnsi="Calibri" w:cs="Times New Roman"/>
              </w:rPr>
              <w:t xml:space="preserve"> £1k, above £65k with get £500 bursary.  Chair</w:t>
            </w:r>
            <w:r w:rsidR="008402A9">
              <w:rPr>
                <w:rFonts w:ascii="Calibri" w:eastAsia="Calibri" w:hAnsi="Calibri" w:cs="Times New Roman"/>
              </w:rPr>
              <w:t>’</w:t>
            </w:r>
            <w:r w:rsidR="0007210E" w:rsidRPr="0007210E">
              <w:rPr>
                <w:rFonts w:ascii="Calibri" w:eastAsia="Calibri" w:hAnsi="Calibri" w:cs="Times New Roman"/>
              </w:rPr>
              <w:t>s action agreed.</w:t>
            </w:r>
          </w:p>
          <w:p w14:paraId="6C9474B8" w14:textId="77777777" w:rsidR="0031352A" w:rsidRDefault="001F69AB" w:rsidP="0031352A">
            <w:pPr>
              <w:pStyle w:val="ListParagraph"/>
              <w:numPr>
                <w:ilvl w:val="0"/>
                <w:numId w:val="18"/>
              </w:numPr>
              <w:spacing w:after="120" w:line="240" w:lineRule="auto"/>
              <w:ind w:left="357" w:hanging="357"/>
              <w:rPr>
                <w:rFonts w:ascii="Calibri" w:eastAsia="Calibri" w:hAnsi="Calibri" w:cs="Times New Roman"/>
              </w:rPr>
            </w:pPr>
            <w:r w:rsidRPr="001F69AB">
              <w:rPr>
                <w:rFonts w:ascii="Calibri" w:eastAsia="Calibri" w:hAnsi="Calibri" w:cs="Times New Roman"/>
              </w:rPr>
              <w:t>The Chair congratulated P</w:t>
            </w:r>
            <w:r w:rsidR="008B50DD" w:rsidRPr="001F69AB">
              <w:rPr>
                <w:rFonts w:ascii="Calibri" w:eastAsia="Calibri" w:hAnsi="Calibri" w:cs="Times New Roman"/>
              </w:rPr>
              <w:t>rofessor Margaret Low</w:t>
            </w:r>
            <w:r w:rsidR="000D6CE0" w:rsidRPr="001F69AB">
              <w:rPr>
                <w:rFonts w:ascii="Calibri" w:eastAsia="Calibri" w:hAnsi="Calibri" w:cs="Times New Roman"/>
              </w:rPr>
              <w:t xml:space="preserve"> </w:t>
            </w:r>
            <w:r w:rsidRPr="001F69AB">
              <w:rPr>
                <w:rFonts w:ascii="Calibri" w:eastAsia="Calibri" w:hAnsi="Calibri" w:cs="Times New Roman"/>
              </w:rPr>
              <w:t>who was</w:t>
            </w:r>
            <w:r w:rsidR="008B50DD" w:rsidRPr="001F69AB">
              <w:rPr>
                <w:rFonts w:ascii="Calibri" w:eastAsia="Calibri" w:hAnsi="Calibri" w:cs="Times New Roman"/>
              </w:rPr>
              <w:t xml:space="preserve"> recognised in the</w:t>
            </w:r>
            <w:r w:rsidRPr="001F69AB">
              <w:rPr>
                <w:rFonts w:ascii="Calibri" w:eastAsia="Calibri" w:hAnsi="Calibri" w:cs="Times New Roman"/>
              </w:rPr>
              <w:t xml:space="preserve"> Queen’s Birthday Honours list with an </w:t>
            </w:r>
            <w:r w:rsidR="008B50DD" w:rsidRPr="001F69AB">
              <w:rPr>
                <w:rFonts w:ascii="Calibri" w:eastAsia="Calibri" w:hAnsi="Calibri" w:cs="Times New Roman"/>
              </w:rPr>
              <w:t>MBE for her services to Widening Participation and Public Engagement</w:t>
            </w:r>
          </w:p>
          <w:p w14:paraId="788CDE3C" w14:textId="77777777" w:rsidR="00194B19" w:rsidRDefault="008B50DD" w:rsidP="0031352A">
            <w:pPr>
              <w:pStyle w:val="ListParagraph"/>
              <w:numPr>
                <w:ilvl w:val="0"/>
                <w:numId w:val="18"/>
              </w:numPr>
              <w:spacing w:after="120" w:line="240" w:lineRule="auto"/>
              <w:ind w:left="357" w:hanging="357"/>
              <w:rPr>
                <w:rFonts w:ascii="Calibri" w:eastAsia="Calibri" w:hAnsi="Calibri" w:cs="Times New Roman"/>
              </w:rPr>
            </w:pPr>
            <w:r w:rsidRPr="00194B19">
              <w:rPr>
                <w:rFonts w:ascii="Calibri" w:eastAsia="Calibri" w:hAnsi="Calibri" w:cs="Times New Roman"/>
                <w:u w:val="dotted"/>
              </w:rPr>
              <w:t xml:space="preserve">Changes </w:t>
            </w:r>
            <w:r w:rsidR="001F69AB" w:rsidRPr="00194B19">
              <w:rPr>
                <w:rFonts w:ascii="Calibri" w:eastAsia="Calibri" w:hAnsi="Calibri" w:cs="Times New Roman"/>
                <w:u w:val="dotted"/>
              </w:rPr>
              <w:t>to membership/last meetings</w:t>
            </w:r>
            <w:r w:rsidR="001F69AB" w:rsidRPr="0031352A">
              <w:rPr>
                <w:rFonts w:ascii="Calibri" w:eastAsia="Calibri" w:hAnsi="Calibri" w:cs="Times New Roman"/>
              </w:rPr>
              <w:t xml:space="preserve"> </w:t>
            </w:r>
          </w:p>
          <w:p w14:paraId="37AFC433" w14:textId="52A7C416" w:rsidR="000D6CE0" w:rsidRPr="0031352A" w:rsidRDefault="001F69AB" w:rsidP="00194B19">
            <w:pPr>
              <w:pStyle w:val="ListParagraph"/>
              <w:spacing w:after="120" w:line="240" w:lineRule="auto"/>
              <w:ind w:left="357"/>
              <w:rPr>
                <w:rFonts w:ascii="Calibri" w:eastAsia="Calibri" w:hAnsi="Calibri" w:cs="Times New Roman"/>
              </w:rPr>
            </w:pPr>
            <w:r w:rsidRPr="0031352A">
              <w:rPr>
                <w:rFonts w:ascii="Calibri" w:eastAsia="Calibri" w:hAnsi="Calibri" w:cs="Times New Roman"/>
              </w:rPr>
              <w:t>Delyth Chambers will be</w:t>
            </w:r>
            <w:r w:rsidR="008B50DD" w:rsidRPr="0031352A">
              <w:rPr>
                <w:rFonts w:ascii="Calibri" w:eastAsia="Calibri" w:hAnsi="Calibri" w:cs="Times New Roman"/>
              </w:rPr>
              <w:t xml:space="preserve"> retiring</w:t>
            </w:r>
            <w:r w:rsidR="000D6CE0" w:rsidRPr="0031352A">
              <w:rPr>
                <w:rFonts w:ascii="Calibri" w:eastAsia="Calibri" w:hAnsi="Calibri" w:cs="Times New Roman"/>
              </w:rPr>
              <w:t>; A</w:t>
            </w:r>
            <w:r w:rsidRPr="0031352A">
              <w:rPr>
                <w:rFonts w:ascii="Calibri" w:eastAsia="Calibri" w:hAnsi="Calibri" w:cs="Times New Roman"/>
              </w:rPr>
              <w:t>nil Awesti will be</w:t>
            </w:r>
            <w:r w:rsidR="008B50DD" w:rsidRPr="0031352A">
              <w:rPr>
                <w:rFonts w:ascii="Calibri" w:eastAsia="Calibri" w:hAnsi="Calibri" w:cs="Times New Roman"/>
              </w:rPr>
              <w:t xml:space="preserve"> stepping down as co-chair</w:t>
            </w:r>
            <w:r w:rsidRPr="0031352A">
              <w:rPr>
                <w:rFonts w:ascii="Calibri" w:eastAsia="Calibri" w:hAnsi="Calibri" w:cs="Times New Roman"/>
              </w:rPr>
              <w:t xml:space="preserve"> of the Student Success and Progression working group</w:t>
            </w:r>
            <w:r w:rsidR="0031352A">
              <w:rPr>
                <w:rFonts w:ascii="Calibri" w:eastAsia="Calibri" w:hAnsi="Calibri" w:cs="Times New Roman"/>
              </w:rPr>
              <w:t xml:space="preserve"> </w:t>
            </w:r>
            <w:r w:rsidR="0031352A" w:rsidRPr="0031352A">
              <w:rPr>
                <w:rFonts w:ascii="Calibri" w:eastAsia="Calibri" w:hAnsi="Calibri" w:cs="Times New Roman"/>
              </w:rPr>
              <w:t xml:space="preserve">to </w:t>
            </w:r>
            <w:r w:rsidR="00D00C26">
              <w:rPr>
                <w:rFonts w:ascii="Calibri" w:eastAsia="Calibri" w:hAnsi="Calibri" w:cs="Times New Roman"/>
              </w:rPr>
              <w:t xml:space="preserve">focus on </w:t>
            </w:r>
            <w:r w:rsidR="0031352A" w:rsidRPr="0031352A">
              <w:rPr>
                <w:rFonts w:ascii="Calibri" w:eastAsia="Calibri" w:hAnsi="Calibri" w:cs="Times New Roman"/>
              </w:rPr>
              <w:t xml:space="preserve">the Race Equality </w:t>
            </w:r>
            <w:r w:rsidR="00D00C26">
              <w:rPr>
                <w:rFonts w:ascii="Calibri" w:eastAsia="Calibri" w:hAnsi="Calibri" w:cs="Times New Roman"/>
              </w:rPr>
              <w:t>Task F</w:t>
            </w:r>
            <w:r w:rsidR="0031352A" w:rsidRPr="0031352A">
              <w:rPr>
                <w:rFonts w:ascii="Calibri" w:eastAsia="Calibri" w:hAnsi="Calibri" w:cs="Times New Roman"/>
              </w:rPr>
              <w:t>orce</w:t>
            </w:r>
            <w:r w:rsidR="000D6CE0" w:rsidRPr="0031352A">
              <w:rPr>
                <w:rFonts w:ascii="Calibri" w:eastAsia="Calibri" w:hAnsi="Calibri" w:cs="Times New Roman"/>
              </w:rPr>
              <w:t>; L</w:t>
            </w:r>
            <w:r w:rsidR="0031352A" w:rsidRPr="0031352A">
              <w:rPr>
                <w:rFonts w:ascii="Calibri" w:eastAsia="Calibri" w:hAnsi="Calibri" w:cs="Times New Roman"/>
              </w:rPr>
              <w:t>orenzo Frigerio will move to</w:t>
            </w:r>
            <w:r w:rsidR="008B50DD" w:rsidRPr="0031352A">
              <w:rPr>
                <w:rFonts w:ascii="Calibri" w:eastAsia="Calibri" w:hAnsi="Calibri" w:cs="Times New Roman"/>
              </w:rPr>
              <w:t xml:space="preserve"> Faculty Chair</w:t>
            </w:r>
            <w:r w:rsidR="000D6CE0" w:rsidRPr="0031352A">
              <w:rPr>
                <w:rFonts w:ascii="Calibri" w:eastAsia="Calibri" w:hAnsi="Calibri" w:cs="Times New Roman"/>
              </w:rPr>
              <w:t>; Christopher Bisping</w:t>
            </w:r>
            <w:r w:rsidR="0031352A" w:rsidRPr="0031352A">
              <w:rPr>
                <w:rFonts w:ascii="Calibri" w:eastAsia="Calibri" w:hAnsi="Calibri" w:cs="Times New Roman"/>
              </w:rPr>
              <w:t xml:space="preserve"> will be leaving the University</w:t>
            </w:r>
            <w:r w:rsidR="000D6CE0" w:rsidRPr="0031352A">
              <w:rPr>
                <w:rFonts w:ascii="Calibri" w:eastAsia="Calibri" w:hAnsi="Calibri" w:cs="Times New Roman"/>
              </w:rPr>
              <w:t xml:space="preserve">; </w:t>
            </w:r>
            <w:r w:rsidR="00194B19">
              <w:rPr>
                <w:rFonts w:ascii="Calibri" w:eastAsia="Calibri" w:hAnsi="Calibri" w:cs="Times New Roman"/>
              </w:rPr>
              <w:t>Me</w:t>
            </w:r>
            <w:r w:rsidR="0031352A" w:rsidRPr="0031352A">
              <w:rPr>
                <w:rFonts w:ascii="Calibri" w:eastAsia="Calibri" w:hAnsi="Calibri" w:cs="Times New Roman"/>
              </w:rPr>
              <w:t>gan Clarke and</w:t>
            </w:r>
            <w:r w:rsidR="0031352A">
              <w:t xml:space="preserve"> </w:t>
            </w:r>
            <w:r w:rsidR="0031352A" w:rsidRPr="0031352A">
              <w:rPr>
                <w:rFonts w:ascii="Calibri" w:eastAsia="Calibri" w:hAnsi="Calibri" w:cs="Times New Roman"/>
              </w:rPr>
              <w:t>Shingai Dzumbira’s SU posts are ending.</w:t>
            </w:r>
            <w:r w:rsidR="000D6CE0" w:rsidRPr="0031352A">
              <w:rPr>
                <w:rFonts w:ascii="Calibri" w:eastAsia="Calibri" w:hAnsi="Calibri" w:cs="Times New Roman"/>
              </w:rPr>
              <w:t xml:space="preserve"> </w:t>
            </w:r>
            <w:r w:rsidRPr="0031352A">
              <w:rPr>
                <w:rFonts w:ascii="Calibri" w:eastAsia="Calibri" w:hAnsi="Calibri" w:cs="Times New Roman"/>
              </w:rPr>
              <w:t xml:space="preserve">The Chair thanked all for their support during their membership of the Committee, and welcomed Catherine Munn </w:t>
            </w:r>
            <w:r w:rsidR="008B50DD" w:rsidRPr="0031352A">
              <w:rPr>
                <w:rFonts w:ascii="Calibri" w:eastAsia="Calibri" w:hAnsi="Calibri" w:cs="Times New Roman"/>
              </w:rPr>
              <w:t>back from maternity leave</w:t>
            </w:r>
            <w:r w:rsidRPr="0031352A">
              <w:rPr>
                <w:rFonts w:ascii="Calibri" w:eastAsia="Calibri" w:hAnsi="Calibri" w:cs="Times New Roman"/>
              </w:rPr>
              <w:t>.</w:t>
            </w:r>
          </w:p>
          <w:p w14:paraId="6DE77520" w14:textId="0DC474DC" w:rsidR="000D6CE0" w:rsidRPr="002D26E7" w:rsidRDefault="005C5703" w:rsidP="00D05461">
            <w:pPr>
              <w:spacing w:after="120"/>
              <w:rPr>
                <w:rFonts w:ascii="Calibri" w:eastAsia="Calibri" w:hAnsi="Calibri" w:cs="Times New Roman"/>
              </w:rPr>
            </w:pPr>
            <w:r>
              <w:rPr>
                <w:rFonts w:ascii="Calibri" w:eastAsia="Calibri" w:hAnsi="Calibri" w:cs="Times New Roman"/>
              </w:rPr>
              <w:t>There were</w:t>
            </w:r>
            <w:r w:rsidR="00F74E40">
              <w:rPr>
                <w:rFonts w:ascii="Calibri" w:eastAsia="Calibri" w:hAnsi="Calibri" w:cs="Times New Roman"/>
              </w:rPr>
              <w:t xml:space="preserve"> no </w:t>
            </w:r>
            <w:r w:rsidR="00D63209">
              <w:rPr>
                <w:rFonts w:ascii="Calibri" w:eastAsia="Calibri" w:hAnsi="Calibri" w:cs="Times New Roman"/>
              </w:rPr>
              <w:t xml:space="preserve">other </w:t>
            </w:r>
            <w:r w:rsidR="00DE6186">
              <w:rPr>
                <w:rFonts w:ascii="Calibri" w:eastAsia="Calibri" w:hAnsi="Calibri" w:cs="Times New Roman"/>
              </w:rPr>
              <w:t>update</w:t>
            </w:r>
            <w:r>
              <w:rPr>
                <w:rFonts w:ascii="Calibri" w:eastAsia="Calibri" w:hAnsi="Calibri" w:cs="Times New Roman"/>
              </w:rPr>
              <w:t>s</w:t>
            </w:r>
            <w:r w:rsidR="00DE6186">
              <w:rPr>
                <w:rFonts w:ascii="Calibri" w:eastAsia="Calibri" w:hAnsi="Calibri" w:cs="Times New Roman"/>
              </w:rPr>
              <w:t xml:space="preserve"> </w:t>
            </w:r>
            <w:r w:rsidR="00F74E40">
              <w:rPr>
                <w:rFonts w:ascii="Calibri" w:eastAsia="Calibri" w:hAnsi="Calibri" w:cs="Times New Roman"/>
              </w:rPr>
              <w:t xml:space="preserve">from the Chair </w:t>
            </w:r>
            <w:r>
              <w:rPr>
                <w:rFonts w:ascii="Calibri" w:eastAsia="Calibri" w:hAnsi="Calibri" w:cs="Times New Roman"/>
              </w:rPr>
              <w:t>that were</w:t>
            </w:r>
            <w:r w:rsidR="00DE6186">
              <w:rPr>
                <w:rFonts w:ascii="Calibri" w:eastAsia="Calibri" w:hAnsi="Calibri" w:cs="Times New Roman"/>
              </w:rPr>
              <w:t xml:space="preserve"> not covered in the agenda.</w:t>
            </w:r>
          </w:p>
        </w:tc>
      </w:tr>
      <w:tr w:rsidR="00F269FA" w:rsidRPr="006B5D63" w14:paraId="4B30BB19" w14:textId="77777777" w:rsidTr="002B5F29">
        <w:trPr>
          <w:trHeight w:val="167"/>
        </w:trPr>
        <w:tc>
          <w:tcPr>
            <w:tcW w:w="10491" w:type="dxa"/>
            <w:gridSpan w:val="2"/>
            <w:shd w:val="clear" w:color="auto" w:fill="DEEAF6" w:themeFill="accent1" w:themeFillTint="33"/>
            <w:vAlign w:val="center"/>
          </w:tcPr>
          <w:p w14:paraId="7918E5B1" w14:textId="7372645E" w:rsidR="00F269FA" w:rsidRDefault="00F269FA" w:rsidP="00D05461">
            <w:pPr>
              <w:spacing w:after="120"/>
              <w:jc w:val="center"/>
              <w:rPr>
                <w:rFonts w:ascii="Calibri" w:eastAsia="Calibri" w:hAnsi="Calibri" w:cs="Times New Roman"/>
                <w:b/>
              </w:rPr>
            </w:pPr>
          </w:p>
        </w:tc>
      </w:tr>
      <w:tr w:rsidR="00F269FA" w:rsidRPr="006B5D63" w14:paraId="28BA233B" w14:textId="77777777" w:rsidTr="007315F2">
        <w:trPr>
          <w:trHeight w:val="167"/>
        </w:trPr>
        <w:tc>
          <w:tcPr>
            <w:tcW w:w="1135" w:type="dxa"/>
            <w:shd w:val="clear" w:color="auto" w:fill="auto"/>
          </w:tcPr>
          <w:p w14:paraId="433FAA4E" w14:textId="6D6B7379" w:rsidR="00F269FA" w:rsidRPr="00D14DC9" w:rsidRDefault="00B01D72" w:rsidP="00D14DC9">
            <w:pPr>
              <w:rPr>
                <w:rFonts w:ascii="Calibri" w:eastAsia="Calibri" w:hAnsi="Calibri" w:cs="Times New Roman"/>
              </w:rPr>
            </w:pPr>
            <w:r>
              <w:rPr>
                <w:rFonts w:ascii="Calibri" w:eastAsia="Calibri" w:hAnsi="Calibri" w:cs="Times New Roman"/>
              </w:rPr>
              <w:t>0</w:t>
            </w:r>
            <w:r w:rsidR="008B50DD">
              <w:rPr>
                <w:rFonts w:ascii="Calibri" w:eastAsia="Calibri" w:hAnsi="Calibri" w:cs="Times New Roman"/>
              </w:rPr>
              <w:t>58</w:t>
            </w:r>
          </w:p>
        </w:tc>
        <w:tc>
          <w:tcPr>
            <w:tcW w:w="9356" w:type="dxa"/>
            <w:shd w:val="clear" w:color="auto" w:fill="auto"/>
            <w:vAlign w:val="center"/>
          </w:tcPr>
          <w:p w14:paraId="39555617" w14:textId="07DB4E9F" w:rsidR="008B50DD" w:rsidRDefault="008B50DD" w:rsidP="00D05461">
            <w:pPr>
              <w:spacing w:after="120"/>
              <w:rPr>
                <w:b/>
              </w:rPr>
            </w:pPr>
            <w:r w:rsidRPr="008B50DD">
              <w:rPr>
                <w:b/>
              </w:rPr>
              <w:t>Diversity Monitoring</w:t>
            </w:r>
            <w:r w:rsidR="004520EB">
              <w:rPr>
                <w:b/>
              </w:rPr>
              <w:t xml:space="preserve"> </w:t>
            </w:r>
            <w:r w:rsidRPr="008B50DD">
              <w:rPr>
                <w:b/>
              </w:rPr>
              <w:t>- Social Mobility</w:t>
            </w:r>
          </w:p>
          <w:p w14:paraId="7A964C3F" w14:textId="5CD32D9C" w:rsidR="008B50DD" w:rsidRDefault="00BC675A" w:rsidP="00D05461">
            <w:pPr>
              <w:spacing w:after="120"/>
              <w:rPr>
                <w:rFonts w:ascii="Calibri" w:eastAsia="Calibri" w:hAnsi="Calibri" w:cs="Times New Roman"/>
              </w:rPr>
            </w:pPr>
            <w:r>
              <w:rPr>
                <w:rFonts w:ascii="Calibri" w:eastAsia="Calibri" w:hAnsi="Calibri" w:cs="Times New Roman"/>
              </w:rPr>
              <w:t xml:space="preserve">The </w:t>
            </w:r>
            <w:r w:rsidR="00C024A2">
              <w:rPr>
                <w:rFonts w:ascii="Calibri" w:eastAsia="Calibri" w:hAnsi="Calibri" w:cs="Times New Roman"/>
              </w:rPr>
              <w:t xml:space="preserve">Committee received a paper </w:t>
            </w:r>
            <w:r w:rsidR="00343DBC">
              <w:t xml:space="preserve">(058-WPC290621) </w:t>
            </w:r>
            <w:r w:rsidR="00C024A2">
              <w:rPr>
                <w:rFonts w:ascii="Calibri" w:eastAsia="Calibri" w:hAnsi="Calibri" w:cs="Times New Roman"/>
              </w:rPr>
              <w:t>from</w:t>
            </w:r>
            <w:r w:rsidR="00742AA1">
              <w:rPr>
                <w:rFonts w:ascii="Calibri" w:eastAsia="Calibri" w:hAnsi="Calibri" w:cs="Times New Roman"/>
              </w:rPr>
              <w:t xml:space="preserve"> the</w:t>
            </w:r>
            <w:r w:rsidR="007627BD">
              <w:t xml:space="preserve"> </w:t>
            </w:r>
            <w:r w:rsidR="00343DBC">
              <w:t>Director of Social Inclusion</w:t>
            </w:r>
          </w:p>
          <w:p w14:paraId="2C7B57FC" w14:textId="7F6B5CA1" w:rsidR="006A5BA4" w:rsidRDefault="001F69AB" w:rsidP="00D05461">
            <w:pPr>
              <w:pStyle w:val="ListParagraph"/>
              <w:numPr>
                <w:ilvl w:val="0"/>
                <w:numId w:val="1"/>
              </w:numPr>
              <w:spacing w:after="120" w:line="240" w:lineRule="auto"/>
              <w:ind w:left="459" w:hanging="459"/>
              <w:rPr>
                <w:rFonts w:ascii="Calibri" w:eastAsia="Calibri" w:hAnsi="Calibri"/>
              </w:rPr>
            </w:pPr>
            <w:r>
              <w:rPr>
                <w:rFonts w:ascii="Calibri" w:eastAsia="Calibri" w:hAnsi="Calibri"/>
              </w:rPr>
              <w:t>The paper</w:t>
            </w:r>
            <w:r w:rsidRPr="001F69AB">
              <w:rPr>
                <w:rFonts w:ascii="Calibri" w:eastAsia="Calibri" w:hAnsi="Calibri"/>
              </w:rPr>
              <w:t xml:space="preserve"> proposes two new categories for diversity monitoring to cover ‘social mobility’ and ‘ethno-religious </w:t>
            </w:r>
            <w:r>
              <w:rPr>
                <w:rFonts w:ascii="Calibri" w:eastAsia="Calibri" w:hAnsi="Calibri"/>
              </w:rPr>
              <w:t xml:space="preserve">heritage’.  </w:t>
            </w:r>
            <w:r w:rsidRPr="001F69AB">
              <w:rPr>
                <w:rFonts w:ascii="Calibri" w:eastAsia="Calibri" w:hAnsi="Calibri"/>
              </w:rPr>
              <w:t>Data collection on social mobility is a well-established practice for students in the HE sector but not for staff</w:t>
            </w:r>
            <w:r>
              <w:rPr>
                <w:rFonts w:ascii="Calibri" w:eastAsia="Calibri" w:hAnsi="Calibri"/>
              </w:rPr>
              <w:t xml:space="preserve">. </w:t>
            </w:r>
            <w:r w:rsidRPr="001F69AB">
              <w:rPr>
                <w:rFonts w:ascii="Calibri" w:eastAsia="Calibri" w:hAnsi="Calibri"/>
              </w:rPr>
              <w:t>Monitoring of ‘ethno- religious heritage’ is not an established practice and would be an innovative step in recognising and giving staff the opportunity to express identity.</w:t>
            </w:r>
            <w:r>
              <w:rPr>
                <w:rFonts w:ascii="Calibri" w:eastAsia="Calibri" w:hAnsi="Calibri"/>
              </w:rPr>
              <w:t xml:space="preserve"> </w:t>
            </w:r>
            <w:r w:rsidRPr="001F69AB">
              <w:rPr>
                <w:rFonts w:ascii="Calibri" w:eastAsia="Calibri" w:hAnsi="Calibri"/>
              </w:rPr>
              <w:t>The Social Inclusion strategy for Warwick advocates that we look beyond the protected characteristics of the Equality Act 2010 to understand the diversity of the Warwick Community and experience of belonging and inclusion.</w:t>
            </w:r>
          </w:p>
          <w:p w14:paraId="6FA3A484" w14:textId="379A7445" w:rsidR="00A21684" w:rsidRDefault="005D45F4" w:rsidP="00A21684">
            <w:pPr>
              <w:pStyle w:val="ListParagraph"/>
              <w:numPr>
                <w:ilvl w:val="0"/>
                <w:numId w:val="1"/>
              </w:numPr>
              <w:spacing w:after="120" w:line="240" w:lineRule="auto"/>
              <w:ind w:left="459" w:hanging="459"/>
              <w:rPr>
                <w:rFonts w:ascii="Calibri" w:eastAsia="Calibri" w:hAnsi="Calibri"/>
              </w:rPr>
            </w:pPr>
            <w:r w:rsidRPr="005D45F4">
              <w:rPr>
                <w:rFonts w:ascii="Calibri" w:eastAsia="Calibri" w:hAnsi="Calibri"/>
              </w:rPr>
              <w:t xml:space="preserve">The </w:t>
            </w:r>
            <w:r>
              <w:rPr>
                <w:rFonts w:ascii="Calibri" w:eastAsia="Calibri" w:hAnsi="Calibri"/>
              </w:rPr>
              <w:t>S</w:t>
            </w:r>
            <w:r w:rsidRPr="005D45F4">
              <w:rPr>
                <w:rFonts w:ascii="Calibri" w:eastAsia="Calibri" w:hAnsi="Calibri"/>
              </w:rPr>
              <w:t xml:space="preserve">ocial </w:t>
            </w:r>
            <w:r>
              <w:rPr>
                <w:rFonts w:ascii="Calibri" w:eastAsia="Calibri" w:hAnsi="Calibri"/>
              </w:rPr>
              <w:t>M</w:t>
            </w:r>
            <w:r w:rsidRPr="005D45F4">
              <w:rPr>
                <w:rFonts w:ascii="Calibri" w:eastAsia="Calibri" w:hAnsi="Calibri"/>
              </w:rPr>
              <w:t xml:space="preserve">obility </w:t>
            </w:r>
            <w:r>
              <w:rPr>
                <w:rFonts w:ascii="Calibri" w:eastAsia="Calibri" w:hAnsi="Calibri"/>
              </w:rPr>
              <w:t>F</w:t>
            </w:r>
            <w:r w:rsidRPr="005D45F4">
              <w:rPr>
                <w:rFonts w:ascii="Calibri" w:eastAsia="Calibri" w:hAnsi="Calibri"/>
              </w:rPr>
              <w:t xml:space="preserve">oundation has worked with organisations extensively across sectors for several years and publishes an annual Social Mobility Employer Index. There are currently no universities listed in the top 75 organisations.  </w:t>
            </w:r>
          </w:p>
          <w:p w14:paraId="6348320D" w14:textId="30E69C06" w:rsidR="00A21684" w:rsidRDefault="00A21684" w:rsidP="00A21684">
            <w:pPr>
              <w:pStyle w:val="ListParagraph"/>
              <w:numPr>
                <w:ilvl w:val="0"/>
                <w:numId w:val="1"/>
              </w:numPr>
              <w:spacing w:after="120" w:line="240" w:lineRule="auto"/>
              <w:ind w:left="459" w:hanging="459"/>
              <w:rPr>
                <w:rFonts w:ascii="Calibri" w:eastAsia="Calibri" w:hAnsi="Calibri"/>
              </w:rPr>
            </w:pPr>
            <w:r>
              <w:t xml:space="preserve">Following a presentation to the Race Equality Task Group, it was agreed by the Task Group that current diversity monitoring did not allow staff to identify their ethno-religious heritage and it supported </w:t>
            </w:r>
            <w:r w:rsidR="001143C3">
              <w:t xml:space="preserve">the </w:t>
            </w:r>
            <w:r>
              <w:t xml:space="preserve">introduction of an additional monitoring category. This issue is particularly relevant to staff who identify with the cultural aspects of a faith but do not identify with that faith category.  </w:t>
            </w:r>
          </w:p>
          <w:p w14:paraId="3241DAC1" w14:textId="28CECB51" w:rsidR="005F192F" w:rsidRPr="005F192F" w:rsidRDefault="00A21684" w:rsidP="00A21684">
            <w:pPr>
              <w:pStyle w:val="ListParagraph"/>
              <w:numPr>
                <w:ilvl w:val="0"/>
                <w:numId w:val="1"/>
              </w:numPr>
              <w:spacing w:after="120" w:line="240" w:lineRule="auto"/>
              <w:ind w:left="459" w:hanging="459"/>
              <w:rPr>
                <w:rFonts w:ascii="Calibri" w:eastAsia="Calibri" w:hAnsi="Calibri"/>
              </w:rPr>
            </w:pPr>
            <w:r>
              <w:t>The data will be monitored through Success Factors, HR to confirm a time frame for completion.  The additional categories would also be included where diversity monitoring is implemented</w:t>
            </w:r>
            <w:r w:rsidR="001143C3">
              <w:t>, for example,</w:t>
            </w:r>
            <w:r>
              <w:t xml:space="preserve"> surveys and recruitment. A clear description of the two categories ‘ethno-religious’ and faith will be provided, this will be accompanied by promoting the inclusion of these new categories through the normal routes used by the EDI team</w:t>
            </w:r>
            <w:r w:rsidR="001143C3">
              <w:t>.</w:t>
            </w:r>
          </w:p>
          <w:p w14:paraId="7E9D4393" w14:textId="716CE732" w:rsidR="00A21684" w:rsidRPr="00B1223A" w:rsidRDefault="00A21684" w:rsidP="00B1223A">
            <w:pPr>
              <w:pStyle w:val="ListParagraph"/>
              <w:numPr>
                <w:ilvl w:val="0"/>
                <w:numId w:val="1"/>
              </w:numPr>
              <w:spacing w:after="120" w:line="240" w:lineRule="auto"/>
              <w:ind w:left="459" w:hanging="459"/>
            </w:pPr>
            <w:r>
              <w:lastRenderedPageBreak/>
              <w:t xml:space="preserve"> </w:t>
            </w:r>
            <w:r w:rsidR="005F192F" w:rsidRPr="005F192F">
              <w:t xml:space="preserve">LG </w:t>
            </w:r>
            <w:r w:rsidR="00B1223A">
              <w:t>noted that the q</w:t>
            </w:r>
            <w:r w:rsidR="005F192F" w:rsidRPr="005F192F">
              <w:t>uestion about social mobility is culturally sensitive</w:t>
            </w:r>
            <w:r w:rsidR="00B1223A">
              <w:t xml:space="preserve"> and</w:t>
            </w:r>
            <w:r w:rsidR="005F192F" w:rsidRPr="005F192F">
              <w:t xml:space="preserve"> international staff may not share these notions. KB </w:t>
            </w:r>
            <w:r w:rsidR="001143C3">
              <w:t>will</w:t>
            </w:r>
            <w:r w:rsidR="005F192F" w:rsidRPr="005F192F">
              <w:t xml:space="preserve"> revise </w:t>
            </w:r>
            <w:r w:rsidR="00B1223A">
              <w:t xml:space="preserve">the </w:t>
            </w:r>
            <w:r w:rsidR="005F192F" w:rsidRPr="005F192F">
              <w:t>criteria.  PB state</w:t>
            </w:r>
            <w:r w:rsidR="001143C3">
              <w:t>d</w:t>
            </w:r>
            <w:r w:rsidR="005F192F" w:rsidRPr="005F192F">
              <w:t xml:space="preserve"> it will take some time to get useful</w:t>
            </w:r>
            <w:r w:rsidR="001143C3">
              <w:t xml:space="preserve">, </w:t>
            </w:r>
            <w:r w:rsidR="005F192F" w:rsidRPr="005F192F">
              <w:t>self-declared data</w:t>
            </w:r>
            <w:r w:rsidR="001143C3">
              <w:t xml:space="preserve"> from staff.</w:t>
            </w:r>
          </w:p>
          <w:p w14:paraId="658AD20C" w14:textId="4CFA0758" w:rsidR="005D45F4" w:rsidRDefault="005D45F4" w:rsidP="005D45F4">
            <w:pPr>
              <w:spacing w:after="160" w:line="256" w:lineRule="auto"/>
            </w:pPr>
            <w:r>
              <w:rPr>
                <w:b/>
              </w:rPr>
              <w:t>Recommendation</w:t>
            </w:r>
            <w:r w:rsidR="00D00C26">
              <w:rPr>
                <w:b/>
              </w:rPr>
              <w:t>s</w:t>
            </w:r>
            <w:r>
              <w:t xml:space="preserve">: </w:t>
            </w:r>
          </w:p>
          <w:p w14:paraId="2FED43D6" w14:textId="65B20AF8" w:rsidR="005D45F4" w:rsidRDefault="00A21684" w:rsidP="005D45F4">
            <w:pPr>
              <w:pStyle w:val="ListParagraph"/>
              <w:numPr>
                <w:ilvl w:val="0"/>
                <w:numId w:val="21"/>
              </w:numPr>
              <w:spacing w:after="0" w:line="240" w:lineRule="auto"/>
              <w:ind w:left="459" w:hanging="459"/>
            </w:pPr>
            <w:r>
              <w:t>To</w:t>
            </w:r>
            <w:r w:rsidR="005D45F4">
              <w:t xml:space="preserve"> </w:t>
            </w:r>
            <w:r w:rsidR="005D45F4" w:rsidRPr="005D45F4">
              <w:t>approve</w:t>
            </w:r>
            <w:r w:rsidR="005D45F4">
              <w:t xml:space="preserve"> the introduction of social mobility monitoring to diversity monitoring practice.</w:t>
            </w:r>
          </w:p>
          <w:p w14:paraId="011C45D1" w14:textId="764EEB1C" w:rsidR="005D45F4" w:rsidRDefault="00A21684" w:rsidP="005D45F4">
            <w:pPr>
              <w:pStyle w:val="ListParagraph"/>
              <w:numPr>
                <w:ilvl w:val="0"/>
                <w:numId w:val="21"/>
              </w:numPr>
              <w:spacing w:after="0" w:line="240" w:lineRule="auto"/>
              <w:ind w:left="459" w:hanging="459"/>
            </w:pPr>
            <w:r>
              <w:t>To</w:t>
            </w:r>
            <w:r w:rsidR="005D45F4">
              <w:t xml:space="preserve"> introduce the category of ‘ethno-religious’, using the same categories as for ‘faith’, with a note of explanation.</w:t>
            </w:r>
          </w:p>
          <w:p w14:paraId="0E18685F" w14:textId="77777777" w:rsidR="00A21684" w:rsidRDefault="00A21684" w:rsidP="00D05461">
            <w:pPr>
              <w:pStyle w:val="ListParagraph"/>
              <w:spacing w:after="120" w:line="240" w:lineRule="auto"/>
              <w:ind w:left="0"/>
              <w:rPr>
                <w:rFonts w:ascii="Calibri" w:eastAsia="Calibri" w:hAnsi="Calibri" w:cs="Times New Roman"/>
                <w:b/>
              </w:rPr>
            </w:pPr>
          </w:p>
          <w:p w14:paraId="25134A5C" w14:textId="610168A5" w:rsidR="00C748F8" w:rsidRDefault="00C024A2" w:rsidP="00D05461">
            <w:pPr>
              <w:pStyle w:val="ListParagraph"/>
              <w:spacing w:after="120" w:line="240" w:lineRule="auto"/>
              <w:ind w:left="0"/>
              <w:rPr>
                <w:rFonts w:ascii="Calibri" w:eastAsia="Calibri" w:hAnsi="Calibri" w:cs="Times New Roman"/>
                <w:b/>
              </w:rPr>
            </w:pPr>
            <w:r>
              <w:rPr>
                <w:rFonts w:ascii="Calibri" w:eastAsia="Calibri" w:hAnsi="Calibri" w:cs="Times New Roman"/>
                <w:b/>
              </w:rPr>
              <w:t>RECEIVED:</w:t>
            </w:r>
          </w:p>
          <w:p w14:paraId="1AA4360C" w14:textId="5ECD9067" w:rsidR="00C024A2" w:rsidRPr="00C024A2" w:rsidRDefault="006A5BA4" w:rsidP="00D05461">
            <w:pPr>
              <w:spacing w:after="120"/>
              <w:rPr>
                <w:rFonts w:ascii="Calibri" w:eastAsia="Calibri" w:hAnsi="Calibri" w:cs="Times New Roman"/>
              </w:rPr>
            </w:pPr>
            <w:r>
              <w:rPr>
                <w:rFonts w:ascii="Calibri" w:eastAsia="Calibri" w:hAnsi="Calibri" w:cs="Times New Roman"/>
              </w:rPr>
              <w:t xml:space="preserve">The Committee </w:t>
            </w:r>
            <w:r w:rsidR="00D00C26">
              <w:rPr>
                <w:rFonts w:ascii="Calibri" w:eastAsia="Calibri" w:hAnsi="Calibri" w:cs="Times New Roman"/>
              </w:rPr>
              <w:t>supported</w:t>
            </w:r>
            <w:r>
              <w:rPr>
                <w:rFonts w:ascii="Calibri" w:eastAsia="Calibri" w:hAnsi="Calibri" w:cs="Times New Roman"/>
              </w:rPr>
              <w:t xml:space="preserve"> the </w:t>
            </w:r>
            <w:r w:rsidR="001F69AB">
              <w:rPr>
                <w:rFonts w:ascii="Calibri" w:eastAsia="Calibri" w:hAnsi="Calibri" w:cs="Times New Roman"/>
              </w:rPr>
              <w:t xml:space="preserve">recommendations in the </w:t>
            </w:r>
            <w:r>
              <w:rPr>
                <w:rFonts w:ascii="Calibri" w:eastAsia="Calibri" w:hAnsi="Calibri" w:cs="Times New Roman"/>
              </w:rPr>
              <w:t>paper</w:t>
            </w:r>
            <w:r w:rsidR="001F69AB">
              <w:rPr>
                <w:rFonts w:ascii="Calibri" w:eastAsia="Calibri" w:hAnsi="Calibri" w:cs="Times New Roman"/>
              </w:rPr>
              <w:t>.</w:t>
            </w:r>
            <w:r w:rsidR="00C4267F">
              <w:rPr>
                <w:rFonts w:ascii="Calibri" w:eastAsia="Calibri" w:hAnsi="Calibri" w:cs="Times New Roman"/>
              </w:rPr>
              <w:t xml:space="preserve"> </w:t>
            </w:r>
          </w:p>
        </w:tc>
      </w:tr>
      <w:tr w:rsidR="006F1657" w:rsidRPr="006B5D63" w14:paraId="78FE8201" w14:textId="77777777" w:rsidTr="007315F2">
        <w:tc>
          <w:tcPr>
            <w:tcW w:w="1135" w:type="dxa"/>
          </w:tcPr>
          <w:p w14:paraId="31EF1B0C" w14:textId="4AF167E3" w:rsidR="006F1657" w:rsidRPr="006B5D63" w:rsidRDefault="00015C94" w:rsidP="006F1657">
            <w:pPr>
              <w:spacing w:after="120" w:line="276" w:lineRule="auto"/>
              <w:rPr>
                <w:rFonts w:ascii="Calibri" w:eastAsia="Calibri" w:hAnsi="Calibri" w:cs="Times New Roman"/>
              </w:rPr>
            </w:pPr>
            <w:r>
              <w:rPr>
                <w:rFonts w:ascii="Calibri" w:eastAsia="Calibri" w:hAnsi="Calibri" w:cs="Times New Roman"/>
              </w:rPr>
              <w:lastRenderedPageBreak/>
              <w:t>0</w:t>
            </w:r>
            <w:r w:rsidR="008B50DD">
              <w:rPr>
                <w:rFonts w:ascii="Calibri" w:eastAsia="Calibri" w:hAnsi="Calibri" w:cs="Times New Roman"/>
              </w:rPr>
              <w:t>58</w:t>
            </w:r>
          </w:p>
        </w:tc>
        <w:tc>
          <w:tcPr>
            <w:tcW w:w="9356" w:type="dxa"/>
          </w:tcPr>
          <w:p w14:paraId="35B4F9C8" w14:textId="71658E86" w:rsidR="002D26E7" w:rsidRDefault="008B50DD" w:rsidP="00D05461">
            <w:pPr>
              <w:spacing w:after="120"/>
              <w:rPr>
                <w:rFonts w:ascii="Calibri" w:eastAsia="Calibri" w:hAnsi="Calibri" w:cs="Times New Roman"/>
                <w:b/>
              </w:rPr>
            </w:pPr>
            <w:r>
              <w:rPr>
                <w:rFonts w:ascii="Calibri" w:eastAsia="Calibri" w:hAnsi="Calibri" w:cs="Times New Roman"/>
                <w:b/>
              </w:rPr>
              <w:t>Care Leaver and Estranged Student update</w:t>
            </w:r>
          </w:p>
          <w:p w14:paraId="7079166A" w14:textId="7FEFD1E1" w:rsidR="007E3872" w:rsidRDefault="004B5355" w:rsidP="00D05461">
            <w:pPr>
              <w:spacing w:after="120"/>
              <w:rPr>
                <w:rFonts w:ascii="Calibri" w:eastAsia="Calibri" w:hAnsi="Calibri" w:cs="Times New Roman"/>
              </w:rPr>
            </w:pPr>
            <w:r>
              <w:rPr>
                <w:rFonts w:ascii="Calibri" w:eastAsia="Calibri" w:hAnsi="Calibri" w:cs="Times New Roman"/>
              </w:rPr>
              <w:t xml:space="preserve">The Committee received a </w:t>
            </w:r>
            <w:r w:rsidR="00EC5FF2">
              <w:rPr>
                <w:rFonts w:ascii="Calibri" w:eastAsia="Calibri" w:hAnsi="Calibri" w:cs="Times New Roman"/>
              </w:rPr>
              <w:t>paper</w:t>
            </w:r>
            <w:r w:rsidR="00193531">
              <w:rPr>
                <w:rFonts w:ascii="Calibri" w:eastAsia="Calibri" w:hAnsi="Calibri" w:cs="Times New Roman"/>
              </w:rPr>
              <w:t xml:space="preserve"> (</w:t>
            </w:r>
            <w:r w:rsidR="008B50DD">
              <w:rPr>
                <w:rFonts w:ascii="Calibri" w:eastAsia="Calibri" w:hAnsi="Calibri" w:cs="Times New Roman"/>
              </w:rPr>
              <w:t>059</w:t>
            </w:r>
            <w:r w:rsidR="00193531" w:rsidRPr="002D26E7">
              <w:rPr>
                <w:rFonts w:ascii="Calibri" w:eastAsia="Calibri" w:hAnsi="Calibri" w:cs="Times New Roman"/>
              </w:rPr>
              <w:t>-</w:t>
            </w:r>
            <w:r w:rsidR="00193531">
              <w:rPr>
                <w:rFonts w:ascii="Calibri" w:eastAsia="Calibri" w:hAnsi="Calibri" w:cs="Times New Roman"/>
              </w:rPr>
              <w:t>W</w:t>
            </w:r>
            <w:r w:rsidR="008B50DD">
              <w:rPr>
                <w:rFonts w:ascii="Calibri" w:eastAsia="Calibri" w:hAnsi="Calibri" w:cs="Times New Roman"/>
              </w:rPr>
              <w:t>PC2906</w:t>
            </w:r>
            <w:r w:rsidR="00193531" w:rsidRPr="002D26E7">
              <w:rPr>
                <w:rFonts w:ascii="Calibri" w:eastAsia="Calibri" w:hAnsi="Calibri" w:cs="Times New Roman"/>
              </w:rPr>
              <w:t>21</w:t>
            </w:r>
            <w:r w:rsidR="00193531">
              <w:rPr>
                <w:rFonts w:ascii="Calibri" w:eastAsia="Calibri" w:hAnsi="Calibri" w:cs="Times New Roman"/>
              </w:rPr>
              <w:t xml:space="preserve">{Protected}) </w:t>
            </w:r>
            <w:r w:rsidR="00C4267F">
              <w:rPr>
                <w:rFonts w:ascii="Calibri" w:eastAsia="Calibri" w:hAnsi="Calibri" w:cs="Times New Roman"/>
              </w:rPr>
              <w:t>presented by</w:t>
            </w:r>
            <w:r w:rsidR="0072235D">
              <w:rPr>
                <w:rFonts w:ascii="Calibri" w:eastAsia="Calibri" w:hAnsi="Calibri" w:cs="Times New Roman"/>
              </w:rPr>
              <w:t xml:space="preserve"> the</w:t>
            </w:r>
            <w:r w:rsidR="007627BD">
              <w:t xml:space="preserve"> </w:t>
            </w:r>
            <w:r w:rsidR="007627BD" w:rsidRPr="007627BD">
              <w:rPr>
                <w:rFonts w:ascii="Calibri" w:eastAsia="Calibri" w:hAnsi="Calibri" w:cs="Times New Roman"/>
              </w:rPr>
              <w:t>Head of Widening Participation</w:t>
            </w:r>
            <w:r w:rsidR="0072235D">
              <w:rPr>
                <w:rFonts w:ascii="Calibri" w:eastAsia="Calibri" w:hAnsi="Calibri" w:cs="Times New Roman"/>
              </w:rPr>
              <w:t xml:space="preserve"> </w:t>
            </w:r>
          </w:p>
          <w:p w14:paraId="06AB7CCB" w14:textId="4C74C460" w:rsidR="005F192F" w:rsidRPr="005F192F" w:rsidRDefault="001C19B0" w:rsidP="005F192F">
            <w:pPr>
              <w:pStyle w:val="ListParagraph"/>
              <w:numPr>
                <w:ilvl w:val="0"/>
                <w:numId w:val="2"/>
              </w:numPr>
              <w:spacing w:after="120"/>
              <w:ind w:left="459" w:hanging="459"/>
              <w:rPr>
                <w:rFonts w:ascii="Calibri" w:eastAsia="Calibri" w:hAnsi="Calibri" w:cs="Times New Roman"/>
              </w:rPr>
            </w:pPr>
            <w:r>
              <w:rPr>
                <w:rFonts w:ascii="Calibri" w:eastAsia="Calibri" w:hAnsi="Calibri" w:cs="Times New Roman"/>
              </w:rPr>
              <w:t>The</w:t>
            </w:r>
            <w:r w:rsidRPr="00701E33">
              <w:rPr>
                <w:rFonts w:ascii="Calibri" w:eastAsia="Calibri" w:hAnsi="Calibri" w:cs="Times New Roman"/>
              </w:rPr>
              <w:t xml:space="preserve"> </w:t>
            </w:r>
            <w:r w:rsidRPr="005F192F">
              <w:rPr>
                <w:rFonts w:ascii="Calibri" w:eastAsia="Calibri" w:hAnsi="Calibri" w:cs="Times New Roman"/>
              </w:rPr>
              <w:t>University is working towards the Stand</w:t>
            </w:r>
            <w:r>
              <w:rPr>
                <w:rFonts w:ascii="Calibri" w:eastAsia="Calibri" w:hAnsi="Calibri" w:cs="Times New Roman"/>
              </w:rPr>
              <w:t xml:space="preserve"> A</w:t>
            </w:r>
            <w:r w:rsidRPr="005F192F">
              <w:rPr>
                <w:rFonts w:ascii="Calibri" w:eastAsia="Calibri" w:hAnsi="Calibri" w:cs="Times New Roman"/>
              </w:rPr>
              <w:t xml:space="preserve">lone </w:t>
            </w:r>
            <w:r>
              <w:rPr>
                <w:rFonts w:ascii="Calibri" w:eastAsia="Calibri" w:hAnsi="Calibri" w:cs="Times New Roman"/>
              </w:rPr>
              <w:t>P</w:t>
            </w:r>
            <w:r w:rsidRPr="005F192F">
              <w:rPr>
                <w:rFonts w:ascii="Calibri" w:eastAsia="Calibri" w:hAnsi="Calibri" w:cs="Times New Roman"/>
              </w:rPr>
              <w:t xml:space="preserve">ledge and </w:t>
            </w:r>
            <w:r>
              <w:rPr>
                <w:rFonts w:ascii="Calibri" w:eastAsia="Calibri" w:hAnsi="Calibri" w:cs="Times New Roman"/>
              </w:rPr>
              <w:t>C</w:t>
            </w:r>
            <w:r w:rsidRPr="005F192F">
              <w:rPr>
                <w:rFonts w:ascii="Calibri" w:eastAsia="Calibri" w:hAnsi="Calibri" w:cs="Times New Roman"/>
              </w:rPr>
              <w:t xml:space="preserve">are </w:t>
            </w:r>
            <w:r>
              <w:rPr>
                <w:rFonts w:ascii="Calibri" w:eastAsia="Calibri" w:hAnsi="Calibri" w:cs="Times New Roman"/>
              </w:rPr>
              <w:t>L</w:t>
            </w:r>
            <w:r w:rsidRPr="005F192F">
              <w:rPr>
                <w:rFonts w:ascii="Calibri" w:eastAsia="Calibri" w:hAnsi="Calibri" w:cs="Times New Roman"/>
              </w:rPr>
              <w:t xml:space="preserve">eaver </w:t>
            </w:r>
            <w:r>
              <w:rPr>
                <w:rFonts w:ascii="Calibri" w:eastAsia="Calibri" w:hAnsi="Calibri" w:cs="Times New Roman"/>
              </w:rPr>
              <w:t>C</w:t>
            </w:r>
            <w:r w:rsidRPr="005F192F">
              <w:rPr>
                <w:rFonts w:ascii="Calibri" w:eastAsia="Calibri" w:hAnsi="Calibri" w:cs="Times New Roman"/>
              </w:rPr>
              <w:t>onvent</w:t>
            </w:r>
            <w:r>
              <w:rPr>
                <w:rFonts w:ascii="Calibri" w:eastAsia="Calibri" w:hAnsi="Calibri" w:cs="Times New Roman"/>
              </w:rPr>
              <w:t xml:space="preserve">, demonstrating </w:t>
            </w:r>
            <w:r w:rsidR="001143C3">
              <w:rPr>
                <w:rFonts w:ascii="Calibri" w:eastAsia="Calibri" w:hAnsi="Calibri" w:cs="Times New Roman"/>
              </w:rPr>
              <w:t xml:space="preserve">institutional </w:t>
            </w:r>
            <w:r>
              <w:rPr>
                <w:rFonts w:ascii="Calibri" w:eastAsia="Calibri" w:hAnsi="Calibri" w:cs="Times New Roman"/>
              </w:rPr>
              <w:t>provision for students studying without family support</w:t>
            </w:r>
            <w:r w:rsidR="001143C3">
              <w:rPr>
                <w:rFonts w:ascii="Calibri" w:eastAsia="Calibri" w:hAnsi="Calibri" w:cs="Times New Roman"/>
              </w:rPr>
              <w:t>,</w:t>
            </w:r>
            <w:r w:rsidRPr="005F192F">
              <w:rPr>
                <w:rFonts w:ascii="Calibri" w:eastAsia="Calibri" w:hAnsi="Calibri" w:cs="Times New Roman"/>
              </w:rPr>
              <w:t xml:space="preserve"> across the whole student journey.  </w:t>
            </w:r>
            <w:r w:rsidRPr="001C19B0">
              <w:rPr>
                <w:rFonts w:ascii="Calibri" w:eastAsia="Calibri" w:hAnsi="Calibri" w:cs="Times New Roman"/>
              </w:rPr>
              <w:t>Following the paper (035-WPC020221) presented to the WP Committee in February 2021, a working group was formed with representation from across the University</w:t>
            </w:r>
            <w:r>
              <w:rPr>
                <w:rFonts w:ascii="Calibri" w:eastAsia="Calibri" w:hAnsi="Calibri" w:cs="Times New Roman"/>
              </w:rPr>
              <w:t xml:space="preserve"> to develop a</w:t>
            </w:r>
            <w:r w:rsidRPr="005F192F">
              <w:rPr>
                <w:rFonts w:ascii="Calibri" w:eastAsia="Calibri" w:hAnsi="Calibri" w:cs="Times New Roman"/>
              </w:rPr>
              <w:t xml:space="preserve"> robust action plan related to how </w:t>
            </w:r>
            <w:r w:rsidR="001143C3">
              <w:rPr>
                <w:rFonts w:ascii="Calibri" w:eastAsia="Calibri" w:hAnsi="Calibri" w:cs="Times New Roman"/>
              </w:rPr>
              <w:t>to best</w:t>
            </w:r>
            <w:r w:rsidRPr="005F192F">
              <w:rPr>
                <w:rFonts w:ascii="Calibri" w:eastAsia="Calibri" w:hAnsi="Calibri" w:cs="Times New Roman"/>
              </w:rPr>
              <w:t xml:space="preserve"> support these students and</w:t>
            </w:r>
            <w:r w:rsidR="001143C3">
              <w:rPr>
                <w:rFonts w:ascii="Calibri" w:eastAsia="Calibri" w:hAnsi="Calibri" w:cs="Times New Roman"/>
              </w:rPr>
              <w:t xml:space="preserve"> ensure criteria is met for the</w:t>
            </w:r>
            <w:r w:rsidRPr="005F192F">
              <w:rPr>
                <w:rFonts w:ascii="Calibri" w:eastAsia="Calibri" w:hAnsi="Calibri" w:cs="Times New Roman"/>
              </w:rPr>
              <w:t xml:space="preserve"> charter marks.</w:t>
            </w:r>
            <w:r>
              <w:rPr>
                <w:rFonts w:ascii="Calibri" w:eastAsia="Calibri" w:hAnsi="Calibri" w:cs="Times New Roman"/>
              </w:rPr>
              <w:t xml:space="preserve"> </w:t>
            </w:r>
            <w:r w:rsidRPr="001C19B0">
              <w:rPr>
                <w:rFonts w:ascii="Calibri" w:eastAsia="Calibri" w:hAnsi="Calibri" w:cs="Times New Roman"/>
              </w:rPr>
              <w:t>Many of the barriers estranged students encounter are comparable to those faced by care leavers; therefore, the working group agreed and proposed the further development and expansion of current support structures for care leavers</w:t>
            </w:r>
            <w:r w:rsidR="001143C3">
              <w:rPr>
                <w:rFonts w:ascii="Calibri" w:eastAsia="Calibri" w:hAnsi="Calibri" w:cs="Times New Roman"/>
              </w:rPr>
              <w:t>,</w:t>
            </w:r>
            <w:r w:rsidRPr="001C19B0">
              <w:rPr>
                <w:rFonts w:ascii="Calibri" w:eastAsia="Calibri" w:hAnsi="Calibri" w:cs="Times New Roman"/>
              </w:rPr>
              <w:t xml:space="preserve"> to meet the needs of both groups across the whole student lifecycle</w:t>
            </w:r>
            <w:r w:rsidR="001143C3">
              <w:rPr>
                <w:rFonts w:ascii="Calibri" w:eastAsia="Calibri" w:hAnsi="Calibri" w:cs="Times New Roman"/>
              </w:rPr>
              <w:t>.</w:t>
            </w:r>
          </w:p>
          <w:p w14:paraId="25C3FB98" w14:textId="249C4A73" w:rsidR="005F192F" w:rsidRPr="005F192F" w:rsidRDefault="001C19B0" w:rsidP="00AC7ABB">
            <w:pPr>
              <w:pStyle w:val="ListParagraph"/>
              <w:numPr>
                <w:ilvl w:val="0"/>
                <w:numId w:val="2"/>
              </w:numPr>
              <w:spacing w:after="120"/>
              <w:ind w:left="459" w:hanging="459"/>
              <w:rPr>
                <w:rFonts w:ascii="Calibri" w:eastAsia="Calibri" w:hAnsi="Calibri" w:cs="Times New Roman"/>
              </w:rPr>
            </w:pPr>
            <w:r w:rsidRPr="001143C3">
              <w:rPr>
                <w:rFonts w:ascii="Calibri" w:eastAsia="Calibri" w:hAnsi="Calibri" w:cs="Times New Roman"/>
              </w:rPr>
              <w:t xml:space="preserve">The working group focussed on the following areas: Definitions; </w:t>
            </w:r>
            <w:r w:rsidR="00506E5F" w:rsidRPr="001143C3">
              <w:rPr>
                <w:rFonts w:ascii="Calibri" w:eastAsia="Calibri" w:hAnsi="Calibri" w:cs="Times New Roman"/>
              </w:rPr>
              <w:t>Outreach activity; Pre-entry and Transition to university; On-course support; Transition from University.</w:t>
            </w:r>
            <w:r w:rsidR="001143C3">
              <w:rPr>
                <w:rFonts w:ascii="Calibri" w:eastAsia="Calibri" w:hAnsi="Calibri" w:cs="Times New Roman"/>
              </w:rPr>
              <w:t xml:space="preserve"> </w:t>
            </w:r>
            <w:r w:rsidR="005F192F" w:rsidRPr="005F192F">
              <w:rPr>
                <w:rFonts w:ascii="Calibri" w:eastAsia="Calibri" w:hAnsi="Calibri" w:cs="Times New Roman"/>
              </w:rPr>
              <w:t xml:space="preserve">Recommendations </w:t>
            </w:r>
            <w:r w:rsidR="00506E5F" w:rsidRPr="001143C3">
              <w:rPr>
                <w:rFonts w:ascii="Calibri" w:eastAsia="Calibri" w:hAnsi="Calibri" w:cs="Times New Roman"/>
              </w:rPr>
              <w:t>focus on</w:t>
            </w:r>
            <w:r w:rsidR="005F192F" w:rsidRPr="005F192F">
              <w:rPr>
                <w:rFonts w:ascii="Calibri" w:eastAsia="Calibri" w:hAnsi="Calibri" w:cs="Times New Roman"/>
              </w:rPr>
              <w:t xml:space="preserve"> being inclusive at the point of entry, </w:t>
            </w:r>
            <w:r w:rsidR="00506E5F" w:rsidRPr="001143C3">
              <w:rPr>
                <w:rFonts w:ascii="Calibri" w:eastAsia="Calibri" w:hAnsi="Calibri" w:cs="Times New Roman"/>
              </w:rPr>
              <w:t>ensuring</w:t>
            </w:r>
            <w:r w:rsidR="005F192F" w:rsidRPr="005F192F">
              <w:rPr>
                <w:rFonts w:ascii="Calibri" w:eastAsia="Calibri" w:hAnsi="Calibri" w:cs="Times New Roman"/>
              </w:rPr>
              <w:t xml:space="preserve"> students are aware</w:t>
            </w:r>
            <w:r w:rsidR="00506E5F" w:rsidRPr="001143C3">
              <w:rPr>
                <w:rFonts w:ascii="Calibri" w:eastAsia="Calibri" w:hAnsi="Calibri" w:cs="Times New Roman"/>
              </w:rPr>
              <w:t xml:space="preserve"> of the support available to them</w:t>
            </w:r>
            <w:r w:rsidR="005F192F" w:rsidRPr="005F192F">
              <w:rPr>
                <w:rFonts w:ascii="Calibri" w:eastAsia="Calibri" w:hAnsi="Calibri" w:cs="Times New Roman"/>
              </w:rPr>
              <w:t xml:space="preserve"> through </w:t>
            </w:r>
            <w:r w:rsidR="00506E5F" w:rsidRPr="001143C3">
              <w:rPr>
                <w:rFonts w:ascii="Calibri" w:eastAsia="Calibri" w:hAnsi="Calibri" w:cs="Times New Roman"/>
              </w:rPr>
              <w:t xml:space="preserve">comprehensive </w:t>
            </w:r>
            <w:r w:rsidR="005F192F" w:rsidRPr="005F192F">
              <w:rPr>
                <w:rFonts w:ascii="Calibri" w:eastAsia="Calibri" w:hAnsi="Calibri" w:cs="Times New Roman"/>
              </w:rPr>
              <w:t>comm</w:t>
            </w:r>
            <w:r w:rsidR="00506E5F" w:rsidRPr="001143C3">
              <w:rPr>
                <w:rFonts w:ascii="Calibri" w:eastAsia="Calibri" w:hAnsi="Calibri" w:cs="Times New Roman"/>
              </w:rPr>
              <w:t>unications. Financial barriers prove challenging for these students; an Estranged Student bursary is proposed,</w:t>
            </w:r>
            <w:r w:rsidR="005F192F" w:rsidRPr="005F192F">
              <w:rPr>
                <w:rFonts w:ascii="Calibri" w:eastAsia="Calibri" w:hAnsi="Calibri" w:cs="Times New Roman"/>
              </w:rPr>
              <w:t xml:space="preserve"> in line with other universities in the sector</w:t>
            </w:r>
            <w:r w:rsidR="00506E5F" w:rsidRPr="001143C3">
              <w:rPr>
                <w:rFonts w:ascii="Calibri" w:eastAsia="Calibri" w:hAnsi="Calibri" w:cs="Times New Roman"/>
              </w:rPr>
              <w:t xml:space="preserve">. </w:t>
            </w:r>
          </w:p>
          <w:p w14:paraId="7F602F13" w14:textId="7A7F3DF5" w:rsidR="00506E5F" w:rsidRPr="005F192F" w:rsidRDefault="00506E5F" w:rsidP="00506E5F">
            <w:pPr>
              <w:pStyle w:val="ListParagraph"/>
              <w:numPr>
                <w:ilvl w:val="0"/>
                <w:numId w:val="2"/>
              </w:numPr>
              <w:spacing w:after="120"/>
              <w:ind w:left="459" w:hanging="459"/>
              <w:rPr>
                <w:rFonts w:ascii="Calibri" w:eastAsia="Calibri" w:hAnsi="Calibri" w:cs="Times New Roman"/>
              </w:rPr>
            </w:pPr>
            <w:r>
              <w:rPr>
                <w:rFonts w:ascii="Calibri" w:eastAsia="Calibri" w:hAnsi="Calibri" w:cs="Times New Roman"/>
              </w:rPr>
              <w:t xml:space="preserve">It is anticipated that the University would need to support </w:t>
            </w:r>
            <w:r w:rsidRPr="005F192F">
              <w:rPr>
                <w:rFonts w:ascii="Calibri" w:eastAsia="Calibri" w:hAnsi="Calibri" w:cs="Times New Roman"/>
              </w:rPr>
              <w:t xml:space="preserve">around </w:t>
            </w:r>
            <w:r>
              <w:rPr>
                <w:rFonts w:ascii="Calibri" w:eastAsia="Calibri" w:hAnsi="Calibri" w:cs="Times New Roman"/>
              </w:rPr>
              <w:t>ten estranged</w:t>
            </w:r>
            <w:r w:rsidRPr="005F192F">
              <w:rPr>
                <w:rFonts w:ascii="Calibri" w:eastAsia="Calibri" w:hAnsi="Calibri" w:cs="Times New Roman"/>
              </w:rPr>
              <w:t xml:space="preserve"> students per year</w:t>
            </w:r>
            <w:r>
              <w:rPr>
                <w:rFonts w:ascii="Calibri" w:eastAsia="Calibri" w:hAnsi="Calibri" w:cs="Times New Roman"/>
              </w:rPr>
              <w:t>. It is also important to note that students may become estranged at any time during their studies, and that support is available for them.</w:t>
            </w:r>
            <w:r w:rsidRPr="005F192F">
              <w:rPr>
                <w:rFonts w:ascii="Calibri" w:eastAsia="Calibri" w:hAnsi="Calibri" w:cs="Times New Roman"/>
              </w:rPr>
              <w:t xml:space="preserve"> Bursary costs </w:t>
            </w:r>
            <w:r>
              <w:rPr>
                <w:rFonts w:ascii="Calibri" w:eastAsia="Calibri" w:hAnsi="Calibri" w:cs="Times New Roman"/>
              </w:rPr>
              <w:t>would be</w:t>
            </w:r>
            <w:r w:rsidRPr="005F192F">
              <w:rPr>
                <w:rFonts w:ascii="Calibri" w:eastAsia="Calibri" w:hAnsi="Calibri" w:cs="Times New Roman"/>
              </w:rPr>
              <w:t xml:space="preserve"> about £3k per head, about £100k per year cost to the university. </w:t>
            </w:r>
            <w:r>
              <w:rPr>
                <w:rFonts w:ascii="Calibri" w:eastAsia="Calibri" w:hAnsi="Calibri" w:cs="Times New Roman"/>
              </w:rPr>
              <w:t>While this would not present initial problems, P</w:t>
            </w:r>
            <w:r w:rsidR="0039121F">
              <w:rPr>
                <w:rFonts w:ascii="Calibri" w:eastAsia="Calibri" w:hAnsi="Calibri" w:cs="Times New Roman"/>
              </w:rPr>
              <w:t>W</w:t>
            </w:r>
            <w:r>
              <w:rPr>
                <w:rFonts w:ascii="Calibri" w:eastAsia="Calibri" w:hAnsi="Calibri" w:cs="Times New Roman"/>
              </w:rPr>
              <w:t xml:space="preserve"> </w:t>
            </w:r>
            <w:r w:rsidR="0039121F">
              <w:rPr>
                <w:rFonts w:ascii="Calibri" w:eastAsia="Calibri" w:hAnsi="Calibri" w:cs="Times New Roman"/>
              </w:rPr>
              <w:t>suggested</w:t>
            </w:r>
            <w:r>
              <w:rPr>
                <w:rFonts w:ascii="Calibri" w:eastAsia="Calibri" w:hAnsi="Calibri" w:cs="Times New Roman"/>
              </w:rPr>
              <w:t xml:space="preserve"> </w:t>
            </w:r>
            <w:r w:rsidRPr="005F192F">
              <w:rPr>
                <w:rFonts w:ascii="Calibri" w:eastAsia="Calibri" w:hAnsi="Calibri" w:cs="Times New Roman"/>
              </w:rPr>
              <w:t>go</w:t>
            </w:r>
            <w:r w:rsidR="0039121F">
              <w:rPr>
                <w:rFonts w:ascii="Calibri" w:eastAsia="Calibri" w:hAnsi="Calibri" w:cs="Times New Roman"/>
              </w:rPr>
              <w:t>ing</w:t>
            </w:r>
            <w:r w:rsidRPr="005F192F">
              <w:rPr>
                <w:rFonts w:ascii="Calibri" w:eastAsia="Calibri" w:hAnsi="Calibri" w:cs="Times New Roman"/>
              </w:rPr>
              <w:t xml:space="preserve"> to ARC to </w:t>
            </w:r>
            <w:r>
              <w:rPr>
                <w:rFonts w:ascii="Calibri" w:eastAsia="Calibri" w:hAnsi="Calibri" w:cs="Times New Roman"/>
              </w:rPr>
              <w:t>discuss underwriting</w:t>
            </w:r>
            <w:r w:rsidRPr="005F192F">
              <w:rPr>
                <w:rFonts w:ascii="Calibri" w:eastAsia="Calibri" w:hAnsi="Calibri" w:cs="Times New Roman"/>
              </w:rPr>
              <w:t xml:space="preserve"> the budget</w:t>
            </w:r>
            <w:r>
              <w:rPr>
                <w:rFonts w:ascii="Calibri" w:eastAsia="Calibri" w:hAnsi="Calibri" w:cs="Times New Roman"/>
              </w:rPr>
              <w:t xml:space="preserve"> for future years</w:t>
            </w:r>
            <w:r w:rsidRPr="005F192F">
              <w:rPr>
                <w:rFonts w:ascii="Calibri" w:eastAsia="Calibri" w:hAnsi="Calibri" w:cs="Times New Roman"/>
              </w:rPr>
              <w:t>.</w:t>
            </w:r>
          </w:p>
          <w:p w14:paraId="11E480A7" w14:textId="64437F3C" w:rsidR="005F192F" w:rsidRPr="005F192F" w:rsidRDefault="005F192F" w:rsidP="005F192F">
            <w:pPr>
              <w:pStyle w:val="ListParagraph"/>
              <w:numPr>
                <w:ilvl w:val="0"/>
                <w:numId w:val="2"/>
              </w:numPr>
              <w:spacing w:after="120"/>
              <w:ind w:left="459" w:hanging="459"/>
              <w:rPr>
                <w:rFonts w:ascii="Calibri" w:eastAsia="Calibri" w:hAnsi="Calibri" w:cs="Times New Roman"/>
              </w:rPr>
            </w:pPr>
            <w:r w:rsidRPr="005F192F">
              <w:rPr>
                <w:rFonts w:ascii="Calibri" w:eastAsia="Calibri" w:hAnsi="Calibri" w:cs="Times New Roman"/>
              </w:rPr>
              <w:t xml:space="preserve">CT </w:t>
            </w:r>
            <w:r w:rsidR="0039121F">
              <w:rPr>
                <w:rFonts w:ascii="Calibri" w:eastAsia="Calibri" w:hAnsi="Calibri" w:cs="Times New Roman"/>
              </w:rPr>
              <w:t>requested clarification on where the plan</w:t>
            </w:r>
            <w:r w:rsidRPr="005F192F">
              <w:rPr>
                <w:rFonts w:ascii="Calibri" w:eastAsia="Calibri" w:hAnsi="Calibri" w:cs="Times New Roman"/>
              </w:rPr>
              <w:t xml:space="preserve"> match</w:t>
            </w:r>
            <w:r w:rsidR="0039121F">
              <w:rPr>
                <w:rFonts w:ascii="Calibri" w:eastAsia="Calibri" w:hAnsi="Calibri" w:cs="Times New Roman"/>
              </w:rPr>
              <w:t>ed</w:t>
            </w:r>
            <w:r w:rsidRPr="005F192F">
              <w:rPr>
                <w:rFonts w:ascii="Calibri" w:eastAsia="Calibri" w:hAnsi="Calibri" w:cs="Times New Roman"/>
              </w:rPr>
              <w:t>, or differ</w:t>
            </w:r>
            <w:r w:rsidR="001143C3">
              <w:rPr>
                <w:rFonts w:ascii="Calibri" w:eastAsia="Calibri" w:hAnsi="Calibri" w:cs="Times New Roman"/>
              </w:rPr>
              <w:t>ed</w:t>
            </w:r>
            <w:r w:rsidRPr="005F192F">
              <w:rPr>
                <w:rFonts w:ascii="Calibri" w:eastAsia="Calibri" w:hAnsi="Calibri" w:cs="Times New Roman"/>
              </w:rPr>
              <w:t xml:space="preserve"> from</w:t>
            </w:r>
            <w:r w:rsidR="0039121F">
              <w:rPr>
                <w:rFonts w:ascii="Calibri" w:eastAsia="Calibri" w:hAnsi="Calibri" w:cs="Times New Roman"/>
              </w:rPr>
              <w:t>,</w:t>
            </w:r>
            <w:r w:rsidR="001143C3">
              <w:rPr>
                <w:rFonts w:ascii="Calibri" w:eastAsia="Calibri" w:hAnsi="Calibri" w:cs="Times New Roman"/>
              </w:rPr>
              <w:t xml:space="preserve"> current</w:t>
            </w:r>
            <w:r w:rsidRPr="005F192F">
              <w:rPr>
                <w:rFonts w:ascii="Calibri" w:eastAsia="Calibri" w:hAnsi="Calibri" w:cs="Times New Roman"/>
              </w:rPr>
              <w:t xml:space="preserve"> care leaver</w:t>
            </w:r>
            <w:r w:rsidR="001143C3">
              <w:rPr>
                <w:rFonts w:ascii="Calibri" w:eastAsia="Calibri" w:hAnsi="Calibri" w:cs="Times New Roman"/>
              </w:rPr>
              <w:t>s’ support</w:t>
            </w:r>
            <w:r w:rsidRPr="005F192F">
              <w:rPr>
                <w:rFonts w:ascii="Calibri" w:eastAsia="Calibri" w:hAnsi="Calibri" w:cs="Times New Roman"/>
              </w:rPr>
              <w:t xml:space="preserve">, </w:t>
            </w:r>
            <w:r w:rsidR="0039121F">
              <w:rPr>
                <w:rFonts w:ascii="Calibri" w:eastAsia="Calibri" w:hAnsi="Calibri" w:cs="Times New Roman"/>
              </w:rPr>
              <w:t>and suggested discussions with departments</w:t>
            </w:r>
            <w:r w:rsidR="001143C3">
              <w:rPr>
                <w:rFonts w:ascii="Calibri" w:eastAsia="Calibri" w:hAnsi="Calibri" w:cs="Times New Roman"/>
              </w:rPr>
              <w:t xml:space="preserve"> on</w:t>
            </w:r>
            <w:r w:rsidRPr="005F192F">
              <w:rPr>
                <w:rFonts w:ascii="Calibri" w:eastAsia="Calibri" w:hAnsi="Calibri" w:cs="Times New Roman"/>
              </w:rPr>
              <w:t xml:space="preserve"> how</w:t>
            </w:r>
            <w:r w:rsidR="0039121F">
              <w:rPr>
                <w:rFonts w:ascii="Calibri" w:eastAsia="Calibri" w:hAnsi="Calibri" w:cs="Times New Roman"/>
              </w:rPr>
              <w:t xml:space="preserve"> it would be</w:t>
            </w:r>
            <w:r w:rsidRPr="005F192F">
              <w:rPr>
                <w:rFonts w:ascii="Calibri" w:eastAsia="Calibri" w:hAnsi="Calibri" w:cs="Times New Roman"/>
              </w:rPr>
              <w:t xml:space="preserve"> implement</w:t>
            </w:r>
            <w:r w:rsidR="0039121F">
              <w:rPr>
                <w:rFonts w:ascii="Calibri" w:eastAsia="Calibri" w:hAnsi="Calibri" w:cs="Times New Roman"/>
              </w:rPr>
              <w:t>ed</w:t>
            </w:r>
            <w:r w:rsidRPr="005F192F">
              <w:rPr>
                <w:rFonts w:ascii="Calibri" w:eastAsia="Calibri" w:hAnsi="Calibri" w:cs="Times New Roman"/>
              </w:rPr>
              <w:t xml:space="preserve"> and honour</w:t>
            </w:r>
            <w:r w:rsidR="0039121F">
              <w:rPr>
                <w:rFonts w:ascii="Calibri" w:eastAsia="Calibri" w:hAnsi="Calibri" w:cs="Times New Roman"/>
              </w:rPr>
              <w:t>ed</w:t>
            </w:r>
            <w:r w:rsidRPr="005F192F">
              <w:rPr>
                <w:rFonts w:ascii="Calibri" w:eastAsia="Calibri" w:hAnsi="Calibri" w:cs="Times New Roman"/>
              </w:rPr>
              <w:t>.</w:t>
            </w:r>
          </w:p>
          <w:p w14:paraId="0859062A" w14:textId="77777777" w:rsidR="001143C3" w:rsidRDefault="005F192F" w:rsidP="001143C3">
            <w:pPr>
              <w:pStyle w:val="ListParagraph"/>
              <w:numPr>
                <w:ilvl w:val="0"/>
                <w:numId w:val="2"/>
              </w:numPr>
              <w:spacing w:after="120"/>
              <w:ind w:left="459" w:hanging="459"/>
              <w:rPr>
                <w:rFonts w:ascii="Calibri" w:eastAsia="Calibri" w:hAnsi="Calibri" w:cs="Times New Roman"/>
              </w:rPr>
            </w:pPr>
            <w:r w:rsidRPr="005F192F">
              <w:rPr>
                <w:rFonts w:ascii="Calibri" w:eastAsia="Calibri" w:hAnsi="Calibri" w:cs="Times New Roman"/>
              </w:rPr>
              <w:t>CJ</w:t>
            </w:r>
            <w:r w:rsidR="0039121F">
              <w:rPr>
                <w:rFonts w:ascii="Calibri" w:eastAsia="Calibri" w:hAnsi="Calibri" w:cs="Times New Roman"/>
              </w:rPr>
              <w:t xml:space="preserve"> noted that care leave</w:t>
            </w:r>
            <w:r w:rsidR="001143C3">
              <w:rPr>
                <w:rFonts w:ascii="Calibri" w:eastAsia="Calibri" w:hAnsi="Calibri" w:cs="Times New Roman"/>
              </w:rPr>
              <w:t>rs</w:t>
            </w:r>
            <w:r w:rsidRPr="005F192F">
              <w:rPr>
                <w:rFonts w:ascii="Calibri" w:eastAsia="Calibri" w:hAnsi="Calibri" w:cs="Times New Roman"/>
              </w:rPr>
              <w:t xml:space="preserve"> </w:t>
            </w:r>
            <w:r w:rsidR="0039121F">
              <w:rPr>
                <w:rFonts w:ascii="Calibri" w:eastAsia="Calibri" w:hAnsi="Calibri" w:cs="Times New Roman"/>
              </w:rPr>
              <w:t>are</w:t>
            </w:r>
            <w:r w:rsidRPr="005F192F">
              <w:rPr>
                <w:rFonts w:ascii="Calibri" w:eastAsia="Calibri" w:hAnsi="Calibri" w:cs="Times New Roman"/>
              </w:rPr>
              <w:t xml:space="preserve"> being charged</w:t>
            </w:r>
            <w:r w:rsidR="0039121F">
              <w:rPr>
                <w:rFonts w:ascii="Calibri" w:eastAsia="Calibri" w:hAnsi="Calibri" w:cs="Times New Roman"/>
              </w:rPr>
              <w:t xml:space="preserve"> increased costs for 52-week accommodation</w:t>
            </w:r>
            <w:r w:rsidRPr="005F192F">
              <w:rPr>
                <w:rFonts w:ascii="Calibri" w:eastAsia="Calibri" w:hAnsi="Calibri" w:cs="Times New Roman"/>
              </w:rPr>
              <w:t xml:space="preserve">, </w:t>
            </w:r>
            <w:r w:rsidR="0039121F">
              <w:rPr>
                <w:rFonts w:ascii="Calibri" w:eastAsia="Calibri" w:hAnsi="Calibri" w:cs="Times New Roman"/>
              </w:rPr>
              <w:t xml:space="preserve">pointing out that </w:t>
            </w:r>
            <w:r w:rsidRPr="005F192F">
              <w:rPr>
                <w:rFonts w:ascii="Calibri" w:eastAsia="Calibri" w:hAnsi="Calibri" w:cs="Times New Roman"/>
              </w:rPr>
              <w:t>other universities give this accommodation free</w:t>
            </w:r>
            <w:r w:rsidR="0039121F">
              <w:rPr>
                <w:rFonts w:ascii="Calibri" w:eastAsia="Calibri" w:hAnsi="Calibri" w:cs="Times New Roman"/>
              </w:rPr>
              <w:t xml:space="preserve"> of charge</w:t>
            </w:r>
            <w:r w:rsidR="001143C3">
              <w:rPr>
                <w:rFonts w:ascii="Calibri" w:eastAsia="Calibri" w:hAnsi="Calibri" w:cs="Times New Roman"/>
              </w:rPr>
              <w:t xml:space="preserve"> for estranged </w:t>
            </w:r>
            <w:r w:rsidR="001143C3" w:rsidRPr="001143C3">
              <w:rPr>
                <w:rFonts w:ascii="Calibri" w:eastAsia="Calibri" w:hAnsi="Calibri" w:cs="Times New Roman"/>
              </w:rPr>
              <w:t>students</w:t>
            </w:r>
            <w:r w:rsidR="0039121F" w:rsidRPr="001143C3">
              <w:rPr>
                <w:rFonts w:ascii="Calibri" w:eastAsia="Calibri" w:hAnsi="Calibri" w:cs="Times New Roman"/>
              </w:rPr>
              <w:t>.</w:t>
            </w:r>
          </w:p>
          <w:p w14:paraId="6B3EBBE6" w14:textId="1E2EE6CD" w:rsidR="005F192F" w:rsidRPr="001143C3" w:rsidRDefault="0039121F" w:rsidP="001143C3">
            <w:pPr>
              <w:pStyle w:val="ListParagraph"/>
              <w:numPr>
                <w:ilvl w:val="0"/>
                <w:numId w:val="2"/>
              </w:numPr>
              <w:spacing w:after="120"/>
              <w:ind w:left="459" w:hanging="459"/>
              <w:rPr>
                <w:rFonts w:ascii="Calibri" w:eastAsia="Calibri" w:hAnsi="Calibri" w:cs="Times New Roman"/>
              </w:rPr>
            </w:pPr>
            <w:r w:rsidRPr="001143C3">
              <w:rPr>
                <w:rFonts w:ascii="Calibri" w:eastAsia="Calibri" w:hAnsi="Calibri" w:cs="Times New Roman"/>
              </w:rPr>
              <w:t xml:space="preserve">It is anticipated that the University will apply for the Stand Alone Pledge and Care Leaver Covenant by the end of the summer, with the introduction of </w:t>
            </w:r>
            <w:r w:rsidR="001143C3" w:rsidRPr="001143C3">
              <w:rPr>
                <w:rFonts w:ascii="Calibri" w:eastAsia="Calibri" w:hAnsi="Calibri" w:cs="Times New Roman"/>
              </w:rPr>
              <w:t xml:space="preserve">the package of </w:t>
            </w:r>
            <w:r w:rsidRPr="001143C3">
              <w:rPr>
                <w:rFonts w:ascii="Calibri" w:eastAsia="Calibri" w:hAnsi="Calibri" w:cs="Times New Roman"/>
              </w:rPr>
              <w:t>support in the 2021-22 academic year.</w:t>
            </w:r>
          </w:p>
          <w:p w14:paraId="4C27F2DC" w14:textId="02E181C2" w:rsidR="005F192F" w:rsidRDefault="00701454" w:rsidP="005F192F">
            <w:pPr>
              <w:spacing w:after="120"/>
              <w:rPr>
                <w:b/>
              </w:rPr>
            </w:pPr>
            <w:r>
              <w:rPr>
                <w:b/>
              </w:rPr>
              <w:t>RECOMMENDATIONS:</w:t>
            </w:r>
          </w:p>
          <w:p w14:paraId="24C93157" w14:textId="77777777" w:rsidR="001C19B0" w:rsidRPr="001C19B0" w:rsidRDefault="001C19B0" w:rsidP="001C19B0">
            <w:pPr>
              <w:spacing w:after="120"/>
              <w:rPr>
                <w:bCs/>
              </w:rPr>
            </w:pPr>
            <w:r w:rsidRPr="001C19B0">
              <w:rPr>
                <w:bCs/>
              </w:rPr>
              <w:t>The Widening Participation Committee is invited to:</w:t>
            </w:r>
          </w:p>
          <w:p w14:paraId="557694CC" w14:textId="77777777" w:rsidR="001C19B0" w:rsidRPr="001C19B0" w:rsidRDefault="001C19B0" w:rsidP="001C19B0">
            <w:pPr>
              <w:spacing w:after="120"/>
              <w:rPr>
                <w:bCs/>
              </w:rPr>
            </w:pPr>
            <w:r w:rsidRPr="001C19B0">
              <w:rPr>
                <w:bCs/>
              </w:rPr>
              <w:t>(a)</w:t>
            </w:r>
            <w:r w:rsidRPr="001C19B0">
              <w:rPr>
                <w:bCs/>
              </w:rPr>
              <w:tab/>
            </w:r>
            <w:r w:rsidRPr="001C19B0">
              <w:rPr>
                <w:bCs/>
                <w:u w:val="single"/>
              </w:rPr>
              <w:t>Note</w:t>
            </w:r>
            <w:r w:rsidRPr="001C19B0">
              <w:rPr>
                <w:bCs/>
              </w:rPr>
              <w:t xml:space="preserve"> the report </w:t>
            </w:r>
          </w:p>
          <w:p w14:paraId="203B94B8" w14:textId="413726CF" w:rsidR="00701454" w:rsidRPr="00701454" w:rsidRDefault="001C19B0" w:rsidP="001C19B0">
            <w:pPr>
              <w:spacing w:after="120"/>
              <w:rPr>
                <w:bCs/>
              </w:rPr>
            </w:pPr>
            <w:r w:rsidRPr="001C19B0">
              <w:rPr>
                <w:bCs/>
              </w:rPr>
              <w:lastRenderedPageBreak/>
              <w:t>(b)</w:t>
            </w:r>
            <w:r w:rsidRPr="001C19B0">
              <w:rPr>
                <w:bCs/>
              </w:rPr>
              <w:tab/>
            </w:r>
            <w:r w:rsidRPr="001C19B0">
              <w:rPr>
                <w:bCs/>
                <w:u w:val="single"/>
              </w:rPr>
              <w:t>Approve</w:t>
            </w:r>
            <w:r w:rsidRPr="001C19B0">
              <w:rPr>
                <w:bCs/>
              </w:rPr>
              <w:t xml:space="preserve"> the recommendations for supporting care leavers and estranged students</w:t>
            </w:r>
          </w:p>
          <w:p w14:paraId="48F0A485" w14:textId="679B4EB9" w:rsidR="00AB61A9" w:rsidRPr="005F192F" w:rsidRDefault="00D53048" w:rsidP="005F192F">
            <w:pPr>
              <w:spacing w:after="120"/>
              <w:rPr>
                <w:b/>
              </w:rPr>
            </w:pPr>
            <w:r w:rsidRPr="005F192F">
              <w:rPr>
                <w:b/>
              </w:rPr>
              <w:t>RECEIVED:</w:t>
            </w:r>
          </w:p>
          <w:p w14:paraId="78E8DCA4" w14:textId="2D43B529" w:rsidR="00D53048" w:rsidRDefault="00D53048" w:rsidP="00D05461">
            <w:pPr>
              <w:spacing w:after="120"/>
              <w:rPr>
                <w:rFonts w:ascii="Calibri" w:eastAsia="Calibri" w:hAnsi="Calibri" w:cs="Times New Roman"/>
                <w:bCs/>
              </w:rPr>
            </w:pPr>
            <w:r>
              <w:rPr>
                <w:rFonts w:ascii="Calibri" w:eastAsia="Calibri" w:hAnsi="Calibri" w:cs="Times New Roman"/>
              </w:rPr>
              <w:t xml:space="preserve">The Committee </w:t>
            </w:r>
            <w:r>
              <w:rPr>
                <w:rFonts w:ascii="Calibri" w:eastAsia="Calibri" w:hAnsi="Calibri" w:cs="Times New Roman"/>
                <w:b/>
              </w:rPr>
              <w:t xml:space="preserve">noted </w:t>
            </w:r>
            <w:r w:rsidR="001C19B0" w:rsidRPr="001C19B0">
              <w:rPr>
                <w:rFonts w:ascii="Calibri" w:eastAsia="Calibri" w:hAnsi="Calibri" w:cs="Times New Roman"/>
                <w:bCs/>
              </w:rPr>
              <w:t xml:space="preserve">the report and </w:t>
            </w:r>
            <w:r w:rsidR="001C19B0">
              <w:rPr>
                <w:rFonts w:ascii="Calibri" w:eastAsia="Calibri" w:hAnsi="Calibri" w:cs="Times New Roman"/>
                <w:b/>
              </w:rPr>
              <w:t>approved</w:t>
            </w:r>
            <w:r w:rsidR="001C19B0" w:rsidRPr="001C19B0">
              <w:rPr>
                <w:rFonts w:ascii="Calibri" w:eastAsia="Calibri" w:hAnsi="Calibri" w:cs="Times New Roman"/>
                <w:bCs/>
              </w:rPr>
              <w:t xml:space="preserve"> in principle the recommendations</w:t>
            </w:r>
            <w:r w:rsidR="00D00C26">
              <w:rPr>
                <w:rFonts w:ascii="Calibri" w:eastAsia="Calibri" w:hAnsi="Calibri" w:cs="Times New Roman"/>
                <w:bCs/>
              </w:rPr>
              <w:t xml:space="preserve"> subject to some points of clarity.</w:t>
            </w:r>
          </w:p>
          <w:p w14:paraId="2B084567" w14:textId="77777777" w:rsidR="001143C3" w:rsidRDefault="001143C3" w:rsidP="00D05461">
            <w:pPr>
              <w:spacing w:after="120"/>
              <w:rPr>
                <w:rFonts w:ascii="Calibri" w:eastAsia="Calibri" w:hAnsi="Calibri" w:cs="Times New Roman"/>
                <w:b/>
              </w:rPr>
            </w:pPr>
            <w:r>
              <w:rPr>
                <w:rFonts w:ascii="Calibri" w:eastAsia="Calibri" w:hAnsi="Calibri" w:cs="Times New Roman"/>
                <w:b/>
              </w:rPr>
              <w:t>ACTION:</w:t>
            </w:r>
          </w:p>
          <w:p w14:paraId="013586B0" w14:textId="2DDCA5AD" w:rsidR="001143C3" w:rsidRDefault="001143C3" w:rsidP="001143C3">
            <w:pPr>
              <w:spacing w:after="120"/>
              <w:rPr>
                <w:rFonts w:ascii="Calibri" w:eastAsia="Calibri" w:hAnsi="Calibri" w:cs="Times New Roman"/>
                <w:bCs/>
              </w:rPr>
            </w:pPr>
            <w:r w:rsidRPr="001143C3">
              <w:rPr>
                <w:rFonts w:ascii="Calibri" w:eastAsia="Calibri" w:hAnsi="Calibri" w:cs="Times New Roman"/>
                <w:bCs/>
              </w:rPr>
              <w:t>a)</w:t>
            </w:r>
            <w:r>
              <w:rPr>
                <w:rFonts w:ascii="Calibri" w:eastAsia="Calibri" w:hAnsi="Calibri" w:cs="Times New Roman"/>
                <w:bCs/>
              </w:rPr>
              <w:t xml:space="preserve"> </w:t>
            </w:r>
            <w:r w:rsidRPr="001143C3">
              <w:rPr>
                <w:rFonts w:ascii="Calibri" w:eastAsia="Calibri" w:hAnsi="Calibri" w:cs="Times New Roman"/>
                <w:bCs/>
              </w:rPr>
              <w:t xml:space="preserve"> </w:t>
            </w:r>
            <w:r>
              <w:rPr>
                <w:rFonts w:ascii="Calibri" w:eastAsia="Calibri" w:hAnsi="Calibri" w:cs="Times New Roman"/>
                <w:bCs/>
              </w:rPr>
              <w:t xml:space="preserve">    PB to approach ARC for agreement of financial support budget</w:t>
            </w:r>
          </w:p>
          <w:p w14:paraId="3CED5C66" w14:textId="6EACFB4B" w:rsidR="001143C3" w:rsidRPr="001143C3" w:rsidRDefault="001143C3" w:rsidP="001143C3">
            <w:pPr>
              <w:spacing w:after="120"/>
              <w:rPr>
                <w:rFonts w:ascii="Calibri" w:eastAsia="Calibri" w:hAnsi="Calibri" w:cs="Times New Roman"/>
                <w:bCs/>
              </w:rPr>
            </w:pPr>
            <w:r>
              <w:rPr>
                <w:rFonts w:ascii="Calibri" w:eastAsia="Calibri" w:hAnsi="Calibri" w:cs="Times New Roman"/>
                <w:bCs/>
              </w:rPr>
              <w:t>b)      BG to provide clarification to CT on details of the proposed support package</w:t>
            </w:r>
          </w:p>
        </w:tc>
      </w:tr>
      <w:tr w:rsidR="006F1657" w:rsidRPr="006B5D63" w14:paraId="760FBF42" w14:textId="77777777" w:rsidTr="007315F2">
        <w:tc>
          <w:tcPr>
            <w:tcW w:w="1135" w:type="dxa"/>
          </w:tcPr>
          <w:p w14:paraId="6D6382EB" w14:textId="5A9C5203" w:rsidR="006F1657" w:rsidRPr="006B5D63" w:rsidRDefault="006C33E4" w:rsidP="006F1657">
            <w:pPr>
              <w:spacing w:after="120" w:line="276" w:lineRule="auto"/>
              <w:rPr>
                <w:rFonts w:ascii="Calibri" w:eastAsia="Calibri" w:hAnsi="Calibri" w:cs="Times New Roman"/>
              </w:rPr>
            </w:pPr>
            <w:r w:rsidRPr="006C33E4">
              <w:rPr>
                <w:rFonts w:ascii="Calibri" w:eastAsia="Calibri" w:hAnsi="Calibri" w:cs="Times New Roman"/>
              </w:rPr>
              <w:lastRenderedPageBreak/>
              <w:t>0</w:t>
            </w:r>
            <w:r w:rsidR="008B50DD">
              <w:rPr>
                <w:rFonts w:ascii="Calibri" w:eastAsia="Calibri" w:hAnsi="Calibri" w:cs="Times New Roman"/>
              </w:rPr>
              <w:t>60</w:t>
            </w:r>
          </w:p>
        </w:tc>
        <w:tc>
          <w:tcPr>
            <w:tcW w:w="9356" w:type="dxa"/>
          </w:tcPr>
          <w:p w14:paraId="59E002CA" w14:textId="4EAE023C" w:rsidR="002D26E7" w:rsidRDefault="008B50DD" w:rsidP="00D05461">
            <w:pPr>
              <w:spacing w:after="120"/>
              <w:rPr>
                <w:b/>
              </w:rPr>
            </w:pPr>
            <w:r>
              <w:rPr>
                <w:b/>
              </w:rPr>
              <w:t>Access and Admissions update for 2021 cycle</w:t>
            </w:r>
          </w:p>
          <w:p w14:paraId="1D2E0B18" w14:textId="1B76A77C" w:rsidR="0071761C" w:rsidRPr="004E1680" w:rsidRDefault="00F8132D" w:rsidP="00D05461">
            <w:pPr>
              <w:spacing w:after="120"/>
            </w:pPr>
            <w:r>
              <w:t xml:space="preserve">The Committee received </w:t>
            </w:r>
            <w:r w:rsidR="00AB61A9">
              <w:t>a</w:t>
            </w:r>
            <w:r>
              <w:t xml:space="preserve"> </w:t>
            </w:r>
            <w:r w:rsidR="00C4267F">
              <w:t xml:space="preserve">verbal update from the Director of SROAS and Head of Widening </w:t>
            </w:r>
            <w:r w:rsidR="00C4267F" w:rsidRPr="004E1680">
              <w:t>Participation</w:t>
            </w:r>
            <w:r w:rsidR="00EC5FF2" w:rsidRPr="004E1680">
              <w:t xml:space="preserve"> </w:t>
            </w:r>
          </w:p>
          <w:p w14:paraId="365BE40F" w14:textId="3767A70B" w:rsidR="001A5A8E" w:rsidRPr="001A5A8E" w:rsidRDefault="00984F27" w:rsidP="001A5A8E">
            <w:pPr>
              <w:pStyle w:val="ListParagraph"/>
              <w:numPr>
                <w:ilvl w:val="0"/>
                <w:numId w:val="4"/>
              </w:numPr>
              <w:spacing w:after="120" w:line="240" w:lineRule="auto"/>
              <w:ind w:left="459" w:hanging="459"/>
            </w:pPr>
            <w:r w:rsidRPr="004E1680">
              <w:t xml:space="preserve">The </w:t>
            </w:r>
            <w:r w:rsidR="001A5A8E">
              <w:t>Committee received a s</w:t>
            </w:r>
            <w:r w:rsidR="001A5A8E" w:rsidRPr="001A5A8E">
              <w:t xml:space="preserve">ummary of </w:t>
            </w:r>
            <w:r w:rsidR="001A5A8E">
              <w:t>the University’s</w:t>
            </w:r>
            <w:r w:rsidR="00D00C26">
              <w:t xml:space="preserve"> 2021</w:t>
            </w:r>
            <w:r w:rsidR="001A5A8E">
              <w:t xml:space="preserve"> </w:t>
            </w:r>
            <w:r w:rsidR="001A5A8E" w:rsidRPr="001A5A8E">
              <w:t>position,</w:t>
            </w:r>
            <w:r w:rsidR="001A5A8E">
              <w:t xml:space="preserve"> which </w:t>
            </w:r>
            <w:r w:rsidR="00EE5763">
              <w:t>appears</w:t>
            </w:r>
            <w:r w:rsidR="001A5A8E" w:rsidRPr="001A5A8E">
              <w:t xml:space="preserve"> positive</w:t>
            </w:r>
            <w:r w:rsidR="001A5A8E">
              <w:t xml:space="preserve">. </w:t>
            </w:r>
            <w:proofErr w:type="gramStart"/>
            <w:r w:rsidR="001A5A8E">
              <w:t>A number of</w:t>
            </w:r>
            <w:proofErr w:type="gramEnd"/>
            <w:r w:rsidR="001A5A8E">
              <w:t xml:space="preserve"> departments</w:t>
            </w:r>
            <w:r w:rsidR="00D00C26">
              <w:t xml:space="preserve"> are likely to</w:t>
            </w:r>
            <w:r w:rsidR="001A5A8E">
              <w:t xml:space="preserve"> go over target, whereas</w:t>
            </w:r>
            <w:r w:rsidR="001A5A8E" w:rsidRPr="001A5A8E">
              <w:t xml:space="preserve"> some </w:t>
            </w:r>
            <w:r w:rsidR="005F192F">
              <w:t xml:space="preserve">will be </w:t>
            </w:r>
            <w:r w:rsidR="001A5A8E" w:rsidRPr="001A5A8E">
              <w:t xml:space="preserve">unlikely to meet </w:t>
            </w:r>
            <w:r w:rsidR="005F192F">
              <w:t xml:space="preserve">their </w:t>
            </w:r>
            <w:r w:rsidR="001A5A8E" w:rsidRPr="001A5A8E">
              <w:t>target</w:t>
            </w:r>
            <w:r w:rsidR="005F192F">
              <w:t>,</w:t>
            </w:r>
            <w:r w:rsidR="001A5A8E" w:rsidRPr="001A5A8E">
              <w:t xml:space="preserve"> even </w:t>
            </w:r>
            <w:r w:rsidR="005F192F">
              <w:t>taking</w:t>
            </w:r>
            <w:r w:rsidR="001A5A8E" w:rsidRPr="001A5A8E">
              <w:t xml:space="preserve"> clearing</w:t>
            </w:r>
            <w:r w:rsidR="005F192F">
              <w:t xml:space="preserve"> into consideration</w:t>
            </w:r>
            <w:r w:rsidR="001A5A8E" w:rsidRPr="001A5A8E">
              <w:t xml:space="preserve">. </w:t>
            </w:r>
            <w:r w:rsidR="005F192F">
              <w:t>The overall i</w:t>
            </w:r>
            <w:r w:rsidR="001A5A8E" w:rsidRPr="001A5A8E">
              <w:t>mpact will be variable</w:t>
            </w:r>
            <w:r w:rsidR="005F192F">
              <w:t xml:space="preserve">. Applicants who </w:t>
            </w:r>
            <w:r w:rsidR="001B3959">
              <w:t>are WP programme students or have</w:t>
            </w:r>
            <w:r w:rsidR="005F192F">
              <w:t xml:space="preserve"> been made a </w:t>
            </w:r>
            <w:r w:rsidR="001A5A8E" w:rsidRPr="001A5A8E">
              <w:t xml:space="preserve">contextual offer will be prioritised. </w:t>
            </w:r>
            <w:r w:rsidR="005F192F">
              <w:t xml:space="preserve">The situation is currently being discussed </w:t>
            </w:r>
            <w:r w:rsidR="00EE5763">
              <w:t>at</w:t>
            </w:r>
            <w:r w:rsidR="005F192F">
              <w:t xml:space="preserve"> department meetings.</w:t>
            </w:r>
          </w:p>
          <w:p w14:paraId="7E48F1C8" w14:textId="601276FF" w:rsidR="001A5A8E" w:rsidRPr="001A5A8E" w:rsidRDefault="001A5A8E" w:rsidP="001A5A8E">
            <w:pPr>
              <w:pStyle w:val="ListParagraph"/>
              <w:numPr>
                <w:ilvl w:val="0"/>
                <w:numId w:val="4"/>
              </w:numPr>
              <w:spacing w:after="120" w:line="240" w:lineRule="auto"/>
              <w:ind w:left="459" w:hanging="459"/>
            </w:pPr>
            <w:r w:rsidRPr="001A5A8E">
              <w:t>POLAR 4</w:t>
            </w:r>
            <w:r w:rsidR="00701454">
              <w:t xml:space="preserve"> data</w:t>
            </w:r>
            <w:r w:rsidRPr="001A5A8E">
              <w:t xml:space="preserve"> is</w:t>
            </w:r>
            <w:r w:rsidR="00701454">
              <w:t xml:space="preserve"> </w:t>
            </w:r>
            <w:r w:rsidRPr="001A5A8E">
              <w:t>slightly stronger than last year</w:t>
            </w:r>
            <w:r w:rsidR="00701454">
              <w:t>;</w:t>
            </w:r>
            <w:r w:rsidRPr="001A5A8E">
              <w:t xml:space="preserve"> applications are broadly </w:t>
            </w:r>
            <w:r w:rsidR="005F192F" w:rsidRPr="001A5A8E">
              <w:t>similar,</w:t>
            </w:r>
            <w:r w:rsidRPr="001A5A8E">
              <w:t xml:space="preserve"> but </w:t>
            </w:r>
            <w:r w:rsidR="00701454">
              <w:t xml:space="preserve">the </w:t>
            </w:r>
            <w:r w:rsidRPr="001A5A8E">
              <w:t>conversion rate is higher than university average (33% for Q1)</w:t>
            </w:r>
            <w:r w:rsidR="00701454">
              <w:t xml:space="preserve">. However, with </w:t>
            </w:r>
            <w:r w:rsidRPr="001A5A8E">
              <w:t xml:space="preserve">over reliance in </w:t>
            </w:r>
            <w:r w:rsidR="00701454">
              <w:t>L</w:t>
            </w:r>
            <w:r w:rsidRPr="001A5A8E">
              <w:t xml:space="preserve">ife </w:t>
            </w:r>
            <w:r w:rsidR="00701454">
              <w:t>S</w:t>
            </w:r>
            <w:r w:rsidRPr="001A5A8E">
              <w:t xml:space="preserve">ciences, competitive courses may need to </w:t>
            </w:r>
            <w:r w:rsidR="00EE5763">
              <w:t>offer more f</w:t>
            </w:r>
            <w:r w:rsidRPr="001A5A8E">
              <w:t>lexib</w:t>
            </w:r>
            <w:r w:rsidR="00EE5763">
              <w:t>i</w:t>
            </w:r>
            <w:r w:rsidRPr="001A5A8E">
              <w:t>l</w:t>
            </w:r>
            <w:r w:rsidR="00EE5763">
              <w:t>ity</w:t>
            </w:r>
            <w:r w:rsidRPr="001A5A8E">
              <w:t xml:space="preserve">. Teacher validation of grades will be a </w:t>
            </w:r>
            <w:r w:rsidR="005F192F" w:rsidRPr="001A5A8E">
              <w:t>challenge and</w:t>
            </w:r>
            <w:r w:rsidRPr="001A5A8E">
              <w:t xml:space="preserve"> supporting our WP Programme students</w:t>
            </w:r>
            <w:r w:rsidR="00701454">
              <w:t xml:space="preserve"> will be key</w:t>
            </w:r>
            <w:r w:rsidRPr="001A5A8E">
              <w:t>.</w:t>
            </w:r>
          </w:p>
          <w:p w14:paraId="133E30DC" w14:textId="397FCB35" w:rsidR="004E1680" w:rsidRPr="00701454" w:rsidRDefault="00EE5763" w:rsidP="00A328B3">
            <w:pPr>
              <w:pStyle w:val="ListParagraph"/>
              <w:numPr>
                <w:ilvl w:val="0"/>
                <w:numId w:val="4"/>
              </w:numPr>
              <w:spacing w:after="120" w:line="240" w:lineRule="auto"/>
              <w:ind w:left="459" w:hanging="459"/>
              <w:rPr>
                <w:b/>
              </w:rPr>
            </w:pPr>
            <w:r>
              <w:t xml:space="preserve">The </w:t>
            </w:r>
            <w:r w:rsidR="001A5A8E" w:rsidRPr="001A5A8E">
              <w:t xml:space="preserve">Warwick Scholars Access programme </w:t>
            </w:r>
            <w:r>
              <w:t>offers</w:t>
            </w:r>
            <w:r w:rsidR="00701454">
              <w:t xml:space="preserve"> a positive picture, </w:t>
            </w:r>
            <w:r w:rsidR="0039121F">
              <w:t xml:space="preserve">with </w:t>
            </w:r>
            <w:r w:rsidR="001A5A8E" w:rsidRPr="001A5A8E">
              <w:t>slightly smaller</w:t>
            </w:r>
            <w:r w:rsidR="00701454">
              <w:t>, but not significant,</w:t>
            </w:r>
            <w:r w:rsidR="001A5A8E" w:rsidRPr="001A5A8E">
              <w:t xml:space="preserve"> numbers</w:t>
            </w:r>
            <w:r w:rsidR="00701454">
              <w:t>.</w:t>
            </w:r>
          </w:p>
          <w:p w14:paraId="142C78D5" w14:textId="0BD20609" w:rsidR="0071761C" w:rsidRPr="004E1680" w:rsidRDefault="000D6CE0" w:rsidP="004E1680">
            <w:pPr>
              <w:spacing w:after="120"/>
              <w:rPr>
                <w:b/>
              </w:rPr>
            </w:pPr>
            <w:r w:rsidRPr="004E1680">
              <w:rPr>
                <w:b/>
              </w:rPr>
              <w:t>R</w:t>
            </w:r>
            <w:r w:rsidR="0071761C" w:rsidRPr="004E1680">
              <w:rPr>
                <w:b/>
              </w:rPr>
              <w:t>ECEIVED:</w:t>
            </w:r>
          </w:p>
          <w:p w14:paraId="02A7AFCB" w14:textId="01BDE305" w:rsidR="006F1657" w:rsidRPr="001E0598" w:rsidRDefault="0071761C" w:rsidP="00701454">
            <w:pPr>
              <w:spacing w:after="120"/>
            </w:pPr>
            <w:r>
              <w:t>The Committee</w:t>
            </w:r>
            <w:r w:rsidR="00EC5FF2">
              <w:t xml:space="preserve"> </w:t>
            </w:r>
            <w:r w:rsidR="005E1249">
              <w:rPr>
                <w:b/>
              </w:rPr>
              <w:t>noted</w:t>
            </w:r>
            <w:r w:rsidR="00EC5FF2">
              <w:t xml:space="preserve"> the </w:t>
            </w:r>
            <w:r w:rsidR="005F192F">
              <w:t>update.</w:t>
            </w:r>
            <w:r w:rsidR="005E1249">
              <w:t xml:space="preserve"> </w:t>
            </w:r>
          </w:p>
        </w:tc>
      </w:tr>
      <w:tr w:rsidR="006C33E4" w:rsidRPr="006B5D63" w14:paraId="0DF74F70" w14:textId="77777777" w:rsidTr="007315F2">
        <w:tc>
          <w:tcPr>
            <w:tcW w:w="1135" w:type="dxa"/>
          </w:tcPr>
          <w:p w14:paraId="394C99F6" w14:textId="4F789BE3" w:rsidR="006C33E4" w:rsidRPr="006C33E4" w:rsidRDefault="006C33E4" w:rsidP="006F1657">
            <w:pPr>
              <w:spacing w:after="120" w:line="276" w:lineRule="auto"/>
              <w:rPr>
                <w:rFonts w:ascii="Calibri" w:eastAsia="Calibri" w:hAnsi="Calibri" w:cs="Times New Roman"/>
              </w:rPr>
            </w:pPr>
            <w:r>
              <w:rPr>
                <w:rFonts w:ascii="Calibri" w:eastAsia="Calibri" w:hAnsi="Calibri" w:cs="Times New Roman"/>
              </w:rPr>
              <w:t>0</w:t>
            </w:r>
            <w:r w:rsidR="008B50DD">
              <w:rPr>
                <w:rFonts w:ascii="Calibri" w:eastAsia="Calibri" w:hAnsi="Calibri" w:cs="Times New Roman"/>
              </w:rPr>
              <w:t>61</w:t>
            </w:r>
          </w:p>
        </w:tc>
        <w:tc>
          <w:tcPr>
            <w:tcW w:w="9356" w:type="dxa"/>
          </w:tcPr>
          <w:p w14:paraId="133C7F3F" w14:textId="7AA0849D" w:rsidR="00193531" w:rsidRDefault="008B50DD" w:rsidP="00D05461">
            <w:pPr>
              <w:spacing w:after="120"/>
              <w:rPr>
                <w:b/>
              </w:rPr>
            </w:pPr>
            <w:r>
              <w:rPr>
                <w:b/>
              </w:rPr>
              <w:t>Uni Connect Programme</w:t>
            </w:r>
          </w:p>
          <w:p w14:paraId="7A8F4B30" w14:textId="1B770898" w:rsidR="007E3872" w:rsidRDefault="00F8132D" w:rsidP="00D05461">
            <w:pPr>
              <w:spacing w:after="120"/>
            </w:pPr>
            <w:r w:rsidRPr="00F8132D">
              <w:t xml:space="preserve">The Committee received </w:t>
            </w:r>
            <w:r>
              <w:t xml:space="preserve">a </w:t>
            </w:r>
            <w:r w:rsidR="00C4267F">
              <w:t>verbal update</w:t>
            </w:r>
            <w:r>
              <w:t xml:space="preserve"> </w:t>
            </w:r>
            <w:r w:rsidR="00EC5FF2">
              <w:t>from the</w:t>
            </w:r>
            <w:r w:rsidR="003D3C34">
              <w:t xml:space="preserve"> </w:t>
            </w:r>
            <w:r w:rsidR="003D3C34" w:rsidRPr="003D3C34">
              <w:t>Head of Widening Participation</w:t>
            </w:r>
          </w:p>
          <w:p w14:paraId="20FDC041" w14:textId="78CDA538" w:rsidR="00B1223A" w:rsidRDefault="00C4267F" w:rsidP="00B1223A">
            <w:pPr>
              <w:pStyle w:val="ListParagraph"/>
              <w:numPr>
                <w:ilvl w:val="0"/>
                <w:numId w:val="5"/>
              </w:numPr>
              <w:spacing w:after="120" w:line="240" w:lineRule="auto"/>
              <w:ind w:left="459" w:hanging="459"/>
            </w:pPr>
            <w:r>
              <w:t>The</w:t>
            </w:r>
            <w:r w:rsidR="005F192F" w:rsidRPr="005F192F">
              <w:t xml:space="preserve"> OfS have committed to </w:t>
            </w:r>
            <w:r w:rsidR="00EE5763">
              <w:t>P</w:t>
            </w:r>
            <w:r w:rsidR="005F192F" w:rsidRPr="005F192F">
              <w:t>hase 3</w:t>
            </w:r>
            <w:r w:rsidR="00B1223A">
              <w:t>, with a</w:t>
            </w:r>
            <w:r w:rsidR="005F192F" w:rsidRPr="005F192F">
              <w:t xml:space="preserve"> £20 million cut to budget nationally. </w:t>
            </w:r>
            <w:r w:rsidR="00B1223A">
              <w:t>The local Uni Connect programme is awarded a o</w:t>
            </w:r>
            <w:r w:rsidR="00B1223A" w:rsidRPr="005F192F">
              <w:t>ne-year extension</w:t>
            </w:r>
            <w:r w:rsidR="00B1223A">
              <w:t xml:space="preserve"> and a </w:t>
            </w:r>
            <w:r w:rsidR="00B1223A" w:rsidRPr="005F192F">
              <w:t>£450k budge</w:t>
            </w:r>
            <w:r w:rsidR="00B1223A">
              <w:t>t, with no</w:t>
            </w:r>
            <w:r w:rsidR="00B1223A" w:rsidRPr="005F192F">
              <w:t xml:space="preserve"> significant </w:t>
            </w:r>
            <w:r w:rsidR="00B1223A">
              <w:t>reduction</w:t>
            </w:r>
            <w:r w:rsidR="00B1223A" w:rsidRPr="005F192F">
              <w:t xml:space="preserve"> in funding</w:t>
            </w:r>
            <w:r w:rsidR="00B1223A">
              <w:t>.</w:t>
            </w:r>
            <w:r w:rsidR="00B1223A" w:rsidRPr="005F192F">
              <w:t xml:space="preserve"> </w:t>
            </w:r>
          </w:p>
          <w:p w14:paraId="4ACF1817" w14:textId="480656A8" w:rsidR="005F192F" w:rsidRPr="00B1223A" w:rsidRDefault="005F192F" w:rsidP="00B1223A">
            <w:pPr>
              <w:pStyle w:val="ListParagraph"/>
              <w:numPr>
                <w:ilvl w:val="0"/>
                <w:numId w:val="5"/>
              </w:numPr>
              <w:spacing w:after="120" w:line="240" w:lineRule="auto"/>
              <w:ind w:left="459" w:hanging="459"/>
            </w:pPr>
            <w:r w:rsidRPr="005F192F">
              <w:t>Warwick leads this project in our local area</w:t>
            </w:r>
            <w:r w:rsidR="00B1223A">
              <w:t>, in partnership with</w:t>
            </w:r>
            <w:r w:rsidRPr="005F192F">
              <w:t xml:space="preserve"> Coventry University, local authorities, colleges and </w:t>
            </w:r>
            <w:r w:rsidR="00B1223A">
              <w:t xml:space="preserve">the </w:t>
            </w:r>
            <w:r w:rsidRPr="005F192F">
              <w:t xml:space="preserve">LEP.  </w:t>
            </w:r>
            <w:r w:rsidR="00B1223A">
              <w:t>The programme has seen p</w:t>
            </w:r>
            <w:r w:rsidRPr="005F192F">
              <w:t xml:space="preserve">ositive changes in this area. </w:t>
            </w:r>
          </w:p>
          <w:p w14:paraId="4B33BB1E" w14:textId="7FEDD835" w:rsidR="002D7585" w:rsidRPr="002D7585" w:rsidRDefault="00B1223A" w:rsidP="00F26F07">
            <w:pPr>
              <w:pStyle w:val="ListParagraph"/>
              <w:numPr>
                <w:ilvl w:val="0"/>
                <w:numId w:val="5"/>
              </w:numPr>
              <w:spacing w:after="120" w:line="240" w:lineRule="auto"/>
              <w:ind w:left="459" w:hanging="459"/>
              <w:rPr>
                <w:rFonts w:cs="Arial"/>
              </w:rPr>
            </w:pPr>
            <w:r>
              <w:t>Uni Connect w</w:t>
            </w:r>
            <w:r w:rsidR="005F192F" w:rsidRPr="005F192F">
              <w:t xml:space="preserve">as </w:t>
            </w:r>
            <w:r>
              <w:t xml:space="preserve">originally </w:t>
            </w:r>
            <w:r w:rsidR="005F192F" w:rsidRPr="005F192F">
              <w:t>aimed at Y</w:t>
            </w:r>
            <w:r>
              <w:t>ear</w:t>
            </w:r>
            <w:r w:rsidR="005F192F" w:rsidRPr="005F192F">
              <w:t xml:space="preserve"> 9-13</w:t>
            </w:r>
            <w:r>
              <w:t xml:space="preserve"> young people; this is now extended to additionally target</w:t>
            </w:r>
            <w:r w:rsidR="005F192F" w:rsidRPr="005F192F">
              <w:t xml:space="preserve"> adult learners</w:t>
            </w:r>
            <w:r>
              <w:t xml:space="preserve">, </w:t>
            </w:r>
            <w:r w:rsidR="005F192F" w:rsidRPr="005F192F">
              <w:t xml:space="preserve">working more closely with FE partners. </w:t>
            </w:r>
            <w:r>
              <w:t>O</w:t>
            </w:r>
            <w:r w:rsidR="005F192F" w:rsidRPr="005F192F">
              <w:t>utreach</w:t>
            </w:r>
            <w:r>
              <w:t xml:space="preserve"> provision will be increasingly strategic</w:t>
            </w:r>
            <w:r w:rsidR="005F192F" w:rsidRPr="005F192F">
              <w:t>,</w:t>
            </w:r>
            <w:r>
              <w:t xml:space="preserve"> with </w:t>
            </w:r>
            <w:r w:rsidR="005F192F" w:rsidRPr="005F192F">
              <w:t xml:space="preserve">work </w:t>
            </w:r>
            <w:r>
              <w:t xml:space="preserve">undertaken </w:t>
            </w:r>
            <w:r w:rsidR="005F192F" w:rsidRPr="005F192F">
              <w:t>collaborative</w:t>
            </w:r>
            <w:r>
              <w:t>ly with</w:t>
            </w:r>
            <w:r w:rsidR="005F192F" w:rsidRPr="005F192F">
              <w:t xml:space="preserve"> partners. </w:t>
            </w:r>
          </w:p>
          <w:p w14:paraId="68F16F6A" w14:textId="7EDD465A" w:rsidR="00256238" w:rsidRPr="002D7585" w:rsidRDefault="002D7585" w:rsidP="002D7585">
            <w:pPr>
              <w:pStyle w:val="ListParagraph"/>
              <w:numPr>
                <w:ilvl w:val="0"/>
                <w:numId w:val="5"/>
              </w:numPr>
              <w:spacing w:after="120" w:line="240" w:lineRule="auto"/>
              <w:ind w:left="459" w:hanging="459"/>
              <w:rPr>
                <w:rFonts w:cs="Arial"/>
              </w:rPr>
            </w:pPr>
            <w:r>
              <w:t>An update may be presented to Committee</w:t>
            </w:r>
            <w:r w:rsidR="005F192F" w:rsidRPr="005F192F">
              <w:t xml:space="preserve"> next year.  </w:t>
            </w:r>
          </w:p>
          <w:p w14:paraId="2128ACD9" w14:textId="12AF01C1" w:rsidR="007212CE" w:rsidRDefault="007212CE" w:rsidP="00D05461">
            <w:pPr>
              <w:spacing w:after="120"/>
              <w:rPr>
                <w:b/>
              </w:rPr>
            </w:pPr>
            <w:r>
              <w:rPr>
                <w:b/>
              </w:rPr>
              <w:t>RECEIVED:</w:t>
            </w:r>
          </w:p>
          <w:p w14:paraId="4ABB4949" w14:textId="62BA2391" w:rsidR="00701454" w:rsidRPr="007212CE" w:rsidRDefault="007212CE" w:rsidP="00D05461">
            <w:pPr>
              <w:spacing w:after="120"/>
            </w:pPr>
            <w:r>
              <w:t xml:space="preserve">The Committee </w:t>
            </w:r>
            <w:r w:rsidRPr="007212CE">
              <w:rPr>
                <w:b/>
              </w:rPr>
              <w:t>noted</w:t>
            </w:r>
            <w:r w:rsidRPr="007212CE">
              <w:t xml:space="preserve"> </w:t>
            </w:r>
            <w:r w:rsidR="006A5BA4">
              <w:t xml:space="preserve">the </w:t>
            </w:r>
            <w:r w:rsidR="00144627">
              <w:t>report</w:t>
            </w:r>
            <w:r w:rsidR="00701454">
              <w:t>.</w:t>
            </w:r>
          </w:p>
        </w:tc>
      </w:tr>
      <w:tr w:rsidR="006C33E4" w:rsidRPr="006B5D63" w14:paraId="6D148C76" w14:textId="77777777" w:rsidTr="007315F2">
        <w:tc>
          <w:tcPr>
            <w:tcW w:w="1135" w:type="dxa"/>
          </w:tcPr>
          <w:p w14:paraId="4543E34D" w14:textId="0425467D" w:rsidR="006C33E4" w:rsidRPr="006C33E4" w:rsidRDefault="006C33E4" w:rsidP="006F1657">
            <w:pPr>
              <w:spacing w:after="120" w:line="276" w:lineRule="auto"/>
              <w:rPr>
                <w:rFonts w:ascii="Calibri" w:eastAsia="Calibri" w:hAnsi="Calibri" w:cs="Times New Roman"/>
              </w:rPr>
            </w:pPr>
            <w:r>
              <w:rPr>
                <w:rFonts w:ascii="Calibri" w:eastAsia="Calibri" w:hAnsi="Calibri" w:cs="Times New Roman"/>
              </w:rPr>
              <w:t>0</w:t>
            </w:r>
            <w:r w:rsidR="008B50DD">
              <w:rPr>
                <w:rFonts w:ascii="Calibri" w:eastAsia="Calibri" w:hAnsi="Calibri" w:cs="Times New Roman"/>
              </w:rPr>
              <w:t>62</w:t>
            </w:r>
          </w:p>
        </w:tc>
        <w:tc>
          <w:tcPr>
            <w:tcW w:w="9356" w:type="dxa"/>
          </w:tcPr>
          <w:p w14:paraId="0ED80FBA" w14:textId="68882B5C" w:rsidR="00256238" w:rsidRDefault="008B50DD" w:rsidP="00D05461">
            <w:pPr>
              <w:spacing w:after="120"/>
              <w:rPr>
                <w:b/>
              </w:rPr>
            </w:pPr>
            <w:r>
              <w:rPr>
                <w:b/>
              </w:rPr>
              <w:t>The Warwick Centre for Social Mobility</w:t>
            </w:r>
          </w:p>
          <w:p w14:paraId="55D3BBED" w14:textId="19988678" w:rsidR="00193531" w:rsidRDefault="00D12768" w:rsidP="00D05461">
            <w:pPr>
              <w:spacing w:after="120"/>
            </w:pPr>
            <w:r>
              <w:t>The Committee received a</w:t>
            </w:r>
            <w:r w:rsidR="00252AF9">
              <w:t xml:space="preserve"> report</w:t>
            </w:r>
            <w:r w:rsidR="00742AA1">
              <w:t xml:space="preserve"> </w:t>
            </w:r>
            <w:r w:rsidR="00252AF9">
              <w:t xml:space="preserve">from </w:t>
            </w:r>
            <w:r w:rsidR="00C4267F">
              <w:t xml:space="preserve">the Head of Widening Participation </w:t>
            </w:r>
            <w:r w:rsidR="00EC5FF2">
              <w:t>(</w:t>
            </w:r>
            <w:r w:rsidR="00256238" w:rsidRPr="00256238">
              <w:t>0</w:t>
            </w:r>
            <w:r w:rsidR="008B50DD">
              <w:t>62</w:t>
            </w:r>
            <w:r w:rsidR="00256238" w:rsidRPr="00256238">
              <w:t>-WPC2</w:t>
            </w:r>
            <w:r w:rsidR="008B50DD">
              <w:t>906</w:t>
            </w:r>
            <w:r w:rsidR="00256238" w:rsidRPr="00256238">
              <w:t>21</w:t>
            </w:r>
            <w:r w:rsidR="006B1EE3">
              <w:t>{Protected</w:t>
            </w:r>
            <w:r w:rsidR="00EC5FF2">
              <w:t>})</w:t>
            </w:r>
          </w:p>
          <w:p w14:paraId="5EC10423" w14:textId="044846DD" w:rsidR="00456D79" w:rsidRPr="00456D79" w:rsidRDefault="0039121F" w:rsidP="00D05461">
            <w:pPr>
              <w:pStyle w:val="ListParagraph"/>
              <w:numPr>
                <w:ilvl w:val="0"/>
                <w:numId w:val="3"/>
              </w:numPr>
              <w:spacing w:after="120" w:line="240" w:lineRule="auto"/>
              <w:ind w:left="459" w:hanging="459"/>
            </w:pPr>
            <w:r>
              <w:rPr>
                <w:rFonts w:ascii="Calibri" w:eastAsia="Calibri" w:hAnsi="Calibri" w:cs="Times New Roman"/>
                <w:bCs/>
              </w:rPr>
              <w:t>T</w:t>
            </w:r>
            <w:r w:rsidRPr="00194B19">
              <w:rPr>
                <w:rFonts w:ascii="Calibri" w:eastAsia="Calibri" w:hAnsi="Calibri" w:cs="Times New Roman"/>
                <w:bCs/>
              </w:rPr>
              <w:t>he</w:t>
            </w:r>
            <w:r w:rsidRPr="00194B19">
              <w:rPr>
                <w:rFonts w:ascii="Calibri" w:eastAsia="Calibri" w:hAnsi="Calibri" w:cs="Times New Roman"/>
                <w:b/>
              </w:rPr>
              <w:t xml:space="preserve"> </w:t>
            </w:r>
            <w:r w:rsidRPr="00194B19">
              <w:rPr>
                <w:rFonts w:ascii="Calibri" w:eastAsia="Calibri" w:hAnsi="Calibri" w:cs="Times New Roman"/>
              </w:rPr>
              <w:t>pledge to create a new Centre for Social Mobility</w:t>
            </w:r>
            <w:r w:rsidRPr="00194B19">
              <w:rPr>
                <w:rFonts w:ascii="Calibri" w:eastAsia="Calibri" w:hAnsi="Calibri" w:cs="Times New Roman"/>
                <w:bCs/>
              </w:rPr>
              <w:t xml:space="preserve"> </w:t>
            </w:r>
            <w:r>
              <w:rPr>
                <w:rFonts w:ascii="Calibri" w:eastAsia="Calibri" w:hAnsi="Calibri" w:cs="Times New Roman"/>
                <w:bCs/>
              </w:rPr>
              <w:t>formed</w:t>
            </w:r>
            <w:r w:rsidR="00194B19" w:rsidRPr="00194B19">
              <w:rPr>
                <w:rFonts w:ascii="Calibri" w:eastAsia="Calibri" w:hAnsi="Calibri" w:cs="Times New Roman"/>
                <w:bCs/>
              </w:rPr>
              <w:t xml:space="preserve"> par</w:t>
            </w:r>
            <w:r w:rsidR="00194B19">
              <w:rPr>
                <w:rFonts w:ascii="Calibri" w:eastAsia="Calibri" w:hAnsi="Calibri" w:cs="Times New Roman"/>
                <w:bCs/>
              </w:rPr>
              <w:t>t of the commitments made in the University’s</w:t>
            </w:r>
            <w:r w:rsidR="00194B19" w:rsidRPr="00194B19">
              <w:rPr>
                <w:rFonts w:ascii="Calibri" w:eastAsia="Calibri" w:hAnsi="Calibri" w:cs="Times New Roman"/>
                <w:bCs/>
              </w:rPr>
              <w:t xml:space="preserve"> Access and Participation Plan</w:t>
            </w:r>
            <w:r w:rsidR="00EE5763">
              <w:rPr>
                <w:rFonts w:ascii="Calibri" w:eastAsia="Calibri" w:hAnsi="Calibri" w:cs="Times New Roman"/>
                <w:bCs/>
              </w:rPr>
              <w:t>,</w:t>
            </w:r>
            <w:r w:rsidR="00194B19" w:rsidRPr="00194B19">
              <w:rPr>
                <w:rFonts w:ascii="Calibri" w:eastAsia="Calibri" w:hAnsi="Calibri" w:cs="Times New Roman"/>
                <w:bCs/>
              </w:rPr>
              <w:t xml:space="preserve"> to transform evidence-based policy and practice</w:t>
            </w:r>
            <w:r w:rsidR="00194B19">
              <w:rPr>
                <w:rFonts w:ascii="Calibri" w:eastAsia="Calibri" w:hAnsi="Calibri" w:cs="Times New Roman"/>
                <w:bCs/>
              </w:rPr>
              <w:t>,</w:t>
            </w:r>
            <w:r w:rsidR="00194B19" w:rsidRPr="00194B19">
              <w:rPr>
                <w:rFonts w:ascii="Calibri" w:eastAsia="Calibri" w:hAnsi="Calibri" w:cs="Times New Roman"/>
                <w:bCs/>
              </w:rPr>
              <w:t xml:space="preserve"> and support wider ambition to be regarded as a leader in social mobility, equity and inclusion</w:t>
            </w:r>
            <w:r>
              <w:rPr>
                <w:rFonts w:ascii="Calibri" w:eastAsia="Calibri" w:hAnsi="Calibri" w:cs="Times New Roman"/>
                <w:bCs/>
              </w:rPr>
              <w:t>.</w:t>
            </w:r>
          </w:p>
          <w:p w14:paraId="4EBC8727" w14:textId="472DEC9B" w:rsidR="00F746DA" w:rsidRDefault="001D01E2" w:rsidP="00A84174">
            <w:pPr>
              <w:pStyle w:val="ListParagraph"/>
              <w:numPr>
                <w:ilvl w:val="0"/>
                <w:numId w:val="3"/>
              </w:numPr>
              <w:spacing w:after="120" w:line="240" w:lineRule="auto"/>
              <w:ind w:left="459" w:hanging="459"/>
            </w:pPr>
            <w:r w:rsidRPr="00EE5763">
              <w:rPr>
                <w:rFonts w:ascii="Calibri" w:eastAsia="Calibri" w:hAnsi="Calibri"/>
              </w:rPr>
              <w:t xml:space="preserve">The ambition and direction of the Centre would need to demonstrate an outward perspective which takes the broadest view of social mobility connecting educational, societal, and economic </w:t>
            </w:r>
            <w:r w:rsidRPr="00EE5763">
              <w:rPr>
                <w:rFonts w:ascii="Calibri" w:eastAsia="Calibri" w:hAnsi="Calibri"/>
              </w:rPr>
              <w:lastRenderedPageBreak/>
              <w:t>drivers through a regional, national, and international lens</w:t>
            </w:r>
            <w:r w:rsidR="00F746DA" w:rsidRPr="00EE5763">
              <w:rPr>
                <w:rFonts w:ascii="Calibri" w:eastAsia="Calibri" w:hAnsi="Calibri"/>
              </w:rPr>
              <w:t>.</w:t>
            </w:r>
            <w:r w:rsidR="00EE5763">
              <w:rPr>
                <w:rFonts w:ascii="Calibri" w:eastAsia="Calibri" w:hAnsi="Calibri"/>
              </w:rPr>
              <w:t xml:space="preserve"> </w:t>
            </w:r>
            <w:r w:rsidR="005F192F">
              <w:t xml:space="preserve">As </w:t>
            </w:r>
            <w:r w:rsidR="00F746DA">
              <w:t>a research-</w:t>
            </w:r>
            <w:r w:rsidR="005F192F">
              <w:t xml:space="preserve">intensive university it would be </w:t>
            </w:r>
            <w:r w:rsidR="00F746DA">
              <w:t>productive to</w:t>
            </w:r>
            <w:r w:rsidR="00F746DA" w:rsidRPr="00EE5763">
              <w:rPr>
                <w:rFonts w:ascii="Calibri" w:eastAsia="Calibri" w:hAnsi="Calibri"/>
              </w:rPr>
              <w:t xml:space="preserve"> h</w:t>
            </w:r>
            <w:r w:rsidR="00F746DA">
              <w:t xml:space="preserve">arness our research and practitioner work, bringing expertise together </w:t>
            </w:r>
            <w:r w:rsidR="005F192F">
              <w:t>beyond our internal boundaries, cross sector</w:t>
            </w:r>
            <w:r w:rsidR="00F746DA">
              <w:t xml:space="preserve"> and in collaboration</w:t>
            </w:r>
            <w:r w:rsidR="005F192F">
              <w:t xml:space="preserve"> with local partners.  </w:t>
            </w:r>
          </w:p>
          <w:p w14:paraId="0C921E80" w14:textId="1FF35F54" w:rsidR="00F25047" w:rsidRDefault="00F746DA" w:rsidP="00F25047">
            <w:pPr>
              <w:pStyle w:val="ListParagraph"/>
              <w:numPr>
                <w:ilvl w:val="0"/>
                <w:numId w:val="3"/>
              </w:numPr>
              <w:spacing w:after="120" w:line="240" w:lineRule="auto"/>
              <w:ind w:left="459" w:hanging="459"/>
            </w:pPr>
            <w:r>
              <w:t xml:space="preserve">The Committee </w:t>
            </w:r>
            <w:r w:rsidR="005F192F">
              <w:t>welcome</w:t>
            </w:r>
            <w:r>
              <w:t>d</w:t>
            </w:r>
            <w:r w:rsidR="005F192F">
              <w:t xml:space="preserve"> this,</w:t>
            </w:r>
            <w:r>
              <w:t xml:space="preserve"> but agreed further details would need </w:t>
            </w:r>
            <w:r w:rsidR="00EE5763">
              <w:t>clarification</w:t>
            </w:r>
            <w:r>
              <w:t>.</w:t>
            </w:r>
            <w:r w:rsidR="005F192F">
              <w:t xml:space="preserve"> SM </w:t>
            </w:r>
            <w:r>
              <w:t>queried whether</w:t>
            </w:r>
            <w:r w:rsidR="005F192F">
              <w:t xml:space="preserve"> it </w:t>
            </w:r>
            <w:r>
              <w:t xml:space="preserve">would be classified as a </w:t>
            </w:r>
            <w:r w:rsidR="005F192F">
              <w:t xml:space="preserve">research centre </w:t>
            </w:r>
            <w:r>
              <w:t>with</w:t>
            </w:r>
            <w:r w:rsidR="005F192F">
              <w:t xml:space="preserve"> teaching involved</w:t>
            </w:r>
            <w:r>
              <w:t xml:space="preserve">, </w:t>
            </w:r>
            <w:r w:rsidR="00EE5763">
              <w:t xml:space="preserve">and </w:t>
            </w:r>
            <w:r>
              <w:t>financial stability would need to be assessed.</w:t>
            </w:r>
            <w:r w:rsidR="005F192F">
              <w:t xml:space="preserve"> RN</w:t>
            </w:r>
            <w:r w:rsidR="00F25047">
              <w:t xml:space="preserve"> expressed commitment to this proposal, citing</w:t>
            </w:r>
            <w:r w:rsidR="005F192F">
              <w:t xml:space="preserve"> Exeter </w:t>
            </w:r>
            <w:r w:rsidR="00F25047">
              <w:t>University’s</w:t>
            </w:r>
            <w:r w:rsidR="005F192F">
              <w:t xml:space="preserve"> link to </w:t>
            </w:r>
            <w:r w:rsidR="00F25047">
              <w:t xml:space="preserve">the </w:t>
            </w:r>
            <w:r w:rsidR="005F192F">
              <w:t xml:space="preserve">Sutton Trust, </w:t>
            </w:r>
            <w:r w:rsidR="00F25047">
              <w:t xml:space="preserve">and queried </w:t>
            </w:r>
            <w:r w:rsidR="005F192F">
              <w:t xml:space="preserve">Warwick’s </w:t>
            </w:r>
            <w:r w:rsidR="00F25047">
              <w:t>focus.</w:t>
            </w:r>
            <w:r w:rsidR="005F192F">
              <w:t xml:space="preserve"> TT </w:t>
            </w:r>
            <w:r w:rsidR="00F25047">
              <w:t>suggested the</w:t>
            </w:r>
            <w:r w:rsidR="005F192F">
              <w:t xml:space="preserve"> centre build its way up from the bottom, </w:t>
            </w:r>
            <w:r w:rsidR="00F25047">
              <w:t xml:space="preserve">with </w:t>
            </w:r>
            <w:r w:rsidR="005F192F">
              <w:t xml:space="preserve">intersectional research, </w:t>
            </w:r>
            <w:r w:rsidR="00F25047">
              <w:t>and that t</w:t>
            </w:r>
            <w:r w:rsidR="005F192F">
              <w:t>eaching elements would be useful.</w:t>
            </w:r>
            <w:r w:rsidR="00F25047">
              <w:t xml:space="preserve"> </w:t>
            </w:r>
          </w:p>
          <w:p w14:paraId="7AFF0871" w14:textId="342DBAA3" w:rsidR="00F25047" w:rsidRPr="00F25047" w:rsidRDefault="005F192F" w:rsidP="00D748A1">
            <w:pPr>
              <w:pStyle w:val="ListParagraph"/>
              <w:numPr>
                <w:ilvl w:val="0"/>
                <w:numId w:val="3"/>
              </w:numPr>
              <w:spacing w:after="120" w:line="240" w:lineRule="auto"/>
              <w:ind w:left="459" w:hanging="459"/>
            </w:pPr>
            <w:r>
              <w:t>PB</w:t>
            </w:r>
            <w:r w:rsidR="00F25047">
              <w:t xml:space="preserve"> informed the Committee that a</w:t>
            </w:r>
            <w:r>
              <w:t xml:space="preserve"> consultation process</w:t>
            </w:r>
            <w:r w:rsidR="00F25047">
              <w:t xml:space="preserve"> would be necessary</w:t>
            </w:r>
            <w:r>
              <w:t xml:space="preserve">, </w:t>
            </w:r>
            <w:r w:rsidR="00F25047">
              <w:t xml:space="preserve">with the development of an </w:t>
            </w:r>
            <w:r>
              <w:t>operating plan</w:t>
            </w:r>
            <w:r w:rsidR="00EE5763">
              <w:t>, c</w:t>
            </w:r>
            <w:r w:rsidR="00F25047" w:rsidRPr="00F25047">
              <w:t>onsult</w:t>
            </w:r>
            <w:r w:rsidR="00EE5763">
              <w:t>ing</w:t>
            </w:r>
            <w:r w:rsidR="00F25047" w:rsidRPr="00F25047">
              <w:t xml:space="preserve"> with internal stakeholders on the merits of such a development, including any overlap with existing provision with a view to shaping a more detailed proposal</w:t>
            </w:r>
            <w:r w:rsidR="00F25047">
              <w:t>. A blueprint would be created</w:t>
            </w:r>
            <w:r w:rsidR="00F25047" w:rsidRPr="00F25047">
              <w:t xml:space="preserve"> to share with possible external partners which provides an overview of the overarching principles and partnership benefits</w:t>
            </w:r>
            <w:r w:rsidR="00F25047">
              <w:t>. A</w:t>
            </w:r>
            <w:r w:rsidR="00F25047" w:rsidRPr="00F25047">
              <w:t xml:space="preserve"> funding model </w:t>
            </w:r>
            <w:r w:rsidR="00F25047">
              <w:t xml:space="preserve">would be explored, </w:t>
            </w:r>
            <w:r w:rsidR="00F25047" w:rsidRPr="00F25047">
              <w:t>which aligns to the vision of the Centre and offers growth potential and financial sustainability over time</w:t>
            </w:r>
            <w:r w:rsidR="00F25047">
              <w:t>.</w:t>
            </w:r>
          </w:p>
          <w:p w14:paraId="08941F78" w14:textId="5ADCDDE7" w:rsidR="001D01E2" w:rsidRPr="00F25047" w:rsidRDefault="005F192F" w:rsidP="00F25047">
            <w:pPr>
              <w:pStyle w:val="ListParagraph"/>
              <w:numPr>
                <w:ilvl w:val="0"/>
                <w:numId w:val="3"/>
              </w:numPr>
              <w:spacing w:after="120" w:line="240" w:lineRule="auto"/>
              <w:ind w:left="459" w:hanging="459"/>
            </w:pPr>
            <w:r>
              <w:t xml:space="preserve">CH </w:t>
            </w:r>
            <w:r w:rsidR="00F25047">
              <w:t xml:space="preserve">noted strong support from the </w:t>
            </w:r>
            <w:r w:rsidR="00EE5763">
              <w:t>C</w:t>
            </w:r>
            <w:r w:rsidR="00F25047">
              <w:t>ommittee;</w:t>
            </w:r>
            <w:r>
              <w:t xml:space="preserve"> </w:t>
            </w:r>
            <w:r w:rsidR="00F25047">
              <w:t>further</w:t>
            </w:r>
            <w:r>
              <w:t xml:space="preserve"> explor</w:t>
            </w:r>
            <w:r w:rsidR="00F25047">
              <w:t>ation was needed</w:t>
            </w:r>
            <w:r>
              <w:t xml:space="preserve">, </w:t>
            </w:r>
            <w:r w:rsidR="00F25047">
              <w:t xml:space="preserve">to </w:t>
            </w:r>
            <w:r>
              <w:t xml:space="preserve">make it distinctively Warwick, </w:t>
            </w:r>
            <w:r w:rsidR="00EE5763">
              <w:t xml:space="preserve">nationally and </w:t>
            </w:r>
            <w:r>
              <w:t>international</w:t>
            </w:r>
            <w:r w:rsidR="00F25047">
              <w:t>ly</w:t>
            </w:r>
            <w:r>
              <w:t xml:space="preserve"> prominent. </w:t>
            </w:r>
            <w:r w:rsidR="00EE5763">
              <w:t>Updates</w:t>
            </w:r>
            <w:r w:rsidR="00F25047">
              <w:t xml:space="preserve"> will be brought back to Committee</w:t>
            </w:r>
            <w:r>
              <w:t xml:space="preserve"> after more </w:t>
            </w:r>
            <w:r w:rsidR="00F25047">
              <w:t>development.</w:t>
            </w:r>
          </w:p>
          <w:p w14:paraId="3CBA3E90" w14:textId="1F6BC049" w:rsidR="001D01E2" w:rsidRDefault="001D01E2" w:rsidP="00D05461">
            <w:pPr>
              <w:spacing w:after="120"/>
              <w:rPr>
                <w:b/>
              </w:rPr>
            </w:pPr>
            <w:r>
              <w:rPr>
                <w:b/>
              </w:rPr>
              <w:t>RECOMMENDATIONS:</w:t>
            </w:r>
          </w:p>
          <w:p w14:paraId="3A342F55" w14:textId="629927F3" w:rsidR="001D01E2" w:rsidRDefault="001D01E2" w:rsidP="001D01E2">
            <w:pPr>
              <w:spacing w:after="120"/>
              <w:rPr>
                <w:rFonts w:ascii="Calibri" w:eastAsia="Calibri" w:hAnsi="Calibri"/>
              </w:rPr>
            </w:pPr>
            <w:r>
              <w:rPr>
                <w:rFonts w:ascii="Calibri" w:eastAsia="Calibri" w:hAnsi="Calibri"/>
              </w:rPr>
              <w:t xml:space="preserve">The Widening Participation Committee is invited to </w:t>
            </w:r>
            <w:r>
              <w:rPr>
                <w:rFonts w:ascii="Calibri" w:eastAsia="Calibri" w:hAnsi="Calibri"/>
                <w:u w:val="single"/>
              </w:rPr>
              <w:t>consider</w:t>
            </w:r>
            <w:r w:rsidRPr="001D01E2">
              <w:rPr>
                <w:rFonts w:ascii="Calibri" w:eastAsia="Calibri" w:hAnsi="Calibri"/>
              </w:rPr>
              <w:t xml:space="preserve"> </w:t>
            </w:r>
            <w:r>
              <w:rPr>
                <w:rFonts w:ascii="Calibri" w:eastAsia="Calibri" w:hAnsi="Calibri"/>
              </w:rPr>
              <w:t>the report and to comment on:</w:t>
            </w:r>
          </w:p>
          <w:p w14:paraId="7F08A37F" w14:textId="6AA69CCA" w:rsidR="001D01E2" w:rsidRDefault="001D01E2" w:rsidP="001D01E2">
            <w:pPr>
              <w:numPr>
                <w:ilvl w:val="0"/>
                <w:numId w:val="23"/>
              </w:numPr>
              <w:spacing w:line="276" w:lineRule="auto"/>
              <w:ind w:left="459" w:hanging="459"/>
              <w:rPr>
                <w:rFonts w:ascii="Calibri" w:eastAsia="Calibri" w:hAnsi="Calibri"/>
              </w:rPr>
            </w:pPr>
            <w:r>
              <w:rPr>
                <w:rFonts w:ascii="Calibri" w:eastAsia="Calibri" w:hAnsi="Calibri"/>
              </w:rPr>
              <w:t>How the proposal aligns with our WP and institutional values, vision, and strategy;</w:t>
            </w:r>
          </w:p>
          <w:p w14:paraId="580DE4C9" w14:textId="77777777" w:rsidR="001D01E2" w:rsidRDefault="001D01E2" w:rsidP="001D01E2">
            <w:pPr>
              <w:numPr>
                <w:ilvl w:val="0"/>
                <w:numId w:val="23"/>
              </w:numPr>
              <w:spacing w:line="276" w:lineRule="auto"/>
              <w:ind w:left="459" w:hanging="459"/>
              <w:rPr>
                <w:rFonts w:ascii="Calibri" w:eastAsia="Calibri" w:hAnsi="Calibri"/>
              </w:rPr>
            </w:pPr>
            <w:r>
              <w:rPr>
                <w:rFonts w:ascii="Calibri" w:eastAsia="Calibri" w:hAnsi="Calibri"/>
              </w:rPr>
              <w:t>Offer guidance on the aims of the Centre;</w:t>
            </w:r>
          </w:p>
          <w:p w14:paraId="03BC7528" w14:textId="7D3AE91C" w:rsidR="001D01E2" w:rsidRPr="001D01E2" w:rsidRDefault="001D01E2" w:rsidP="001D01E2">
            <w:pPr>
              <w:numPr>
                <w:ilvl w:val="0"/>
                <w:numId w:val="23"/>
              </w:numPr>
              <w:spacing w:line="276" w:lineRule="auto"/>
              <w:ind w:left="459" w:hanging="459"/>
              <w:rPr>
                <w:rFonts w:ascii="Calibri" w:eastAsia="Calibri" w:hAnsi="Calibri"/>
              </w:rPr>
            </w:pPr>
            <w:r w:rsidRPr="001D01E2">
              <w:rPr>
                <w:rFonts w:ascii="Calibri" w:eastAsia="Calibri" w:hAnsi="Calibri"/>
              </w:rPr>
              <w:t>Endorse the proposed next steps.</w:t>
            </w:r>
          </w:p>
          <w:p w14:paraId="03C8EAB3" w14:textId="77777777" w:rsidR="001D01E2" w:rsidRDefault="001D01E2" w:rsidP="00D05461">
            <w:pPr>
              <w:spacing w:after="120"/>
              <w:rPr>
                <w:b/>
              </w:rPr>
            </w:pPr>
          </w:p>
          <w:p w14:paraId="601007EE" w14:textId="14D9D4E4" w:rsidR="00193531" w:rsidRDefault="005772B8" w:rsidP="00D05461">
            <w:pPr>
              <w:spacing w:after="120"/>
            </w:pPr>
            <w:r>
              <w:rPr>
                <w:b/>
              </w:rPr>
              <w:t>RECEIVED:</w:t>
            </w:r>
          </w:p>
          <w:p w14:paraId="5873C9E0" w14:textId="6639D390" w:rsidR="006A5BA4" w:rsidRPr="00D12768" w:rsidRDefault="005772B8" w:rsidP="00EE5763">
            <w:pPr>
              <w:spacing w:after="120"/>
            </w:pPr>
            <w:r>
              <w:t xml:space="preserve">The Committee </w:t>
            </w:r>
            <w:r>
              <w:rPr>
                <w:b/>
              </w:rPr>
              <w:t xml:space="preserve">noted </w:t>
            </w:r>
            <w:r w:rsidR="00252AF9">
              <w:t>the report</w:t>
            </w:r>
            <w:r>
              <w:t>.</w:t>
            </w:r>
          </w:p>
        </w:tc>
      </w:tr>
      <w:tr w:rsidR="008B50DD" w:rsidRPr="006B5D63" w14:paraId="5295EF8B" w14:textId="77777777" w:rsidTr="008B50DD">
        <w:tc>
          <w:tcPr>
            <w:tcW w:w="10491" w:type="dxa"/>
            <w:gridSpan w:val="2"/>
            <w:shd w:val="clear" w:color="auto" w:fill="DEEAF6" w:themeFill="accent1" w:themeFillTint="33"/>
          </w:tcPr>
          <w:p w14:paraId="1713183F" w14:textId="32C41AE4" w:rsidR="008B50DD" w:rsidRDefault="000D6CE0" w:rsidP="00D05461">
            <w:pPr>
              <w:spacing w:after="120"/>
              <w:contextualSpacing/>
              <w:jc w:val="center"/>
              <w:rPr>
                <w:rFonts w:ascii="Calibri" w:eastAsia="Calibri" w:hAnsi="Calibri" w:cs="Times New Roman"/>
                <w:b/>
              </w:rPr>
            </w:pPr>
            <w:r>
              <w:rPr>
                <w:rFonts w:ascii="Calibri" w:eastAsia="Calibri" w:hAnsi="Calibri" w:cs="Times New Roman"/>
                <w:b/>
              </w:rPr>
              <w:lastRenderedPageBreak/>
              <w:t>For receipt</w:t>
            </w:r>
            <w:r w:rsidR="004520EB">
              <w:rPr>
                <w:rFonts w:ascii="Calibri" w:eastAsia="Calibri" w:hAnsi="Calibri" w:cs="Times New Roman"/>
                <w:b/>
              </w:rPr>
              <w:t xml:space="preserve"> without discussion</w:t>
            </w:r>
          </w:p>
        </w:tc>
      </w:tr>
      <w:tr w:rsidR="00256238" w:rsidRPr="006B5D63" w14:paraId="665963A4" w14:textId="77777777" w:rsidTr="007315F2">
        <w:tc>
          <w:tcPr>
            <w:tcW w:w="1135" w:type="dxa"/>
          </w:tcPr>
          <w:p w14:paraId="1CBBE678" w14:textId="6BFC6F9A" w:rsidR="00256238" w:rsidRDefault="008B50DD" w:rsidP="006F1657">
            <w:pPr>
              <w:spacing w:after="120" w:line="276" w:lineRule="auto"/>
              <w:rPr>
                <w:rFonts w:ascii="Calibri" w:eastAsia="Calibri" w:hAnsi="Calibri" w:cs="Times New Roman"/>
              </w:rPr>
            </w:pPr>
            <w:r>
              <w:rPr>
                <w:rFonts w:ascii="Calibri" w:eastAsia="Calibri" w:hAnsi="Calibri" w:cs="Times New Roman"/>
              </w:rPr>
              <w:t>063</w:t>
            </w:r>
          </w:p>
        </w:tc>
        <w:tc>
          <w:tcPr>
            <w:tcW w:w="9356" w:type="dxa"/>
          </w:tcPr>
          <w:p w14:paraId="2C168E37" w14:textId="7B0D981C" w:rsidR="00D05461" w:rsidRDefault="008B50DD" w:rsidP="00D05461">
            <w:pPr>
              <w:spacing w:after="120" w:line="360" w:lineRule="auto"/>
              <w:contextualSpacing/>
              <w:rPr>
                <w:rFonts w:ascii="Calibri" w:eastAsia="Calibri" w:hAnsi="Calibri" w:cs="Times New Roman"/>
                <w:b/>
              </w:rPr>
            </w:pPr>
            <w:r>
              <w:rPr>
                <w:rFonts w:ascii="Calibri" w:eastAsia="Calibri" w:hAnsi="Calibri" w:cs="Times New Roman"/>
                <w:b/>
              </w:rPr>
              <w:t>Access and Participation update to Senate</w:t>
            </w:r>
          </w:p>
          <w:p w14:paraId="18E06C9E" w14:textId="5EB326D3" w:rsidR="004D3F89" w:rsidRDefault="00256238" w:rsidP="004D3F89">
            <w:pPr>
              <w:spacing w:after="120"/>
              <w:contextualSpacing/>
              <w:rPr>
                <w:rFonts w:ascii="Calibri" w:eastAsia="Calibri" w:hAnsi="Calibri" w:cs="Times New Roman"/>
              </w:rPr>
            </w:pPr>
            <w:r>
              <w:rPr>
                <w:rFonts w:ascii="Calibri" w:eastAsia="Calibri" w:hAnsi="Calibri" w:cs="Times New Roman"/>
              </w:rPr>
              <w:t>The Committee received an update</w:t>
            </w:r>
            <w:r w:rsidR="004D3F89">
              <w:rPr>
                <w:rFonts w:ascii="Calibri" w:eastAsia="Calibri" w:hAnsi="Calibri" w:cs="Times New Roman"/>
              </w:rPr>
              <w:t xml:space="preserve"> without discussion</w:t>
            </w:r>
            <w:r w:rsidR="003D3C34">
              <w:rPr>
                <w:rFonts w:ascii="Calibri" w:eastAsia="Calibri" w:hAnsi="Calibri" w:cs="Times New Roman"/>
              </w:rPr>
              <w:t xml:space="preserve"> from </w:t>
            </w:r>
            <w:r w:rsidR="00C4267F">
              <w:rPr>
                <w:rFonts w:ascii="Calibri" w:eastAsia="Calibri" w:hAnsi="Calibri" w:cs="Times New Roman"/>
              </w:rPr>
              <w:t xml:space="preserve">the Chair of the Committee and the Head of </w:t>
            </w:r>
            <w:r w:rsidR="000D6CE0">
              <w:rPr>
                <w:rFonts w:ascii="Calibri" w:eastAsia="Calibri" w:hAnsi="Calibri" w:cs="Times New Roman"/>
              </w:rPr>
              <w:t>Widening</w:t>
            </w:r>
            <w:r w:rsidR="00C4267F">
              <w:rPr>
                <w:rFonts w:ascii="Calibri" w:eastAsia="Calibri" w:hAnsi="Calibri" w:cs="Times New Roman"/>
              </w:rPr>
              <w:t xml:space="preserve"> Partic</w:t>
            </w:r>
            <w:r w:rsidR="000D6CE0">
              <w:rPr>
                <w:rFonts w:ascii="Calibri" w:eastAsia="Calibri" w:hAnsi="Calibri" w:cs="Times New Roman"/>
              </w:rPr>
              <w:t>i</w:t>
            </w:r>
            <w:r w:rsidR="00C4267F">
              <w:rPr>
                <w:rFonts w:ascii="Calibri" w:eastAsia="Calibri" w:hAnsi="Calibri" w:cs="Times New Roman"/>
              </w:rPr>
              <w:t xml:space="preserve">pation </w:t>
            </w:r>
            <w:r>
              <w:rPr>
                <w:rFonts w:ascii="Calibri" w:eastAsia="Calibri" w:hAnsi="Calibri" w:cs="Times New Roman"/>
              </w:rPr>
              <w:t>(</w:t>
            </w:r>
            <w:r w:rsidR="004520EB">
              <w:rPr>
                <w:rFonts w:ascii="Calibri" w:eastAsia="Calibri" w:hAnsi="Calibri" w:cs="Times New Roman"/>
              </w:rPr>
              <w:t>063-WPC2906</w:t>
            </w:r>
            <w:r w:rsidRPr="00256238">
              <w:rPr>
                <w:rFonts w:ascii="Calibri" w:eastAsia="Calibri" w:hAnsi="Calibri" w:cs="Times New Roman"/>
              </w:rPr>
              <w:t>21</w:t>
            </w:r>
            <w:r w:rsidR="000D6CE0">
              <w:rPr>
                <w:rFonts w:ascii="Calibri" w:eastAsia="Calibri" w:hAnsi="Calibri" w:cs="Times New Roman"/>
              </w:rPr>
              <w:t>{Public}</w:t>
            </w:r>
            <w:r w:rsidR="001A5A8E">
              <w:rPr>
                <w:rFonts w:ascii="Calibri" w:eastAsia="Calibri" w:hAnsi="Calibri" w:cs="Times New Roman"/>
              </w:rPr>
              <w:t>)</w:t>
            </w:r>
          </w:p>
          <w:p w14:paraId="6F85429D" w14:textId="22D9CED4" w:rsidR="004D3F89" w:rsidRPr="000D6CE0" w:rsidRDefault="004D3F89" w:rsidP="004D3F89">
            <w:pPr>
              <w:spacing w:after="120"/>
              <w:contextualSpacing/>
              <w:rPr>
                <w:rFonts w:ascii="Calibri" w:eastAsia="Calibri" w:hAnsi="Calibri" w:cs="Times New Roman"/>
              </w:rPr>
            </w:pPr>
          </w:p>
        </w:tc>
      </w:tr>
      <w:tr w:rsidR="00CB3AE0" w:rsidRPr="006B5D63" w14:paraId="32C8ED12" w14:textId="1326EED2" w:rsidTr="002B5F29">
        <w:tc>
          <w:tcPr>
            <w:tcW w:w="10491" w:type="dxa"/>
            <w:gridSpan w:val="2"/>
            <w:shd w:val="clear" w:color="auto" w:fill="DEEAF6" w:themeFill="accent1" w:themeFillTint="33"/>
          </w:tcPr>
          <w:p w14:paraId="7F3F19AD" w14:textId="4817CB38" w:rsidR="00CB3AE0" w:rsidRPr="006B5D63" w:rsidRDefault="00CB3AE0" w:rsidP="00D05461">
            <w:pPr>
              <w:spacing w:after="120"/>
              <w:jc w:val="center"/>
              <w:rPr>
                <w:rFonts w:ascii="Calibri" w:eastAsia="Calibri" w:hAnsi="Calibri" w:cs="Times New Roman"/>
                <w:b/>
              </w:rPr>
            </w:pPr>
          </w:p>
        </w:tc>
      </w:tr>
      <w:tr w:rsidR="00CB3AE0" w:rsidRPr="006B5D63" w14:paraId="715859DA" w14:textId="77777777" w:rsidTr="007315F2">
        <w:tc>
          <w:tcPr>
            <w:tcW w:w="1135" w:type="dxa"/>
            <w:shd w:val="clear" w:color="auto" w:fill="auto"/>
          </w:tcPr>
          <w:p w14:paraId="1B170560" w14:textId="1D22F2C1" w:rsidR="00CB3AE0" w:rsidRPr="00E33C5A" w:rsidRDefault="004520EB" w:rsidP="00E33C5A">
            <w:pPr>
              <w:spacing w:line="276" w:lineRule="auto"/>
              <w:rPr>
                <w:rFonts w:ascii="Calibri" w:eastAsia="Calibri" w:hAnsi="Calibri" w:cs="Times New Roman"/>
              </w:rPr>
            </w:pPr>
            <w:r>
              <w:rPr>
                <w:rFonts w:ascii="Calibri" w:eastAsia="Calibri" w:hAnsi="Calibri" w:cs="Times New Roman"/>
              </w:rPr>
              <w:t>064</w:t>
            </w:r>
          </w:p>
        </w:tc>
        <w:tc>
          <w:tcPr>
            <w:tcW w:w="9356" w:type="dxa"/>
            <w:shd w:val="clear" w:color="auto" w:fill="auto"/>
          </w:tcPr>
          <w:p w14:paraId="706AB5FD" w14:textId="6D79F437" w:rsidR="005E1249" w:rsidRDefault="00256238" w:rsidP="00D05461">
            <w:pPr>
              <w:spacing w:after="120"/>
              <w:ind w:left="459" w:hanging="459"/>
              <w:rPr>
                <w:rFonts w:ascii="Calibri" w:eastAsia="Calibri" w:hAnsi="Calibri" w:cs="Times New Roman"/>
                <w:b/>
              </w:rPr>
            </w:pPr>
            <w:r w:rsidRPr="00256238">
              <w:rPr>
                <w:rFonts w:ascii="Calibri" w:eastAsia="Calibri" w:hAnsi="Calibri" w:cs="Times New Roman"/>
                <w:b/>
              </w:rPr>
              <w:t>Any other business</w:t>
            </w:r>
          </w:p>
          <w:p w14:paraId="1B539F64" w14:textId="30FED76C" w:rsidR="004520EB" w:rsidRDefault="0080616A" w:rsidP="004D3F89">
            <w:pPr>
              <w:pStyle w:val="ListParagraph"/>
              <w:numPr>
                <w:ilvl w:val="0"/>
                <w:numId w:val="17"/>
              </w:numPr>
              <w:spacing w:after="120" w:line="240" w:lineRule="auto"/>
              <w:ind w:left="459" w:hanging="459"/>
              <w:rPr>
                <w:rFonts w:ascii="Calibri" w:eastAsia="Calibri" w:hAnsi="Calibri" w:cs="Times New Roman"/>
              </w:rPr>
            </w:pPr>
            <w:r>
              <w:rPr>
                <w:rFonts w:ascii="Calibri" w:eastAsia="Calibri" w:hAnsi="Calibri" w:cs="Times New Roman"/>
              </w:rPr>
              <w:t>CJ</w:t>
            </w:r>
            <w:r w:rsidR="004520EB" w:rsidRPr="004520EB">
              <w:rPr>
                <w:rFonts w:ascii="Calibri" w:eastAsia="Calibri" w:hAnsi="Calibri" w:cs="Times New Roman"/>
              </w:rPr>
              <w:t xml:space="preserve"> highlight</w:t>
            </w:r>
            <w:r>
              <w:rPr>
                <w:rFonts w:ascii="Calibri" w:eastAsia="Calibri" w:hAnsi="Calibri" w:cs="Times New Roman"/>
              </w:rPr>
              <w:t>ed</w:t>
            </w:r>
            <w:r w:rsidR="004520EB" w:rsidRPr="004520EB">
              <w:rPr>
                <w:rFonts w:ascii="Calibri" w:eastAsia="Calibri" w:hAnsi="Calibri" w:cs="Times New Roman"/>
              </w:rPr>
              <w:t xml:space="preserve"> that </w:t>
            </w:r>
            <w:r>
              <w:rPr>
                <w:rFonts w:ascii="Calibri" w:eastAsia="Calibri" w:hAnsi="Calibri" w:cs="Times New Roman"/>
              </w:rPr>
              <w:t xml:space="preserve">the </w:t>
            </w:r>
            <w:r w:rsidR="004520EB" w:rsidRPr="004520EB">
              <w:rPr>
                <w:rFonts w:ascii="Calibri" w:eastAsia="Calibri" w:hAnsi="Calibri" w:cs="Times New Roman"/>
              </w:rPr>
              <w:t>Warwick Scholars</w:t>
            </w:r>
            <w:r>
              <w:rPr>
                <w:rFonts w:ascii="Calibri" w:eastAsia="Calibri" w:hAnsi="Calibri" w:cs="Times New Roman"/>
              </w:rPr>
              <w:t xml:space="preserve"> access programme</w:t>
            </w:r>
            <w:r w:rsidR="004520EB" w:rsidRPr="004520EB">
              <w:rPr>
                <w:rFonts w:ascii="Calibri" w:eastAsia="Calibri" w:hAnsi="Calibri" w:cs="Times New Roman"/>
              </w:rPr>
              <w:t xml:space="preserve"> has been nominated </w:t>
            </w:r>
            <w:r w:rsidR="004E1680" w:rsidRPr="004520EB">
              <w:rPr>
                <w:rFonts w:ascii="Calibri" w:eastAsia="Calibri" w:hAnsi="Calibri" w:cs="Times New Roman"/>
              </w:rPr>
              <w:t xml:space="preserve">by students </w:t>
            </w:r>
            <w:r w:rsidR="004520EB" w:rsidRPr="004520EB">
              <w:rPr>
                <w:rFonts w:ascii="Calibri" w:eastAsia="Calibri" w:hAnsi="Calibri" w:cs="Times New Roman"/>
              </w:rPr>
              <w:t>for a</w:t>
            </w:r>
            <w:r w:rsidR="004E1680">
              <w:rPr>
                <w:rFonts w:ascii="Calibri" w:eastAsia="Calibri" w:hAnsi="Calibri" w:cs="Times New Roman"/>
              </w:rPr>
              <w:t xml:space="preserve"> Social Mobility</w:t>
            </w:r>
            <w:r w:rsidR="004520EB" w:rsidRPr="004520EB">
              <w:rPr>
                <w:rFonts w:ascii="Calibri" w:eastAsia="Calibri" w:hAnsi="Calibri" w:cs="Times New Roman"/>
              </w:rPr>
              <w:t xml:space="preserve"> award </w:t>
            </w:r>
          </w:p>
          <w:p w14:paraId="764FEE84" w14:textId="1A66F63E" w:rsidR="004520EB" w:rsidRPr="0080616A" w:rsidRDefault="004D3F89" w:rsidP="004D3F89">
            <w:pPr>
              <w:pStyle w:val="ListParagraph"/>
              <w:numPr>
                <w:ilvl w:val="0"/>
                <w:numId w:val="17"/>
              </w:numPr>
              <w:spacing w:after="120" w:line="240" w:lineRule="auto"/>
              <w:ind w:left="459" w:hanging="459"/>
              <w:rPr>
                <w:rStyle w:val="Hyperlink"/>
                <w:rFonts w:ascii="Calibri" w:eastAsia="Calibri" w:hAnsi="Calibri" w:cs="Times New Roman"/>
                <w:color w:val="auto"/>
                <w:u w:val="none"/>
              </w:rPr>
            </w:pPr>
            <w:r w:rsidRPr="004D3F89">
              <w:rPr>
                <w:rFonts w:ascii="Calibri" w:eastAsia="Calibri" w:hAnsi="Calibri" w:cs="Times New Roman"/>
              </w:rPr>
              <w:t>PB shared a link as sent from the Director of Centre for Teacher Education</w:t>
            </w:r>
            <w:r w:rsidR="004520EB" w:rsidRPr="004D3F89">
              <w:rPr>
                <w:rFonts w:ascii="Calibri" w:eastAsia="Calibri" w:hAnsi="Calibri" w:cs="Times New Roman"/>
              </w:rPr>
              <w:t>:</w:t>
            </w:r>
            <w:r w:rsidRPr="004D3F89">
              <w:rPr>
                <w:rFonts w:ascii="Calibri" w:eastAsia="Calibri" w:hAnsi="Calibri" w:cs="Times New Roman"/>
              </w:rPr>
              <w:t xml:space="preserve"> </w:t>
            </w:r>
            <w:r w:rsidR="004520EB" w:rsidRPr="004D3F89">
              <w:rPr>
                <w:rFonts w:ascii="Calibri" w:eastAsia="Calibri" w:hAnsi="Calibri" w:cs="Times New Roman"/>
              </w:rPr>
              <w:t>SHOWCASE 21 written for the Community Engagement pages of the Warwick website which went live this</w:t>
            </w:r>
            <w:r w:rsidRPr="004D3F89">
              <w:rPr>
                <w:rFonts w:ascii="Calibri" w:eastAsia="Calibri" w:hAnsi="Calibri" w:cs="Times New Roman"/>
              </w:rPr>
              <w:t xml:space="preserve"> week:</w:t>
            </w:r>
            <w:r>
              <w:rPr>
                <w:rFonts w:ascii="Calibri" w:eastAsia="Calibri" w:hAnsi="Calibri" w:cs="Times New Roman"/>
              </w:rPr>
              <w:t xml:space="preserve"> </w:t>
            </w:r>
            <w:hyperlink r:id="rId8" w:history="1">
              <w:r w:rsidR="004520EB" w:rsidRPr="004D3F89">
                <w:rPr>
                  <w:rStyle w:val="Hyperlink"/>
                  <w:rFonts w:ascii="Calibri" w:eastAsia="Calibri" w:hAnsi="Calibri" w:cs="Times New Roman"/>
                </w:rPr>
                <w:t>https://warwick.ac.uk/about/community/newsandevents/news/teachingarts/</w:t>
              </w:r>
            </w:hyperlink>
          </w:p>
          <w:p w14:paraId="7B0168CF" w14:textId="776F99EC" w:rsidR="0080616A" w:rsidRPr="004D3F89" w:rsidRDefault="0080616A" w:rsidP="004D3F89">
            <w:pPr>
              <w:pStyle w:val="ListParagraph"/>
              <w:numPr>
                <w:ilvl w:val="0"/>
                <w:numId w:val="17"/>
              </w:numPr>
              <w:spacing w:after="120" w:line="240" w:lineRule="auto"/>
              <w:ind w:left="459" w:hanging="459"/>
              <w:rPr>
                <w:rFonts w:ascii="Calibri" w:eastAsia="Calibri" w:hAnsi="Calibri" w:cs="Times New Roman"/>
              </w:rPr>
            </w:pPr>
            <w:r>
              <w:rPr>
                <w:rFonts w:ascii="Calibri" w:eastAsia="Calibri" w:hAnsi="Calibri" w:cs="Times New Roman"/>
              </w:rPr>
              <w:t>The Chair thanked the Committee for the work undertaken this academic year.</w:t>
            </w:r>
          </w:p>
          <w:p w14:paraId="0546347D" w14:textId="58560022" w:rsidR="005E1249" w:rsidRPr="00C00A1E" w:rsidRDefault="00CB3AE0" w:rsidP="00D05461">
            <w:pPr>
              <w:spacing w:after="120"/>
              <w:rPr>
                <w:rFonts w:ascii="Calibri" w:eastAsia="Calibri" w:hAnsi="Calibri" w:cs="Times New Roman"/>
              </w:rPr>
            </w:pPr>
            <w:r w:rsidRPr="006B5D63">
              <w:rPr>
                <w:rFonts w:ascii="Calibri" w:eastAsia="Calibri" w:hAnsi="Calibri" w:cs="Times New Roman"/>
              </w:rPr>
              <w:t>There was no other business.</w:t>
            </w:r>
          </w:p>
        </w:tc>
      </w:tr>
      <w:tr w:rsidR="00CB3AE0" w:rsidRPr="006B5D63" w14:paraId="0C01B4CA" w14:textId="1BBED44B" w:rsidTr="002B5F29">
        <w:tc>
          <w:tcPr>
            <w:tcW w:w="10491" w:type="dxa"/>
            <w:gridSpan w:val="2"/>
            <w:shd w:val="clear" w:color="auto" w:fill="DEEAF6" w:themeFill="accent1" w:themeFillTint="33"/>
          </w:tcPr>
          <w:p w14:paraId="4DD63B93" w14:textId="70815A21" w:rsidR="00742AA1" w:rsidRDefault="00742AA1" w:rsidP="00E33C5A">
            <w:pPr>
              <w:spacing w:line="276" w:lineRule="auto"/>
              <w:jc w:val="center"/>
              <w:rPr>
                <w:rFonts w:ascii="Calibri" w:eastAsia="Calibri" w:hAnsi="Calibri" w:cs="Times New Roman"/>
                <w:b/>
              </w:rPr>
            </w:pPr>
            <w:r>
              <w:rPr>
                <w:rFonts w:ascii="Calibri" w:eastAsia="Calibri" w:hAnsi="Calibri" w:cs="Times New Roman"/>
                <w:b/>
              </w:rPr>
              <w:t>Close by 11.</w:t>
            </w:r>
            <w:r w:rsidR="000D6CE0">
              <w:rPr>
                <w:rFonts w:ascii="Calibri" w:eastAsia="Calibri" w:hAnsi="Calibri" w:cs="Times New Roman"/>
                <w:b/>
              </w:rPr>
              <w:t>0</w:t>
            </w:r>
            <w:r>
              <w:rPr>
                <w:rFonts w:ascii="Calibri" w:eastAsia="Calibri" w:hAnsi="Calibri" w:cs="Times New Roman"/>
                <w:b/>
              </w:rPr>
              <w:t>0</w:t>
            </w:r>
          </w:p>
          <w:p w14:paraId="4973A766" w14:textId="65BAFC6A" w:rsidR="00CB3AE0" w:rsidRDefault="00331702" w:rsidP="00E33C5A">
            <w:pPr>
              <w:spacing w:line="276" w:lineRule="auto"/>
              <w:jc w:val="center"/>
              <w:rPr>
                <w:rFonts w:ascii="Calibri" w:eastAsia="Calibri" w:hAnsi="Calibri" w:cs="Times New Roman"/>
                <w:b/>
              </w:rPr>
            </w:pPr>
            <w:r>
              <w:rPr>
                <w:rFonts w:ascii="Calibri" w:eastAsia="Calibri" w:hAnsi="Calibri" w:cs="Times New Roman"/>
                <w:b/>
              </w:rPr>
              <w:t xml:space="preserve">Next meeting: </w:t>
            </w:r>
            <w:r w:rsidR="000D6CE0">
              <w:rPr>
                <w:rFonts w:ascii="Calibri" w:eastAsia="Calibri" w:hAnsi="Calibri" w:cs="Times New Roman"/>
                <w:b/>
              </w:rPr>
              <w:t>12 October 2021, 9.30-11.30</w:t>
            </w:r>
          </w:p>
          <w:p w14:paraId="1AFA364C" w14:textId="46334914" w:rsidR="00CB3AE0" w:rsidRPr="006B5D63" w:rsidRDefault="00CB3AE0" w:rsidP="00E33C5A">
            <w:pPr>
              <w:spacing w:line="276" w:lineRule="auto"/>
              <w:jc w:val="center"/>
              <w:rPr>
                <w:rFonts w:ascii="Calibri" w:eastAsia="Calibri" w:hAnsi="Calibri" w:cs="Times New Roman"/>
                <w:b/>
              </w:rPr>
            </w:pPr>
          </w:p>
        </w:tc>
      </w:tr>
    </w:tbl>
    <w:p w14:paraId="634BE562" w14:textId="7C0D8C25" w:rsidR="00184FF4" w:rsidRDefault="00184FF4" w:rsidP="00184FF4"/>
    <w:p w14:paraId="2EC6750F" w14:textId="0E857F9E" w:rsidR="00EE5763" w:rsidRDefault="00EE5763" w:rsidP="00184FF4"/>
    <w:p w14:paraId="327D8899" w14:textId="7ACCF015" w:rsidR="00EE5763" w:rsidRDefault="00EE5763" w:rsidP="00184FF4"/>
    <w:p w14:paraId="0C3186DD" w14:textId="630F8BBF" w:rsidR="00EE5763" w:rsidRDefault="00EE5763" w:rsidP="00184FF4"/>
    <w:p w14:paraId="667118D1" w14:textId="77777777" w:rsidR="00EE5763" w:rsidRDefault="00EE5763" w:rsidP="00184FF4"/>
    <w:sectPr w:rsidR="00EE5763" w:rsidSect="006B5D63">
      <w:headerReference w:type="default" r:id="rId9"/>
      <w:footerReference w:type="default" r:id="rId10"/>
      <w:pgSz w:w="11906" w:h="16838"/>
      <w:pgMar w:top="72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C49E07" w14:textId="77777777" w:rsidR="003535C6" w:rsidRDefault="003535C6" w:rsidP="006B5D63">
      <w:pPr>
        <w:spacing w:after="0" w:line="240" w:lineRule="auto"/>
      </w:pPr>
      <w:r>
        <w:separator/>
      </w:r>
    </w:p>
  </w:endnote>
  <w:endnote w:type="continuationSeparator" w:id="0">
    <w:p w14:paraId="32529FCE" w14:textId="77777777" w:rsidR="003535C6" w:rsidRDefault="003535C6" w:rsidP="006B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8996668"/>
      <w:docPartObj>
        <w:docPartGallery w:val="Page Numbers (Bottom of Page)"/>
        <w:docPartUnique/>
      </w:docPartObj>
    </w:sdtPr>
    <w:sdtEndPr>
      <w:rPr>
        <w:noProof/>
      </w:rPr>
    </w:sdtEndPr>
    <w:sdtContent>
      <w:p w14:paraId="6B2ABA1C" w14:textId="6875AEC0" w:rsidR="00ED33B8" w:rsidRDefault="00ED33B8">
        <w:pPr>
          <w:pStyle w:val="Footer"/>
          <w:jc w:val="center"/>
        </w:pPr>
        <w:r>
          <w:fldChar w:fldCharType="begin"/>
        </w:r>
        <w:r>
          <w:instrText xml:space="preserve"> PAGE   \* MERGEFORMAT </w:instrText>
        </w:r>
        <w:r>
          <w:fldChar w:fldCharType="separate"/>
        </w:r>
        <w:r w:rsidR="00194B19">
          <w:rPr>
            <w:noProof/>
          </w:rPr>
          <w:t>4</w:t>
        </w:r>
        <w:r>
          <w:rPr>
            <w:noProof/>
          </w:rPr>
          <w:fldChar w:fldCharType="end"/>
        </w:r>
      </w:p>
    </w:sdtContent>
  </w:sdt>
  <w:p w14:paraId="19C73666" w14:textId="77777777" w:rsidR="00ED33B8" w:rsidRDefault="00ED33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6B3B13" w14:textId="77777777" w:rsidR="003535C6" w:rsidRDefault="003535C6" w:rsidP="006B5D63">
      <w:pPr>
        <w:spacing w:after="0" w:line="240" w:lineRule="auto"/>
      </w:pPr>
      <w:r>
        <w:separator/>
      </w:r>
    </w:p>
  </w:footnote>
  <w:footnote w:type="continuationSeparator" w:id="0">
    <w:p w14:paraId="3FB02BB4" w14:textId="77777777" w:rsidR="003535C6" w:rsidRDefault="003535C6" w:rsidP="006B5D6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BC78E" w14:textId="73A15684" w:rsidR="00ED33B8" w:rsidRPr="005F73AA" w:rsidRDefault="00ED33B8" w:rsidP="00D14DC9">
    <w:pPr>
      <w:tabs>
        <w:tab w:val="right" w:pos="9498"/>
      </w:tabs>
      <w:spacing w:after="120"/>
      <w:rPr>
        <w:rFonts w:cs="Arial"/>
        <w:color w:val="FF0000"/>
      </w:rPr>
    </w:pPr>
    <w:r w:rsidRPr="00D14DC9">
      <w:rPr>
        <w:rFonts w:cs="Arial"/>
        <w:color w:val="FF0000"/>
      </w:rPr>
      <w:t>CONFIDENTIAL TO MEMBERS AND ATTENDEES</w:t>
    </w:r>
    <w:r w:rsidR="001A5A8E">
      <w:rPr>
        <w:rFonts w:cs="Arial"/>
        <w:color w:val="FF0000"/>
      </w:rPr>
      <w:t xml:space="preserve">                                                                   </w:t>
    </w:r>
    <w:r w:rsidR="001A5A8E" w:rsidRPr="001A5A8E">
      <w:rPr>
        <w:rFonts w:cs="Arial"/>
        <w:color w:val="FF0000"/>
      </w:rPr>
      <w:t>003-WPC121021</w:t>
    </w:r>
    <w:r w:rsidRPr="00D14DC9">
      <w:rPr>
        <w:rFonts w:cs="Arial"/>
        <w:color w:val="FF0000"/>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AD0E54"/>
    <w:multiLevelType w:val="hybridMultilevel"/>
    <w:tmpl w:val="AEAEBE9C"/>
    <w:lvl w:ilvl="0" w:tplc="50C8583E">
      <w:numFmt w:val="bullet"/>
      <w:lvlText w:val="•"/>
      <w:lvlJc w:val="left"/>
      <w:pPr>
        <w:ind w:left="1080" w:hanging="72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FB6BC0"/>
    <w:multiLevelType w:val="hybridMultilevel"/>
    <w:tmpl w:val="EC3A14B4"/>
    <w:lvl w:ilvl="0" w:tplc="8C9EEF4C">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8F54C6F"/>
    <w:multiLevelType w:val="hybridMultilevel"/>
    <w:tmpl w:val="A99A29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0601FB"/>
    <w:multiLevelType w:val="hybridMultilevel"/>
    <w:tmpl w:val="58FE9C2E"/>
    <w:lvl w:ilvl="0" w:tplc="FEF45E90">
      <w:start w:val="1"/>
      <w:numFmt w:val="lowerRoman"/>
      <w:lvlText w:val="(%1)"/>
      <w:lvlJc w:val="left"/>
      <w:pPr>
        <w:ind w:left="720" w:hanging="360"/>
      </w:pPr>
      <w:rPr>
        <w:rFonts w:hint="default"/>
      </w:rPr>
    </w:lvl>
    <w:lvl w:ilvl="1" w:tplc="FEF45E90">
      <w:start w:val="1"/>
      <w:numFmt w:val="lowerRoman"/>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C4D1F69"/>
    <w:multiLevelType w:val="hybridMultilevel"/>
    <w:tmpl w:val="47C23300"/>
    <w:lvl w:ilvl="0" w:tplc="FEF45E9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3BE2294"/>
    <w:multiLevelType w:val="hybridMultilevel"/>
    <w:tmpl w:val="92425F6A"/>
    <w:lvl w:ilvl="0" w:tplc="4B684E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853776"/>
    <w:multiLevelType w:val="hybridMultilevel"/>
    <w:tmpl w:val="D28CE97E"/>
    <w:lvl w:ilvl="0" w:tplc="FEF45E9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8407972"/>
    <w:multiLevelType w:val="hybridMultilevel"/>
    <w:tmpl w:val="2EA251DE"/>
    <w:lvl w:ilvl="0" w:tplc="4B684E58">
      <w:start w:val="1"/>
      <w:numFmt w:val="lowerLetter"/>
      <w:lvlText w:val="(%1)"/>
      <w:lvlJc w:val="left"/>
      <w:pPr>
        <w:ind w:left="720" w:hanging="360"/>
      </w:pPr>
      <w:rPr>
        <w:rFonts w:hint="default"/>
      </w:rPr>
    </w:lvl>
    <w:lvl w:ilvl="1" w:tplc="20E68C14">
      <w:start w:val="4"/>
      <w:numFmt w:val="bullet"/>
      <w:lvlText w:val="•"/>
      <w:lvlJc w:val="left"/>
      <w:pPr>
        <w:ind w:left="1440" w:hanging="360"/>
      </w:pPr>
      <w:rPr>
        <w:rFonts w:ascii="Calibri" w:eastAsiaTheme="minorHAnsi" w:hAnsi="Calibri" w:cs="Calibr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773179"/>
    <w:multiLevelType w:val="hybridMultilevel"/>
    <w:tmpl w:val="4BC8AD22"/>
    <w:lvl w:ilvl="0" w:tplc="FEF45E90">
      <w:start w:val="1"/>
      <w:numFmt w:val="lowerRoman"/>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2D717CC5"/>
    <w:multiLevelType w:val="hybridMultilevel"/>
    <w:tmpl w:val="ADD8B602"/>
    <w:lvl w:ilvl="0" w:tplc="FEF45E9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FE92A09"/>
    <w:multiLevelType w:val="hybridMultilevel"/>
    <w:tmpl w:val="91C6BBDA"/>
    <w:lvl w:ilvl="0" w:tplc="FEF45E9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5676DD2"/>
    <w:multiLevelType w:val="multilevel"/>
    <w:tmpl w:val="6F3AA522"/>
    <w:lvl w:ilvl="0">
      <w:start w:val="1"/>
      <w:numFmt w:val="lowerLetter"/>
      <w:lvlText w:val="(%1)"/>
      <w:lvlJc w:val="left"/>
      <w:pPr>
        <w:ind w:left="360" w:hanging="360"/>
      </w:pPr>
      <w:rPr>
        <w:rFonts w:hint="default"/>
      </w:rPr>
    </w:lvl>
    <w:lvl w:ilvl="1">
      <w:start w:val="1"/>
      <w:numFmt w:val="none"/>
      <w:lvlText w:val="(i)"/>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46753896"/>
    <w:multiLevelType w:val="hybridMultilevel"/>
    <w:tmpl w:val="ADD8B602"/>
    <w:lvl w:ilvl="0" w:tplc="FEF45E9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8E83FC5"/>
    <w:multiLevelType w:val="hybridMultilevel"/>
    <w:tmpl w:val="5BFA04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9C84C87"/>
    <w:multiLevelType w:val="hybridMultilevel"/>
    <w:tmpl w:val="4D3C89C8"/>
    <w:lvl w:ilvl="0" w:tplc="4B684E58">
      <w:start w:val="1"/>
      <w:numFmt w:val="lowerLetter"/>
      <w:lvlText w:val="(%1)"/>
      <w:lvlJc w:val="left"/>
      <w:pPr>
        <w:ind w:left="720" w:hanging="360"/>
      </w:pPr>
      <w:rPr>
        <w:rFonts w:hint="default"/>
      </w:rPr>
    </w:lvl>
    <w:lvl w:ilvl="1" w:tplc="547A4200">
      <w:numFmt w:val="bullet"/>
      <w:lvlText w:val="•"/>
      <w:lvlJc w:val="left"/>
      <w:pPr>
        <w:ind w:left="1800" w:hanging="720"/>
      </w:pPr>
      <w:rPr>
        <w:rFonts w:ascii="Calibri" w:eastAsia="Calibri" w:hAnsi="Calibri" w:cs="Calibri"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1E32F80"/>
    <w:multiLevelType w:val="hybridMultilevel"/>
    <w:tmpl w:val="DB5CF468"/>
    <w:lvl w:ilvl="0" w:tplc="FEF45E9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A7E6A6F"/>
    <w:multiLevelType w:val="hybridMultilevel"/>
    <w:tmpl w:val="AC5E1EA0"/>
    <w:lvl w:ilvl="0" w:tplc="FEF45E90">
      <w:start w:val="1"/>
      <w:numFmt w:val="lowerRoman"/>
      <w:lvlText w:val="(%1)"/>
      <w:lvlJc w:val="left"/>
      <w:pPr>
        <w:ind w:left="1899" w:hanging="360"/>
      </w:pPr>
      <w:rPr>
        <w:rFonts w:hint="default"/>
      </w:rPr>
    </w:lvl>
    <w:lvl w:ilvl="1" w:tplc="08090019" w:tentative="1">
      <w:start w:val="1"/>
      <w:numFmt w:val="lowerLetter"/>
      <w:lvlText w:val="%2."/>
      <w:lvlJc w:val="left"/>
      <w:pPr>
        <w:ind w:left="2619" w:hanging="360"/>
      </w:pPr>
    </w:lvl>
    <w:lvl w:ilvl="2" w:tplc="0809001B" w:tentative="1">
      <w:start w:val="1"/>
      <w:numFmt w:val="lowerRoman"/>
      <w:lvlText w:val="%3."/>
      <w:lvlJc w:val="right"/>
      <w:pPr>
        <w:ind w:left="3339" w:hanging="180"/>
      </w:pPr>
    </w:lvl>
    <w:lvl w:ilvl="3" w:tplc="0809000F" w:tentative="1">
      <w:start w:val="1"/>
      <w:numFmt w:val="decimal"/>
      <w:lvlText w:val="%4."/>
      <w:lvlJc w:val="left"/>
      <w:pPr>
        <w:ind w:left="4059" w:hanging="360"/>
      </w:pPr>
    </w:lvl>
    <w:lvl w:ilvl="4" w:tplc="08090019" w:tentative="1">
      <w:start w:val="1"/>
      <w:numFmt w:val="lowerLetter"/>
      <w:lvlText w:val="%5."/>
      <w:lvlJc w:val="left"/>
      <w:pPr>
        <w:ind w:left="4779" w:hanging="360"/>
      </w:pPr>
    </w:lvl>
    <w:lvl w:ilvl="5" w:tplc="0809001B" w:tentative="1">
      <w:start w:val="1"/>
      <w:numFmt w:val="lowerRoman"/>
      <w:lvlText w:val="%6."/>
      <w:lvlJc w:val="right"/>
      <w:pPr>
        <w:ind w:left="5499" w:hanging="180"/>
      </w:pPr>
    </w:lvl>
    <w:lvl w:ilvl="6" w:tplc="0809000F" w:tentative="1">
      <w:start w:val="1"/>
      <w:numFmt w:val="decimal"/>
      <w:lvlText w:val="%7."/>
      <w:lvlJc w:val="left"/>
      <w:pPr>
        <w:ind w:left="6219" w:hanging="360"/>
      </w:pPr>
    </w:lvl>
    <w:lvl w:ilvl="7" w:tplc="08090019" w:tentative="1">
      <w:start w:val="1"/>
      <w:numFmt w:val="lowerLetter"/>
      <w:lvlText w:val="%8."/>
      <w:lvlJc w:val="left"/>
      <w:pPr>
        <w:ind w:left="6939" w:hanging="360"/>
      </w:pPr>
    </w:lvl>
    <w:lvl w:ilvl="8" w:tplc="0809001B" w:tentative="1">
      <w:start w:val="1"/>
      <w:numFmt w:val="lowerRoman"/>
      <w:lvlText w:val="%9."/>
      <w:lvlJc w:val="right"/>
      <w:pPr>
        <w:ind w:left="7659" w:hanging="180"/>
      </w:pPr>
    </w:lvl>
  </w:abstractNum>
  <w:abstractNum w:abstractNumId="17" w15:restartNumberingAfterBreak="0">
    <w:nsid w:val="656649A9"/>
    <w:multiLevelType w:val="hybridMultilevel"/>
    <w:tmpl w:val="16BC80F4"/>
    <w:lvl w:ilvl="0" w:tplc="FEF45E90">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56C2DAB"/>
    <w:multiLevelType w:val="hybridMultilevel"/>
    <w:tmpl w:val="713EC4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663839CC"/>
    <w:multiLevelType w:val="hybridMultilevel"/>
    <w:tmpl w:val="52144260"/>
    <w:lvl w:ilvl="0" w:tplc="4B684E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6C01155"/>
    <w:multiLevelType w:val="hybridMultilevel"/>
    <w:tmpl w:val="B90CA008"/>
    <w:lvl w:ilvl="0" w:tplc="4B684E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8654A4A"/>
    <w:multiLevelType w:val="hybridMultilevel"/>
    <w:tmpl w:val="5C50F8B4"/>
    <w:lvl w:ilvl="0" w:tplc="8C9EEF4C">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D203A70"/>
    <w:multiLevelType w:val="hybridMultilevel"/>
    <w:tmpl w:val="3F1EBB30"/>
    <w:lvl w:ilvl="0" w:tplc="4B684E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5261077"/>
    <w:multiLevelType w:val="hybridMultilevel"/>
    <w:tmpl w:val="1A6C2B0A"/>
    <w:lvl w:ilvl="0" w:tplc="4B684E58">
      <w:start w:val="1"/>
      <w:numFmt w:val="lowerLetter"/>
      <w:lvlText w:val="(%1)"/>
      <w:lvlJc w:val="left"/>
      <w:pPr>
        <w:ind w:left="1777" w:hanging="360"/>
      </w:pPr>
      <w:rPr>
        <w:rFonts w:hint="default"/>
      </w:rPr>
    </w:lvl>
    <w:lvl w:ilvl="1" w:tplc="08090019" w:tentative="1">
      <w:start w:val="1"/>
      <w:numFmt w:val="lowerLetter"/>
      <w:lvlText w:val="%2."/>
      <w:lvlJc w:val="left"/>
      <w:pPr>
        <w:ind w:left="2497" w:hanging="360"/>
      </w:pPr>
    </w:lvl>
    <w:lvl w:ilvl="2" w:tplc="0809001B" w:tentative="1">
      <w:start w:val="1"/>
      <w:numFmt w:val="lowerRoman"/>
      <w:lvlText w:val="%3."/>
      <w:lvlJc w:val="right"/>
      <w:pPr>
        <w:ind w:left="3217" w:hanging="180"/>
      </w:pPr>
    </w:lvl>
    <w:lvl w:ilvl="3" w:tplc="0809000F" w:tentative="1">
      <w:start w:val="1"/>
      <w:numFmt w:val="decimal"/>
      <w:lvlText w:val="%4."/>
      <w:lvlJc w:val="left"/>
      <w:pPr>
        <w:ind w:left="3937" w:hanging="360"/>
      </w:pPr>
    </w:lvl>
    <w:lvl w:ilvl="4" w:tplc="08090019" w:tentative="1">
      <w:start w:val="1"/>
      <w:numFmt w:val="lowerLetter"/>
      <w:lvlText w:val="%5."/>
      <w:lvlJc w:val="left"/>
      <w:pPr>
        <w:ind w:left="4657" w:hanging="360"/>
      </w:pPr>
    </w:lvl>
    <w:lvl w:ilvl="5" w:tplc="0809001B" w:tentative="1">
      <w:start w:val="1"/>
      <w:numFmt w:val="lowerRoman"/>
      <w:lvlText w:val="%6."/>
      <w:lvlJc w:val="right"/>
      <w:pPr>
        <w:ind w:left="5377" w:hanging="180"/>
      </w:pPr>
    </w:lvl>
    <w:lvl w:ilvl="6" w:tplc="0809000F" w:tentative="1">
      <w:start w:val="1"/>
      <w:numFmt w:val="decimal"/>
      <w:lvlText w:val="%7."/>
      <w:lvlJc w:val="left"/>
      <w:pPr>
        <w:ind w:left="6097" w:hanging="360"/>
      </w:pPr>
    </w:lvl>
    <w:lvl w:ilvl="7" w:tplc="08090019" w:tentative="1">
      <w:start w:val="1"/>
      <w:numFmt w:val="lowerLetter"/>
      <w:lvlText w:val="%8."/>
      <w:lvlJc w:val="left"/>
      <w:pPr>
        <w:ind w:left="6817" w:hanging="360"/>
      </w:pPr>
    </w:lvl>
    <w:lvl w:ilvl="8" w:tplc="0809001B" w:tentative="1">
      <w:start w:val="1"/>
      <w:numFmt w:val="lowerRoman"/>
      <w:lvlText w:val="%9."/>
      <w:lvlJc w:val="right"/>
      <w:pPr>
        <w:ind w:left="7537" w:hanging="180"/>
      </w:pPr>
    </w:lvl>
  </w:abstractNum>
  <w:abstractNum w:abstractNumId="24" w15:restartNumberingAfterBreak="0">
    <w:nsid w:val="7B431D77"/>
    <w:multiLevelType w:val="hybridMultilevel"/>
    <w:tmpl w:val="91BE88CA"/>
    <w:lvl w:ilvl="0" w:tplc="4B684E5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9"/>
  </w:num>
  <w:num w:numId="2">
    <w:abstractNumId w:val="24"/>
  </w:num>
  <w:num w:numId="3">
    <w:abstractNumId w:val="23"/>
  </w:num>
  <w:num w:numId="4">
    <w:abstractNumId w:val="20"/>
  </w:num>
  <w:num w:numId="5">
    <w:abstractNumId w:val="7"/>
  </w:num>
  <w:num w:numId="6">
    <w:abstractNumId w:val="11"/>
  </w:num>
  <w:num w:numId="7">
    <w:abstractNumId w:val="17"/>
  </w:num>
  <w:num w:numId="8">
    <w:abstractNumId w:val="21"/>
  </w:num>
  <w:num w:numId="9">
    <w:abstractNumId w:val="15"/>
  </w:num>
  <w:num w:numId="10">
    <w:abstractNumId w:val="4"/>
  </w:num>
  <w:num w:numId="11">
    <w:abstractNumId w:val="16"/>
  </w:num>
  <w:num w:numId="12">
    <w:abstractNumId w:val="8"/>
  </w:num>
  <w:num w:numId="13">
    <w:abstractNumId w:val="6"/>
  </w:num>
  <w:num w:numId="14">
    <w:abstractNumId w:val="10"/>
  </w:num>
  <w:num w:numId="15">
    <w:abstractNumId w:val="9"/>
  </w:num>
  <w:num w:numId="16">
    <w:abstractNumId w:val="12"/>
  </w:num>
  <w:num w:numId="17">
    <w:abstractNumId w:val="5"/>
  </w:num>
  <w:num w:numId="18">
    <w:abstractNumId w:val="14"/>
  </w:num>
  <w:num w:numId="19">
    <w:abstractNumId w:val="0"/>
  </w:num>
  <w:num w:numId="20">
    <w:abstractNumId w:val="3"/>
  </w:num>
  <w:num w:numId="21">
    <w:abstractNumId w:val="22"/>
  </w:num>
  <w:num w:numId="22">
    <w:abstractNumId w:val="13"/>
  </w:num>
  <w:num w:numId="2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num>
  <w:num w:numId="25">
    <w:abstractNumId w:val="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efaultTabStop w:val="720"/>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5D63"/>
    <w:rsid w:val="000028F2"/>
    <w:rsid w:val="000105E7"/>
    <w:rsid w:val="00015C94"/>
    <w:rsid w:val="00015D0C"/>
    <w:rsid w:val="00015DB8"/>
    <w:rsid w:val="000237E0"/>
    <w:rsid w:val="00056DE3"/>
    <w:rsid w:val="0007210E"/>
    <w:rsid w:val="00086FEC"/>
    <w:rsid w:val="00091C4A"/>
    <w:rsid w:val="000B0910"/>
    <w:rsid w:val="000B5219"/>
    <w:rsid w:val="000C5D3F"/>
    <w:rsid w:val="000D298D"/>
    <w:rsid w:val="000D5B8D"/>
    <w:rsid w:val="000D6CE0"/>
    <w:rsid w:val="000F4985"/>
    <w:rsid w:val="001011E6"/>
    <w:rsid w:val="001143C3"/>
    <w:rsid w:val="00121766"/>
    <w:rsid w:val="00123539"/>
    <w:rsid w:val="00130667"/>
    <w:rsid w:val="00136EAA"/>
    <w:rsid w:val="00137840"/>
    <w:rsid w:val="0014263E"/>
    <w:rsid w:val="00144627"/>
    <w:rsid w:val="00150834"/>
    <w:rsid w:val="001716D0"/>
    <w:rsid w:val="00184FF4"/>
    <w:rsid w:val="00193531"/>
    <w:rsid w:val="00194B19"/>
    <w:rsid w:val="00196672"/>
    <w:rsid w:val="001A5A8E"/>
    <w:rsid w:val="001B3959"/>
    <w:rsid w:val="001B7432"/>
    <w:rsid w:val="001C19B0"/>
    <w:rsid w:val="001C2447"/>
    <w:rsid w:val="001C376D"/>
    <w:rsid w:val="001D01E2"/>
    <w:rsid w:val="001E0598"/>
    <w:rsid w:val="001E5124"/>
    <w:rsid w:val="001F69AB"/>
    <w:rsid w:val="00201D24"/>
    <w:rsid w:val="00204139"/>
    <w:rsid w:val="00226E46"/>
    <w:rsid w:val="002439CB"/>
    <w:rsid w:val="002471DE"/>
    <w:rsid w:val="00250D82"/>
    <w:rsid w:val="00252AF9"/>
    <w:rsid w:val="00256238"/>
    <w:rsid w:val="00276A30"/>
    <w:rsid w:val="0029476D"/>
    <w:rsid w:val="002978B4"/>
    <w:rsid w:val="002A3C2A"/>
    <w:rsid w:val="002B5F29"/>
    <w:rsid w:val="002C0D52"/>
    <w:rsid w:val="002C4EEC"/>
    <w:rsid w:val="002D26E7"/>
    <w:rsid w:val="002D4A35"/>
    <w:rsid w:val="002D7585"/>
    <w:rsid w:val="002D7AAB"/>
    <w:rsid w:val="002F3EF8"/>
    <w:rsid w:val="002F6042"/>
    <w:rsid w:val="00312E01"/>
    <w:rsid w:val="0031352A"/>
    <w:rsid w:val="00327383"/>
    <w:rsid w:val="00327CF0"/>
    <w:rsid w:val="00331702"/>
    <w:rsid w:val="00341DF0"/>
    <w:rsid w:val="00343DBC"/>
    <w:rsid w:val="003444F5"/>
    <w:rsid w:val="00344CF0"/>
    <w:rsid w:val="003535C6"/>
    <w:rsid w:val="00356644"/>
    <w:rsid w:val="00357BD2"/>
    <w:rsid w:val="00371093"/>
    <w:rsid w:val="00374B87"/>
    <w:rsid w:val="003850B7"/>
    <w:rsid w:val="0039121F"/>
    <w:rsid w:val="003A09FF"/>
    <w:rsid w:val="003A3882"/>
    <w:rsid w:val="003A44A5"/>
    <w:rsid w:val="003C1522"/>
    <w:rsid w:val="003D0668"/>
    <w:rsid w:val="003D3C34"/>
    <w:rsid w:val="003D52E8"/>
    <w:rsid w:val="003F66F3"/>
    <w:rsid w:val="0041147A"/>
    <w:rsid w:val="00412763"/>
    <w:rsid w:val="0043574B"/>
    <w:rsid w:val="00440A71"/>
    <w:rsid w:val="00450A40"/>
    <w:rsid w:val="004520EB"/>
    <w:rsid w:val="00456D79"/>
    <w:rsid w:val="00466984"/>
    <w:rsid w:val="00476D45"/>
    <w:rsid w:val="00480C30"/>
    <w:rsid w:val="0048134C"/>
    <w:rsid w:val="00482257"/>
    <w:rsid w:val="00482449"/>
    <w:rsid w:val="00492785"/>
    <w:rsid w:val="004930FD"/>
    <w:rsid w:val="0049777C"/>
    <w:rsid w:val="004B5355"/>
    <w:rsid w:val="004C0602"/>
    <w:rsid w:val="004C0656"/>
    <w:rsid w:val="004C2951"/>
    <w:rsid w:val="004D3F89"/>
    <w:rsid w:val="004E1680"/>
    <w:rsid w:val="004E1800"/>
    <w:rsid w:val="004F2C22"/>
    <w:rsid w:val="004F6161"/>
    <w:rsid w:val="005017AF"/>
    <w:rsid w:val="00506E5F"/>
    <w:rsid w:val="005104E7"/>
    <w:rsid w:val="00512634"/>
    <w:rsid w:val="005134AE"/>
    <w:rsid w:val="00514E64"/>
    <w:rsid w:val="00550D04"/>
    <w:rsid w:val="00553626"/>
    <w:rsid w:val="00566818"/>
    <w:rsid w:val="005720DA"/>
    <w:rsid w:val="005772B8"/>
    <w:rsid w:val="00580145"/>
    <w:rsid w:val="00583D71"/>
    <w:rsid w:val="00584E15"/>
    <w:rsid w:val="0059010B"/>
    <w:rsid w:val="00596556"/>
    <w:rsid w:val="005A04DD"/>
    <w:rsid w:val="005A173F"/>
    <w:rsid w:val="005A64AB"/>
    <w:rsid w:val="005B2CFD"/>
    <w:rsid w:val="005C5703"/>
    <w:rsid w:val="005D3C54"/>
    <w:rsid w:val="005D45F4"/>
    <w:rsid w:val="005D7881"/>
    <w:rsid w:val="005E1249"/>
    <w:rsid w:val="005E1BA6"/>
    <w:rsid w:val="005E1BD0"/>
    <w:rsid w:val="005E3F0A"/>
    <w:rsid w:val="005F192F"/>
    <w:rsid w:val="005F2748"/>
    <w:rsid w:val="005F73AA"/>
    <w:rsid w:val="00602637"/>
    <w:rsid w:val="00605635"/>
    <w:rsid w:val="006254B4"/>
    <w:rsid w:val="00632E8C"/>
    <w:rsid w:val="006368BE"/>
    <w:rsid w:val="0063776F"/>
    <w:rsid w:val="00647C07"/>
    <w:rsid w:val="00653643"/>
    <w:rsid w:val="00666F53"/>
    <w:rsid w:val="006937E4"/>
    <w:rsid w:val="006A5BA4"/>
    <w:rsid w:val="006B0E62"/>
    <w:rsid w:val="006B1EE3"/>
    <w:rsid w:val="006B243A"/>
    <w:rsid w:val="006B5D63"/>
    <w:rsid w:val="006C1487"/>
    <w:rsid w:val="006C33E4"/>
    <w:rsid w:val="006C7203"/>
    <w:rsid w:val="006D2794"/>
    <w:rsid w:val="006D2C04"/>
    <w:rsid w:val="006E2560"/>
    <w:rsid w:val="006F1657"/>
    <w:rsid w:val="00701454"/>
    <w:rsid w:val="00701E33"/>
    <w:rsid w:val="007072EF"/>
    <w:rsid w:val="00707C94"/>
    <w:rsid w:val="0071359D"/>
    <w:rsid w:val="0071761C"/>
    <w:rsid w:val="007212CE"/>
    <w:rsid w:val="0072235D"/>
    <w:rsid w:val="007315F2"/>
    <w:rsid w:val="00736A3D"/>
    <w:rsid w:val="00742AA1"/>
    <w:rsid w:val="00745AF2"/>
    <w:rsid w:val="00745F46"/>
    <w:rsid w:val="00757C08"/>
    <w:rsid w:val="007627BD"/>
    <w:rsid w:val="00762D3A"/>
    <w:rsid w:val="007935EC"/>
    <w:rsid w:val="0079742F"/>
    <w:rsid w:val="007A179A"/>
    <w:rsid w:val="007A74EF"/>
    <w:rsid w:val="007D6364"/>
    <w:rsid w:val="007E0657"/>
    <w:rsid w:val="007E3872"/>
    <w:rsid w:val="007F11A7"/>
    <w:rsid w:val="007F379F"/>
    <w:rsid w:val="007F7F70"/>
    <w:rsid w:val="008056A0"/>
    <w:rsid w:val="0080616A"/>
    <w:rsid w:val="00824593"/>
    <w:rsid w:val="00825D19"/>
    <w:rsid w:val="00826C32"/>
    <w:rsid w:val="008402A9"/>
    <w:rsid w:val="00855B92"/>
    <w:rsid w:val="008624C4"/>
    <w:rsid w:val="00864DF6"/>
    <w:rsid w:val="00871E95"/>
    <w:rsid w:val="00884D1A"/>
    <w:rsid w:val="008A3C21"/>
    <w:rsid w:val="008A692B"/>
    <w:rsid w:val="008B50DD"/>
    <w:rsid w:val="008B7E53"/>
    <w:rsid w:val="008C3F8A"/>
    <w:rsid w:val="008D10CF"/>
    <w:rsid w:val="00900A0C"/>
    <w:rsid w:val="00910725"/>
    <w:rsid w:val="009152B0"/>
    <w:rsid w:val="00971442"/>
    <w:rsid w:val="00971F42"/>
    <w:rsid w:val="0097365B"/>
    <w:rsid w:val="00984F27"/>
    <w:rsid w:val="009B7C2F"/>
    <w:rsid w:val="009C2BC1"/>
    <w:rsid w:val="009D48D2"/>
    <w:rsid w:val="009E0C72"/>
    <w:rsid w:val="009F040D"/>
    <w:rsid w:val="009F6E45"/>
    <w:rsid w:val="009F78F5"/>
    <w:rsid w:val="00A0565F"/>
    <w:rsid w:val="00A21684"/>
    <w:rsid w:val="00A24E00"/>
    <w:rsid w:val="00A51398"/>
    <w:rsid w:val="00A613DE"/>
    <w:rsid w:val="00A735CD"/>
    <w:rsid w:val="00A94872"/>
    <w:rsid w:val="00AB61A9"/>
    <w:rsid w:val="00AB7D54"/>
    <w:rsid w:val="00AE2CD4"/>
    <w:rsid w:val="00AF7986"/>
    <w:rsid w:val="00B01D72"/>
    <w:rsid w:val="00B1223A"/>
    <w:rsid w:val="00B24BC5"/>
    <w:rsid w:val="00B273B9"/>
    <w:rsid w:val="00B37D1D"/>
    <w:rsid w:val="00B420A5"/>
    <w:rsid w:val="00B52CC5"/>
    <w:rsid w:val="00B54C9A"/>
    <w:rsid w:val="00B71061"/>
    <w:rsid w:val="00B8018C"/>
    <w:rsid w:val="00B85C8B"/>
    <w:rsid w:val="00BB1531"/>
    <w:rsid w:val="00BC675A"/>
    <w:rsid w:val="00BE797E"/>
    <w:rsid w:val="00C00A1E"/>
    <w:rsid w:val="00C024A2"/>
    <w:rsid w:val="00C32AA5"/>
    <w:rsid w:val="00C3546F"/>
    <w:rsid w:val="00C4267F"/>
    <w:rsid w:val="00C43EE0"/>
    <w:rsid w:val="00C456B7"/>
    <w:rsid w:val="00C52C04"/>
    <w:rsid w:val="00C74785"/>
    <w:rsid w:val="00C748F8"/>
    <w:rsid w:val="00CA7FB9"/>
    <w:rsid w:val="00CB1EC4"/>
    <w:rsid w:val="00CB3AE0"/>
    <w:rsid w:val="00CC7299"/>
    <w:rsid w:val="00CD2749"/>
    <w:rsid w:val="00CE2008"/>
    <w:rsid w:val="00CF4EB4"/>
    <w:rsid w:val="00D00C26"/>
    <w:rsid w:val="00D05461"/>
    <w:rsid w:val="00D126D0"/>
    <w:rsid w:val="00D12768"/>
    <w:rsid w:val="00D14874"/>
    <w:rsid w:val="00D14DC9"/>
    <w:rsid w:val="00D2518F"/>
    <w:rsid w:val="00D401F4"/>
    <w:rsid w:val="00D53048"/>
    <w:rsid w:val="00D56450"/>
    <w:rsid w:val="00D618DA"/>
    <w:rsid w:val="00D63209"/>
    <w:rsid w:val="00D819B5"/>
    <w:rsid w:val="00D8690E"/>
    <w:rsid w:val="00D910C3"/>
    <w:rsid w:val="00DC7C92"/>
    <w:rsid w:val="00DE6186"/>
    <w:rsid w:val="00DE67AA"/>
    <w:rsid w:val="00DF0F19"/>
    <w:rsid w:val="00E00FF8"/>
    <w:rsid w:val="00E26A2A"/>
    <w:rsid w:val="00E33036"/>
    <w:rsid w:val="00E33C5A"/>
    <w:rsid w:val="00E3533F"/>
    <w:rsid w:val="00E42897"/>
    <w:rsid w:val="00E5279D"/>
    <w:rsid w:val="00E570AD"/>
    <w:rsid w:val="00E65F8C"/>
    <w:rsid w:val="00E83C56"/>
    <w:rsid w:val="00E9336D"/>
    <w:rsid w:val="00E93588"/>
    <w:rsid w:val="00EC5FAB"/>
    <w:rsid w:val="00EC5FF2"/>
    <w:rsid w:val="00EC6878"/>
    <w:rsid w:val="00ED33B8"/>
    <w:rsid w:val="00ED5559"/>
    <w:rsid w:val="00ED6E8F"/>
    <w:rsid w:val="00EE3467"/>
    <w:rsid w:val="00EE5763"/>
    <w:rsid w:val="00F050B6"/>
    <w:rsid w:val="00F05505"/>
    <w:rsid w:val="00F112A5"/>
    <w:rsid w:val="00F115F6"/>
    <w:rsid w:val="00F14DF4"/>
    <w:rsid w:val="00F25047"/>
    <w:rsid w:val="00F269FA"/>
    <w:rsid w:val="00F324C4"/>
    <w:rsid w:val="00F6459D"/>
    <w:rsid w:val="00F71A16"/>
    <w:rsid w:val="00F746DA"/>
    <w:rsid w:val="00F74E40"/>
    <w:rsid w:val="00F8132D"/>
    <w:rsid w:val="00F83827"/>
    <w:rsid w:val="00F840E9"/>
    <w:rsid w:val="00F85DE4"/>
    <w:rsid w:val="00FA04C8"/>
    <w:rsid w:val="00FB1886"/>
    <w:rsid w:val="00FC266D"/>
    <w:rsid w:val="00FC5C6F"/>
    <w:rsid w:val="00FD035F"/>
    <w:rsid w:val="00FE14A5"/>
    <w:rsid w:val="00FE17A3"/>
    <w:rsid w:val="00FE2C5D"/>
    <w:rsid w:val="00FE30EC"/>
    <w:rsid w:val="00FF78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1"/>
    </o:shapelayout>
  </w:shapeDefaults>
  <w:decimalSymbol w:val="."/>
  <w:listSeparator w:val=","/>
  <w14:docId w14:val="39C39BF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798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basedOn w:val="TableNormal"/>
    <w:next w:val="TableGrid"/>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B5D63"/>
    <w:rPr>
      <w:sz w:val="16"/>
      <w:szCs w:val="16"/>
    </w:rPr>
  </w:style>
  <w:style w:type="paragraph" w:customStyle="1" w:styleId="CommentText1">
    <w:name w:val="Comment Text1"/>
    <w:basedOn w:val="Normal"/>
    <w:next w:val="CommentText"/>
    <w:link w:val="CommentTextChar"/>
    <w:uiPriority w:val="99"/>
    <w:semiHidden/>
    <w:unhideWhenUsed/>
    <w:rsid w:val="006B5D63"/>
    <w:pPr>
      <w:spacing w:after="200" w:line="240" w:lineRule="auto"/>
    </w:pPr>
    <w:rPr>
      <w:sz w:val="20"/>
      <w:szCs w:val="20"/>
    </w:rPr>
  </w:style>
  <w:style w:type="character" w:customStyle="1" w:styleId="CommentTextChar">
    <w:name w:val="Comment Text Char"/>
    <w:basedOn w:val="DefaultParagraphFont"/>
    <w:link w:val="CommentText1"/>
    <w:rsid w:val="006B5D63"/>
    <w:rPr>
      <w:sz w:val="20"/>
      <w:szCs w:val="20"/>
    </w:rPr>
  </w:style>
  <w:style w:type="table" w:styleId="TableGrid">
    <w:name w:val="Table Grid"/>
    <w:basedOn w:val="TableNormal"/>
    <w:uiPriority w:val="59"/>
    <w:rsid w:val="006B5D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Text">
    <w:name w:val="annotation text"/>
    <w:basedOn w:val="Normal"/>
    <w:link w:val="CommentTextChar1"/>
    <w:unhideWhenUsed/>
    <w:rsid w:val="006B5D63"/>
    <w:pPr>
      <w:spacing w:line="240" w:lineRule="auto"/>
    </w:pPr>
    <w:rPr>
      <w:sz w:val="20"/>
      <w:szCs w:val="20"/>
    </w:rPr>
  </w:style>
  <w:style w:type="character" w:customStyle="1" w:styleId="CommentTextChar1">
    <w:name w:val="Comment Text Char1"/>
    <w:basedOn w:val="DefaultParagraphFont"/>
    <w:link w:val="CommentText"/>
    <w:uiPriority w:val="99"/>
    <w:semiHidden/>
    <w:rsid w:val="006B5D63"/>
    <w:rPr>
      <w:sz w:val="20"/>
      <w:szCs w:val="20"/>
    </w:rPr>
  </w:style>
  <w:style w:type="paragraph" w:styleId="BalloonText">
    <w:name w:val="Balloon Text"/>
    <w:basedOn w:val="Normal"/>
    <w:link w:val="BalloonTextChar"/>
    <w:uiPriority w:val="99"/>
    <w:semiHidden/>
    <w:unhideWhenUsed/>
    <w:rsid w:val="006B5D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B5D63"/>
    <w:rPr>
      <w:rFonts w:ascii="Segoe UI" w:hAnsi="Segoe UI" w:cs="Segoe UI"/>
      <w:sz w:val="18"/>
      <w:szCs w:val="18"/>
    </w:rPr>
  </w:style>
  <w:style w:type="paragraph" w:styleId="Header">
    <w:name w:val="header"/>
    <w:basedOn w:val="Normal"/>
    <w:link w:val="HeaderChar"/>
    <w:unhideWhenUsed/>
    <w:rsid w:val="006B5D63"/>
    <w:pPr>
      <w:tabs>
        <w:tab w:val="center" w:pos="4513"/>
        <w:tab w:val="right" w:pos="9026"/>
      </w:tabs>
      <w:spacing w:after="0" w:line="240" w:lineRule="auto"/>
    </w:pPr>
  </w:style>
  <w:style w:type="character" w:customStyle="1" w:styleId="HeaderChar">
    <w:name w:val="Header Char"/>
    <w:basedOn w:val="DefaultParagraphFont"/>
    <w:link w:val="Header"/>
    <w:rsid w:val="006B5D63"/>
  </w:style>
  <w:style w:type="paragraph" w:styleId="Footer">
    <w:name w:val="footer"/>
    <w:basedOn w:val="Normal"/>
    <w:link w:val="FooterChar"/>
    <w:uiPriority w:val="99"/>
    <w:unhideWhenUsed/>
    <w:rsid w:val="006B5D6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5D63"/>
  </w:style>
  <w:style w:type="paragraph" w:styleId="ListParagraph">
    <w:name w:val="List Paragraph"/>
    <w:basedOn w:val="Normal"/>
    <w:link w:val="ListParagraphChar"/>
    <w:uiPriority w:val="34"/>
    <w:qFormat/>
    <w:rsid w:val="006B5D63"/>
    <w:pPr>
      <w:spacing w:after="200" w:line="276" w:lineRule="auto"/>
      <w:ind w:left="720"/>
      <w:contextualSpacing/>
    </w:pPr>
  </w:style>
  <w:style w:type="paragraph" w:styleId="CommentSubject">
    <w:name w:val="annotation subject"/>
    <w:basedOn w:val="CommentText"/>
    <w:next w:val="CommentText"/>
    <w:link w:val="CommentSubjectChar"/>
    <w:uiPriority w:val="99"/>
    <w:semiHidden/>
    <w:unhideWhenUsed/>
    <w:rsid w:val="004E1800"/>
    <w:rPr>
      <w:b/>
      <w:bCs/>
    </w:rPr>
  </w:style>
  <w:style w:type="character" w:customStyle="1" w:styleId="CommentSubjectChar">
    <w:name w:val="Comment Subject Char"/>
    <w:basedOn w:val="CommentTextChar1"/>
    <w:link w:val="CommentSubject"/>
    <w:uiPriority w:val="99"/>
    <w:semiHidden/>
    <w:rsid w:val="004E1800"/>
    <w:rPr>
      <w:b/>
      <w:bCs/>
      <w:sz w:val="20"/>
      <w:szCs w:val="20"/>
    </w:rPr>
  </w:style>
  <w:style w:type="table" w:customStyle="1" w:styleId="TableGrid11">
    <w:name w:val="Table Grid11"/>
    <w:basedOn w:val="TableNormal"/>
    <w:next w:val="TableGrid"/>
    <w:uiPriority w:val="59"/>
    <w:rsid w:val="00F269FA"/>
    <w:pPr>
      <w:spacing w:after="0" w:line="240" w:lineRule="auto"/>
      <w:ind w:left="357" w:hanging="357"/>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4263E"/>
    <w:rPr>
      <w:rFonts w:ascii="Times New Roman" w:hAnsi="Times New Roman" w:cs="Times New Roman"/>
      <w:sz w:val="24"/>
      <w:szCs w:val="24"/>
    </w:rPr>
  </w:style>
  <w:style w:type="character" w:customStyle="1" w:styleId="ListParagraphChar">
    <w:name w:val="List Paragraph Char"/>
    <w:basedOn w:val="DefaultParagraphFont"/>
    <w:link w:val="ListParagraph"/>
    <w:uiPriority w:val="34"/>
    <w:locked/>
    <w:rsid w:val="00492785"/>
  </w:style>
  <w:style w:type="character" w:styleId="Hyperlink">
    <w:name w:val="Hyperlink"/>
    <w:basedOn w:val="DefaultParagraphFont"/>
    <w:uiPriority w:val="99"/>
    <w:unhideWhenUsed/>
    <w:rsid w:val="00A735CD"/>
    <w:rPr>
      <w:color w:val="0563C1" w:themeColor="hyperlink"/>
      <w:u w:val="single"/>
    </w:rPr>
  </w:style>
  <w:style w:type="paragraph" w:styleId="FootnoteText">
    <w:name w:val="footnote text"/>
    <w:basedOn w:val="Normal"/>
    <w:link w:val="FootnoteTextChar"/>
    <w:uiPriority w:val="99"/>
    <w:semiHidden/>
    <w:unhideWhenUsed/>
    <w:rsid w:val="002439CB"/>
    <w:pPr>
      <w:spacing w:after="0" w:line="240" w:lineRule="auto"/>
    </w:pPr>
    <w:rPr>
      <w:rFonts w:ascii="Times New Roman" w:eastAsia="Times New Roman" w:hAnsi="Times New Roman" w:cs="Times New Roman"/>
      <w:sz w:val="20"/>
      <w:szCs w:val="20"/>
      <w:lang w:eastAsia="en-GB"/>
    </w:rPr>
  </w:style>
  <w:style w:type="character" w:customStyle="1" w:styleId="FootnoteTextChar">
    <w:name w:val="Footnote Text Char"/>
    <w:basedOn w:val="DefaultParagraphFont"/>
    <w:link w:val="FootnoteText"/>
    <w:uiPriority w:val="99"/>
    <w:semiHidden/>
    <w:rsid w:val="002439CB"/>
    <w:rPr>
      <w:rFonts w:ascii="Times New Roman" w:eastAsia="Times New Roman" w:hAnsi="Times New Roman" w:cs="Times New Roman"/>
      <w:sz w:val="20"/>
      <w:szCs w:val="20"/>
      <w:lang w:eastAsia="en-GB"/>
    </w:rPr>
  </w:style>
  <w:style w:type="character" w:styleId="FootnoteReference">
    <w:name w:val="footnote reference"/>
    <w:basedOn w:val="DefaultParagraphFont"/>
    <w:uiPriority w:val="99"/>
    <w:semiHidden/>
    <w:unhideWhenUsed/>
    <w:rsid w:val="002439CB"/>
    <w:rPr>
      <w:vertAlign w:val="superscript"/>
    </w:rPr>
  </w:style>
  <w:style w:type="paragraph" w:styleId="Revision">
    <w:name w:val="Revision"/>
    <w:hidden/>
    <w:uiPriority w:val="99"/>
    <w:semiHidden/>
    <w:rsid w:val="007315F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444267">
      <w:bodyDiv w:val="1"/>
      <w:marLeft w:val="0"/>
      <w:marRight w:val="0"/>
      <w:marTop w:val="0"/>
      <w:marBottom w:val="0"/>
      <w:divBdr>
        <w:top w:val="none" w:sz="0" w:space="0" w:color="auto"/>
        <w:left w:val="none" w:sz="0" w:space="0" w:color="auto"/>
        <w:bottom w:val="none" w:sz="0" w:space="0" w:color="auto"/>
        <w:right w:val="none" w:sz="0" w:space="0" w:color="auto"/>
      </w:divBdr>
    </w:div>
    <w:div w:id="114449792">
      <w:bodyDiv w:val="1"/>
      <w:marLeft w:val="0"/>
      <w:marRight w:val="0"/>
      <w:marTop w:val="0"/>
      <w:marBottom w:val="0"/>
      <w:divBdr>
        <w:top w:val="none" w:sz="0" w:space="0" w:color="auto"/>
        <w:left w:val="none" w:sz="0" w:space="0" w:color="auto"/>
        <w:bottom w:val="none" w:sz="0" w:space="0" w:color="auto"/>
        <w:right w:val="none" w:sz="0" w:space="0" w:color="auto"/>
      </w:divBdr>
    </w:div>
    <w:div w:id="117072041">
      <w:bodyDiv w:val="1"/>
      <w:marLeft w:val="0"/>
      <w:marRight w:val="0"/>
      <w:marTop w:val="0"/>
      <w:marBottom w:val="0"/>
      <w:divBdr>
        <w:top w:val="none" w:sz="0" w:space="0" w:color="auto"/>
        <w:left w:val="none" w:sz="0" w:space="0" w:color="auto"/>
        <w:bottom w:val="none" w:sz="0" w:space="0" w:color="auto"/>
        <w:right w:val="none" w:sz="0" w:space="0" w:color="auto"/>
      </w:divBdr>
    </w:div>
    <w:div w:id="133761502">
      <w:bodyDiv w:val="1"/>
      <w:marLeft w:val="0"/>
      <w:marRight w:val="0"/>
      <w:marTop w:val="0"/>
      <w:marBottom w:val="0"/>
      <w:divBdr>
        <w:top w:val="none" w:sz="0" w:space="0" w:color="auto"/>
        <w:left w:val="none" w:sz="0" w:space="0" w:color="auto"/>
        <w:bottom w:val="none" w:sz="0" w:space="0" w:color="auto"/>
        <w:right w:val="none" w:sz="0" w:space="0" w:color="auto"/>
      </w:divBdr>
    </w:div>
    <w:div w:id="168522579">
      <w:bodyDiv w:val="1"/>
      <w:marLeft w:val="0"/>
      <w:marRight w:val="0"/>
      <w:marTop w:val="0"/>
      <w:marBottom w:val="0"/>
      <w:divBdr>
        <w:top w:val="none" w:sz="0" w:space="0" w:color="auto"/>
        <w:left w:val="none" w:sz="0" w:space="0" w:color="auto"/>
        <w:bottom w:val="none" w:sz="0" w:space="0" w:color="auto"/>
        <w:right w:val="none" w:sz="0" w:space="0" w:color="auto"/>
      </w:divBdr>
    </w:div>
    <w:div w:id="184097462">
      <w:bodyDiv w:val="1"/>
      <w:marLeft w:val="0"/>
      <w:marRight w:val="0"/>
      <w:marTop w:val="0"/>
      <w:marBottom w:val="0"/>
      <w:divBdr>
        <w:top w:val="none" w:sz="0" w:space="0" w:color="auto"/>
        <w:left w:val="none" w:sz="0" w:space="0" w:color="auto"/>
        <w:bottom w:val="none" w:sz="0" w:space="0" w:color="auto"/>
        <w:right w:val="none" w:sz="0" w:space="0" w:color="auto"/>
      </w:divBdr>
    </w:div>
    <w:div w:id="198052385">
      <w:bodyDiv w:val="1"/>
      <w:marLeft w:val="0"/>
      <w:marRight w:val="0"/>
      <w:marTop w:val="0"/>
      <w:marBottom w:val="0"/>
      <w:divBdr>
        <w:top w:val="none" w:sz="0" w:space="0" w:color="auto"/>
        <w:left w:val="none" w:sz="0" w:space="0" w:color="auto"/>
        <w:bottom w:val="none" w:sz="0" w:space="0" w:color="auto"/>
        <w:right w:val="none" w:sz="0" w:space="0" w:color="auto"/>
      </w:divBdr>
    </w:div>
    <w:div w:id="222761998">
      <w:bodyDiv w:val="1"/>
      <w:marLeft w:val="0"/>
      <w:marRight w:val="0"/>
      <w:marTop w:val="0"/>
      <w:marBottom w:val="0"/>
      <w:divBdr>
        <w:top w:val="none" w:sz="0" w:space="0" w:color="auto"/>
        <w:left w:val="none" w:sz="0" w:space="0" w:color="auto"/>
        <w:bottom w:val="none" w:sz="0" w:space="0" w:color="auto"/>
        <w:right w:val="none" w:sz="0" w:space="0" w:color="auto"/>
      </w:divBdr>
    </w:div>
    <w:div w:id="247690347">
      <w:bodyDiv w:val="1"/>
      <w:marLeft w:val="0"/>
      <w:marRight w:val="0"/>
      <w:marTop w:val="0"/>
      <w:marBottom w:val="0"/>
      <w:divBdr>
        <w:top w:val="none" w:sz="0" w:space="0" w:color="auto"/>
        <w:left w:val="none" w:sz="0" w:space="0" w:color="auto"/>
        <w:bottom w:val="none" w:sz="0" w:space="0" w:color="auto"/>
        <w:right w:val="none" w:sz="0" w:space="0" w:color="auto"/>
      </w:divBdr>
    </w:div>
    <w:div w:id="284041636">
      <w:bodyDiv w:val="1"/>
      <w:marLeft w:val="0"/>
      <w:marRight w:val="0"/>
      <w:marTop w:val="0"/>
      <w:marBottom w:val="0"/>
      <w:divBdr>
        <w:top w:val="none" w:sz="0" w:space="0" w:color="auto"/>
        <w:left w:val="none" w:sz="0" w:space="0" w:color="auto"/>
        <w:bottom w:val="none" w:sz="0" w:space="0" w:color="auto"/>
        <w:right w:val="none" w:sz="0" w:space="0" w:color="auto"/>
      </w:divBdr>
    </w:div>
    <w:div w:id="301733480">
      <w:bodyDiv w:val="1"/>
      <w:marLeft w:val="0"/>
      <w:marRight w:val="0"/>
      <w:marTop w:val="0"/>
      <w:marBottom w:val="0"/>
      <w:divBdr>
        <w:top w:val="none" w:sz="0" w:space="0" w:color="auto"/>
        <w:left w:val="none" w:sz="0" w:space="0" w:color="auto"/>
        <w:bottom w:val="none" w:sz="0" w:space="0" w:color="auto"/>
        <w:right w:val="none" w:sz="0" w:space="0" w:color="auto"/>
      </w:divBdr>
    </w:div>
    <w:div w:id="333457750">
      <w:bodyDiv w:val="1"/>
      <w:marLeft w:val="0"/>
      <w:marRight w:val="0"/>
      <w:marTop w:val="0"/>
      <w:marBottom w:val="0"/>
      <w:divBdr>
        <w:top w:val="none" w:sz="0" w:space="0" w:color="auto"/>
        <w:left w:val="none" w:sz="0" w:space="0" w:color="auto"/>
        <w:bottom w:val="none" w:sz="0" w:space="0" w:color="auto"/>
        <w:right w:val="none" w:sz="0" w:space="0" w:color="auto"/>
      </w:divBdr>
    </w:div>
    <w:div w:id="389429037">
      <w:bodyDiv w:val="1"/>
      <w:marLeft w:val="0"/>
      <w:marRight w:val="0"/>
      <w:marTop w:val="0"/>
      <w:marBottom w:val="0"/>
      <w:divBdr>
        <w:top w:val="none" w:sz="0" w:space="0" w:color="auto"/>
        <w:left w:val="none" w:sz="0" w:space="0" w:color="auto"/>
        <w:bottom w:val="none" w:sz="0" w:space="0" w:color="auto"/>
        <w:right w:val="none" w:sz="0" w:space="0" w:color="auto"/>
      </w:divBdr>
    </w:div>
    <w:div w:id="451633458">
      <w:bodyDiv w:val="1"/>
      <w:marLeft w:val="0"/>
      <w:marRight w:val="0"/>
      <w:marTop w:val="0"/>
      <w:marBottom w:val="0"/>
      <w:divBdr>
        <w:top w:val="none" w:sz="0" w:space="0" w:color="auto"/>
        <w:left w:val="none" w:sz="0" w:space="0" w:color="auto"/>
        <w:bottom w:val="none" w:sz="0" w:space="0" w:color="auto"/>
        <w:right w:val="none" w:sz="0" w:space="0" w:color="auto"/>
      </w:divBdr>
    </w:div>
    <w:div w:id="560021528">
      <w:bodyDiv w:val="1"/>
      <w:marLeft w:val="0"/>
      <w:marRight w:val="0"/>
      <w:marTop w:val="0"/>
      <w:marBottom w:val="0"/>
      <w:divBdr>
        <w:top w:val="none" w:sz="0" w:space="0" w:color="auto"/>
        <w:left w:val="none" w:sz="0" w:space="0" w:color="auto"/>
        <w:bottom w:val="none" w:sz="0" w:space="0" w:color="auto"/>
        <w:right w:val="none" w:sz="0" w:space="0" w:color="auto"/>
      </w:divBdr>
    </w:div>
    <w:div w:id="566766893">
      <w:bodyDiv w:val="1"/>
      <w:marLeft w:val="0"/>
      <w:marRight w:val="0"/>
      <w:marTop w:val="0"/>
      <w:marBottom w:val="0"/>
      <w:divBdr>
        <w:top w:val="none" w:sz="0" w:space="0" w:color="auto"/>
        <w:left w:val="none" w:sz="0" w:space="0" w:color="auto"/>
        <w:bottom w:val="none" w:sz="0" w:space="0" w:color="auto"/>
        <w:right w:val="none" w:sz="0" w:space="0" w:color="auto"/>
      </w:divBdr>
    </w:div>
    <w:div w:id="610628384">
      <w:bodyDiv w:val="1"/>
      <w:marLeft w:val="0"/>
      <w:marRight w:val="0"/>
      <w:marTop w:val="0"/>
      <w:marBottom w:val="0"/>
      <w:divBdr>
        <w:top w:val="none" w:sz="0" w:space="0" w:color="auto"/>
        <w:left w:val="none" w:sz="0" w:space="0" w:color="auto"/>
        <w:bottom w:val="none" w:sz="0" w:space="0" w:color="auto"/>
        <w:right w:val="none" w:sz="0" w:space="0" w:color="auto"/>
      </w:divBdr>
    </w:div>
    <w:div w:id="611404491">
      <w:bodyDiv w:val="1"/>
      <w:marLeft w:val="0"/>
      <w:marRight w:val="0"/>
      <w:marTop w:val="0"/>
      <w:marBottom w:val="0"/>
      <w:divBdr>
        <w:top w:val="none" w:sz="0" w:space="0" w:color="auto"/>
        <w:left w:val="none" w:sz="0" w:space="0" w:color="auto"/>
        <w:bottom w:val="none" w:sz="0" w:space="0" w:color="auto"/>
        <w:right w:val="none" w:sz="0" w:space="0" w:color="auto"/>
      </w:divBdr>
    </w:div>
    <w:div w:id="684595480">
      <w:bodyDiv w:val="1"/>
      <w:marLeft w:val="0"/>
      <w:marRight w:val="0"/>
      <w:marTop w:val="0"/>
      <w:marBottom w:val="0"/>
      <w:divBdr>
        <w:top w:val="none" w:sz="0" w:space="0" w:color="auto"/>
        <w:left w:val="none" w:sz="0" w:space="0" w:color="auto"/>
        <w:bottom w:val="none" w:sz="0" w:space="0" w:color="auto"/>
        <w:right w:val="none" w:sz="0" w:space="0" w:color="auto"/>
      </w:divBdr>
    </w:div>
    <w:div w:id="691879911">
      <w:bodyDiv w:val="1"/>
      <w:marLeft w:val="0"/>
      <w:marRight w:val="0"/>
      <w:marTop w:val="0"/>
      <w:marBottom w:val="0"/>
      <w:divBdr>
        <w:top w:val="none" w:sz="0" w:space="0" w:color="auto"/>
        <w:left w:val="none" w:sz="0" w:space="0" w:color="auto"/>
        <w:bottom w:val="none" w:sz="0" w:space="0" w:color="auto"/>
        <w:right w:val="none" w:sz="0" w:space="0" w:color="auto"/>
      </w:divBdr>
    </w:div>
    <w:div w:id="692418283">
      <w:bodyDiv w:val="1"/>
      <w:marLeft w:val="0"/>
      <w:marRight w:val="0"/>
      <w:marTop w:val="0"/>
      <w:marBottom w:val="0"/>
      <w:divBdr>
        <w:top w:val="none" w:sz="0" w:space="0" w:color="auto"/>
        <w:left w:val="none" w:sz="0" w:space="0" w:color="auto"/>
        <w:bottom w:val="none" w:sz="0" w:space="0" w:color="auto"/>
        <w:right w:val="none" w:sz="0" w:space="0" w:color="auto"/>
      </w:divBdr>
    </w:div>
    <w:div w:id="722287388">
      <w:bodyDiv w:val="1"/>
      <w:marLeft w:val="0"/>
      <w:marRight w:val="0"/>
      <w:marTop w:val="0"/>
      <w:marBottom w:val="0"/>
      <w:divBdr>
        <w:top w:val="none" w:sz="0" w:space="0" w:color="auto"/>
        <w:left w:val="none" w:sz="0" w:space="0" w:color="auto"/>
        <w:bottom w:val="none" w:sz="0" w:space="0" w:color="auto"/>
        <w:right w:val="none" w:sz="0" w:space="0" w:color="auto"/>
      </w:divBdr>
    </w:div>
    <w:div w:id="728920330">
      <w:bodyDiv w:val="1"/>
      <w:marLeft w:val="0"/>
      <w:marRight w:val="0"/>
      <w:marTop w:val="0"/>
      <w:marBottom w:val="0"/>
      <w:divBdr>
        <w:top w:val="none" w:sz="0" w:space="0" w:color="auto"/>
        <w:left w:val="none" w:sz="0" w:space="0" w:color="auto"/>
        <w:bottom w:val="none" w:sz="0" w:space="0" w:color="auto"/>
        <w:right w:val="none" w:sz="0" w:space="0" w:color="auto"/>
      </w:divBdr>
    </w:div>
    <w:div w:id="765732640">
      <w:bodyDiv w:val="1"/>
      <w:marLeft w:val="0"/>
      <w:marRight w:val="0"/>
      <w:marTop w:val="0"/>
      <w:marBottom w:val="0"/>
      <w:divBdr>
        <w:top w:val="none" w:sz="0" w:space="0" w:color="auto"/>
        <w:left w:val="none" w:sz="0" w:space="0" w:color="auto"/>
        <w:bottom w:val="none" w:sz="0" w:space="0" w:color="auto"/>
        <w:right w:val="none" w:sz="0" w:space="0" w:color="auto"/>
      </w:divBdr>
    </w:div>
    <w:div w:id="766074739">
      <w:bodyDiv w:val="1"/>
      <w:marLeft w:val="0"/>
      <w:marRight w:val="0"/>
      <w:marTop w:val="0"/>
      <w:marBottom w:val="0"/>
      <w:divBdr>
        <w:top w:val="none" w:sz="0" w:space="0" w:color="auto"/>
        <w:left w:val="none" w:sz="0" w:space="0" w:color="auto"/>
        <w:bottom w:val="none" w:sz="0" w:space="0" w:color="auto"/>
        <w:right w:val="none" w:sz="0" w:space="0" w:color="auto"/>
      </w:divBdr>
    </w:div>
    <w:div w:id="804351788">
      <w:bodyDiv w:val="1"/>
      <w:marLeft w:val="0"/>
      <w:marRight w:val="0"/>
      <w:marTop w:val="0"/>
      <w:marBottom w:val="0"/>
      <w:divBdr>
        <w:top w:val="none" w:sz="0" w:space="0" w:color="auto"/>
        <w:left w:val="none" w:sz="0" w:space="0" w:color="auto"/>
        <w:bottom w:val="none" w:sz="0" w:space="0" w:color="auto"/>
        <w:right w:val="none" w:sz="0" w:space="0" w:color="auto"/>
      </w:divBdr>
    </w:div>
    <w:div w:id="860777447">
      <w:bodyDiv w:val="1"/>
      <w:marLeft w:val="0"/>
      <w:marRight w:val="0"/>
      <w:marTop w:val="0"/>
      <w:marBottom w:val="0"/>
      <w:divBdr>
        <w:top w:val="none" w:sz="0" w:space="0" w:color="auto"/>
        <w:left w:val="none" w:sz="0" w:space="0" w:color="auto"/>
        <w:bottom w:val="none" w:sz="0" w:space="0" w:color="auto"/>
        <w:right w:val="none" w:sz="0" w:space="0" w:color="auto"/>
      </w:divBdr>
    </w:div>
    <w:div w:id="895050794">
      <w:bodyDiv w:val="1"/>
      <w:marLeft w:val="0"/>
      <w:marRight w:val="0"/>
      <w:marTop w:val="0"/>
      <w:marBottom w:val="0"/>
      <w:divBdr>
        <w:top w:val="none" w:sz="0" w:space="0" w:color="auto"/>
        <w:left w:val="none" w:sz="0" w:space="0" w:color="auto"/>
        <w:bottom w:val="none" w:sz="0" w:space="0" w:color="auto"/>
        <w:right w:val="none" w:sz="0" w:space="0" w:color="auto"/>
      </w:divBdr>
    </w:div>
    <w:div w:id="906763267">
      <w:bodyDiv w:val="1"/>
      <w:marLeft w:val="0"/>
      <w:marRight w:val="0"/>
      <w:marTop w:val="0"/>
      <w:marBottom w:val="0"/>
      <w:divBdr>
        <w:top w:val="none" w:sz="0" w:space="0" w:color="auto"/>
        <w:left w:val="none" w:sz="0" w:space="0" w:color="auto"/>
        <w:bottom w:val="none" w:sz="0" w:space="0" w:color="auto"/>
        <w:right w:val="none" w:sz="0" w:space="0" w:color="auto"/>
      </w:divBdr>
    </w:div>
    <w:div w:id="1085957383">
      <w:bodyDiv w:val="1"/>
      <w:marLeft w:val="0"/>
      <w:marRight w:val="0"/>
      <w:marTop w:val="0"/>
      <w:marBottom w:val="0"/>
      <w:divBdr>
        <w:top w:val="none" w:sz="0" w:space="0" w:color="auto"/>
        <w:left w:val="none" w:sz="0" w:space="0" w:color="auto"/>
        <w:bottom w:val="none" w:sz="0" w:space="0" w:color="auto"/>
        <w:right w:val="none" w:sz="0" w:space="0" w:color="auto"/>
      </w:divBdr>
    </w:div>
    <w:div w:id="1140151777">
      <w:bodyDiv w:val="1"/>
      <w:marLeft w:val="0"/>
      <w:marRight w:val="0"/>
      <w:marTop w:val="0"/>
      <w:marBottom w:val="0"/>
      <w:divBdr>
        <w:top w:val="none" w:sz="0" w:space="0" w:color="auto"/>
        <w:left w:val="none" w:sz="0" w:space="0" w:color="auto"/>
        <w:bottom w:val="none" w:sz="0" w:space="0" w:color="auto"/>
        <w:right w:val="none" w:sz="0" w:space="0" w:color="auto"/>
      </w:divBdr>
    </w:div>
    <w:div w:id="1237472867">
      <w:bodyDiv w:val="1"/>
      <w:marLeft w:val="0"/>
      <w:marRight w:val="0"/>
      <w:marTop w:val="0"/>
      <w:marBottom w:val="0"/>
      <w:divBdr>
        <w:top w:val="none" w:sz="0" w:space="0" w:color="auto"/>
        <w:left w:val="none" w:sz="0" w:space="0" w:color="auto"/>
        <w:bottom w:val="none" w:sz="0" w:space="0" w:color="auto"/>
        <w:right w:val="none" w:sz="0" w:space="0" w:color="auto"/>
      </w:divBdr>
    </w:div>
    <w:div w:id="1245839598">
      <w:bodyDiv w:val="1"/>
      <w:marLeft w:val="0"/>
      <w:marRight w:val="0"/>
      <w:marTop w:val="0"/>
      <w:marBottom w:val="0"/>
      <w:divBdr>
        <w:top w:val="none" w:sz="0" w:space="0" w:color="auto"/>
        <w:left w:val="none" w:sz="0" w:space="0" w:color="auto"/>
        <w:bottom w:val="none" w:sz="0" w:space="0" w:color="auto"/>
        <w:right w:val="none" w:sz="0" w:space="0" w:color="auto"/>
      </w:divBdr>
    </w:div>
    <w:div w:id="1488938615">
      <w:bodyDiv w:val="1"/>
      <w:marLeft w:val="0"/>
      <w:marRight w:val="0"/>
      <w:marTop w:val="0"/>
      <w:marBottom w:val="0"/>
      <w:divBdr>
        <w:top w:val="none" w:sz="0" w:space="0" w:color="auto"/>
        <w:left w:val="none" w:sz="0" w:space="0" w:color="auto"/>
        <w:bottom w:val="none" w:sz="0" w:space="0" w:color="auto"/>
        <w:right w:val="none" w:sz="0" w:space="0" w:color="auto"/>
      </w:divBdr>
      <w:divsChild>
        <w:div w:id="315914027">
          <w:marLeft w:val="547"/>
          <w:marRight w:val="0"/>
          <w:marTop w:val="0"/>
          <w:marBottom w:val="160"/>
          <w:divBdr>
            <w:top w:val="none" w:sz="0" w:space="0" w:color="auto"/>
            <w:left w:val="none" w:sz="0" w:space="0" w:color="auto"/>
            <w:bottom w:val="none" w:sz="0" w:space="0" w:color="auto"/>
            <w:right w:val="none" w:sz="0" w:space="0" w:color="auto"/>
          </w:divBdr>
        </w:div>
      </w:divsChild>
    </w:div>
    <w:div w:id="1517039288">
      <w:bodyDiv w:val="1"/>
      <w:marLeft w:val="0"/>
      <w:marRight w:val="0"/>
      <w:marTop w:val="0"/>
      <w:marBottom w:val="0"/>
      <w:divBdr>
        <w:top w:val="none" w:sz="0" w:space="0" w:color="auto"/>
        <w:left w:val="none" w:sz="0" w:space="0" w:color="auto"/>
        <w:bottom w:val="none" w:sz="0" w:space="0" w:color="auto"/>
        <w:right w:val="none" w:sz="0" w:space="0" w:color="auto"/>
      </w:divBdr>
    </w:div>
    <w:div w:id="1523517003">
      <w:bodyDiv w:val="1"/>
      <w:marLeft w:val="0"/>
      <w:marRight w:val="0"/>
      <w:marTop w:val="0"/>
      <w:marBottom w:val="0"/>
      <w:divBdr>
        <w:top w:val="none" w:sz="0" w:space="0" w:color="auto"/>
        <w:left w:val="none" w:sz="0" w:space="0" w:color="auto"/>
        <w:bottom w:val="none" w:sz="0" w:space="0" w:color="auto"/>
        <w:right w:val="none" w:sz="0" w:space="0" w:color="auto"/>
      </w:divBdr>
    </w:div>
    <w:div w:id="1525246497">
      <w:bodyDiv w:val="1"/>
      <w:marLeft w:val="0"/>
      <w:marRight w:val="0"/>
      <w:marTop w:val="0"/>
      <w:marBottom w:val="0"/>
      <w:divBdr>
        <w:top w:val="none" w:sz="0" w:space="0" w:color="auto"/>
        <w:left w:val="none" w:sz="0" w:space="0" w:color="auto"/>
        <w:bottom w:val="none" w:sz="0" w:space="0" w:color="auto"/>
        <w:right w:val="none" w:sz="0" w:space="0" w:color="auto"/>
      </w:divBdr>
    </w:div>
    <w:div w:id="1535536957">
      <w:bodyDiv w:val="1"/>
      <w:marLeft w:val="0"/>
      <w:marRight w:val="0"/>
      <w:marTop w:val="0"/>
      <w:marBottom w:val="0"/>
      <w:divBdr>
        <w:top w:val="none" w:sz="0" w:space="0" w:color="auto"/>
        <w:left w:val="none" w:sz="0" w:space="0" w:color="auto"/>
        <w:bottom w:val="none" w:sz="0" w:space="0" w:color="auto"/>
        <w:right w:val="none" w:sz="0" w:space="0" w:color="auto"/>
      </w:divBdr>
      <w:divsChild>
        <w:div w:id="76943540">
          <w:marLeft w:val="547"/>
          <w:marRight w:val="0"/>
          <w:marTop w:val="0"/>
          <w:marBottom w:val="0"/>
          <w:divBdr>
            <w:top w:val="none" w:sz="0" w:space="0" w:color="auto"/>
            <w:left w:val="none" w:sz="0" w:space="0" w:color="auto"/>
            <w:bottom w:val="none" w:sz="0" w:space="0" w:color="auto"/>
            <w:right w:val="none" w:sz="0" w:space="0" w:color="auto"/>
          </w:divBdr>
        </w:div>
      </w:divsChild>
    </w:div>
    <w:div w:id="1548058395">
      <w:bodyDiv w:val="1"/>
      <w:marLeft w:val="0"/>
      <w:marRight w:val="0"/>
      <w:marTop w:val="0"/>
      <w:marBottom w:val="0"/>
      <w:divBdr>
        <w:top w:val="none" w:sz="0" w:space="0" w:color="auto"/>
        <w:left w:val="none" w:sz="0" w:space="0" w:color="auto"/>
        <w:bottom w:val="none" w:sz="0" w:space="0" w:color="auto"/>
        <w:right w:val="none" w:sz="0" w:space="0" w:color="auto"/>
      </w:divBdr>
    </w:div>
    <w:div w:id="1569416623">
      <w:bodyDiv w:val="1"/>
      <w:marLeft w:val="0"/>
      <w:marRight w:val="0"/>
      <w:marTop w:val="0"/>
      <w:marBottom w:val="0"/>
      <w:divBdr>
        <w:top w:val="none" w:sz="0" w:space="0" w:color="auto"/>
        <w:left w:val="none" w:sz="0" w:space="0" w:color="auto"/>
        <w:bottom w:val="none" w:sz="0" w:space="0" w:color="auto"/>
        <w:right w:val="none" w:sz="0" w:space="0" w:color="auto"/>
      </w:divBdr>
    </w:div>
    <w:div w:id="1630739581">
      <w:bodyDiv w:val="1"/>
      <w:marLeft w:val="0"/>
      <w:marRight w:val="0"/>
      <w:marTop w:val="0"/>
      <w:marBottom w:val="0"/>
      <w:divBdr>
        <w:top w:val="none" w:sz="0" w:space="0" w:color="auto"/>
        <w:left w:val="none" w:sz="0" w:space="0" w:color="auto"/>
        <w:bottom w:val="none" w:sz="0" w:space="0" w:color="auto"/>
        <w:right w:val="none" w:sz="0" w:space="0" w:color="auto"/>
      </w:divBdr>
    </w:div>
    <w:div w:id="1646550033">
      <w:bodyDiv w:val="1"/>
      <w:marLeft w:val="0"/>
      <w:marRight w:val="0"/>
      <w:marTop w:val="0"/>
      <w:marBottom w:val="0"/>
      <w:divBdr>
        <w:top w:val="none" w:sz="0" w:space="0" w:color="auto"/>
        <w:left w:val="none" w:sz="0" w:space="0" w:color="auto"/>
        <w:bottom w:val="none" w:sz="0" w:space="0" w:color="auto"/>
        <w:right w:val="none" w:sz="0" w:space="0" w:color="auto"/>
      </w:divBdr>
    </w:div>
    <w:div w:id="1669599822">
      <w:bodyDiv w:val="1"/>
      <w:marLeft w:val="0"/>
      <w:marRight w:val="0"/>
      <w:marTop w:val="0"/>
      <w:marBottom w:val="0"/>
      <w:divBdr>
        <w:top w:val="none" w:sz="0" w:space="0" w:color="auto"/>
        <w:left w:val="none" w:sz="0" w:space="0" w:color="auto"/>
        <w:bottom w:val="none" w:sz="0" w:space="0" w:color="auto"/>
        <w:right w:val="none" w:sz="0" w:space="0" w:color="auto"/>
      </w:divBdr>
      <w:divsChild>
        <w:div w:id="692459495">
          <w:marLeft w:val="274"/>
          <w:marRight w:val="0"/>
          <w:marTop w:val="0"/>
          <w:marBottom w:val="240"/>
          <w:divBdr>
            <w:top w:val="none" w:sz="0" w:space="0" w:color="auto"/>
            <w:left w:val="none" w:sz="0" w:space="0" w:color="auto"/>
            <w:bottom w:val="none" w:sz="0" w:space="0" w:color="auto"/>
            <w:right w:val="none" w:sz="0" w:space="0" w:color="auto"/>
          </w:divBdr>
        </w:div>
        <w:div w:id="1068264422">
          <w:marLeft w:val="274"/>
          <w:marRight w:val="0"/>
          <w:marTop w:val="0"/>
          <w:marBottom w:val="240"/>
          <w:divBdr>
            <w:top w:val="none" w:sz="0" w:space="0" w:color="auto"/>
            <w:left w:val="none" w:sz="0" w:space="0" w:color="auto"/>
            <w:bottom w:val="none" w:sz="0" w:space="0" w:color="auto"/>
            <w:right w:val="none" w:sz="0" w:space="0" w:color="auto"/>
          </w:divBdr>
        </w:div>
        <w:div w:id="1095709475">
          <w:marLeft w:val="274"/>
          <w:marRight w:val="0"/>
          <w:marTop w:val="0"/>
          <w:marBottom w:val="240"/>
          <w:divBdr>
            <w:top w:val="none" w:sz="0" w:space="0" w:color="auto"/>
            <w:left w:val="none" w:sz="0" w:space="0" w:color="auto"/>
            <w:bottom w:val="none" w:sz="0" w:space="0" w:color="auto"/>
            <w:right w:val="none" w:sz="0" w:space="0" w:color="auto"/>
          </w:divBdr>
        </w:div>
        <w:div w:id="1129010140">
          <w:marLeft w:val="274"/>
          <w:marRight w:val="0"/>
          <w:marTop w:val="0"/>
          <w:marBottom w:val="240"/>
          <w:divBdr>
            <w:top w:val="none" w:sz="0" w:space="0" w:color="auto"/>
            <w:left w:val="none" w:sz="0" w:space="0" w:color="auto"/>
            <w:bottom w:val="none" w:sz="0" w:space="0" w:color="auto"/>
            <w:right w:val="none" w:sz="0" w:space="0" w:color="auto"/>
          </w:divBdr>
        </w:div>
        <w:div w:id="1922909546">
          <w:marLeft w:val="274"/>
          <w:marRight w:val="0"/>
          <w:marTop w:val="0"/>
          <w:marBottom w:val="240"/>
          <w:divBdr>
            <w:top w:val="none" w:sz="0" w:space="0" w:color="auto"/>
            <w:left w:val="none" w:sz="0" w:space="0" w:color="auto"/>
            <w:bottom w:val="none" w:sz="0" w:space="0" w:color="auto"/>
            <w:right w:val="none" w:sz="0" w:space="0" w:color="auto"/>
          </w:divBdr>
        </w:div>
      </w:divsChild>
    </w:div>
    <w:div w:id="1708676225">
      <w:bodyDiv w:val="1"/>
      <w:marLeft w:val="0"/>
      <w:marRight w:val="0"/>
      <w:marTop w:val="0"/>
      <w:marBottom w:val="0"/>
      <w:divBdr>
        <w:top w:val="none" w:sz="0" w:space="0" w:color="auto"/>
        <w:left w:val="none" w:sz="0" w:space="0" w:color="auto"/>
        <w:bottom w:val="none" w:sz="0" w:space="0" w:color="auto"/>
        <w:right w:val="none" w:sz="0" w:space="0" w:color="auto"/>
      </w:divBdr>
    </w:div>
    <w:div w:id="1731423887">
      <w:bodyDiv w:val="1"/>
      <w:marLeft w:val="0"/>
      <w:marRight w:val="0"/>
      <w:marTop w:val="0"/>
      <w:marBottom w:val="0"/>
      <w:divBdr>
        <w:top w:val="none" w:sz="0" w:space="0" w:color="auto"/>
        <w:left w:val="none" w:sz="0" w:space="0" w:color="auto"/>
        <w:bottom w:val="none" w:sz="0" w:space="0" w:color="auto"/>
        <w:right w:val="none" w:sz="0" w:space="0" w:color="auto"/>
      </w:divBdr>
    </w:div>
    <w:div w:id="1736050197">
      <w:bodyDiv w:val="1"/>
      <w:marLeft w:val="0"/>
      <w:marRight w:val="0"/>
      <w:marTop w:val="0"/>
      <w:marBottom w:val="0"/>
      <w:divBdr>
        <w:top w:val="none" w:sz="0" w:space="0" w:color="auto"/>
        <w:left w:val="none" w:sz="0" w:space="0" w:color="auto"/>
        <w:bottom w:val="none" w:sz="0" w:space="0" w:color="auto"/>
        <w:right w:val="none" w:sz="0" w:space="0" w:color="auto"/>
      </w:divBdr>
    </w:div>
    <w:div w:id="1794667120">
      <w:bodyDiv w:val="1"/>
      <w:marLeft w:val="0"/>
      <w:marRight w:val="0"/>
      <w:marTop w:val="0"/>
      <w:marBottom w:val="0"/>
      <w:divBdr>
        <w:top w:val="none" w:sz="0" w:space="0" w:color="auto"/>
        <w:left w:val="none" w:sz="0" w:space="0" w:color="auto"/>
        <w:bottom w:val="none" w:sz="0" w:space="0" w:color="auto"/>
        <w:right w:val="none" w:sz="0" w:space="0" w:color="auto"/>
      </w:divBdr>
    </w:div>
    <w:div w:id="1808280744">
      <w:bodyDiv w:val="1"/>
      <w:marLeft w:val="0"/>
      <w:marRight w:val="0"/>
      <w:marTop w:val="0"/>
      <w:marBottom w:val="0"/>
      <w:divBdr>
        <w:top w:val="none" w:sz="0" w:space="0" w:color="auto"/>
        <w:left w:val="none" w:sz="0" w:space="0" w:color="auto"/>
        <w:bottom w:val="none" w:sz="0" w:space="0" w:color="auto"/>
        <w:right w:val="none" w:sz="0" w:space="0" w:color="auto"/>
      </w:divBdr>
    </w:div>
    <w:div w:id="1830056255">
      <w:bodyDiv w:val="1"/>
      <w:marLeft w:val="0"/>
      <w:marRight w:val="0"/>
      <w:marTop w:val="0"/>
      <w:marBottom w:val="0"/>
      <w:divBdr>
        <w:top w:val="none" w:sz="0" w:space="0" w:color="auto"/>
        <w:left w:val="none" w:sz="0" w:space="0" w:color="auto"/>
        <w:bottom w:val="none" w:sz="0" w:space="0" w:color="auto"/>
        <w:right w:val="none" w:sz="0" w:space="0" w:color="auto"/>
      </w:divBdr>
    </w:div>
    <w:div w:id="1970933666">
      <w:bodyDiv w:val="1"/>
      <w:marLeft w:val="0"/>
      <w:marRight w:val="0"/>
      <w:marTop w:val="0"/>
      <w:marBottom w:val="0"/>
      <w:divBdr>
        <w:top w:val="none" w:sz="0" w:space="0" w:color="auto"/>
        <w:left w:val="none" w:sz="0" w:space="0" w:color="auto"/>
        <w:bottom w:val="none" w:sz="0" w:space="0" w:color="auto"/>
        <w:right w:val="none" w:sz="0" w:space="0" w:color="auto"/>
      </w:divBdr>
    </w:div>
    <w:div w:id="1983346575">
      <w:bodyDiv w:val="1"/>
      <w:marLeft w:val="0"/>
      <w:marRight w:val="0"/>
      <w:marTop w:val="0"/>
      <w:marBottom w:val="0"/>
      <w:divBdr>
        <w:top w:val="none" w:sz="0" w:space="0" w:color="auto"/>
        <w:left w:val="none" w:sz="0" w:space="0" w:color="auto"/>
        <w:bottom w:val="none" w:sz="0" w:space="0" w:color="auto"/>
        <w:right w:val="none" w:sz="0" w:space="0" w:color="auto"/>
      </w:divBdr>
    </w:div>
    <w:div w:id="1991132294">
      <w:bodyDiv w:val="1"/>
      <w:marLeft w:val="0"/>
      <w:marRight w:val="0"/>
      <w:marTop w:val="0"/>
      <w:marBottom w:val="0"/>
      <w:divBdr>
        <w:top w:val="none" w:sz="0" w:space="0" w:color="auto"/>
        <w:left w:val="none" w:sz="0" w:space="0" w:color="auto"/>
        <w:bottom w:val="none" w:sz="0" w:space="0" w:color="auto"/>
        <w:right w:val="none" w:sz="0" w:space="0" w:color="auto"/>
      </w:divBdr>
    </w:div>
    <w:div w:id="1992979422">
      <w:bodyDiv w:val="1"/>
      <w:marLeft w:val="0"/>
      <w:marRight w:val="0"/>
      <w:marTop w:val="0"/>
      <w:marBottom w:val="0"/>
      <w:divBdr>
        <w:top w:val="none" w:sz="0" w:space="0" w:color="auto"/>
        <w:left w:val="none" w:sz="0" w:space="0" w:color="auto"/>
        <w:bottom w:val="none" w:sz="0" w:space="0" w:color="auto"/>
        <w:right w:val="none" w:sz="0" w:space="0" w:color="auto"/>
      </w:divBdr>
    </w:div>
    <w:div w:id="1998528682">
      <w:bodyDiv w:val="1"/>
      <w:marLeft w:val="0"/>
      <w:marRight w:val="0"/>
      <w:marTop w:val="0"/>
      <w:marBottom w:val="0"/>
      <w:divBdr>
        <w:top w:val="none" w:sz="0" w:space="0" w:color="auto"/>
        <w:left w:val="none" w:sz="0" w:space="0" w:color="auto"/>
        <w:bottom w:val="none" w:sz="0" w:space="0" w:color="auto"/>
        <w:right w:val="none" w:sz="0" w:space="0" w:color="auto"/>
      </w:divBdr>
    </w:div>
    <w:div w:id="2064979231">
      <w:bodyDiv w:val="1"/>
      <w:marLeft w:val="0"/>
      <w:marRight w:val="0"/>
      <w:marTop w:val="0"/>
      <w:marBottom w:val="0"/>
      <w:divBdr>
        <w:top w:val="none" w:sz="0" w:space="0" w:color="auto"/>
        <w:left w:val="none" w:sz="0" w:space="0" w:color="auto"/>
        <w:bottom w:val="none" w:sz="0" w:space="0" w:color="auto"/>
        <w:right w:val="none" w:sz="0" w:space="0" w:color="auto"/>
      </w:divBdr>
      <w:divsChild>
        <w:div w:id="1188760944">
          <w:marLeft w:val="274"/>
          <w:marRight w:val="0"/>
          <w:marTop w:val="0"/>
          <w:marBottom w:val="240"/>
          <w:divBdr>
            <w:top w:val="none" w:sz="0" w:space="0" w:color="auto"/>
            <w:left w:val="none" w:sz="0" w:space="0" w:color="auto"/>
            <w:bottom w:val="none" w:sz="0" w:space="0" w:color="auto"/>
            <w:right w:val="none" w:sz="0" w:space="0" w:color="auto"/>
          </w:divBdr>
        </w:div>
      </w:divsChild>
    </w:div>
    <w:div w:id="2124031100">
      <w:bodyDiv w:val="1"/>
      <w:marLeft w:val="0"/>
      <w:marRight w:val="0"/>
      <w:marTop w:val="0"/>
      <w:marBottom w:val="0"/>
      <w:divBdr>
        <w:top w:val="none" w:sz="0" w:space="0" w:color="auto"/>
        <w:left w:val="none" w:sz="0" w:space="0" w:color="auto"/>
        <w:bottom w:val="none" w:sz="0" w:space="0" w:color="auto"/>
        <w:right w:val="none" w:sz="0" w:space="0" w:color="auto"/>
      </w:divBdr>
    </w:div>
    <w:div w:id="2132549587">
      <w:bodyDiv w:val="1"/>
      <w:marLeft w:val="0"/>
      <w:marRight w:val="0"/>
      <w:marTop w:val="0"/>
      <w:marBottom w:val="0"/>
      <w:divBdr>
        <w:top w:val="none" w:sz="0" w:space="0" w:color="auto"/>
        <w:left w:val="none" w:sz="0" w:space="0" w:color="auto"/>
        <w:bottom w:val="none" w:sz="0" w:space="0" w:color="auto"/>
        <w:right w:val="none" w:sz="0" w:space="0" w:color="auto"/>
      </w:divBdr>
    </w:div>
    <w:div w:id="2143032804">
      <w:bodyDiv w:val="1"/>
      <w:marLeft w:val="0"/>
      <w:marRight w:val="0"/>
      <w:marTop w:val="0"/>
      <w:marBottom w:val="0"/>
      <w:divBdr>
        <w:top w:val="none" w:sz="0" w:space="0" w:color="auto"/>
        <w:left w:val="none" w:sz="0" w:space="0" w:color="auto"/>
        <w:bottom w:val="none" w:sz="0" w:space="0" w:color="auto"/>
        <w:right w:val="none" w:sz="0" w:space="0" w:color="auto"/>
      </w:divBdr>
    </w:div>
    <w:div w:id="21467006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about/community/newsandevents/news/teachingart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0A5FE2-B1BF-4BEF-9B2E-3C8FA2C75D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2242</Words>
  <Characters>12782</Characters>
  <Application>Microsoft Office Word</Application>
  <DocSecurity>0</DocSecurity>
  <Lines>106</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2021-10-07T16:55:00Z</dcterms:created>
  <dcterms:modified xsi:type="dcterms:W3CDTF">2021-10-07T16:55:00Z</dcterms:modified>
</cp:coreProperties>
</file>