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D81AFB" w14:textId="2B787758" w:rsidR="00941BB8" w:rsidRPr="008645B4" w:rsidRDefault="00941BB8" w:rsidP="00021482">
      <w:pPr>
        <w:pStyle w:val="NormalWeb"/>
        <w:spacing w:before="0" w:beforeAutospacing="0" w:after="270" w:afterAutospacing="0"/>
        <w:jc w:val="both"/>
        <w:rPr>
          <w:rFonts w:ascii="Arial" w:hAnsi="Arial" w:cs="Arial"/>
          <w:color w:val="000000" w:themeColor="text1"/>
        </w:rPr>
      </w:pPr>
      <w:r w:rsidRPr="008645B4">
        <w:rPr>
          <w:rFonts w:ascii="Arial" w:hAnsi="Arial" w:cs="Arial"/>
          <w:color w:val="000000" w:themeColor="text1"/>
        </w:rPr>
        <w:t xml:space="preserve">Smita Jamdar is </w:t>
      </w:r>
      <w:r w:rsidR="00F65F55">
        <w:rPr>
          <w:rFonts w:ascii="Arial" w:hAnsi="Arial" w:cs="Arial"/>
          <w:color w:val="000000" w:themeColor="text1"/>
        </w:rPr>
        <w:t xml:space="preserve">a </w:t>
      </w:r>
      <w:r w:rsidRPr="008645B4">
        <w:rPr>
          <w:rFonts w:ascii="Arial" w:hAnsi="Arial" w:cs="Arial"/>
          <w:color w:val="000000" w:themeColor="text1"/>
        </w:rPr>
        <w:t xml:space="preserve">Partner, </w:t>
      </w:r>
      <w:r w:rsidR="00F65F55">
        <w:rPr>
          <w:rFonts w:ascii="Arial" w:hAnsi="Arial" w:cs="Arial"/>
          <w:color w:val="000000" w:themeColor="text1"/>
        </w:rPr>
        <w:t>H</w:t>
      </w:r>
      <w:r w:rsidR="00F65F55" w:rsidRPr="008645B4">
        <w:rPr>
          <w:rFonts w:ascii="Arial" w:hAnsi="Arial" w:cs="Arial"/>
          <w:color w:val="000000" w:themeColor="text1"/>
        </w:rPr>
        <w:t xml:space="preserve">igher </w:t>
      </w:r>
      <w:r w:rsidR="00F65F55">
        <w:rPr>
          <w:rFonts w:ascii="Arial" w:hAnsi="Arial" w:cs="Arial"/>
          <w:color w:val="000000" w:themeColor="text1"/>
        </w:rPr>
        <w:t>and F</w:t>
      </w:r>
      <w:r w:rsidR="00F65F55" w:rsidRPr="008645B4">
        <w:rPr>
          <w:rFonts w:ascii="Arial" w:hAnsi="Arial" w:cs="Arial"/>
          <w:color w:val="000000" w:themeColor="text1"/>
        </w:rPr>
        <w:t xml:space="preserve">urther </w:t>
      </w:r>
      <w:r w:rsidR="00F65F55">
        <w:rPr>
          <w:rFonts w:ascii="Arial" w:hAnsi="Arial" w:cs="Arial"/>
          <w:color w:val="000000" w:themeColor="text1"/>
        </w:rPr>
        <w:t>E</w:t>
      </w:r>
      <w:r w:rsidR="00F65F55" w:rsidRPr="008645B4">
        <w:rPr>
          <w:rFonts w:ascii="Arial" w:hAnsi="Arial" w:cs="Arial"/>
          <w:color w:val="000000" w:themeColor="text1"/>
        </w:rPr>
        <w:t>ducation law specialist</w:t>
      </w:r>
      <w:r w:rsidR="00F65F55">
        <w:rPr>
          <w:rFonts w:ascii="Arial" w:hAnsi="Arial" w:cs="Arial"/>
          <w:color w:val="000000" w:themeColor="text1"/>
        </w:rPr>
        <w:t xml:space="preserve"> and</w:t>
      </w:r>
      <w:r w:rsidR="00B06AAE">
        <w:rPr>
          <w:rFonts w:ascii="Arial" w:hAnsi="Arial" w:cs="Arial"/>
          <w:color w:val="000000" w:themeColor="text1"/>
        </w:rPr>
        <w:t xml:space="preserve"> the</w:t>
      </w:r>
      <w:bookmarkStart w:id="0" w:name="_GoBack"/>
      <w:bookmarkEnd w:id="0"/>
      <w:r w:rsidR="00F65F55">
        <w:rPr>
          <w:rFonts w:ascii="Arial" w:hAnsi="Arial" w:cs="Arial"/>
          <w:color w:val="000000" w:themeColor="text1"/>
        </w:rPr>
        <w:t xml:space="preserve"> Head of Education </w:t>
      </w:r>
      <w:r w:rsidRPr="008645B4">
        <w:rPr>
          <w:rFonts w:ascii="Arial" w:hAnsi="Arial" w:cs="Arial"/>
          <w:color w:val="000000" w:themeColor="text1"/>
        </w:rPr>
        <w:t>at Shakespeare Mart</w:t>
      </w:r>
      <w:r w:rsidR="00F65F55">
        <w:rPr>
          <w:rFonts w:ascii="Arial" w:hAnsi="Arial" w:cs="Arial"/>
          <w:color w:val="000000" w:themeColor="text1"/>
        </w:rPr>
        <w:t xml:space="preserve">ineau LLP, one of the top UK law firms </w:t>
      </w:r>
      <w:r w:rsidRPr="008645B4">
        <w:rPr>
          <w:rFonts w:ascii="Arial" w:hAnsi="Arial" w:cs="Arial"/>
          <w:color w:val="000000" w:themeColor="text1"/>
        </w:rPr>
        <w:t>for advice</w:t>
      </w:r>
      <w:r w:rsidR="00F65F55">
        <w:rPr>
          <w:rFonts w:ascii="Arial" w:hAnsi="Arial" w:cs="Arial"/>
          <w:color w:val="000000" w:themeColor="text1"/>
        </w:rPr>
        <w:t xml:space="preserve"> to universities and colleges. </w:t>
      </w:r>
      <w:r w:rsidRPr="008645B4">
        <w:rPr>
          <w:rFonts w:ascii="Arial" w:hAnsi="Arial" w:cs="Arial"/>
          <w:color w:val="000000" w:themeColor="text1"/>
        </w:rPr>
        <w:t>She is a member of the Higher Education Commission, an independent body made up of leaders</w:t>
      </w:r>
      <w:r w:rsidR="008645B4">
        <w:rPr>
          <w:rFonts w:ascii="Arial" w:hAnsi="Arial" w:cs="Arial"/>
          <w:color w:val="000000" w:themeColor="text1"/>
        </w:rPr>
        <w:t xml:space="preserve"> from the education sector, business</w:t>
      </w:r>
      <w:r w:rsidRPr="008645B4">
        <w:rPr>
          <w:rFonts w:ascii="Arial" w:hAnsi="Arial" w:cs="Arial"/>
          <w:color w:val="000000" w:themeColor="text1"/>
        </w:rPr>
        <w:t xml:space="preserve"> </w:t>
      </w:r>
      <w:r w:rsidR="00F65F55">
        <w:rPr>
          <w:rFonts w:ascii="Arial" w:hAnsi="Arial" w:cs="Arial"/>
          <w:color w:val="000000" w:themeColor="text1"/>
        </w:rPr>
        <w:t>and the major political parties. In addition, Smita is also a</w:t>
      </w:r>
      <w:r w:rsidR="00AA4B07" w:rsidRPr="008645B4">
        <w:rPr>
          <w:rFonts w:ascii="Arial" w:hAnsi="Arial" w:cs="Arial"/>
          <w:color w:val="000000" w:themeColor="text1"/>
        </w:rPr>
        <w:t xml:space="preserve"> member of the Civic University Commission</w:t>
      </w:r>
      <w:r w:rsidR="008645B4">
        <w:rPr>
          <w:rFonts w:ascii="Arial" w:hAnsi="Arial" w:cs="Arial"/>
          <w:color w:val="000000" w:themeColor="text1"/>
        </w:rPr>
        <w:t>,</w:t>
      </w:r>
      <w:r w:rsidR="00AA4B07" w:rsidRPr="008645B4">
        <w:rPr>
          <w:rFonts w:ascii="Arial" w:hAnsi="Arial" w:cs="Arial"/>
          <w:color w:val="000000" w:themeColor="text1"/>
        </w:rPr>
        <w:t xml:space="preserve"> which is currently carrying out an inquiry into how universities can most successfully serve their missions in the 21</w:t>
      </w:r>
      <w:r w:rsidR="00AA4B07" w:rsidRPr="008645B4">
        <w:rPr>
          <w:rFonts w:ascii="Arial" w:hAnsi="Arial" w:cs="Arial"/>
          <w:color w:val="000000" w:themeColor="text1"/>
          <w:vertAlign w:val="superscript"/>
        </w:rPr>
        <w:t>st</w:t>
      </w:r>
      <w:r w:rsidR="00AA4B07" w:rsidRPr="008645B4">
        <w:rPr>
          <w:rFonts w:ascii="Arial" w:hAnsi="Arial" w:cs="Arial"/>
          <w:color w:val="000000" w:themeColor="text1"/>
        </w:rPr>
        <w:t xml:space="preserve"> century. </w:t>
      </w:r>
    </w:p>
    <w:p w14:paraId="708FC31B" w14:textId="77777777" w:rsidR="00AA4B07" w:rsidRPr="008645B4" w:rsidRDefault="00AA4B07" w:rsidP="00021482">
      <w:pPr>
        <w:pStyle w:val="NormalWeb"/>
        <w:spacing w:before="0" w:beforeAutospacing="0" w:after="270" w:afterAutospacing="0"/>
        <w:jc w:val="both"/>
        <w:rPr>
          <w:rFonts w:ascii="Arial" w:hAnsi="Arial" w:cs="Arial"/>
          <w:color w:val="000000" w:themeColor="text1"/>
        </w:rPr>
      </w:pPr>
      <w:r w:rsidRPr="008645B4">
        <w:rPr>
          <w:rFonts w:ascii="Arial" w:hAnsi="Arial" w:cs="Arial"/>
          <w:color w:val="000000" w:themeColor="text1"/>
        </w:rPr>
        <w:t>Since she qualified in 1996, Smita has advised universities and colleges on key aspects of their governance, constitutional and regulatory requirements as well as on their legal relatio</w:t>
      </w:r>
      <w:r w:rsidR="00692CA3" w:rsidRPr="008645B4">
        <w:rPr>
          <w:rFonts w:ascii="Arial" w:hAnsi="Arial" w:cs="Arial"/>
          <w:color w:val="000000" w:themeColor="text1"/>
        </w:rPr>
        <w:t>nship with students. She has a particular interest in higher education policy and in how institutions can adapt to thrive in a rapidly changing, often volatile</w:t>
      </w:r>
      <w:r w:rsidR="00BF6D32">
        <w:rPr>
          <w:rFonts w:ascii="Arial" w:hAnsi="Arial" w:cs="Arial"/>
          <w:color w:val="000000" w:themeColor="text1"/>
        </w:rPr>
        <w:t>,</w:t>
      </w:r>
      <w:r w:rsidR="00692CA3" w:rsidRPr="008645B4">
        <w:rPr>
          <w:rFonts w:ascii="Arial" w:hAnsi="Arial" w:cs="Arial"/>
          <w:color w:val="000000" w:themeColor="text1"/>
        </w:rPr>
        <w:t xml:space="preserve"> legal and policy environment. Through the relationships she has built with sector bodies such as Universities UK, the Association of Heads o</w:t>
      </w:r>
      <w:r w:rsidR="00021482" w:rsidRPr="008645B4">
        <w:rPr>
          <w:rFonts w:ascii="Arial" w:hAnsi="Arial" w:cs="Arial"/>
          <w:color w:val="000000" w:themeColor="text1"/>
        </w:rPr>
        <w:t xml:space="preserve">f University Administrators, </w:t>
      </w:r>
      <w:r w:rsidR="00692CA3" w:rsidRPr="008645B4">
        <w:rPr>
          <w:rFonts w:ascii="Arial" w:hAnsi="Arial" w:cs="Arial"/>
          <w:color w:val="000000" w:themeColor="text1"/>
        </w:rPr>
        <w:t>the Quality Assurance Agency</w:t>
      </w:r>
      <w:r w:rsidR="00021482" w:rsidRPr="008645B4">
        <w:rPr>
          <w:rFonts w:ascii="Arial" w:hAnsi="Arial" w:cs="Arial"/>
          <w:color w:val="000000" w:themeColor="text1"/>
        </w:rPr>
        <w:t>, Independent HE and the Collab Group</w:t>
      </w:r>
      <w:r w:rsidR="00692CA3" w:rsidRPr="008645B4">
        <w:rPr>
          <w:rFonts w:ascii="Arial" w:hAnsi="Arial" w:cs="Arial"/>
          <w:color w:val="000000" w:themeColor="text1"/>
        </w:rPr>
        <w:t xml:space="preserve">, Smita has provided advice and helped develop guidance that has influenced the development of the sector as a whole. </w:t>
      </w:r>
      <w:r w:rsidR="00021482" w:rsidRPr="008645B4">
        <w:rPr>
          <w:rFonts w:ascii="Arial" w:hAnsi="Arial" w:cs="Arial"/>
          <w:color w:val="000000" w:themeColor="text1"/>
        </w:rPr>
        <w:t>She was</w:t>
      </w:r>
      <w:r w:rsidR="00BF6D32">
        <w:rPr>
          <w:rFonts w:ascii="Arial" w:hAnsi="Arial" w:cs="Arial"/>
          <w:color w:val="000000" w:themeColor="text1"/>
        </w:rPr>
        <w:t>, for example,</w:t>
      </w:r>
      <w:r w:rsidR="00021482" w:rsidRPr="008645B4">
        <w:rPr>
          <w:rFonts w:ascii="Arial" w:hAnsi="Arial" w:cs="Arial"/>
          <w:color w:val="000000" w:themeColor="text1"/>
        </w:rPr>
        <w:t xml:space="preserve"> extensively involved in sector lobbying for changes to the most significant piece of higher education legislation in a generation, the Higher Education and Research Act 2017, as it made its way through Parliament.</w:t>
      </w:r>
    </w:p>
    <w:p w14:paraId="563CDE4A" w14:textId="3FABDD6F" w:rsidR="00692CA3" w:rsidRPr="008645B4" w:rsidRDefault="00E24503" w:rsidP="00021482">
      <w:pPr>
        <w:pStyle w:val="NormalWeb"/>
        <w:spacing w:before="0" w:beforeAutospacing="0" w:after="270" w:afterAutospacing="0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Smita</w:t>
      </w:r>
      <w:r w:rsidR="00692CA3" w:rsidRPr="008645B4">
        <w:rPr>
          <w:rFonts w:ascii="Arial" w:hAnsi="Arial" w:cs="Arial"/>
          <w:color w:val="000000" w:themeColor="text1"/>
        </w:rPr>
        <w:t xml:space="preserve"> is a regular and enthusiast</w:t>
      </w:r>
      <w:r>
        <w:rPr>
          <w:rFonts w:ascii="Arial" w:hAnsi="Arial" w:cs="Arial"/>
          <w:color w:val="000000" w:themeColor="text1"/>
        </w:rPr>
        <w:t>ic contributor to sector debate. She regularly</w:t>
      </w:r>
      <w:r w:rsidR="00692CA3" w:rsidRPr="008645B4">
        <w:rPr>
          <w:rFonts w:ascii="Arial" w:hAnsi="Arial" w:cs="Arial"/>
          <w:color w:val="000000" w:themeColor="text1"/>
        </w:rPr>
        <w:t xml:space="preserve"> </w:t>
      </w:r>
      <w:r>
        <w:rPr>
          <w:rFonts w:ascii="Arial" w:hAnsi="Arial" w:cs="Arial"/>
          <w:color w:val="000000" w:themeColor="text1"/>
        </w:rPr>
        <w:t>speaks at conferences and writes</w:t>
      </w:r>
      <w:r w:rsidR="00DE54FB" w:rsidRPr="008645B4">
        <w:rPr>
          <w:rFonts w:ascii="Arial" w:hAnsi="Arial" w:cs="Arial"/>
          <w:color w:val="000000" w:themeColor="text1"/>
        </w:rPr>
        <w:t xml:space="preserve"> articles and blogs for sector websites and journals such as Times Higher, </w:t>
      </w:r>
      <w:proofErr w:type="spellStart"/>
      <w:r w:rsidR="00DE54FB" w:rsidRPr="008645B4">
        <w:rPr>
          <w:rFonts w:ascii="Arial" w:hAnsi="Arial" w:cs="Arial"/>
          <w:color w:val="000000" w:themeColor="text1"/>
        </w:rPr>
        <w:t>Wonkhe</w:t>
      </w:r>
      <w:proofErr w:type="spellEnd"/>
      <w:r>
        <w:rPr>
          <w:rFonts w:ascii="Arial" w:hAnsi="Arial" w:cs="Arial"/>
          <w:color w:val="000000" w:themeColor="text1"/>
        </w:rPr>
        <w:t xml:space="preserve"> and Research Fortnight. Smita was </w:t>
      </w:r>
      <w:r w:rsidR="00DE54FB" w:rsidRPr="008645B4">
        <w:rPr>
          <w:rFonts w:ascii="Arial" w:hAnsi="Arial" w:cs="Arial"/>
          <w:color w:val="000000" w:themeColor="text1"/>
        </w:rPr>
        <w:t xml:space="preserve">named </w:t>
      </w:r>
      <w:proofErr w:type="spellStart"/>
      <w:r w:rsidR="00DE54FB" w:rsidRPr="008645B4">
        <w:rPr>
          <w:rFonts w:ascii="Arial" w:hAnsi="Arial" w:cs="Arial"/>
          <w:color w:val="000000" w:themeColor="text1"/>
        </w:rPr>
        <w:t>Wonkhe’s</w:t>
      </w:r>
      <w:proofErr w:type="spellEnd"/>
      <w:r w:rsidR="00DE54FB" w:rsidRPr="008645B4">
        <w:rPr>
          <w:rFonts w:ascii="Arial" w:hAnsi="Arial" w:cs="Arial"/>
          <w:color w:val="000000" w:themeColor="text1"/>
        </w:rPr>
        <w:t xml:space="preserve"> </w:t>
      </w:r>
      <w:r>
        <w:rPr>
          <w:rFonts w:ascii="Arial" w:hAnsi="Arial" w:cs="Arial"/>
          <w:color w:val="000000" w:themeColor="text1"/>
        </w:rPr>
        <w:t>‘</w:t>
      </w:r>
      <w:r w:rsidR="00DE54FB" w:rsidRPr="008645B4">
        <w:rPr>
          <w:rFonts w:ascii="Arial" w:hAnsi="Arial" w:cs="Arial"/>
          <w:color w:val="000000" w:themeColor="text1"/>
        </w:rPr>
        <w:t>Social Media Wonk of the Year 2017</w:t>
      </w:r>
      <w:r>
        <w:rPr>
          <w:rFonts w:ascii="Arial" w:hAnsi="Arial" w:cs="Arial"/>
          <w:color w:val="000000" w:themeColor="text1"/>
        </w:rPr>
        <w:t>’</w:t>
      </w:r>
      <w:r w:rsidR="00DE54FB" w:rsidRPr="008645B4">
        <w:rPr>
          <w:rFonts w:ascii="Arial" w:hAnsi="Arial" w:cs="Arial"/>
          <w:color w:val="000000" w:themeColor="text1"/>
        </w:rPr>
        <w:t xml:space="preserve">. </w:t>
      </w:r>
      <w:r w:rsidR="008645B4">
        <w:rPr>
          <w:rFonts w:ascii="Arial" w:hAnsi="Arial" w:cs="Arial"/>
          <w:color w:val="000000" w:themeColor="text1"/>
        </w:rPr>
        <w:t xml:space="preserve">She is </w:t>
      </w:r>
      <w:r w:rsidR="00975F5F">
        <w:rPr>
          <w:rFonts w:ascii="Arial" w:hAnsi="Arial" w:cs="Arial"/>
          <w:color w:val="000000" w:themeColor="text1"/>
        </w:rPr>
        <w:t xml:space="preserve">also </w:t>
      </w:r>
      <w:r w:rsidR="008645B4">
        <w:rPr>
          <w:rFonts w:ascii="Arial" w:hAnsi="Arial" w:cs="Arial"/>
          <w:color w:val="000000" w:themeColor="text1"/>
        </w:rPr>
        <w:t>a judge for the Guardian University awards and was shortlisted for the national First Women Awards in 2010, which recognise</w:t>
      </w:r>
      <w:r>
        <w:rPr>
          <w:rFonts w:ascii="Arial" w:hAnsi="Arial" w:cs="Arial"/>
          <w:color w:val="000000" w:themeColor="text1"/>
        </w:rPr>
        <w:t>s</w:t>
      </w:r>
      <w:r w:rsidR="008645B4">
        <w:rPr>
          <w:rFonts w:ascii="Arial" w:hAnsi="Arial" w:cs="Arial"/>
          <w:color w:val="000000" w:themeColor="text1"/>
        </w:rPr>
        <w:t xml:space="preserve"> pioneering women in British business.</w:t>
      </w:r>
    </w:p>
    <w:p w14:paraId="7828A3E8" w14:textId="0B01E12D" w:rsidR="00DE54FB" w:rsidRDefault="00DE54FB" w:rsidP="00021482">
      <w:pPr>
        <w:pStyle w:val="NormalWeb"/>
        <w:spacing w:before="0" w:beforeAutospacing="0" w:after="270" w:afterAutospacing="0"/>
        <w:jc w:val="both"/>
        <w:rPr>
          <w:rFonts w:ascii="Arial" w:hAnsi="Arial" w:cs="Arial"/>
          <w:color w:val="000000" w:themeColor="text1"/>
        </w:rPr>
      </w:pPr>
      <w:r w:rsidRPr="008645B4">
        <w:rPr>
          <w:rFonts w:ascii="Arial" w:hAnsi="Arial" w:cs="Arial"/>
          <w:color w:val="000000" w:themeColor="text1"/>
        </w:rPr>
        <w:t xml:space="preserve">Smita </w:t>
      </w:r>
      <w:r w:rsidR="00021482" w:rsidRPr="008645B4">
        <w:rPr>
          <w:rFonts w:ascii="Arial" w:hAnsi="Arial" w:cs="Arial"/>
          <w:color w:val="000000" w:themeColor="text1"/>
        </w:rPr>
        <w:t xml:space="preserve">has worked closely with over </w:t>
      </w:r>
      <w:r w:rsidR="00E24503">
        <w:rPr>
          <w:rFonts w:ascii="Arial" w:hAnsi="Arial" w:cs="Arial"/>
          <w:color w:val="000000" w:themeColor="text1"/>
        </w:rPr>
        <w:t xml:space="preserve">a </w:t>
      </w:r>
      <w:r w:rsidR="00021482" w:rsidRPr="008645B4">
        <w:rPr>
          <w:rFonts w:ascii="Arial" w:hAnsi="Arial" w:cs="Arial"/>
          <w:color w:val="000000" w:themeColor="text1"/>
        </w:rPr>
        <w:t xml:space="preserve">100 universities, colleges, sector agencies and independent providers </w:t>
      </w:r>
      <w:r w:rsidRPr="008645B4">
        <w:rPr>
          <w:rFonts w:ascii="Arial" w:hAnsi="Arial" w:cs="Arial"/>
          <w:color w:val="000000" w:themeColor="text1"/>
        </w:rPr>
        <w:t>in England and Wales</w:t>
      </w:r>
      <w:r w:rsidR="00E24503">
        <w:rPr>
          <w:rFonts w:ascii="Arial" w:hAnsi="Arial" w:cs="Arial"/>
          <w:color w:val="000000" w:themeColor="text1"/>
        </w:rPr>
        <w:t>,</w:t>
      </w:r>
      <w:r w:rsidRPr="008645B4">
        <w:rPr>
          <w:rFonts w:ascii="Arial" w:hAnsi="Arial" w:cs="Arial"/>
          <w:color w:val="000000" w:themeColor="text1"/>
        </w:rPr>
        <w:t xml:space="preserve"> providing support and challenge to their g</w:t>
      </w:r>
      <w:r w:rsidR="00021482" w:rsidRPr="008645B4">
        <w:rPr>
          <w:rFonts w:ascii="Arial" w:hAnsi="Arial" w:cs="Arial"/>
          <w:color w:val="000000" w:themeColor="text1"/>
        </w:rPr>
        <w:t xml:space="preserve">overning bodies, leadership teams </w:t>
      </w:r>
      <w:r w:rsidRPr="008645B4">
        <w:rPr>
          <w:rFonts w:ascii="Arial" w:hAnsi="Arial" w:cs="Arial"/>
          <w:color w:val="000000" w:themeColor="text1"/>
        </w:rPr>
        <w:t>and senior managers.</w:t>
      </w:r>
      <w:r w:rsidR="00021482" w:rsidRPr="008645B4">
        <w:rPr>
          <w:rFonts w:ascii="Arial" w:hAnsi="Arial" w:cs="Arial"/>
          <w:color w:val="000000" w:themeColor="text1"/>
        </w:rPr>
        <w:t xml:space="preserve"> Legal directories recognise her as a “standout legal practitioner” (Legal 500) with “an exceptional understanding of the environment universities operate in” (Chambers and Partners)</w:t>
      </w:r>
      <w:r w:rsidR="008645B4">
        <w:rPr>
          <w:rFonts w:ascii="Arial" w:hAnsi="Arial" w:cs="Arial"/>
          <w:color w:val="000000" w:themeColor="text1"/>
        </w:rPr>
        <w:t>.</w:t>
      </w:r>
    </w:p>
    <w:p w14:paraId="4A24F21E" w14:textId="77777777" w:rsidR="008645B4" w:rsidRPr="008645B4" w:rsidRDefault="008645B4" w:rsidP="00021482">
      <w:pPr>
        <w:pStyle w:val="NormalWeb"/>
        <w:spacing w:before="0" w:beforeAutospacing="0" w:after="270" w:afterAutospacing="0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Smita was educated at Bolton School Girl’s Division and Trinity College, Oxford, before taking her professional practice qualifications at Birmingham City University.</w:t>
      </w:r>
    </w:p>
    <w:p w14:paraId="0669460A" w14:textId="77777777" w:rsidR="005F1B87" w:rsidRPr="008645B4" w:rsidRDefault="005F1B87" w:rsidP="00021482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FB098A5" w14:textId="77777777" w:rsidR="00941BB8" w:rsidRPr="008645B4" w:rsidRDefault="00941BB8" w:rsidP="00021482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4DCAF76" w14:textId="77777777" w:rsidR="00941BB8" w:rsidRPr="008645B4" w:rsidRDefault="00941BB8" w:rsidP="00021482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941BB8" w:rsidRPr="008645B4" w:rsidSect="005F1B87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1BB8"/>
    <w:rsid w:val="00021482"/>
    <w:rsid w:val="005F1B87"/>
    <w:rsid w:val="00692CA3"/>
    <w:rsid w:val="008645B4"/>
    <w:rsid w:val="00941BB8"/>
    <w:rsid w:val="00975F5F"/>
    <w:rsid w:val="00AA4B07"/>
    <w:rsid w:val="00B06AAE"/>
    <w:rsid w:val="00BF6D32"/>
    <w:rsid w:val="00DE54FB"/>
    <w:rsid w:val="00E24503"/>
    <w:rsid w:val="00F65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7E2DA3C"/>
  <w14:defaultImageDpi w14:val="300"/>
  <w15:docId w15:val="{6C987E55-6FEA-4B51-95B5-FB0A6E522D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41BB8"/>
    <w:pPr>
      <w:spacing w:before="100" w:beforeAutospacing="1" w:after="100" w:afterAutospacing="1"/>
    </w:pPr>
    <w:rPr>
      <w:rFonts w:ascii="Times New Roman" w:hAnsi="Times New Roman" w:cs="Times New Roman"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6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377</Words>
  <Characters>2150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Smita Gallagher</dc:creator>
  <cp:keywords/>
  <dc:description/>
  <cp:lastModifiedBy>Mahum Safavi</cp:lastModifiedBy>
  <cp:revision>4</cp:revision>
  <dcterms:created xsi:type="dcterms:W3CDTF">2018-05-14T13:28:00Z</dcterms:created>
  <dcterms:modified xsi:type="dcterms:W3CDTF">2018-05-14T13:35:00Z</dcterms:modified>
</cp:coreProperties>
</file>