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644" w:tblpY="-181"/>
        <w:tblW w:w="110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4"/>
        <w:gridCol w:w="2126"/>
        <w:gridCol w:w="1559"/>
        <w:gridCol w:w="567"/>
        <w:gridCol w:w="1560"/>
        <w:gridCol w:w="708"/>
        <w:gridCol w:w="780"/>
        <w:gridCol w:w="1205"/>
      </w:tblGrid>
      <w:tr w:rsidR="0041481A" w:rsidRPr="00B53BAC" w:rsidTr="00144C04">
        <w:trPr>
          <w:trHeight w:val="768"/>
        </w:trPr>
        <w:tc>
          <w:tcPr>
            <w:tcW w:w="2544" w:type="dxa"/>
            <w:tcBorders>
              <w:top w:val="single" w:sz="6" w:space="0" w:color="auto"/>
              <w:left w:val="single" w:sz="6" w:space="0" w:color="auto"/>
              <w:bottom w:val="single" w:sz="6" w:space="0" w:color="auto"/>
              <w:right w:val="single" w:sz="6" w:space="0" w:color="auto"/>
            </w:tcBorders>
          </w:tcPr>
          <w:p w:rsidR="0041481A" w:rsidRPr="00073C5F" w:rsidRDefault="0041481A" w:rsidP="00073C5F">
            <w:pPr>
              <w:pStyle w:val="TableText"/>
              <w:rPr>
                <w:rFonts w:asciiTheme="minorHAnsi" w:hAnsiTheme="minorHAnsi"/>
              </w:rPr>
            </w:pPr>
            <w:r w:rsidRPr="00B53BAC">
              <w:rPr>
                <w:rFonts w:asciiTheme="minorHAnsi" w:hAnsiTheme="minorHAnsi"/>
                <w:b/>
                <w:color w:val="0000FF"/>
              </w:rPr>
              <w:t>Substance</w:t>
            </w:r>
            <w:r w:rsidR="00073C5F">
              <w:rPr>
                <w:rFonts w:asciiTheme="minorHAnsi" w:hAnsiTheme="minorHAnsi"/>
                <w:b/>
                <w:color w:val="0000FF"/>
              </w:rPr>
              <w:t xml:space="preserve">  </w:t>
            </w:r>
          </w:p>
        </w:tc>
        <w:tc>
          <w:tcPr>
            <w:tcW w:w="3685" w:type="dxa"/>
            <w:gridSpan w:val="2"/>
            <w:tcBorders>
              <w:top w:val="single" w:sz="6" w:space="0" w:color="auto"/>
              <w:left w:val="single" w:sz="6" w:space="0" w:color="auto"/>
              <w:bottom w:val="single" w:sz="6" w:space="0" w:color="auto"/>
              <w:right w:val="single" w:sz="6" w:space="0" w:color="auto"/>
            </w:tcBorders>
          </w:tcPr>
          <w:p w:rsidR="0041481A" w:rsidRPr="008A7382" w:rsidRDefault="001B633D" w:rsidP="00C6319A">
            <w:pPr>
              <w:pStyle w:val="TableText"/>
              <w:rPr>
                <w:rFonts w:asciiTheme="minorHAnsi" w:hAnsiTheme="minorHAnsi"/>
                <w:b/>
                <w:sz w:val="36"/>
                <w:szCs w:val="36"/>
              </w:rPr>
            </w:pPr>
            <w:r w:rsidRPr="008A7382">
              <w:rPr>
                <w:rFonts w:asciiTheme="minorHAnsi" w:hAnsiTheme="minorHAnsi" w:cstheme="minorHAnsi"/>
                <w:b/>
                <w:sz w:val="36"/>
                <w:szCs w:val="36"/>
              </w:rPr>
              <w:t xml:space="preserve">Cement </w:t>
            </w:r>
          </w:p>
        </w:tc>
        <w:tc>
          <w:tcPr>
            <w:tcW w:w="2127" w:type="dxa"/>
            <w:gridSpan w:val="2"/>
            <w:tcBorders>
              <w:top w:val="single" w:sz="6" w:space="0" w:color="auto"/>
              <w:left w:val="single" w:sz="6" w:space="0" w:color="auto"/>
              <w:bottom w:val="single" w:sz="6" w:space="0" w:color="auto"/>
              <w:right w:val="single" w:sz="6" w:space="0" w:color="auto"/>
            </w:tcBorders>
          </w:tcPr>
          <w:p w:rsidR="0041481A" w:rsidRPr="003C7CC0" w:rsidRDefault="0041481A" w:rsidP="00073C5F">
            <w:pPr>
              <w:pStyle w:val="TableText"/>
              <w:rPr>
                <w:rFonts w:asciiTheme="minorHAnsi" w:hAnsiTheme="minorHAnsi"/>
                <w:b/>
                <w:sz w:val="22"/>
                <w:szCs w:val="22"/>
              </w:rPr>
            </w:pPr>
            <w:r w:rsidRPr="0041481A">
              <w:rPr>
                <w:rFonts w:asciiTheme="minorHAnsi" w:hAnsiTheme="minorHAnsi"/>
                <w:b/>
                <w:color w:val="0000FF"/>
                <w:sz w:val="22"/>
                <w:szCs w:val="22"/>
              </w:rPr>
              <w:t>UN No:</w:t>
            </w:r>
            <w:r w:rsidRPr="0041481A">
              <w:rPr>
                <w:rFonts w:asciiTheme="minorHAnsi" w:hAnsiTheme="minorHAnsi"/>
                <w:b/>
                <w:color w:val="0070C0"/>
                <w:sz w:val="20"/>
              </w:rPr>
              <w:t xml:space="preserve">  </w:t>
            </w:r>
            <w:r w:rsidR="003C7CC0" w:rsidRPr="003C7CC0">
              <w:rPr>
                <w:rFonts w:asciiTheme="minorHAnsi" w:hAnsiTheme="minorHAnsi"/>
                <w:b/>
                <w:sz w:val="22"/>
                <w:szCs w:val="22"/>
              </w:rPr>
              <w:t>Unclassified</w:t>
            </w:r>
          </w:p>
          <w:p w:rsidR="0041481A" w:rsidRPr="00073C5F" w:rsidRDefault="0041481A" w:rsidP="00073C5F">
            <w:pPr>
              <w:pStyle w:val="TableText"/>
              <w:rPr>
                <w:rFonts w:asciiTheme="minorHAnsi" w:hAnsiTheme="minorHAnsi"/>
                <w:b/>
              </w:rPr>
            </w:pPr>
            <w:r w:rsidRPr="0041481A">
              <w:rPr>
                <w:rFonts w:asciiTheme="minorHAnsi" w:hAnsiTheme="minorHAnsi"/>
                <w:b/>
                <w:color w:val="0000FF"/>
                <w:sz w:val="22"/>
                <w:szCs w:val="22"/>
              </w:rPr>
              <w:t>C</w:t>
            </w:r>
            <w:r w:rsidR="00073C5F">
              <w:rPr>
                <w:rFonts w:asciiTheme="minorHAnsi" w:hAnsiTheme="minorHAnsi"/>
                <w:b/>
                <w:color w:val="0000FF"/>
                <w:sz w:val="22"/>
                <w:szCs w:val="22"/>
              </w:rPr>
              <w:t>A</w:t>
            </w:r>
            <w:r w:rsidRPr="0041481A">
              <w:rPr>
                <w:rFonts w:asciiTheme="minorHAnsi" w:hAnsiTheme="minorHAnsi"/>
                <w:b/>
                <w:color w:val="0000FF"/>
                <w:sz w:val="22"/>
                <w:szCs w:val="22"/>
              </w:rPr>
              <w:t xml:space="preserve"> Code:</w:t>
            </w:r>
            <w:r w:rsidRPr="0041481A">
              <w:rPr>
                <w:rFonts w:asciiTheme="minorHAnsi" w:hAnsiTheme="minorHAnsi"/>
                <w:b/>
                <w:color w:val="0000FF"/>
              </w:rPr>
              <w:t xml:space="preserve"> </w:t>
            </w:r>
          </w:p>
          <w:p w:rsidR="0041481A" w:rsidRPr="00073C5F" w:rsidRDefault="0041481A" w:rsidP="00073C5F">
            <w:pPr>
              <w:pStyle w:val="TableText"/>
              <w:rPr>
                <w:rFonts w:asciiTheme="minorHAnsi" w:hAnsiTheme="minorHAnsi"/>
                <w:b/>
                <w:sz w:val="20"/>
              </w:rPr>
            </w:pPr>
            <w:r w:rsidRPr="0041481A">
              <w:rPr>
                <w:rFonts w:asciiTheme="minorHAnsi" w:hAnsiTheme="minorHAnsi"/>
                <w:b/>
                <w:color w:val="0000FF"/>
                <w:sz w:val="22"/>
                <w:szCs w:val="22"/>
              </w:rPr>
              <w:t>Transport Cat:</w:t>
            </w:r>
            <w:r w:rsidR="006468C1">
              <w:rPr>
                <w:rFonts w:asciiTheme="minorHAnsi" w:hAnsiTheme="minorHAnsi"/>
                <w:b/>
              </w:rPr>
              <w:t xml:space="preserve"> </w:t>
            </w:r>
          </w:p>
        </w:tc>
        <w:tc>
          <w:tcPr>
            <w:tcW w:w="1488" w:type="dxa"/>
            <w:gridSpan w:val="2"/>
            <w:tcBorders>
              <w:top w:val="single" w:sz="6" w:space="0" w:color="auto"/>
              <w:left w:val="single" w:sz="6" w:space="0" w:color="auto"/>
              <w:bottom w:val="single" w:sz="6" w:space="0" w:color="auto"/>
              <w:right w:val="single" w:sz="6" w:space="0" w:color="auto"/>
            </w:tcBorders>
          </w:tcPr>
          <w:p w:rsidR="0041481A" w:rsidRPr="0041481A" w:rsidRDefault="0041481A" w:rsidP="00073C5F">
            <w:pPr>
              <w:pStyle w:val="TableText"/>
              <w:rPr>
                <w:rFonts w:asciiTheme="minorHAnsi" w:hAnsiTheme="minorHAnsi"/>
                <w:sz w:val="22"/>
                <w:szCs w:val="22"/>
              </w:rPr>
            </w:pPr>
            <w:r w:rsidRPr="0041481A">
              <w:rPr>
                <w:rFonts w:asciiTheme="minorHAnsi" w:hAnsiTheme="minorHAnsi"/>
                <w:b/>
                <w:color w:val="0000FF"/>
                <w:sz w:val="22"/>
                <w:szCs w:val="22"/>
              </w:rPr>
              <w:t>University Hazard Classification</w:t>
            </w:r>
          </w:p>
        </w:tc>
        <w:tc>
          <w:tcPr>
            <w:tcW w:w="1205" w:type="dxa"/>
            <w:tcBorders>
              <w:top w:val="single" w:sz="6" w:space="0" w:color="auto"/>
              <w:left w:val="single" w:sz="6" w:space="0" w:color="auto"/>
              <w:bottom w:val="single" w:sz="6" w:space="0" w:color="auto"/>
              <w:right w:val="single" w:sz="6" w:space="0" w:color="auto"/>
            </w:tcBorders>
            <w:shd w:val="clear" w:color="auto" w:fill="FFC000"/>
          </w:tcPr>
          <w:p w:rsidR="0041481A" w:rsidRPr="008A7382" w:rsidRDefault="00144C04" w:rsidP="00073C5F">
            <w:pPr>
              <w:pStyle w:val="TableText"/>
              <w:rPr>
                <w:rFonts w:asciiTheme="minorHAnsi" w:hAnsiTheme="minorHAnsi"/>
                <w:b/>
                <w:color w:val="FFFFFF" w:themeColor="background1"/>
                <w:sz w:val="28"/>
                <w:szCs w:val="28"/>
              </w:rPr>
            </w:pPr>
            <w:r w:rsidRPr="008A7382">
              <w:rPr>
                <w:rFonts w:asciiTheme="minorHAnsi" w:hAnsiTheme="minorHAnsi"/>
                <w:b/>
                <w:sz w:val="28"/>
                <w:szCs w:val="28"/>
              </w:rPr>
              <w:t>Medium</w:t>
            </w:r>
          </w:p>
        </w:tc>
      </w:tr>
      <w:tr w:rsidR="00547C26" w:rsidRPr="00B53BAC" w:rsidTr="00073C5F">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547C26" w:rsidRPr="00B53BAC" w:rsidRDefault="00547C26" w:rsidP="00073C5F">
            <w:pPr>
              <w:pStyle w:val="TableText"/>
              <w:rPr>
                <w:rFonts w:asciiTheme="minorHAnsi" w:hAnsiTheme="minorHAnsi"/>
                <w:color w:val="0000FF"/>
              </w:rPr>
            </w:pPr>
            <w:r w:rsidRPr="00B53BAC">
              <w:rPr>
                <w:rFonts w:asciiTheme="minorHAnsi" w:hAnsiTheme="minorHAnsi"/>
                <w:b/>
                <w:color w:val="0000FF"/>
              </w:rPr>
              <w:t>Activity</w:t>
            </w:r>
          </w:p>
        </w:tc>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rsidR="00547C26" w:rsidRPr="008D3752" w:rsidRDefault="003E475C" w:rsidP="00073C5F">
            <w:pPr>
              <w:pStyle w:val="TableText"/>
              <w:rPr>
                <w:rFonts w:asciiTheme="minorHAnsi" w:hAnsiTheme="minorHAnsi"/>
                <w:b/>
              </w:rPr>
            </w:pPr>
            <w:sdt>
              <w:sdtPr>
                <w:rPr>
                  <w:rFonts w:asciiTheme="minorHAnsi" w:eastAsia="Calibri" w:hAnsiTheme="minorHAnsi" w:cstheme="minorHAnsi"/>
                  <w:b/>
                  <w:sz w:val="22"/>
                  <w:szCs w:val="22"/>
                </w:rPr>
                <w:id w:val="-197547226"/>
                <w:placeholder>
                  <w:docPart w:val="3AE81EC8EFEA46DF92624023D16963AE"/>
                </w:placeholder>
              </w:sdtPr>
              <w:sdtEndPr>
                <w:rPr>
                  <w:rFonts w:ascii="Calibri" w:hAnsi="Calibri" w:cs="Times New Roman"/>
                </w:rPr>
              </w:sdtEndPr>
              <w:sdtContent>
                <w:r w:rsidR="004E291E" w:rsidRPr="008D3752">
                  <w:rPr>
                    <w:rFonts w:asciiTheme="minorHAnsi" w:hAnsiTheme="minorHAnsi" w:cstheme="minorHAnsi"/>
                    <w:b/>
                    <w:bCs/>
                    <w:sz w:val="22"/>
                    <w:szCs w:val="22"/>
                  </w:rPr>
                  <w:t xml:space="preserve"> Repairs to brick/block and plaster finishes, Engineering concrete research activities</w:t>
                </w:r>
                <w:r w:rsidR="00F12346" w:rsidRPr="008D3752">
                  <w:rPr>
                    <w:rFonts w:asciiTheme="minorHAnsi" w:hAnsiTheme="minorHAnsi" w:cstheme="minorHAnsi"/>
                    <w:b/>
                    <w:bCs/>
                    <w:sz w:val="22"/>
                    <w:szCs w:val="22"/>
                  </w:rPr>
                  <w:t xml:space="preserve">. </w:t>
                </w:r>
                <w:r w:rsidR="004E291E" w:rsidRPr="008D3752">
                  <w:rPr>
                    <w:rFonts w:ascii="Calibri" w:eastAsia="Calibri" w:hAnsi="Calibri"/>
                    <w:b/>
                    <w:sz w:val="22"/>
                    <w:szCs w:val="22"/>
                  </w:rPr>
                  <w:t xml:space="preserve"> </w:t>
                </w:r>
              </w:sdtContent>
            </w:sdt>
          </w:p>
        </w:tc>
      </w:tr>
      <w:tr w:rsidR="00B717F4" w:rsidRPr="00B53BAC" w:rsidTr="00073C5F">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B717F4" w:rsidRDefault="00B717F4" w:rsidP="00073C5F">
            <w:pPr>
              <w:pStyle w:val="TableText"/>
              <w:rPr>
                <w:rFonts w:asciiTheme="minorHAnsi" w:hAnsiTheme="minorHAnsi"/>
                <w:b/>
                <w:color w:val="0000FF"/>
              </w:rPr>
            </w:pPr>
            <w:r>
              <w:rPr>
                <w:rFonts w:asciiTheme="minorHAnsi" w:hAnsiTheme="minorHAnsi"/>
                <w:b/>
                <w:color w:val="0000FF"/>
              </w:rPr>
              <w:t>Hand</w:t>
            </w:r>
            <w:r w:rsidR="001A7EFB">
              <w:rPr>
                <w:rFonts w:asciiTheme="minorHAnsi" w:hAnsiTheme="minorHAnsi"/>
                <w:b/>
                <w:color w:val="0000FF"/>
              </w:rPr>
              <w:t>ling Requirements e.g. fume cupboard</w:t>
            </w:r>
            <w:r>
              <w:rPr>
                <w:rFonts w:asciiTheme="minorHAnsi" w:hAnsiTheme="minorHAnsi"/>
                <w:b/>
                <w:color w:val="0000FF"/>
              </w:rPr>
              <w:t>, MSC, glove type etc.</w:t>
            </w:r>
          </w:p>
        </w:tc>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sdt>
            <w:sdtPr>
              <w:rPr>
                <w:rFonts w:ascii="Calibri" w:eastAsia="Calibri" w:hAnsi="Calibri"/>
                <w:sz w:val="20"/>
              </w:rPr>
              <w:id w:val="1255855601"/>
              <w:placeholder>
                <w:docPart w:val="CAA5E1339E86471C99BEBCF91A9939FC"/>
              </w:placeholder>
            </w:sdtPr>
            <w:sdtEndPr>
              <w:rPr>
                <w:color w:val="808080" w:themeColor="background1" w:themeShade="80"/>
              </w:rPr>
            </w:sdtEndPr>
            <w:sdtContent>
              <w:p w:rsidR="00DE0F11" w:rsidRPr="008D3752" w:rsidRDefault="00DD1F7F" w:rsidP="008D3752">
                <w:pPr>
                  <w:pStyle w:val="TableText"/>
                  <w:numPr>
                    <w:ilvl w:val="0"/>
                    <w:numId w:val="11"/>
                  </w:numPr>
                  <w:ind w:left="323" w:hanging="283"/>
                  <w:rPr>
                    <w:rStyle w:val="PlaceholderText"/>
                    <w:rFonts w:ascii="Calibri" w:eastAsia="Calibri" w:hAnsi="Calibri"/>
                    <w:color w:val="808080" w:themeColor="background1" w:themeShade="80"/>
                    <w:sz w:val="20"/>
                    <w:lang w:val="en-US"/>
                  </w:rPr>
                </w:pPr>
                <w:r w:rsidRPr="008D3752">
                  <w:rPr>
                    <w:rStyle w:val="PlaceholderText"/>
                    <w:rFonts w:asciiTheme="minorHAnsi" w:hAnsiTheme="minorHAnsi" w:cstheme="minorHAnsi"/>
                    <w:color w:val="auto"/>
                    <w:sz w:val="20"/>
                  </w:rPr>
                  <w:t>Use local exhaust or dilution ventilation or other suppression methods to maintain low dust levels</w:t>
                </w:r>
              </w:p>
              <w:p w:rsidR="00DE0F11" w:rsidRPr="008D3752" w:rsidRDefault="00DE0F11" w:rsidP="008D3752">
                <w:pPr>
                  <w:pStyle w:val="TableText"/>
                  <w:numPr>
                    <w:ilvl w:val="0"/>
                    <w:numId w:val="11"/>
                  </w:numPr>
                  <w:ind w:left="323" w:hanging="283"/>
                  <w:rPr>
                    <w:rStyle w:val="PlaceholderText"/>
                    <w:rFonts w:ascii="Calibri" w:eastAsia="Calibri" w:hAnsi="Calibri"/>
                    <w:color w:val="808080" w:themeColor="background1" w:themeShade="80"/>
                    <w:sz w:val="20"/>
                    <w:lang w:val="en-US"/>
                  </w:rPr>
                </w:pPr>
                <w:r w:rsidRPr="008D3752">
                  <w:rPr>
                    <w:rFonts w:asciiTheme="minorHAnsi" w:hAnsiTheme="minorHAnsi" w:cstheme="minorHAnsi"/>
                    <w:sz w:val="20"/>
                  </w:rPr>
                  <w:t xml:space="preserve">Respiratory protection </w:t>
                </w:r>
                <w:r w:rsidRPr="008D3752">
                  <w:rPr>
                    <w:rFonts w:asciiTheme="minorHAnsi" w:hAnsiTheme="minorHAnsi" w:cstheme="minorHAnsi"/>
                    <w:sz w:val="20"/>
                    <w:u w:val="single"/>
                  </w:rPr>
                  <w:t>must</w:t>
                </w:r>
                <w:r w:rsidRPr="008D3752">
                  <w:rPr>
                    <w:rFonts w:asciiTheme="minorHAnsi" w:hAnsiTheme="minorHAnsi" w:cstheme="minorHAnsi"/>
                    <w:sz w:val="20"/>
                  </w:rPr>
                  <w:t xml:space="preserve"> be worn when handling dry product or when cutting concrete or sanding a plastered surface (or other surface preparation that could release dust).</w:t>
                </w:r>
                <w:r w:rsidR="00523D6C" w:rsidRPr="008D3752">
                  <w:rPr>
                    <w:rFonts w:ascii="Calibri" w:eastAsia="Calibri" w:hAnsi="Calibri"/>
                    <w:sz w:val="20"/>
                    <w:lang w:val="en-US"/>
                  </w:rPr>
                  <w:t xml:space="preserve"> The face mask</w:t>
                </w:r>
                <w:r w:rsidRPr="008D3752">
                  <w:rPr>
                    <w:rFonts w:ascii="Calibri" w:eastAsia="Calibri" w:hAnsi="Calibri"/>
                    <w:sz w:val="20"/>
                    <w:lang w:val="en-US"/>
                  </w:rPr>
                  <w:t xml:space="preserve"> must be face fitted to the wearer. </w:t>
                </w:r>
              </w:p>
              <w:p w:rsidR="0070798F" w:rsidRPr="008D3752" w:rsidRDefault="0070798F" w:rsidP="008D3752">
                <w:pPr>
                  <w:pStyle w:val="TableText"/>
                  <w:numPr>
                    <w:ilvl w:val="0"/>
                    <w:numId w:val="11"/>
                  </w:numPr>
                  <w:ind w:left="323" w:hanging="283"/>
                  <w:rPr>
                    <w:rStyle w:val="PlaceholderText"/>
                    <w:rFonts w:ascii="Calibri" w:eastAsia="Calibri" w:hAnsi="Calibri"/>
                    <w:color w:val="808080" w:themeColor="background1" w:themeShade="80"/>
                    <w:sz w:val="20"/>
                    <w:lang w:val="en-US"/>
                  </w:rPr>
                </w:pPr>
                <w:r w:rsidRPr="008D3752">
                  <w:rPr>
                    <w:rStyle w:val="PlaceholderText"/>
                    <w:rFonts w:asciiTheme="minorHAnsi" w:hAnsiTheme="minorHAnsi" w:cstheme="minorHAnsi"/>
                    <w:color w:val="auto"/>
                    <w:sz w:val="20"/>
                  </w:rPr>
                  <w:t xml:space="preserve">Gloves </w:t>
                </w:r>
                <w:r w:rsidRPr="008D3752">
                  <w:rPr>
                    <w:rStyle w:val="PlaceholderText"/>
                    <w:rFonts w:asciiTheme="minorHAnsi" w:hAnsiTheme="minorHAnsi" w:cstheme="minorHAnsi"/>
                    <w:color w:val="auto"/>
                    <w:sz w:val="20"/>
                    <w:u w:val="single"/>
                  </w:rPr>
                  <w:t>must</w:t>
                </w:r>
                <w:r w:rsidRPr="008D3752">
                  <w:rPr>
                    <w:rStyle w:val="PlaceholderText"/>
                    <w:rFonts w:asciiTheme="minorHAnsi" w:hAnsiTheme="minorHAnsi" w:cstheme="minorHAnsi"/>
                    <w:color w:val="auto"/>
                    <w:sz w:val="20"/>
                  </w:rPr>
                  <w:t xml:space="preserve"> meet EN374:2003 (Class K) - Some Nitrile or PVC gloves may be suitable; be long and or tight fitting at the </w:t>
                </w:r>
                <w:r w:rsidR="008D3752" w:rsidRPr="008D3752">
                  <w:rPr>
                    <w:rStyle w:val="PlaceholderText"/>
                    <w:rFonts w:asciiTheme="minorHAnsi" w:hAnsiTheme="minorHAnsi" w:cstheme="minorHAnsi"/>
                    <w:color w:val="auto"/>
                    <w:sz w:val="20"/>
                  </w:rPr>
                  <w:t>cuff</w:t>
                </w:r>
                <w:r w:rsidRPr="008D3752">
                  <w:rPr>
                    <w:rStyle w:val="PlaceholderText"/>
                    <w:rFonts w:asciiTheme="minorHAnsi" w:hAnsiTheme="minorHAnsi" w:cstheme="minorHAnsi"/>
                    <w:color w:val="auto"/>
                    <w:sz w:val="20"/>
                  </w:rPr>
                  <w:t xml:space="preserve"> to prevent cement being trapped between the glove and skin. </w:t>
                </w:r>
                <w:r w:rsidR="00DB738B" w:rsidRPr="008D3752">
                  <w:rPr>
                    <w:rStyle w:val="PlaceholderText"/>
                    <w:rFonts w:asciiTheme="minorHAnsi" w:hAnsiTheme="minorHAnsi" w:cstheme="minorHAnsi"/>
                    <w:color w:val="auto"/>
                    <w:sz w:val="20"/>
                  </w:rPr>
                  <w:t xml:space="preserve">Adhere to the glove breakthrough times. </w:t>
                </w:r>
              </w:p>
              <w:p w:rsidR="00BE3F18" w:rsidRPr="008D3752" w:rsidRDefault="00BE3F18" w:rsidP="008D3752">
                <w:pPr>
                  <w:pStyle w:val="TableText"/>
                  <w:numPr>
                    <w:ilvl w:val="0"/>
                    <w:numId w:val="11"/>
                  </w:numPr>
                  <w:ind w:left="323" w:hanging="283"/>
                  <w:rPr>
                    <w:rStyle w:val="PlaceholderText"/>
                    <w:rFonts w:ascii="Calibri" w:eastAsia="Calibri" w:hAnsi="Calibri"/>
                    <w:color w:val="808080" w:themeColor="background1" w:themeShade="80"/>
                    <w:sz w:val="20"/>
                    <w:lang w:val="en-US"/>
                  </w:rPr>
                </w:pPr>
                <w:r w:rsidRPr="008D3752">
                  <w:rPr>
                    <w:rStyle w:val="PlaceholderText"/>
                    <w:rFonts w:asciiTheme="minorHAnsi" w:hAnsiTheme="minorHAnsi" w:cstheme="minorHAnsi"/>
                    <w:color w:val="auto"/>
                    <w:sz w:val="20"/>
                  </w:rPr>
                  <w:t>Wash off any cement on the skin as soon as possible. Use skin care products</w:t>
                </w:r>
                <w:r w:rsidR="00DB738B" w:rsidRPr="008D3752">
                  <w:rPr>
                    <w:rStyle w:val="PlaceholderText"/>
                    <w:rFonts w:asciiTheme="minorHAnsi" w:hAnsiTheme="minorHAnsi" w:cstheme="minorHAnsi"/>
                    <w:color w:val="auto"/>
                    <w:sz w:val="20"/>
                  </w:rPr>
                  <w:t xml:space="preserve"> e.g. skin barrier creams</w:t>
                </w:r>
                <w:r w:rsidRPr="008D3752">
                  <w:rPr>
                    <w:rStyle w:val="PlaceholderText"/>
                    <w:rFonts w:asciiTheme="minorHAnsi" w:hAnsiTheme="minorHAnsi" w:cstheme="minorHAnsi"/>
                    <w:color w:val="auto"/>
                    <w:sz w:val="20"/>
                  </w:rPr>
                  <w:t xml:space="preserve"> to replace the natural oils and help the skin’s protective barrier working properly.</w:t>
                </w:r>
              </w:p>
              <w:p w:rsidR="0070798F" w:rsidRPr="008D3752" w:rsidRDefault="0070798F" w:rsidP="008D3752">
                <w:pPr>
                  <w:pStyle w:val="TableText"/>
                  <w:numPr>
                    <w:ilvl w:val="0"/>
                    <w:numId w:val="11"/>
                  </w:numPr>
                  <w:ind w:left="323" w:hanging="283"/>
                  <w:rPr>
                    <w:rStyle w:val="PlaceholderText"/>
                    <w:rFonts w:ascii="Calibri" w:eastAsia="Calibri" w:hAnsi="Calibri"/>
                    <w:color w:val="808080" w:themeColor="background1" w:themeShade="80"/>
                    <w:sz w:val="20"/>
                    <w:lang w:val="en-US"/>
                  </w:rPr>
                </w:pPr>
                <w:r w:rsidRPr="008D3752">
                  <w:rPr>
                    <w:rStyle w:val="PlaceholderText"/>
                    <w:rFonts w:asciiTheme="minorHAnsi" w:hAnsiTheme="minorHAnsi" w:cstheme="minorHAnsi"/>
                    <w:color w:val="auto"/>
                    <w:sz w:val="20"/>
                  </w:rPr>
                  <w:t>Pre-mixed concrete/mortar should be used</w:t>
                </w:r>
                <w:r w:rsidR="00EE5CD2" w:rsidRPr="008D3752">
                  <w:rPr>
                    <w:rStyle w:val="PlaceholderText"/>
                    <w:rFonts w:asciiTheme="minorHAnsi" w:hAnsiTheme="minorHAnsi" w:cstheme="minorHAnsi"/>
                    <w:color w:val="auto"/>
                    <w:sz w:val="20"/>
                  </w:rPr>
                  <w:t>,</w:t>
                </w:r>
                <w:r w:rsidRPr="008D3752">
                  <w:rPr>
                    <w:rStyle w:val="PlaceholderText"/>
                    <w:rFonts w:asciiTheme="minorHAnsi" w:hAnsiTheme="minorHAnsi" w:cstheme="minorHAnsi"/>
                    <w:color w:val="auto"/>
                    <w:sz w:val="20"/>
                  </w:rPr>
                  <w:t xml:space="preserve"> where appropriate</w:t>
                </w:r>
                <w:r w:rsidR="00DE0F11" w:rsidRPr="008D3752">
                  <w:rPr>
                    <w:rStyle w:val="PlaceholderText"/>
                    <w:rFonts w:asciiTheme="minorHAnsi" w:hAnsiTheme="minorHAnsi" w:cstheme="minorHAnsi"/>
                    <w:color w:val="auto"/>
                    <w:sz w:val="20"/>
                  </w:rPr>
                  <w:t>.</w:t>
                </w:r>
              </w:p>
              <w:p w:rsidR="004B62B2" w:rsidRPr="008D3752" w:rsidRDefault="005254A1" w:rsidP="008D3752">
                <w:pPr>
                  <w:pStyle w:val="TableText"/>
                  <w:numPr>
                    <w:ilvl w:val="0"/>
                    <w:numId w:val="11"/>
                  </w:numPr>
                  <w:ind w:left="323" w:hanging="283"/>
                  <w:rPr>
                    <w:rFonts w:ascii="Calibri" w:eastAsia="Calibri" w:hAnsi="Calibri"/>
                    <w:color w:val="808080" w:themeColor="background1" w:themeShade="80"/>
                    <w:sz w:val="22"/>
                    <w:szCs w:val="22"/>
                    <w:lang w:val="en-US"/>
                  </w:rPr>
                </w:pPr>
                <w:r w:rsidRPr="008D3752">
                  <w:rPr>
                    <w:rStyle w:val="PlaceholderText"/>
                    <w:rFonts w:asciiTheme="minorHAnsi" w:hAnsiTheme="minorHAnsi" w:cstheme="minorHAnsi"/>
                    <w:color w:val="auto"/>
                    <w:sz w:val="20"/>
                  </w:rPr>
                  <w:t>Consider using longer handled tools to increase the distance between the worker and the substance</w:t>
                </w:r>
                <w:r w:rsidR="00EE5CD2" w:rsidRPr="008D3752">
                  <w:rPr>
                    <w:rStyle w:val="PlaceholderText"/>
                    <w:rFonts w:asciiTheme="minorHAnsi" w:hAnsiTheme="minorHAnsi" w:cstheme="minorHAnsi"/>
                    <w:color w:val="auto"/>
                    <w:sz w:val="20"/>
                  </w:rPr>
                  <w:t>,</w:t>
                </w:r>
                <w:r w:rsidRPr="008D3752">
                  <w:rPr>
                    <w:rStyle w:val="PlaceholderText"/>
                    <w:rFonts w:asciiTheme="minorHAnsi" w:hAnsiTheme="minorHAnsi" w:cstheme="minorHAnsi"/>
                    <w:color w:val="auto"/>
                    <w:sz w:val="20"/>
                  </w:rPr>
                  <w:t xml:space="preserve"> where appropriate</w:t>
                </w:r>
                <w:r w:rsidR="00DE0F11" w:rsidRPr="008D3752">
                  <w:rPr>
                    <w:rStyle w:val="PlaceholderText"/>
                    <w:rFonts w:asciiTheme="minorHAnsi" w:hAnsiTheme="minorHAnsi" w:cstheme="minorHAnsi"/>
                    <w:color w:val="auto"/>
                    <w:sz w:val="20"/>
                  </w:rPr>
                  <w:t>.</w:t>
                </w:r>
              </w:p>
            </w:sdtContent>
          </w:sdt>
        </w:tc>
      </w:tr>
      <w:tr w:rsidR="00547C26" w:rsidRPr="00B53BAC" w:rsidTr="00073C5F">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547C26" w:rsidRPr="00B53BAC" w:rsidRDefault="00547C26" w:rsidP="00073C5F">
            <w:pPr>
              <w:pStyle w:val="TableText"/>
              <w:rPr>
                <w:rFonts w:asciiTheme="minorHAnsi" w:hAnsiTheme="minorHAnsi"/>
                <w:b/>
                <w:color w:val="0000FF"/>
              </w:rPr>
            </w:pPr>
            <w:r>
              <w:rPr>
                <w:rFonts w:asciiTheme="minorHAnsi" w:hAnsiTheme="minorHAnsi"/>
                <w:b/>
                <w:color w:val="0000FF"/>
              </w:rPr>
              <w:t>Laboratory Info</w:t>
            </w:r>
          </w:p>
        </w:tc>
        <w:sdt>
          <w:sdtPr>
            <w:rPr>
              <w:rFonts w:asciiTheme="minorHAnsi" w:hAnsiTheme="minorHAnsi"/>
              <w:b/>
              <w:color w:val="E36C0A" w:themeColor="accent6" w:themeShade="BF"/>
            </w:rPr>
            <w:id w:val="-1568878212"/>
            <w:placeholder>
              <w:docPart w:val="9207D675AEFC487BA925926181FC406D"/>
            </w:placeholder>
          </w:sdtPr>
          <w:sdtEndPr/>
          <w:sdtContent>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rsidR="00547C26" w:rsidRPr="00BD1FAA" w:rsidRDefault="00C6319A" w:rsidP="00C6319A">
                <w:pPr>
                  <w:pStyle w:val="TableText"/>
                  <w:rPr>
                    <w:rFonts w:asciiTheme="minorHAnsi" w:hAnsiTheme="minorHAnsi"/>
                    <w:b/>
                    <w:color w:val="E36C0A" w:themeColor="accent6" w:themeShade="BF"/>
                  </w:rPr>
                </w:pPr>
                <w:r>
                  <w:rPr>
                    <w:rFonts w:asciiTheme="minorHAnsi" w:hAnsiTheme="minorHAnsi"/>
                    <w:b/>
                    <w:color w:val="E36C0A" w:themeColor="accent6" w:themeShade="BF"/>
                  </w:rPr>
                  <w:t>Appropriate to the department (Lab number and containment level where appropriate)</w:t>
                </w:r>
              </w:p>
            </w:tc>
          </w:sdtContent>
        </w:sdt>
      </w:tr>
      <w:tr w:rsidR="00547C26" w:rsidRPr="00B53BAC" w:rsidTr="008D3752">
        <w:trPr>
          <w:trHeight w:val="4045"/>
        </w:trPr>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547C26" w:rsidRPr="00B53BAC" w:rsidRDefault="00547C26" w:rsidP="00073C5F">
            <w:pPr>
              <w:pStyle w:val="TableText"/>
              <w:rPr>
                <w:rFonts w:asciiTheme="minorHAnsi" w:hAnsiTheme="minorHAnsi"/>
                <w:b/>
                <w:color w:val="0000FF"/>
              </w:rPr>
            </w:pPr>
            <w:r>
              <w:rPr>
                <w:rFonts w:asciiTheme="minorHAnsi" w:hAnsiTheme="minorHAnsi"/>
                <w:b/>
                <w:color w:val="0000FF"/>
              </w:rPr>
              <w:t>Additional Information</w:t>
            </w:r>
          </w:p>
        </w:tc>
        <w:sdt>
          <w:sdtPr>
            <w:rPr>
              <w:rFonts w:ascii="Calibri" w:eastAsia="Calibri" w:hAnsi="Calibri"/>
              <w:sz w:val="20"/>
              <w:szCs w:val="20"/>
            </w:rPr>
            <w:id w:val="-1346552698"/>
            <w:placeholder>
              <w:docPart w:val="F12705286F2B4FD692766421F43E2703"/>
            </w:placeholder>
          </w:sdtPr>
          <w:sdtEndPr>
            <w:rPr>
              <w:rFonts w:asciiTheme="minorHAnsi" w:eastAsiaTheme="minorHAnsi" w:hAnsiTheme="minorHAnsi"/>
            </w:rPr>
          </w:sdtEndPr>
          <w:sdtContent>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rsidR="00F12346" w:rsidRPr="008D3752" w:rsidRDefault="00F12346" w:rsidP="008D3752">
                <w:pPr>
                  <w:pStyle w:val="ListParagraph"/>
                  <w:numPr>
                    <w:ilvl w:val="0"/>
                    <w:numId w:val="9"/>
                  </w:numPr>
                  <w:ind w:left="323" w:hanging="283"/>
                  <w:rPr>
                    <w:rFonts w:ascii="Calibri" w:eastAsia="Calibri" w:hAnsi="Calibri"/>
                    <w:sz w:val="20"/>
                    <w:szCs w:val="20"/>
                  </w:rPr>
                </w:pPr>
                <w:r w:rsidRPr="008D3752">
                  <w:rPr>
                    <w:rFonts w:ascii="Calibri" w:eastAsia="Calibri" w:hAnsi="Calibri"/>
                    <w:sz w:val="20"/>
                    <w:szCs w:val="20"/>
                  </w:rPr>
                  <w:t>Workers handling/mixing cement powder or using wet mortar and cement are of particular risk of dermatitis and burns.</w:t>
                </w:r>
                <w:r w:rsidR="001A7EFB" w:rsidRPr="008D3752">
                  <w:rPr>
                    <w:rFonts w:ascii="Calibri" w:eastAsia="Calibri" w:hAnsi="Calibri"/>
                    <w:sz w:val="20"/>
                    <w:szCs w:val="20"/>
                  </w:rPr>
                  <w:t xml:space="preserve"> They should regularly check</w:t>
                </w:r>
                <w:r w:rsidR="008C4478" w:rsidRPr="008D3752">
                  <w:rPr>
                    <w:rFonts w:ascii="Calibri" w:eastAsia="Calibri" w:hAnsi="Calibri"/>
                    <w:sz w:val="20"/>
                    <w:szCs w:val="20"/>
                  </w:rPr>
                  <w:t xml:space="preserve"> their</w:t>
                </w:r>
                <w:r w:rsidR="001A7EFB" w:rsidRPr="008D3752">
                  <w:rPr>
                    <w:rFonts w:ascii="Calibri" w:eastAsia="Calibri" w:hAnsi="Calibri"/>
                    <w:sz w:val="20"/>
                    <w:szCs w:val="20"/>
                  </w:rPr>
                  <w:t xml:space="preserve"> skin condition to ensure </w:t>
                </w:r>
                <w:r w:rsidR="008C4478" w:rsidRPr="008D3752">
                  <w:rPr>
                    <w:rFonts w:ascii="Calibri" w:eastAsia="Calibri" w:hAnsi="Calibri"/>
                    <w:sz w:val="20"/>
                    <w:szCs w:val="20"/>
                  </w:rPr>
                  <w:t>no noticeable changes have occurred.</w:t>
                </w:r>
              </w:p>
              <w:p w:rsidR="008C4478" w:rsidRPr="008D3752" w:rsidRDefault="008C4478" w:rsidP="008D3752">
                <w:pPr>
                  <w:pStyle w:val="ListParagraph"/>
                  <w:numPr>
                    <w:ilvl w:val="0"/>
                    <w:numId w:val="9"/>
                  </w:numPr>
                  <w:ind w:left="323" w:hanging="283"/>
                  <w:rPr>
                    <w:rFonts w:ascii="Calibri" w:eastAsia="Calibri" w:hAnsi="Calibri"/>
                    <w:sz w:val="20"/>
                    <w:szCs w:val="20"/>
                  </w:rPr>
                </w:pPr>
                <w:r w:rsidRPr="008D3752">
                  <w:rPr>
                    <w:rFonts w:ascii="Calibri" w:eastAsia="Calibri" w:hAnsi="Calibri"/>
                    <w:sz w:val="20"/>
                    <w:szCs w:val="20"/>
                  </w:rPr>
                  <w:t xml:space="preserve">Shelf dates </w:t>
                </w:r>
                <w:r w:rsidRPr="008D3752">
                  <w:rPr>
                    <w:rFonts w:ascii="Calibri" w:eastAsia="Calibri" w:hAnsi="Calibri"/>
                    <w:sz w:val="20"/>
                    <w:szCs w:val="20"/>
                    <w:u w:val="single"/>
                  </w:rPr>
                  <w:t xml:space="preserve">must </w:t>
                </w:r>
                <w:r w:rsidRPr="008D3752">
                  <w:rPr>
                    <w:rFonts w:ascii="Calibri" w:eastAsia="Calibri" w:hAnsi="Calibri"/>
                    <w:sz w:val="20"/>
                    <w:szCs w:val="20"/>
                  </w:rPr>
                  <w:t>be strictly adhered to as the ingredient added to reduce the risk of allergic contact dermatitis is only effective for a limited period. Buy in, only what you require for your experiments</w:t>
                </w:r>
              </w:p>
              <w:p w:rsidR="00F12346" w:rsidRPr="008D3752" w:rsidRDefault="00F12346" w:rsidP="008D3752">
                <w:pPr>
                  <w:pStyle w:val="ListParagraph"/>
                  <w:numPr>
                    <w:ilvl w:val="0"/>
                    <w:numId w:val="9"/>
                  </w:numPr>
                  <w:ind w:left="323" w:hanging="283"/>
                  <w:rPr>
                    <w:rFonts w:ascii="Calibri" w:eastAsia="Calibri" w:hAnsi="Calibri"/>
                    <w:sz w:val="20"/>
                    <w:szCs w:val="20"/>
                  </w:rPr>
                </w:pPr>
                <w:r w:rsidRPr="008D3752">
                  <w:rPr>
                    <w:rFonts w:ascii="Calibri" w:eastAsia="Calibri" w:hAnsi="Calibri"/>
                    <w:sz w:val="20"/>
                    <w:szCs w:val="20"/>
                  </w:rPr>
                  <w:t xml:space="preserve">Work Exposure Limit for </w:t>
                </w:r>
                <w:r w:rsidRPr="008D3752">
                  <w:rPr>
                    <w:rFonts w:ascii="Calibri" w:eastAsia="Calibri" w:hAnsi="Calibri"/>
                    <w:b/>
                    <w:sz w:val="20"/>
                    <w:szCs w:val="20"/>
                  </w:rPr>
                  <w:t>Inhalable Cement Dust</w:t>
                </w:r>
                <w:r w:rsidRPr="008D3752">
                  <w:rPr>
                    <w:rFonts w:ascii="Calibri" w:eastAsia="Calibri" w:hAnsi="Calibri"/>
                    <w:sz w:val="20"/>
                    <w:szCs w:val="20"/>
                  </w:rPr>
                  <w:t>: A concentration in air equal to or greater than 10 mg.m</w:t>
                </w:r>
                <w:r w:rsidRPr="008D3752">
                  <w:rPr>
                    <w:rFonts w:ascii="Calibri" w:eastAsia="Calibri" w:hAnsi="Calibri"/>
                    <w:sz w:val="20"/>
                    <w:szCs w:val="20"/>
                    <w:vertAlign w:val="superscript"/>
                  </w:rPr>
                  <w:t>-3</w:t>
                </w:r>
                <w:r w:rsidRPr="008D3752">
                  <w:rPr>
                    <w:rFonts w:ascii="Calibri" w:eastAsia="Calibri" w:hAnsi="Calibri"/>
                    <w:sz w:val="20"/>
                    <w:szCs w:val="20"/>
                  </w:rPr>
                  <w:t xml:space="preserve"> 8-hour TWA (Time weighted average) </w:t>
                </w:r>
              </w:p>
              <w:p w:rsidR="009D7B58" w:rsidRPr="008D3752" w:rsidRDefault="00F12346" w:rsidP="008D3752">
                <w:pPr>
                  <w:pStyle w:val="ListParagraph"/>
                  <w:numPr>
                    <w:ilvl w:val="0"/>
                    <w:numId w:val="9"/>
                  </w:numPr>
                  <w:ind w:left="323" w:hanging="283"/>
                  <w:rPr>
                    <w:rFonts w:ascii="Calibri" w:eastAsia="Calibri" w:hAnsi="Calibri"/>
                    <w:sz w:val="20"/>
                    <w:szCs w:val="20"/>
                  </w:rPr>
                </w:pPr>
                <w:r w:rsidRPr="008D3752">
                  <w:rPr>
                    <w:rFonts w:ascii="Calibri" w:eastAsia="Calibri" w:hAnsi="Calibri"/>
                    <w:sz w:val="20"/>
                    <w:szCs w:val="20"/>
                  </w:rPr>
                  <w:t xml:space="preserve">Work Exposure Limit for </w:t>
                </w:r>
                <w:r w:rsidRPr="008D3752">
                  <w:rPr>
                    <w:rFonts w:ascii="Calibri" w:eastAsia="Calibri" w:hAnsi="Calibri"/>
                    <w:b/>
                    <w:sz w:val="20"/>
                    <w:szCs w:val="20"/>
                  </w:rPr>
                  <w:t>Respirable Cement Dust</w:t>
                </w:r>
                <w:r w:rsidRPr="008D3752">
                  <w:rPr>
                    <w:rFonts w:ascii="Calibri" w:eastAsia="Calibri" w:hAnsi="Calibri"/>
                    <w:sz w:val="20"/>
                    <w:szCs w:val="20"/>
                  </w:rPr>
                  <w:t>: A</w:t>
                </w:r>
                <w:r w:rsidR="00C6319A" w:rsidRPr="008D3752">
                  <w:rPr>
                    <w:rFonts w:ascii="Calibri" w:eastAsia="Calibri" w:hAnsi="Calibri"/>
                    <w:sz w:val="20"/>
                    <w:szCs w:val="20"/>
                  </w:rPr>
                  <w:t xml:space="preserve"> concentration in air equal to or greater </w:t>
                </w:r>
                <w:r w:rsidRPr="008D3752">
                  <w:rPr>
                    <w:rFonts w:ascii="Calibri" w:eastAsia="Calibri" w:hAnsi="Calibri"/>
                    <w:sz w:val="20"/>
                    <w:szCs w:val="20"/>
                  </w:rPr>
                  <w:t xml:space="preserve">than </w:t>
                </w:r>
                <w:r w:rsidR="00C6319A" w:rsidRPr="008D3752">
                  <w:rPr>
                    <w:rFonts w:ascii="Calibri" w:eastAsia="Calibri" w:hAnsi="Calibri"/>
                    <w:sz w:val="20"/>
                    <w:szCs w:val="20"/>
                  </w:rPr>
                  <w:t>4 mg.m</w:t>
                </w:r>
                <w:r w:rsidR="00C6319A" w:rsidRPr="008D3752">
                  <w:rPr>
                    <w:rFonts w:ascii="Calibri" w:eastAsia="Calibri" w:hAnsi="Calibri"/>
                    <w:sz w:val="20"/>
                    <w:szCs w:val="20"/>
                    <w:vertAlign w:val="superscript"/>
                  </w:rPr>
                  <w:t>-3</w:t>
                </w:r>
                <w:r w:rsidRPr="008D3752">
                  <w:rPr>
                    <w:rFonts w:ascii="Calibri" w:eastAsia="Calibri" w:hAnsi="Calibri"/>
                    <w:sz w:val="20"/>
                    <w:szCs w:val="20"/>
                  </w:rPr>
                  <w:t xml:space="preserve"> 8 hour T</w:t>
                </w:r>
                <w:r w:rsidR="00C6319A" w:rsidRPr="008D3752">
                  <w:rPr>
                    <w:rFonts w:ascii="Calibri" w:eastAsia="Calibri" w:hAnsi="Calibri"/>
                    <w:sz w:val="20"/>
                    <w:szCs w:val="20"/>
                  </w:rPr>
                  <w:t>W</w:t>
                </w:r>
                <w:r w:rsidRPr="008D3752">
                  <w:rPr>
                    <w:rFonts w:ascii="Calibri" w:eastAsia="Calibri" w:hAnsi="Calibri"/>
                    <w:sz w:val="20"/>
                    <w:szCs w:val="20"/>
                  </w:rPr>
                  <w:t>A</w:t>
                </w:r>
                <w:r w:rsidR="009D7B58" w:rsidRPr="008D3752">
                  <w:rPr>
                    <w:rFonts w:ascii="Calibri" w:eastAsia="Calibri" w:hAnsi="Calibri"/>
                    <w:sz w:val="20"/>
                    <w:szCs w:val="20"/>
                  </w:rPr>
                  <w:t>.</w:t>
                </w:r>
              </w:p>
              <w:p w:rsidR="00F12346" w:rsidRPr="008D3752" w:rsidRDefault="009D7B58" w:rsidP="008D3752">
                <w:pPr>
                  <w:pStyle w:val="ListParagraph"/>
                  <w:numPr>
                    <w:ilvl w:val="0"/>
                    <w:numId w:val="9"/>
                  </w:numPr>
                  <w:ind w:left="323" w:hanging="283"/>
                  <w:rPr>
                    <w:rFonts w:ascii="Calibri" w:eastAsia="Calibri" w:hAnsi="Calibri"/>
                    <w:sz w:val="20"/>
                    <w:szCs w:val="20"/>
                  </w:rPr>
                </w:pPr>
                <w:r w:rsidRPr="008D3752">
                  <w:rPr>
                    <w:rFonts w:ascii="Calibri" w:eastAsia="Calibri" w:hAnsi="Calibri"/>
                    <w:sz w:val="20"/>
                    <w:szCs w:val="20"/>
                  </w:rPr>
                  <w:t xml:space="preserve">Work Exposure Limits </w:t>
                </w:r>
                <w:r w:rsidRPr="008D3752">
                  <w:rPr>
                    <w:rFonts w:ascii="Calibri" w:eastAsia="Calibri" w:hAnsi="Calibri"/>
                    <w:sz w:val="20"/>
                    <w:szCs w:val="20"/>
                    <w:u w:val="single"/>
                  </w:rPr>
                  <w:t>must not</w:t>
                </w:r>
                <w:r w:rsidRPr="008D3752">
                  <w:rPr>
                    <w:rFonts w:ascii="Calibri" w:eastAsia="Calibri" w:hAnsi="Calibri"/>
                    <w:sz w:val="20"/>
                    <w:szCs w:val="20"/>
                  </w:rPr>
                  <w:t xml:space="preserve"> be exceeded.</w:t>
                </w:r>
                <w:r w:rsidR="00C6319A" w:rsidRPr="008D3752">
                  <w:rPr>
                    <w:rFonts w:ascii="Calibri" w:eastAsia="Calibri" w:hAnsi="Calibri"/>
                    <w:sz w:val="20"/>
                    <w:szCs w:val="20"/>
                  </w:rPr>
                  <w:t xml:space="preserve"> </w:t>
                </w:r>
                <w:r w:rsidR="00F12346" w:rsidRPr="008D3752">
                  <w:rPr>
                    <w:rFonts w:ascii="Calibri" w:eastAsia="Calibri" w:hAnsi="Calibri"/>
                    <w:sz w:val="20"/>
                    <w:szCs w:val="20"/>
                  </w:rPr>
                  <w:t xml:space="preserve"> </w:t>
                </w:r>
              </w:p>
              <w:p w:rsidR="00F93FC5" w:rsidRPr="008D3752" w:rsidRDefault="007F1113" w:rsidP="008D3752">
                <w:pPr>
                  <w:pStyle w:val="ListParagraph"/>
                  <w:numPr>
                    <w:ilvl w:val="0"/>
                    <w:numId w:val="9"/>
                  </w:numPr>
                  <w:ind w:left="323" w:hanging="283"/>
                  <w:rPr>
                    <w:rFonts w:cstheme="minorHAnsi"/>
                    <w:sz w:val="20"/>
                    <w:szCs w:val="20"/>
                  </w:rPr>
                </w:pPr>
                <w:r w:rsidRPr="008D3752">
                  <w:rPr>
                    <w:rFonts w:ascii="Calibri" w:eastAsia="Calibri" w:hAnsi="Calibri"/>
                    <w:sz w:val="20"/>
                    <w:szCs w:val="20"/>
                  </w:rPr>
                  <w:t xml:space="preserve">Any change in health status you think may be related to using these products </w:t>
                </w:r>
                <w:r w:rsidRPr="008D3752">
                  <w:rPr>
                    <w:rFonts w:ascii="Calibri" w:eastAsia="Calibri" w:hAnsi="Calibri"/>
                    <w:sz w:val="20"/>
                    <w:szCs w:val="20"/>
                    <w:u w:val="single"/>
                  </w:rPr>
                  <w:t>must</w:t>
                </w:r>
                <w:r w:rsidRPr="008D3752">
                  <w:rPr>
                    <w:rFonts w:ascii="Calibri" w:eastAsia="Calibri" w:hAnsi="Calibri"/>
                    <w:sz w:val="20"/>
                    <w:szCs w:val="20"/>
                  </w:rPr>
                  <w:t xml:space="preserve"> be reported to your supervisor/line manager immediately and an Occupational Health referral made. </w:t>
                </w:r>
              </w:p>
            </w:tc>
          </w:sdtContent>
        </w:sdt>
      </w:tr>
      <w:tr w:rsidR="00927385" w:rsidRPr="00B53BAC" w:rsidTr="00BB2620">
        <w:trPr>
          <w:trHeight w:val="1984"/>
        </w:trPr>
        <w:tc>
          <w:tcPr>
            <w:tcW w:w="2544" w:type="dxa"/>
            <w:tcBorders>
              <w:left w:val="single" w:sz="6" w:space="0" w:color="auto"/>
              <w:right w:val="single" w:sz="6" w:space="0" w:color="auto"/>
            </w:tcBorders>
          </w:tcPr>
          <w:p w:rsidR="00927385" w:rsidRDefault="00927385" w:rsidP="00073C5F">
            <w:pPr>
              <w:pStyle w:val="TableText"/>
              <w:rPr>
                <w:rFonts w:asciiTheme="minorHAnsi" w:hAnsiTheme="minorHAnsi"/>
                <w:b/>
                <w:color w:val="0000FF"/>
              </w:rPr>
            </w:pPr>
            <w:r>
              <w:rPr>
                <w:rFonts w:asciiTheme="minorHAnsi" w:hAnsiTheme="minorHAnsi"/>
                <w:b/>
                <w:color w:val="0000FF"/>
              </w:rPr>
              <w:t>Hazard Statements</w:t>
            </w:r>
          </w:p>
          <w:sdt>
            <w:sdtPr>
              <w:rPr>
                <w:rFonts w:asciiTheme="minorHAnsi" w:hAnsiTheme="minorHAnsi"/>
                <w:b/>
                <w:color w:val="0000FF"/>
              </w:rPr>
              <w:id w:val="1129595739"/>
              <w:placeholder>
                <w:docPart w:val="F12705286F2B4FD692766421F43E2703"/>
              </w:placeholder>
            </w:sdtPr>
            <w:sdtEndPr>
              <w:rPr>
                <w:b w:val="0"/>
                <w:color w:val="auto"/>
                <w:sz w:val="20"/>
              </w:rPr>
            </w:sdtEndPr>
            <w:sdtContent>
              <w:p w:rsidR="00C6319A" w:rsidRDefault="00C6319A" w:rsidP="00073C5F">
                <w:pPr>
                  <w:pStyle w:val="TableText"/>
                  <w:rPr>
                    <w:rFonts w:asciiTheme="minorHAnsi" w:hAnsiTheme="minorHAnsi"/>
                    <w:sz w:val="20"/>
                  </w:rPr>
                </w:pPr>
                <w:r>
                  <w:rPr>
                    <w:rFonts w:asciiTheme="minorHAnsi" w:hAnsiTheme="minorHAnsi"/>
                    <w:sz w:val="20"/>
                  </w:rPr>
                  <w:t>H315</w:t>
                </w:r>
              </w:p>
              <w:p w:rsidR="00C6319A" w:rsidRDefault="00C6319A" w:rsidP="00073C5F">
                <w:pPr>
                  <w:pStyle w:val="TableText"/>
                  <w:rPr>
                    <w:rFonts w:asciiTheme="minorHAnsi" w:hAnsiTheme="minorHAnsi"/>
                    <w:sz w:val="20"/>
                  </w:rPr>
                </w:pPr>
                <w:r>
                  <w:rPr>
                    <w:rFonts w:asciiTheme="minorHAnsi" w:hAnsiTheme="minorHAnsi"/>
                    <w:sz w:val="20"/>
                  </w:rPr>
                  <w:t>H317</w:t>
                </w:r>
              </w:p>
              <w:p w:rsidR="006C1E66" w:rsidRDefault="006C1E66" w:rsidP="006C1E66">
                <w:pPr>
                  <w:pStyle w:val="TableText"/>
                  <w:rPr>
                    <w:rFonts w:asciiTheme="minorHAnsi" w:hAnsiTheme="minorHAnsi"/>
                    <w:sz w:val="20"/>
                  </w:rPr>
                </w:pPr>
                <w:r>
                  <w:rPr>
                    <w:rFonts w:asciiTheme="minorHAnsi" w:hAnsiTheme="minorHAnsi"/>
                    <w:sz w:val="20"/>
                  </w:rPr>
                  <w:t>H318</w:t>
                </w:r>
              </w:p>
              <w:p w:rsidR="00927385" w:rsidRPr="00BA11AE" w:rsidRDefault="00C6319A" w:rsidP="00073C5F">
                <w:pPr>
                  <w:pStyle w:val="TableText"/>
                  <w:rPr>
                    <w:rFonts w:asciiTheme="minorHAnsi" w:hAnsiTheme="minorHAnsi"/>
                    <w:sz w:val="20"/>
                  </w:rPr>
                </w:pPr>
                <w:r>
                  <w:rPr>
                    <w:rFonts w:asciiTheme="minorHAnsi" w:hAnsiTheme="minorHAnsi"/>
                    <w:sz w:val="20"/>
                  </w:rPr>
                  <w:t>H335</w:t>
                </w:r>
              </w:p>
            </w:sdtContent>
          </w:sdt>
          <w:p w:rsidR="005B786C" w:rsidRPr="00B53BAC" w:rsidRDefault="005B786C" w:rsidP="00073C5F">
            <w:pPr>
              <w:pStyle w:val="TableText"/>
              <w:rPr>
                <w:rFonts w:asciiTheme="minorHAnsi" w:hAnsiTheme="minorHAnsi"/>
                <w:b/>
                <w:color w:val="0000FF"/>
              </w:rPr>
            </w:pPr>
          </w:p>
        </w:tc>
        <w:sdt>
          <w:sdtPr>
            <w:rPr>
              <w:rFonts w:asciiTheme="minorHAnsi" w:hAnsiTheme="minorHAnsi"/>
              <w:sz w:val="20"/>
            </w:rPr>
            <w:id w:val="-1618443765"/>
            <w:placeholder>
              <w:docPart w:val="F42AD5D5BD7147DCB68489060FD97734"/>
            </w:placeholder>
          </w:sdtPr>
          <w:sdtEndPr/>
          <w:sdtContent>
            <w:tc>
              <w:tcPr>
                <w:tcW w:w="2126" w:type="dxa"/>
                <w:tcBorders>
                  <w:left w:val="single" w:sz="6" w:space="0" w:color="auto"/>
                  <w:right w:val="single" w:sz="6" w:space="0" w:color="auto"/>
                </w:tcBorders>
              </w:tcPr>
              <w:p w:rsidR="003C7CC0" w:rsidRPr="008D3752" w:rsidRDefault="0096479F" w:rsidP="003C7CC0">
                <w:pPr>
                  <w:pStyle w:val="TableText"/>
                  <w:rPr>
                    <w:rFonts w:asciiTheme="minorHAnsi" w:hAnsiTheme="minorHAnsi" w:cstheme="minorHAnsi"/>
                    <w:color w:val="FF0000"/>
                    <w:sz w:val="20"/>
                  </w:rPr>
                </w:pPr>
                <w:r w:rsidRPr="008D3752">
                  <w:rPr>
                    <w:rFonts w:asciiTheme="minorHAnsi" w:hAnsiTheme="minorHAnsi" w:cstheme="minorHAnsi"/>
                    <w:color w:val="FF0000"/>
                    <w:sz w:val="20"/>
                  </w:rPr>
                  <w:t>Corrosive to the s</w:t>
                </w:r>
                <w:r w:rsidR="003C7CC0" w:rsidRPr="008D3752">
                  <w:rPr>
                    <w:rFonts w:asciiTheme="minorHAnsi" w:hAnsiTheme="minorHAnsi" w:cstheme="minorHAnsi"/>
                    <w:color w:val="FF0000"/>
                    <w:sz w:val="20"/>
                  </w:rPr>
                  <w:t>kin</w:t>
                </w:r>
              </w:p>
              <w:p w:rsidR="003C7CC0" w:rsidRPr="008D3752" w:rsidRDefault="003C7CC0" w:rsidP="003C7CC0">
                <w:pPr>
                  <w:pStyle w:val="TableText"/>
                  <w:rPr>
                    <w:rFonts w:asciiTheme="minorHAnsi" w:hAnsiTheme="minorHAnsi" w:cstheme="minorHAnsi"/>
                    <w:color w:val="FF0000"/>
                    <w:sz w:val="20"/>
                  </w:rPr>
                </w:pPr>
                <w:r w:rsidRPr="008D3752">
                  <w:rPr>
                    <w:rFonts w:asciiTheme="minorHAnsi" w:hAnsiTheme="minorHAnsi" w:cstheme="minorHAnsi"/>
                    <w:color w:val="FF0000"/>
                    <w:sz w:val="20"/>
                  </w:rPr>
                  <w:t>(wet and dry)</w:t>
                </w:r>
              </w:p>
              <w:p w:rsidR="003C7CC0" w:rsidRPr="008D3752" w:rsidRDefault="00C67C36" w:rsidP="003C7CC0">
                <w:pPr>
                  <w:pStyle w:val="TableText"/>
                  <w:rPr>
                    <w:rFonts w:asciiTheme="minorHAnsi" w:hAnsiTheme="minorHAnsi" w:cstheme="minorHAnsi"/>
                    <w:color w:val="FF0000"/>
                    <w:sz w:val="20"/>
                  </w:rPr>
                </w:pPr>
                <w:r w:rsidRPr="008D3752">
                  <w:rPr>
                    <w:rFonts w:asciiTheme="minorHAnsi" w:hAnsiTheme="minorHAnsi" w:cstheme="minorHAnsi"/>
                    <w:noProof/>
                    <w:color w:val="FF0000"/>
                    <w:sz w:val="20"/>
                    <w:lang w:eastAsia="en-GB"/>
                  </w:rPr>
                  <w:drawing>
                    <wp:anchor distT="0" distB="0" distL="114300" distR="114300" simplePos="0" relativeHeight="251662336" behindDoc="1" locked="0" layoutInCell="1" allowOverlap="1">
                      <wp:simplePos x="0" y="0"/>
                      <wp:positionH relativeFrom="column">
                        <wp:posOffset>320040</wp:posOffset>
                      </wp:positionH>
                      <wp:positionV relativeFrom="paragraph">
                        <wp:posOffset>106045</wp:posOffset>
                      </wp:positionV>
                      <wp:extent cx="485775" cy="485775"/>
                      <wp:effectExtent l="0" t="0" r="9525" b="9525"/>
                      <wp:wrapTight wrapText="bothSides">
                        <wp:wrapPolygon edited="0">
                          <wp:start x="0" y="0"/>
                          <wp:lineTo x="0" y="21176"/>
                          <wp:lineTo x="21176" y="21176"/>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rrosive.jpg"/>
                              <pic:cNvPicPr/>
                            </pic:nvPicPr>
                            <pic:blipFill>
                              <a:blip r:embed="rId11">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a:graphicData>
                      </a:graphic>
                      <wp14:sizeRelH relativeFrom="margin">
                        <wp14:pctWidth>0</wp14:pctWidth>
                      </wp14:sizeRelH>
                      <wp14:sizeRelV relativeFrom="margin">
                        <wp14:pctHeight>0</wp14:pctHeight>
                      </wp14:sizeRelV>
                    </wp:anchor>
                  </w:drawing>
                </w:r>
              </w:p>
              <w:p w:rsidR="00C67C36" w:rsidRPr="008D3752" w:rsidRDefault="00C67C36" w:rsidP="003C7CC0">
                <w:pPr>
                  <w:pStyle w:val="TableText"/>
                  <w:rPr>
                    <w:rFonts w:asciiTheme="minorHAnsi" w:hAnsiTheme="minorHAnsi" w:cstheme="minorHAnsi"/>
                    <w:sz w:val="20"/>
                  </w:rPr>
                </w:pPr>
              </w:p>
              <w:p w:rsidR="00C67C36" w:rsidRPr="008D3752" w:rsidRDefault="00C67C36" w:rsidP="003C7CC0">
                <w:pPr>
                  <w:pStyle w:val="TableText"/>
                  <w:rPr>
                    <w:rFonts w:asciiTheme="minorHAnsi" w:hAnsiTheme="minorHAnsi" w:cstheme="minorHAnsi"/>
                    <w:sz w:val="20"/>
                  </w:rPr>
                </w:pPr>
              </w:p>
              <w:p w:rsidR="007B5600" w:rsidRPr="008D3752" w:rsidRDefault="003C7CC0" w:rsidP="003C7CC0">
                <w:pPr>
                  <w:pStyle w:val="TableText"/>
                  <w:rPr>
                    <w:rFonts w:asciiTheme="minorHAnsi" w:hAnsiTheme="minorHAnsi" w:cstheme="minorHAnsi"/>
                    <w:sz w:val="20"/>
                  </w:rPr>
                </w:pPr>
                <w:r w:rsidRPr="008D3752">
                  <w:rPr>
                    <w:rFonts w:asciiTheme="minorHAnsi" w:hAnsiTheme="minorHAnsi" w:cstheme="minorHAnsi"/>
                    <w:sz w:val="20"/>
                  </w:rPr>
                  <w:t>Repeated or prolonged contact may cause burns, reddening, soreness</w:t>
                </w:r>
                <w:r w:rsidR="007B5600" w:rsidRPr="008D3752">
                  <w:rPr>
                    <w:rFonts w:asciiTheme="minorHAnsi" w:hAnsiTheme="minorHAnsi" w:cstheme="minorHAnsi"/>
                    <w:sz w:val="20"/>
                  </w:rPr>
                  <w:t xml:space="preserve"> and/or itching of skin.  </w:t>
                </w:r>
              </w:p>
              <w:p w:rsidR="007B5600" w:rsidRPr="008D3752" w:rsidRDefault="007B5600" w:rsidP="003C7CC0">
                <w:pPr>
                  <w:pStyle w:val="TableText"/>
                  <w:rPr>
                    <w:rFonts w:asciiTheme="minorHAnsi" w:hAnsiTheme="minorHAnsi" w:cstheme="minorHAnsi"/>
                    <w:sz w:val="20"/>
                  </w:rPr>
                </w:pPr>
              </w:p>
              <w:p w:rsidR="00927385" w:rsidRPr="008D3752" w:rsidRDefault="00927385" w:rsidP="003C7CC0">
                <w:pPr>
                  <w:pStyle w:val="TableText"/>
                  <w:rPr>
                    <w:rFonts w:asciiTheme="minorHAnsi" w:hAnsiTheme="minorHAnsi"/>
                    <w:sz w:val="20"/>
                  </w:rPr>
                </w:pPr>
              </w:p>
            </w:tc>
          </w:sdtContent>
        </w:sdt>
        <w:sdt>
          <w:sdtPr>
            <w:rPr>
              <w:rFonts w:asciiTheme="minorHAnsi" w:hAnsiTheme="minorHAnsi"/>
              <w:sz w:val="20"/>
            </w:rPr>
            <w:id w:val="1243451389"/>
            <w:placeholder>
              <w:docPart w:val="F12705286F2B4FD692766421F43E2703"/>
            </w:placeholder>
          </w:sdtPr>
          <w:sdtEndPr/>
          <w:sdtContent>
            <w:tc>
              <w:tcPr>
                <w:tcW w:w="2126" w:type="dxa"/>
                <w:gridSpan w:val="2"/>
                <w:tcBorders>
                  <w:left w:val="single" w:sz="6" w:space="0" w:color="auto"/>
                  <w:right w:val="single" w:sz="6" w:space="0" w:color="auto"/>
                </w:tcBorders>
              </w:tcPr>
              <w:p w:rsidR="003C7CC0" w:rsidRPr="008D3752" w:rsidRDefault="007B5600" w:rsidP="003C7CC0">
                <w:pPr>
                  <w:pStyle w:val="TableText"/>
                  <w:rPr>
                    <w:rFonts w:asciiTheme="minorHAnsi" w:hAnsiTheme="minorHAnsi" w:cstheme="minorHAnsi"/>
                    <w:color w:val="FF0000"/>
                    <w:sz w:val="20"/>
                  </w:rPr>
                </w:pPr>
                <w:r w:rsidRPr="008D3752">
                  <w:rPr>
                    <w:rFonts w:asciiTheme="minorHAnsi" w:hAnsiTheme="minorHAnsi" w:cstheme="minorHAnsi"/>
                    <w:color w:val="FF0000"/>
                    <w:sz w:val="20"/>
                  </w:rPr>
                  <w:t>Causes serious eye damage</w:t>
                </w:r>
              </w:p>
              <w:p w:rsidR="003C7CC0" w:rsidRPr="008D3752" w:rsidRDefault="00BB2620" w:rsidP="003C7CC0">
                <w:pPr>
                  <w:pStyle w:val="TableText"/>
                  <w:rPr>
                    <w:rFonts w:asciiTheme="minorHAnsi" w:hAnsiTheme="minorHAnsi" w:cstheme="minorHAnsi"/>
                    <w:color w:val="FF0000"/>
                    <w:sz w:val="20"/>
                  </w:rPr>
                </w:pPr>
                <w:r w:rsidRPr="008D3752">
                  <w:rPr>
                    <w:rFonts w:asciiTheme="minorHAnsi" w:hAnsiTheme="minorHAnsi" w:cstheme="minorHAnsi"/>
                    <w:noProof/>
                    <w:color w:val="FF0000"/>
                    <w:sz w:val="20"/>
                    <w:lang w:eastAsia="en-GB"/>
                  </w:rPr>
                  <w:drawing>
                    <wp:anchor distT="0" distB="0" distL="114300" distR="114300" simplePos="0" relativeHeight="251663360" behindDoc="1" locked="0" layoutInCell="1" allowOverlap="1">
                      <wp:simplePos x="0" y="0"/>
                      <wp:positionH relativeFrom="column">
                        <wp:posOffset>295910</wp:posOffset>
                      </wp:positionH>
                      <wp:positionV relativeFrom="paragraph">
                        <wp:posOffset>30480</wp:posOffset>
                      </wp:positionV>
                      <wp:extent cx="514350" cy="514350"/>
                      <wp:effectExtent l="0" t="0" r="0" b="0"/>
                      <wp:wrapTight wrapText="bothSides">
                        <wp:wrapPolygon edited="0">
                          <wp:start x="0" y="0"/>
                          <wp:lineTo x="0" y="20800"/>
                          <wp:lineTo x="20800" y="20800"/>
                          <wp:lineTo x="208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lth hazard_Hazardous to the ozone layer.jpg"/>
                              <pic:cNvPicPr/>
                            </pic:nvPicPr>
                            <pic:blipFill>
                              <a:blip r:embed="rId12">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rsidR="003C7CC0" w:rsidRPr="008D3752" w:rsidRDefault="003C7CC0" w:rsidP="003C7CC0">
                <w:pPr>
                  <w:pStyle w:val="TableText"/>
                  <w:rPr>
                    <w:rFonts w:asciiTheme="minorHAnsi" w:hAnsiTheme="minorHAnsi" w:cstheme="minorHAnsi"/>
                    <w:sz w:val="20"/>
                  </w:rPr>
                </w:pPr>
              </w:p>
              <w:p w:rsidR="00BB2620" w:rsidRPr="008D3752" w:rsidRDefault="00BB2620" w:rsidP="003C7CC0">
                <w:pPr>
                  <w:pStyle w:val="TableText"/>
                  <w:rPr>
                    <w:rFonts w:asciiTheme="minorHAnsi" w:hAnsiTheme="minorHAnsi" w:cstheme="minorHAnsi"/>
                    <w:sz w:val="20"/>
                  </w:rPr>
                </w:pPr>
              </w:p>
              <w:p w:rsidR="00BB2620" w:rsidRPr="008D3752" w:rsidRDefault="00BB2620" w:rsidP="003C7CC0">
                <w:pPr>
                  <w:pStyle w:val="TableText"/>
                  <w:rPr>
                    <w:rFonts w:asciiTheme="minorHAnsi" w:hAnsiTheme="minorHAnsi" w:cstheme="minorHAnsi"/>
                    <w:sz w:val="20"/>
                  </w:rPr>
                </w:pPr>
              </w:p>
              <w:p w:rsidR="007B5600" w:rsidRPr="008D3752" w:rsidRDefault="003C7CC0" w:rsidP="003C7CC0">
                <w:pPr>
                  <w:pStyle w:val="TableText"/>
                  <w:rPr>
                    <w:rFonts w:asciiTheme="minorHAnsi" w:hAnsiTheme="minorHAnsi" w:cstheme="minorHAnsi"/>
                    <w:sz w:val="20"/>
                  </w:rPr>
                </w:pPr>
                <w:r w:rsidRPr="008D3752">
                  <w:rPr>
                    <w:rFonts w:asciiTheme="minorHAnsi" w:hAnsiTheme="minorHAnsi" w:cstheme="minorHAnsi"/>
                    <w:sz w:val="20"/>
                  </w:rPr>
                  <w:t xml:space="preserve">Eye reddening, soreness and excessive watering. </w:t>
                </w:r>
              </w:p>
              <w:p w:rsidR="007B5600" w:rsidRPr="008D3752" w:rsidRDefault="007B5600" w:rsidP="003C7CC0">
                <w:pPr>
                  <w:pStyle w:val="TableText"/>
                  <w:rPr>
                    <w:rFonts w:asciiTheme="minorHAnsi" w:hAnsiTheme="minorHAnsi" w:cstheme="minorHAnsi"/>
                    <w:sz w:val="20"/>
                  </w:rPr>
                </w:pPr>
              </w:p>
              <w:p w:rsidR="008D3752" w:rsidRDefault="003C7CC0" w:rsidP="003C7CC0">
                <w:pPr>
                  <w:pStyle w:val="TableText"/>
                  <w:rPr>
                    <w:rFonts w:asciiTheme="minorHAnsi" w:hAnsiTheme="minorHAnsi" w:cstheme="minorHAnsi"/>
                    <w:sz w:val="20"/>
                  </w:rPr>
                </w:pPr>
                <w:r w:rsidRPr="008D3752">
                  <w:rPr>
                    <w:rFonts w:asciiTheme="minorHAnsi" w:hAnsiTheme="minorHAnsi" w:cstheme="minorHAnsi"/>
                    <w:sz w:val="20"/>
                  </w:rPr>
                  <w:t xml:space="preserve">Potential for </w:t>
                </w:r>
                <w:r w:rsidR="001C771B" w:rsidRPr="008D3752">
                  <w:rPr>
                    <w:rFonts w:asciiTheme="minorHAnsi" w:hAnsiTheme="minorHAnsi" w:cstheme="minorHAnsi"/>
                    <w:sz w:val="20"/>
                  </w:rPr>
                  <w:t xml:space="preserve">corneal damage by mechanical stress, conjunctivitis or blepharitis to </w:t>
                </w:r>
                <w:r w:rsidRPr="008D3752">
                  <w:rPr>
                    <w:rFonts w:asciiTheme="minorHAnsi" w:hAnsiTheme="minorHAnsi" w:cstheme="minorHAnsi"/>
                    <w:sz w:val="20"/>
                  </w:rPr>
                  <w:t>blindness.</w:t>
                </w:r>
              </w:p>
              <w:p w:rsidR="008D3752" w:rsidRDefault="008D3752" w:rsidP="003C7CC0">
                <w:pPr>
                  <w:pStyle w:val="TableText"/>
                  <w:rPr>
                    <w:rFonts w:asciiTheme="minorHAnsi" w:hAnsiTheme="minorHAnsi" w:cstheme="minorHAnsi"/>
                    <w:sz w:val="20"/>
                  </w:rPr>
                </w:pPr>
              </w:p>
              <w:p w:rsidR="00927385" w:rsidRPr="008D3752" w:rsidRDefault="00927385" w:rsidP="003C7CC0">
                <w:pPr>
                  <w:pStyle w:val="TableText"/>
                  <w:rPr>
                    <w:rFonts w:asciiTheme="minorHAnsi" w:hAnsiTheme="minorHAnsi"/>
                    <w:sz w:val="20"/>
                  </w:rPr>
                </w:pPr>
              </w:p>
            </w:tc>
          </w:sdtContent>
        </w:sdt>
        <w:sdt>
          <w:sdtPr>
            <w:rPr>
              <w:rFonts w:asciiTheme="minorHAnsi" w:hAnsiTheme="minorHAnsi"/>
              <w:sz w:val="20"/>
              <w:lang w:val="en-US"/>
            </w:rPr>
            <w:id w:val="-638033614"/>
            <w:placeholder>
              <w:docPart w:val="F12705286F2B4FD692766421F43E2703"/>
            </w:placeholder>
          </w:sdtPr>
          <w:sdtEndPr/>
          <w:sdtContent>
            <w:tc>
              <w:tcPr>
                <w:tcW w:w="2268" w:type="dxa"/>
                <w:gridSpan w:val="2"/>
                <w:tcBorders>
                  <w:left w:val="single" w:sz="6" w:space="0" w:color="auto"/>
                  <w:right w:val="single" w:sz="6" w:space="0" w:color="auto"/>
                </w:tcBorders>
              </w:tcPr>
              <w:p w:rsidR="003C7CC0" w:rsidRPr="008D3752" w:rsidRDefault="007B5600" w:rsidP="003C7CC0">
                <w:pPr>
                  <w:pStyle w:val="TableText"/>
                  <w:rPr>
                    <w:rFonts w:asciiTheme="minorHAnsi" w:hAnsiTheme="minorHAnsi" w:cstheme="minorHAnsi"/>
                    <w:color w:val="FF0000"/>
                    <w:sz w:val="20"/>
                  </w:rPr>
                </w:pPr>
                <w:r w:rsidRPr="008D3752">
                  <w:rPr>
                    <w:rFonts w:asciiTheme="minorHAnsi" w:hAnsiTheme="minorHAnsi" w:cstheme="minorHAnsi"/>
                    <w:color w:val="FF0000"/>
                    <w:sz w:val="20"/>
                  </w:rPr>
                  <w:t>May cause skin irritation</w:t>
                </w:r>
              </w:p>
              <w:p w:rsidR="003C7CC0" w:rsidRPr="008D3752" w:rsidRDefault="007B5600" w:rsidP="003C7CC0">
                <w:pPr>
                  <w:pStyle w:val="TableText"/>
                  <w:rPr>
                    <w:rFonts w:asciiTheme="minorHAnsi" w:hAnsiTheme="minorHAnsi" w:cstheme="minorHAnsi"/>
                    <w:color w:val="FF0000"/>
                    <w:sz w:val="20"/>
                  </w:rPr>
                </w:pPr>
                <w:r w:rsidRPr="008D3752">
                  <w:rPr>
                    <w:rFonts w:asciiTheme="minorHAnsi" w:hAnsiTheme="minorHAnsi" w:cstheme="minorHAnsi"/>
                    <w:noProof/>
                    <w:color w:val="FF0000"/>
                    <w:sz w:val="20"/>
                    <w:lang w:eastAsia="en-GB"/>
                  </w:rPr>
                  <w:drawing>
                    <wp:anchor distT="0" distB="0" distL="114300" distR="114300" simplePos="0" relativeHeight="251668480" behindDoc="1" locked="0" layoutInCell="1" allowOverlap="1" wp14:anchorId="463B4AA0" wp14:editId="6BAAC7B8">
                      <wp:simplePos x="0" y="0"/>
                      <wp:positionH relativeFrom="column">
                        <wp:posOffset>399415</wp:posOffset>
                      </wp:positionH>
                      <wp:positionV relativeFrom="paragraph">
                        <wp:posOffset>106680</wp:posOffset>
                      </wp:positionV>
                      <wp:extent cx="514350" cy="514350"/>
                      <wp:effectExtent l="0" t="0" r="0" b="0"/>
                      <wp:wrapTight wrapText="bothSides">
                        <wp:wrapPolygon edited="0">
                          <wp:start x="0" y="0"/>
                          <wp:lineTo x="0" y="20800"/>
                          <wp:lineTo x="20800" y="20800"/>
                          <wp:lineTo x="2080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lth hazard_Hazardous to the ozone layer.jpg"/>
                              <pic:cNvPicPr/>
                            </pic:nvPicPr>
                            <pic:blipFill>
                              <a:blip r:embed="rId12">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rsidR="00BB2620" w:rsidRPr="008D3752" w:rsidRDefault="00BB2620" w:rsidP="003C7CC0">
                <w:pPr>
                  <w:pStyle w:val="TableText"/>
                  <w:rPr>
                    <w:rFonts w:asciiTheme="minorHAnsi" w:hAnsiTheme="minorHAnsi" w:cstheme="minorHAnsi"/>
                    <w:sz w:val="20"/>
                  </w:rPr>
                </w:pPr>
              </w:p>
              <w:p w:rsidR="00BB2620" w:rsidRPr="008D3752" w:rsidRDefault="00BB2620" w:rsidP="003C7CC0">
                <w:pPr>
                  <w:pStyle w:val="TableText"/>
                  <w:rPr>
                    <w:rFonts w:asciiTheme="minorHAnsi" w:hAnsiTheme="minorHAnsi" w:cstheme="minorHAnsi"/>
                    <w:sz w:val="20"/>
                  </w:rPr>
                </w:pPr>
              </w:p>
              <w:p w:rsidR="007B5600" w:rsidRPr="008D3752" w:rsidRDefault="007B5600" w:rsidP="003C7CC0">
                <w:pPr>
                  <w:pStyle w:val="TableText"/>
                  <w:rPr>
                    <w:rFonts w:asciiTheme="minorHAnsi" w:hAnsiTheme="minorHAnsi" w:cstheme="minorHAnsi"/>
                    <w:sz w:val="20"/>
                  </w:rPr>
                </w:pPr>
              </w:p>
              <w:p w:rsidR="003C7CC0" w:rsidRPr="008D3752" w:rsidRDefault="007B5600" w:rsidP="003C7CC0">
                <w:pPr>
                  <w:pStyle w:val="TableText"/>
                  <w:rPr>
                    <w:rFonts w:asciiTheme="minorHAnsi" w:hAnsiTheme="minorHAnsi" w:cstheme="minorHAnsi"/>
                    <w:sz w:val="20"/>
                  </w:rPr>
                </w:pPr>
                <w:r w:rsidRPr="008D3752">
                  <w:rPr>
                    <w:rFonts w:asciiTheme="minorHAnsi" w:hAnsiTheme="minorHAnsi" w:cstheme="minorHAnsi"/>
                    <w:sz w:val="20"/>
                  </w:rPr>
                  <w:t xml:space="preserve">May result in skin irritation, allergic skin reactions and long-term dermatitis. </w:t>
                </w:r>
              </w:p>
              <w:p w:rsidR="00927385" w:rsidRPr="008D3752" w:rsidRDefault="00927385" w:rsidP="003C7CC0">
                <w:pPr>
                  <w:rPr>
                    <w:rFonts w:asciiTheme="minorHAnsi" w:hAnsiTheme="minorHAnsi"/>
                    <w:sz w:val="20"/>
                    <w:szCs w:val="20"/>
                    <w:lang w:val="en-GB"/>
                  </w:rPr>
                </w:pPr>
              </w:p>
            </w:tc>
          </w:sdtContent>
        </w:sdt>
        <w:tc>
          <w:tcPr>
            <w:tcW w:w="1985" w:type="dxa"/>
            <w:gridSpan w:val="2"/>
            <w:tcBorders>
              <w:top w:val="single" w:sz="6" w:space="0" w:color="auto"/>
              <w:left w:val="single" w:sz="6" w:space="0" w:color="auto"/>
              <w:right w:val="single" w:sz="6" w:space="0" w:color="auto"/>
            </w:tcBorders>
          </w:tcPr>
          <w:p w:rsidR="007B5600" w:rsidRPr="008D3752" w:rsidRDefault="007B5600" w:rsidP="007B5600">
            <w:pPr>
              <w:pStyle w:val="TableText"/>
              <w:rPr>
                <w:rFonts w:asciiTheme="minorHAnsi" w:hAnsiTheme="minorHAnsi" w:cstheme="minorHAnsi"/>
                <w:color w:val="FF0000"/>
                <w:sz w:val="20"/>
              </w:rPr>
            </w:pPr>
            <w:r w:rsidRPr="008D3752">
              <w:rPr>
                <w:rFonts w:asciiTheme="minorHAnsi" w:hAnsiTheme="minorHAnsi" w:cstheme="minorHAnsi"/>
                <w:color w:val="FF0000"/>
                <w:sz w:val="20"/>
              </w:rPr>
              <w:t>May cause respiratory irritation</w:t>
            </w:r>
          </w:p>
          <w:p w:rsidR="007B5600" w:rsidRPr="008D3752" w:rsidRDefault="007B5600" w:rsidP="007B5600">
            <w:pPr>
              <w:pStyle w:val="TableText"/>
              <w:rPr>
                <w:rFonts w:asciiTheme="minorHAnsi" w:hAnsiTheme="minorHAnsi" w:cstheme="minorHAnsi"/>
                <w:color w:val="FF0000"/>
                <w:sz w:val="20"/>
              </w:rPr>
            </w:pPr>
            <w:r w:rsidRPr="008D3752">
              <w:rPr>
                <w:rFonts w:asciiTheme="minorHAnsi" w:hAnsiTheme="minorHAnsi" w:cstheme="minorHAnsi"/>
                <w:noProof/>
                <w:color w:val="FF0000"/>
                <w:sz w:val="20"/>
                <w:lang w:eastAsia="en-GB"/>
              </w:rPr>
              <w:drawing>
                <wp:anchor distT="0" distB="0" distL="114300" distR="114300" simplePos="0" relativeHeight="251666432" behindDoc="1" locked="0" layoutInCell="1" allowOverlap="1" wp14:anchorId="705F0059" wp14:editId="079D37AB">
                  <wp:simplePos x="0" y="0"/>
                  <wp:positionH relativeFrom="column">
                    <wp:posOffset>384175</wp:posOffset>
                  </wp:positionH>
                  <wp:positionV relativeFrom="paragraph">
                    <wp:posOffset>40640</wp:posOffset>
                  </wp:positionV>
                  <wp:extent cx="476250" cy="476250"/>
                  <wp:effectExtent l="0" t="0" r="0" b="0"/>
                  <wp:wrapTight wrapText="bothSides">
                    <wp:wrapPolygon edited="0">
                      <wp:start x="0" y="0"/>
                      <wp:lineTo x="0" y="20736"/>
                      <wp:lineTo x="20736" y="20736"/>
                      <wp:lineTo x="2073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rious health hazard.jpg"/>
                          <pic:cNvPicPr/>
                        </pic:nvPicPr>
                        <pic:blipFill>
                          <a:blip r:embed="rId13">
                            <a:extLst>
                              <a:ext uri="{28A0092B-C50C-407E-A947-70E740481C1C}">
                                <a14:useLocalDpi xmlns:a14="http://schemas.microsoft.com/office/drawing/2010/main" val="0"/>
                              </a:ext>
                            </a:extLst>
                          </a:blip>
                          <a:stretch>
                            <a:fillRect/>
                          </a:stretch>
                        </pic:blipFill>
                        <pic:spPr>
                          <a:xfrm>
                            <a:off x="0" y="0"/>
                            <a:ext cx="476250" cy="476250"/>
                          </a:xfrm>
                          <a:prstGeom prst="rect">
                            <a:avLst/>
                          </a:prstGeom>
                        </pic:spPr>
                      </pic:pic>
                    </a:graphicData>
                  </a:graphic>
                  <wp14:sizeRelH relativeFrom="margin">
                    <wp14:pctWidth>0</wp14:pctWidth>
                  </wp14:sizeRelH>
                  <wp14:sizeRelV relativeFrom="margin">
                    <wp14:pctHeight>0</wp14:pctHeight>
                  </wp14:sizeRelV>
                </wp:anchor>
              </w:drawing>
            </w:r>
          </w:p>
          <w:p w:rsidR="007B5600" w:rsidRPr="008D3752" w:rsidRDefault="007B5600" w:rsidP="007B5600">
            <w:pPr>
              <w:pStyle w:val="TableText"/>
              <w:rPr>
                <w:rFonts w:asciiTheme="minorHAnsi" w:hAnsiTheme="minorHAnsi" w:cstheme="minorHAnsi"/>
                <w:sz w:val="20"/>
              </w:rPr>
            </w:pPr>
          </w:p>
          <w:p w:rsidR="007B5600" w:rsidRPr="008D3752" w:rsidRDefault="007B5600" w:rsidP="007B5600">
            <w:pPr>
              <w:pStyle w:val="TableText"/>
              <w:rPr>
                <w:rFonts w:asciiTheme="minorHAnsi" w:hAnsiTheme="minorHAnsi" w:cstheme="minorHAnsi"/>
                <w:sz w:val="20"/>
              </w:rPr>
            </w:pPr>
          </w:p>
          <w:p w:rsidR="007B5600" w:rsidRPr="008D3752" w:rsidRDefault="007B5600" w:rsidP="007B5600">
            <w:pPr>
              <w:pStyle w:val="TableText"/>
              <w:rPr>
                <w:rFonts w:asciiTheme="minorHAnsi" w:hAnsiTheme="minorHAnsi" w:cstheme="minorHAnsi"/>
                <w:sz w:val="20"/>
              </w:rPr>
            </w:pPr>
            <w:r w:rsidRPr="008D3752">
              <w:rPr>
                <w:rFonts w:asciiTheme="minorHAnsi" w:hAnsiTheme="minorHAnsi" w:cstheme="minorHAnsi"/>
                <w:sz w:val="20"/>
              </w:rPr>
              <w:t xml:space="preserve">Irritation / inflammation to the mouth and throat, coughing. </w:t>
            </w:r>
          </w:p>
          <w:p w:rsidR="00927385" w:rsidRPr="008D3752" w:rsidRDefault="00927385" w:rsidP="007B5600">
            <w:pPr>
              <w:pStyle w:val="TableText"/>
              <w:rPr>
                <w:rFonts w:asciiTheme="minorHAnsi" w:hAnsiTheme="minorHAnsi"/>
                <w:sz w:val="20"/>
              </w:rPr>
            </w:pPr>
          </w:p>
        </w:tc>
      </w:tr>
      <w:tr w:rsidR="00547C26" w:rsidRPr="00B53BAC" w:rsidTr="00073C5F">
        <w:trPr>
          <w:trHeight w:val="113"/>
        </w:trPr>
        <w:tc>
          <w:tcPr>
            <w:tcW w:w="11049" w:type="dxa"/>
            <w:gridSpan w:val="8"/>
            <w:tcBorders>
              <w:top w:val="single" w:sz="6" w:space="0" w:color="auto"/>
              <w:left w:val="single" w:sz="6" w:space="0" w:color="auto"/>
              <w:bottom w:val="single" w:sz="6" w:space="0" w:color="auto"/>
              <w:right w:val="single" w:sz="6" w:space="0" w:color="auto"/>
            </w:tcBorders>
            <w:shd w:val="clear" w:color="auto" w:fill="C2D69B" w:themeFill="accent3" w:themeFillTint="99"/>
          </w:tcPr>
          <w:p w:rsidR="00547C26" w:rsidRPr="008D3752" w:rsidRDefault="00547C26" w:rsidP="00073C5F">
            <w:pPr>
              <w:pStyle w:val="TableText"/>
              <w:jc w:val="center"/>
              <w:rPr>
                <w:rFonts w:asciiTheme="minorHAnsi" w:hAnsiTheme="minorHAnsi"/>
                <w:sz w:val="20"/>
              </w:rPr>
            </w:pPr>
          </w:p>
        </w:tc>
      </w:tr>
      <w:tr w:rsidR="00103255" w:rsidRPr="00B53BAC" w:rsidTr="00BB2620">
        <w:trPr>
          <w:trHeight w:val="1984"/>
        </w:trPr>
        <w:tc>
          <w:tcPr>
            <w:tcW w:w="2544" w:type="dxa"/>
            <w:tcBorders>
              <w:top w:val="single" w:sz="6" w:space="0" w:color="auto"/>
              <w:left w:val="single" w:sz="6" w:space="0" w:color="auto"/>
              <w:bottom w:val="single" w:sz="6" w:space="0" w:color="auto"/>
              <w:right w:val="single" w:sz="6" w:space="0" w:color="auto"/>
            </w:tcBorders>
          </w:tcPr>
          <w:p w:rsidR="00103255" w:rsidRDefault="00927385" w:rsidP="00073C5F">
            <w:pPr>
              <w:pStyle w:val="TableText"/>
              <w:rPr>
                <w:rFonts w:asciiTheme="minorHAnsi" w:hAnsiTheme="minorHAnsi"/>
                <w:b/>
                <w:color w:val="0000FF"/>
              </w:rPr>
            </w:pPr>
            <w:r>
              <w:rPr>
                <w:rFonts w:asciiTheme="minorHAnsi" w:hAnsiTheme="minorHAnsi"/>
                <w:b/>
                <w:color w:val="0000FF"/>
              </w:rPr>
              <w:t>Handling Precautions</w:t>
            </w:r>
          </w:p>
          <w:p w:rsidR="006C1E66" w:rsidRPr="00B53BAC" w:rsidRDefault="006C1E66" w:rsidP="00073C5F">
            <w:pPr>
              <w:pStyle w:val="TableText"/>
              <w:rPr>
                <w:rFonts w:asciiTheme="minorHAnsi" w:hAnsiTheme="minorHAnsi"/>
              </w:rPr>
            </w:pPr>
          </w:p>
          <w:sdt>
            <w:sdtPr>
              <w:rPr>
                <w:rFonts w:asciiTheme="minorHAnsi" w:hAnsiTheme="minorHAnsi"/>
                <w:sz w:val="20"/>
              </w:rPr>
              <w:id w:val="743831406"/>
              <w:placeholder>
                <w:docPart w:val="4058CC07378D44BF845A71786B421B81"/>
              </w:placeholder>
            </w:sdtPr>
            <w:sdtEndPr/>
            <w:sdtContent>
              <w:p w:rsidR="006C1E66" w:rsidRDefault="006C1E66" w:rsidP="00073C5F">
                <w:pPr>
                  <w:pStyle w:val="TableText"/>
                  <w:rPr>
                    <w:rFonts w:asciiTheme="minorHAnsi" w:hAnsiTheme="minorHAnsi"/>
                    <w:sz w:val="20"/>
                  </w:rPr>
                </w:pPr>
                <w:r>
                  <w:rPr>
                    <w:rFonts w:asciiTheme="minorHAnsi" w:hAnsiTheme="minorHAnsi"/>
                    <w:sz w:val="20"/>
                  </w:rPr>
                  <w:t>P102</w:t>
                </w:r>
              </w:p>
              <w:p w:rsidR="006C1E66" w:rsidRDefault="006C1E66" w:rsidP="00073C5F">
                <w:pPr>
                  <w:pStyle w:val="TableText"/>
                  <w:rPr>
                    <w:rFonts w:asciiTheme="minorHAnsi" w:hAnsiTheme="minorHAnsi"/>
                    <w:sz w:val="20"/>
                  </w:rPr>
                </w:pPr>
                <w:r>
                  <w:rPr>
                    <w:rFonts w:asciiTheme="minorHAnsi" w:hAnsiTheme="minorHAnsi"/>
                    <w:sz w:val="20"/>
                  </w:rPr>
                  <w:t>P280</w:t>
                </w:r>
              </w:p>
              <w:p w:rsidR="006C1E66" w:rsidRDefault="006C1E66" w:rsidP="00073C5F">
                <w:pPr>
                  <w:pStyle w:val="TableText"/>
                  <w:rPr>
                    <w:rFonts w:asciiTheme="minorHAnsi" w:hAnsiTheme="minorHAnsi"/>
                    <w:sz w:val="20"/>
                  </w:rPr>
                </w:pPr>
                <w:r>
                  <w:rPr>
                    <w:rFonts w:asciiTheme="minorHAnsi" w:hAnsiTheme="minorHAnsi"/>
                    <w:sz w:val="20"/>
                  </w:rPr>
                  <w:t>P305+P351+P338+P310</w:t>
                </w:r>
              </w:p>
              <w:p w:rsidR="006C1E66" w:rsidRDefault="006C1E66" w:rsidP="00073C5F">
                <w:pPr>
                  <w:pStyle w:val="TableText"/>
                  <w:rPr>
                    <w:rFonts w:asciiTheme="minorHAnsi" w:hAnsiTheme="minorHAnsi"/>
                    <w:sz w:val="20"/>
                  </w:rPr>
                </w:pPr>
                <w:r>
                  <w:rPr>
                    <w:rFonts w:asciiTheme="minorHAnsi" w:hAnsiTheme="minorHAnsi"/>
                    <w:sz w:val="20"/>
                  </w:rPr>
                  <w:t>P302:P352+P333+P313</w:t>
                </w:r>
              </w:p>
              <w:p w:rsidR="006C1E66" w:rsidRDefault="006C1E66" w:rsidP="00073C5F">
                <w:pPr>
                  <w:pStyle w:val="TableText"/>
                  <w:rPr>
                    <w:rFonts w:asciiTheme="minorHAnsi" w:hAnsiTheme="minorHAnsi"/>
                    <w:sz w:val="20"/>
                  </w:rPr>
                </w:pPr>
                <w:r>
                  <w:rPr>
                    <w:rFonts w:asciiTheme="minorHAnsi" w:hAnsiTheme="minorHAnsi"/>
                    <w:sz w:val="20"/>
                  </w:rPr>
                  <w:t>P261+P304+P340+P312</w:t>
                </w:r>
              </w:p>
              <w:p w:rsidR="00103255" w:rsidRPr="00B53BAC" w:rsidRDefault="006C1E66" w:rsidP="00073C5F">
                <w:pPr>
                  <w:pStyle w:val="TableText"/>
                  <w:rPr>
                    <w:rFonts w:asciiTheme="minorHAnsi" w:hAnsiTheme="minorHAnsi"/>
                    <w:sz w:val="20"/>
                  </w:rPr>
                </w:pPr>
                <w:r>
                  <w:rPr>
                    <w:rFonts w:asciiTheme="minorHAnsi" w:hAnsiTheme="minorHAnsi"/>
                    <w:sz w:val="20"/>
                  </w:rPr>
                  <w:t>P501</w:t>
                </w:r>
              </w:p>
            </w:sdtContent>
          </w:sdt>
          <w:p w:rsidR="003C7CC0" w:rsidRDefault="003C7CC0" w:rsidP="003C7CC0">
            <w:pPr>
              <w:pStyle w:val="TableText"/>
              <w:rPr>
                <w:rFonts w:asciiTheme="minorHAnsi" w:hAnsiTheme="minorHAnsi" w:cstheme="minorHAnsi"/>
                <w:sz w:val="22"/>
                <w:szCs w:val="22"/>
              </w:rPr>
            </w:pPr>
          </w:p>
          <w:p w:rsidR="00103255" w:rsidRDefault="00103255" w:rsidP="00DD1F7F">
            <w:pPr>
              <w:pStyle w:val="TableText"/>
              <w:rPr>
                <w:rFonts w:asciiTheme="minorHAnsi" w:hAnsiTheme="minorHAnsi"/>
                <w:sz w:val="20"/>
              </w:rPr>
            </w:pPr>
          </w:p>
          <w:p w:rsidR="00E95F74" w:rsidRPr="00B53BAC" w:rsidRDefault="00E95F74" w:rsidP="00DD1F7F">
            <w:pPr>
              <w:pStyle w:val="TableText"/>
              <w:rPr>
                <w:rFonts w:asciiTheme="minorHAnsi" w:hAnsiTheme="minorHAnsi"/>
                <w:sz w:val="20"/>
              </w:rPr>
            </w:pPr>
          </w:p>
        </w:tc>
        <w:tc>
          <w:tcPr>
            <w:tcW w:w="2126" w:type="dxa"/>
            <w:tcBorders>
              <w:top w:val="single" w:sz="6" w:space="0" w:color="auto"/>
              <w:left w:val="single" w:sz="6" w:space="0" w:color="auto"/>
              <w:bottom w:val="single" w:sz="6" w:space="0" w:color="auto"/>
              <w:right w:val="single" w:sz="6" w:space="0" w:color="auto"/>
            </w:tcBorders>
          </w:tcPr>
          <w:sdt>
            <w:sdtPr>
              <w:rPr>
                <w:rFonts w:asciiTheme="minorHAnsi" w:hAnsiTheme="minorHAnsi"/>
                <w:color w:val="808080" w:themeColor="background1" w:themeShade="80"/>
                <w:sz w:val="20"/>
                <w:lang w:val="en-US"/>
              </w:rPr>
              <w:id w:val="-894972781"/>
              <w:placeholder>
                <w:docPart w:val="098C0D1BB3D54A3A99C4B6D841929D1C"/>
              </w:placeholder>
            </w:sdtPr>
            <w:sdtEndPr/>
            <w:sdtContent>
              <w:p w:rsidR="007B06ED" w:rsidRPr="008D3752" w:rsidRDefault="007B06ED" w:rsidP="003C7CC0">
                <w:pPr>
                  <w:pStyle w:val="TableText"/>
                  <w:rPr>
                    <w:rFonts w:asciiTheme="minorHAnsi" w:hAnsiTheme="minorHAnsi" w:cstheme="minorHAnsi"/>
                    <w:sz w:val="20"/>
                  </w:rPr>
                </w:pPr>
                <w:r w:rsidRPr="008D3752">
                  <w:rPr>
                    <w:rFonts w:asciiTheme="minorHAnsi" w:hAnsiTheme="minorHAnsi" w:cstheme="minorHAnsi"/>
                    <w:noProof/>
                    <w:sz w:val="20"/>
                    <w:lang w:eastAsia="en-GB"/>
                  </w:rPr>
                  <w:drawing>
                    <wp:anchor distT="0" distB="0" distL="114300" distR="114300" simplePos="0" relativeHeight="251658240" behindDoc="1" locked="0" layoutInCell="1" allowOverlap="1">
                      <wp:simplePos x="0" y="0"/>
                      <wp:positionH relativeFrom="column">
                        <wp:posOffset>288290</wp:posOffset>
                      </wp:positionH>
                      <wp:positionV relativeFrom="paragraph">
                        <wp:posOffset>137795</wp:posOffset>
                      </wp:positionV>
                      <wp:extent cx="531495" cy="539750"/>
                      <wp:effectExtent l="0" t="0" r="1905" b="0"/>
                      <wp:wrapTight wrapText="bothSides">
                        <wp:wrapPolygon edited="0">
                          <wp:start x="0" y="0"/>
                          <wp:lineTo x="0" y="20584"/>
                          <wp:lineTo x="20903" y="20584"/>
                          <wp:lineTo x="20903" y="0"/>
                          <wp:lineTo x="0" y="0"/>
                        </wp:wrapPolygon>
                      </wp:wrapTight>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495" cy="539750"/>
                              </a:xfrm>
                              <a:prstGeom prst="rect">
                                <a:avLst/>
                              </a:prstGeom>
                              <a:noFill/>
                              <a:ln>
                                <a:noFill/>
                              </a:ln>
                            </pic:spPr>
                          </pic:pic>
                        </a:graphicData>
                      </a:graphic>
                    </wp:anchor>
                  </w:drawing>
                </w:r>
                <w:r w:rsidR="0070798F" w:rsidRPr="008D3752">
                  <w:rPr>
                    <w:rFonts w:asciiTheme="minorHAnsi" w:hAnsiTheme="minorHAnsi" w:cstheme="minorHAnsi"/>
                    <w:sz w:val="20"/>
                  </w:rPr>
                  <w:t>Gloves should be waterproof and suitable for use with</w:t>
                </w:r>
                <w:r w:rsidR="006C1E66" w:rsidRPr="008D3752">
                  <w:rPr>
                    <w:rFonts w:asciiTheme="minorHAnsi" w:hAnsiTheme="minorHAnsi" w:cstheme="minorHAnsi"/>
                    <w:sz w:val="20"/>
                  </w:rPr>
                  <w:t xml:space="preserve"> high pH and must meet</w:t>
                </w:r>
                <w:r w:rsidR="0070798F" w:rsidRPr="008D3752">
                  <w:rPr>
                    <w:rFonts w:asciiTheme="minorHAnsi" w:hAnsiTheme="minorHAnsi" w:cstheme="minorHAnsi"/>
                    <w:sz w:val="20"/>
                  </w:rPr>
                  <w:t xml:space="preserve"> British Standard EN374:2003 (Class K)</w:t>
                </w:r>
              </w:p>
              <w:p w:rsidR="007B06ED" w:rsidRPr="008D3752" w:rsidRDefault="007B06ED" w:rsidP="007B06ED">
                <w:pPr>
                  <w:rPr>
                    <w:sz w:val="20"/>
                    <w:szCs w:val="20"/>
                    <w:lang w:val="en-GB"/>
                  </w:rPr>
                </w:pPr>
              </w:p>
              <w:p w:rsidR="007B06ED" w:rsidRPr="008D3752" w:rsidRDefault="007B06ED" w:rsidP="007B06ED">
                <w:pPr>
                  <w:rPr>
                    <w:sz w:val="20"/>
                    <w:szCs w:val="20"/>
                    <w:lang w:val="en-GB"/>
                  </w:rPr>
                </w:pPr>
              </w:p>
              <w:p w:rsidR="007B06ED" w:rsidRPr="008D3752" w:rsidRDefault="007B06ED" w:rsidP="007B06ED">
                <w:pPr>
                  <w:rPr>
                    <w:sz w:val="20"/>
                    <w:szCs w:val="20"/>
                    <w:lang w:val="en-GB"/>
                  </w:rPr>
                </w:pPr>
              </w:p>
              <w:p w:rsidR="007B06ED" w:rsidRPr="008D3752" w:rsidRDefault="007B06ED" w:rsidP="007B06ED">
                <w:pPr>
                  <w:rPr>
                    <w:sz w:val="20"/>
                    <w:szCs w:val="20"/>
                    <w:lang w:val="en-GB"/>
                  </w:rPr>
                </w:pPr>
                <w:r w:rsidRPr="008D3752">
                  <w:rPr>
                    <w:rFonts w:asciiTheme="minorHAnsi" w:hAnsiTheme="minorHAnsi" w:cstheme="minorHAnsi"/>
                    <w:noProof/>
                    <w:sz w:val="20"/>
                    <w:szCs w:val="20"/>
                    <w:lang w:val="en-GB" w:eastAsia="en-GB"/>
                  </w:rPr>
                  <w:drawing>
                    <wp:anchor distT="0" distB="0" distL="114300" distR="114300" simplePos="0" relativeHeight="251675648" behindDoc="1" locked="0" layoutInCell="1" allowOverlap="1" wp14:anchorId="7CC3BCDD" wp14:editId="7C31628B">
                      <wp:simplePos x="0" y="0"/>
                      <wp:positionH relativeFrom="column">
                        <wp:posOffset>314325</wp:posOffset>
                      </wp:positionH>
                      <wp:positionV relativeFrom="paragraph">
                        <wp:posOffset>22225</wp:posOffset>
                      </wp:positionV>
                      <wp:extent cx="539750" cy="539750"/>
                      <wp:effectExtent l="0" t="0" r="0" b="0"/>
                      <wp:wrapTight wrapText="bothSides">
                        <wp:wrapPolygon edited="0">
                          <wp:start x="0" y="0"/>
                          <wp:lineTo x="0" y="20584"/>
                          <wp:lineTo x="20584" y="20584"/>
                          <wp:lineTo x="20584" y="0"/>
                          <wp:lineTo x="0" y="0"/>
                        </wp:wrapPolygon>
                      </wp:wrapTight>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06ED" w:rsidRPr="008D3752" w:rsidRDefault="007B06ED" w:rsidP="007B06ED">
                <w:pPr>
                  <w:rPr>
                    <w:sz w:val="20"/>
                    <w:szCs w:val="20"/>
                    <w:lang w:val="en-GB"/>
                  </w:rPr>
                </w:pPr>
              </w:p>
              <w:sdt>
                <w:sdtPr>
                  <w:rPr>
                    <w:rFonts w:asciiTheme="minorHAnsi" w:hAnsiTheme="minorHAnsi"/>
                    <w:sz w:val="20"/>
                    <w:lang w:val="en-US"/>
                  </w:rPr>
                  <w:id w:val="2024744500"/>
                  <w:placeholder>
                    <w:docPart w:val="FA842A2B73DD42D696CA4ED74ACF79C4"/>
                  </w:placeholder>
                </w:sdtPr>
                <w:sdtEndPr/>
                <w:sdtContent>
                  <w:p w:rsidR="007B06ED" w:rsidRPr="008D3752" w:rsidRDefault="007B06ED" w:rsidP="007B06ED">
                    <w:pPr>
                      <w:pStyle w:val="TableText"/>
                      <w:rPr>
                        <w:rFonts w:asciiTheme="minorHAnsi" w:hAnsiTheme="minorHAnsi" w:cstheme="minorHAnsi"/>
                        <w:sz w:val="20"/>
                      </w:rPr>
                    </w:pPr>
                    <w:r w:rsidRPr="008D3752">
                      <w:rPr>
                        <w:rFonts w:asciiTheme="minorHAnsi" w:hAnsiTheme="minorHAnsi" w:cstheme="minorHAnsi"/>
                        <w:sz w:val="20"/>
                      </w:rPr>
                      <w:t>Wear protective overalls. Contaminated clothing should be changed and not worn again until thoroughly washed.</w:t>
                    </w:r>
                  </w:p>
                  <w:p w:rsidR="00103255" w:rsidRPr="008D3752" w:rsidRDefault="003E475C" w:rsidP="006C2F35">
                    <w:pPr>
                      <w:rPr>
                        <w:sz w:val="20"/>
                        <w:szCs w:val="20"/>
                        <w:lang w:val="en-GB"/>
                      </w:rPr>
                    </w:pPr>
                  </w:p>
                </w:sdtContent>
              </w:sdt>
            </w:sdtContent>
          </w:sdt>
        </w:tc>
        <w:tc>
          <w:tcPr>
            <w:tcW w:w="2126" w:type="dxa"/>
            <w:gridSpan w:val="2"/>
            <w:tcBorders>
              <w:top w:val="single" w:sz="6" w:space="0" w:color="auto"/>
              <w:left w:val="single" w:sz="6" w:space="0" w:color="auto"/>
              <w:bottom w:val="single" w:sz="6" w:space="0" w:color="auto"/>
              <w:right w:val="single" w:sz="6" w:space="0" w:color="auto"/>
            </w:tcBorders>
          </w:tcPr>
          <w:p w:rsidR="00DE0F11" w:rsidRPr="008D3752" w:rsidRDefault="007B06ED" w:rsidP="00073C5F">
            <w:pPr>
              <w:pStyle w:val="TableText"/>
              <w:rPr>
                <w:rFonts w:asciiTheme="minorHAnsi" w:hAnsiTheme="minorHAnsi"/>
                <w:sz w:val="20"/>
              </w:rPr>
            </w:pPr>
            <w:r w:rsidRPr="008D3752">
              <w:rPr>
                <w:rFonts w:asciiTheme="minorHAnsi" w:hAnsiTheme="minorHAnsi" w:cstheme="minorHAnsi"/>
                <w:noProof/>
                <w:sz w:val="20"/>
                <w:lang w:eastAsia="en-GB"/>
              </w:rPr>
              <w:drawing>
                <wp:anchor distT="0" distB="0" distL="114300" distR="114300" simplePos="0" relativeHeight="251659264" behindDoc="1" locked="0" layoutInCell="1" allowOverlap="1">
                  <wp:simplePos x="0" y="0"/>
                  <wp:positionH relativeFrom="column">
                    <wp:posOffset>353060</wp:posOffset>
                  </wp:positionH>
                  <wp:positionV relativeFrom="paragraph">
                    <wp:posOffset>151130</wp:posOffset>
                  </wp:positionV>
                  <wp:extent cx="539750" cy="539750"/>
                  <wp:effectExtent l="0" t="0" r="0" b="0"/>
                  <wp:wrapTight wrapText="bothSides">
                    <wp:wrapPolygon edited="0">
                      <wp:start x="0" y="0"/>
                      <wp:lineTo x="0" y="20584"/>
                      <wp:lineTo x="20584" y="20584"/>
                      <wp:lineTo x="20584" y="0"/>
                      <wp:lineTo x="0" y="0"/>
                    </wp:wrapPolygon>
                  </wp:wrapTight>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Theme="minorHAnsi" w:hAnsiTheme="minorHAnsi"/>
                  <w:sz w:val="20"/>
                </w:rPr>
                <w:id w:val="34708274"/>
                <w:placeholder>
                  <w:docPart w:val="DDA7E28252EB4463973FB0E9011233A1"/>
                </w:placeholder>
              </w:sdtPr>
              <w:sdtEndPr/>
              <w:sdtContent>
                <w:r w:rsidR="003C7CC0" w:rsidRPr="008D3752">
                  <w:rPr>
                    <w:rFonts w:asciiTheme="minorHAnsi" w:hAnsiTheme="minorHAnsi" w:cstheme="minorHAnsi"/>
                    <w:sz w:val="20"/>
                  </w:rPr>
                  <w:t xml:space="preserve">Wear goggles </w:t>
                </w:r>
                <w:r w:rsidR="00FE6880" w:rsidRPr="008D3752">
                  <w:rPr>
                    <w:rFonts w:asciiTheme="minorHAnsi" w:hAnsiTheme="minorHAnsi" w:cstheme="minorHAnsi"/>
                    <w:sz w:val="20"/>
                  </w:rPr>
                  <w:t xml:space="preserve">(EN166:2002) </w:t>
                </w:r>
                <w:r w:rsidR="003C7CC0" w:rsidRPr="008D3752">
                  <w:rPr>
                    <w:rFonts w:asciiTheme="minorHAnsi" w:hAnsiTheme="minorHAnsi" w:cstheme="minorHAnsi"/>
                    <w:sz w:val="20"/>
                  </w:rPr>
                  <w:t>when dust is likely to be present or produced, or when there is a risk of splashing.</w:t>
                </w:r>
              </w:sdtContent>
            </w:sdt>
          </w:p>
          <w:p w:rsidR="00DE0F11" w:rsidRPr="008D3752" w:rsidRDefault="00DE0F11" w:rsidP="00DE0F11">
            <w:pPr>
              <w:rPr>
                <w:sz w:val="20"/>
                <w:szCs w:val="20"/>
                <w:lang w:val="en-GB"/>
              </w:rPr>
            </w:pPr>
          </w:p>
          <w:p w:rsidR="00DE0F11" w:rsidRPr="008D3752" w:rsidRDefault="00DE0F11" w:rsidP="00DE0F11">
            <w:pPr>
              <w:rPr>
                <w:sz w:val="20"/>
                <w:szCs w:val="20"/>
                <w:lang w:val="en-GB"/>
              </w:rPr>
            </w:pPr>
          </w:p>
          <w:p w:rsidR="00DE0F11" w:rsidRPr="008D3752" w:rsidRDefault="00DE0F11" w:rsidP="00DE0F11">
            <w:pPr>
              <w:rPr>
                <w:sz w:val="20"/>
                <w:szCs w:val="20"/>
                <w:lang w:val="en-GB"/>
              </w:rPr>
            </w:pPr>
          </w:p>
          <w:p w:rsidR="00DE0F11" w:rsidRPr="008D3752" w:rsidRDefault="003E475C" w:rsidP="00DE0F11">
            <w:pPr>
              <w:rPr>
                <w:sz w:val="20"/>
                <w:szCs w:val="20"/>
                <w:lang w:val="en-GB"/>
              </w:rPr>
            </w:pPr>
            <w:r w:rsidRPr="008D3752">
              <w:rPr>
                <w:noProof/>
                <w:sz w:val="20"/>
                <w:szCs w:val="20"/>
                <w:lang w:val="en-GB" w:eastAsia="en-GB"/>
              </w:rPr>
              <w:drawing>
                <wp:anchor distT="0" distB="0" distL="114300" distR="114300" simplePos="0" relativeHeight="251672576" behindDoc="1" locked="0" layoutInCell="1" allowOverlap="1" wp14:anchorId="743526DF" wp14:editId="36213684">
                  <wp:simplePos x="0" y="0"/>
                  <wp:positionH relativeFrom="column">
                    <wp:posOffset>283845</wp:posOffset>
                  </wp:positionH>
                  <wp:positionV relativeFrom="paragraph">
                    <wp:posOffset>15875</wp:posOffset>
                  </wp:positionV>
                  <wp:extent cx="535940" cy="539750"/>
                  <wp:effectExtent l="0" t="0" r="0" b="0"/>
                  <wp:wrapTight wrapText="bothSides">
                    <wp:wrapPolygon edited="0">
                      <wp:start x="0" y="0"/>
                      <wp:lineTo x="0" y="20584"/>
                      <wp:lineTo x="20730" y="20584"/>
                      <wp:lineTo x="20730"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35940" cy="539750"/>
                          </a:xfrm>
                          <a:prstGeom prst="rect">
                            <a:avLst/>
                          </a:prstGeom>
                        </pic:spPr>
                      </pic:pic>
                    </a:graphicData>
                  </a:graphic>
                  <wp14:sizeRelH relativeFrom="page">
                    <wp14:pctWidth>0</wp14:pctWidth>
                  </wp14:sizeRelH>
                  <wp14:sizeRelV relativeFrom="page">
                    <wp14:pctHeight>0</wp14:pctHeight>
                  </wp14:sizeRelV>
                </wp:anchor>
              </w:drawing>
            </w:r>
          </w:p>
          <w:p w:rsidR="00DE0F11" w:rsidRPr="008D3752" w:rsidRDefault="00DE0F11" w:rsidP="003E475C">
            <w:pPr>
              <w:widowControl w:val="0"/>
              <w:autoSpaceDE w:val="0"/>
              <w:autoSpaceDN w:val="0"/>
              <w:adjustRightInd w:val="0"/>
              <w:spacing w:after="240"/>
              <w:rPr>
                <w:sz w:val="20"/>
                <w:szCs w:val="20"/>
                <w:lang w:val="en-GB"/>
              </w:rPr>
            </w:pPr>
            <w:r w:rsidRPr="008D3752">
              <w:rPr>
                <w:rFonts w:asciiTheme="minorHAnsi" w:hAnsiTheme="minorHAnsi" w:cstheme="minorHAnsi"/>
                <w:sz w:val="20"/>
                <w:szCs w:val="20"/>
              </w:rPr>
              <w:t xml:space="preserve">Respiratory protection </w:t>
            </w:r>
            <w:r w:rsidR="00DB738B" w:rsidRPr="008D3752">
              <w:rPr>
                <w:rFonts w:asciiTheme="minorHAnsi" w:hAnsiTheme="minorHAnsi" w:cstheme="minorHAnsi"/>
                <w:sz w:val="20"/>
                <w:szCs w:val="20"/>
              </w:rPr>
              <w:t xml:space="preserve">(EN149, EN140, EN14387 or EN1827) </w:t>
            </w:r>
            <w:r w:rsidRPr="008D3752">
              <w:rPr>
                <w:rFonts w:asciiTheme="minorHAnsi" w:hAnsiTheme="minorHAnsi" w:cstheme="minorHAnsi"/>
                <w:sz w:val="20"/>
                <w:szCs w:val="20"/>
              </w:rPr>
              <w:t>must be worn when handling dry product or when cutting concrete or sanding a plastered surface (or other surface preparation that could release dust).</w:t>
            </w:r>
          </w:p>
        </w:tc>
        <w:sdt>
          <w:sdtPr>
            <w:rPr>
              <w:rFonts w:asciiTheme="minorHAnsi" w:hAnsiTheme="minorHAnsi"/>
              <w:sz w:val="20"/>
              <w:lang w:val="en-US"/>
            </w:rPr>
            <w:id w:val="1541943176"/>
            <w:placeholder>
              <w:docPart w:val="1A298914E03745BF8F17B2791D560BFA"/>
            </w:placeholder>
          </w:sdtPr>
          <w:sdtEndPr/>
          <w:sdtContent>
            <w:tc>
              <w:tcPr>
                <w:tcW w:w="2268" w:type="dxa"/>
                <w:gridSpan w:val="2"/>
                <w:tcBorders>
                  <w:top w:val="single" w:sz="6" w:space="0" w:color="auto"/>
                  <w:left w:val="single" w:sz="6" w:space="0" w:color="auto"/>
                  <w:bottom w:val="single" w:sz="6" w:space="0" w:color="auto"/>
                  <w:right w:val="single" w:sz="6" w:space="0" w:color="auto"/>
                </w:tcBorders>
              </w:tcPr>
              <w:p w:rsidR="007B06ED" w:rsidRPr="008D3752" w:rsidRDefault="007B06ED" w:rsidP="003C7CC0">
                <w:pPr>
                  <w:pStyle w:val="TableText"/>
                  <w:rPr>
                    <w:rFonts w:asciiTheme="minorHAnsi" w:hAnsiTheme="minorHAnsi"/>
                    <w:sz w:val="20"/>
                    <w:lang w:val="en-US"/>
                  </w:rPr>
                </w:pPr>
              </w:p>
              <w:p w:rsidR="007B06ED" w:rsidRPr="008D3752" w:rsidRDefault="008D3752" w:rsidP="003C7CC0">
                <w:pPr>
                  <w:pStyle w:val="TableText"/>
                  <w:rPr>
                    <w:rFonts w:asciiTheme="minorHAnsi" w:hAnsiTheme="minorHAnsi"/>
                    <w:sz w:val="20"/>
                    <w:lang w:val="en-US"/>
                  </w:rPr>
                </w:pPr>
                <w:r w:rsidRPr="008D3752">
                  <w:rPr>
                    <w:rFonts w:asciiTheme="minorHAnsi" w:hAnsiTheme="minorHAnsi" w:cstheme="minorHAnsi"/>
                    <w:noProof/>
                    <w:sz w:val="20"/>
                    <w:lang w:eastAsia="en-GB"/>
                  </w:rPr>
                  <w:drawing>
                    <wp:anchor distT="0" distB="0" distL="114300" distR="114300" simplePos="0" relativeHeight="251660288" behindDoc="1" locked="0" layoutInCell="1" allowOverlap="1">
                      <wp:simplePos x="0" y="0"/>
                      <wp:positionH relativeFrom="column">
                        <wp:posOffset>346075</wp:posOffset>
                      </wp:positionH>
                      <wp:positionV relativeFrom="paragraph">
                        <wp:posOffset>26670</wp:posOffset>
                      </wp:positionV>
                      <wp:extent cx="539750" cy="539750"/>
                      <wp:effectExtent l="0" t="0" r="0" b="0"/>
                      <wp:wrapTight wrapText="bothSides">
                        <wp:wrapPolygon edited="0">
                          <wp:start x="0" y="0"/>
                          <wp:lineTo x="0" y="20584"/>
                          <wp:lineTo x="20584" y="20584"/>
                          <wp:lineTo x="20584" y="0"/>
                          <wp:lineTo x="0" y="0"/>
                        </wp:wrapPolygon>
                      </wp:wrapTight>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06ED" w:rsidRPr="008D3752" w:rsidRDefault="007B06ED" w:rsidP="003C7CC0">
                <w:pPr>
                  <w:pStyle w:val="TableText"/>
                  <w:rPr>
                    <w:rFonts w:asciiTheme="minorHAnsi" w:hAnsiTheme="minorHAnsi"/>
                    <w:sz w:val="20"/>
                    <w:lang w:val="en-US"/>
                  </w:rPr>
                </w:pPr>
              </w:p>
              <w:p w:rsidR="007B06ED" w:rsidRPr="008D3752" w:rsidRDefault="007B06ED" w:rsidP="003C7CC0">
                <w:pPr>
                  <w:pStyle w:val="TableText"/>
                  <w:rPr>
                    <w:rFonts w:asciiTheme="minorHAnsi" w:hAnsiTheme="minorHAnsi" w:cstheme="minorHAnsi"/>
                    <w:sz w:val="20"/>
                  </w:rPr>
                </w:pPr>
              </w:p>
              <w:p w:rsidR="007B06ED" w:rsidRPr="008D3752" w:rsidRDefault="007B06ED" w:rsidP="003C7CC0">
                <w:pPr>
                  <w:pStyle w:val="TableText"/>
                  <w:rPr>
                    <w:rFonts w:asciiTheme="minorHAnsi" w:hAnsiTheme="minorHAnsi" w:cstheme="minorHAnsi"/>
                    <w:sz w:val="20"/>
                  </w:rPr>
                </w:pPr>
              </w:p>
              <w:p w:rsidR="003C7CC0" w:rsidRPr="008D3752" w:rsidRDefault="003C7CC0" w:rsidP="003C7CC0">
                <w:pPr>
                  <w:pStyle w:val="TableText"/>
                  <w:rPr>
                    <w:rFonts w:asciiTheme="minorHAnsi" w:hAnsiTheme="minorHAnsi" w:cstheme="minorHAnsi"/>
                    <w:sz w:val="20"/>
                  </w:rPr>
                </w:pPr>
                <w:r w:rsidRPr="008D3752">
                  <w:rPr>
                    <w:rFonts w:asciiTheme="minorHAnsi" w:hAnsiTheme="minorHAnsi" w:cstheme="minorHAnsi"/>
                    <w:sz w:val="20"/>
                  </w:rPr>
                  <w:t xml:space="preserve">Wear </w:t>
                </w:r>
                <w:r w:rsidR="00DB738B" w:rsidRPr="008D3752">
                  <w:rPr>
                    <w:rFonts w:asciiTheme="minorHAnsi" w:hAnsiTheme="minorHAnsi" w:cstheme="minorHAnsi"/>
                    <w:sz w:val="20"/>
                  </w:rPr>
                  <w:t xml:space="preserve">long-sleeved </w:t>
                </w:r>
                <w:r w:rsidRPr="008D3752">
                  <w:rPr>
                    <w:rFonts w:asciiTheme="minorHAnsi" w:hAnsiTheme="minorHAnsi" w:cstheme="minorHAnsi"/>
                    <w:sz w:val="20"/>
                  </w:rPr>
                  <w:t>protective overalls.</w:t>
                </w:r>
              </w:p>
              <w:p w:rsidR="003C7CC0" w:rsidRPr="008D3752" w:rsidRDefault="003C7CC0" w:rsidP="003C7CC0">
                <w:pPr>
                  <w:pStyle w:val="TableText"/>
                  <w:rPr>
                    <w:rFonts w:asciiTheme="minorHAnsi" w:hAnsiTheme="minorHAnsi" w:cstheme="minorHAnsi"/>
                    <w:sz w:val="20"/>
                  </w:rPr>
                </w:pPr>
              </w:p>
              <w:p w:rsidR="003C7CC0" w:rsidRPr="008D3752" w:rsidRDefault="003C7CC0" w:rsidP="003C7CC0">
                <w:pPr>
                  <w:widowControl w:val="0"/>
                  <w:autoSpaceDE w:val="0"/>
                  <w:autoSpaceDN w:val="0"/>
                  <w:adjustRightInd w:val="0"/>
                  <w:spacing w:after="240"/>
                  <w:rPr>
                    <w:rFonts w:asciiTheme="minorHAnsi" w:hAnsiTheme="minorHAnsi" w:cstheme="minorHAnsi"/>
                    <w:sz w:val="20"/>
                    <w:szCs w:val="20"/>
                  </w:rPr>
                </w:pPr>
                <w:r w:rsidRPr="008D3752">
                  <w:rPr>
                    <w:rFonts w:asciiTheme="minorHAnsi" w:hAnsiTheme="minorHAnsi" w:cstheme="minorHAnsi"/>
                    <w:sz w:val="20"/>
                    <w:szCs w:val="20"/>
                  </w:rPr>
                  <w:t>Contaminated clothing should be changed and not worn again until thoroughly washed.</w:t>
                </w:r>
              </w:p>
              <w:p w:rsidR="00103255" w:rsidRPr="008D3752" w:rsidRDefault="00103255" w:rsidP="003C7CC0">
                <w:pPr>
                  <w:widowControl w:val="0"/>
                  <w:autoSpaceDE w:val="0"/>
                  <w:autoSpaceDN w:val="0"/>
                  <w:adjustRightInd w:val="0"/>
                  <w:spacing w:after="240"/>
                  <w:rPr>
                    <w:rFonts w:asciiTheme="minorHAnsi" w:hAnsiTheme="minorHAnsi"/>
                    <w:sz w:val="20"/>
                    <w:szCs w:val="20"/>
                  </w:rPr>
                </w:pPr>
              </w:p>
            </w:tc>
          </w:sdtContent>
        </w:sdt>
        <w:sdt>
          <w:sdtPr>
            <w:rPr>
              <w:rFonts w:asciiTheme="minorHAnsi" w:hAnsiTheme="minorHAnsi"/>
              <w:sz w:val="20"/>
              <w:szCs w:val="20"/>
            </w:rPr>
            <w:id w:val="-2017834381"/>
            <w:placeholder>
              <w:docPart w:val="5CA1DC1ACCF64B0C8A55CE8E81598BF4"/>
            </w:placeholder>
          </w:sdtPr>
          <w:sdtEndPr/>
          <w:sdtContent>
            <w:tc>
              <w:tcPr>
                <w:tcW w:w="1985" w:type="dxa"/>
                <w:gridSpan w:val="2"/>
                <w:tcBorders>
                  <w:top w:val="single" w:sz="6" w:space="0" w:color="auto"/>
                  <w:left w:val="single" w:sz="6" w:space="0" w:color="auto"/>
                  <w:bottom w:val="single" w:sz="6" w:space="0" w:color="auto"/>
                  <w:right w:val="single" w:sz="6" w:space="0" w:color="auto"/>
                </w:tcBorders>
              </w:tcPr>
              <w:p w:rsidR="003E475C" w:rsidRDefault="003E475C" w:rsidP="00073C5F">
                <w:pPr>
                  <w:widowControl w:val="0"/>
                  <w:autoSpaceDE w:val="0"/>
                  <w:autoSpaceDN w:val="0"/>
                  <w:adjustRightInd w:val="0"/>
                  <w:spacing w:after="240"/>
                  <w:rPr>
                    <w:rFonts w:asciiTheme="minorHAnsi" w:hAnsiTheme="minorHAnsi"/>
                    <w:sz w:val="20"/>
                    <w:szCs w:val="20"/>
                  </w:rPr>
                </w:pPr>
                <w:r w:rsidRPr="008D3752">
                  <w:rPr>
                    <w:rFonts w:asciiTheme="minorHAnsi" w:hAnsiTheme="minorHAnsi"/>
                    <w:noProof/>
                    <w:sz w:val="20"/>
                    <w:szCs w:val="20"/>
                    <w:lang w:val="en-GB" w:eastAsia="en-GB"/>
                  </w:rPr>
                  <w:drawing>
                    <wp:anchor distT="0" distB="0" distL="114300" distR="114300" simplePos="0" relativeHeight="251673600" behindDoc="1" locked="0" layoutInCell="1" allowOverlap="1">
                      <wp:simplePos x="0" y="0"/>
                      <wp:positionH relativeFrom="column">
                        <wp:posOffset>320675</wp:posOffset>
                      </wp:positionH>
                      <wp:positionV relativeFrom="paragraph">
                        <wp:posOffset>164465</wp:posOffset>
                      </wp:positionV>
                      <wp:extent cx="540000" cy="540000"/>
                      <wp:effectExtent l="0" t="0" r="0" b="0"/>
                      <wp:wrapTight wrapText="bothSides">
                        <wp:wrapPolygon edited="0">
                          <wp:start x="0" y="0"/>
                          <wp:lineTo x="0" y="20584"/>
                          <wp:lineTo x="20584" y="20584"/>
                          <wp:lineTo x="2058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PE Footwear.png"/>
                              <pic:cNvPicPr/>
                            </pic:nvPicPr>
                            <pic:blipFill>
                              <a:blip r:embed="rId18">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p>
              <w:p w:rsidR="003E475C" w:rsidRDefault="003E475C" w:rsidP="00073C5F">
                <w:pPr>
                  <w:widowControl w:val="0"/>
                  <w:autoSpaceDE w:val="0"/>
                  <w:autoSpaceDN w:val="0"/>
                  <w:adjustRightInd w:val="0"/>
                  <w:spacing w:after="240"/>
                  <w:rPr>
                    <w:rFonts w:asciiTheme="minorHAnsi" w:hAnsiTheme="minorHAnsi"/>
                    <w:sz w:val="20"/>
                    <w:szCs w:val="20"/>
                  </w:rPr>
                </w:pPr>
              </w:p>
              <w:p w:rsidR="00E95F74" w:rsidRPr="008D3752" w:rsidRDefault="00DE0F11" w:rsidP="00073C5F">
                <w:pPr>
                  <w:widowControl w:val="0"/>
                  <w:autoSpaceDE w:val="0"/>
                  <w:autoSpaceDN w:val="0"/>
                  <w:adjustRightInd w:val="0"/>
                  <w:spacing w:after="240"/>
                  <w:rPr>
                    <w:rFonts w:asciiTheme="minorHAnsi" w:hAnsiTheme="minorHAnsi" w:cstheme="minorHAnsi"/>
                    <w:sz w:val="20"/>
                    <w:szCs w:val="20"/>
                  </w:rPr>
                </w:pPr>
                <w:r w:rsidRPr="008D3752">
                  <w:rPr>
                    <w:rFonts w:asciiTheme="minorHAnsi" w:hAnsiTheme="minorHAnsi"/>
                    <w:sz w:val="20"/>
                    <w:szCs w:val="20"/>
                  </w:rPr>
                  <w:t>Where large concrete pours are taking place suitable footwear such as Wellington boots must be worn. If standing in cement, these should be high enough to prevent cement entering the top of the boot</w:t>
                </w:r>
              </w:p>
              <w:p w:rsidR="00103255" w:rsidRPr="008D3752" w:rsidRDefault="00103255" w:rsidP="00073C5F">
                <w:pPr>
                  <w:widowControl w:val="0"/>
                  <w:autoSpaceDE w:val="0"/>
                  <w:autoSpaceDN w:val="0"/>
                  <w:adjustRightInd w:val="0"/>
                  <w:spacing w:after="240"/>
                  <w:rPr>
                    <w:rFonts w:asciiTheme="minorHAnsi" w:hAnsiTheme="minorHAnsi"/>
                    <w:sz w:val="20"/>
                    <w:szCs w:val="20"/>
                  </w:rPr>
                </w:pPr>
              </w:p>
            </w:tc>
          </w:sdtContent>
        </w:sdt>
      </w:tr>
      <w:tr w:rsidR="0099392F" w:rsidRPr="00B53BAC" w:rsidTr="00073C5F">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547C26" w:rsidRPr="00B53BAC" w:rsidRDefault="00547C26" w:rsidP="00073C5F">
            <w:pPr>
              <w:pStyle w:val="TableText"/>
              <w:rPr>
                <w:rFonts w:asciiTheme="minorHAnsi" w:hAnsiTheme="minorHAnsi"/>
              </w:rPr>
            </w:pPr>
            <w:r w:rsidRPr="00B53BAC">
              <w:rPr>
                <w:rFonts w:asciiTheme="minorHAnsi" w:hAnsiTheme="minorHAnsi"/>
                <w:b/>
                <w:color w:val="0000FF"/>
              </w:rPr>
              <w:t>Storage &amp; Transport</w:t>
            </w:r>
          </w:p>
        </w:tc>
        <w:sdt>
          <w:sdtPr>
            <w:rPr>
              <w:rFonts w:ascii="Calibri" w:hAnsi="Calibri"/>
              <w:sz w:val="20"/>
            </w:rPr>
            <w:id w:val="-1838607235"/>
            <w:placeholder>
              <w:docPart w:val="1D7C046F295541B389F68C87E3A3911C"/>
            </w:placeholder>
          </w:sdtPr>
          <w:sdtEndPr/>
          <w:sdtContent>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A4A9C" w:rsidRPr="001A4A9C" w:rsidRDefault="003C7CC0" w:rsidP="003E475C">
                <w:pPr>
                  <w:pStyle w:val="ListParagraph"/>
                  <w:numPr>
                    <w:ilvl w:val="0"/>
                    <w:numId w:val="13"/>
                  </w:numPr>
                  <w:ind w:left="465" w:hanging="425"/>
                  <w:rPr>
                    <w:rFonts w:ascii="Calibri" w:hAnsi="Calibri"/>
                    <w:sz w:val="20"/>
                  </w:rPr>
                </w:pPr>
                <w:r w:rsidRPr="001A4A9C">
                  <w:rPr>
                    <w:rFonts w:cstheme="minorHAnsi"/>
                  </w:rPr>
                  <w:t xml:space="preserve">Dry bags of cement, concrete, mortar or plaster should be protected from the weather and kept dry. </w:t>
                </w:r>
              </w:p>
              <w:p w:rsidR="001A4A9C" w:rsidRPr="001A4A9C" w:rsidRDefault="006C2F35" w:rsidP="003E475C">
                <w:pPr>
                  <w:pStyle w:val="ListParagraph"/>
                  <w:numPr>
                    <w:ilvl w:val="0"/>
                    <w:numId w:val="13"/>
                  </w:numPr>
                  <w:ind w:left="465" w:hanging="425"/>
                  <w:rPr>
                    <w:rFonts w:ascii="Calibri" w:hAnsi="Calibri"/>
                    <w:sz w:val="20"/>
                  </w:rPr>
                </w:pPr>
                <w:r w:rsidRPr="001A4A9C">
                  <w:rPr>
                    <w:rFonts w:cstheme="minorHAnsi"/>
                  </w:rPr>
                  <w:t>Chemical p</w:t>
                </w:r>
                <w:r w:rsidR="003C7CC0" w:rsidRPr="001A4A9C">
                  <w:rPr>
                    <w:rFonts w:cstheme="minorHAnsi"/>
                  </w:rPr>
                  <w:t xml:space="preserve">rotective gloves should be worn when handling bags as there is often a small amount of cement on the outer surface.  </w:t>
                </w:r>
              </w:p>
              <w:p w:rsidR="001A4A9C" w:rsidRPr="001A4A9C" w:rsidRDefault="003C7CC0" w:rsidP="003E475C">
                <w:pPr>
                  <w:pStyle w:val="ListParagraph"/>
                  <w:numPr>
                    <w:ilvl w:val="0"/>
                    <w:numId w:val="13"/>
                  </w:numPr>
                  <w:ind w:left="465" w:hanging="425"/>
                  <w:rPr>
                    <w:rFonts w:ascii="Calibri" w:hAnsi="Calibri"/>
                    <w:sz w:val="20"/>
                  </w:rPr>
                </w:pPr>
                <w:r w:rsidRPr="001A4A9C">
                  <w:rPr>
                    <w:rFonts w:cstheme="minorHAnsi"/>
                  </w:rPr>
                  <w:t>Ensure bags are protected from damage</w:t>
                </w:r>
                <w:r w:rsidR="006C2F35" w:rsidRPr="001A4A9C">
                  <w:rPr>
                    <w:rFonts w:cstheme="minorHAnsi"/>
                  </w:rPr>
                  <w:t xml:space="preserve"> and good manual handling techniques are employed when </w:t>
                </w:r>
                <w:r w:rsidRPr="001A4A9C">
                  <w:rPr>
                    <w:rFonts w:cstheme="minorHAnsi"/>
                  </w:rPr>
                  <w:t xml:space="preserve">transported. </w:t>
                </w:r>
              </w:p>
              <w:p w:rsidR="001A4A9C" w:rsidRPr="00A43566" w:rsidRDefault="001A4A9C" w:rsidP="003E475C">
                <w:pPr>
                  <w:pStyle w:val="ListParagraph"/>
                  <w:numPr>
                    <w:ilvl w:val="0"/>
                    <w:numId w:val="13"/>
                  </w:numPr>
                  <w:ind w:left="465" w:hanging="425"/>
                  <w:rPr>
                    <w:rFonts w:ascii="Calibri" w:hAnsi="Calibri"/>
                    <w:sz w:val="20"/>
                  </w:rPr>
                </w:pPr>
                <w:r w:rsidRPr="001A4A9C">
                  <w:rPr>
                    <w:rFonts w:cstheme="minorHAnsi"/>
                    <w:u w:val="single"/>
                  </w:rPr>
                  <w:t>Do not</w:t>
                </w:r>
                <w:r w:rsidRPr="001A4A9C">
                  <w:rPr>
                    <w:rFonts w:cstheme="minorHAnsi"/>
                  </w:rPr>
                  <w:t xml:space="preserve"> store or transport cement in alumin</w:t>
                </w:r>
                <w:r w:rsidR="00A43566">
                  <w:rPr>
                    <w:rFonts w:cstheme="minorHAnsi"/>
                  </w:rPr>
                  <w:t>i</w:t>
                </w:r>
                <w:r w:rsidRPr="001A4A9C">
                  <w:rPr>
                    <w:rFonts w:cstheme="minorHAnsi"/>
                  </w:rPr>
                  <w:t>um containers</w:t>
                </w:r>
                <w:r w:rsidR="00A43566">
                  <w:rPr>
                    <w:rFonts w:cstheme="minorHAnsi"/>
                  </w:rPr>
                  <w:t xml:space="preserve">, with aluminium salts, </w:t>
                </w:r>
                <w:r w:rsidR="00F45A71">
                  <w:rPr>
                    <w:rFonts w:cstheme="minorHAnsi"/>
                  </w:rPr>
                  <w:t xml:space="preserve">with </w:t>
                </w:r>
                <w:r w:rsidR="00A43566">
                  <w:rPr>
                    <w:rFonts w:cstheme="minorHAnsi"/>
                  </w:rPr>
                  <w:t xml:space="preserve">other non-noble metals and </w:t>
                </w:r>
                <w:r w:rsidR="00F45A71">
                  <w:rPr>
                    <w:rFonts w:cstheme="minorHAnsi"/>
                  </w:rPr>
                  <w:t xml:space="preserve">with </w:t>
                </w:r>
                <w:r w:rsidR="00A43566">
                  <w:rPr>
                    <w:rFonts w:cstheme="minorHAnsi"/>
                  </w:rPr>
                  <w:t>acids</w:t>
                </w:r>
                <w:r w:rsidRPr="001A4A9C">
                  <w:rPr>
                    <w:rFonts w:cstheme="minorHAnsi"/>
                  </w:rPr>
                  <w:t xml:space="preserve"> due to incompatibility of the material</w:t>
                </w:r>
                <w:r w:rsidR="00A43566">
                  <w:rPr>
                    <w:rFonts w:cstheme="minorHAnsi"/>
                  </w:rPr>
                  <w:t>s</w:t>
                </w:r>
                <w:r w:rsidRPr="001A4A9C">
                  <w:rPr>
                    <w:rFonts w:cstheme="minorHAnsi"/>
                  </w:rPr>
                  <w:t xml:space="preserve">. </w:t>
                </w:r>
              </w:p>
              <w:p w:rsidR="00A43566" w:rsidRPr="001A4A9C" w:rsidRDefault="00A43566" w:rsidP="003E475C">
                <w:pPr>
                  <w:pStyle w:val="ListParagraph"/>
                  <w:numPr>
                    <w:ilvl w:val="0"/>
                    <w:numId w:val="13"/>
                  </w:numPr>
                  <w:ind w:left="465" w:hanging="425"/>
                  <w:rPr>
                    <w:rFonts w:ascii="Calibri" w:hAnsi="Calibri"/>
                    <w:sz w:val="20"/>
                  </w:rPr>
                </w:pPr>
                <w:r w:rsidRPr="00A43566">
                  <w:rPr>
                    <w:rFonts w:cstheme="minorHAnsi"/>
                  </w:rPr>
                  <w:t>Silicates in cement can react with powerful oxidisers such as fluorine, boron trifluoride, chlorine trifluoride</w:t>
                </w:r>
                <w:r w:rsidRPr="00F45A71">
                  <w:rPr>
                    <w:rFonts w:cstheme="minorHAnsi"/>
                  </w:rPr>
                  <w:t>, manganese trifluoride and oxygen di</w:t>
                </w:r>
                <w:r w:rsidR="00F45A71" w:rsidRPr="00F45A71">
                  <w:rPr>
                    <w:rFonts w:cstheme="minorHAnsi"/>
                  </w:rPr>
                  <w:t>fluoride</w:t>
                </w:r>
                <w:r w:rsidR="00F45A71">
                  <w:rPr>
                    <w:rFonts w:cstheme="minorHAnsi"/>
                  </w:rPr>
                  <w:t xml:space="preserve"> and these </w:t>
                </w:r>
                <w:r w:rsidR="00F45A71" w:rsidRPr="00F45A71">
                  <w:rPr>
                    <w:rFonts w:cstheme="minorHAnsi"/>
                    <w:u w:val="single"/>
                  </w:rPr>
                  <w:t>must not</w:t>
                </w:r>
                <w:r w:rsidR="00F45A71">
                  <w:rPr>
                    <w:rFonts w:cstheme="minorHAnsi"/>
                  </w:rPr>
                  <w:t xml:space="preserve"> be stored together</w:t>
                </w:r>
              </w:p>
              <w:p w:rsidR="00547C26" w:rsidRPr="001A4A9C" w:rsidRDefault="001A4A9C" w:rsidP="003E475C">
                <w:pPr>
                  <w:pStyle w:val="ListParagraph"/>
                  <w:numPr>
                    <w:ilvl w:val="0"/>
                    <w:numId w:val="13"/>
                  </w:numPr>
                  <w:ind w:left="465" w:hanging="425"/>
                  <w:rPr>
                    <w:rFonts w:ascii="Calibri" w:hAnsi="Calibri"/>
                    <w:sz w:val="20"/>
                  </w:rPr>
                </w:pPr>
                <w:r w:rsidRPr="001A4A9C">
                  <w:rPr>
                    <w:rFonts w:cstheme="minorHAnsi"/>
                    <w:u w:val="single"/>
                  </w:rPr>
                  <w:t>Do not</w:t>
                </w:r>
                <w:r w:rsidRPr="001A4A9C">
                  <w:rPr>
                    <w:rFonts w:cstheme="minorHAnsi"/>
                  </w:rPr>
                  <w:t xml:space="preserve"> use cement which has</w:t>
                </w:r>
                <w:r>
                  <w:rPr>
                    <w:rFonts w:cstheme="minorHAnsi"/>
                  </w:rPr>
                  <w:t xml:space="preserve"> expired.</w:t>
                </w:r>
              </w:p>
            </w:tc>
          </w:sdtContent>
        </w:sdt>
      </w:tr>
      <w:tr w:rsidR="0099392F" w:rsidRPr="00B53BAC" w:rsidTr="00073C5F">
        <w:trPr>
          <w:trHeight w:val="2041"/>
        </w:trPr>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547C26" w:rsidRPr="00B53BAC" w:rsidRDefault="00547C26" w:rsidP="00073C5F">
            <w:pPr>
              <w:pStyle w:val="TableText"/>
              <w:rPr>
                <w:rFonts w:asciiTheme="minorHAnsi" w:hAnsiTheme="minorHAnsi"/>
              </w:rPr>
            </w:pPr>
            <w:r w:rsidRPr="00B53BAC">
              <w:rPr>
                <w:rFonts w:asciiTheme="minorHAnsi" w:hAnsiTheme="minorHAnsi"/>
                <w:b/>
                <w:color w:val="0000FF"/>
              </w:rPr>
              <w:lastRenderedPageBreak/>
              <w:t>Spillage and Waste Disposal</w:t>
            </w:r>
          </w:p>
        </w:tc>
        <w:sdt>
          <w:sdtPr>
            <w:rPr>
              <w:lang w:eastAsia="en-GB"/>
            </w:rPr>
            <w:id w:val="1315064001"/>
            <w:placeholder>
              <w:docPart w:val="3D750463CB03496FB4609B9BCA8ECE55"/>
            </w:placeholder>
          </w:sdtPr>
          <w:sdtEndPr/>
          <w:sdtContent>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A4A9C" w:rsidRPr="006F0553" w:rsidRDefault="006C2F35" w:rsidP="003E475C">
                <w:pPr>
                  <w:pStyle w:val="ListParagraph"/>
                  <w:numPr>
                    <w:ilvl w:val="0"/>
                    <w:numId w:val="12"/>
                  </w:numPr>
                  <w:ind w:left="465" w:hanging="425"/>
                  <w:rPr>
                    <w:rFonts w:cstheme="minorHAnsi"/>
                    <w:lang w:eastAsia="en-GB"/>
                  </w:rPr>
                </w:pPr>
                <w:r w:rsidRPr="006F0553">
                  <w:rPr>
                    <w:rFonts w:cstheme="minorHAnsi"/>
                    <w:b/>
                  </w:rPr>
                  <w:t>Dry cement</w:t>
                </w:r>
                <w:r w:rsidR="006F0553">
                  <w:rPr>
                    <w:rFonts w:cstheme="minorHAnsi"/>
                    <w:b/>
                  </w:rPr>
                  <w:t xml:space="preserve"> spillage</w:t>
                </w:r>
                <w:r w:rsidRPr="006F0553">
                  <w:rPr>
                    <w:rFonts w:cstheme="minorHAnsi"/>
                  </w:rPr>
                  <w:t xml:space="preserve">– Use clean-up methods such as a vacuum clean-up or vacuum extraction </w:t>
                </w:r>
                <w:r w:rsidR="001A4A9C" w:rsidRPr="006F0553">
                  <w:rPr>
                    <w:rFonts w:cstheme="minorHAnsi"/>
                  </w:rPr>
                  <w:t xml:space="preserve">(industrial portable units equipped </w:t>
                </w:r>
                <w:r w:rsidRPr="006F0553">
                  <w:rPr>
                    <w:rFonts w:cstheme="minorHAnsi"/>
                  </w:rPr>
                  <w:t>with HEPA filters (EN1822-1:2009)</w:t>
                </w:r>
                <w:r w:rsidR="001A4A9C" w:rsidRPr="006F0553">
                  <w:rPr>
                    <w:rFonts w:cstheme="minorHAnsi"/>
                  </w:rPr>
                  <w:t xml:space="preserve"> or equivalent technique)</w:t>
                </w:r>
                <w:r w:rsidRPr="006F0553">
                  <w:rPr>
                    <w:rFonts w:cstheme="minorHAnsi"/>
                  </w:rPr>
                  <w:t xml:space="preserve"> which does not cause airborne dispersion. </w:t>
                </w:r>
                <w:r w:rsidRPr="006F0553">
                  <w:rPr>
                    <w:rFonts w:cstheme="minorHAnsi"/>
                    <w:u w:val="single"/>
                  </w:rPr>
                  <w:t>Never use compressed air.</w:t>
                </w:r>
                <w:r w:rsidRPr="006F0553">
                  <w:rPr>
                    <w:rFonts w:cstheme="minorHAnsi"/>
                  </w:rPr>
                  <w:t xml:space="preserve"> Alternatively, wipe up dust by mopping, wet </w:t>
                </w:r>
                <w:r w:rsidR="001A4A9C" w:rsidRPr="006F0553">
                  <w:rPr>
                    <w:rFonts w:cstheme="minorHAnsi"/>
                  </w:rPr>
                  <w:t>brushing or b</w:t>
                </w:r>
                <w:r w:rsidRPr="006F0553">
                  <w:rPr>
                    <w:rFonts w:cstheme="minorHAnsi"/>
                  </w:rPr>
                  <w:t xml:space="preserve">y using water sprays/hoses (fine mist to avoid the dust becoming airborne) and remove slurry. </w:t>
                </w:r>
                <w:r w:rsidR="001A4A9C" w:rsidRPr="006F0553">
                  <w:rPr>
                    <w:rFonts w:cstheme="minorHAnsi"/>
                  </w:rPr>
                  <w:t xml:space="preserve">If this is not possible, remove by slurrying with water (see wet cement). Dry cleaning with brushes can only be done if the worker has the correct PPE and RPE and can prevent the dust from spreading. Place spilled materials into a container and solidify before disposal. Do not dispose of surplus cement or slurry to drains. </w:t>
                </w:r>
                <w:r w:rsidR="006F0553" w:rsidRPr="001A4A9C">
                  <w:rPr>
                    <w:rFonts w:cstheme="minorHAnsi"/>
                  </w:rPr>
                  <w:t xml:space="preserve"> </w:t>
                </w:r>
              </w:p>
              <w:p w:rsidR="006F0553" w:rsidRPr="006F0553" w:rsidRDefault="001A4A9C" w:rsidP="003E475C">
                <w:pPr>
                  <w:pStyle w:val="ListParagraph"/>
                  <w:numPr>
                    <w:ilvl w:val="0"/>
                    <w:numId w:val="12"/>
                  </w:numPr>
                  <w:ind w:left="465" w:hanging="425"/>
                  <w:rPr>
                    <w:rFonts w:cstheme="minorHAnsi"/>
                    <w:lang w:eastAsia="en-GB"/>
                  </w:rPr>
                </w:pPr>
                <w:r>
                  <w:rPr>
                    <w:rFonts w:cstheme="minorHAnsi"/>
                    <w:b/>
                  </w:rPr>
                  <w:t>Wet cement</w:t>
                </w:r>
                <w:r w:rsidR="006F0553">
                  <w:rPr>
                    <w:rFonts w:cstheme="minorHAnsi"/>
                    <w:b/>
                  </w:rPr>
                  <w:t xml:space="preserve"> spillage</w:t>
                </w:r>
                <w:r>
                  <w:rPr>
                    <w:lang w:eastAsia="en-GB"/>
                  </w:rPr>
                  <w:t>– Clean up wet cement and place in a container</w:t>
                </w:r>
                <w:r w:rsidR="006F0553">
                  <w:rPr>
                    <w:lang w:eastAsia="en-GB"/>
                  </w:rPr>
                  <w:t xml:space="preserve">. Allow materials to dry and solidify before disposal. </w:t>
                </w:r>
              </w:p>
              <w:p w:rsidR="00547C26" w:rsidRPr="006F0553" w:rsidRDefault="006F0553" w:rsidP="003E475C">
                <w:pPr>
                  <w:pStyle w:val="ListParagraph"/>
                  <w:numPr>
                    <w:ilvl w:val="0"/>
                    <w:numId w:val="12"/>
                  </w:numPr>
                  <w:ind w:left="465" w:hanging="425"/>
                  <w:rPr>
                    <w:rFonts w:cstheme="minorHAnsi"/>
                  </w:rPr>
                </w:pPr>
                <w:r w:rsidRPr="006F0553">
                  <w:rPr>
                    <w:rFonts w:cstheme="minorHAnsi"/>
                    <w:b/>
                  </w:rPr>
                  <w:t xml:space="preserve">Waste </w:t>
                </w:r>
                <w:r>
                  <w:rPr>
                    <w:rFonts w:cstheme="minorHAnsi"/>
                  </w:rPr>
                  <w:t xml:space="preserve">- Follow local departmental procedures for safe disposal of generated waste. </w:t>
                </w:r>
                <w:r w:rsidRPr="001A4A9C">
                  <w:rPr>
                    <w:rFonts w:cstheme="minorHAnsi"/>
                  </w:rPr>
                  <w:t xml:space="preserve">Dispose of empty bags with other </w:t>
                </w:r>
                <w:r>
                  <w:rPr>
                    <w:rFonts w:cstheme="minorHAnsi"/>
                  </w:rPr>
                  <w:t xml:space="preserve">hazardous </w:t>
                </w:r>
                <w:r w:rsidRPr="001A4A9C">
                  <w:rPr>
                    <w:rFonts w:cstheme="minorHAnsi"/>
                  </w:rPr>
                  <w:t>waste.  Part used or spoiled kits/bags should be mixed</w:t>
                </w:r>
                <w:r>
                  <w:rPr>
                    <w:rFonts w:cstheme="minorHAnsi"/>
                  </w:rPr>
                  <w:t>, set and cured before disposal</w:t>
                </w:r>
                <w:r w:rsidRPr="001A4A9C">
                  <w:rPr>
                    <w:rFonts w:cstheme="minorHAnsi"/>
                  </w:rPr>
                  <w:t>.</w:t>
                </w:r>
                <w:r>
                  <w:rPr>
                    <w:rFonts w:cstheme="minorHAnsi"/>
                  </w:rPr>
                  <w:t xml:space="preserve"> </w:t>
                </w:r>
              </w:p>
            </w:tc>
          </w:sdtContent>
        </w:sdt>
      </w:tr>
      <w:tr w:rsidR="008C5240" w:rsidRPr="00B53BAC" w:rsidTr="00073C5F">
        <w:trPr>
          <w:trHeight w:val="339"/>
        </w:trPr>
        <w:tc>
          <w:tcPr>
            <w:tcW w:w="2544" w:type="dxa"/>
            <w:vMerge w:val="restart"/>
            <w:tcBorders>
              <w:top w:val="single" w:sz="6" w:space="0" w:color="auto"/>
              <w:left w:val="single" w:sz="6" w:space="0" w:color="auto"/>
              <w:right w:val="single" w:sz="6" w:space="0" w:color="auto"/>
            </w:tcBorders>
          </w:tcPr>
          <w:p w:rsidR="008C5240" w:rsidRPr="00B53BAC" w:rsidRDefault="008C5240" w:rsidP="00073C5F">
            <w:pPr>
              <w:pStyle w:val="TableText"/>
              <w:rPr>
                <w:rFonts w:asciiTheme="minorHAnsi" w:hAnsiTheme="minorHAnsi"/>
                <w:b/>
                <w:color w:val="0000FF"/>
              </w:rPr>
            </w:pPr>
            <w:r w:rsidRPr="00B53BAC">
              <w:rPr>
                <w:rFonts w:asciiTheme="minorHAnsi" w:hAnsiTheme="minorHAnsi"/>
                <w:b/>
                <w:color w:val="0000FF"/>
              </w:rPr>
              <w:t>First Aid</w:t>
            </w:r>
          </w:p>
          <w:p w:rsidR="008C5240" w:rsidRPr="00B53BAC" w:rsidRDefault="008C5240" w:rsidP="00073C5F">
            <w:pPr>
              <w:pStyle w:val="TableText"/>
              <w:rPr>
                <w:rFonts w:asciiTheme="minorHAnsi" w:hAnsiTheme="minorHAnsi"/>
                <w:b/>
                <w:color w:val="0000FF"/>
              </w:rPr>
            </w:pPr>
          </w:p>
          <w:p w:rsidR="008C5240" w:rsidRPr="00B53BAC" w:rsidRDefault="008C5240" w:rsidP="00073C5F">
            <w:pPr>
              <w:pStyle w:val="TableText"/>
              <w:jc w:val="center"/>
              <w:rPr>
                <w:rFonts w:asciiTheme="minorHAnsi" w:hAnsiTheme="minorHAnsi"/>
              </w:rPr>
            </w:pPr>
            <w:r>
              <w:rPr>
                <w:rFonts w:asciiTheme="minorHAnsi" w:hAnsiTheme="minorHAnsi"/>
                <w:noProof/>
                <w:lang w:eastAsia="en-GB"/>
              </w:rPr>
              <w:drawing>
                <wp:inline distT="0" distB="0" distL="0" distR="0" wp14:anchorId="16FBE006" wp14:editId="57CDF2D6">
                  <wp:extent cx="485775" cy="485775"/>
                  <wp:effectExtent l="19050" t="0" r="9525" b="0"/>
                  <wp:docPr id="2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cstate="print"/>
                          <a:srcRect/>
                          <a:stretch>
                            <a:fillRect/>
                          </a:stretch>
                        </pic:blipFill>
                        <pic:spPr bwMode="auto">
                          <a:xfrm>
                            <a:off x="0" y="0"/>
                            <a:ext cx="485775" cy="485775"/>
                          </a:xfrm>
                          <a:prstGeom prst="rect">
                            <a:avLst/>
                          </a:prstGeom>
                          <a:noFill/>
                          <a:ln w="9525">
                            <a:noFill/>
                            <a:miter lim="800000"/>
                            <a:headEnd/>
                            <a:tailEnd/>
                          </a:ln>
                        </pic:spPr>
                      </pic:pic>
                    </a:graphicData>
                  </a:graphic>
                </wp:inline>
              </w:drawing>
            </w:r>
          </w:p>
        </w:tc>
        <w:tc>
          <w:tcPr>
            <w:tcW w:w="8505" w:type="dxa"/>
            <w:gridSpan w:val="7"/>
            <w:tcBorders>
              <w:top w:val="single" w:sz="6" w:space="0" w:color="auto"/>
              <w:left w:val="single" w:sz="6" w:space="0" w:color="auto"/>
              <w:bottom w:val="single" w:sz="6" w:space="0" w:color="auto"/>
              <w:right w:val="single" w:sz="6" w:space="0" w:color="auto"/>
            </w:tcBorders>
          </w:tcPr>
          <w:p w:rsidR="008C5240" w:rsidRPr="008C5240" w:rsidRDefault="008C5240" w:rsidP="00073C5F">
            <w:pPr>
              <w:pStyle w:val="TableText"/>
              <w:rPr>
                <w:rFonts w:ascii="Calibri" w:hAnsi="Calibri"/>
                <w:b/>
                <w:sz w:val="20"/>
              </w:rPr>
            </w:pPr>
            <w:r w:rsidRPr="003E475C">
              <w:rPr>
                <w:rFonts w:ascii="Calibri" w:hAnsi="Calibri"/>
                <w:b/>
                <w:szCs w:val="24"/>
              </w:rPr>
              <w:t>EYES</w:t>
            </w:r>
            <w:r w:rsidRPr="003E475C">
              <w:rPr>
                <w:rFonts w:ascii="Calibri" w:hAnsi="Calibri"/>
                <w:b/>
                <w:color w:val="808080" w:themeColor="background1" w:themeShade="80"/>
                <w:szCs w:val="24"/>
              </w:rPr>
              <w:t>:</w:t>
            </w:r>
            <w:r w:rsidR="00FC75FF" w:rsidRPr="00FC75FF">
              <w:rPr>
                <w:rFonts w:ascii="Calibri" w:hAnsi="Calibri"/>
                <w:b/>
                <w:color w:val="808080" w:themeColor="background1" w:themeShade="80"/>
                <w:sz w:val="20"/>
              </w:rPr>
              <w:t xml:space="preserve"> </w:t>
            </w:r>
            <w:r w:rsidR="00FC75FF" w:rsidRPr="00FC75FF">
              <w:rPr>
                <w:rFonts w:ascii="Calibri" w:eastAsia="Calibri" w:hAnsi="Calibri"/>
                <w:b/>
                <w:color w:val="808080" w:themeColor="background1" w:themeShade="80"/>
                <w:sz w:val="22"/>
                <w:szCs w:val="22"/>
              </w:rPr>
              <w:t xml:space="preserve"> </w:t>
            </w:r>
            <w:sdt>
              <w:sdtPr>
                <w:rPr>
                  <w:rFonts w:ascii="Calibri" w:eastAsia="Calibri" w:hAnsi="Calibri"/>
                  <w:b/>
                  <w:color w:val="808080" w:themeColor="background1" w:themeShade="80"/>
                  <w:sz w:val="22"/>
                  <w:szCs w:val="22"/>
                </w:rPr>
                <w:id w:val="-293138780"/>
                <w:placeholder>
                  <w:docPart w:val="F12705286F2B4FD692766421F43E2703"/>
                </w:placeholder>
              </w:sdtPr>
              <w:sdtEndPr/>
              <w:sdtContent>
                <w:r w:rsidR="003C7CC0" w:rsidRPr="005038FE">
                  <w:rPr>
                    <w:rFonts w:asciiTheme="minorHAnsi" w:hAnsiTheme="minorHAnsi" w:cstheme="minorHAnsi"/>
                    <w:sz w:val="22"/>
                    <w:szCs w:val="22"/>
                  </w:rPr>
                  <w:t xml:space="preserve"> Rinse immediately with plenty of clean water for at least fifteen minutes.  Seek medical attention for abrasions and burns.</w:t>
                </w:r>
                <w:r w:rsidR="003C7CC0" w:rsidRPr="005038FE">
                  <w:rPr>
                    <w:rFonts w:asciiTheme="minorHAnsi" w:hAnsiTheme="minorHAnsi" w:cstheme="minorHAnsi"/>
                    <w:b/>
                    <w:sz w:val="22"/>
                    <w:szCs w:val="22"/>
                  </w:rPr>
                  <w:t xml:space="preserve">  </w:t>
                </w:r>
              </w:sdtContent>
            </w:sdt>
          </w:p>
        </w:tc>
      </w:tr>
      <w:tr w:rsidR="008C5240" w:rsidRPr="00B53BAC" w:rsidTr="00073C5F">
        <w:trPr>
          <w:trHeight w:val="339"/>
        </w:trPr>
        <w:tc>
          <w:tcPr>
            <w:tcW w:w="2544" w:type="dxa"/>
            <w:vMerge/>
            <w:tcBorders>
              <w:left w:val="single" w:sz="6" w:space="0" w:color="auto"/>
              <w:right w:val="single" w:sz="6" w:space="0" w:color="auto"/>
            </w:tcBorders>
          </w:tcPr>
          <w:p w:rsidR="008C5240" w:rsidRPr="00B53BAC" w:rsidRDefault="008C5240" w:rsidP="00073C5F">
            <w:pPr>
              <w:pStyle w:val="TableText"/>
              <w:rPr>
                <w:rFonts w:asciiTheme="minorHAnsi" w:hAnsiTheme="minorHAnsi"/>
                <w:b/>
                <w:color w:val="0000FF"/>
              </w:rPr>
            </w:pPr>
          </w:p>
        </w:tc>
        <w:tc>
          <w:tcPr>
            <w:tcW w:w="8505" w:type="dxa"/>
            <w:gridSpan w:val="7"/>
            <w:tcBorders>
              <w:top w:val="single" w:sz="6" w:space="0" w:color="auto"/>
              <w:left w:val="single" w:sz="6" w:space="0" w:color="auto"/>
              <w:bottom w:val="single" w:sz="6" w:space="0" w:color="auto"/>
              <w:right w:val="single" w:sz="6" w:space="0" w:color="auto"/>
            </w:tcBorders>
          </w:tcPr>
          <w:p w:rsidR="008C5240" w:rsidRPr="00FC75FF" w:rsidRDefault="008C5240" w:rsidP="00073C5F">
            <w:pPr>
              <w:pStyle w:val="TableText"/>
              <w:rPr>
                <w:rFonts w:ascii="Calibri" w:hAnsi="Calibri"/>
                <w:b/>
                <w:sz w:val="20"/>
              </w:rPr>
            </w:pPr>
            <w:r w:rsidRPr="003E475C">
              <w:rPr>
                <w:rFonts w:ascii="Calibri" w:hAnsi="Calibri"/>
                <w:b/>
                <w:szCs w:val="24"/>
              </w:rPr>
              <w:t>SKIN</w:t>
            </w:r>
            <w:r w:rsidR="00FC75FF" w:rsidRPr="003E475C">
              <w:rPr>
                <w:rFonts w:ascii="Calibri" w:hAnsi="Calibri"/>
                <w:b/>
                <w:szCs w:val="24"/>
              </w:rPr>
              <w:t>:</w:t>
            </w:r>
            <w:r w:rsidR="00FC75FF">
              <w:rPr>
                <w:rFonts w:ascii="Calibri" w:hAnsi="Calibri"/>
                <w:b/>
                <w:sz w:val="20"/>
              </w:rPr>
              <w:t xml:space="preserve"> </w:t>
            </w:r>
            <w:r w:rsidR="00FC75FF" w:rsidRPr="00FC75FF">
              <w:rPr>
                <w:rFonts w:ascii="Calibri" w:eastAsia="Calibri" w:hAnsi="Calibri"/>
                <w:b/>
                <w:color w:val="808080" w:themeColor="background1" w:themeShade="80"/>
                <w:sz w:val="22"/>
                <w:szCs w:val="22"/>
              </w:rPr>
              <w:t xml:space="preserve"> </w:t>
            </w:r>
            <w:sdt>
              <w:sdtPr>
                <w:rPr>
                  <w:rFonts w:ascii="Calibri" w:eastAsia="Calibri" w:hAnsi="Calibri"/>
                  <w:b/>
                  <w:color w:val="808080" w:themeColor="background1" w:themeShade="80"/>
                  <w:sz w:val="22"/>
                  <w:szCs w:val="22"/>
                </w:rPr>
                <w:id w:val="-1768230804"/>
                <w:placeholder>
                  <w:docPart w:val="9056BBF25D4F42BDB4FD11FC9DEFD61C"/>
                </w:placeholder>
              </w:sdtPr>
              <w:sdtEndPr/>
              <w:sdtContent>
                <w:r w:rsidR="003C7CC0" w:rsidRPr="005038FE">
                  <w:rPr>
                    <w:rFonts w:asciiTheme="minorHAnsi" w:hAnsiTheme="minorHAnsi" w:cstheme="minorHAnsi"/>
                    <w:sz w:val="22"/>
                    <w:szCs w:val="22"/>
                  </w:rPr>
                  <w:t xml:space="preserve"> Wash skin immediately with soap and water.  Remove contaminated clothing.  Seek medical advice for rash, burns, irritation and dermatitis.</w:t>
                </w:r>
              </w:sdtContent>
            </w:sdt>
          </w:p>
        </w:tc>
      </w:tr>
      <w:tr w:rsidR="008C5240" w:rsidRPr="00B53BAC" w:rsidTr="00073C5F">
        <w:trPr>
          <w:trHeight w:val="339"/>
        </w:trPr>
        <w:tc>
          <w:tcPr>
            <w:tcW w:w="2544" w:type="dxa"/>
            <w:vMerge/>
            <w:tcBorders>
              <w:left w:val="single" w:sz="6" w:space="0" w:color="auto"/>
              <w:right w:val="single" w:sz="6" w:space="0" w:color="auto"/>
            </w:tcBorders>
          </w:tcPr>
          <w:p w:rsidR="008C5240" w:rsidRPr="00B53BAC" w:rsidRDefault="008C5240" w:rsidP="00073C5F">
            <w:pPr>
              <w:pStyle w:val="TableText"/>
              <w:rPr>
                <w:rFonts w:asciiTheme="minorHAnsi" w:hAnsiTheme="minorHAnsi"/>
                <w:b/>
                <w:color w:val="0000FF"/>
              </w:rPr>
            </w:pPr>
          </w:p>
        </w:tc>
        <w:tc>
          <w:tcPr>
            <w:tcW w:w="8505" w:type="dxa"/>
            <w:gridSpan w:val="7"/>
            <w:tcBorders>
              <w:top w:val="single" w:sz="6" w:space="0" w:color="auto"/>
              <w:left w:val="single" w:sz="6" w:space="0" w:color="auto"/>
              <w:bottom w:val="single" w:sz="6" w:space="0" w:color="auto"/>
              <w:right w:val="single" w:sz="6" w:space="0" w:color="auto"/>
            </w:tcBorders>
          </w:tcPr>
          <w:p w:rsidR="008C5240" w:rsidRPr="00FC75FF" w:rsidRDefault="00FC75FF" w:rsidP="00073C5F">
            <w:pPr>
              <w:pStyle w:val="TableText"/>
              <w:rPr>
                <w:rFonts w:ascii="Calibri" w:hAnsi="Calibri"/>
                <w:b/>
                <w:sz w:val="20"/>
              </w:rPr>
            </w:pPr>
            <w:r w:rsidRPr="003E475C">
              <w:rPr>
                <w:rFonts w:ascii="Calibri" w:hAnsi="Calibri"/>
                <w:b/>
                <w:szCs w:val="24"/>
              </w:rPr>
              <w:t>INHALATION:</w:t>
            </w:r>
            <w:r>
              <w:rPr>
                <w:rFonts w:ascii="Calibri" w:hAnsi="Calibri"/>
                <w:b/>
                <w:sz w:val="20"/>
              </w:rPr>
              <w:t xml:space="preserve">  </w:t>
            </w:r>
            <w:r w:rsidRPr="00FC75FF">
              <w:rPr>
                <w:rFonts w:ascii="Calibri" w:eastAsia="Calibri" w:hAnsi="Calibri"/>
                <w:b/>
                <w:color w:val="808080" w:themeColor="background1" w:themeShade="80"/>
                <w:sz w:val="22"/>
                <w:szCs w:val="22"/>
              </w:rPr>
              <w:t xml:space="preserve"> </w:t>
            </w:r>
            <w:sdt>
              <w:sdtPr>
                <w:rPr>
                  <w:rFonts w:ascii="Calibri" w:eastAsia="Calibri" w:hAnsi="Calibri"/>
                  <w:b/>
                  <w:color w:val="808080" w:themeColor="background1" w:themeShade="80"/>
                  <w:sz w:val="22"/>
                  <w:szCs w:val="22"/>
                </w:rPr>
                <w:id w:val="-1573662736"/>
                <w:placeholder>
                  <w:docPart w:val="F12705286F2B4FD692766421F43E2703"/>
                </w:placeholder>
              </w:sdtPr>
              <w:sdtEndPr/>
              <w:sdtContent>
                <w:r w:rsidR="003C7CC0" w:rsidRPr="005038FE">
                  <w:rPr>
                    <w:rFonts w:asciiTheme="minorHAnsi" w:hAnsiTheme="minorHAnsi" w:cstheme="minorHAnsi"/>
                    <w:sz w:val="22"/>
                    <w:szCs w:val="22"/>
                  </w:rPr>
                  <w:t xml:space="preserve"> Wash out mouth with water and give casualty plenty of water to drink. Seek medical attention or contact poison control centre immediately.  </w:t>
                </w:r>
                <w:r w:rsidR="003C7CC0" w:rsidRPr="003E475C">
                  <w:rPr>
                    <w:rFonts w:asciiTheme="minorHAnsi" w:hAnsiTheme="minorHAnsi" w:cstheme="minorHAnsi"/>
                    <w:b/>
                    <w:sz w:val="22"/>
                    <w:szCs w:val="22"/>
                  </w:rPr>
                  <w:t>DO NOT INDUCE VOMITING</w:t>
                </w:r>
                <w:r w:rsidR="003C7CC0" w:rsidRPr="003E475C">
                  <w:rPr>
                    <w:rFonts w:asciiTheme="minorHAnsi" w:hAnsiTheme="minorHAnsi" w:cstheme="minorHAnsi"/>
                    <w:sz w:val="22"/>
                    <w:szCs w:val="22"/>
                  </w:rPr>
                  <w:t>.</w:t>
                </w:r>
                <w:r w:rsidR="003C7CC0" w:rsidRPr="003E475C">
                  <w:rPr>
                    <w:rFonts w:asciiTheme="minorHAnsi" w:hAnsiTheme="minorHAnsi" w:cstheme="minorHAnsi"/>
                    <w:b/>
                    <w:sz w:val="22"/>
                    <w:szCs w:val="22"/>
                  </w:rPr>
                  <w:t xml:space="preserve"> </w:t>
                </w:r>
              </w:sdtContent>
            </w:sdt>
          </w:p>
        </w:tc>
      </w:tr>
      <w:tr w:rsidR="008C5240" w:rsidRPr="00B53BAC" w:rsidTr="00073C5F">
        <w:trPr>
          <w:trHeight w:val="339"/>
        </w:trPr>
        <w:tc>
          <w:tcPr>
            <w:tcW w:w="2544" w:type="dxa"/>
            <w:vMerge/>
            <w:tcBorders>
              <w:left w:val="single" w:sz="6" w:space="0" w:color="auto"/>
              <w:bottom w:val="single" w:sz="6" w:space="0" w:color="auto"/>
              <w:right w:val="single" w:sz="6" w:space="0" w:color="auto"/>
            </w:tcBorders>
          </w:tcPr>
          <w:p w:rsidR="008C5240" w:rsidRPr="00B53BAC" w:rsidRDefault="008C5240" w:rsidP="00073C5F">
            <w:pPr>
              <w:pStyle w:val="TableText"/>
              <w:rPr>
                <w:rFonts w:asciiTheme="minorHAnsi" w:hAnsiTheme="minorHAnsi"/>
                <w:b/>
                <w:color w:val="0000FF"/>
              </w:rPr>
            </w:pPr>
          </w:p>
        </w:tc>
        <w:tc>
          <w:tcPr>
            <w:tcW w:w="8505" w:type="dxa"/>
            <w:gridSpan w:val="7"/>
            <w:tcBorders>
              <w:top w:val="single" w:sz="6" w:space="0" w:color="auto"/>
              <w:left w:val="single" w:sz="6" w:space="0" w:color="auto"/>
              <w:bottom w:val="single" w:sz="6" w:space="0" w:color="auto"/>
              <w:right w:val="single" w:sz="6" w:space="0" w:color="auto"/>
            </w:tcBorders>
          </w:tcPr>
          <w:p w:rsidR="008C5240" w:rsidRPr="00FC75FF" w:rsidRDefault="00FC75FF" w:rsidP="00073C5F">
            <w:pPr>
              <w:pStyle w:val="TableText"/>
              <w:rPr>
                <w:rFonts w:ascii="Calibri" w:hAnsi="Calibri"/>
                <w:b/>
                <w:sz w:val="20"/>
              </w:rPr>
            </w:pPr>
            <w:r w:rsidRPr="003E475C">
              <w:rPr>
                <w:rFonts w:ascii="Calibri" w:hAnsi="Calibri"/>
                <w:b/>
                <w:szCs w:val="24"/>
              </w:rPr>
              <w:t>INGESTION:</w:t>
            </w:r>
            <w:r>
              <w:rPr>
                <w:rFonts w:ascii="Calibri" w:hAnsi="Calibri"/>
                <w:b/>
                <w:sz w:val="20"/>
              </w:rPr>
              <w:t xml:space="preserve">  </w:t>
            </w:r>
            <w:r w:rsidRPr="00FC75FF">
              <w:rPr>
                <w:rFonts w:ascii="Calibri" w:eastAsia="Calibri" w:hAnsi="Calibri"/>
                <w:b/>
                <w:color w:val="808080" w:themeColor="background1" w:themeShade="80"/>
                <w:sz w:val="22"/>
                <w:szCs w:val="22"/>
              </w:rPr>
              <w:t xml:space="preserve"> </w:t>
            </w:r>
            <w:sdt>
              <w:sdtPr>
                <w:rPr>
                  <w:rFonts w:ascii="Calibri" w:eastAsia="Calibri" w:hAnsi="Calibri"/>
                  <w:b/>
                  <w:color w:val="808080" w:themeColor="background1" w:themeShade="80"/>
                  <w:sz w:val="22"/>
                  <w:szCs w:val="22"/>
                </w:rPr>
                <w:id w:val="1326241925"/>
                <w:placeholder>
                  <w:docPart w:val="F12705286F2B4FD692766421F43E2703"/>
                </w:placeholder>
              </w:sdtPr>
              <w:sdtEndPr/>
              <w:sdtContent>
                <w:r w:rsidR="003C7CC0" w:rsidRPr="005038FE">
                  <w:rPr>
                    <w:rFonts w:asciiTheme="minorHAnsi" w:hAnsiTheme="minorHAnsi" w:cstheme="minorHAnsi"/>
                    <w:sz w:val="22"/>
                    <w:szCs w:val="22"/>
                  </w:rPr>
                  <w:t xml:space="preserve"> Remove to fresh air.  Seek medical advice for discomfort or it symptoms do not subside.</w:t>
                </w:r>
              </w:sdtContent>
            </w:sdt>
          </w:p>
        </w:tc>
      </w:tr>
    </w:tbl>
    <w:p w:rsidR="008A02AD" w:rsidRPr="00547C26" w:rsidRDefault="008A02AD" w:rsidP="005B786C">
      <w:bookmarkStart w:id="0" w:name="_GoBack"/>
      <w:bookmarkEnd w:id="0"/>
    </w:p>
    <w:sectPr w:rsidR="008A02AD" w:rsidRPr="00547C26">
      <w:headerReference w:type="default" r:id="rId20"/>
      <w:footerReference w:type="default" r:id="rId21"/>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33D" w:rsidRDefault="001B633D">
      <w:r>
        <w:separator/>
      </w:r>
    </w:p>
  </w:endnote>
  <w:endnote w:type="continuationSeparator" w:id="0">
    <w:p w:rsidR="001B633D" w:rsidRDefault="001B6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362270"/>
      <w:docPartObj>
        <w:docPartGallery w:val="Page Numbers (Bottom of Page)"/>
        <w:docPartUnique/>
      </w:docPartObj>
    </w:sdtPr>
    <w:sdtEndPr>
      <w:rPr>
        <w:rFonts w:asciiTheme="minorHAnsi" w:hAnsiTheme="minorHAnsi"/>
        <w:noProof/>
        <w:sz w:val="20"/>
        <w:szCs w:val="20"/>
      </w:rPr>
    </w:sdtEndPr>
    <w:sdtContent>
      <w:p w:rsidR="000B6A76" w:rsidRPr="000B6A76" w:rsidRDefault="000B6A76">
        <w:pPr>
          <w:pStyle w:val="Footer"/>
          <w:jc w:val="right"/>
          <w:rPr>
            <w:rFonts w:asciiTheme="minorHAnsi" w:hAnsiTheme="minorHAnsi"/>
            <w:sz w:val="20"/>
            <w:szCs w:val="20"/>
          </w:rPr>
        </w:pPr>
        <w:r w:rsidRPr="000B6A76">
          <w:rPr>
            <w:rFonts w:asciiTheme="minorHAnsi" w:hAnsiTheme="minorHAnsi"/>
            <w:sz w:val="20"/>
            <w:szCs w:val="20"/>
          </w:rPr>
          <w:fldChar w:fldCharType="begin"/>
        </w:r>
        <w:r w:rsidRPr="000B6A76">
          <w:rPr>
            <w:rFonts w:asciiTheme="minorHAnsi" w:hAnsiTheme="minorHAnsi"/>
            <w:sz w:val="20"/>
            <w:szCs w:val="20"/>
          </w:rPr>
          <w:instrText xml:space="preserve"> PAGE   \* MERGEFORMAT </w:instrText>
        </w:r>
        <w:r w:rsidRPr="000B6A76">
          <w:rPr>
            <w:rFonts w:asciiTheme="minorHAnsi" w:hAnsiTheme="minorHAnsi"/>
            <w:sz w:val="20"/>
            <w:szCs w:val="20"/>
          </w:rPr>
          <w:fldChar w:fldCharType="separate"/>
        </w:r>
        <w:r w:rsidR="003E475C">
          <w:rPr>
            <w:rFonts w:asciiTheme="minorHAnsi" w:hAnsiTheme="minorHAnsi"/>
            <w:noProof/>
            <w:sz w:val="20"/>
            <w:szCs w:val="20"/>
          </w:rPr>
          <w:t>1</w:t>
        </w:r>
        <w:r w:rsidRPr="000B6A76">
          <w:rPr>
            <w:rFonts w:asciiTheme="minorHAnsi" w:hAnsiTheme="minorHAnsi"/>
            <w:noProof/>
            <w:sz w:val="20"/>
            <w:szCs w:val="20"/>
          </w:rPr>
          <w:fldChar w:fldCharType="end"/>
        </w:r>
      </w:p>
    </w:sdtContent>
  </w:sdt>
  <w:p w:rsidR="00925B13" w:rsidRDefault="00925B1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33D" w:rsidRDefault="001B633D">
      <w:r>
        <w:separator/>
      </w:r>
    </w:p>
  </w:footnote>
  <w:footnote w:type="continuationSeparator" w:id="0">
    <w:p w:rsidR="001B633D" w:rsidRDefault="001B6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B13" w:rsidRPr="008A02AD" w:rsidRDefault="00925B13" w:rsidP="008158B7">
    <w:pPr>
      <w:pStyle w:val="DefaultText"/>
      <w:ind w:left="-720" w:right="-360"/>
      <w:rPr>
        <w:rFonts w:asciiTheme="minorHAnsi" w:hAnsiTheme="minorHAnsi"/>
        <w:b/>
        <w:sz w:val="32"/>
        <w:szCs w:val="32"/>
      </w:rPr>
    </w:pPr>
    <w:r w:rsidRPr="008158B7">
      <w:rPr>
        <w:rFonts w:asciiTheme="minorHAnsi" w:hAnsiTheme="minorHAnsi"/>
        <w:sz w:val="32"/>
        <w:szCs w:val="32"/>
      </w:rPr>
      <w:t>University of Warwick</w:t>
    </w:r>
    <w:r>
      <w:rPr>
        <w:rFonts w:asciiTheme="minorHAnsi" w:hAnsiTheme="minorHAnsi"/>
        <w:sz w:val="32"/>
        <w:szCs w:val="32"/>
      </w:rPr>
      <w:t xml:space="preserve">                                            </w:t>
    </w:r>
    <w:r>
      <w:rPr>
        <w:rFonts w:asciiTheme="minorHAnsi" w:hAnsiTheme="minorHAnsi"/>
        <w:b/>
        <w:color w:val="339966"/>
        <w:sz w:val="32"/>
        <w:szCs w:val="32"/>
      </w:rPr>
      <w:t xml:space="preserve"> </w:t>
    </w:r>
    <w:r w:rsidRPr="008A02AD">
      <w:rPr>
        <w:rFonts w:asciiTheme="minorHAnsi" w:hAnsiTheme="minorHAnsi"/>
        <w:b/>
        <w:color w:val="339966"/>
        <w:sz w:val="32"/>
        <w:szCs w:val="32"/>
      </w:rPr>
      <w:t xml:space="preserve">Substance Information Note </w:t>
    </w:r>
    <w:r w:rsidR="004E291E">
      <w:rPr>
        <w:rFonts w:asciiTheme="minorHAnsi" w:hAnsiTheme="minorHAnsi"/>
        <w:b/>
        <w:color w:val="339966"/>
        <w:sz w:val="32"/>
        <w:szCs w:val="32"/>
      </w:rPr>
      <w:t>007</w:t>
    </w:r>
  </w:p>
  <w:p w:rsidR="00925B13" w:rsidRDefault="00925B13">
    <w:pPr>
      <w:pStyle w:val="DefaultText"/>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5109"/>
    <w:multiLevelType w:val="hybridMultilevel"/>
    <w:tmpl w:val="F3A6BC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E162F9"/>
    <w:multiLevelType w:val="hybridMultilevel"/>
    <w:tmpl w:val="FC2E37B2"/>
    <w:lvl w:ilvl="0" w:tplc="37B477B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3338C"/>
    <w:multiLevelType w:val="hybridMultilevel"/>
    <w:tmpl w:val="9FC03570"/>
    <w:lvl w:ilvl="0" w:tplc="96D268F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80CC5"/>
    <w:multiLevelType w:val="hybridMultilevel"/>
    <w:tmpl w:val="F6FA9CAA"/>
    <w:lvl w:ilvl="0" w:tplc="F092A060">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0C42EA"/>
    <w:multiLevelType w:val="hybridMultilevel"/>
    <w:tmpl w:val="B2AAD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B264D"/>
    <w:multiLevelType w:val="hybridMultilevel"/>
    <w:tmpl w:val="85BC0B36"/>
    <w:lvl w:ilvl="0" w:tplc="96D268F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364E01"/>
    <w:multiLevelType w:val="hybridMultilevel"/>
    <w:tmpl w:val="FDF68334"/>
    <w:lvl w:ilvl="0" w:tplc="868E5492">
      <w:start w:val="1"/>
      <w:numFmt w:val="bullet"/>
      <w:lvlText w:val=""/>
      <w:lvlJc w:val="left"/>
      <w:pPr>
        <w:ind w:left="720" w:hanging="6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3B2E14"/>
    <w:multiLevelType w:val="hybridMultilevel"/>
    <w:tmpl w:val="535E8F04"/>
    <w:lvl w:ilvl="0" w:tplc="362697D6">
      <w:numFmt w:val="bullet"/>
      <w:lvlText w:val="-"/>
      <w:lvlJc w:val="left"/>
      <w:pPr>
        <w:ind w:left="405" w:hanging="360"/>
      </w:pPr>
      <w:rPr>
        <w:rFonts w:ascii="Calibri" w:eastAsia="Times New Roman"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65386B5B"/>
    <w:multiLevelType w:val="hybridMultilevel"/>
    <w:tmpl w:val="7C08D1C0"/>
    <w:lvl w:ilvl="0" w:tplc="96D268F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761AFE"/>
    <w:multiLevelType w:val="hybridMultilevel"/>
    <w:tmpl w:val="871A9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6C3B5D"/>
    <w:multiLevelType w:val="hybridMultilevel"/>
    <w:tmpl w:val="629C5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353BF8"/>
    <w:multiLevelType w:val="hybridMultilevel"/>
    <w:tmpl w:val="C5863BF2"/>
    <w:lvl w:ilvl="0" w:tplc="1DD258D2">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A030A5"/>
    <w:multiLevelType w:val="hybridMultilevel"/>
    <w:tmpl w:val="C400C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346165"/>
    <w:multiLevelType w:val="hybridMultilevel"/>
    <w:tmpl w:val="59823242"/>
    <w:lvl w:ilvl="0" w:tplc="96D268F4">
      <w:start w:val="1"/>
      <w:numFmt w:val="bullet"/>
      <w:lvlText w:val=""/>
      <w:lvlJc w:val="left"/>
      <w:pPr>
        <w:ind w:left="754" w:hanging="360"/>
      </w:pPr>
      <w:rPr>
        <w:rFonts w:ascii="Symbol" w:hAnsi="Symbol" w:hint="default"/>
        <w:color w:val="auto"/>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num w:numId="1">
    <w:abstractNumId w:val="1"/>
  </w:num>
  <w:num w:numId="2">
    <w:abstractNumId w:val="4"/>
  </w:num>
  <w:num w:numId="3">
    <w:abstractNumId w:val="9"/>
  </w:num>
  <w:num w:numId="4">
    <w:abstractNumId w:val="0"/>
  </w:num>
  <w:num w:numId="5">
    <w:abstractNumId w:val="11"/>
  </w:num>
  <w:num w:numId="6">
    <w:abstractNumId w:val="3"/>
  </w:num>
  <w:num w:numId="7">
    <w:abstractNumId w:val="7"/>
  </w:num>
  <w:num w:numId="8">
    <w:abstractNumId w:val="6"/>
  </w:num>
  <w:num w:numId="9">
    <w:abstractNumId w:val="12"/>
  </w:num>
  <w:num w:numId="10">
    <w:abstractNumId w:val="10"/>
  </w:num>
  <w:num w:numId="11">
    <w:abstractNumId w:val="5"/>
  </w:num>
  <w:num w:numId="12">
    <w:abstractNumId w:val="2"/>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3D"/>
    <w:rsid w:val="00002B50"/>
    <w:rsid w:val="00010B58"/>
    <w:rsid w:val="00062B7B"/>
    <w:rsid w:val="000713F9"/>
    <w:rsid w:val="00073C5F"/>
    <w:rsid w:val="0008620D"/>
    <w:rsid w:val="00097BB0"/>
    <w:rsid w:val="000B6A76"/>
    <w:rsid w:val="000C7858"/>
    <w:rsid w:val="00103255"/>
    <w:rsid w:val="00115802"/>
    <w:rsid w:val="00142E72"/>
    <w:rsid w:val="00144C04"/>
    <w:rsid w:val="001467B3"/>
    <w:rsid w:val="00147DDF"/>
    <w:rsid w:val="001551F5"/>
    <w:rsid w:val="00163BA4"/>
    <w:rsid w:val="00175722"/>
    <w:rsid w:val="0019330A"/>
    <w:rsid w:val="001A4A9C"/>
    <w:rsid w:val="001A66FA"/>
    <w:rsid w:val="001A7EFB"/>
    <w:rsid w:val="001B633D"/>
    <w:rsid w:val="001C4C09"/>
    <w:rsid w:val="001C771B"/>
    <w:rsid w:val="001D2103"/>
    <w:rsid w:val="001F7C60"/>
    <w:rsid w:val="00200B2B"/>
    <w:rsid w:val="00200B97"/>
    <w:rsid w:val="00213748"/>
    <w:rsid w:val="00281AE9"/>
    <w:rsid w:val="002D4744"/>
    <w:rsid w:val="003039AE"/>
    <w:rsid w:val="00324EF1"/>
    <w:rsid w:val="003309FA"/>
    <w:rsid w:val="00330BBD"/>
    <w:rsid w:val="00342768"/>
    <w:rsid w:val="003A1E6B"/>
    <w:rsid w:val="003C7CC0"/>
    <w:rsid w:val="003E350E"/>
    <w:rsid w:val="003E475C"/>
    <w:rsid w:val="003E7861"/>
    <w:rsid w:val="003F66F5"/>
    <w:rsid w:val="004006D6"/>
    <w:rsid w:val="00407BDE"/>
    <w:rsid w:val="0041481A"/>
    <w:rsid w:val="004569DB"/>
    <w:rsid w:val="0049795F"/>
    <w:rsid w:val="004B62B2"/>
    <w:rsid w:val="004B6DC8"/>
    <w:rsid w:val="004D0AD3"/>
    <w:rsid w:val="004D7C9E"/>
    <w:rsid w:val="004E291E"/>
    <w:rsid w:val="004F53CF"/>
    <w:rsid w:val="00503EF1"/>
    <w:rsid w:val="00523D6C"/>
    <w:rsid w:val="00525301"/>
    <w:rsid w:val="005254A1"/>
    <w:rsid w:val="0053758C"/>
    <w:rsid w:val="0054132A"/>
    <w:rsid w:val="00547C26"/>
    <w:rsid w:val="00560500"/>
    <w:rsid w:val="005869D5"/>
    <w:rsid w:val="005A6B58"/>
    <w:rsid w:val="005B311B"/>
    <w:rsid w:val="005B786C"/>
    <w:rsid w:val="005F358E"/>
    <w:rsid w:val="00601301"/>
    <w:rsid w:val="00603E99"/>
    <w:rsid w:val="00604407"/>
    <w:rsid w:val="006468C1"/>
    <w:rsid w:val="00664260"/>
    <w:rsid w:val="006A0E37"/>
    <w:rsid w:val="006C1E66"/>
    <w:rsid w:val="006C2F35"/>
    <w:rsid w:val="006D1D27"/>
    <w:rsid w:val="006F012E"/>
    <w:rsid w:val="006F0553"/>
    <w:rsid w:val="00701209"/>
    <w:rsid w:val="0070798F"/>
    <w:rsid w:val="007139DB"/>
    <w:rsid w:val="00733AD0"/>
    <w:rsid w:val="007448C0"/>
    <w:rsid w:val="00763018"/>
    <w:rsid w:val="00763DF8"/>
    <w:rsid w:val="007B06ED"/>
    <w:rsid w:val="007B5600"/>
    <w:rsid w:val="007D3E4A"/>
    <w:rsid w:val="007F1113"/>
    <w:rsid w:val="00803F07"/>
    <w:rsid w:val="008158B7"/>
    <w:rsid w:val="00817F85"/>
    <w:rsid w:val="00831545"/>
    <w:rsid w:val="008332E2"/>
    <w:rsid w:val="00857A19"/>
    <w:rsid w:val="00861A99"/>
    <w:rsid w:val="00874076"/>
    <w:rsid w:val="008862A8"/>
    <w:rsid w:val="008A02AD"/>
    <w:rsid w:val="008A7382"/>
    <w:rsid w:val="008C4478"/>
    <w:rsid w:val="008C5240"/>
    <w:rsid w:val="008D09CB"/>
    <w:rsid w:val="008D2BD5"/>
    <w:rsid w:val="008D3752"/>
    <w:rsid w:val="009011DE"/>
    <w:rsid w:val="00910C89"/>
    <w:rsid w:val="0092103F"/>
    <w:rsid w:val="00925B13"/>
    <w:rsid w:val="00927385"/>
    <w:rsid w:val="009458BF"/>
    <w:rsid w:val="0096479F"/>
    <w:rsid w:val="0099392F"/>
    <w:rsid w:val="009A48C0"/>
    <w:rsid w:val="009B396F"/>
    <w:rsid w:val="009D7B58"/>
    <w:rsid w:val="009E5C63"/>
    <w:rsid w:val="00A04557"/>
    <w:rsid w:val="00A077A8"/>
    <w:rsid w:val="00A43566"/>
    <w:rsid w:val="00A72079"/>
    <w:rsid w:val="00A943DB"/>
    <w:rsid w:val="00AD24B5"/>
    <w:rsid w:val="00AE54F7"/>
    <w:rsid w:val="00AE6CE5"/>
    <w:rsid w:val="00B311FA"/>
    <w:rsid w:val="00B53BAC"/>
    <w:rsid w:val="00B61CA9"/>
    <w:rsid w:val="00B653A2"/>
    <w:rsid w:val="00B66558"/>
    <w:rsid w:val="00B717F4"/>
    <w:rsid w:val="00B94605"/>
    <w:rsid w:val="00BA11AE"/>
    <w:rsid w:val="00BA4A2D"/>
    <w:rsid w:val="00BA4A95"/>
    <w:rsid w:val="00BB020B"/>
    <w:rsid w:val="00BB2620"/>
    <w:rsid w:val="00BD1FAA"/>
    <w:rsid w:val="00BD255F"/>
    <w:rsid w:val="00BD520C"/>
    <w:rsid w:val="00BE3F18"/>
    <w:rsid w:val="00BF522D"/>
    <w:rsid w:val="00C100AA"/>
    <w:rsid w:val="00C432B5"/>
    <w:rsid w:val="00C6319A"/>
    <w:rsid w:val="00C67C36"/>
    <w:rsid w:val="00C837A4"/>
    <w:rsid w:val="00C91AF9"/>
    <w:rsid w:val="00C9564F"/>
    <w:rsid w:val="00CB382D"/>
    <w:rsid w:val="00D775D1"/>
    <w:rsid w:val="00DB738B"/>
    <w:rsid w:val="00DD1F7F"/>
    <w:rsid w:val="00DE0F11"/>
    <w:rsid w:val="00DE1DD7"/>
    <w:rsid w:val="00E12034"/>
    <w:rsid w:val="00E21672"/>
    <w:rsid w:val="00E479F2"/>
    <w:rsid w:val="00E61875"/>
    <w:rsid w:val="00E81A2E"/>
    <w:rsid w:val="00E839A4"/>
    <w:rsid w:val="00E95F74"/>
    <w:rsid w:val="00EA6B0A"/>
    <w:rsid w:val="00ED568D"/>
    <w:rsid w:val="00EE5CD2"/>
    <w:rsid w:val="00EE7D9E"/>
    <w:rsid w:val="00EF5E6E"/>
    <w:rsid w:val="00F06FA1"/>
    <w:rsid w:val="00F12346"/>
    <w:rsid w:val="00F4380F"/>
    <w:rsid w:val="00F4426D"/>
    <w:rsid w:val="00F45A71"/>
    <w:rsid w:val="00F93FC5"/>
    <w:rsid w:val="00FC75FF"/>
    <w:rsid w:val="00FD1681"/>
    <w:rsid w:val="00FD56D2"/>
    <w:rsid w:val="00FE0A26"/>
    <w:rsid w:val="00FE1E20"/>
    <w:rsid w:val="00FE6880"/>
    <w:rsid w:val="00FF102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DFB994"/>
  <w15:docId w15:val="{9BBE0867-5F13-4AA0-A81B-2796B9016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C60"/>
    <w:rPr>
      <w:lang w:val="en-US" w:eastAsia="en-US"/>
    </w:rPr>
  </w:style>
  <w:style w:type="paragraph" w:styleId="Heading1">
    <w:name w:val="heading 1"/>
    <w:basedOn w:val="Normal"/>
    <w:next w:val="Normal"/>
    <w:link w:val="Heading1Char"/>
    <w:uiPriority w:val="9"/>
    <w:qFormat/>
    <w:rsid w:val="006A0E3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DefaultText">
    <w:name w:val="Default Text"/>
    <w:basedOn w:val="Normal"/>
    <w:pPr>
      <w:overflowPunct w:val="0"/>
      <w:autoSpaceDE w:val="0"/>
      <w:autoSpaceDN w:val="0"/>
      <w:adjustRightInd w:val="0"/>
      <w:textAlignment w:val="baseline"/>
    </w:pPr>
    <w:rPr>
      <w:szCs w:val="20"/>
      <w:lang w:val="en-GB"/>
    </w:rPr>
  </w:style>
  <w:style w:type="paragraph" w:customStyle="1" w:styleId="TableText">
    <w:name w:val="Table Text"/>
    <w:basedOn w:val="Normal"/>
    <w:pPr>
      <w:tabs>
        <w:tab w:val="decimal" w:pos="0"/>
      </w:tabs>
      <w:overflowPunct w:val="0"/>
      <w:autoSpaceDE w:val="0"/>
      <w:autoSpaceDN w:val="0"/>
      <w:adjustRightInd w:val="0"/>
      <w:textAlignment w:val="baseline"/>
    </w:pPr>
    <w:rPr>
      <w:szCs w:val="20"/>
      <w:lang w:val="en-GB"/>
    </w:rPr>
  </w:style>
  <w:style w:type="paragraph" w:styleId="BalloonText">
    <w:name w:val="Balloon Text"/>
    <w:basedOn w:val="Normal"/>
    <w:link w:val="BalloonTextChar"/>
    <w:uiPriority w:val="99"/>
    <w:semiHidden/>
    <w:unhideWhenUsed/>
    <w:rsid w:val="008158B7"/>
    <w:rPr>
      <w:rFonts w:ascii="Tahoma" w:hAnsi="Tahoma" w:cs="Tahoma"/>
      <w:sz w:val="16"/>
      <w:szCs w:val="16"/>
    </w:rPr>
  </w:style>
  <w:style w:type="character" w:customStyle="1" w:styleId="BalloonTextChar">
    <w:name w:val="Balloon Text Char"/>
    <w:basedOn w:val="DefaultParagraphFont"/>
    <w:link w:val="BalloonText"/>
    <w:uiPriority w:val="99"/>
    <w:semiHidden/>
    <w:rsid w:val="008158B7"/>
    <w:rPr>
      <w:rFonts w:ascii="Tahoma" w:hAnsi="Tahoma" w:cs="Tahoma"/>
      <w:sz w:val="16"/>
      <w:szCs w:val="16"/>
      <w:lang w:val="en-US" w:eastAsia="en-US"/>
    </w:rPr>
  </w:style>
  <w:style w:type="character" w:styleId="Hyperlink">
    <w:name w:val="Hyperlink"/>
    <w:basedOn w:val="DefaultParagraphFont"/>
    <w:uiPriority w:val="99"/>
    <w:unhideWhenUsed/>
    <w:rsid w:val="008332E2"/>
    <w:rPr>
      <w:color w:val="0000FF" w:themeColor="hyperlink"/>
      <w:u w:val="single"/>
    </w:rPr>
  </w:style>
  <w:style w:type="character" w:styleId="CommentReference">
    <w:name w:val="annotation reference"/>
    <w:basedOn w:val="DefaultParagraphFont"/>
    <w:uiPriority w:val="99"/>
    <w:semiHidden/>
    <w:unhideWhenUsed/>
    <w:rsid w:val="005B311B"/>
    <w:rPr>
      <w:sz w:val="16"/>
      <w:szCs w:val="16"/>
    </w:rPr>
  </w:style>
  <w:style w:type="paragraph" w:styleId="CommentText">
    <w:name w:val="annotation text"/>
    <w:basedOn w:val="Normal"/>
    <w:link w:val="CommentTextChar"/>
    <w:uiPriority w:val="99"/>
    <w:semiHidden/>
    <w:unhideWhenUsed/>
    <w:rsid w:val="005B311B"/>
    <w:rPr>
      <w:sz w:val="20"/>
      <w:szCs w:val="20"/>
    </w:rPr>
  </w:style>
  <w:style w:type="character" w:customStyle="1" w:styleId="CommentTextChar">
    <w:name w:val="Comment Text Char"/>
    <w:basedOn w:val="DefaultParagraphFont"/>
    <w:link w:val="CommentText"/>
    <w:uiPriority w:val="99"/>
    <w:semiHidden/>
    <w:rsid w:val="005B311B"/>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5B311B"/>
    <w:rPr>
      <w:b/>
      <w:bCs/>
    </w:rPr>
  </w:style>
  <w:style w:type="character" w:customStyle="1" w:styleId="CommentSubjectChar">
    <w:name w:val="Comment Subject Char"/>
    <w:basedOn w:val="CommentTextChar"/>
    <w:link w:val="CommentSubject"/>
    <w:uiPriority w:val="99"/>
    <w:semiHidden/>
    <w:rsid w:val="005B311B"/>
    <w:rPr>
      <w:b/>
      <w:bCs/>
      <w:sz w:val="20"/>
      <w:szCs w:val="20"/>
      <w:lang w:val="en-US" w:eastAsia="en-US"/>
    </w:rPr>
  </w:style>
  <w:style w:type="character" w:styleId="Strong">
    <w:name w:val="Strong"/>
    <w:basedOn w:val="DefaultParagraphFont"/>
    <w:uiPriority w:val="22"/>
    <w:qFormat/>
    <w:rsid w:val="005B311B"/>
    <w:rPr>
      <w:b/>
      <w:bCs/>
    </w:rPr>
  </w:style>
  <w:style w:type="character" w:styleId="FollowedHyperlink">
    <w:name w:val="FollowedHyperlink"/>
    <w:basedOn w:val="DefaultParagraphFont"/>
    <w:uiPriority w:val="99"/>
    <w:semiHidden/>
    <w:unhideWhenUsed/>
    <w:rsid w:val="001551F5"/>
    <w:rPr>
      <w:color w:val="800080" w:themeColor="followedHyperlink"/>
      <w:u w:val="single"/>
    </w:rPr>
  </w:style>
  <w:style w:type="paragraph" w:styleId="ListParagraph">
    <w:name w:val="List Paragraph"/>
    <w:basedOn w:val="Normal"/>
    <w:uiPriority w:val="34"/>
    <w:qFormat/>
    <w:rsid w:val="001551F5"/>
    <w:pPr>
      <w:spacing w:after="160" w:line="259" w:lineRule="auto"/>
      <w:ind w:left="720"/>
      <w:contextualSpacing/>
    </w:pPr>
    <w:rPr>
      <w:rFonts w:asciiTheme="minorHAnsi" w:eastAsiaTheme="minorHAnsi" w:hAnsiTheme="minorHAnsi" w:cstheme="minorBidi"/>
      <w:sz w:val="22"/>
      <w:szCs w:val="22"/>
      <w:lang w:val="en-GB"/>
    </w:rPr>
  </w:style>
  <w:style w:type="character" w:customStyle="1" w:styleId="Heading1Char">
    <w:name w:val="Heading 1 Char"/>
    <w:basedOn w:val="DefaultParagraphFont"/>
    <w:link w:val="Heading1"/>
    <w:uiPriority w:val="9"/>
    <w:rsid w:val="006A0E37"/>
    <w:rPr>
      <w:rFonts w:asciiTheme="majorHAnsi" w:eastAsiaTheme="majorEastAsia" w:hAnsiTheme="majorHAnsi" w:cstheme="majorBidi"/>
      <w:color w:val="365F91" w:themeColor="accent1" w:themeShade="BF"/>
      <w:sz w:val="32"/>
      <w:szCs w:val="32"/>
      <w:lang w:val="en-US" w:eastAsia="en-US"/>
    </w:rPr>
  </w:style>
  <w:style w:type="character" w:styleId="PlaceholderText">
    <w:name w:val="Placeholder Text"/>
    <w:basedOn w:val="DefaultParagraphFont"/>
    <w:uiPriority w:val="99"/>
    <w:semiHidden/>
    <w:rsid w:val="00A04557"/>
    <w:rPr>
      <w:color w:val="808080"/>
    </w:rPr>
  </w:style>
  <w:style w:type="character" w:customStyle="1" w:styleId="FooterChar">
    <w:name w:val="Footer Char"/>
    <w:basedOn w:val="DefaultParagraphFont"/>
    <w:link w:val="Footer"/>
    <w:uiPriority w:val="99"/>
    <w:rsid w:val="000B6A7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52010">
      <w:bodyDiv w:val="1"/>
      <w:marLeft w:val="0"/>
      <w:marRight w:val="0"/>
      <w:marTop w:val="0"/>
      <w:marBottom w:val="0"/>
      <w:divBdr>
        <w:top w:val="none" w:sz="0" w:space="0" w:color="auto"/>
        <w:left w:val="none" w:sz="0" w:space="0" w:color="auto"/>
        <w:bottom w:val="none" w:sz="0" w:space="0" w:color="auto"/>
        <w:right w:val="none" w:sz="0" w:space="0" w:color="auto"/>
      </w:divBdr>
    </w:div>
    <w:div w:id="286934300">
      <w:bodyDiv w:val="1"/>
      <w:marLeft w:val="0"/>
      <w:marRight w:val="0"/>
      <w:marTop w:val="0"/>
      <w:marBottom w:val="0"/>
      <w:divBdr>
        <w:top w:val="none" w:sz="0" w:space="0" w:color="auto"/>
        <w:left w:val="none" w:sz="0" w:space="0" w:color="auto"/>
        <w:bottom w:val="none" w:sz="0" w:space="0" w:color="auto"/>
        <w:right w:val="none" w:sz="0" w:space="0" w:color="auto"/>
      </w:divBdr>
    </w:div>
    <w:div w:id="624124230">
      <w:bodyDiv w:val="1"/>
      <w:marLeft w:val="0"/>
      <w:marRight w:val="0"/>
      <w:marTop w:val="0"/>
      <w:marBottom w:val="0"/>
      <w:divBdr>
        <w:top w:val="none" w:sz="0" w:space="0" w:color="auto"/>
        <w:left w:val="none" w:sz="0" w:space="0" w:color="auto"/>
        <w:bottom w:val="none" w:sz="0" w:space="0" w:color="auto"/>
        <w:right w:val="none" w:sz="0" w:space="0" w:color="auto"/>
      </w:divBdr>
    </w:div>
    <w:div w:id="751632764">
      <w:bodyDiv w:val="1"/>
      <w:marLeft w:val="0"/>
      <w:marRight w:val="0"/>
      <w:marTop w:val="0"/>
      <w:marBottom w:val="0"/>
      <w:divBdr>
        <w:top w:val="none" w:sz="0" w:space="0" w:color="auto"/>
        <w:left w:val="none" w:sz="0" w:space="0" w:color="auto"/>
        <w:bottom w:val="none" w:sz="0" w:space="0" w:color="auto"/>
        <w:right w:val="none" w:sz="0" w:space="0" w:color="auto"/>
      </w:divBdr>
    </w:div>
    <w:div w:id="776875464">
      <w:bodyDiv w:val="1"/>
      <w:marLeft w:val="0"/>
      <w:marRight w:val="0"/>
      <w:marTop w:val="0"/>
      <w:marBottom w:val="0"/>
      <w:divBdr>
        <w:top w:val="none" w:sz="0" w:space="0" w:color="auto"/>
        <w:left w:val="none" w:sz="0" w:space="0" w:color="auto"/>
        <w:bottom w:val="none" w:sz="0" w:space="0" w:color="auto"/>
        <w:right w:val="none" w:sz="0" w:space="0" w:color="auto"/>
      </w:divBdr>
    </w:div>
    <w:div w:id="826751443">
      <w:bodyDiv w:val="1"/>
      <w:marLeft w:val="0"/>
      <w:marRight w:val="0"/>
      <w:marTop w:val="0"/>
      <w:marBottom w:val="0"/>
      <w:divBdr>
        <w:top w:val="none" w:sz="0" w:space="0" w:color="auto"/>
        <w:left w:val="none" w:sz="0" w:space="0" w:color="auto"/>
        <w:bottom w:val="none" w:sz="0" w:space="0" w:color="auto"/>
        <w:right w:val="none" w:sz="0" w:space="0" w:color="auto"/>
      </w:divBdr>
    </w:div>
    <w:div w:id="1042511545">
      <w:bodyDiv w:val="1"/>
      <w:marLeft w:val="0"/>
      <w:marRight w:val="0"/>
      <w:marTop w:val="0"/>
      <w:marBottom w:val="0"/>
      <w:divBdr>
        <w:top w:val="none" w:sz="0" w:space="0" w:color="auto"/>
        <w:left w:val="none" w:sz="0" w:space="0" w:color="auto"/>
        <w:bottom w:val="none" w:sz="0" w:space="0" w:color="auto"/>
        <w:right w:val="none" w:sz="0" w:space="0" w:color="auto"/>
      </w:divBdr>
    </w:div>
    <w:div w:id="1188954969">
      <w:bodyDiv w:val="1"/>
      <w:marLeft w:val="0"/>
      <w:marRight w:val="0"/>
      <w:marTop w:val="0"/>
      <w:marBottom w:val="0"/>
      <w:divBdr>
        <w:top w:val="none" w:sz="0" w:space="0" w:color="auto"/>
        <w:left w:val="none" w:sz="0" w:space="0" w:color="auto"/>
        <w:bottom w:val="none" w:sz="0" w:space="0" w:color="auto"/>
        <w:right w:val="none" w:sz="0" w:space="0" w:color="auto"/>
      </w:divBdr>
    </w:div>
    <w:div w:id="1552645039">
      <w:bodyDiv w:val="1"/>
      <w:marLeft w:val="0"/>
      <w:marRight w:val="0"/>
      <w:marTop w:val="0"/>
      <w:marBottom w:val="0"/>
      <w:divBdr>
        <w:top w:val="none" w:sz="0" w:space="0" w:color="auto"/>
        <w:left w:val="none" w:sz="0" w:space="0" w:color="auto"/>
        <w:bottom w:val="none" w:sz="0" w:space="0" w:color="auto"/>
        <w:right w:val="none" w:sz="0" w:space="0" w:color="auto"/>
      </w:divBdr>
    </w:div>
    <w:div w:id="1674599516">
      <w:bodyDiv w:val="1"/>
      <w:marLeft w:val="0"/>
      <w:marRight w:val="0"/>
      <w:marTop w:val="0"/>
      <w:marBottom w:val="0"/>
      <w:divBdr>
        <w:top w:val="none" w:sz="0" w:space="0" w:color="auto"/>
        <w:left w:val="none" w:sz="0" w:space="0" w:color="auto"/>
        <w:bottom w:val="none" w:sz="0" w:space="0" w:color="auto"/>
        <w:right w:val="none" w:sz="0" w:space="0" w:color="auto"/>
      </w:divBdr>
    </w:div>
    <w:div w:id="1688408390">
      <w:bodyDiv w:val="1"/>
      <w:marLeft w:val="0"/>
      <w:marRight w:val="0"/>
      <w:marTop w:val="0"/>
      <w:marBottom w:val="0"/>
      <w:divBdr>
        <w:top w:val="none" w:sz="0" w:space="0" w:color="auto"/>
        <w:left w:val="none" w:sz="0" w:space="0" w:color="auto"/>
        <w:bottom w:val="none" w:sz="0" w:space="0" w:color="auto"/>
        <w:right w:val="none" w:sz="0" w:space="0" w:color="auto"/>
      </w:divBdr>
    </w:div>
    <w:div w:id="185580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E81EC8EFEA46DF92624023D16963AE"/>
        <w:category>
          <w:name w:val="General"/>
          <w:gallery w:val="placeholder"/>
        </w:category>
        <w:types>
          <w:type w:val="bbPlcHdr"/>
        </w:types>
        <w:behaviors>
          <w:behavior w:val="content"/>
        </w:behaviors>
        <w:guid w:val="{976A6C99-9D9A-4858-B2DF-A3FC9072D07E}"/>
      </w:docPartPr>
      <w:docPartBody>
        <w:p w:rsidR="000F04E0" w:rsidRDefault="000F04E0">
          <w:pPr>
            <w:pStyle w:val="3AE81EC8EFEA46DF92624023D16963AE"/>
          </w:pPr>
          <w:r w:rsidRPr="00EA6B0A">
            <w:rPr>
              <w:rStyle w:val="PlaceholderText"/>
              <w:rFonts w:cstheme="minorHAnsi"/>
            </w:rPr>
            <w:t>State all the activities the substance/material will be used for</w:t>
          </w:r>
        </w:p>
      </w:docPartBody>
    </w:docPart>
    <w:docPart>
      <w:docPartPr>
        <w:name w:val="CAA5E1339E86471C99BEBCF91A9939FC"/>
        <w:category>
          <w:name w:val="General"/>
          <w:gallery w:val="placeholder"/>
        </w:category>
        <w:types>
          <w:type w:val="bbPlcHdr"/>
        </w:types>
        <w:behaviors>
          <w:behavior w:val="content"/>
        </w:behaviors>
        <w:guid w:val="{6CD49672-4306-48D3-8625-EED9A7A58D4F}"/>
      </w:docPartPr>
      <w:docPartBody>
        <w:p w:rsidR="000F04E0" w:rsidRDefault="000F04E0">
          <w:pPr>
            <w:pStyle w:val="CAA5E1339E86471C99BEBCF91A9939FC"/>
          </w:pPr>
          <w:r w:rsidRPr="00E10416">
            <w:rPr>
              <w:rStyle w:val="PlaceholderText"/>
            </w:rPr>
            <w:t>Click here to enter text.</w:t>
          </w:r>
        </w:p>
      </w:docPartBody>
    </w:docPart>
    <w:docPart>
      <w:docPartPr>
        <w:name w:val="9207D675AEFC487BA925926181FC406D"/>
        <w:category>
          <w:name w:val="General"/>
          <w:gallery w:val="placeholder"/>
        </w:category>
        <w:types>
          <w:type w:val="bbPlcHdr"/>
        </w:types>
        <w:behaviors>
          <w:behavior w:val="content"/>
        </w:behaviors>
        <w:guid w:val="{F6F7E176-2828-403F-B538-3AEAC906EF0E}"/>
      </w:docPartPr>
      <w:docPartBody>
        <w:p w:rsidR="000F04E0" w:rsidRDefault="000F04E0">
          <w:pPr>
            <w:pStyle w:val="9207D675AEFC487BA925926181FC406D"/>
          </w:pPr>
          <w:r w:rsidRPr="000B6A76">
            <w:rPr>
              <w:rStyle w:val="PlaceholderText"/>
            </w:rPr>
            <w:t>Containment level, room number</w:t>
          </w:r>
        </w:p>
      </w:docPartBody>
    </w:docPart>
    <w:docPart>
      <w:docPartPr>
        <w:name w:val="F12705286F2B4FD692766421F43E2703"/>
        <w:category>
          <w:name w:val="General"/>
          <w:gallery w:val="placeholder"/>
        </w:category>
        <w:types>
          <w:type w:val="bbPlcHdr"/>
        </w:types>
        <w:behaviors>
          <w:behavior w:val="content"/>
        </w:behaviors>
        <w:guid w:val="{29FD7F64-A04F-4E6B-B0C3-9D4108C06E33}"/>
      </w:docPartPr>
      <w:docPartBody>
        <w:p w:rsidR="000F04E0" w:rsidRDefault="000F04E0">
          <w:pPr>
            <w:pStyle w:val="F12705286F2B4FD692766421F43E2703"/>
          </w:pPr>
          <w:r w:rsidRPr="004A7612">
            <w:rPr>
              <w:rStyle w:val="PlaceholderText"/>
            </w:rPr>
            <w:t>Click or tap here to enter text.</w:t>
          </w:r>
        </w:p>
      </w:docPartBody>
    </w:docPart>
    <w:docPart>
      <w:docPartPr>
        <w:name w:val="F42AD5D5BD7147DCB68489060FD97734"/>
        <w:category>
          <w:name w:val="General"/>
          <w:gallery w:val="placeholder"/>
        </w:category>
        <w:types>
          <w:type w:val="bbPlcHdr"/>
        </w:types>
        <w:behaviors>
          <w:behavior w:val="content"/>
        </w:behaviors>
        <w:guid w:val="{CC91ACA1-03DE-4501-9D70-8999D0CB345F}"/>
      </w:docPartPr>
      <w:docPartBody>
        <w:p w:rsidR="000F04E0" w:rsidRDefault="000F04E0">
          <w:pPr>
            <w:pStyle w:val="F42AD5D5BD7147DCB68489060FD97734"/>
          </w:pPr>
          <w:r w:rsidRPr="00BA11AE">
            <w:rPr>
              <w:sz w:val="20"/>
            </w:rPr>
            <w:t>Insert GHS pictograms</w:t>
          </w:r>
        </w:p>
      </w:docPartBody>
    </w:docPart>
    <w:docPart>
      <w:docPartPr>
        <w:name w:val="4058CC07378D44BF845A71786B421B81"/>
        <w:category>
          <w:name w:val="General"/>
          <w:gallery w:val="placeholder"/>
        </w:category>
        <w:types>
          <w:type w:val="bbPlcHdr"/>
        </w:types>
        <w:behaviors>
          <w:behavior w:val="content"/>
        </w:behaviors>
        <w:guid w:val="{E39252BD-64DB-40F4-86FB-91E2D77A2FDF}"/>
      </w:docPartPr>
      <w:docPartBody>
        <w:p w:rsidR="000F04E0" w:rsidRDefault="000F04E0">
          <w:pPr>
            <w:pStyle w:val="4058CC07378D44BF845A71786B421B81"/>
          </w:pPr>
          <w:r>
            <w:rPr>
              <w:sz w:val="20"/>
            </w:rPr>
            <w:t>Insert list of P statements</w:t>
          </w:r>
          <w:r w:rsidRPr="004A7612">
            <w:rPr>
              <w:rStyle w:val="PlaceholderText"/>
            </w:rPr>
            <w:t>.</w:t>
          </w:r>
        </w:p>
      </w:docPartBody>
    </w:docPart>
    <w:docPart>
      <w:docPartPr>
        <w:name w:val="098C0D1BB3D54A3A99C4B6D841929D1C"/>
        <w:category>
          <w:name w:val="General"/>
          <w:gallery w:val="placeholder"/>
        </w:category>
        <w:types>
          <w:type w:val="bbPlcHdr"/>
        </w:types>
        <w:behaviors>
          <w:behavior w:val="content"/>
        </w:behaviors>
        <w:guid w:val="{BB9D2B72-0A81-43C5-9FA9-9114B78C8564}"/>
      </w:docPartPr>
      <w:docPartBody>
        <w:p w:rsidR="000F04E0" w:rsidRDefault="000F04E0">
          <w:pPr>
            <w:pStyle w:val="098C0D1BB3D54A3A99C4B6D841929D1C"/>
          </w:pPr>
          <w:r>
            <w:rPr>
              <w:color w:val="808080" w:themeColor="background1" w:themeShade="80"/>
              <w:sz w:val="20"/>
            </w:rPr>
            <w:t>Insert appropriate mandatory safety symbols e.g. must wear safety glasses/goggles</w:t>
          </w:r>
        </w:p>
      </w:docPartBody>
    </w:docPart>
    <w:docPart>
      <w:docPartPr>
        <w:name w:val="DDA7E28252EB4463973FB0E9011233A1"/>
        <w:category>
          <w:name w:val="General"/>
          <w:gallery w:val="placeholder"/>
        </w:category>
        <w:types>
          <w:type w:val="bbPlcHdr"/>
        </w:types>
        <w:behaviors>
          <w:behavior w:val="content"/>
        </w:behaviors>
        <w:guid w:val="{F974FD96-2E9F-4D83-9DFC-EDDFB01DBDF5}"/>
      </w:docPartPr>
      <w:docPartBody>
        <w:p w:rsidR="000F04E0" w:rsidRDefault="000F04E0">
          <w:pPr>
            <w:pStyle w:val="DDA7E28252EB4463973FB0E9011233A1"/>
          </w:pPr>
          <w:r w:rsidRPr="00BA11AE">
            <w:rPr>
              <w:rStyle w:val="PlaceholderText"/>
              <w:rFonts w:cstheme="minorHAnsi"/>
              <w:sz w:val="20"/>
            </w:rPr>
            <w:t>Insert appropriate mandatory safety symbols.</w:t>
          </w:r>
        </w:p>
      </w:docPartBody>
    </w:docPart>
    <w:docPart>
      <w:docPartPr>
        <w:name w:val="1A298914E03745BF8F17B2791D560BFA"/>
        <w:category>
          <w:name w:val="General"/>
          <w:gallery w:val="placeholder"/>
        </w:category>
        <w:types>
          <w:type w:val="bbPlcHdr"/>
        </w:types>
        <w:behaviors>
          <w:behavior w:val="content"/>
        </w:behaviors>
        <w:guid w:val="{2DF292DE-6C6D-49BA-B971-E76DCA311949}"/>
      </w:docPartPr>
      <w:docPartBody>
        <w:p w:rsidR="000F04E0" w:rsidRDefault="000F04E0">
          <w:pPr>
            <w:pStyle w:val="1A298914E03745BF8F17B2791D560BFA"/>
          </w:pPr>
          <w:r w:rsidRPr="00BA11AE">
            <w:rPr>
              <w:rStyle w:val="PlaceholderText"/>
              <w:rFonts w:cstheme="minorHAnsi"/>
              <w:sz w:val="20"/>
              <w:szCs w:val="20"/>
            </w:rPr>
            <w:t>Insert appropriate mandatory safety symbols.</w:t>
          </w:r>
        </w:p>
      </w:docPartBody>
    </w:docPart>
    <w:docPart>
      <w:docPartPr>
        <w:name w:val="5CA1DC1ACCF64B0C8A55CE8E81598BF4"/>
        <w:category>
          <w:name w:val="General"/>
          <w:gallery w:val="placeholder"/>
        </w:category>
        <w:types>
          <w:type w:val="bbPlcHdr"/>
        </w:types>
        <w:behaviors>
          <w:behavior w:val="content"/>
        </w:behaviors>
        <w:guid w:val="{0BA260ED-54C4-401E-B784-78FC1FC635D9}"/>
      </w:docPartPr>
      <w:docPartBody>
        <w:p w:rsidR="000F04E0" w:rsidRDefault="000F04E0">
          <w:pPr>
            <w:pStyle w:val="5CA1DC1ACCF64B0C8A55CE8E81598BF4"/>
          </w:pPr>
          <w:r w:rsidRPr="00BA11AE">
            <w:rPr>
              <w:rStyle w:val="PlaceholderText"/>
              <w:rFonts w:cstheme="minorHAnsi"/>
              <w:sz w:val="20"/>
              <w:szCs w:val="20"/>
            </w:rPr>
            <w:t>Insert appropriate safety symbols</w:t>
          </w:r>
        </w:p>
      </w:docPartBody>
    </w:docPart>
    <w:docPart>
      <w:docPartPr>
        <w:name w:val="1D7C046F295541B389F68C87E3A3911C"/>
        <w:category>
          <w:name w:val="General"/>
          <w:gallery w:val="placeholder"/>
        </w:category>
        <w:types>
          <w:type w:val="bbPlcHdr"/>
        </w:types>
        <w:behaviors>
          <w:behavior w:val="content"/>
        </w:behaviors>
        <w:guid w:val="{718FFBD9-3B13-4905-8EB4-B503549C5F16}"/>
      </w:docPartPr>
      <w:docPartBody>
        <w:p w:rsidR="000F04E0" w:rsidRDefault="000F04E0">
          <w:pPr>
            <w:pStyle w:val="1D7C046F295541B389F68C87E3A3911C"/>
          </w:pPr>
          <w:r w:rsidRPr="000B6A76">
            <w:rPr>
              <w:rFonts w:ascii="Calibri" w:eastAsia="Calibri" w:hAnsi="Calibri"/>
              <w:color w:val="808080" w:themeColor="background1" w:themeShade="80"/>
            </w:rPr>
            <w:t>State the type of storage required for the substance/material e.g. metal flammables cupboard, at +4°C, under inert atmosphere etc. State internal/external transport requirements e.g. external transport classification and packaging and internal Winchester carrier required from one lab to another, from storage to fume hood etc.</w:t>
          </w:r>
          <w:r>
            <w:rPr>
              <w:rFonts w:ascii="Calibri" w:hAnsi="Calibri"/>
              <w:sz w:val="20"/>
            </w:rPr>
            <w:t xml:space="preserve">  </w:t>
          </w:r>
        </w:p>
      </w:docPartBody>
    </w:docPart>
    <w:docPart>
      <w:docPartPr>
        <w:name w:val="3D750463CB03496FB4609B9BCA8ECE55"/>
        <w:category>
          <w:name w:val="General"/>
          <w:gallery w:val="placeholder"/>
        </w:category>
        <w:types>
          <w:type w:val="bbPlcHdr"/>
        </w:types>
        <w:behaviors>
          <w:behavior w:val="content"/>
        </w:behaviors>
        <w:guid w:val="{3855E30A-B7E1-4812-9CDC-475023607025}"/>
      </w:docPartPr>
      <w:docPartBody>
        <w:p w:rsidR="00737356" w:rsidRPr="000B6A76" w:rsidRDefault="000F04E0" w:rsidP="00E81A2E">
          <w:pPr>
            <w:framePr w:hSpace="180" w:wrap="around" w:vAnchor="text" w:hAnchor="page" w:x="644" w:y="-181"/>
            <w:rPr>
              <w:rFonts w:ascii="Calibri" w:eastAsia="Calibri" w:hAnsi="Calibri" w:cs="Times New Roman"/>
              <w:color w:val="808080" w:themeColor="background1" w:themeShade="80"/>
              <w:lang w:eastAsia="en-US"/>
            </w:rPr>
          </w:pPr>
          <w:r w:rsidRPr="000B6A76">
            <w:rPr>
              <w:rFonts w:ascii="Calibri" w:eastAsia="Calibri" w:hAnsi="Calibri" w:cs="Times New Roman"/>
              <w:color w:val="808080" w:themeColor="background1" w:themeShade="80"/>
              <w:lang w:eastAsia="en-US"/>
            </w:rPr>
            <w:t>State the Standard Operating Procedure (SOP) on how to deal with a small and large spill of the substance/material specified in this note.</w:t>
          </w:r>
        </w:p>
        <w:p w:rsidR="00737356" w:rsidRPr="000B6A76" w:rsidRDefault="000F04E0" w:rsidP="00737356">
          <w:pPr>
            <w:pStyle w:val="ListParagraph"/>
            <w:framePr w:hSpace="180" w:wrap="around" w:vAnchor="text" w:hAnchor="page" w:x="644" w:y="-181"/>
            <w:numPr>
              <w:ilvl w:val="0"/>
              <w:numId w:val="1"/>
            </w:numPr>
            <w:rPr>
              <w:rFonts w:ascii="Calibri" w:eastAsia="Calibri" w:hAnsi="Calibri" w:cs="Times New Roman"/>
              <w:color w:val="808080" w:themeColor="background1" w:themeShade="80"/>
            </w:rPr>
          </w:pPr>
          <w:r w:rsidRPr="000B6A76">
            <w:rPr>
              <w:rFonts w:ascii="Calibri" w:eastAsia="Calibri" w:hAnsi="Calibri" w:cs="Times New Roman"/>
              <w:color w:val="808080" w:themeColor="background1" w:themeShade="80"/>
            </w:rPr>
            <w:t>State the information from section 6 of the safety data sheet (SDS) e.g. cannot got to drain, absorb using inert material etc.</w:t>
          </w:r>
        </w:p>
        <w:p w:rsidR="00737356" w:rsidRPr="000B6A76" w:rsidRDefault="000F04E0" w:rsidP="00737356">
          <w:pPr>
            <w:pStyle w:val="ListParagraph"/>
            <w:framePr w:hSpace="180" w:wrap="around" w:vAnchor="text" w:hAnchor="page" w:x="644" w:y="-181"/>
            <w:numPr>
              <w:ilvl w:val="0"/>
              <w:numId w:val="1"/>
            </w:numPr>
            <w:rPr>
              <w:rFonts w:ascii="Calibri" w:eastAsia="Calibri" w:hAnsi="Calibri" w:cs="Times New Roman"/>
              <w:color w:val="808080" w:themeColor="background1" w:themeShade="80"/>
            </w:rPr>
          </w:pPr>
          <w:r w:rsidRPr="000B6A76">
            <w:rPr>
              <w:rFonts w:ascii="Calibri" w:eastAsia="Calibri" w:hAnsi="Calibri" w:cs="Times New Roman"/>
              <w:color w:val="808080" w:themeColor="background1" w:themeShade="80"/>
            </w:rPr>
            <w:t>State how the waste generated (during the activities stated and in a spill) will be disposed of e.g. incinerator with an afterburner and scrubber, autoclave, non-hazardous waste etc.</w:t>
          </w:r>
        </w:p>
        <w:p w:rsidR="00737356" w:rsidRPr="000B6A76" w:rsidRDefault="000F04E0" w:rsidP="00737356">
          <w:pPr>
            <w:pStyle w:val="ListParagraph"/>
            <w:framePr w:hSpace="180" w:wrap="around" w:vAnchor="text" w:hAnchor="page" w:x="644" w:y="-181"/>
            <w:numPr>
              <w:ilvl w:val="0"/>
              <w:numId w:val="1"/>
            </w:numPr>
            <w:rPr>
              <w:rFonts w:ascii="Calibri" w:eastAsia="Calibri" w:hAnsi="Calibri" w:cs="Times New Roman"/>
              <w:color w:val="808080" w:themeColor="background1" w:themeShade="80"/>
            </w:rPr>
          </w:pPr>
          <w:r w:rsidRPr="000B6A76">
            <w:rPr>
              <w:rFonts w:ascii="Calibri" w:eastAsia="Calibri" w:hAnsi="Calibri" w:cs="Times New Roman"/>
              <w:color w:val="808080" w:themeColor="background1" w:themeShade="80"/>
            </w:rPr>
            <w:t>State the type of neutraliser, spill kit required to deal with a spill</w:t>
          </w:r>
          <w:bookmarkStart w:id="0" w:name="_GoBack"/>
          <w:bookmarkEnd w:id="0"/>
        </w:p>
        <w:p w:rsidR="000F04E0" w:rsidRDefault="000F04E0">
          <w:pPr>
            <w:pStyle w:val="3D750463CB03496FB4609B9BCA8ECE55"/>
          </w:pPr>
          <w:r w:rsidRPr="000B6A76">
            <w:rPr>
              <w:rFonts w:ascii="Calibri" w:eastAsia="Calibri" w:hAnsi="Calibri" w:cs="Times New Roman"/>
              <w:color w:val="808080" w:themeColor="background1" w:themeShade="80"/>
            </w:rPr>
            <w:t>State the local waste management procedure document/SOP</w:t>
          </w:r>
          <w:r>
            <w:rPr>
              <w:rFonts w:ascii="Calibri" w:hAnsi="Calibri" w:cs="Arial"/>
              <w:sz w:val="20"/>
              <w:szCs w:val="20"/>
            </w:rPr>
            <w:t xml:space="preserve"> </w:t>
          </w:r>
          <w:r w:rsidRPr="00E81A2E">
            <w:rPr>
              <w:rFonts w:ascii="Calibri" w:hAnsi="Calibri" w:cs="Arial"/>
              <w:sz w:val="20"/>
              <w:szCs w:val="20"/>
            </w:rPr>
            <w:t xml:space="preserve"> </w:t>
          </w:r>
        </w:p>
      </w:docPartBody>
    </w:docPart>
    <w:docPart>
      <w:docPartPr>
        <w:name w:val="9056BBF25D4F42BDB4FD11FC9DEFD61C"/>
        <w:category>
          <w:name w:val="General"/>
          <w:gallery w:val="placeholder"/>
        </w:category>
        <w:types>
          <w:type w:val="bbPlcHdr"/>
        </w:types>
        <w:behaviors>
          <w:behavior w:val="content"/>
        </w:behaviors>
        <w:guid w:val="{2C2E715C-5F2C-41F9-AFEE-4C779DF301CF}"/>
      </w:docPartPr>
      <w:docPartBody>
        <w:p w:rsidR="000F04E0" w:rsidRDefault="000F04E0">
          <w:pPr>
            <w:pStyle w:val="9056BBF25D4F42BDB4FD11FC9DEFD61C"/>
          </w:pPr>
          <w:r w:rsidRPr="004A7612">
            <w:rPr>
              <w:rStyle w:val="PlaceholderText"/>
            </w:rPr>
            <w:t xml:space="preserve"> </w:t>
          </w:r>
          <w:r w:rsidRPr="000B6A76">
            <w:rPr>
              <w:rStyle w:val="PlaceholderText"/>
            </w:rPr>
            <w:t>Add information from the SDS</w:t>
          </w:r>
        </w:p>
      </w:docPartBody>
    </w:docPart>
    <w:docPart>
      <w:docPartPr>
        <w:name w:val="FA842A2B73DD42D696CA4ED74ACF79C4"/>
        <w:category>
          <w:name w:val="General"/>
          <w:gallery w:val="placeholder"/>
        </w:category>
        <w:types>
          <w:type w:val="bbPlcHdr"/>
        </w:types>
        <w:behaviors>
          <w:behavior w:val="content"/>
        </w:behaviors>
        <w:guid w:val="{47277977-D426-4158-8427-D12D6602398F}"/>
      </w:docPartPr>
      <w:docPartBody>
        <w:p w:rsidR="00E105B9" w:rsidRDefault="000F04E0" w:rsidP="000F04E0">
          <w:pPr>
            <w:pStyle w:val="FA842A2B73DD42D696CA4ED74ACF79C4"/>
          </w:pPr>
          <w:r w:rsidRPr="00BA11AE">
            <w:rPr>
              <w:rStyle w:val="PlaceholderText"/>
              <w:rFonts w:cstheme="minorHAnsi"/>
              <w:sz w:val="20"/>
              <w:szCs w:val="20"/>
            </w:rPr>
            <w:t>Insert appropriate mandatory safety symbols.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3B2E14"/>
    <w:multiLevelType w:val="hybridMultilevel"/>
    <w:tmpl w:val="535E8F04"/>
    <w:lvl w:ilvl="0" w:tplc="362697D6">
      <w:numFmt w:val="bullet"/>
      <w:lvlText w:val="-"/>
      <w:lvlJc w:val="left"/>
      <w:pPr>
        <w:ind w:left="405" w:hanging="360"/>
      </w:pPr>
      <w:rPr>
        <w:rFonts w:ascii="Calibri" w:eastAsia="Times New Roman"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4E0"/>
    <w:rsid w:val="000F04E0"/>
    <w:rsid w:val="00E10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04E0"/>
    <w:rPr>
      <w:color w:val="808080"/>
    </w:rPr>
  </w:style>
  <w:style w:type="paragraph" w:customStyle="1" w:styleId="3AE81EC8EFEA46DF92624023D16963AE">
    <w:name w:val="3AE81EC8EFEA46DF92624023D16963AE"/>
  </w:style>
  <w:style w:type="paragraph" w:customStyle="1" w:styleId="CAA5E1339E86471C99BEBCF91A9939FC">
    <w:name w:val="CAA5E1339E86471C99BEBCF91A9939FC"/>
  </w:style>
  <w:style w:type="paragraph" w:customStyle="1" w:styleId="9207D675AEFC487BA925926181FC406D">
    <w:name w:val="9207D675AEFC487BA925926181FC406D"/>
  </w:style>
  <w:style w:type="paragraph" w:customStyle="1" w:styleId="F12705286F2B4FD692766421F43E2703">
    <w:name w:val="F12705286F2B4FD692766421F43E2703"/>
  </w:style>
  <w:style w:type="paragraph" w:customStyle="1" w:styleId="F42AD5D5BD7147DCB68489060FD97734">
    <w:name w:val="F42AD5D5BD7147DCB68489060FD97734"/>
  </w:style>
  <w:style w:type="paragraph" w:customStyle="1" w:styleId="4058CC07378D44BF845A71786B421B81">
    <w:name w:val="4058CC07378D44BF845A71786B421B81"/>
  </w:style>
  <w:style w:type="paragraph" w:customStyle="1" w:styleId="098C0D1BB3D54A3A99C4B6D841929D1C">
    <w:name w:val="098C0D1BB3D54A3A99C4B6D841929D1C"/>
  </w:style>
  <w:style w:type="paragraph" w:customStyle="1" w:styleId="DDA7E28252EB4463973FB0E9011233A1">
    <w:name w:val="DDA7E28252EB4463973FB0E9011233A1"/>
  </w:style>
  <w:style w:type="paragraph" w:customStyle="1" w:styleId="1A298914E03745BF8F17B2791D560BFA">
    <w:name w:val="1A298914E03745BF8F17B2791D560BFA"/>
  </w:style>
  <w:style w:type="paragraph" w:customStyle="1" w:styleId="5CA1DC1ACCF64B0C8A55CE8E81598BF4">
    <w:name w:val="5CA1DC1ACCF64B0C8A55CE8E81598BF4"/>
  </w:style>
  <w:style w:type="paragraph" w:customStyle="1" w:styleId="1D7C046F295541B389F68C87E3A3911C">
    <w:name w:val="1D7C046F295541B389F68C87E3A3911C"/>
  </w:style>
  <w:style w:type="paragraph" w:styleId="ListParagraph">
    <w:name w:val="List Paragraph"/>
    <w:basedOn w:val="Normal"/>
    <w:uiPriority w:val="34"/>
    <w:qFormat/>
    <w:pPr>
      <w:ind w:left="720"/>
      <w:contextualSpacing/>
    </w:pPr>
    <w:rPr>
      <w:rFonts w:eastAsiaTheme="minorHAnsi"/>
      <w:lang w:eastAsia="en-US"/>
    </w:rPr>
  </w:style>
  <w:style w:type="paragraph" w:customStyle="1" w:styleId="3D750463CB03496FB4609B9BCA8ECE55">
    <w:name w:val="3D750463CB03496FB4609B9BCA8ECE55"/>
  </w:style>
  <w:style w:type="paragraph" w:customStyle="1" w:styleId="9056BBF25D4F42BDB4FD11FC9DEFD61C">
    <w:name w:val="9056BBF25D4F42BDB4FD11FC9DEFD61C"/>
  </w:style>
  <w:style w:type="paragraph" w:customStyle="1" w:styleId="FA842A2B73DD42D696CA4ED74ACF79C4">
    <w:name w:val="FA842A2B73DD42D696CA4ED74ACF79C4"/>
    <w:rsid w:val="000F04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43C64BFFDF1A4B964A4C4F9CEDD9FB" ma:contentTypeVersion="11" ma:contentTypeDescription="Create a new document." ma:contentTypeScope="" ma:versionID="91c5fcfbd596cc7055a02dc241351277">
  <xsd:schema xmlns:xsd="http://www.w3.org/2001/XMLSchema" xmlns:xs="http://www.w3.org/2001/XMLSchema" xmlns:p="http://schemas.microsoft.com/office/2006/metadata/properties" xmlns:ns1="http://schemas.microsoft.com/sharepoint/v3" xmlns:ns2="a6ae1cd3-e3fe-4915-a77b-d297cdc0b90e" xmlns:ns3="182f9b89-57a1-4eb0-b19a-b3cdddff4f0e" targetNamespace="http://schemas.microsoft.com/office/2006/metadata/properties" ma:root="true" ma:fieldsID="8a5a094bff79521d0a0eacc65804ca20" ns1:_="" ns2:_="" ns3:_="">
    <xsd:import namespace="http://schemas.microsoft.com/sharepoint/v3"/>
    <xsd:import namespace="a6ae1cd3-e3fe-4915-a77b-d297cdc0b90e"/>
    <xsd:import namespace="182f9b89-57a1-4eb0-b19a-b3cdddff4f0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ae1cd3-e3fe-4915-a77b-d297cdc0b90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2f9b89-57a1-4eb0-b19a-b3cdddff4f0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9D036-1E04-42DF-98FE-164F9226F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ae1cd3-e3fe-4915-a77b-d297cdc0b90e"/>
    <ds:schemaRef ds:uri="182f9b89-57a1-4eb0-b19a-b3cdddff4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6C3952-00AF-4B8B-A9C2-196001F37E5E}">
  <ds:schemaRefs>
    <ds:schemaRef ds:uri="http://purl.org/dc/elements/1.1/"/>
    <ds:schemaRef ds:uri="http://schemas.microsoft.com/office/2006/metadata/properties"/>
    <ds:schemaRef ds:uri="http://schemas.microsoft.com/sharepoint/v3"/>
    <ds:schemaRef ds:uri="http://schemas.microsoft.com/office/infopath/2007/PartnerControls"/>
    <ds:schemaRef ds:uri="http://schemas.microsoft.com/office/2006/documentManagement/types"/>
    <ds:schemaRef ds:uri="http://schemas.openxmlformats.org/package/2006/metadata/core-properties"/>
    <ds:schemaRef ds:uri="182f9b89-57a1-4eb0-b19a-b3cdddff4f0e"/>
    <ds:schemaRef ds:uri="http://purl.org/dc/dcmitype/"/>
    <ds:schemaRef ds:uri="a6ae1cd3-e3fe-4915-a77b-d297cdc0b90e"/>
    <ds:schemaRef ds:uri="http://www.w3.org/XML/1998/namespace"/>
    <ds:schemaRef ds:uri="http://purl.org/dc/terms/"/>
  </ds:schemaRefs>
</ds:datastoreItem>
</file>

<file path=customXml/itemProps3.xml><?xml version="1.0" encoding="utf-8"?>
<ds:datastoreItem xmlns:ds="http://schemas.openxmlformats.org/officeDocument/2006/customXml" ds:itemID="{01801334-56FD-49ED-A3E4-DFA20A65F120}">
  <ds:schemaRefs>
    <ds:schemaRef ds:uri="http://schemas.microsoft.com/sharepoint/v3/contenttype/forms"/>
  </ds:schemaRefs>
</ds:datastoreItem>
</file>

<file path=customXml/itemProps4.xml><?xml version="1.0" encoding="utf-8"?>
<ds:datastoreItem xmlns:ds="http://schemas.openxmlformats.org/officeDocument/2006/customXml" ds:itemID="{8562D9E1-20E7-4DC7-9836-DA9253425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27FC9CDE</Template>
  <TotalTime>240</TotalTime>
  <Pages>3</Pages>
  <Words>934</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Substance</vt:lpstr>
    </vt:vector>
  </TitlesOfParts>
  <Company>Advantica Technologies Ltd</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Substance</dc:title>
  <dc:subject/>
  <dc:creator>Bagnall, Mary</dc:creator>
  <cp:keywords/>
  <dc:description/>
  <cp:lastModifiedBy>Brannon, Julie</cp:lastModifiedBy>
  <cp:revision>32</cp:revision>
  <cp:lastPrinted>2017-07-06T07:35:00Z</cp:lastPrinted>
  <dcterms:created xsi:type="dcterms:W3CDTF">2019-01-03T13:14:00Z</dcterms:created>
  <dcterms:modified xsi:type="dcterms:W3CDTF">2019-02-01T09:35:00Z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0x0101003F43C64BFFDF1A4B964A4C4F9CEDD9FB</vt:lpwstr>
  </property>
</Properties>
</file>