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644" w:tblpY="-181"/>
        <w:tblW w:w="110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4"/>
        <w:gridCol w:w="2126"/>
        <w:gridCol w:w="1559"/>
        <w:gridCol w:w="567"/>
        <w:gridCol w:w="1560"/>
        <w:gridCol w:w="566"/>
        <w:gridCol w:w="922"/>
        <w:gridCol w:w="1205"/>
      </w:tblGrid>
      <w:tr w:rsidR="0041481A" w:rsidRPr="00B53BAC" w14:paraId="7D297283" w14:textId="77777777" w:rsidTr="004730DE">
        <w:trPr>
          <w:trHeight w:val="768"/>
        </w:trPr>
        <w:tc>
          <w:tcPr>
            <w:tcW w:w="2544" w:type="dxa"/>
            <w:tcBorders>
              <w:top w:val="single" w:sz="6" w:space="0" w:color="auto"/>
              <w:left w:val="single" w:sz="6" w:space="0" w:color="auto"/>
              <w:bottom w:val="single" w:sz="6" w:space="0" w:color="auto"/>
              <w:right w:val="single" w:sz="6" w:space="0" w:color="auto"/>
            </w:tcBorders>
          </w:tcPr>
          <w:p w14:paraId="7D29727D" w14:textId="77777777" w:rsidR="0041481A" w:rsidRPr="00B53BAC" w:rsidRDefault="0041481A" w:rsidP="002443E4">
            <w:pPr>
              <w:pStyle w:val="TableText"/>
              <w:rPr>
                <w:rFonts w:asciiTheme="minorHAnsi" w:hAnsiTheme="minorHAnsi"/>
              </w:rPr>
            </w:pPr>
            <w:r w:rsidRPr="00B53BAC">
              <w:rPr>
                <w:rFonts w:asciiTheme="minorHAnsi" w:hAnsiTheme="minorHAnsi"/>
                <w:b/>
                <w:color w:val="0000FF"/>
              </w:rPr>
              <w:t>Substance</w:t>
            </w:r>
          </w:p>
        </w:tc>
        <w:tc>
          <w:tcPr>
            <w:tcW w:w="3685" w:type="dxa"/>
            <w:gridSpan w:val="2"/>
            <w:tcBorders>
              <w:top w:val="single" w:sz="6" w:space="0" w:color="auto"/>
              <w:left w:val="single" w:sz="6" w:space="0" w:color="auto"/>
              <w:bottom w:val="single" w:sz="6" w:space="0" w:color="auto"/>
              <w:right w:val="single" w:sz="6" w:space="0" w:color="auto"/>
            </w:tcBorders>
          </w:tcPr>
          <w:p w14:paraId="7D29727E" w14:textId="77777777" w:rsidR="0041481A" w:rsidRPr="00B53BAC" w:rsidRDefault="0007505A" w:rsidP="002443E4">
            <w:pPr>
              <w:pStyle w:val="TableText"/>
              <w:rPr>
                <w:rFonts w:asciiTheme="minorHAnsi" w:hAnsiTheme="minorHAnsi"/>
                <w:b/>
                <w:sz w:val="32"/>
              </w:rPr>
            </w:pPr>
            <w:r>
              <w:rPr>
                <w:rFonts w:asciiTheme="minorHAnsi" w:hAnsiTheme="minorHAnsi"/>
                <w:b/>
                <w:sz w:val="32"/>
              </w:rPr>
              <w:t>Alkalis (water-soluble bases)</w:t>
            </w:r>
          </w:p>
        </w:tc>
        <w:tc>
          <w:tcPr>
            <w:tcW w:w="2127" w:type="dxa"/>
            <w:gridSpan w:val="2"/>
            <w:tcBorders>
              <w:top w:val="single" w:sz="6" w:space="0" w:color="auto"/>
              <w:left w:val="single" w:sz="6" w:space="0" w:color="auto"/>
              <w:bottom w:val="single" w:sz="6" w:space="0" w:color="auto"/>
              <w:right w:val="single" w:sz="6" w:space="0" w:color="auto"/>
            </w:tcBorders>
          </w:tcPr>
          <w:p w14:paraId="7D29727F" w14:textId="77777777" w:rsidR="0041481A" w:rsidRPr="00021C6D" w:rsidRDefault="0041481A" w:rsidP="002443E4">
            <w:pPr>
              <w:pStyle w:val="TableText"/>
              <w:rPr>
                <w:rFonts w:asciiTheme="minorHAnsi" w:hAnsiTheme="minorHAnsi"/>
                <w:b/>
                <w:sz w:val="20"/>
              </w:rPr>
            </w:pPr>
            <w:r w:rsidRPr="0041481A">
              <w:rPr>
                <w:rFonts w:asciiTheme="minorHAnsi" w:hAnsiTheme="minorHAnsi"/>
                <w:b/>
                <w:color w:val="0000FF"/>
                <w:sz w:val="22"/>
                <w:szCs w:val="22"/>
              </w:rPr>
              <w:t>UN No:</w:t>
            </w:r>
            <w:r w:rsidR="004730DE" w:rsidRPr="00021C6D">
              <w:rPr>
                <w:rFonts w:asciiTheme="minorHAnsi" w:hAnsiTheme="minorHAnsi"/>
                <w:b/>
                <w:sz w:val="22"/>
                <w:szCs w:val="22"/>
              </w:rPr>
              <w:t>1813 / 1823</w:t>
            </w:r>
            <w:r w:rsidR="001D2A6E" w:rsidRPr="00021C6D">
              <w:rPr>
                <w:rFonts w:asciiTheme="minorHAnsi" w:hAnsiTheme="minorHAnsi"/>
                <w:b/>
                <w:sz w:val="22"/>
                <w:szCs w:val="22"/>
              </w:rPr>
              <w:t>/2672</w:t>
            </w:r>
          </w:p>
          <w:p w14:paraId="7D297280" w14:textId="1E557ED9" w:rsidR="0041481A" w:rsidRPr="00B53BAC" w:rsidRDefault="0041481A" w:rsidP="002443E4">
            <w:pPr>
              <w:pStyle w:val="TableText"/>
              <w:rPr>
                <w:rFonts w:asciiTheme="minorHAnsi" w:hAnsiTheme="minorHAnsi"/>
                <w:b/>
                <w:sz w:val="20"/>
              </w:rPr>
            </w:pPr>
            <w:r w:rsidRPr="0041481A">
              <w:rPr>
                <w:rFonts w:asciiTheme="minorHAnsi" w:hAnsiTheme="minorHAnsi"/>
                <w:b/>
                <w:color w:val="0000FF"/>
                <w:sz w:val="22"/>
                <w:szCs w:val="22"/>
              </w:rPr>
              <w:t>Transport Cat:</w:t>
            </w:r>
            <w:r w:rsidR="00021C6D">
              <w:rPr>
                <w:rFonts w:asciiTheme="minorHAnsi" w:hAnsiTheme="minorHAnsi"/>
                <w:b/>
                <w:color w:val="0000FF"/>
                <w:sz w:val="22"/>
                <w:szCs w:val="22"/>
              </w:rPr>
              <w:t xml:space="preserve"> </w:t>
            </w:r>
            <w:r w:rsidR="004730DE" w:rsidRPr="00021C6D">
              <w:rPr>
                <w:rFonts w:asciiTheme="minorHAnsi" w:hAnsiTheme="minorHAnsi"/>
                <w:b/>
                <w:sz w:val="22"/>
                <w:szCs w:val="22"/>
              </w:rPr>
              <w:t>8</w:t>
            </w:r>
          </w:p>
        </w:tc>
        <w:tc>
          <w:tcPr>
            <w:tcW w:w="1488" w:type="dxa"/>
            <w:gridSpan w:val="2"/>
            <w:tcBorders>
              <w:top w:val="single" w:sz="6" w:space="0" w:color="auto"/>
              <w:left w:val="single" w:sz="6" w:space="0" w:color="auto"/>
              <w:bottom w:val="single" w:sz="6" w:space="0" w:color="auto"/>
              <w:right w:val="single" w:sz="6" w:space="0" w:color="auto"/>
            </w:tcBorders>
          </w:tcPr>
          <w:p w14:paraId="7D297281" w14:textId="77777777" w:rsidR="0041481A" w:rsidRPr="0041481A" w:rsidRDefault="0041481A" w:rsidP="002443E4">
            <w:pPr>
              <w:pStyle w:val="TableText"/>
              <w:rPr>
                <w:rFonts w:asciiTheme="minorHAnsi" w:hAnsiTheme="minorHAnsi"/>
                <w:sz w:val="22"/>
                <w:szCs w:val="22"/>
              </w:rPr>
            </w:pPr>
            <w:r w:rsidRPr="0041481A">
              <w:rPr>
                <w:rFonts w:asciiTheme="minorHAnsi" w:hAnsiTheme="minorHAnsi"/>
                <w:b/>
                <w:color w:val="0000FF"/>
                <w:sz w:val="22"/>
                <w:szCs w:val="22"/>
              </w:rPr>
              <w:t>University Hazard Classification</w:t>
            </w:r>
          </w:p>
        </w:tc>
        <w:tc>
          <w:tcPr>
            <w:tcW w:w="1205" w:type="dxa"/>
            <w:tcBorders>
              <w:top w:val="single" w:sz="6" w:space="0" w:color="auto"/>
              <w:left w:val="single" w:sz="6" w:space="0" w:color="auto"/>
              <w:bottom w:val="single" w:sz="6" w:space="0" w:color="auto"/>
              <w:right w:val="single" w:sz="6" w:space="0" w:color="auto"/>
            </w:tcBorders>
            <w:shd w:val="clear" w:color="auto" w:fill="FFC000"/>
            <w:vAlign w:val="center"/>
          </w:tcPr>
          <w:p w14:paraId="7D297282" w14:textId="77777777" w:rsidR="0041481A" w:rsidRPr="004730DE" w:rsidRDefault="004730DE" w:rsidP="004730DE">
            <w:pPr>
              <w:pStyle w:val="TableText"/>
              <w:jc w:val="center"/>
              <w:rPr>
                <w:rFonts w:asciiTheme="minorHAnsi" w:hAnsiTheme="minorHAnsi"/>
                <w:b/>
                <w:color w:val="FFFFFF" w:themeColor="background1"/>
              </w:rPr>
            </w:pPr>
            <w:r w:rsidRPr="004730DE">
              <w:rPr>
                <w:rFonts w:asciiTheme="minorHAnsi" w:hAnsiTheme="minorHAnsi"/>
                <w:b/>
              </w:rPr>
              <w:t>MEDIUM</w:t>
            </w:r>
          </w:p>
        </w:tc>
      </w:tr>
      <w:tr w:rsidR="00547C26" w:rsidRPr="00B53BAC" w14:paraId="7D297286" w14:textId="77777777" w:rsidTr="002443E4">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84" w14:textId="77777777" w:rsidR="00547C26" w:rsidRPr="00B53BAC" w:rsidRDefault="00547C26" w:rsidP="002443E4">
            <w:pPr>
              <w:pStyle w:val="TableText"/>
              <w:rPr>
                <w:rFonts w:asciiTheme="minorHAnsi" w:hAnsiTheme="minorHAnsi"/>
                <w:color w:val="0000FF"/>
              </w:rPr>
            </w:pPr>
            <w:r w:rsidRPr="00B53BAC">
              <w:rPr>
                <w:rFonts w:asciiTheme="minorHAnsi" w:hAnsiTheme="minorHAnsi"/>
                <w:b/>
                <w:color w:val="0000FF"/>
              </w:rPr>
              <w:t>Activity</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85" w14:textId="77777777" w:rsidR="00547C26" w:rsidRPr="00B653A2" w:rsidRDefault="00293554" w:rsidP="002443E4">
            <w:pPr>
              <w:pStyle w:val="TableText"/>
              <w:rPr>
                <w:rFonts w:asciiTheme="minorHAnsi" w:hAnsiTheme="minorHAnsi"/>
                <w:b/>
              </w:rPr>
            </w:pPr>
            <w:sdt>
              <w:sdtPr>
                <w:rPr>
                  <w:rFonts w:asciiTheme="minorHAnsi" w:eastAsia="Calibri" w:hAnsiTheme="minorHAnsi" w:cstheme="minorHAnsi"/>
                  <w:sz w:val="22"/>
                  <w:szCs w:val="22"/>
                </w:rPr>
                <w:id w:val="-197547226"/>
                <w:placeholder>
                  <w:docPart w:val="86D165854F234E26B561B743DCE5897A"/>
                </w:placeholder>
              </w:sdtPr>
              <w:sdtEndPr>
                <w:rPr>
                  <w:rFonts w:ascii="Calibri" w:hAnsi="Calibri" w:cs="Times New Roman"/>
                </w:rPr>
              </w:sdtEndPr>
              <w:sdtContent>
                <w:r w:rsidR="0007505A" w:rsidRPr="0033191A">
                  <w:rPr>
                    <w:rFonts w:asciiTheme="minorHAnsi" w:eastAsia="Calibri" w:hAnsiTheme="minorHAnsi" w:cstheme="minorHAnsi"/>
                    <w:b/>
                    <w:sz w:val="22"/>
                    <w:szCs w:val="22"/>
                  </w:rPr>
                  <w:t>Chemical reactions, cleaning</w:t>
                </w:r>
              </w:sdtContent>
            </w:sdt>
          </w:p>
        </w:tc>
      </w:tr>
      <w:tr w:rsidR="00B717F4" w:rsidRPr="00B53BAC" w14:paraId="7D29728A" w14:textId="77777777" w:rsidTr="002443E4">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87" w14:textId="7A2CD271" w:rsidR="00B717F4" w:rsidRDefault="00B717F4" w:rsidP="002443E4">
            <w:pPr>
              <w:pStyle w:val="TableText"/>
              <w:rPr>
                <w:rFonts w:asciiTheme="minorHAnsi" w:hAnsiTheme="minorHAnsi"/>
                <w:b/>
                <w:color w:val="0000FF"/>
              </w:rPr>
            </w:pPr>
            <w:r>
              <w:rPr>
                <w:rFonts w:asciiTheme="minorHAnsi" w:hAnsiTheme="minorHAnsi"/>
                <w:b/>
                <w:color w:val="0000FF"/>
              </w:rPr>
              <w:t xml:space="preserve">Handling Requirements </w:t>
            </w:r>
            <w:r w:rsidR="00861BC7">
              <w:rPr>
                <w:rFonts w:asciiTheme="minorHAnsi" w:hAnsiTheme="minorHAnsi"/>
                <w:b/>
                <w:color w:val="0000FF"/>
              </w:rPr>
              <w:t>e.g. fume cupboard</w:t>
            </w:r>
            <w:r>
              <w:rPr>
                <w:rFonts w:asciiTheme="minorHAnsi" w:hAnsiTheme="minorHAnsi"/>
                <w:b/>
                <w:color w:val="0000FF"/>
              </w:rPr>
              <w:t>, MSC, glove type etc.</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sdt>
            <w:sdtPr>
              <w:rPr>
                <w:rFonts w:ascii="Calibri" w:eastAsia="Calibri" w:hAnsi="Calibri" w:cstheme="minorBidi"/>
                <w:color w:val="808080" w:themeColor="background1" w:themeShade="80"/>
                <w:sz w:val="22"/>
                <w:szCs w:val="22"/>
              </w:rPr>
              <w:id w:val="1255855601"/>
              <w:placeholder>
                <w:docPart w:val="D927DC02B8C2424EA95C4F0032590E36"/>
              </w:placeholder>
            </w:sdtPr>
            <w:sdtEndPr>
              <w:rPr>
                <w:rFonts w:asciiTheme="minorHAnsi" w:eastAsiaTheme="minorHAnsi" w:hAnsiTheme="minorHAnsi"/>
                <w:color w:val="auto"/>
              </w:rPr>
            </w:sdtEndPr>
            <w:sdtContent>
              <w:p w14:paraId="5B429999" w14:textId="4B6DFAE0" w:rsidR="00861BC7" w:rsidRPr="00954D2F" w:rsidRDefault="00C11DCC" w:rsidP="00293554">
                <w:pPr>
                  <w:pStyle w:val="TableText"/>
                  <w:numPr>
                    <w:ilvl w:val="0"/>
                    <w:numId w:val="12"/>
                  </w:numPr>
                  <w:rPr>
                    <w:rFonts w:asciiTheme="minorHAnsi" w:eastAsia="Calibri" w:hAnsiTheme="minorHAnsi"/>
                    <w:sz w:val="22"/>
                  </w:rPr>
                </w:pPr>
                <w:r w:rsidRPr="00954D2F">
                  <w:rPr>
                    <w:rFonts w:asciiTheme="minorHAnsi" w:eastAsia="Calibri" w:hAnsiTheme="minorHAnsi"/>
                    <w:sz w:val="22"/>
                  </w:rPr>
                  <w:t>Ammonium hy</w:t>
                </w:r>
                <w:r w:rsidR="00861BC7" w:rsidRPr="00954D2F">
                  <w:rPr>
                    <w:rFonts w:asciiTheme="minorHAnsi" w:eastAsia="Calibri" w:hAnsiTheme="minorHAnsi"/>
                    <w:sz w:val="22"/>
                  </w:rPr>
                  <w:t>droxide should be handled in a fume cupboard (</w:t>
                </w:r>
                <w:r w:rsidRPr="00954D2F">
                  <w:rPr>
                    <w:rFonts w:asciiTheme="minorHAnsi" w:eastAsia="Calibri" w:hAnsiTheme="minorHAnsi"/>
                    <w:sz w:val="22"/>
                  </w:rPr>
                  <w:t>LEV</w:t>
                </w:r>
                <w:r w:rsidR="00861BC7" w:rsidRPr="00954D2F">
                  <w:rPr>
                    <w:rFonts w:asciiTheme="minorHAnsi" w:eastAsia="Calibri" w:hAnsiTheme="minorHAnsi"/>
                    <w:sz w:val="22"/>
                  </w:rPr>
                  <w:t>) due to</w:t>
                </w:r>
                <w:r w:rsidR="0033191A" w:rsidRPr="00954D2F">
                  <w:rPr>
                    <w:rFonts w:asciiTheme="minorHAnsi" w:eastAsia="Calibri" w:hAnsiTheme="minorHAnsi"/>
                    <w:sz w:val="22"/>
                  </w:rPr>
                  <w:t xml:space="preserve"> ammonia vapour.</w:t>
                </w:r>
              </w:p>
              <w:p w14:paraId="348FACED" w14:textId="43250F04" w:rsidR="00954D2F" w:rsidRPr="00954D2F" w:rsidRDefault="00954D2F" w:rsidP="00293554">
                <w:pPr>
                  <w:pStyle w:val="TableText"/>
                  <w:numPr>
                    <w:ilvl w:val="0"/>
                    <w:numId w:val="11"/>
                  </w:numPr>
                  <w:rPr>
                    <w:rFonts w:asciiTheme="minorHAnsi" w:eastAsia="Calibri" w:hAnsiTheme="minorHAnsi"/>
                    <w:sz w:val="22"/>
                  </w:rPr>
                </w:pPr>
                <w:r w:rsidRPr="00954D2F">
                  <w:rPr>
                    <w:rFonts w:asciiTheme="minorHAnsi" w:eastAsia="Calibri" w:hAnsiTheme="minorHAnsi"/>
                    <w:sz w:val="22"/>
                  </w:rPr>
                  <w:t>When carrying out the risk assessment for the use of the material, ensure consideration is given to the concentration and volume being used.</w:t>
                </w:r>
              </w:p>
              <w:p w14:paraId="75C14021" w14:textId="77777777" w:rsidR="00954D2F" w:rsidRDefault="00861BC7" w:rsidP="00954D2F">
                <w:pPr>
                  <w:pStyle w:val="ListParagraph"/>
                  <w:numPr>
                    <w:ilvl w:val="0"/>
                    <w:numId w:val="8"/>
                  </w:numPr>
                </w:pPr>
                <w:r>
                  <w:rPr>
                    <w:rFonts w:eastAsia="Calibri"/>
                  </w:rPr>
                  <w:t xml:space="preserve">Wear protective nitrile gloves (EN374) and eyewear (EN166) when </w:t>
                </w:r>
                <w:r w:rsidR="00954D2F">
                  <w:rPr>
                    <w:rFonts w:eastAsia="Calibri"/>
                  </w:rPr>
                  <w:t xml:space="preserve">handling solids and solutions. </w:t>
                </w:r>
                <w:r w:rsidR="00954D2F" w:rsidRPr="006D5869">
                  <w:t xml:space="preserve"> </w:t>
                </w:r>
              </w:p>
              <w:p w14:paraId="42B9E6C4" w14:textId="07377647" w:rsidR="00954D2F" w:rsidRPr="006D5869" w:rsidRDefault="00954D2F" w:rsidP="00954D2F">
                <w:pPr>
                  <w:pStyle w:val="ListParagraph"/>
                  <w:numPr>
                    <w:ilvl w:val="0"/>
                    <w:numId w:val="8"/>
                  </w:numPr>
                </w:pPr>
                <w:r w:rsidRPr="006D5869">
                  <w:t xml:space="preserve">When preparing solutions of sodium or potassium hydroxide from pellets or granules, the reaction is highly exothermic and care should be taken to add solids slowly to excess of water. </w:t>
                </w:r>
                <w:r>
                  <w:t>Keep mixing container cool, i.e. ice jacket.</w:t>
                </w:r>
              </w:p>
              <w:p w14:paraId="7D297289" w14:textId="43328361" w:rsidR="004B62B2" w:rsidRPr="00954D2F" w:rsidRDefault="00954D2F" w:rsidP="00954D2F">
                <w:pPr>
                  <w:pStyle w:val="ListParagraph"/>
                  <w:numPr>
                    <w:ilvl w:val="0"/>
                    <w:numId w:val="8"/>
                  </w:numPr>
                </w:pPr>
                <w:r w:rsidRPr="006D5869">
                  <w:t xml:space="preserve">Ammonia is a lachrymator (i.e. will cause your eyes to water).   </w:t>
                </w:r>
                <w:sdt>
                  <w:sdtPr>
                    <w:id w:val="-1838607235"/>
                    <w:placeholder>
                      <w:docPart w:val="98AC8111BBA2448C9EA4AC424E38E7DD"/>
                    </w:placeholder>
                  </w:sdtPr>
                  <w:sdtContent>
                    <w:r w:rsidRPr="006D5869">
                      <w:t xml:space="preserve">Open containers of ammonium hydroxide </w:t>
                    </w:r>
                  </w:sdtContent>
                </w:sdt>
                <w:r w:rsidRPr="006D5869">
                  <w:t xml:space="preserve">slowly </w:t>
                </w:r>
                <w:r>
                  <w:t xml:space="preserve">in a fume cupboard </w:t>
                </w:r>
                <w:r w:rsidRPr="006D5869">
                  <w:t>and allo</w:t>
                </w:r>
                <w:r>
                  <w:t>w any excess pressure to release.</w:t>
                </w:r>
              </w:p>
            </w:sdtContent>
          </w:sdt>
        </w:tc>
      </w:tr>
      <w:tr w:rsidR="00547C26" w:rsidRPr="00B53BAC" w14:paraId="7D29728D" w14:textId="77777777" w:rsidTr="002443E4">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8B" w14:textId="77777777" w:rsidR="00547C26" w:rsidRPr="00B53BAC" w:rsidRDefault="00547C26" w:rsidP="002443E4">
            <w:pPr>
              <w:pStyle w:val="TableText"/>
              <w:rPr>
                <w:rFonts w:asciiTheme="minorHAnsi" w:hAnsiTheme="minorHAnsi"/>
                <w:b/>
                <w:color w:val="0000FF"/>
              </w:rPr>
            </w:pPr>
            <w:r>
              <w:rPr>
                <w:rFonts w:asciiTheme="minorHAnsi" w:hAnsiTheme="minorHAnsi"/>
                <w:b/>
                <w:color w:val="0000FF"/>
              </w:rPr>
              <w:t>Laboratory Info</w:t>
            </w:r>
          </w:p>
        </w:tc>
        <w:sdt>
          <w:sdtPr>
            <w:rPr>
              <w:rFonts w:asciiTheme="minorHAnsi" w:hAnsiTheme="minorHAnsi"/>
              <w:b/>
              <w:color w:val="E36C0A" w:themeColor="accent6" w:themeShade="BF"/>
            </w:rPr>
            <w:id w:val="-1568878212"/>
            <w:placeholder>
              <w:docPart w:val="72ECC99481B149179C68B9545362E7FD"/>
            </w:placeholder>
          </w:sdt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8C" w14:textId="3E1610A0" w:rsidR="00547C26" w:rsidRPr="004730DE" w:rsidRDefault="00021C6D" w:rsidP="0033191A">
                <w:pPr>
                  <w:pStyle w:val="TableText"/>
                  <w:ind w:hanging="111"/>
                  <w:rPr>
                    <w:rFonts w:asciiTheme="minorHAnsi" w:hAnsiTheme="minorHAnsi"/>
                    <w:sz w:val="22"/>
                  </w:rPr>
                </w:pPr>
                <w:r>
                  <w:rPr>
                    <w:rFonts w:asciiTheme="minorHAnsi" w:hAnsiTheme="minorHAnsi"/>
                    <w:b/>
                    <w:color w:val="E36C0A" w:themeColor="accent6" w:themeShade="BF"/>
                  </w:rPr>
                  <w:t xml:space="preserve">  </w:t>
                </w:r>
                <w:sdt>
                  <w:sdtPr>
                    <w:rPr>
                      <w:rFonts w:asciiTheme="minorHAnsi" w:hAnsiTheme="minorHAnsi"/>
                      <w:b/>
                      <w:color w:val="E36C0A" w:themeColor="accent6" w:themeShade="BF"/>
                    </w:rPr>
                    <w:id w:val="-1000042496"/>
                    <w:placeholder>
                      <w:docPart w:val="EBBF3BBC9AAB4FBC8A6265732DFE9A9F"/>
                    </w:placeholder>
                  </w:sdtPr>
                  <w:sdtContent>
                    <w:sdt>
                      <w:sdtPr>
                        <w:rPr>
                          <w:rFonts w:asciiTheme="minorHAnsi" w:hAnsiTheme="minorHAnsi"/>
                          <w:b/>
                          <w:color w:val="E36C0A" w:themeColor="accent6" w:themeShade="BF"/>
                        </w:rPr>
                        <w:id w:val="-1166929092"/>
                        <w:placeholder>
                          <w:docPart w:val="AC291E52868C44EEAFA390259E4B8441"/>
                        </w:placeholder>
                      </w:sdtPr>
                      <w:sdtContent>
                        <w:r>
                          <w:rPr>
                            <w:rFonts w:asciiTheme="minorHAnsi" w:hAnsiTheme="minorHAnsi"/>
                            <w:b/>
                            <w:color w:val="E36C0A" w:themeColor="accent6" w:themeShade="BF"/>
                          </w:rPr>
                          <w:t>Appropriate to the department (Lab number and containment level where appropriate)</w:t>
                        </w:r>
                      </w:sdtContent>
                    </w:sdt>
                    <w:r>
                      <w:rPr>
                        <w:rFonts w:asciiTheme="minorHAnsi" w:hAnsiTheme="minorHAnsi"/>
                        <w:b/>
                        <w:color w:val="E36C0A" w:themeColor="accent6" w:themeShade="BF"/>
                      </w:rPr>
                      <w:t xml:space="preserve"> </w:t>
                    </w:r>
                  </w:sdtContent>
                </w:sdt>
                <w:r>
                  <w:rPr>
                    <w:rFonts w:asciiTheme="minorHAnsi" w:hAnsiTheme="minorHAnsi"/>
                    <w:b/>
                    <w:color w:val="E36C0A" w:themeColor="accent6" w:themeShade="BF"/>
                  </w:rPr>
                  <w:t xml:space="preserve"> </w:t>
                </w:r>
              </w:p>
            </w:tc>
          </w:sdtContent>
        </w:sdt>
      </w:tr>
      <w:tr w:rsidR="00547C26" w:rsidRPr="00B53BAC" w14:paraId="7D297294" w14:textId="77777777" w:rsidTr="002443E4">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8E" w14:textId="77777777" w:rsidR="00547C26" w:rsidRPr="00B53BAC" w:rsidRDefault="00547C26" w:rsidP="002443E4">
            <w:pPr>
              <w:pStyle w:val="TableText"/>
              <w:rPr>
                <w:rFonts w:asciiTheme="minorHAnsi" w:hAnsiTheme="minorHAnsi"/>
                <w:b/>
                <w:color w:val="0000FF"/>
              </w:rPr>
            </w:pPr>
            <w:r>
              <w:rPr>
                <w:rFonts w:asciiTheme="minorHAnsi" w:hAnsiTheme="minorHAnsi"/>
                <w:b/>
                <w:color w:val="0000FF"/>
              </w:rPr>
              <w:t>Additional Information</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5EB66644" w14:textId="77777777" w:rsidR="006D5869" w:rsidRPr="006D5869" w:rsidRDefault="00FF58B1" w:rsidP="00FF58B1">
            <w:pPr>
              <w:pStyle w:val="ListParagraph"/>
              <w:numPr>
                <w:ilvl w:val="0"/>
                <w:numId w:val="8"/>
              </w:numPr>
            </w:pPr>
            <w:r w:rsidRPr="00861BC7">
              <w:t>Sodium hydroxide</w:t>
            </w:r>
            <w:r w:rsidRPr="00861BC7">
              <w:tab/>
            </w:r>
            <w:r w:rsidR="00861BC7" w:rsidRPr="00861BC7">
              <w:t>Short Term Exposure Limit (</w:t>
            </w:r>
            <w:r w:rsidRPr="00861BC7">
              <w:t>STEL</w:t>
            </w:r>
            <w:r w:rsidR="00861BC7" w:rsidRPr="00861BC7">
              <w:t>):</w:t>
            </w:r>
            <w:r w:rsidRPr="00861BC7">
              <w:t xml:space="preserve"> 2 mg/m</w:t>
            </w:r>
            <w:r w:rsidRPr="00861BC7">
              <w:rPr>
                <w:vertAlign w:val="superscript"/>
              </w:rPr>
              <w:t>3</w:t>
            </w:r>
          </w:p>
          <w:p w14:paraId="4B349FFD" w14:textId="77777777" w:rsidR="006D5869" w:rsidRPr="006D5869" w:rsidRDefault="00861BC7" w:rsidP="00FF58B1">
            <w:pPr>
              <w:pStyle w:val="ListParagraph"/>
              <w:numPr>
                <w:ilvl w:val="0"/>
                <w:numId w:val="8"/>
              </w:numPr>
            </w:pPr>
            <w:r w:rsidRPr="006D5869">
              <w:t>Potassium hydroxide</w:t>
            </w:r>
            <w:r w:rsidRPr="006D5869">
              <w:tab/>
              <w:t xml:space="preserve">STEL: </w:t>
            </w:r>
            <w:r w:rsidR="00FF58B1" w:rsidRPr="006D5869">
              <w:t>2 mg/m</w:t>
            </w:r>
            <w:r w:rsidR="00FF58B1" w:rsidRPr="006D5869">
              <w:rPr>
                <w:vertAlign w:val="superscript"/>
              </w:rPr>
              <w:t>3</w:t>
            </w:r>
          </w:p>
          <w:p w14:paraId="4E4382AC" w14:textId="260142C9" w:rsidR="00894CAB" w:rsidRDefault="00FF58B1" w:rsidP="00894CAB">
            <w:pPr>
              <w:pStyle w:val="ListParagraph"/>
              <w:numPr>
                <w:ilvl w:val="0"/>
                <w:numId w:val="8"/>
              </w:numPr>
            </w:pPr>
            <w:r w:rsidRPr="006D5869">
              <w:t>Ammonium hydroxide</w:t>
            </w:r>
            <w:r w:rsidRPr="006D5869">
              <w:tab/>
              <w:t>8hr TWA 18 mg/m</w:t>
            </w:r>
            <w:r w:rsidRPr="006D5869">
              <w:rPr>
                <w:vertAlign w:val="superscript"/>
              </w:rPr>
              <w:t>3</w:t>
            </w:r>
            <w:r w:rsidRPr="006D5869">
              <w:t>; STEL 25 mg/m</w:t>
            </w:r>
            <w:r w:rsidRPr="006D5869">
              <w:rPr>
                <w:vertAlign w:val="superscript"/>
              </w:rPr>
              <w:t>3</w:t>
            </w:r>
            <w:r w:rsidRPr="006D5869">
              <w:t xml:space="preserve"> (both as ammonia vapour).  </w:t>
            </w:r>
          </w:p>
          <w:p w14:paraId="64D01E15" w14:textId="047EBFA8" w:rsidR="00861BC7" w:rsidRPr="00B32348" w:rsidRDefault="00861BC7" w:rsidP="00861BC7">
            <w:pPr>
              <w:rPr>
                <w:rFonts w:asciiTheme="minorHAnsi" w:hAnsiTheme="minorHAnsi"/>
                <w:b/>
                <w:sz w:val="22"/>
              </w:rPr>
            </w:pPr>
            <w:r w:rsidRPr="00B32348">
              <w:rPr>
                <w:rFonts w:asciiTheme="minorHAnsi" w:hAnsiTheme="minorHAnsi"/>
                <w:b/>
                <w:sz w:val="22"/>
              </w:rPr>
              <w:t xml:space="preserve">Exposure limits </w:t>
            </w:r>
            <w:r w:rsidRPr="00B32348">
              <w:rPr>
                <w:rFonts w:asciiTheme="minorHAnsi" w:hAnsiTheme="minorHAnsi"/>
                <w:b/>
                <w:sz w:val="22"/>
                <w:u w:val="single"/>
              </w:rPr>
              <w:t>must not</w:t>
            </w:r>
            <w:r w:rsidRPr="00B32348">
              <w:rPr>
                <w:rFonts w:asciiTheme="minorHAnsi" w:hAnsiTheme="minorHAnsi"/>
                <w:b/>
                <w:sz w:val="22"/>
              </w:rPr>
              <w:t xml:space="preserve"> be exceeded. </w:t>
            </w:r>
          </w:p>
          <w:p w14:paraId="7D297293" w14:textId="0F72F3DA" w:rsidR="00861BC7" w:rsidRPr="00B653A2" w:rsidRDefault="00861BC7" w:rsidP="00FF58B1">
            <w:pPr>
              <w:rPr>
                <w:rFonts w:asciiTheme="minorHAnsi" w:hAnsiTheme="minorHAnsi"/>
              </w:rPr>
            </w:pPr>
          </w:p>
        </w:tc>
      </w:tr>
      <w:tr w:rsidR="00927385" w:rsidRPr="00B53BAC" w14:paraId="7D2972A2" w14:textId="77777777" w:rsidTr="002443E4">
        <w:trPr>
          <w:trHeight w:val="1152"/>
        </w:trPr>
        <w:tc>
          <w:tcPr>
            <w:tcW w:w="2544" w:type="dxa"/>
            <w:tcBorders>
              <w:left w:val="single" w:sz="6" w:space="0" w:color="auto"/>
              <w:right w:val="single" w:sz="6" w:space="0" w:color="auto"/>
            </w:tcBorders>
          </w:tcPr>
          <w:p w14:paraId="7D297295" w14:textId="77777777" w:rsidR="00927385" w:rsidRDefault="00927385" w:rsidP="002443E4">
            <w:pPr>
              <w:pStyle w:val="TableText"/>
              <w:rPr>
                <w:rFonts w:asciiTheme="minorHAnsi" w:hAnsiTheme="minorHAnsi"/>
                <w:b/>
                <w:color w:val="0000FF"/>
              </w:rPr>
            </w:pPr>
            <w:r>
              <w:rPr>
                <w:rFonts w:asciiTheme="minorHAnsi" w:hAnsiTheme="minorHAnsi"/>
                <w:b/>
                <w:color w:val="0000FF"/>
              </w:rPr>
              <w:t>Hazard Statements</w:t>
            </w:r>
          </w:p>
          <w:sdt>
            <w:sdtPr>
              <w:rPr>
                <w:rFonts w:asciiTheme="minorHAnsi" w:hAnsiTheme="minorHAnsi"/>
                <w:b/>
                <w:color w:val="0000FF"/>
              </w:rPr>
              <w:id w:val="1129595739"/>
              <w:placeholder>
                <w:docPart w:val="C0DDCC2AA763445DB4D3879454A2DC8A"/>
              </w:placeholder>
            </w:sdtPr>
            <w:sdtEndPr>
              <w:rPr>
                <w:b w:val="0"/>
                <w:color w:val="auto"/>
                <w:sz w:val="20"/>
              </w:rPr>
            </w:sdtEndPr>
            <w:sdtContent>
              <w:p w14:paraId="7D297296" w14:textId="77777777" w:rsidR="00F6240F" w:rsidRDefault="00F6240F" w:rsidP="002443E4">
                <w:pPr>
                  <w:pStyle w:val="TableText"/>
                  <w:rPr>
                    <w:rFonts w:asciiTheme="minorHAnsi" w:hAnsiTheme="minorHAnsi"/>
                    <w:sz w:val="20"/>
                  </w:rPr>
                </w:pPr>
                <w:r>
                  <w:rPr>
                    <w:rFonts w:asciiTheme="minorHAnsi" w:hAnsiTheme="minorHAnsi"/>
                    <w:sz w:val="20"/>
                  </w:rPr>
                  <w:t>H290</w:t>
                </w:r>
              </w:p>
              <w:p w14:paraId="7D297297" w14:textId="77777777" w:rsidR="00F6240F" w:rsidRDefault="00F6240F" w:rsidP="002443E4">
                <w:pPr>
                  <w:pStyle w:val="TableText"/>
                  <w:rPr>
                    <w:rFonts w:asciiTheme="minorHAnsi" w:hAnsiTheme="minorHAnsi"/>
                    <w:sz w:val="20"/>
                  </w:rPr>
                </w:pPr>
                <w:r>
                  <w:rPr>
                    <w:rFonts w:asciiTheme="minorHAnsi" w:hAnsiTheme="minorHAnsi"/>
                    <w:sz w:val="20"/>
                  </w:rPr>
                  <w:t>H302</w:t>
                </w:r>
              </w:p>
              <w:p w14:paraId="7D297298" w14:textId="77777777" w:rsidR="001D2A6E" w:rsidRDefault="00F6240F" w:rsidP="002443E4">
                <w:pPr>
                  <w:pStyle w:val="TableText"/>
                  <w:rPr>
                    <w:rFonts w:asciiTheme="minorHAnsi" w:hAnsiTheme="minorHAnsi"/>
                    <w:sz w:val="20"/>
                  </w:rPr>
                </w:pPr>
                <w:r>
                  <w:rPr>
                    <w:rFonts w:asciiTheme="minorHAnsi" w:hAnsiTheme="minorHAnsi"/>
                    <w:sz w:val="20"/>
                  </w:rPr>
                  <w:t>H314</w:t>
                </w:r>
              </w:p>
              <w:p w14:paraId="7D297299" w14:textId="77777777" w:rsidR="001D2A6E" w:rsidRDefault="001D2A6E" w:rsidP="002443E4">
                <w:pPr>
                  <w:pStyle w:val="TableText"/>
                  <w:rPr>
                    <w:rFonts w:asciiTheme="minorHAnsi" w:hAnsiTheme="minorHAnsi"/>
                    <w:sz w:val="20"/>
                  </w:rPr>
                </w:pPr>
                <w:r>
                  <w:rPr>
                    <w:rFonts w:asciiTheme="minorHAnsi" w:hAnsiTheme="minorHAnsi"/>
                    <w:sz w:val="20"/>
                  </w:rPr>
                  <w:t>H335</w:t>
                </w:r>
              </w:p>
              <w:p w14:paraId="7D29729A" w14:textId="77777777" w:rsidR="005B786C" w:rsidRPr="00073979" w:rsidRDefault="001D2A6E" w:rsidP="002443E4">
                <w:pPr>
                  <w:pStyle w:val="TableText"/>
                  <w:rPr>
                    <w:rFonts w:asciiTheme="minorHAnsi" w:hAnsiTheme="minorHAnsi"/>
                    <w:sz w:val="20"/>
                  </w:rPr>
                </w:pPr>
                <w:r>
                  <w:rPr>
                    <w:rFonts w:asciiTheme="minorHAnsi" w:hAnsiTheme="minorHAnsi"/>
                    <w:sz w:val="20"/>
                  </w:rPr>
                  <w:t>H413</w:t>
                </w:r>
              </w:p>
            </w:sdtContent>
          </w:sdt>
        </w:tc>
        <w:tc>
          <w:tcPr>
            <w:tcW w:w="2126" w:type="dxa"/>
            <w:tcBorders>
              <w:left w:val="single" w:sz="6" w:space="0" w:color="auto"/>
              <w:right w:val="single" w:sz="6" w:space="0" w:color="auto"/>
            </w:tcBorders>
          </w:tcPr>
          <w:sdt>
            <w:sdtPr>
              <w:rPr>
                <w:rFonts w:asciiTheme="minorHAnsi" w:hAnsiTheme="minorHAnsi"/>
                <w:sz w:val="20"/>
              </w:rPr>
              <w:id w:val="-1618443765"/>
              <w:placeholder>
                <w:docPart w:val="D7C5CE6C54334AA6943DE5DB731150E0"/>
              </w:placeholder>
            </w:sdtPr>
            <w:sdtContent>
              <w:p w14:paraId="7D29729B" w14:textId="77777777" w:rsidR="00927385" w:rsidRDefault="00F6240F" w:rsidP="002443E4">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58240" behindDoc="1" locked="0" layoutInCell="1" allowOverlap="1" wp14:anchorId="1DBC0E99" wp14:editId="78D806AF">
                      <wp:simplePos x="0" y="0"/>
                      <wp:positionH relativeFrom="column">
                        <wp:posOffset>224790</wp:posOffset>
                      </wp:positionH>
                      <wp:positionV relativeFrom="paragraph">
                        <wp:posOffset>123825</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HS Corrosive.jpg"/>
                              <pic:cNvPicPr/>
                            </pic:nvPicPr>
                            <pic:blipFill>
                              <a:blip r:embed="rId11">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p>
            </w:sdtContent>
          </w:sdt>
          <w:p w14:paraId="11012A3A" w14:textId="77777777" w:rsidR="00861BC7" w:rsidRDefault="00861BC7" w:rsidP="002443E4">
            <w:pPr>
              <w:pStyle w:val="TableText"/>
              <w:rPr>
                <w:rFonts w:asciiTheme="minorHAnsi" w:hAnsiTheme="minorHAnsi"/>
                <w:sz w:val="20"/>
              </w:rPr>
            </w:pPr>
          </w:p>
          <w:p w14:paraId="2A6FA92A" w14:textId="77777777" w:rsidR="00861BC7" w:rsidRDefault="00861BC7" w:rsidP="002443E4">
            <w:pPr>
              <w:pStyle w:val="TableText"/>
              <w:rPr>
                <w:rFonts w:asciiTheme="minorHAnsi" w:hAnsiTheme="minorHAnsi"/>
                <w:sz w:val="20"/>
              </w:rPr>
            </w:pPr>
          </w:p>
          <w:p w14:paraId="4899CD60" w14:textId="77777777" w:rsidR="00861BC7" w:rsidRDefault="00861BC7" w:rsidP="002443E4">
            <w:pPr>
              <w:pStyle w:val="TableText"/>
              <w:rPr>
                <w:rFonts w:asciiTheme="minorHAnsi" w:hAnsiTheme="minorHAnsi"/>
                <w:sz w:val="20"/>
              </w:rPr>
            </w:pPr>
          </w:p>
          <w:p w14:paraId="270B785C" w14:textId="77777777" w:rsidR="00861BC7" w:rsidRDefault="00861BC7" w:rsidP="002443E4">
            <w:pPr>
              <w:pStyle w:val="TableText"/>
              <w:rPr>
                <w:rFonts w:asciiTheme="minorHAnsi" w:hAnsiTheme="minorHAnsi"/>
                <w:sz w:val="20"/>
              </w:rPr>
            </w:pPr>
          </w:p>
          <w:p w14:paraId="7D29729C" w14:textId="111D2B1B" w:rsidR="004730DE" w:rsidRDefault="004730DE" w:rsidP="002443E4">
            <w:pPr>
              <w:pStyle w:val="TableText"/>
              <w:rPr>
                <w:rFonts w:asciiTheme="minorHAnsi" w:hAnsiTheme="minorHAnsi"/>
                <w:sz w:val="20"/>
              </w:rPr>
            </w:pPr>
            <w:r>
              <w:rPr>
                <w:rFonts w:asciiTheme="minorHAnsi" w:hAnsiTheme="minorHAnsi"/>
                <w:sz w:val="20"/>
              </w:rPr>
              <w:t>May be corrosive to metals</w:t>
            </w:r>
          </w:p>
        </w:tc>
        <w:tc>
          <w:tcPr>
            <w:tcW w:w="2126" w:type="dxa"/>
            <w:gridSpan w:val="2"/>
            <w:tcBorders>
              <w:left w:val="single" w:sz="6" w:space="0" w:color="auto"/>
              <w:right w:val="single" w:sz="6" w:space="0" w:color="auto"/>
            </w:tcBorders>
          </w:tcPr>
          <w:sdt>
            <w:sdtPr>
              <w:rPr>
                <w:rFonts w:asciiTheme="minorHAnsi" w:hAnsiTheme="minorHAnsi"/>
                <w:sz w:val="20"/>
              </w:rPr>
              <w:id w:val="1243451389"/>
              <w:placeholder>
                <w:docPart w:val="C0DDCC2AA763445DB4D3879454A2DC8A"/>
              </w:placeholder>
            </w:sdtPr>
            <w:sdtContent>
              <w:p w14:paraId="7D29729D" w14:textId="77777777" w:rsidR="00927385" w:rsidRDefault="00F6240F" w:rsidP="002443E4">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59264" behindDoc="1" locked="0" layoutInCell="1" allowOverlap="1" wp14:anchorId="32790228" wp14:editId="21BE95E3">
                      <wp:simplePos x="0" y="0"/>
                      <wp:positionH relativeFrom="column">
                        <wp:posOffset>257810</wp:posOffset>
                      </wp:positionH>
                      <wp:positionV relativeFrom="paragraph">
                        <wp:posOffset>85725</wp:posOffset>
                      </wp:positionV>
                      <wp:extent cx="640080" cy="640080"/>
                      <wp:effectExtent l="0" t="0" r="7620" b="7620"/>
                      <wp:wrapTight wrapText="bothSides">
                        <wp:wrapPolygon edited="0">
                          <wp:start x="0" y="0"/>
                          <wp:lineTo x="0" y="21214"/>
                          <wp:lineTo x="21214" y="21214"/>
                          <wp:lineTo x="212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HS Exclamation.jpg"/>
                              <pic:cNvPicPr/>
                            </pic:nvPicPr>
                            <pic:blipFill>
                              <a:blip r:embed="rId12">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p>
            </w:sdtContent>
          </w:sdt>
          <w:p w14:paraId="3F4825B7" w14:textId="77777777" w:rsidR="00861BC7" w:rsidRDefault="004730DE" w:rsidP="002443E4">
            <w:pPr>
              <w:pStyle w:val="TableText"/>
              <w:rPr>
                <w:rFonts w:asciiTheme="minorHAnsi" w:hAnsiTheme="minorHAnsi"/>
                <w:sz w:val="20"/>
              </w:rPr>
            </w:pPr>
            <w:r>
              <w:rPr>
                <w:rFonts w:asciiTheme="minorHAnsi" w:hAnsiTheme="minorHAnsi"/>
                <w:sz w:val="20"/>
              </w:rPr>
              <w:t>Causes severe skin burns and eye damage</w:t>
            </w:r>
            <w:r w:rsidR="001D2A6E">
              <w:rPr>
                <w:rFonts w:asciiTheme="minorHAnsi" w:hAnsiTheme="minorHAnsi"/>
                <w:sz w:val="20"/>
              </w:rPr>
              <w:t xml:space="preserve">. </w:t>
            </w:r>
          </w:p>
          <w:p w14:paraId="01106021" w14:textId="77777777" w:rsidR="00861BC7" w:rsidRDefault="00861BC7" w:rsidP="002443E4">
            <w:pPr>
              <w:pStyle w:val="TableText"/>
              <w:rPr>
                <w:rFonts w:asciiTheme="minorHAnsi" w:hAnsiTheme="minorHAnsi"/>
                <w:sz w:val="20"/>
              </w:rPr>
            </w:pPr>
          </w:p>
          <w:p w14:paraId="7D29729E" w14:textId="48E48007" w:rsidR="004730DE" w:rsidRPr="00B53BAC" w:rsidRDefault="001D2A6E" w:rsidP="002443E4">
            <w:pPr>
              <w:pStyle w:val="TableText"/>
              <w:rPr>
                <w:rFonts w:asciiTheme="minorHAnsi" w:hAnsiTheme="minorHAnsi"/>
                <w:sz w:val="20"/>
              </w:rPr>
            </w:pPr>
            <w:r>
              <w:rPr>
                <w:rFonts w:asciiTheme="minorHAnsi" w:hAnsiTheme="minorHAnsi"/>
                <w:sz w:val="20"/>
              </w:rPr>
              <w:t>May cause respiratory irritation</w:t>
            </w:r>
          </w:p>
        </w:tc>
        <w:tc>
          <w:tcPr>
            <w:tcW w:w="2126" w:type="dxa"/>
            <w:gridSpan w:val="2"/>
            <w:tcBorders>
              <w:left w:val="single" w:sz="6" w:space="0" w:color="auto"/>
              <w:right w:val="single" w:sz="6" w:space="0" w:color="auto"/>
            </w:tcBorders>
          </w:tcPr>
          <w:p w14:paraId="7D29729F" w14:textId="77777777" w:rsidR="00927385" w:rsidRDefault="000A5364" w:rsidP="002443E4">
            <w:pPr>
              <w:rPr>
                <w:rFonts w:asciiTheme="minorHAnsi" w:hAnsiTheme="minorHAnsi"/>
                <w:sz w:val="20"/>
                <w:szCs w:val="20"/>
                <w:lang w:val="en-GB"/>
              </w:rPr>
            </w:pPr>
            <w:r>
              <w:rPr>
                <w:rFonts w:asciiTheme="minorHAnsi" w:hAnsiTheme="minorHAnsi"/>
                <w:noProof/>
                <w:sz w:val="20"/>
                <w:szCs w:val="20"/>
                <w:lang w:val="en-GB" w:eastAsia="en-GB"/>
              </w:rPr>
              <w:drawing>
                <wp:anchor distT="0" distB="0" distL="114300" distR="114300" simplePos="0" relativeHeight="251660288" behindDoc="1" locked="0" layoutInCell="1" allowOverlap="1" wp14:anchorId="5F6ACB0A" wp14:editId="3E8B657F">
                  <wp:simplePos x="0" y="0"/>
                  <wp:positionH relativeFrom="column">
                    <wp:posOffset>279400</wp:posOffset>
                  </wp:positionH>
                  <wp:positionV relativeFrom="paragraph">
                    <wp:posOffset>76200</wp:posOffset>
                  </wp:positionV>
                  <wp:extent cx="640080" cy="640080"/>
                  <wp:effectExtent l="0" t="0" r="7620" b="7620"/>
                  <wp:wrapTight wrapText="bothSides">
                    <wp:wrapPolygon edited="0">
                      <wp:start x="0" y="0"/>
                      <wp:lineTo x="0" y="21214"/>
                      <wp:lineTo x="21214" y="21214"/>
                      <wp:lineTo x="2121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HS Environment.jpg"/>
                          <pic:cNvPicPr/>
                        </pic:nvPicPr>
                        <pic:blipFill>
                          <a:blip r:embed="rId13">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p>
          <w:p w14:paraId="7D2972A0" w14:textId="77777777" w:rsidR="001D2A6E" w:rsidRPr="00281AE9" w:rsidRDefault="001D2A6E" w:rsidP="001D2A6E">
            <w:pPr>
              <w:pStyle w:val="TableText"/>
              <w:rPr>
                <w:rFonts w:asciiTheme="minorHAnsi" w:hAnsiTheme="minorHAnsi"/>
                <w:sz w:val="20"/>
              </w:rPr>
            </w:pPr>
            <w:r>
              <w:rPr>
                <w:rFonts w:asciiTheme="minorHAnsi" w:hAnsiTheme="minorHAnsi"/>
                <w:sz w:val="20"/>
              </w:rPr>
              <w:t>Very toxic to aquatic life</w:t>
            </w:r>
          </w:p>
        </w:tc>
        <w:tc>
          <w:tcPr>
            <w:tcW w:w="2127" w:type="dxa"/>
            <w:gridSpan w:val="2"/>
            <w:tcBorders>
              <w:top w:val="single" w:sz="6" w:space="0" w:color="auto"/>
              <w:left w:val="single" w:sz="6" w:space="0" w:color="auto"/>
              <w:right w:val="single" w:sz="6" w:space="0" w:color="auto"/>
            </w:tcBorders>
          </w:tcPr>
          <w:p w14:paraId="7D2972A1" w14:textId="77777777" w:rsidR="00927385" w:rsidRPr="00603E99" w:rsidRDefault="00927385" w:rsidP="002443E4">
            <w:pPr>
              <w:pStyle w:val="TableText"/>
              <w:rPr>
                <w:rFonts w:asciiTheme="minorHAnsi" w:hAnsiTheme="minorHAnsi"/>
                <w:sz w:val="20"/>
              </w:rPr>
            </w:pPr>
          </w:p>
        </w:tc>
      </w:tr>
      <w:tr w:rsidR="00547C26" w:rsidRPr="00B53BAC" w14:paraId="7D2972A4" w14:textId="77777777" w:rsidTr="002443E4">
        <w:trPr>
          <w:trHeight w:val="113"/>
        </w:trPr>
        <w:tc>
          <w:tcPr>
            <w:tcW w:w="11049" w:type="dxa"/>
            <w:gridSpan w:val="8"/>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A3" w14:textId="77777777" w:rsidR="00547C26" w:rsidRPr="005B786C" w:rsidRDefault="00547C26" w:rsidP="002443E4">
            <w:pPr>
              <w:pStyle w:val="TableText"/>
              <w:jc w:val="center"/>
              <w:rPr>
                <w:rFonts w:asciiTheme="minorHAnsi" w:hAnsiTheme="minorHAnsi"/>
                <w:sz w:val="16"/>
                <w:szCs w:val="16"/>
              </w:rPr>
            </w:pPr>
          </w:p>
        </w:tc>
      </w:tr>
      <w:tr w:rsidR="00103255" w:rsidRPr="00B53BAC" w14:paraId="7D2972B1" w14:textId="77777777" w:rsidTr="002443E4">
        <w:trPr>
          <w:trHeight w:val="1440"/>
        </w:trPr>
        <w:tc>
          <w:tcPr>
            <w:tcW w:w="2544" w:type="dxa"/>
            <w:tcBorders>
              <w:top w:val="single" w:sz="6" w:space="0" w:color="auto"/>
              <w:left w:val="single" w:sz="6" w:space="0" w:color="auto"/>
              <w:bottom w:val="single" w:sz="6" w:space="0" w:color="auto"/>
              <w:right w:val="single" w:sz="6" w:space="0" w:color="auto"/>
            </w:tcBorders>
          </w:tcPr>
          <w:p w14:paraId="7D2972A5" w14:textId="77777777" w:rsidR="00103255" w:rsidRPr="00B53BAC" w:rsidRDefault="00927385" w:rsidP="002443E4">
            <w:pPr>
              <w:pStyle w:val="TableText"/>
              <w:rPr>
                <w:rFonts w:asciiTheme="minorHAnsi" w:hAnsiTheme="minorHAnsi"/>
              </w:rPr>
            </w:pPr>
            <w:r>
              <w:rPr>
                <w:rFonts w:asciiTheme="minorHAnsi" w:hAnsiTheme="minorHAnsi"/>
                <w:b/>
                <w:color w:val="0000FF"/>
              </w:rPr>
              <w:t>Handling Precautions</w:t>
            </w:r>
          </w:p>
          <w:sdt>
            <w:sdtPr>
              <w:rPr>
                <w:rFonts w:asciiTheme="minorHAnsi" w:hAnsiTheme="minorHAnsi"/>
                <w:sz w:val="20"/>
              </w:rPr>
              <w:id w:val="743831406"/>
              <w:placeholder>
                <w:docPart w:val="F8C7B0C9841445A98B5864AF29FC96F8"/>
              </w:placeholder>
            </w:sdtPr>
            <w:sdtContent>
              <w:p w14:paraId="7D2972A6" w14:textId="77777777" w:rsidR="00F6240F" w:rsidRDefault="00F6240F" w:rsidP="002443E4">
                <w:pPr>
                  <w:pStyle w:val="TableText"/>
                  <w:rPr>
                    <w:rFonts w:asciiTheme="minorHAnsi" w:hAnsiTheme="minorHAnsi"/>
                    <w:sz w:val="20"/>
                  </w:rPr>
                </w:pPr>
                <w:r>
                  <w:rPr>
                    <w:rFonts w:asciiTheme="minorHAnsi" w:hAnsiTheme="minorHAnsi"/>
                    <w:sz w:val="20"/>
                  </w:rPr>
                  <w:t>P260</w:t>
                </w:r>
              </w:p>
              <w:p w14:paraId="7D2972A7" w14:textId="77777777" w:rsidR="00F6240F" w:rsidRDefault="00F6240F" w:rsidP="002443E4">
                <w:pPr>
                  <w:pStyle w:val="TableText"/>
                  <w:rPr>
                    <w:rFonts w:asciiTheme="minorHAnsi" w:hAnsiTheme="minorHAnsi"/>
                    <w:sz w:val="20"/>
                  </w:rPr>
                </w:pPr>
                <w:r>
                  <w:rPr>
                    <w:rFonts w:asciiTheme="minorHAnsi" w:hAnsiTheme="minorHAnsi"/>
                    <w:sz w:val="20"/>
                  </w:rPr>
                  <w:t>P280</w:t>
                </w:r>
              </w:p>
              <w:p w14:paraId="7D2972A8" w14:textId="77777777" w:rsidR="00F6240F" w:rsidRDefault="00F6240F" w:rsidP="002443E4">
                <w:pPr>
                  <w:pStyle w:val="TableText"/>
                  <w:rPr>
                    <w:rFonts w:asciiTheme="minorHAnsi" w:hAnsiTheme="minorHAnsi"/>
                    <w:sz w:val="20"/>
                  </w:rPr>
                </w:pPr>
                <w:r>
                  <w:rPr>
                    <w:rFonts w:asciiTheme="minorHAnsi" w:hAnsiTheme="minorHAnsi"/>
                    <w:sz w:val="20"/>
                  </w:rPr>
                  <w:t>P301 + P312 + P330</w:t>
                </w:r>
              </w:p>
              <w:p w14:paraId="7D2972A9" w14:textId="77777777" w:rsidR="00F6240F" w:rsidRDefault="00F6240F" w:rsidP="002443E4">
                <w:pPr>
                  <w:pStyle w:val="TableText"/>
                  <w:rPr>
                    <w:rFonts w:asciiTheme="minorHAnsi" w:hAnsiTheme="minorHAnsi"/>
                    <w:sz w:val="20"/>
                  </w:rPr>
                </w:pPr>
                <w:r>
                  <w:rPr>
                    <w:rFonts w:asciiTheme="minorHAnsi" w:hAnsiTheme="minorHAnsi"/>
                    <w:sz w:val="20"/>
                  </w:rPr>
                  <w:t>P303 + P361 + P353</w:t>
                </w:r>
              </w:p>
              <w:p w14:paraId="7D2972AA" w14:textId="77777777" w:rsidR="00F6240F" w:rsidRDefault="00F6240F" w:rsidP="002443E4">
                <w:pPr>
                  <w:pStyle w:val="TableText"/>
                  <w:rPr>
                    <w:rFonts w:asciiTheme="minorHAnsi" w:hAnsiTheme="minorHAnsi"/>
                    <w:sz w:val="20"/>
                  </w:rPr>
                </w:pPr>
                <w:r>
                  <w:rPr>
                    <w:rFonts w:asciiTheme="minorHAnsi" w:hAnsiTheme="minorHAnsi"/>
                    <w:sz w:val="20"/>
                  </w:rPr>
                  <w:t>P304 + P340 + P310</w:t>
                </w:r>
              </w:p>
              <w:p w14:paraId="7D2972AB" w14:textId="77777777" w:rsidR="00103255" w:rsidRPr="00B53BAC" w:rsidRDefault="00F6240F" w:rsidP="002443E4">
                <w:pPr>
                  <w:pStyle w:val="TableText"/>
                  <w:rPr>
                    <w:rFonts w:asciiTheme="minorHAnsi" w:hAnsiTheme="minorHAnsi"/>
                    <w:sz w:val="20"/>
                  </w:rPr>
                </w:pPr>
                <w:r>
                  <w:rPr>
                    <w:rFonts w:asciiTheme="minorHAnsi" w:hAnsiTheme="minorHAnsi"/>
                    <w:sz w:val="20"/>
                  </w:rPr>
                  <w:t>P305 + P351 + P338</w:t>
                </w:r>
              </w:p>
            </w:sdtContent>
          </w:sdt>
        </w:tc>
        <w:tc>
          <w:tcPr>
            <w:tcW w:w="2126" w:type="dxa"/>
            <w:tcBorders>
              <w:top w:val="single" w:sz="6" w:space="0" w:color="auto"/>
              <w:left w:val="single" w:sz="6" w:space="0" w:color="auto"/>
              <w:bottom w:val="single" w:sz="6" w:space="0" w:color="auto"/>
              <w:right w:val="single" w:sz="6" w:space="0" w:color="auto"/>
            </w:tcBorders>
          </w:tcPr>
          <w:sdt>
            <w:sdtPr>
              <w:rPr>
                <w:rFonts w:asciiTheme="minorHAnsi" w:hAnsiTheme="minorHAnsi"/>
                <w:color w:val="808080" w:themeColor="background1" w:themeShade="80"/>
                <w:sz w:val="20"/>
              </w:rPr>
              <w:id w:val="-894972781"/>
              <w:placeholder>
                <w:docPart w:val="A903B86B2F98488E81D458AA38976144"/>
              </w:placeholder>
            </w:sdtPr>
            <w:sdtContent>
              <w:p w14:paraId="525935EB" w14:textId="6B34250C" w:rsidR="0033191A" w:rsidRDefault="0033191A" w:rsidP="00861BC7">
                <w:pPr>
                  <w:pStyle w:val="TableText"/>
                  <w:rPr>
                    <w:rFonts w:asciiTheme="minorHAnsi" w:hAnsiTheme="minorHAnsi"/>
                    <w:color w:val="808080" w:themeColor="background1" w:themeShade="80"/>
                    <w:sz w:val="20"/>
                  </w:rPr>
                </w:pPr>
                <w:r>
                  <w:rPr>
                    <w:rFonts w:asciiTheme="minorHAnsi" w:hAnsiTheme="minorHAnsi"/>
                    <w:noProof/>
                    <w:color w:val="808080" w:themeColor="background1" w:themeShade="80"/>
                    <w:sz w:val="20"/>
                    <w:lang w:eastAsia="en-GB"/>
                  </w:rPr>
                  <w:drawing>
                    <wp:anchor distT="0" distB="0" distL="114300" distR="114300" simplePos="0" relativeHeight="251661312" behindDoc="1" locked="0" layoutInCell="1" allowOverlap="1" wp14:anchorId="35CB49E9" wp14:editId="43961221">
                      <wp:simplePos x="0" y="0"/>
                      <wp:positionH relativeFrom="column">
                        <wp:posOffset>272044</wp:posOffset>
                      </wp:positionH>
                      <wp:positionV relativeFrom="paragraph">
                        <wp:posOffset>73468</wp:posOffset>
                      </wp:positionV>
                      <wp:extent cx="542925" cy="539750"/>
                      <wp:effectExtent l="0" t="0" r="9525" b="0"/>
                      <wp:wrapTight wrapText="bothSides">
                        <wp:wrapPolygon edited="0">
                          <wp:start x="0" y="0"/>
                          <wp:lineTo x="0" y="20584"/>
                          <wp:lineTo x="21221" y="20584"/>
                          <wp:lineTo x="212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ar gloves.png"/>
                              <pic:cNvPicPr/>
                            </pic:nvPicPr>
                            <pic:blipFill>
                              <a:blip r:embed="rId14">
                                <a:extLst>
                                  <a:ext uri="{28A0092B-C50C-407E-A947-70E740481C1C}">
                                    <a14:useLocalDpi xmlns:a14="http://schemas.microsoft.com/office/drawing/2010/main" val="0"/>
                                  </a:ext>
                                </a:extLst>
                              </a:blip>
                              <a:stretch>
                                <a:fillRect/>
                              </a:stretch>
                            </pic:blipFill>
                            <pic:spPr>
                              <a:xfrm>
                                <a:off x="0" y="0"/>
                                <a:ext cx="542925" cy="539750"/>
                              </a:xfrm>
                              <a:prstGeom prst="rect">
                                <a:avLst/>
                              </a:prstGeom>
                            </pic:spPr>
                          </pic:pic>
                        </a:graphicData>
                      </a:graphic>
                      <wp14:sizeRelH relativeFrom="page">
                        <wp14:pctWidth>0</wp14:pctWidth>
                      </wp14:sizeRelH>
                      <wp14:sizeRelV relativeFrom="page">
                        <wp14:pctHeight>0</wp14:pctHeight>
                      </wp14:sizeRelV>
                    </wp:anchor>
                  </w:drawing>
                </w:r>
              </w:p>
              <w:p w14:paraId="5C76A01B" w14:textId="241F8E10" w:rsidR="0033191A" w:rsidRDefault="0033191A" w:rsidP="00861BC7">
                <w:pPr>
                  <w:pStyle w:val="TableText"/>
                  <w:rPr>
                    <w:rFonts w:asciiTheme="minorHAnsi" w:hAnsiTheme="minorHAnsi"/>
                    <w:color w:val="808080" w:themeColor="background1" w:themeShade="80"/>
                    <w:sz w:val="20"/>
                  </w:rPr>
                </w:pPr>
              </w:p>
              <w:p w14:paraId="0E1A624D" w14:textId="77777777" w:rsidR="0033191A" w:rsidRDefault="0033191A" w:rsidP="00861BC7">
                <w:pPr>
                  <w:pStyle w:val="TableText"/>
                  <w:rPr>
                    <w:rFonts w:asciiTheme="minorHAnsi" w:hAnsiTheme="minorHAnsi"/>
                    <w:sz w:val="20"/>
                  </w:rPr>
                </w:pPr>
              </w:p>
              <w:p w14:paraId="675BBAAB" w14:textId="77777777" w:rsidR="0033191A" w:rsidRDefault="0033191A" w:rsidP="00861BC7">
                <w:pPr>
                  <w:pStyle w:val="TableText"/>
                  <w:rPr>
                    <w:rFonts w:asciiTheme="minorHAnsi" w:hAnsiTheme="minorHAnsi"/>
                    <w:sz w:val="20"/>
                  </w:rPr>
                </w:pPr>
              </w:p>
              <w:p w14:paraId="6BE66417" w14:textId="77777777" w:rsidR="0033191A" w:rsidRDefault="0033191A" w:rsidP="00861BC7">
                <w:pPr>
                  <w:pStyle w:val="TableText"/>
                  <w:rPr>
                    <w:rFonts w:asciiTheme="minorHAnsi" w:hAnsiTheme="minorHAnsi"/>
                    <w:sz w:val="20"/>
                  </w:rPr>
                </w:pPr>
              </w:p>
              <w:p w14:paraId="30883872" w14:textId="0A43F3A3" w:rsidR="00861BC7" w:rsidRDefault="00861BC7" w:rsidP="00861BC7">
                <w:pPr>
                  <w:pStyle w:val="TableText"/>
                  <w:rPr>
                    <w:rFonts w:asciiTheme="minorHAnsi" w:hAnsiTheme="minorHAnsi"/>
                    <w:sz w:val="20"/>
                  </w:rPr>
                </w:pPr>
                <w:r>
                  <w:rPr>
                    <w:rFonts w:asciiTheme="minorHAnsi" w:hAnsiTheme="minorHAnsi"/>
                    <w:sz w:val="20"/>
                  </w:rPr>
                  <w:t>Wear appropriate chemical resistant safety gloves (</w:t>
                </w:r>
                <w:r w:rsidRPr="000E6F7F">
                  <w:rPr>
                    <w:rFonts w:asciiTheme="minorHAnsi" w:hAnsiTheme="minorHAnsi"/>
                    <w:sz w:val="20"/>
                  </w:rPr>
                  <w:t>EN 374</w:t>
                </w:r>
                <w:r>
                  <w:rPr>
                    <w:rFonts w:asciiTheme="minorHAnsi" w:hAnsiTheme="minorHAnsi"/>
                    <w:sz w:val="20"/>
                  </w:rPr>
                  <w:t>)</w:t>
                </w:r>
              </w:p>
              <w:p w14:paraId="7D2972AD" w14:textId="1C36EBDC" w:rsidR="00103255" w:rsidRPr="00180BA0" w:rsidRDefault="00861BC7" w:rsidP="0033191A">
                <w:pPr>
                  <w:pStyle w:val="TableText"/>
                  <w:rPr>
                    <w:rFonts w:asciiTheme="minorHAnsi" w:hAnsiTheme="minorHAnsi"/>
                    <w:color w:val="808080" w:themeColor="background1" w:themeShade="80"/>
                    <w:sz w:val="20"/>
                  </w:rPr>
                </w:pPr>
                <w:r>
                  <w:rPr>
                    <w:rFonts w:asciiTheme="minorHAnsi" w:hAnsiTheme="minorHAnsi"/>
                    <w:noProof/>
                    <w:color w:val="808080" w:themeColor="background1" w:themeShade="80"/>
                    <w:sz w:val="20"/>
                    <w:lang w:eastAsia="en-GB"/>
                  </w:rPr>
                  <w:t xml:space="preserve"> </w:t>
                </w:r>
              </w:p>
            </w:sdtContent>
          </w:sdt>
        </w:tc>
        <w:sdt>
          <w:sdtPr>
            <w:rPr>
              <w:rFonts w:asciiTheme="minorHAnsi" w:hAnsiTheme="minorHAnsi"/>
              <w:sz w:val="20"/>
            </w:rPr>
            <w:id w:val="34708274"/>
            <w:placeholder>
              <w:docPart w:val="457B3286ABBF4E728F3640B1ABB64AED"/>
            </w:placeholder>
          </w:sdtPr>
          <w:sdtContent>
            <w:tc>
              <w:tcPr>
                <w:tcW w:w="2126" w:type="dxa"/>
                <w:gridSpan w:val="2"/>
                <w:tcBorders>
                  <w:top w:val="single" w:sz="6" w:space="0" w:color="auto"/>
                  <w:left w:val="single" w:sz="6" w:space="0" w:color="auto"/>
                  <w:bottom w:val="single" w:sz="6" w:space="0" w:color="auto"/>
                  <w:right w:val="single" w:sz="6" w:space="0" w:color="auto"/>
                </w:tcBorders>
              </w:tcPr>
              <w:p w14:paraId="2D342A3B" w14:textId="2B294039" w:rsidR="0033191A" w:rsidRDefault="0033191A" w:rsidP="00861BC7">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62336" behindDoc="1" locked="0" layoutInCell="1" allowOverlap="1" wp14:anchorId="38B9AA24" wp14:editId="54AE7EC6">
                      <wp:simplePos x="0" y="0"/>
                      <wp:positionH relativeFrom="column">
                        <wp:posOffset>368935</wp:posOffset>
                      </wp:positionH>
                      <wp:positionV relativeFrom="paragraph">
                        <wp:posOffset>76200</wp:posOffset>
                      </wp:positionV>
                      <wp:extent cx="540000" cy="547733"/>
                      <wp:effectExtent l="0" t="0" r="0" b="5080"/>
                      <wp:wrapTight wrapText="bothSides">
                        <wp:wrapPolygon edited="0">
                          <wp:start x="0" y="0"/>
                          <wp:lineTo x="0" y="21049"/>
                          <wp:lineTo x="20584" y="21049"/>
                          <wp:lineTo x="205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ar safety specs.png"/>
                              <pic:cNvPicPr/>
                            </pic:nvPicPr>
                            <pic:blipFill>
                              <a:blip r:embed="rId15">
                                <a:extLst>
                                  <a:ext uri="{28A0092B-C50C-407E-A947-70E740481C1C}">
                                    <a14:useLocalDpi xmlns:a14="http://schemas.microsoft.com/office/drawing/2010/main" val="0"/>
                                  </a:ext>
                                </a:extLst>
                              </a:blip>
                              <a:stretch>
                                <a:fillRect/>
                              </a:stretch>
                            </pic:blipFill>
                            <pic:spPr>
                              <a:xfrm>
                                <a:off x="0" y="0"/>
                                <a:ext cx="540000" cy="547733"/>
                              </a:xfrm>
                              <a:prstGeom prst="rect">
                                <a:avLst/>
                              </a:prstGeom>
                            </pic:spPr>
                          </pic:pic>
                        </a:graphicData>
                      </a:graphic>
                      <wp14:sizeRelH relativeFrom="page">
                        <wp14:pctWidth>0</wp14:pctWidth>
                      </wp14:sizeRelH>
                      <wp14:sizeRelV relativeFrom="page">
                        <wp14:pctHeight>0</wp14:pctHeight>
                      </wp14:sizeRelV>
                    </wp:anchor>
                  </w:drawing>
                </w:r>
              </w:p>
              <w:p w14:paraId="2A10D7AD" w14:textId="31FAF0BD" w:rsidR="0033191A" w:rsidRDefault="0033191A" w:rsidP="00861BC7">
                <w:pPr>
                  <w:pStyle w:val="TableText"/>
                  <w:rPr>
                    <w:rFonts w:asciiTheme="minorHAnsi" w:hAnsiTheme="minorHAnsi"/>
                    <w:sz w:val="20"/>
                  </w:rPr>
                </w:pPr>
              </w:p>
              <w:p w14:paraId="162AAED5" w14:textId="77777777" w:rsidR="00954D2F" w:rsidRDefault="00954D2F" w:rsidP="00861BC7">
                <w:pPr>
                  <w:pStyle w:val="TableText"/>
                  <w:rPr>
                    <w:rFonts w:asciiTheme="minorHAnsi" w:hAnsiTheme="minorHAnsi"/>
                    <w:sz w:val="20"/>
                  </w:rPr>
                </w:pPr>
              </w:p>
              <w:p w14:paraId="015A13D4" w14:textId="77777777" w:rsidR="00954D2F" w:rsidRDefault="00954D2F" w:rsidP="00861BC7">
                <w:pPr>
                  <w:pStyle w:val="TableText"/>
                  <w:rPr>
                    <w:rFonts w:asciiTheme="minorHAnsi" w:hAnsiTheme="minorHAnsi"/>
                    <w:sz w:val="20"/>
                  </w:rPr>
                </w:pPr>
              </w:p>
              <w:p w14:paraId="52174AED" w14:textId="77777777" w:rsidR="00954D2F" w:rsidRDefault="00954D2F" w:rsidP="00861BC7">
                <w:pPr>
                  <w:pStyle w:val="TableText"/>
                  <w:rPr>
                    <w:rFonts w:asciiTheme="minorHAnsi" w:hAnsiTheme="minorHAnsi"/>
                    <w:sz w:val="20"/>
                  </w:rPr>
                </w:pPr>
              </w:p>
              <w:p w14:paraId="788262F8" w14:textId="5E0071B6" w:rsidR="00861BC7" w:rsidRDefault="00861BC7" w:rsidP="00861BC7">
                <w:pPr>
                  <w:pStyle w:val="TableText"/>
                  <w:rPr>
                    <w:rFonts w:asciiTheme="minorHAnsi" w:hAnsiTheme="minorHAnsi"/>
                    <w:sz w:val="20"/>
                  </w:rPr>
                </w:pPr>
                <w:r>
                  <w:rPr>
                    <w:rFonts w:asciiTheme="minorHAnsi" w:hAnsiTheme="minorHAnsi"/>
                    <w:sz w:val="20"/>
                  </w:rPr>
                  <w:t xml:space="preserve">Wear close fitting eye protection (EN 166) </w:t>
                </w:r>
              </w:p>
              <w:p w14:paraId="7D2972AE" w14:textId="77777777" w:rsidR="00103255" w:rsidRPr="00B53BAC" w:rsidRDefault="00103255" w:rsidP="002443E4">
                <w:pPr>
                  <w:pStyle w:val="TableText"/>
                  <w:rPr>
                    <w:rFonts w:asciiTheme="minorHAnsi" w:hAnsiTheme="minorHAnsi"/>
                    <w:sz w:val="20"/>
                  </w:rPr>
                </w:pPr>
              </w:p>
            </w:tc>
          </w:sdtContent>
        </w:sdt>
        <w:tc>
          <w:tcPr>
            <w:tcW w:w="2126" w:type="dxa"/>
            <w:gridSpan w:val="2"/>
            <w:tcBorders>
              <w:top w:val="single" w:sz="6" w:space="0" w:color="auto"/>
              <w:left w:val="single" w:sz="6" w:space="0" w:color="auto"/>
              <w:bottom w:val="single" w:sz="6" w:space="0" w:color="auto"/>
              <w:right w:val="single" w:sz="6" w:space="0" w:color="auto"/>
            </w:tcBorders>
          </w:tcPr>
          <w:p w14:paraId="1207E3E6" w14:textId="71D7B224" w:rsidR="00954D2F" w:rsidRDefault="00954D2F" w:rsidP="00861BC7">
            <w:pPr>
              <w:pStyle w:val="TableText"/>
              <w:rPr>
                <w:rFonts w:asciiTheme="minorHAnsi" w:hAnsiTheme="minorHAnsi"/>
                <w:sz w:val="20"/>
              </w:rPr>
            </w:pPr>
            <w:r>
              <w:rPr>
                <w:noProof/>
                <w:lang w:eastAsia="en-GB"/>
              </w:rPr>
              <w:drawing>
                <wp:anchor distT="0" distB="0" distL="114300" distR="114300" simplePos="0" relativeHeight="251664384" behindDoc="1" locked="0" layoutInCell="1" allowOverlap="1" wp14:anchorId="5B79036E" wp14:editId="68C22443">
                  <wp:simplePos x="0" y="0"/>
                  <wp:positionH relativeFrom="column">
                    <wp:posOffset>326605</wp:posOffset>
                  </wp:positionH>
                  <wp:positionV relativeFrom="paragraph">
                    <wp:posOffset>153766</wp:posOffset>
                  </wp:positionV>
                  <wp:extent cx="491490" cy="495935"/>
                  <wp:effectExtent l="0" t="0" r="3810" b="0"/>
                  <wp:wrapTight wrapText="bothSides">
                    <wp:wrapPolygon edited="0">
                      <wp:start x="0" y="0"/>
                      <wp:lineTo x="0" y="20743"/>
                      <wp:lineTo x="20930" y="20743"/>
                      <wp:lineTo x="209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9441" t="9896" r="9441" b="9896"/>
                          <a:stretch/>
                        </pic:blipFill>
                        <pic:spPr bwMode="auto">
                          <a:xfrm>
                            <a:off x="0" y="0"/>
                            <a:ext cx="491490" cy="495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A169B" w14:textId="77777777" w:rsidR="00954D2F" w:rsidRDefault="00954D2F" w:rsidP="00861BC7">
            <w:pPr>
              <w:pStyle w:val="TableText"/>
              <w:rPr>
                <w:rFonts w:asciiTheme="minorHAnsi" w:hAnsiTheme="minorHAnsi"/>
                <w:sz w:val="20"/>
              </w:rPr>
            </w:pPr>
          </w:p>
          <w:p w14:paraId="0D7563AF" w14:textId="77777777" w:rsidR="00954D2F" w:rsidRDefault="00954D2F" w:rsidP="00861BC7">
            <w:pPr>
              <w:pStyle w:val="TableText"/>
              <w:rPr>
                <w:rFonts w:asciiTheme="minorHAnsi" w:hAnsiTheme="minorHAnsi"/>
                <w:sz w:val="20"/>
              </w:rPr>
            </w:pPr>
          </w:p>
          <w:p w14:paraId="4481002A" w14:textId="77777777" w:rsidR="00954D2F" w:rsidRDefault="00954D2F" w:rsidP="00861BC7">
            <w:pPr>
              <w:pStyle w:val="TableText"/>
              <w:rPr>
                <w:rFonts w:asciiTheme="minorHAnsi" w:hAnsiTheme="minorHAnsi"/>
                <w:sz w:val="20"/>
              </w:rPr>
            </w:pPr>
          </w:p>
          <w:p w14:paraId="1A74D88C" w14:textId="77777777" w:rsidR="00954D2F" w:rsidRDefault="00954D2F" w:rsidP="00861BC7">
            <w:pPr>
              <w:pStyle w:val="TableText"/>
              <w:rPr>
                <w:rFonts w:asciiTheme="minorHAnsi" w:hAnsiTheme="minorHAnsi"/>
                <w:sz w:val="20"/>
              </w:rPr>
            </w:pPr>
          </w:p>
          <w:p w14:paraId="3081E02A" w14:textId="0265E7A8" w:rsidR="00861BC7" w:rsidRDefault="00861BC7" w:rsidP="00861BC7">
            <w:pPr>
              <w:pStyle w:val="TableText"/>
              <w:rPr>
                <w:rFonts w:asciiTheme="minorHAnsi" w:hAnsiTheme="minorHAnsi"/>
                <w:sz w:val="20"/>
              </w:rPr>
            </w:pPr>
            <w:r>
              <w:rPr>
                <w:rFonts w:asciiTheme="minorHAnsi" w:hAnsiTheme="minorHAnsi"/>
                <w:sz w:val="20"/>
              </w:rPr>
              <w:t>Wear protective clothing e.g. fastened lab coat</w:t>
            </w:r>
          </w:p>
          <w:p w14:paraId="7D2972AF" w14:textId="66AEE626" w:rsidR="00103255" w:rsidRPr="00B53BAC" w:rsidRDefault="00103255" w:rsidP="002443E4">
            <w:pPr>
              <w:widowControl w:val="0"/>
              <w:autoSpaceDE w:val="0"/>
              <w:autoSpaceDN w:val="0"/>
              <w:adjustRightInd w:val="0"/>
              <w:spacing w:after="240"/>
              <w:rPr>
                <w:rFonts w:asciiTheme="minorHAnsi" w:hAnsiTheme="minorHAnsi"/>
                <w:sz w:val="20"/>
              </w:rPr>
            </w:pPr>
          </w:p>
        </w:tc>
        <w:tc>
          <w:tcPr>
            <w:tcW w:w="2127" w:type="dxa"/>
            <w:gridSpan w:val="2"/>
            <w:tcBorders>
              <w:top w:val="single" w:sz="6" w:space="0" w:color="auto"/>
              <w:left w:val="single" w:sz="6" w:space="0" w:color="auto"/>
              <w:bottom w:val="single" w:sz="6" w:space="0" w:color="auto"/>
              <w:right w:val="single" w:sz="6" w:space="0" w:color="auto"/>
            </w:tcBorders>
          </w:tcPr>
          <w:p w14:paraId="7D2972B0" w14:textId="77777777" w:rsidR="00103255" w:rsidRPr="007448C0" w:rsidRDefault="00103255" w:rsidP="002443E4">
            <w:pPr>
              <w:widowControl w:val="0"/>
              <w:autoSpaceDE w:val="0"/>
              <w:autoSpaceDN w:val="0"/>
              <w:adjustRightInd w:val="0"/>
              <w:spacing w:after="240"/>
              <w:rPr>
                <w:rFonts w:asciiTheme="minorHAnsi" w:hAnsiTheme="minorHAnsi"/>
                <w:sz w:val="20"/>
              </w:rPr>
            </w:pPr>
          </w:p>
        </w:tc>
      </w:tr>
      <w:tr w:rsidR="0099392F" w:rsidRPr="00B53BAC" w14:paraId="7D2972B5" w14:textId="77777777" w:rsidTr="002443E4">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B2" w14:textId="77777777" w:rsidR="00547C26" w:rsidRPr="00B53BAC" w:rsidRDefault="00547C26" w:rsidP="002443E4">
            <w:pPr>
              <w:pStyle w:val="TableText"/>
              <w:rPr>
                <w:rFonts w:asciiTheme="minorHAnsi" w:hAnsiTheme="minorHAnsi"/>
              </w:rPr>
            </w:pPr>
            <w:r w:rsidRPr="00B53BAC">
              <w:rPr>
                <w:rFonts w:asciiTheme="minorHAnsi" w:hAnsiTheme="minorHAnsi"/>
                <w:b/>
                <w:color w:val="0000FF"/>
              </w:rPr>
              <w:lastRenderedPageBreak/>
              <w:t>Storage &amp; Transport</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6D863C4D" w14:textId="27C87AC5" w:rsidR="000F2E8A" w:rsidRPr="000F2E8A" w:rsidRDefault="000F2E8A" w:rsidP="000F2E8A">
            <w:pPr>
              <w:pStyle w:val="ListParagraph"/>
              <w:numPr>
                <w:ilvl w:val="0"/>
                <w:numId w:val="9"/>
              </w:numPr>
              <w:autoSpaceDE w:val="0"/>
              <w:autoSpaceDN w:val="0"/>
              <w:adjustRightInd w:val="0"/>
              <w:rPr>
                <w:lang w:eastAsia="en-GB"/>
              </w:rPr>
            </w:pPr>
            <w:r w:rsidRPr="00B32348">
              <w:rPr>
                <w:u w:val="single"/>
                <w:lang w:eastAsia="en-GB"/>
              </w:rPr>
              <w:t>Do</w:t>
            </w:r>
            <w:r w:rsidR="00FC1337" w:rsidRPr="00B32348">
              <w:rPr>
                <w:u w:val="single"/>
                <w:lang w:eastAsia="en-GB"/>
              </w:rPr>
              <w:t xml:space="preserve"> not</w:t>
            </w:r>
            <w:r w:rsidR="00FC1337">
              <w:rPr>
                <w:lang w:eastAsia="en-GB"/>
              </w:rPr>
              <w:t xml:space="preserve"> store with strong acids, </w:t>
            </w:r>
            <w:r w:rsidRPr="000F2E8A">
              <w:rPr>
                <w:lang w:eastAsia="en-GB"/>
              </w:rPr>
              <w:t>organic halogen compounds</w:t>
            </w:r>
            <w:r w:rsidR="00FC1337">
              <w:rPr>
                <w:lang w:eastAsia="en-GB"/>
              </w:rPr>
              <w:t xml:space="preserve"> e.g. </w:t>
            </w:r>
            <w:r w:rsidR="00FC1337" w:rsidRPr="00FC1337">
              <w:rPr>
                <w:lang w:eastAsia="en-GB"/>
              </w:rPr>
              <w:t xml:space="preserve"> trichloroethylene which can cause violent reactions</w:t>
            </w:r>
            <w:r w:rsidR="00FC1337">
              <w:rPr>
                <w:lang w:eastAsia="en-GB"/>
              </w:rPr>
              <w:t>, flammable liquids and oxidisers</w:t>
            </w:r>
            <w:r w:rsidRPr="000F2E8A">
              <w:rPr>
                <w:lang w:eastAsia="en-GB"/>
              </w:rPr>
              <w:t xml:space="preserve">. </w:t>
            </w:r>
          </w:p>
          <w:p w14:paraId="12BEDBC5" w14:textId="79E96936" w:rsidR="000F2E8A" w:rsidRDefault="00E91771" w:rsidP="000F2E8A">
            <w:pPr>
              <w:pStyle w:val="ListParagraph"/>
              <w:numPr>
                <w:ilvl w:val="0"/>
                <w:numId w:val="9"/>
              </w:numPr>
              <w:autoSpaceDE w:val="0"/>
              <w:autoSpaceDN w:val="0"/>
              <w:adjustRightInd w:val="0"/>
              <w:rPr>
                <w:lang w:eastAsia="en-GB"/>
              </w:rPr>
            </w:pPr>
            <w:r w:rsidRPr="000F2E8A">
              <w:rPr>
                <w:lang w:eastAsia="en-GB"/>
              </w:rPr>
              <w:t xml:space="preserve">Store </w:t>
            </w:r>
            <w:r w:rsidR="00DD5263" w:rsidRPr="000F2E8A">
              <w:rPr>
                <w:lang w:eastAsia="en-GB"/>
              </w:rPr>
              <w:t xml:space="preserve">tightly-closed </w:t>
            </w:r>
            <w:r w:rsidRPr="000F2E8A">
              <w:rPr>
                <w:lang w:eastAsia="en-GB"/>
              </w:rPr>
              <w:t>containers</w:t>
            </w:r>
            <w:r w:rsidR="00DD5263" w:rsidRPr="000F2E8A">
              <w:rPr>
                <w:lang w:eastAsia="en-GB"/>
              </w:rPr>
              <w:t xml:space="preserve"> </w:t>
            </w:r>
            <w:r w:rsidRPr="000F2E8A">
              <w:rPr>
                <w:lang w:eastAsia="en-GB"/>
              </w:rPr>
              <w:t>in cool</w:t>
            </w:r>
            <w:r w:rsidR="00B32348">
              <w:rPr>
                <w:lang w:eastAsia="en-GB"/>
              </w:rPr>
              <w:t>,</w:t>
            </w:r>
            <w:r w:rsidRPr="000F2E8A">
              <w:rPr>
                <w:lang w:eastAsia="en-GB"/>
              </w:rPr>
              <w:t xml:space="preserve"> dry, well ventilated </w:t>
            </w:r>
            <w:r w:rsidR="000F2E8A">
              <w:rPr>
                <w:lang w:eastAsia="en-GB"/>
              </w:rPr>
              <w:t xml:space="preserve">place. </w:t>
            </w:r>
          </w:p>
          <w:p w14:paraId="77D595A2" w14:textId="77777777" w:rsidR="000F2E8A" w:rsidRDefault="00E91771" w:rsidP="00DD5263">
            <w:pPr>
              <w:pStyle w:val="ListParagraph"/>
              <w:numPr>
                <w:ilvl w:val="0"/>
                <w:numId w:val="9"/>
              </w:numPr>
              <w:autoSpaceDE w:val="0"/>
              <w:autoSpaceDN w:val="0"/>
              <w:adjustRightInd w:val="0"/>
              <w:rPr>
                <w:lang w:eastAsia="en-GB"/>
              </w:rPr>
            </w:pPr>
            <w:r w:rsidRPr="000F2E8A">
              <w:rPr>
                <w:lang w:eastAsia="en-GB"/>
              </w:rPr>
              <w:t>Containers which are opened must be carefully resealed and kept upright to prevent leakage</w:t>
            </w:r>
            <w:r w:rsidR="00DD5263" w:rsidRPr="000F2E8A">
              <w:rPr>
                <w:lang w:eastAsia="en-GB"/>
              </w:rPr>
              <w:t xml:space="preserve"> (liquids) or water ingress (solids)</w:t>
            </w:r>
            <w:r w:rsidRPr="000F2E8A">
              <w:rPr>
                <w:lang w:eastAsia="en-GB"/>
              </w:rPr>
              <w:t>.</w:t>
            </w:r>
          </w:p>
          <w:p w14:paraId="43938B70" w14:textId="77777777" w:rsidR="00547C26" w:rsidRDefault="00E91771" w:rsidP="00DD5263">
            <w:pPr>
              <w:pStyle w:val="ListParagraph"/>
              <w:numPr>
                <w:ilvl w:val="0"/>
                <w:numId w:val="9"/>
              </w:numPr>
              <w:autoSpaceDE w:val="0"/>
              <w:autoSpaceDN w:val="0"/>
              <w:adjustRightInd w:val="0"/>
              <w:rPr>
                <w:lang w:eastAsia="en-GB"/>
              </w:rPr>
            </w:pPr>
            <w:r w:rsidRPr="000F2E8A">
              <w:rPr>
                <w:lang w:eastAsia="en-GB"/>
              </w:rPr>
              <w:t xml:space="preserve">Containers of ammonium hydroxide may develop pressure. </w:t>
            </w:r>
            <w:r w:rsidR="00FF58B1" w:rsidRPr="000F2E8A">
              <w:rPr>
                <w:lang w:eastAsia="en-GB"/>
              </w:rPr>
              <w:t>Cool</w:t>
            </w:r>
            <w:r w:rsidRPr="000F2E8A">
              <w:rPr>
                <w:lang w:eastAsia="en-GB"/>
              </w:rPr>
              <w:t xml:space="preserve"> before opening. Handle and open container with care.</w:t>
            </w:r>
          </w:p>
          <w:p w14:paraId="7D2972B4" w14:textId="51D5BDFF" w:rsidR="00B32348" w:rsidRPr="000F2E8A" w:rsidRDefault="00B32348" w:rsidP="00DD5263">
            <w:pPr>
              <w:pStyle w:val="ListParagraph"/>
              <w:numPr>
                <w:ilvl w:val="0"/>
                <w:numId w:val="9"/>
              </w:numPr>
              <w:autoSpaceDE w:val="0"/>
              <w:autoSpaceDN w:val="0"/>
              <w:adjustRightInd w:val="0"/>
              <w:rPr>
                <w:lang w:eastAsia="en-GB"/>
              </w:rPr>
            </w:pPr>
            <w:r>
              <w:rPr>
                <w:lang w:eastAsia="en-GB"/>
              </w:rPr>
              <w:t>Transport between laboratories in an appropriate secondary container.</w:t>
            </w:r>
          </w:p>
        </w:tc>
      </w:tr>
      <w:tr w:rsidR="0099392F" w:rsidRPr="00B53BAC" w14:paraId="7D2972B8" w14:textId="77777777" w:rsidTr="002443E4">
        <w:trPr>
          <w:trHeight w:val="2041"/>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D2972B6" w14:textId="77777777" w:rsidR="00547C26" w:rsidRPr="00B53BAC" w:rsidRDefault="00547C26" w:rsidP="002443E4">
            <w:pPr>
              <w:pStyle w:val="TableText"/>
              <w:rPr>
                <w:rFonts w:asciiTheme="minorHAnsi" w:hAnsiTheme="minorHAnsi"/>
              </w:rPr>
            </w:pPr>
            <w:r w:rsidRPr="00B53BAC">
              <w:rPr>
                <w:rFonts w:asciiTheme="minorHAnsi" w:hAnsiTheme="minorHAnsi"/>
                <w:b/>
                <w:color w:val="0000FF"/>
              </w:rPr>
              <w:t>Spillage and Waste Disposal</w:t>
            </w:r>
          </w:p>
        </w:tc>
        <w:sdt>
          <w:sdtPr>
            <w:rPr>
              <w:rFonts w:asciiTheme="minorHAnsi" w:eastAsiaTheme="minorHAnsi" w:hAnsiTheme="minorHAnsi" w:cstheme="minorBidi"/>
              <w:sz w:val="22"/>
              <w:szCs w:val="22"/>
              <w:lang w:val="en-GB" w:eastAsia="en-GB"/>
            </w:rPr>
            <w:id w:val="1315064001"/>
            <w:placeholder>
              <w:docPart w:val="254C9BB3ED324DDA9461676CCEEA7263"/>
            </w:placeholder>
          </w:sdtPr>
          <w:sdtContent>
            <w:bookmarkStart w:id="0" w:name="_GoBack" w:displacedByCustomXml="prev"/>
            <w:bookmarkEnd w:id="0" w:displacedByCustomXml="prev"/>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BF4AEB8" w14:textId="42C77F4A" w:rsidR="00C555AF" w:rsidRPr="00C555AF" w:rsidRDefault="00C555AF" w:rsidP="00C555AF">
                <w:pPr>
                  <w:autoSpaceDE w:val="0"/>
                  <w:autoSpaceDN w:val="0"/>
                  <w:adjustRightInd w:val="0"/>
                  <w:rPr>
                    <w:rFonts w:asciiTheme="minorHAnsi" w:eastAsiaTheme="minorHAnsi" w:hAnsiTheme="minorHAnsi" w:cstheme="minorBidi"/>
                    <w:b/>
                    <w:sz w:val="22"/>
                    <w:szCs w:val="22"/>
                    <w:lang w:val="en-GB" w:eastAsia="en-GB"/>
                  </w:rPr>
                </w:pPr>
                <w:r w:rsidRPr="00C555AF">
                  <w:rPr>
                    <w:rFonts w:asciiTheme="minorHAnsi" w:eastAsiaTheme="minorHAnsi" w:hAnsiTheme="minorHAnsi" w:cstheme="minorBidi"/>
                    <w:b/>
                    <w:sz w:val="22"/>
                    <w:szCs w:val="22"/>
                    <w:lang w:val="en-GB" w:eastAsia="en-GB"/>
                  </w:rPr>
                  <w:t>Spillage</w:t>
                </w:r>
              </w:p>
              <w:p w14:paraId="7C084D52" w14:textId="64DF950B" w:rsidR="00C555AF" w:rsidRDefault="00C555AF" w:rsidP="00C555AF">
                <w:pPr>
                  <w:autoSpaceDE w:val="0"/>
                  <w:autoSpaceDN w:val="0"/>
                  <w:adjustRightInd w:val="0"/>
                  <w:rPr>
                    <w:rFonts w:asciiTheme="minorHAnsi" w:eastAsiaTheme="minorHAnsi" w:hAnsiTheme="minorHAnsi" w:cstheme="minorBidi"/>
                    <w:sz w:val="22"/>
                    <w:szCs w:val="22"/>
                    <w:lang w:val="en-GB" w:eastAsia="en-GB"/>
                  </w:rPr>
                </w:pPr>
                <w:r w:rsidRPr="00C555AF">
                  <w:rPr>
                    <w:rFonts w:asciiTheme="minorHAnsi" w:eastAsiaTheme="minorHAnsi" w:hAnsiTheme="minorHAnsi" w:cstheme="minorBidi"/>
                    <w:sz w:val="22"/>
                    <w:szCs w:val="22"/>
                    <w:lang w:val="en-GB" w:eastAsia="en-GB"/>
                  </w:rPr>
                  <w:t>Ensure the appropriate SDS is consulted for the actual material being handled and ensure suitable arrangements exist to deal with all foreseeable spillage situations.  Give due consideration to the concentrations and volumes involved.</w:t>
                </w:r>
              </w:p>
              <w:p w14:paraId="084D96BC" w14:textId="53E46520" w:rsidR="00FB42BD" w:rsidRDefault="00B32348" w:rsidP="00FF58B1">
                <w:pPr>
                  <w:autoSpaceDE w:val="0"/>
                  <w:autoSpaceDN w:val="0"/>
                  <w:adjustRightInd w:val="0"/>
                  <w:rPr>
                    <w:rFonts w:asciiTheme="minorHAnsi" w:eastAsiaTheme="minorHAnsi" w:hAnsiTheme="minorHAnsi" w:cstheme="minorBidi"/>
                    <w:sz w:val="22"/>
                    <w:szCs w:val="22"/>
                    <w:lang w:val="en-GB" w:eastAsia="en-GB"/>
                  </w:rPr>
                </w:pPr>
                <w:r w:rsidRPr="00FB42BD">
                  <w:rPr>
                    <w:rFonts w:asciiTheme="minorHAnsi" w:eastAsiaTheme="minorHAnsi" w:hAnsiTheme="minorHAnsi" w:cstheme="minorBidi"/>
                    <w:b/>
                    <w:sz w:val="22"/>
                    <w:szCs w:val="22"/>
                    <w:lang w:val="en-GB" w:eastAsia="en-GB"/>
                  </w:rPr>
                  <w:t>Spillage</w:t>
                </w:r>
                <w:r w:rsidR="00FB42BD">
                  <w:rPr>
                    <w:rFonts w:asciiTheme="minorHAnsi" w:eastAsiaTheme="minorHAnsi" w:hAnsiTheme="minorHAnsi" w:cstheme="minorBidi"/>
                    <w:b/>
                    <w:sz w:val="22"/>
                    <w:szCs w:val="22"/>
                    <w:lang w:val="en-GB" w:eastAsia="en-GB"/>
                  </w:rPr>
                  <w:t xml:space="preserve"> </w:t>
                </w:r>
                <w:r w:rsidR="00FB42BD" w:rsidRPr="00BC5D70">
                  <w:rPr>
                    <w:rFonts w:asciiTheme="minorHAnsi" w:eastAsiaTheme="minorHAnsi" w:hAnsiTheme="minorHAnsi" w:cstheme="minorBidi"/>
                    <w:b/>
                    <w:sz w:val="22"/>
                    <w:szCs w:val="22"/>
                    <w:u w:val="single"/>
                    <w:lang w:val="en-GB" w:eastAsia="en-GB"/>
                  </w:rPr>
                  <w:t>inside</w:t>
                </w:r>
                <w:r w:rsidR="00FB42BD">
                  <w:rPr>
                    <w:rFonts w:asciiTheme="minorHAnsi" w:eastAsiaTheme="minorHAnsi" w:hAnsiTheme="minorHAnsi" w:cstheme="minorBidi"/>
                    <w:b/>
                    <w:sz w:val="22"/>
                    <w:szCs w:val="22"/>
                    <w:lang w:val="en-GB" w:eastAsia="en-GB"/>
                  </w:rPr>
                  <w:t xml:space="preserve"> an LEV</w:t>
                </w:r>
                <w:r w:rsidRPr="00FB42BD">
                  <w:rPr>
                    <w:rFonts w:asciiTheme="minorHAnsi" w:eastAsiaTheme="minorHAnsi" w:hAnsiTheme="minorHAnsi" w:cstheme="minorBidi"/>
                    <w:b/>
                    <w:sz w:val="22"/>
                    <w:szCs w:val="22"/>
                    <w:lang w:val="en-GB" w:eastAsia="en-GB"/>
                  </w:rPr>
                  <w:t>:</w:t>
                </w:r>
                <w:r>
                  <w:rPr>
                    <w:rFonts w:asciiTheme="minorHAnsi" w:eastAsiaTheme="minorHAnsi" w:hAnsiTheme="minorHAnsi" w:cstheme="minorBidi"/>
                    <w:sz w:val="22"/>
                    <w:szCs w:val="22"/>
                    <w:lang w:val="en-GB" w:eastAsia="en-GB"/>
                  </w:rPr>
                  <w:t xml:space="preserve"> </w:t>
                </w:r>
              </w:p>
              <w:p w14:paraId="20CDFE6C" w14:textId="77777777" w:rsidR="00FB42BD" w:rsidRDefault="000A5364" w:rsidP="00FB42BD">
                <w:pPr>
                  <w:pStyle w:val="ListParagraph"/>
                  <w:numPr>
                    <w:ilvl w:val="0"/>
                    <w:numId w:val="10"/>
                  </w:numPr>
                  <w:autoSpaceDE w:val="0"/>
                  <w:autoSpaceDN w:val="0"/>
                  <w:adjustRightInd w:val="0"/>
                  <w:rPr>
                    <w:lang w:eastAsia="en-GB"/>
                  </w:rPr>
                </w:pPr>
                <w:r w:rsidRPr="00FB42BD">
                  <w:rPr>
                    <w:lang w:eastAsia="en-GB"/>
                  </w:rPr>
                  <w:t>For</w:t>
                </w:r>
                <w:r w:rsidR="00FB42BD">
                  <w:rPr>
                    <w:lang w:eastAsia="en-GB"/>
                  </w:rPr>
                  <w:t xml:space="preserve"> a spill of liquid</w:t>
                </w:r>
                <w:r w:rsidRPr="00FB42BD">
                  <w:rPr>
                    <w:lang w:eastAsia="en-GB"/>
                  </w:rPr>
                  <w:t xml:space="preserve">, dilute with excess water and flush to drain.  Continue to run water for several minutes to clear waste lines.  </w:t>
                </w:r>
              </w:p>
              <w:p w14:paraId="15D990DB" w14:textId="7BACE33F" w:rsidR="00BC5D70" w:rsidRDefault="00BC5D70" w:rsidP="00BC5D70">
                <w:pPr>
                  <w:pStyle w:val="ListParagraph"/>
                  <w:numPr>
                    <w:ilvl w:val="0"/>
                    <w:numId w:val="10"/>
                  </w:numPr>
                  <w:autoSpaceDE w:val="0"/>
                  <w:autoSpaceDN w:val="0"/>
                  <w:adjustRightInd w:val="0"/>
                  <w:rPr>
                    <w:lang w:eastAsia="en-GB"/>
                  </w:rPr>
                </w:pPr>
                <w:r>
                  <w:rPr>
                    <w:lang w:eastAsia="en-GB"/>
                  </w:rPr>
                  <w:t>For spill of solid</w:t>
                </w:r>
                <w:r w:rsidR="00954D2F">
                  <w:rPr>
                    <w:lang w:eastAsia="en-GB"/>
                  </w:rPr>
                  <w:t xml:space="preserve"> – granules / pellets - </w:t>
                </w:r>
                <w:r w:rsidR="00AD7B6E">
                  <w:rPr>
                    <w:lang w:eastAsia="en-GB"/>
                  </w:rPr>
                  <w:t>scoop</w:t>
                </w:r>
                <w:r w:rsidR="000A5364" w:rsidRPr="00FB42BD">
                  <w:rPr>
                    <w:lang w:eastAsia="en-GB"/>
                  </w:rPr>
                  <w:t xml:space="preserve">, transfer to plastic bag or container, label and dispose as hazardous waste.  Rinse down surface of LEV with water.  </w:t>
                </w:r>
              </w:p>
              <w:p w14:paraId="000EFE43" w14:textId="7DCF854E" w:rsidR="00AD7B6E" w:rsidRDefault="00AD7B6E" w:rsidP="00BC5D70">
                <w:pPr>
                  <w:pStyle w:val="ListParagraph"/>
                  <w:numPr>
                    <w:ilvl w:val="0"/>
                    <w:numId w:val="10"/>
                  </w:numPr>
                  <w:autoSpaceDE w:val="0"/>
                  <w:autoSpaceDN w:val="0"/>
                  <w:adjustRightInd w:val="0"/>
                  <w:rPr>
                    <w:lang w:eastAsia="en-GB"/>
                  </w:rPr>
                </w:pPr>
                <w:r>
                  <w:rPr>
                    <w:lang w:eastAsia="en-GB"/>
                  </w:rPr>
                  <w:t>For spill of powder, dilute with excess water and flush to drain.</w:t>
                </w:r>
              </w:p>
              <w:p w14:paraId="37BAA65E" w14:textId="6EED04AF" w:rsidR="00BC5D70" w:rsidRPr="00BC5D70" w:rsidRDefault="00BC5D70" w:rsidP="00BC5D70">
                <w:pPr>
                  <w:autoSpaceDE w:val="0"/>
                  <w:autoSpaceDN w:val="0"/>
                  <w:adjustRightInd w:val="0"/>
                  <w:rPr>
                    <w:rFonts w:asciiTheme="minorHAnsi" w:eastAsiaTheme="minorHAnsi" w:hAnsiTheme="minorHAnsi" w:cstheme="minorBidi"/>
                    <w:b/>
                    <w:sz w:val="22"/>
                    <w:szCs w:val="22"/>
                    <w:lang w:val="en-GB" w:eastAsia="en-GB"/>
                  </w:rPr>
                </w:pPr>
                <w:r w:rsidRPr="00BC5D70">
                  <w:rPr>
                    <w:rFonts w:asciiTheme="minorHAnsi" w:eastAsiaTheme="minorHAnsi" w:hAnsiTheme="minorHAnsi" w:cstheme="minorBidi"/>
                    <w:b/>
                    <w:sz w:val="22"/>
                    <w:szCs w:val="22"/>
                    <w:lang w:val="en-GB" w:eastAsia="en-GB"/>
                  </w:rPr>
                  <w:t xml:space="preserve">Spillage </w:t>
                </w:r>
                <w:r w:rsidRPr="00BC5D70">
                  <w:rPr>
                    <w:rFonts w:asciiTheme="minorHAnsi" w:eastAsiaTheme="minorHAnsi" w:hAnsiTheme="minorHAnsi" w:cstheme="minorBidi"/>
                    <w:b/>
                    <w:sz w:val="22"/>
                    <w:szCs w:val="22"/>
                    <w:u w:val="single"/>
                    <w:lang w:val="en-GB" w:eastAsia="en-GB"/>
                  </w:rPr>
                  <w:t>outside</w:t>
                </w:r>
                <w:r w:rsidRPr="00BC5D70">
                  <w:rPr>
                    <w:rFonts w:asciiTheme="minorHAnsi" w:eastAsiaTheme="minorHAnsi" w:hAnsiTheme="minorHAnsi" w:cstheme="minorBidi"/>
                    <w:b/>
                    <w:sz w:val="22"/>
                    <w:szCs w:val="22"/>
                    <w:lang w:val="en-GB" w:eastAsia="en-GB"/>
                  </w:rPr>
                  <w:t xml:space="preserve"> an LEV: </w:t>
                </w:r>
              </w:p>
              <w:p w14:paraId="646A4682" w14:textId="58A1F5F2" w:rsidR="00BC5D70" w:rsidRDefault="00BC5D70" w:rsidP="00FB42BD">
                <w:pPr>
                  <w:pStyle w:val="ListParagraph"/>
                  <w:numPr>
                    <w:ilvl w:val="0"/>
                    <w:numId w:val="10"/>
                  </w:numPr>
                  <w:autoSpaceDE w:val="0"/>
                  <w:autoSpaceDN w:val="0"/>
                  <w:adjustRightInd w:val="0"/>
                  <w:rPr>
                    <w:lang w:eastAsia="en-GB"/>
                  </w:rPr>
                </w:pPr>
                <w:r>
                  <w:rPr>
                    <w:lang w:eastAsia="en-GB"/>
                  </w:rPr>
                  <w:t>For spill of liquid</w:t>
                </w:r>
                <w:r w:rsidR="000A5364" w:rsidRPr="00FB42BD">
                  <w:rPr>
                    <w:lang w:eastAsia="en-GB"/>
                  </w:rPr>
                  <w:t>,</w:t>
                </w:r>
                <w:r w:rsidR="001769DF" w:rsidRPr="00FB42BD">
                  <w:rPr>
                    <w:lang w:eastAsia="en-GB"/>
                  </w:rPr>
                  <w:t xml:space="preserve"> </w:t>
                </w:r>
                <w:r>
                  <w:rPr>
                    <w:lang w:eastAsia="en-GB"/>
                  </w:rPr>
                  <w:t xml:space="preserve">evacuate personnel to a safe area and trained users </w:t>
                </w:r>
                <w:r w:rsidR="001769DF" w:rsidRPr="00FB42BD">
                  <w:rPr>
                    <w:lang w:eastAsia="en-GB"/>
                  </w:rPr>
                  <w:t>don respiratory protection with chemical absorbing filters (for example 3M - ABEK1P3).</w:t>
                </w:r>
                <w:r w:rsidR="000A5364" w:rsidRPr="00FB42BD">
                  <w:rPr>
                    <w:lang w:eastAsia="en-GB"/>
                  </w:rPr>
                  <w:t xml:space="preserve"> </w:t>
                </w:r>
                <w:r w:rsidR="00AF1FC0">
                  <w:rPr>
                    <w:lang w:eastAsia="en-GB"/>
                  </w:rPr>
                  <w:t>Following manufacturers guidelines, a</w:t>
                </w:r>
                <w:r w:rsidR="001769DF" w:rsidRPr="00FB42BD">
                  <w:rPr>
                    <w:lang w:eastAsia="en-GB"/>
                  </w:rPr>
                  <w:t xml:space="preserve">bsorb spill with inert material, </w:t>
                </w:r>
                <w:r w:rsidR="000A5364" w:rsidRPr="00FB42BD">
                  <w:rPr>
                    <w:lang w:eastAsia="en-GB"/>
                  </w:rPr>
                  <w:t>Spill-X-C</w:t>
                </w:r>
                <w:r w:rsidR="00FB42BD">
                  <w:rPr>
                    <w:lang w:eastAsia="en-GB"/>
                  </w:rPr>
                  <w:t xml:space="preserve"> or </w:t>
                </w:r>
                <w:r w:rsidR="00FB42BD">
                  <w:rPr>
                    <w:lang w:val="en"/>
                  </w:rPr>
                  <w:t>Vytac Alkali Neutralising powder</w:t>
                </w:r>
                <w:r w:rsidR="000A5364" w:rsidRPr="00FB42BD">
                  <w:rPr>
                    <w:lang w:eastAsia="en-GB"/>
                  </w:rPr>
                  <w:t xml:space="preserve"> is recommended as this both neutralises and absorbs alkaline solutions.  Transfer to plastic bags or containers, label and </w:t>
                </w:r>
                <w:r>
                  <w:rPr>
                    <w:lang w:eastAsia="en-GB"/>
                  </w:rPr>
                  <w:t>dispose of as hazardous waste.</w:t>
                </w:r>
              </w:p>
              <w:p w14:paraId="5E525DA6" w14:textId="14CE6F31" w:rsidR="00B32348" w:rsidRPr="00FB42BD" w:rsidRDefault="000A5364" w:rsidP="00FB42BD">
                <w:pPr>
                  <w:pStyle w:val="ListParagraph"/>
                  <w:numPr>
                    <w:ilvl w:val="0"/>
                    <w:numId w:val="10"/>
                  </w:numPr>
                  <w:autoSpaceDE w:val="0"/>
                  <w:autoSpaceDN w:val="0"/>
                  <w:adjustRightInd w:val="0"/>
                  <w:rPr>
                    <w:lang w:eastAsia="en-GB"/>
                  </w:rPr>
                </w:pPr>
                <w:r w:rsidRPr="00FB42BD">
                  <w:rPr>
                    <w:lang w:eastAsia="en-GB"/>
                  </w:rPr>
                  <w:t>For spills</w:t>
                </w:r>
                <w:r w:rsidR="001769DF" w:rsidRPr="00FB42BD">
                  <w:rPr>
                    <w:lang w:eastAsia="en-GB"/>
                  </w:rPr>
                  <w:t xml:space="preserve"> </w:t>
                </w:r>
                <w:r w:rsidR="00FF58B1" w:rsidRPr="00FB42BD">
                  <w:rPr>
                    <w:lang w:eastAsia="en-GB"/>
                  </w:rPr>
                  <w:t>of solid materials (</w:t>
                </w:r>
                <w:r w:rsidR="00BC5D70">
                  <w:rPr>
                    <w:lang w:eastAsia="en-GB"/>
                  </w:rPr>
                  <w:t xml:space="preserve">e.g. </w:t>
                </w:r>
                <w:r w:rsidR="00FF58B1" w:rsidRPr="00FB42BD">
                  <w:rPr>
                    <w:lang w:eastAsia="en-GB"/>
                  </w:rPr>
                  <w:t>so</w:t>
                </w:r>
                <w:r w:rsidR="00BC5D70">
                  <w:rPr>
                    <w:lang w:eastAsia="en-GB"/>
                  </w:rPr>
                  <w:t xml:space="preserve">dium and potassium hydroxides), evacuate personnel to a safe area and trained users </w:t>
                </w:r>
                <w:r w:rsidR="00BC5D70" w:rsidRPr="00FB42BD">
                  <w:rPr>
                    <w:lang w:eastAsia="en-GB"/>
                  </w:rPr>
                  <w:t xml:space="preserve">don respiratory protection with chemical absorbing filters (for example 3M - ABEK1P3). </w:t>
                </w:r>
                <w:r w:rsidR="00BC5D70">
                  <w:rPr>
                    <w:lang w:eastAsia="en-GB"/>
                  </w:rPr>
                  <w:t>A</w:t>
                </w:r>
                <w:r w:rsidRPr="00FB42BD">
                  <w:rPr>
                    <w:lang w:eastAsia="en-GB"/>
                  </w:rPr>
                  <w:t xml:space="preserve">void </w:t>
                </w:r>
                <w:r w:rsidR="00BC5D70">
                  <w:rPr>
                    <w:lang w:eastAsia="en-GB"/>
                  </w:rPr>
                  <w:t>dust formation</w:t>
                </w:r>
                <w:r w:rsidR="00293554">
                  <w:rPr>
                    <w:lang w:eastAsia="en-GB"/>
                  </w:rPr>
                  <w:t xml:space="preserve"> (do</w:t>
                </w:r>
                <w:r w:rsidR="00AD7B6E">
                  <w:rPr>
                    <w:lang w:eastAsia="en-GB"/>
                  </w:rPr>
                  <w:t xml:space="preserve"> not use a brush)</w:t>
                </w:r>
                <w:r w:rsidR="00BC5D70">
                  <w:rPr>
                    <w:lang w:eastAsia="en-GB"/>
                  </w:rPr>
                  <w:t xml:space="preserve"> and e</w:t>
                </w:r>
                <w:r w:rsidRPr="00FB42BD">
                  <w:rPr>
                    <w:lang w:eastAsia="en-GB"/>
                  </w:rPr>
                  <w:t>nsure</w:t>
                </w:r>
                <w:r w:rsidR="001769DF" w:rsidRPr="00FB42BD">
                  <w:rPr>
                    <w:lang w:eastAsia="en-GB"/>
                  </w:rPr>
                  <w:t xml:space="preserve"> </w:t>
                </w:r>
                <w:r w:rsidRPr="00FB42BD">
                  <w:rPr>
                    <w:lang w:eastAsia="en-GB"/>
                  </w:rPr>
                  <w:t xml:space="preserve">adequate ventilation. </w:t>
                </w:r>
                <w:r w:rsidR="00AD7B6E">
                  <w:rPr>
                    <w:lang w:eastAsia="en-GB"/>
                  </w:rPr>
                  <w:t>Scoop material</w:t>
                </w:r>
                <w:r w:rsidR="00AF1FC0" w:rsidRPr="00FB42BD">
                  <w:rPr>
                    <w:lang w:eastAsia="en-GB"/>
                  </w:rPr>
                  <w:t xml:space="preserve">, transfer to plastic bag or container, label and dispose as hazardous waste.  </w:t>
                </w:r>
                <w:r w:rsidR="00AF1FC0">
                  <w:rPr>
                    <w:lang w:eastAsia="en-GB"/>
                  </w:rPr>
                  <w:t xml:space="preserve">Rinse the area with water. </w:t>
                </w:r>
              </w:p>
              <w:p w14:paraId="22179558" w14:textId="77777777" w:rsidR="00AF1FC0" w:rsidRDefault="00B32348" w:rsidP="00FF58B1">
                <w:pPr>
                  <w:autoSpaceDE w:val="0"/>
                  <w:autoSpaceDN w:val="0"/>
                  <w:adjustRightInd w:val="0"/>
                  <w:rPr>
                    <w:rFonts w:asciiTheme="minorHAnsi" w:eastAsiaTheme="minorHAnsi" w:hAnsiTheme="minorHAnsi" w:cstheme="minorBidi"/>
                    <w:sz w:val="22"/>
                    <w:szCs w:val="22"/>
                    <w:lang w:val="en-GB" w:eastAsia="en-GB"/>
                  </w:rPr>
                </w:pPr>
                <w:r w:rsidRPr="00FB42BD">
                  <w:rPr>
                    <w:rFonts w:asciiTheme="minorHAnsi" w:eastAsiaTheme="minorHAnsi" w:hAnsiTheme="minorHAnsi" w:cstheme="minorBidi"/>
                    <w:b/>
                    <w:sz w:val="22"/>
                    <w:szCs w:val="22"/>
                    <w:lang w:val="en-GB" w:eastAsia="en-GB"/>
                  </w:rPr>
                  <w:t>Waste:</w:t>
                </w:r>
                <w:r>
                  <w:rPr>
                    <w:rFonts w:asciiTheme="minorHAnsi" w:eastAsiaTheme="minorHAnsi" w:hAnsiTheme="minorHAnsi" w:cstheme="minorBidi"/>
                    <w:sz w:val="22"/>
                    <w:szCs w:val="22"/>
                    <w:lang w:val="en-GB" w:eastAsia="en-GB"/>
                  </w:rPr>
                  <w:t xml:space="preserve"> </w:t>
                </w:r>
                <w:r w:rsidR="00AF1FC0">
                  <w:rPr>
                    <w:rFonts w:asciiTheme="minorHAnsi" w:eastAsiaTheme="minorHAnsi" w:hAnsiTheme="minorHAnsi" w:cstheme="minorBidi"/>
                    <w:sz w:val="22"/>
                    <w:szCs w:val="22"/>
                    <w:lang w:val="en-GB" w:eastAsia="en-GB"/>
                  </w:rPr>
                  <w:t xml:space="preserve">Dispose of hazardous waste in line with written departmental procedures. </w:t>
                </w:r>
              </w:p>
              <w:p w14:paraId="7D2972B7" w14:textId="4C45854C" w:rsidR="00547C26" w:rsidRPr="00E81A2E" w:rsidRDefault="00547C26" w:rsidP="00FF58B1">
                <w:pPr>
                  <w:autoSpaceDE w:val="0"/>
                  <w:autoSpaceDN w:val="0"/>
                  <w:adjustRightInd w:val="0"/>
                  <w:rPr>
                    <w:rFonts w:ascii="Calibri" w:hAnsi="Calibri" w:cs="Arial"/>
                    <w:sz w:val="20"/>
                    <w:szCs w:val="20"/>
                    <w:lang w:eastAsia="en-GB"/>
                  </w:rPr>
                </w:pPr>
              </w:p>
            </w:tc>
          </w:sdtContent>
        </w:sdt>
      </w:tr>
    </w:tbl>
    <w:p w14:paraId="7D2972B9" w14:textId="77777777" w:rsidR="00FF58B1" w:rsidRDefault="00FF58B1"/>
    <w:tbl>
      <w:tblPr>
        <w:tblpPr w:leftFromText="180" w:rightFromText="180" w:vertAnchor="text" w:horzAnchor="page" w:tblpX="644" w:tblpY="-181"/>
        <w:tblW w:w="110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4"/>
        <w:gridCol w:w="8505"/>
      </w:tblGrid>
      <w:tr w:rsidR="008C5240" w:rsidRPr="00B53BAC" w14:paraId="7D2972BE" w14:textId="77777777" w:rsidTr="002443E4">
        <w:trPr>
          <w:trHeight w:val="339"/>
        </w:trPr>
        <w:tc>
          <w:tcPr>
            <w:tcW w:w="2544" w:type="dxa"/>
            <w:vMerge w:val="restart"/>
            <w:tcBorders>
              <w:top w:val="single" w:sz="6" w:space="0" w:color="auto"/>
              <w:left w:val="single" w:sz="6" w:space="0" w:color="auto"/>
              <w:right w:val="single" w:sz="6" w:space="0" w:color="auto"/>
            </w:tcBorders>
          </w:tcPr>
          <w:p w14:paraId="7D2972BA" w14:textId="77777777" w:rsidR="008C5240" w:rsidRPr="00B53BAC" w:rsidRDefault="008C5240" w:rsidP="002443E4">
            <w:pPr>
              <w:pStyle w:val="TableText"/>
              <w:rPr>
                <w:rFonts w:asciiTheme="minorHAnsi" w:hAnsiTheme="minorHAnsi"/>
                <w:b/>
                <w:color w:val="0000FF"/>
              </w:rPr>
            </w:pPr>
            <w:r w:rsidRPr="00B53BAC">
              <w:rPr>
                <w:rFonts w:asciiTheme="minorHAnsi" w:hAnsiTheme="minorHAnsi"/>
                <w:b/>
                <w:color w:val="0000FF"/>
              </w:rPr>
              <w:t>First Aid</w:t>
            </w:r>
          </w:p>
          <w:p w14:paraId="7D2972BB" w14:textId="77777777" w:rsidR="008C5240" w:rsidRPr="00B53BAC" w:rsidRDefault="008C5240" w:rsidP="002443E4">
            <w:pPr>
              <w:pStyle w:val="TableText"/>
              <w:rPr>
                <w:rFonts w:asciiTheme="minorHAnsi" w:hAnsiTheme="minorHAnsi"/>
                <w:b/>
                <w:color w:val="0000FF"/>
              </w:rPr>
            </w:pPr>
          </w:p>
          <w:p w14:paraId="7D2972BC" w14:textId="77777777" w:rsidR="008C5240" w:rsidRPr="00B53BAC" w:rsidRDefault="008C5240" w:rsidP="002443E4">
            <w:pPr>
              <w:pStyle w:val="TableText"/>
              <w:jc w:val="center"/>
              <w:rPr>
                <w:rFonts w:asciiTheme="minorHAnsi" w:hAnsiTheme="minorHAnsi"/>
              </w:rPr>
            </w:pPr>
            <w:r>
              <w:rPr>
                <w:rFonts w:asciiTheme="minorHAnsi" w:hAnsiTheme="minorHAnsi"/>
                <w:noProof/>
                <w:lang w:eastAsia="en-GB"/>
              </w:rPr>
              <w:drawing>
                <wp:inline distT="0" distB="0" distL="0" distR="0" wp14:anchorId="7D2972D3" wp14:editId="7D2972D4">
                  <wp:extent cx="485775" cy="485775"/>
                  <wp:effectExtent l="19050" t="0" r="9525" b="0"/>
                  <wp:docPr id="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cstate="print"/>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8505" w:type="dxa"/>
            <w:tcBorders>
              <w:top w:val="single" w:sz="6" w:space="0" w:color="auto"/>
              <w:left w:val="single" w:sz="6" w:space="0" w:color="auto"/>
              <w:bottom w:val="single" w:sz="6" w:space="0" w:color="auto"/>
              <w:right w:val="single" w:sz="6" w:space="0" w:color="auto"/>
            </w:tcBorders>
          </w:tcPr>
          <w:p w14:paraId="7D2972BD" w14:textId="2538B2CF" w:rsidR="008C5240" w:rsidRPr="00F6240F" w:rsidRDefault="008C5240" w:rsidP="002443E4">
            <w:pPr>
              <w:pStyle w:val="TableText"/>
              <w:rPr>
                <w:rFonts w:asciiTheme="minorHAnsi" w:eastAsia="Calibri" w:hAnsiTheme="minorHAnsi" w:cstheme="minorHAnsi"/>
                <w:sz w:val="22"/>
                <w:szCs w:val="22"/>
              </w:rPr>
            </w:pPr>
            <w:r w:rsidRPr="005B0C61">
              <w:rPr>
                <w:rFonts w:asciiTheme="minorHAnsi" w:eastAsia="Calibri" w:hAnsiTheme="minorHAnsi" w:cstheme="minorHAnsi"/>
                <w:b/>
                <w:sz w:val="22"/>
                <w:szCs w:val="22"/>
              </w:rPr>
              <w:t>EYES</w:t>
            </w:r>
            <w:r w:rsidRPr="00F6240F">
              <w:rPr>
                <w:rFonts w:asciiTheme="minorHAnsi" w:eastAsia="Calibri" w:hAnsiTheme="minorHAnsi" w:cstheme="minorHAnsi"/>
                <w:sz w:val="22"/>
                <w:szCs w:val="22"/>
              </w:rPr>
              <w:t>:</w:t>
            </w:r>
            <w:r w:rsidR="00FC75FF" w:rsidRPr="00F6240F">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293138780"/>
                <w:placeholder>
                  <w:docPart w:val="C0DDCC2AA763445DB4D3879454A2DC8A"/>
                </w:placeholder>
              </w:sdtPr>
              <w:sdtContent>
                <w:r w:rsidR="00F6240F" w:rsidRPr="00F6240F">
                  <w:rPr>
                    <w:rFonts w:asciiTheme="minorHAnsi" w:eastAsia="Calibri" w:hAnsiTheme="minorHAnsi" w:cstheme="minorHAnsi"/>
                    <w:sz w:val="22"/>
                    <w:szCs w:val="22"/>
                  </w:rPr>
                  <w:t>Rinse thoroughly with plenty of water for at least 15</w:t>
                </w:r>
                <w:r w:rsidR="00B32348">
                  <w:rPr>
                    <w:rFonts w:asciiTheme="minorHAnsi" w:eastAsia="Calibri" w:hAnsiTheme="minorHAnsi" w:cstheme="minorHAnsi"/>
                    <w:sz w:val="22"/>
                    <w:szCs w:val="22"/>
                  </w:rPr>
                  <w:t xml:space="preserve"> minutes and seek medical attention</w:t>
                </w:r>
                <w:r w:rsidR="00F6240F" w:rsidRPr="00F6240F">
                  <w:rPr>
                    <w:rFonts w:asciiTheme="minorHAnsi" w:eastAsia="Calibri" w:hAnsiTheme="minorHAnsi" w:cstheme="minorHAnsi"/>
                    <w:sz w:val="22"/>
                    <w:szCs w:val="22"/>
                  </w:rPr>
                  <w:t>.</w:t>
                </w:r>
              </w:sdtContent>
            </w:sdt>
          </w:p>
        </w:tc>
      </w:tr>
      <w:tr w:rsidR="008C5240" w:rsidRPr="00B53BAC" w14:paraId="7D2972C1" w14:textId="77777777" w:rsidTr="002443E4">
        <w:trPr>
          <w:trHeight w:val="339"/>
        </w:trPr>
        <w:tc>
          <w:tcPr>
            <w:tcW w:w="2544" w:type="dxa"/>
            <w:vMerge/>
            <w:tcBorders>
              <w:left w:val="single" w:sz="6" w:space="0" w:color="auto"/>
              <w:right w:val="single" w:sz="6" w:space="0" w:color="auto"/>
            </w:tcBorders>
          </w:tcPr>
          <w:p w14:paraId="7D2972BF" w14:textId="77777777" w:rsidR="008C5240" w:rsidRPr="00B53BAC" w:rsidRDefault="008C5240" w:rsidP="002443E4">
            <w:pPr>
              <w:pStyle w:val="TableText"/>
              <w:rPr>
                <w:rFonts w:asciiTheme="minorHAnsi" w:hAnsiTheme="minorHAnsi"/>
                <w:b/>
                <w:color w:val="0000FF"/>
              </w:rPr>
            </w:pPr>
          </w:p>
        </w:tc>
        <w:tc>
          <w:tcPr>
            <w:tcW w:w="8505" w:type="dxa"/>
            <w:tcBorders>
              <w:top w:val="single" w:sz="6" w:space="0" w:color="auto"/>
              <w:left w:val="single" w:sz="6" w:space="0" w:color="auto"/>
              <w:bottom w:val="single" w:sz="6" w:space="0" w:color="auto"/>
              <w:right w:val="single" w:sz="6" w:space="0" w:color="auto"/>
            </w:tcBorders>
          </w:tcPr>
          <w:p w14:paraId="7D2972C0" w14:textId="61FF5A17" w:rsidR="008C5240" w:rsidRPr="00F6240F" w:rsidRDefault="008C5240" w:rsidP="002443E4">
            <w:pPr>
              <w:pStyle w:val="TableText"/>
              <w:rPr>
                <w:rFonts w:asciiTheme="minorHAnsi" w:eastAsia="Calibri" w:hAnsiTheme="minorHAnsi" w:cstheme="minorHAnsi"/>
                <w:sz w:val="22"/>
                <w:szCs w:val="22"/>
              </w:rPr>
            </w:pPr>
            <w:r w:rsidRPr="005B0C61">
              <w:rPr>
                <w:rFonts w:asciiTheme="minorHAnsi" w:eastAsia="Calibri" w:hAnsiTheme="minorHAnsi" w:cstheme="minorHAnsi"/>
                <w:b/>
                <w:sz w:val="22"/>
                <w:szCs w:val="22"/>
              </w:rPr>
              <w:t>SKIN</w:t>
            </w:r>
            <w:r w:rsidR="00FC75FF" w:rsidRPr="005B0C61">
              <w:rPr>
                <w:rFonts w:asciiTheme="minorHAnsi" w:eastAsia="Calibri" w:hAnsiTheme="minorHAnsi" w:cstheme="minorHAnsi"/>
                <w:b/>
                <w:sz w:val="22"/>
                <w:szCs w:val="22"/>
              </w:rPr>
              <w:t>:</w:t>
            </w:r>
            <w:r w:rsidR="00FC75FF" w:rsidRPr="00F6240F">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768230804"/>
                <w:placeholder>
                  <w:docPart w:val="A6689A8C36944BDE8FC221DA191E808C"/>
                </w:placeholder>
              </w:sdtPr>
              <w:sdtContent>
                <w:r w:rsidR="00F6240F" w:rsidRPr="00F6240F">
                  <w:rPr>
                    <w:rFonts w:asciiTheme="minorHAnsi" w:eastAsia="Calibri" w:hAnsiTheme="minorHAnsi" w:cstheme="minorHAnsi"/>
                    <w:sz w:val="22"/>
                    <w:szCs w:val="22"/>
                  </w:rPr>
                  <w:t>Take off contaminated clothing and shoes immediately. Wash off with soap and plen</w:t>
                </w:r>
                <w:r w:rsidR="00B32348">
                  <w:rPr>
                    <w:rFonts w:asciiTheme="minorHAnsi" w:eastAsia="Calibri" w:hAnsiTheme="minorHAnsi" w:cstheme="minorHAnsi"/>
                    <w:sz w:val="22"/>
                    <w:szCs w:val="22"/>
                  </w:rPr>
                  <w:t>ty of water. Seek medical attention.</w:t>
                </w:r>
              </w:sdtContent>
            </w:sdt>
          </w:p>
        </w:tc>
      </w:tr>
      <w:tr w:rsidR="008C5240" w:rsidRPr="00B53BAC" w14:paraId="7D2972C4" w14:textId="77777777" w:rsidTr="002443E4">
        <w:trPr>
          <w:trHeight w:val="339"/>
        </w:trPr>
        <w:tc>
          <w:tcPr>
            <w:tcW w:w="2544" w:type="dxa"/>
            <w:vMerge/>
            <w:tcBorders>
              <w:left w:val="single" w:sz="6" w:space="0" w:color="auto"/>
              <w:right w:val="single" w:sz="6" w:space="0" w:color="auto"/>
            </w:tcBorders>
          </w:tcPr>
          <w:p w14:paraId="7D2972C2" w14:textId="77777777" w:rsidR="008C5240" w:rsidRPr="00B53BAC" w:rsidRDefault="008C5240" w:rsidP="002443E4">
            <w:pPr>
              <w:pStyle w:val="TableText"/>
              <w:rPr>
                <w:rFonts w:asciiTheme="minorHAnsi" w:hAnsiTheme="minorHAnsi"/>
                <w:b/>
                <w:color w:val="0000FF"/>
              </w:rPr>
            </w:pPr>
          </w:p>
        </w:tc>
        <w:tc>
          <w:tcPr>
            <w:tcW w:w="8505" w:type="dxa"/>
            <w:tcBorders>
              <w:top w:val="single" w:sz="6" w:space="0" w:color="auto"/>
              <w:left w:val="single" w:sz="6" w:space="0" w:color="auto"/>
              <w:bottom w:val="single" w:sz="6" w:space="0" w:color="auto"/>
              <w:right w:val="single" w:sz="6" w:space="0" w:color="auto"/>
            </w:tcBorders>
          </w:tcPr>
          <w:p w14:paraId="7D2972C3" w14:textId="5B56CBE7" w:rsidR="008C5240" w:rsidRPr="00F6240F" w:rsidRDefault="00FC75FF" w:rsidP="002443E4">
            <w:pPr>
              <w:pStyle w:val="TableText"/>
              <w:rPr>
                <w:rFonts w:asciiTheme="minorHAnsi" w:eastAsia="Calibri" w:hAnsiTheme="minorHAnsi" w:cstheme="minorHAnsi"/>
                <w:sz w:val="22"/>
                <w:szCs w:val="22"/>
              </w:rPr>
            </w:pPr>
            <w:r w:rsidRPr="005B0C61">
              <w:rPr>
                <w:rFonts w:asciiTheme="minorHAnsi" w:eastAsia="Calibri" w:hAnsiTheme="minorHAnsi" w:cstheme="minorHAnsi"/>
                <w:b/>
                <w:sz w:val="22"/>
                <w:szCs w:val="22"/>
              </w:rPr>
              <w:t>INHALATION:</w:t>
            </w:r>
            <w:r w:rsidRPr="00F6240F">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573662736"/>
                <w:placeholder>
                  <w:docPart w:val="C0DDCC2AA763445DB4D3879454A2DC8A"/>
                </w:placeholder>
              </w:sdtPr>
              <w:sdtContent>
                <w:r w:rsidR="00F6240F" w:rsidRPr="00F6240F">
                  <w:rPr>
                    <w:rFonts w:asciiTheme="minorHAnsi" w:eastAsia="Calibri" w:hAnsiTheme="minorHAnsi" w:cstheme="minorHAnsi"/>
                    <w:sz w:val="22"/>
                    <w:szCs w:val="22"/>
                  </w:rPr>
                  <w:t>If breathed in, move person into fresh air. If not breathing, give artificial r</w:t>
                </w:r>
                <w:r w:rsidR="00B32348">
                  <w:rPr>
                    <w:rFonts w:asciiTheme="minorHAnsi" w:eastAsia="Calibri" w:hAnsiTheme="minorHAnsi" w:cstheme="minorHAnsi"/>
                    <w:sz w:val="22"/>
                    <w:szCs w:val="22"/>
                  </w:rPr>
                  <w:t>espiration.  Seek medical attention.</w:t>
                </w:r>
              </w:sdtContent>
            </w:sdt>
          </w:p>
        </w:tc>
      </w:tr>
      <w:tr w:rsidR="008C5240" w:rsidRPr="00B53BAC" w14:paraId="7D2972C7" w14:textId="77777777" w:rsidTr="002443E4">
        <w:trPr>
          <w:trHeight w:val="339"/>
        </w:trPr>
        <w:tc>
          <w:tcPr>
            <w:tcW w:w="2544" w:type="dxa"/>
            <w:vMerge/>
            <w:tcBorders>
              <w:left w:val="single" w:sz="6" w:space="0" w:color="auto"/>
              <w:bottom w:val="single" w:sz="6" w:space="0" w:color="auto"/>
              <w:right w:val="single" w:sz="6" w:space="0" w:color="auto"/>
            </w:tcBorders>
          </w:tcPr>
          <w:p w14:paraId="7D2972C5" w14:textId="77777777" w:rsidR="008C5240" w:rsidRPr="00B53BAC" w:rsidRDefault="008C5240" w:rsidP="002443E4">
            <w:pPr>
              <w:pStyle w:val="TableText"/>
              <w:rPr>
                <w:rFonts w:asciiTheme="minorHAnsi" w:hAnsiTheme="minorHAnsi"/>
                <w:b/>
                <w:color w:val="0000FF"/>
              </w:rPr>
            </w:pPr>
          </w:p>
        </w:tc>
        <w:tc>
          <w:tcPr>
            <w:tcW w:w="8505" w:type="dxa"/>
            <w:tcBorders>
              <w:top w:val="single" w:sz="6" w:space="0" w:color="auto"/>
              <w:left w:val="single" w:sz="6" w:space="0" w:color="auto"/>
              <w:bottom w:val="single" w:sz="6" w:space="0" w:color="auto"/>
              <w:right w:val="single" w:sz="6" w:space="0" w:color="auto"/>
            </w:tcBorders>
          </w:tcPr>
          <w:p w14:paraId="7D2972C6" w14:textId="7BB0EAFC" w:rsidR="008C5240" w:rsidRPr="00FC75FF" w:rsidRDefault="00FC75FF" w:rsidP="002443E4">
            <w:pPr>
              <w:pStyle w:val="TableText"/>
              <w:rPr>
                <w:rFonts w:ascii="Calibri" w:hAnsi="Calibri"/>
                <w:b/>
                <w:sz w:val="20"/>
              </w:rPr>
            </w:pPr>
            <w:r w:rsidRPr="005B0C61">
              <w:rPr>
                <w:rFonts w:asciiTheme="minorHAnsi" w:eastAsia="Calibri" w:hAnsiTheme="minorHAnsi" w:cstheme="minorHAnsi"/>
                <w:b/>
                <w:sz w:val="22"/>
                <w:szCs w:val="22"/>
              </w:rPr>
              <w:t>INGESTION:</w:t>
            </w:r>
            <w:r w:rsidRPr="00F6240F">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326241925"/>
                <w:placeholder>
                  <w:docPart w:val="C0DDCC2AA763445DB4D3879454A2DC8A"/>
                </w:placeholder>
              </w:sdtPr>
              <w:sdtContent>
                <w:r w:rsidR="00F6240F" w:rsidRPr="00F6240F">
                  <w:rPr>
                    <w:rFonts w:asciiTheme="minorHAnsi" w:eastAsia="Calibri" w:hAnsiTheme="minorHAnsi" w:cstheme="minorHAnsi"/>
                    <w:sz w:val="22"/>
                    <w:szCs w:val="22"/>
                  </w:rPr>
                  <w:t xml:space="preserve">Do NOT induce vomiting. Never give anything by mouth to an unconscious person. Rinse mouth with water.  </w:t>
                </w:r>
                <w:r w:rsidR="00B32348">
                  <w:rPr>
                    <w:rFonts w:asciiTheme="minorHAnsi" w:eastAsia="Calibri" w:hAnsiTheme="minorHAnsi" w:cstheme="minorHAnsi"/>
                    <w:sz w:val="22"/>
                    <w:szCs w:val="22"/>
                  </w:rPr>
                  <w:t xml:space="preserve"> Seek medical attention. </w:t>
                </w:r>
              </w:sdtContent>
            </w:sdt>
          </w:p>
        </w:tc>
      </w:tr>
    </w:tbl>
    <w:p w14:paraId="7D2972C8" w14:textId="77777777" w:rsidR="008A02AD" w:rsidRPr="00547C26" w:rsidRDefault="008A02AD" w:rsidP="005B786C"/>
    <w:sectPr w:rsidR="008A02AD" w:rsidRPr="00547C26" w:rsidSect="00920576">
      <w:headerReference w:type="default" r:id="rId18"/>
      <w:footerReference w:type="default" r:id="rId19"/>
      <w:pgSz w:w="12240" w:h="15840"/>
      <w:pgMar w:top="1440" w:right="1080" w:bottom="1440" w:left="144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972D7" w14:textId="77777777" w:rsidR="00293554" w:rsidRDefault="00293554">
      <w:r>
        <w:separator/>
      </w:r>
    </w:p>
  </w:endnote>
  <w:endnote w:type="continuationSeparator" w:id="0">
    <w:p w14:paraId="7D2972D8" w14:textId="77777777" w:rsidR="00293554" w:rsidRDefault="0029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362270"/>
      <w:docPartObj>
        <w:docPartGallery w:val="Page Numbers (Bottom of Page)"/>
        <w:docPartUnique/>
      </w:docPartObj>
    </w:sdtPr>
    <w:sdtEndPr>
      <w:rPr>
        <w:rFonts w:asciiTheme="minorHAnsi" w:hAnsiTheme="minorHAnsi"/>
        <w:noProof/>
        <w:sz w:val="20"/>
        <w:szCs w:val="20"/>
      </w:rPr>
    </w:sdtEndPr>
    <w:sdtContent>
      <w:p w14:paraId="7D2972DB" w14:textId="094CC1E5" w:rsidR="00293554" w:rsidRPr="000B6A76" w:rsidRDefault="00293554">
        <w:pPr>
          <w:pStyle w:val="Footer"/>
          <w:jc w:val="right"/>
          <w:rPr>
            <w:rFonts w:asciiTheme="minorHAnsi" w:hAnsiTheme="minorHAnsi"/>
            <w:sz w:val="20"/>
            <w:szCs w:val="20"/>
          </w:rPr>
        </w:pPr>
        <w:r w:rsidRPr="000B6A76">
          <w:rPr>
            <w:rFonts w:asciiTheme="minorHAnsi" w:hAnsiTheme="minorHAnsi"/>
            <w:sz w:val="20"/>
            <w:szCs w:val="20"/>
          </w:rPr>
          <w:fldChar w:fldCharType="begin"/>
        </w:r>
        <w:r w:rsidRPr="000B6A76">
          <w:rPr>
            <w:rFonts w:asciiTheme="minorHAnsi" w:hAnsiTheme="minorHAnsi"/>
            <w:sz w:val="20"/>
            <w:szCs w:val="20"/>
          </w:rPr>
          <w:instrText xml:space="preserve"> PAGE   \* MERGEFORMAT </w:instrText>
        </w:r>
        <w:r w:rsidRPr="000B6A76">
          <w:rPr>
            <w:rFonts w:asciiTheme="minorHAnsi" w:hAnsiTheme="minorHAnsi"/>
            <w:sz w:val="20"/>
            <w:szCs w:val="20"/>
          </w:rPr>
          <w:fldChar w:fldCharType="separate"/>
        </w:r>
        <w:r w:rsidR="00C555AF">
          <w:rPr>
            <w:rFonts w:asciiTheme="minorHAnsi" w:hAnsiTheme="minorHAnsi"/>
            <w:noProof/>
            <w:sz w:val="20"/>
            <w:szCs w:val="20"/>
          </w:rPr>
          <w:t>2</w:t>
        </w:r>
        <w:r w:rsidRPr="000B6A76">
          <w:rPr>
            <w:rFonts w:asciiTheme="minorHAnsi" w:hAnsiTheme="minorHAnsi"/>
            <w:noProof/>
            <w:sz w:val="20"/>
            <w:szCs w:val="20"/>
          </w:rPr>
          <w:fldChar w:fldCharType="end"/>
        </w:r>
      </w:p>
    </w:sdtContent>
  </w:sdt>
  <w:p w14:paraId="7D2972DC" w14:textId="77777777" w:rsidR="00293554" w:rsidRPr="00920576" w:rsidRDefault="00293554" w:rsidP="00920576">
    <w:pPr>
      <w:pStyle w:val="Footer"/>
      <w:rPr>
        <w:rFonts w:asciiTheme="minorHAnsi" w:hAnsiTheme="minorHAnsi" w:cstheme="minorHAnsi"/>
        <w:sz w:val="20"/>
        <w:szCs w:val="20"/>
      </w:rPr>
    </w:pPr>
    <w:r w:rsidRPr="00920576">
      <w:rPr>
        <w:rFonts w:asciiTheme="minorHAnsi" w:hAnsiTheme="minorHAnsi" w:cstheme="minorHAnsi"/>
        <w:sz w:val="20"/>
        <w:szCs w:val="20"/>
      </w:rPr>
      <w:t xml:space="preserve">Version 1.0 </w:t>
    </w:r>
  </w:p>
  <w:p w14:paraId="7D2972DD" w14:textId="77777777" w:rsidR="00293554" w:rsidRPr="00920576" w:rsidRDefault="00293554" w:rsidP="00920576">
    <w:pPr>
      <w:pStyle w:val="Footer"/>
      <w:rPr>
        <w:rFonts w:asciiTheme="minorHAnsi" w:hAnsiTheme="minorHAnsi" w:cstheme="minorHAnsi"/>
        <w:sz w:val="20"/>
        <w:szCs w:val="20"/>
      </w:rPr>
    </w:pPr>
    <w:r w:rsidRPr="00920576">
      <w:rPr>
        <w:rFonts w:asciiTheme="minorHAnsi" w:hAnsiTheme="minorHAnsi" w:cstheme="minorHAnsi"/>
        <w:sz w:val="20"/>
        <w:szCs w:val="20"/>
      </w:rPr>
      <w:t>06.2018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972D5" w14:textId="77777777" w:rsidR="00293554" w:rsidRDefault="00293554">
      <w:r>
        <w:separator/>
      </w:r>
    </w:p>
  </w:footnote>
  <w:footnote w:type="continuationSeparator" w:id="0">
    <w:p w14:paraId="7D2972D6" w14:textId="77777777" w:rsidR="00293554" w:rsidRDefault="00293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972D9" w14:textId="63AD5793" w:rsidR="00293554" w:rsidRPr="008A02AD" w:rsidRDefault="00293554" w:rsidP="00612D3B">
    <w:pPr>
      <w:pStyle w:val="DefaultText"/>
      <w:tabs>
        <w:tab w:val="right" w:pos="9720"/>
      </w:tabs>
      <w:rPr>
        <w:rFonts w:asciiTheme="minorHAnsi" w:hAnsiTheme="minorHAnsi"/>
        <w:b/>
        <w:sz w:val="32"/>
        <w:szCs w:val="32"/>
      </w:rPr>
    </w:pPr>
    <w:r w:rsidRPr="008158B7">
      <w:rPr>
        <w:rFonts w:asciiTheme="minorHAnsi" w:hAnsiTheme="minorHAnsi"/>
        <w:sz w:val="32"/>
        <w:szCs w:val="32"/>
      </w:rPr>
      <w:t>University of Warwick</w:t>
    </w:r>
    <w:r>
      <w:rPr>
        <w:rFonts w:asciiTheme="minorHAnsi" w:hAnsiTheme="minorHAnsi"/>
        <w:sz w:val="32"/>
        <w:szCs w:val="32"/>
      </w:rPr>
      <w:tab/>
    </w:r>
    <w:r w:rsidRPr="008A02AD">
      <w:rPr>
        <w:rFonts w:asciiTheme="minorHAnsi" w:hAnsiTheme="minorHAnsi"/>
        <w:b/>
        <w:color w:val="339966"/>
        <w:sz w:val="32"/>
        <w:szCs w:val="32"/>
      </w:rPr>
      <w:t>Substance Information Note</w:t>
    </w:r>
    <w:r>
      <w:rPr>
        <w:rFonts w:asciiTheme="minorHAnsi" w:hAnsiTheme="minorHAnsi"/>
        <w:b/>
        <w:color w:val="339966"/>
        <w:sz w:val="32"/>
        <w:szCs w:val="32"/>
      </w:rPr>
      <w:t xml:space="preserve"> 013</w:t>
    </w:r>
  </w:p>
  <w:p w14:paraId="7D2972DA" w14:textId="77777777" w:rsidR="00293554" w:rsidRDefault="00293554">
    <w:pPr>
      <w:pStyle w:val="DefaultText"/>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109"/>
    <w:multiLevelType w:val="hybridMultilevel"/>
    <w:tmpl w:val="F3A6B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E775F1"/>
    <w:multiLevelType w:val="hybridMultilevel"/>
    <w:tmpl w:val="ED20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162F9"/>
    <w:multiLevelType w:val="hybridMultilevel"/>
    <w:tmpl w:val="FC2E37B2"/>
    <w:lvl w:ilvl="0" w:tplc="37B477B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350FD"/>
    <w:multiLevelType w:val="hybridMultilevel"/>
    <w:tmpl w:val="9DBC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80CC5"/>
    <w:multiLevelType w:val="hybridMultilevel"/>
    <w:tmpl w:val="F6FA9CAA"/>
    <w:lvl w:ilvl="0" w:tplc="F092A060">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C42EA"/>
    <w:multiLevelType w:val="hybridMultilevel"/>
    <w:tmpl w:val="B2AAD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40F88"/>
    <w:multiLevelType w:val="hybridMultilevel"/>
    <w:tmpl w:val="E052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45015"/>
    <w:multiLevelType w:val="hybridMultilevel"/>
    <w:tmpl w:val="E074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69761AFE"/>
    <w:multiLevelType w:val="hybridMultilevel"/>
    <w:tmpl w:val="871A9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53BF8"/>
    <w:multiLevelType w:val="hybridMultilevel"/>
    <w:tmpl w:val="C5863BF2"/>
    <w:lvl w:ilvl="0" w:tplc="1DD258D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F0471"/>
    <w:multiLevelType w:val="hybridMultilevel"/>
    <w:tmpl w:val="A026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0"/>
  </w:num>
  <w:num w:numId="5">
    <w:abstractNumId w:val="10"/>
  </w:num>
  <w:num w:numId="6">
    <w:abstractNumId w:val="4"/>
  </w:num>
  <w:num w:numId="7">
    <w:abstractNumId w:val="8"/>
  </w:num>
  <w:num w:numId="8">
    <w:abstractNumId w:val="11"/>
  </w:num>
  <w:num w:numId="9">
    <w:abstractNumId w:val="6"/>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576"/>
    <w:rsid w:val="00002B50"/>
    <w:rsid w:val="00010B58"/>
    <w:rsid w:val="00021C6D"/>
    <w:rsid w:val="00025D82"/>
    <w:rsid w:val="00062B7B"/>
    <w:rsid w:val="000713F9"/>
    <w:rsid w:val="00073979"/>
    <w:rsid w:val="0007505A"/>
    <w:rsid w:val="00097189"/>
    <w:rsid w:val="00097BB0"/>
    <w:rsid w:val="000A5364"/>
    <w:rsid w:val="000B6A76"/>
    <w:rsid w:val="000C7858"/>
    <w:rsid w:val="000E6D22"/>
    <w:rsid w:val="000F2E8A"/>
    <w:rsid w:val="00103255"/>
    <w:rsid w:val="00115802"/>
    <w:rsid w:val="00142E72"/>
    <w:rsid w:val="001467B3"/>
    <w:rsid w:val="00147DDF"/>
    <w:rsid w:val="001551F5"/>
    <w:rsid w:val="00163BA4"/>
    <w:rsid w:val="001769DF"/>
    <w:rsid w:val="00180BA0"/>
    <w:rsid w:val="0019330A"/>
    <w:rsid w:val="001A66FA"/>
    <w:rsid w:val="001D2103"/>
    <w:rsid w:val="001D2A6E"/>
    <w:rsid w:val="001F7C60"/>
    <w:rsid w:val="00200B2B"/>
    <w:rsid w:val="00200B97"/>
    <w:rsid w:val="00213748"/>
    <w:rsid w:val="002443E4"/>
    <w:rsid w:val="00281AE9"/>
    <w:rsid w:val="00293554"/>
    <w:rsid w:val="002D4744"/>
    <w:rsid w:val="003039AE"/>
    <w:rsid w:val="00324EF1"/>
    <w:rsid w:val="003309FA"/>
    <w:rsid w:val="00330BBD"/>
    <w:rsid w:val="0033191A"/>
    <w:rsid w:val="00342768"/>
    <w:rsid w:val="003A1E6B"/>
    <w:rsid w:val="003E350E"/>
    <w:rsid w:val="003E7861"/>
    <w:rsid w:val="004006D6"/>
    <w:rsid w:val="00407BDE"/>
    <w:rsid w:val="0041481A"/>
    <w:rsid w:val="004569DB"/>
    <w:rsid w:val="004730DE"/>
    <w:rsid w:val="0049795F"/>
    <w:rsid w:val="004B62B2"/>
    <w:rsid w:val="004B6DC8"/>
    <w:rsid w:val="004D0AD3"/>
    <w:rsid w:val="004D7C9E"/>
    <w:rsid w:val="004F53CF"/>
    <w:rsid w:val="00503EF1"/>
    <w:rsid w:val="00525301"/>
    <w:rsid w:val="0053758C"/>
    <w:rsid w:val="0054132A"/>
    <w:rsid w:val="00547C26"/>
    <w:rsid w:val="00551764"/>
    <w:rsid w:val="005869D5"/>
    <w:rsid w:val="005A6B58"/>
    <w:rsid w:val="005B0C61"/>
    <w:rsid w:val="005B311B"/>
    <w:rsid w:val="005B786C"/>
    <w:rsid w:val="005F358E"/>
    <w:rsid w:val="00601301"/>
    <w:rsid w:val="00603E99"/>
    <w:rsid w:val="00604407"/>
    <w:rsid w:val="00612D3B"/>
    <w:rsid w:val="006468C1"/>
    <w:rsid w:val="00664260"/>
    <w:rsid w:val="006A0E37"/>
    <w:rsid w:val="006D1D27"/>
    <w:rsid w:val="006D5869"/>
    <w:rsid w:val="006F012E"/>
    <w:rsid w:val="00701209"/>
    <w:rsid w:val="007139DB"/>
    <w:rsid w:val="00733AD0"/>
    <w:rsid w:val="007448C0"/>
    <w:rsid w:val="00763018"/>
    <w:rsid w:val="00763DF8"/>
    <w:rsid w:val="007D3E4A"/>
    <w:rsid w:val="00803F07"/>
    <w:rsid w:val="008158B7"/>
    <w:rsid w:val="00817F85"/>
    <w:rsid w:val="00831545"/>
    <w:rsid w:val="008332E2"/>
    <w:rsid w:val="00857A19"/>
    <w:rsid w:val="00861A99"/>
    <w:rsid w:val="00861BC7"/>
    <w:rsid w:val="00874076"/>
    <w:rsid w:val="008862A8"/>
    <w:rsid w:val="00894CAB"/>
    <w:rsid w:val="008A02AD"/>
    <w:rsid w:val="008B0B96"/>
    <w:rsid w:val="008C5240"/>
    <w:rsid w:val="008D09CB"/>
    <w:rsid w:val="008D2BD5"/>
    <w:rsid w:val="009011DE"/>
    <w:rsid w:val="00920576"/>
    <w:rsid w:val="0092103F"/>
    <w:rsid w:val="00925B13"/>
    <w:rsid w:val="00927385"/>
    <w:rsid w:val="009458BF"/>
    <w:rsid w:val="00954D2F"/>
    <w:rsid w:val="0099392F"/>
    <w:rsid w:val="009A48C0"/>
    <w:rsid w:val="009B396F"/>
    <w:rsid w:val="009E5C63"/>
    <w:rsid w:val="00A04557"/>
    <w:rsid w:val="00A077A8"/>
    <w:rsid w:val="00A108CA"/>
    <w:rsid w:val="00A72079"/>
    <w:rsid w:val="00A943DB"/>
    <w:rsid w:val="00AD24B5"/>
    <w:rsid w:val="00AD7B6E"/>
    <w:rsid w:val="00AE6CE5"/>
    <w:rsid w:val="00AF1FC0"/>
    <w:rsid w:val="00B311FA"/>
    <w:rsid w:val="00B32348"/>
    <w:rsid w:val="00B53BAC"/>
    <w:rsid w:val="00B61CA9"/>
    <w:rsid w:val="00B653A2"/>
    <w:rsid w:val="00B66558"/>
    <w:rsid w:val="00B717F4"/>
    <w:rsid w:val="00B94605"/>
    <w:rsid w:val="00BA11AE"/>
    <w:rsid w:val="00BA4A2D"/>
    <w:rsid w:val="00BA4A95"/>
    <w:rsid w:val="00BB020B"/>
    <w:rsid w:val="00BC5D70"/>
    <w:rsid w:val="00BD1FAA"/>
    <w:rsid w:val="00BD520C"/>
    <w:rsid w:val="00BF522D"/>
    <w:rsid w:val="00C100AA"/>
    <w:rsid w:val="00C11DCC"/>
    <w:rsid w:val="00C432B5"/>
    <w:rsid w:val="00C555AF"/>
    <w:rsid w:val="00C837A4"/>
    <w:rsid w:val="00C91AF9"/>
    <w:rsid w:val="00CB382D"/>
    <w:rsid w:val="00D775D1"/>
    <w:rsid w:val="00DD5263"/>
    <w:rsid w:val="00DE1DD7"/>
    <w:rsid w:val="00E12034"/>
    <w:rsid w:val="00E21672"/>
    <w:rsid w:val="00E479F2"/>
    <w:rsid w:val="00E61875"/>
    <w:rsid w:val="00E81A2E"/>
    <w:rsid w:val="00E839A4"/>
    <w:rsid w:val="00E91771"/>
    <w:rsid w:val="00EA6B0A"/>
    <w:rsid w:val="00ED568D"/>
    <w:rsid w:val="00EE7D9E"/>
    <w:rsid w:val="00EF5E6E"/>
    <w:rsid w:val="00F06FA1"/>
    <w:rsid w:val="00F4380F"/>
    <w:rsid w:val="00F4426D"/>
    <w:rsid w:val="00F6240F"/>
    <w:rsid w:val="00F93FC5"/>
    <w:rsid w:val="00FB42BD"/>
    <w:rsid w:val="00FC1337"/>
    <w:rsid w:val="00FC75FF"/>
    <w:rsid w:val="00FD1681"/>
    <w:rsid w:val="00FD56D2"/>
    <w:rsid w:val="00FE0A26"/>
    <w:rsid w:val="00FE1E20"/>
    <w:rsid w:val="00FF1025"/>
    <w:rsid w:val="00FF58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D29727D"/>
  <w15:docId w15:val="{D605DB18-5818-45C2-A08E-079212C5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C60"/>
    <w:rPr>
      <w:lang w:val="en-US" w:eastAsia="en-US"/>
    </w:rPr>
  </w:style>
  <w:style w:type="paragraph" w:styleId="Heading1">
    <w:name w:val="heading 1"/>
    <w:basedOn w:val="Normal"/>
    <w:next w:val="Normal"/>
    <w:link w:val="Heading1Char"/>
    <w:uiPriority w:val="9"/>
    <w:qFormat/>
    <w:rsid w:val="006A0E3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efaultText">
    <w:name w:val="Default Text"/>
    <w:basedOn w:val="Normal"/>
    <w:pPr>
      <w:overflowPunct w:val="0"/>
      <w:autoSpaceDE w:val="0"/>
      <w:autoSpaceDN w:val="0"/>
      <w:adjustRightInd w:val="0"/>
      <w:textAlignment w:val="baseline"/>
    </w:pPr>
    <w:rPr>
      <w:szCs w:val="20"/>
      <w:lang w:val="en-GB"/>
    </w:rPr>
  </w:style>
  <w:style w:type="paragraph" w:customStyle="1" w:styleId="TableText">
    <w:name w:val="Table Text"/>
    <w:basedOn w:val="Normal"/>
    <w:pPr>
      <w:tabs>
        <w:tab w:val="decimal" w:pos="0"/>
      </w:tabs>
      <w:overflowPunct w:val="0"/>
      <w:autoSpaceDE w:val="0"/>
      <w:autoSpaceDN w:val="0"/>
      <w:adjustRightInd w:val="0"/>
      <w:textAlignment w:val="baseline"/>
    </w:pPr>
    <w:rPr>
      <w:szCs w:val="20"/>
      <w:lang w:val="en-GB"/>
    </w:rPr>
  </w:style>
  <w:style w:type="paragraph" w:styleId="BalloonText">
    <w:name w:val="Balloon Text"/>
    <w:basedOn w:val="Normal"/>
    <w:link w:val="BalloonTextChar"/>
    <w:uiPriority w:val="99"/>
    <w:semiHidden/>
    <w:unhideWhenUsed/>
    <w:rsid w:val="008158B7"/>
    <w:rPr>
      <w:rFonts w:ascii="Tahoma" w:hAnsi="Tahoma" w:cs="Tahoma"/>
      <w:sz w:val="16"/>
      <w:szCs w:val="16"/>
    </w:rPr>
  </w:style>
  <w:style w:type="character" w:customStyle="1" w:styleId="BalloonTextChar">
    <w:name w:val="Balloon Text Char"/>
    <w:basedOn w:val="DefaultParagraphFont"/>
    <w:link w:val="BalloonText"/>
    <w:uiPriority w:val="99"/>
    <w:semiHidden/>
    <w:rsid w:val="008158B7"/>
    <w:rPr>
      <w:rFonts w:ascii="Tahoma" w:hAnsi="Tahoma" w:cs="Tahoma"/>
      <w:sz w:val="16"/>
      <w:szCs w:val="16"/>
      <w:lang w:val="en-US" w:eastAsia="en-US"/>
    </w:rPr>
  </w:style>
  <w:style w:type="character" w:styleId="Hyperlink">
    <w:name w:val="Hyperlink"/>
    <w:basedOn w:val="DefaultParagraphFont"/>
    <w:uiPriority w:val="99"/>
    <w:unhideWhenUsed/>
    <w:rsid w:val="008332E2"/>
    <w:rPr>
      <w:color w:val="0000FF" w:themeColor="hyperlink"/>
      <w:u w:val="single"/>
    </w:rPr>
  </w:style>
  <w:style w:type="character" w:styleId="CommentReference">
    <w:name w:val="annotation reference"/>
    <w:basedOn w:val="DefaultParagraphFont"/>
    <w:uiPriority w:val="99"/>
    <w:semiHidden/>
    <w:unhideWhenUsed/>
    <w:rsid w:val="005B311B"/>
    <w:rPr>
      <w:sz w:val="16"/>
      <w:szCs w:val="16"/>
    </w:rPr>
  </w:style>
  <w:style w:type="paragraph" w:styleId="CommentText">
    <w:name w:val="annotation text"/>
    <w:basedOn w:val="Normal"/>
    <w:link w:val="CommentTextChar"/>
    <w:uiPriority w:val="99"/>
    <w:semiHidden/>
    <w:unhideWhenUsed/>
    <w:rsid w:val="005B311B"/>
    <w:rPr>
      <w:sz w:val="20"/>
      <w:szCs w:val="20"/>
    </w:rPr>
  </w:style>
  <w:style w:type="character" w:customStyle="1" w:styleId="CommentTextChar">
    <w:name w:val="Comment Text Char"/>
    <w:basedOn w:val="DefaultParagraphFont"/>
    <w:link w:val="CommentText"/>
    <w:uiPriority w:val="99"/>
    <w:semiHidden/>
    <w:rsid w:val="005B311B"/>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5B311B"/>
    <w:rPr>
      <w:b/>
      <w:bCs/>
    </w:rPr>
  </w:style>
  <w:style w:type="character" w:customStyle="1" w:styleId="CommentSubjectChar">
    <w:name w:val="Comment Subject Char"/>
    <w:basedOn w:val="CommentTextChar"/>
    <w:link w:val="CommentSubject"/>
    <w:uiPriority w:val="99"/>
    <w:semiHidden/>
    <w:rsid w:val="005B311B"/>
    <w:rPr>
      <w:b/>
      <w:bCs/>
      <w:sz w:val="20"/>
      <w:szCs w:val="20"/>
      <w:lang w:val="en-US" w:eastAsia="en-US"/>
    </w:rPr>
  </w:style>
  <w:style w:type="character" w:styleId="Strong">
    <w:name w:val="Strong"/>
    <w:basedOn w:val="DefaultParagraphFont"/>
    <w:uiPriority w:val="22"/>
    <w:qFormat/>
    <w:rsid w:val="005B311B"/>
    <w:rPr>
      <w:b/>
      <w:bCs/>
    </w:rPr>
  </w:style>
  <w:style w:type="character" w:styleId="FollowedHyperlink">
    <w:name w:val="FollowedHyperlink"/>
    <w:basedOn w:val="DefaultParagraphFont"/>
    <w:uiPriority w:val="99"/>
    <w:semiHidden/>
    <w:unhideWhenUsed/>
    <w:rsid w:val="001551F5"/>
    <w:rPr>
      <w:color w:val="800080" w:themeColor="followedHyperlink"/>
      <w:u w:val="single"/>
    </w:rPr>
  </w:style>
  <w:style w:type="paragraph" w:styleId="ListParagraph">
    <w:name w:val="List Paragraph"/>
    <w:basedOn w:val="Normal"/>
    <w:uiPriority w:val="34"/>
    <w:qFormat/>
    <w:rsid w:val="001551F5"/>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Heading1Char">
    <w:name w:val="Heading 1 Char"/>
    <w:basedOn w:val="DefaultParagraphFont"/>
    <w:link w:val="Heading1"/>
    <w:uiPriority w:val="9"/>
    <w:rsid w:val="006A0E37"/>
    <w:rPr>
      <w:rFonts w:asciiTheme="majorHAnsi" w:eastAsiaTheme="majorEastAsia" w:hAnsiTheme="majorHAnsi" w:cstheme="majorBidi"/>
      <w:color w:val="365F91" w:themeColor="accent1" w:themeShade="BF"/>
      <w:sz w:val="32"/>
      <w:szCs w:val="32"/>
      <w:lang w:val="en-US" w:eastAsia="en-US"/>
    </w:rPr>
  </w:style>
  <w:style w:type="character" w:styleId="PlaceholderText">
    <w:name w:val="Placeholder Text"/>
    <w:basedOn w:val="DefaultParagraphFont"/>
    <w:uiPriority w:val="99"/>
    <w:semiHidden/>
    <w:rsid w:val="00A04557"/>
    <w:rPr>
      <w:color w:val="808080"/>
    </w:rPr>
  </w:style>
  <w:style w:type="character" w:customStyle="1" w:styleId="FooterChar">
    <w:name w:val="Footer Char"/>
    <w:basedOn w:val="DefaultParagraphFont"/>
    <w:link w:val="Footer"/>
    <w:uiPriority w:val="99"/>
    <w:rsid w:val="000B6A76"/>
    <w:rPr>
      <w:lang w:val="en-US" w:eastAsia="en-US"/>
    </w:rPr>
  </w:style>
  <w:style w:type="character" w:customStyle="1" w:styleId="ilfuvd">
    <w:name w:val="ilfuvd"/>
    <w:basedOn w:val="DefaultParagraphFont"/>
    <w:rsid w:val="00FC1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2010">
      <w:bodyDiv w:val="1"/>
      <w:marLeft w:val="0"/>
      <w:marRight w:val="0"/>
      <w:marTop w:val="0"/>
      <w:marBottom w:val="0"/>
      <w:divBdr>
        <w:top w:val="none" w:sz="0" w:space="0" w:color="auto"/>
        <w:left w:val="none" w:sz="0" w:space="0" w:color="auto"/>
        <w:bottom w:val="none" w:sz="0" w:space="0" w:color="auto"/>
        <w:right w:val="none" w:sz="0" w:space="0" w:color="auto"/>
      </w:divBdr>
    </w:div>
    <w:div w:id="286934300">
      <w:bodyDiv w:val="1"/>
      <w:marLeft w:val="0"/>
      <w:marRight w:val="0"/>
      <w:marTop w:val="0"/>
      <w:marBottom w:val="0"/>
      <w:divBdr>
        <w:top w:val="none" w:sz="0" w:space="0" w:color="auto"/>
        <w:left w:val="none" w:sz="0" w:space="0" w:color="auto"/>
        <w:bottom w:val="none" w:sz="0" w:space="0" w:color="auto"/>
        <w:right w:val="none" w:sz="0" w:space="0" w:color="auto"/>
      </w:divBdr>
    </w:div>
    <w:div w:id="624124230">
      <w:bodyDiv w:val="1"/>
      <w:marLeft w:val="0"/>
      <w:marRight w:val="0"/>
      <w:marTop w:val="0"/>
      <w:marBottom w:val="0"/>
      <w:divBdr>
        <w:top w:val="none" w:sz="0" w:space="0" w:color="auto"/>
        <w:left w:val="none" w:sz="0" w:space="0" w:color="auto"/>
        <w:bottom w:val="none" w:sz="0" w:space="0" w:color="auto"/>
        <w:right w:val="none" w:sz="0" w:space="0" w:color="auto"/>
      </w:divBdr>
    </w:div>
    <w:div w:id="751632764">
      <w:bodyDiv w:val="1"/>
      <w:marLeft w:val="0"/>
      <w:marRight w:val="0"/>
      <w:marTop w:val="0"/>
      <w:marBottom w:val="0"/>
      <w:divBdr>
        <w:top w:val="none" w:sz="0" w:space="0" w:color="auto"/>
        <w:left w:val="none" w:sz="0" w:space="0" w:color="auto"/>
        <w:bottom w:val="none" w:sz="0" w:space="0" w:color="auto"/>
        <w:right w:val="none" w:sz="0" w:space="0" w:color="auto"/>
      </w:divBdr>
    </w:div>
    <w:div w:id="776875464">
      <w:bodyDiv w:val="1"/>
      <w:marLeft w:val="0"/>
      <w:marRight w:val="0"/>
      <w:marTop w:val="0"/>
      <w:marBottom w:val="0"/>
      <w:divBdr>
        <w:top w:val="none" w:sz="0" w:space="0" w:color="auto"/>
        <w:left w:val="none" w:sz="0" w:space="0" w:color="auto"/>
        <w:bottom w:val="none" w:sz="0" w:space="0" w:color="auto"/>
        <w:right w:val="none" w:sz="0" w:space="0" w:color="auto"/>
      </w:divBdr>
    </w:div>
    <w:div w:id="826751443">
      <w:bodyDiv w:val="1"/>
      <w:marLeft w:val="0"/>
      <w:marRight w:val="0"/>
      <w:marTop w:val="0"/>
      <w:marBottom w:val="0"/>
      <w:divBdr>
        <w:top w:val="none" w:sz="0" w:space="0" w:color="auto"/>
        <w:left w:val="none" w:sz="0" w:space="0" w:color="auto"/>
        <w:bottom w:val="none" w:sz="0" w:space="0" w:color="auto"/>
        <w:right w:val="none" w:sz="0" w:space="0" w:color="auto"/>
      </w:divBdr>
    </w:div>
    <w:div w:id="1042511545">
      <w:bodyDiv w:val="1"/>
      <w:marLeft w:val="0"/>
      <w:marRight w:val="0"/>
      <w:marTop w:val="0"/>
      <w:marBottom w:val="0"/>
      <w:divBdr>
        <w:top w:val="none" w:sz="0" w:space="0" w:color="auto"/>
        <w:left w:val="none" w:sz="0" w:space="0" w:color="auto"/>
        <w:bottom w:val="none" w:sz="0" w:space="0" w:color="auto"/>
        <w:right w:val="none" w:sz="0" w:space="0" w:color="auto"/>
      </w:divBdr>
    </w:div>
    <w:div w:id="1188954969">
      <w:bodyDiv w:val="1"/>
      <w:marLeft w:val="0"/>
      <w:marRight w:val="0"/>
      <w:marTop w:val="0"/>
      <w:marBottom w:val="0"/>
      <w:divBdr>
        <w:top w:val="none" w:sz="0" w:space="0" w:color="auto"/>
        <w:left w:val="none" w:sz="0" w:space="0" w:color="auto"/>
        <w:bottom w:val="none" w:sz="0" w:space="0" w:color="auto"/>
        <w:right w:val="none" w:sz="0" w:space="0" w:color="auto"/>
      </w:divBdr>
    </w:div>
    <w:div w:id="1552645039">
      <w:bodyDiv w:val="1"/>
      <w:marLeft w:val="0"/>
      <w:marRight w:val="0"/>
      <w:marTop w:val="0"/>
      <w:marBottom w:val="0"/>
      <w:divBdr>
        <w:top w:val="none" w:sz="0" w:space="0" w:color="auto"/>
        <w:left w:val="none" w:sz="0" w:space="0" w:color="auto"/>
        <w:bottom w:val="none" w:sz="0" w:space="0" w:color="auto"/>
        <w:right w:val="none" w:sz="0" w:space="0" w:color="auto"/>
      </w:divBdr>
    </w:div>
    <w:div w:id="1674599516">
      <w:bodyDiv w:val="1"/>
      <w:marLeft w:val="0"/>
      <w:marRight w:val="0"/>
      <w:marTop w:val="0"/>
      <w:marBottom w:val="0"/>
      <w:divBdr>
        <w:top w:val="none" w:sz="0" w:space="0" w:color="auto"/>
        <w:left w:val="none" w:sz="0" w:space="0" w:color="auto"/>
        <w:bottom w:val="none" w:sz="0" w:space="0" w:color="auto"/>
        <w:right w:val="none" w:sz="0" w:space="0" w:color="auto"/>
      </w:divBdr>
    </w:div>
    <w:div w:id="1688408390">
      <w:bodyDiv w:val="1"/>
      <w:marLeft w:val="0"/>
      <w:marRight w:val="0"/>
      <w:marTop w:val="0"/>
      <w:marBottom w:val="0"/>
      <w:divBdr>
        <w:top w:val="none" w:sz="0" w:space="0" w:color="auto"/>
        <w:left w:val="none" w:sz="0" w:space="0" w:color="auto"/>
        <w:bottom w:val="none" w:sz="0" w:space="0" w:color="auto"/>
        <w:right w:val="none" w:sz="0" w:space="0" w:color="auto"/>
      </w:divBdr>
    </w:div>
    <w:div w:id="18558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D165854F234E26B561B743DCE5897A"/>
        <w:category>
          <w:name w:val="General"/>
          <w:gallery w:val="placeholder"/>
        </w:category>
        <w:types>
          <w:type w:val="bbPlcHdr"/>
        </w:types>
        <w:behaviors>
          <w:behavior w:val="content"/>
        </w:behaviors>
        <w:guid w:val="{8531F7C5-B8D0-43AC-9249-6FC3E5BEEE31}"/>
      </w:docPartPr>
      <w:docPartBody>
        <w:p w:rsidR="007D43BF" w:rsidRDefault="007D43BF">
          <w:pPr>
            <w:pStyle w:val="86D165854F234E26B561B743DCE5897A"/>
          </w:pPr>
          <w:r w:rsidRPr="00EA6B0A">
            <w:rPr>
              <w:rStyle w:val="PlaceholderText"/>
              <w:rFonts w:cstheme="minorHAnsi"/>
            </w:rPr>
            <w:t>State all the activities the substance/material will be used for</w:t>
          </w:r>
        </w:p>
      </w:docPartBody>
    </w:docPart>
    <w:docPart>
      <w:docPartPr>
        <w:name w:val="D927DC02B8C2424EA95C4F0032590E36"/>
        <w:category>
          <w:name w:val="General"/>
          <w:gallery w:val="placeholder"/>
        </w:category>
        <w:types>
          <w:type w:val="bbPlcHdr"/>
        </w:types>
        <w:behaviors>
          <w:behavior w:val="content"/>
        </w:behaviors>
        <w:guid w:val="{09F2BBE0-EDFC-4AD4-80D2-218A65123D2D}"/>
      </w:docPartPr>
      <w:docPartBody>
        <w:p w:rsidR="007D43BF" w:rsidRDefault="007D43BF">
          <w:pPr>
            <w:pStyle w:val="D927DC02B8C2424EA95C4F0032590E36"/>
          </w:pPr>
          <w:r w:rsidRPr="00E10416">
            <w:rPr>
              <w:rStyle w:val="PlaceholderText"/>
            </w:rPr>
            <w:t>Click here to enter text.</w:t>
          </w:r>
        </w:p>
      </w:docPartBody>
    </w:docPart>
    <w:docPart>
      <w:docPartPr>
        <w:name w:val="C0DDCC2AA763445DB4D3879454A2DC8A"/>
        <w:category>
          <w:name w:val="General"/>
          <w:gallery w:val="placeholder"/>
        </w:category>
        <w:types>
          <w:type w:val="bbPlcHdr"/>
        </w:types>
        <w:behaviors>
          <w:behavior w:val="content"/>
        </w:behaviors>
        <w:guid w:val="{FD3BA93C-2304-43FA-9228-4A0EFD7273F3}"/>
      </w:docPartPr>
      <w:docPartBody>
        <w:p w:rsidR="007D43BF" w:rsidRDefault="007D43BF">
          <w:pPr>
            <w:pStyle w:val="C0DDCC2AA763445DB4D3879454A2DC8A"/>
          </w:pPr>
          <w:r w:rsidRPr="004A7612">
            <w:rPr>
              <w:rStyle w:val="PlaceholderText"/>
            </w:rPr>
            <w:t>Click or tap here to enter text.</w:t>
          </w:r>
        </w:p>
      </w:docPartBody>
    </w:docPart>
    <w:docPart>
      <w:docPartPr>
        <w:name w:val="D7C5CE6C54334AA6943DE5DB731150E0"/>
        <w:category>
          <w:name w:val="General"/>
          <w:gallery w:val="placeholder"/>
        </w:category>
        <w:types>
          <w:type w:val="bbPlcHdr"/>
        </w:types>
        <w:behaviors>
          <w:behavior w:val="content"/>
        </w:behaviors>
        <w:guid w:val="{57E4A66D-9E4D-4E6B-989E-645479A7BB42}"/>
      </w:docPartPr>
      <w:docPartBody>
        <w:p w:rsidR="007D43BF" w:rsidRDefault="007D43BF">
          <w:pPr>
            <w:pStyle w:val="D7C5CE6C54334AA6943DE5DB731150E0"/>
          </w:pPr>
          <w:r w:rsidRPr="00BA11AE">
            <w:rPr>
              <w:sz w:val="20"/>
            </w:rPr>
            <w:t>Insert GHS pictograms</w:t>
          </w:r>
        </w:p>
      </w:docPartBody>
    </w:docPart>
    <w:docPart>
      <w:docPartPr>
        <w:name w:val="F8C7B0C9841445A98B5864AF29FC96F8"/>
        <w:category>
          <w:name w:val="General"/>
          <w:gallery w:val="placeholder"/>
        </w:category>
        <w:types>
          <w:type w:val="bbPlcHdr"/>
        </w:types>
        <w:behaviors>
          <w:behavior w:val="content"/>
        </w:behaviors>
        <w:guid w:val="{71A98EA2-E8A4-42C2-A1C7-9C1959668C08}"/>
      </w:docPartPr>
      <w:docPartBody>
        <w:p w:rsidR="007D43BF" w:rsidRDefault="007D43BF">
          <w:pPr>
            <w:pStyle w:val="F8C7B0C9841445A98B5864AF29FC96F8"/>
          </w:pPr>
          <w:r>
            <w:rPr>
              <w:sz w:val="20"/>
            </w:rPr>
            <w:t>Insert list of P statements</w:t>
          </w:r>
          <w:r w:rsidRPr="004A7612">
            <w:rPr>
              <w:rStyle w:val="PlaceholderText"/>
            </w:rPr>
            <w:t>.</w:t>
          </w:r>
        </w:p>
      </w:docPartBody>
    </w:docPart>
    <w:docPart>
      <w:docPartPr>
        <w:name w:val="A903B86B2F98488E81D458AA38976144"/>
        <w:category>
          <w:name w:val="General"/>
          <w:gallery w:val="placeholder"/>
        </w:category>
        <w:types>
          <w:type w:val="bbPlcHdr"/>
        </w:types>
        <w:behaviors>
          <w:behavior w:val="content"/>
        </w:behaviors>
        <w:guid w:val="{BC590E5B-0D74-44FB-B666-E8FD4D148B8A}"/>
      </w:docPartPr>
      <w:docPartBody>
        <w:p w:rsidR="007D43BF" w:rsidRDefault="007D43BF">
          <w:pPr>
            <w:pStyle w:val="A903B86B2F98488E81D458AA38976144"/>
          </w:pPr>
          <w:r>
            <w:rPr>
              <w:color w:val="808080" w:themeColor="background1" w:themeShade="80"/>
              <w:sz w:val="20"/>
            </w:rPr>
            <w:t>Insert appropriate mandatory safety symbols e.g. must wear safety glasses/goggles</w:t>
          </w:r>
        </w:p>
      </w:docPartBody>
    </w:docPart>
    <w:docPart>
      <w:docPartPr>
        <w:name w:val="457B3286ABBF4E728F3640B1ABB64AED"/>
        <w:category>
          <w:name w:val="General"/>
          <w:gallery w:val="placeholder"/>
        </w:category>
        <w:types>
          <w:type w:val="bbPlcHdr"/>
        </w:types>
        <w:behaviors>
          <w:behavior w:val="content"/>
        </w:behaviors>
        <w:guid w:val="{142608C0-FA55-4AA4-9525-A6E2B42DE932}"/>
      </w:docPartPr>
      <w:docPartBody>
        <w:p w:rsidR="007D43BF" w:rsidRDefault="007D43BF">
          <w:pPr>
            <w:pStyle w:val="457B3286ABBF4E728F3640B1ABB64AED"/>
          </w:pPr>
          <w:r w:rsidRPr="00BA11AE">
            <w:rPr>
              <w:rStyle w:val="PlaceholderText"/>
              <w:rFonts w:cstheme="minorHAnsi"/>
              <w:sz w:val="20"/>
            </w:rPr>
            <w:t>Insert appropriate mandatory safety symbols.</w:t>
          </w:r>
        </w:p>
      </w:docPartBody>
    </w:docPart>
    <w:docPart>
      <w:docPartPr>
        <w:name w:val="254C9BB3ED324DDA9461676CCEEA7263"/>
        <w:category>
          <w:name w:val="General"/>
          <w:gallery w:val="placeholder"/>
        </w:category>
        <w:types>
          <w:type w:val="bbPlcHdr"/>
        </w:types>
        <w:behaviors>
          <w:behavior w:val="content"/>
        </w:behaviors>
        <w:guid w:val="{BF004AAD-3007-47E1-98FC-991B092BE669}"/>
      </w:docPartPr>
      <w:docPartBody>
        <w:p w:rsidR="00762045" w:rsidRPr="000B6A76" w:rsidRDefault="007D43BF" w:rsidP="00762045">
          <w:pPr>
            <w:framePr w:hSpace="180" w:wrap="around" w:vAnchor="text" w:hAnchor="page" w:x="644" w:y="-181"/>
            <w:rPr>
              <w:rFonts w:ascii="Calibri" w:eastAsia="Calibri" w:hAnsi="Calibri" w:cs="Times New Roman"/>
              <w:color w:val="808080" w:themeColor="background1" w:themeShade="80"/>
              <w:lang w:eastAsia="en-US"/>
            </w:rPr>
          </w:pPr>
          <w:r w:rsidRPr="000B6A76">
            <w:rPr>
              <w:rFonts w:ascii="Calibri" w:eastAsia="Calibri" w:hAnsi="Calibri" w:cs="Times New Roman"/>
              <w:color w:val="808080" w:themeColor="background1" w:themeShade="80"/>
              <w:lang w:eastAsia="en-US"/>
            </w:rPr>
            <w:t>State the Standard Operating Procedure (SOP) on how to deal with a small and large spill of the substance/material specified in this note.</w:t>
          </w:r>
        </w:p>
        <w:p w:rsidR="00762045" w:rsidRPr="000B6A76" w:rsidRDefault="007D43BF" w:rsidP="00762045">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information from section 6 of the safety data sheet (SDS) e.g. cannot got to drain, absorb using inert material etc.</w:t>
          </w:r>
        </w:p>
        <w:p w:rsidR="00762045" w:rsidRPr="000B6A76" w:rsidRDefault="007D43BF" w:rsidP="00762045">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how the waste generated (during the activities stated and in a spill) will be disposed of e.g. incinerator with an afterburner and scrubber, autoclave, non-hazardous waste etc.</w:t>
          </w:r>
        </w:p>
        <w:p w:rsidR="00762045" w:rsidRPr="000B6A76" w:rsidRDefault="007D43BF" w:rsidP="00762045">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type of neutraliser, spill kit required to deal with a spill</w:t>
          </w:r>
          <w:bookmarkStart w:id="0" w:name="_GoBack"/>
          <w:bookmarkEnd w:id="0"/>
        </w:p>
        <w:p w:rsidR="007D43BF" w:rsidRDefault="007D43BF">
          <w:pPr>
            <w:pStyle w:val="254C9BB3ED324DDA9461676CCEEA7263"/>
          </w:pPr>
          <w:r w:rsidRPr="000B6A76">
            <w:rPr>
              <w:rFonts w:ascii="Calibri" w:eastAsia="Calibri" w:hAnsi="Calibri" w:cs="Times New Roman"/>
              <w:color w:val="808080" w:themeColor="background1" w:themeShade="80"/>
            </w:rPr>
            <w:t>State the local waste management procedure document/SOP</w:t>
          </w:r>
          <w:r>
            <w:rPr>
              <w:rFonts w:ascii="Calibri" w:hAnsi="Calibri" w:cs="Arial"/>
              <w:sz w:val="20"/>
              <w:szCs w:val="20"/>
            </w:rPr>
            <w:t xml:space="preserve"> </w:t>
          </w:r>
          <w:r w:rsidRPr="00E81A2E">
            <w:rPr>
              <w:rFonts w:ascii="Calibri" w:hAnsi="Calibri" w:cs="Arial"/>
              <w:sz w:val="20"/>
              <w:szCs w:val="20"/>
            </w:rPr>
            <w:t xml:space="preserve"> </w:t>
          </w:r>
        </w:p>
      </w:docPartBody>
    </w:docPart>
    <w:docPart>
      <w:docPartPr>
        <w:name w:val="A6689A8C36944BDE8FC221DA191E808C"/>
        <w:category>
          <w:name w:val="General"/>
          <w:gallery w:val="placeholder"/>
        </w:category>
        <w:types>
          <w:type w:val="bbPlcHdr"/>
        </w:types>
        <w:behaviors>
          <w:behavior w:val="content"/>
        </w:behaviors>
        <w:guid w:val="{52903CEC-2A5C-472F-BDAC-BE2785A10004}"/>
      </w:docPartPr>
      <w:docPartBody>
        <w:p w:rsidR="007D43BF" w:rsidRDefault="007D43BF">
          <w:pPr>
            <w:pStyle w:val="A6689A8C36944BDE8FC221DA191E808C"/>
          </w:pPr>
          <w:r w:rsidRPr="004A7612">
            <w:rPr>
              <w:rStyle w:val="PlaceholderText"/>
            </w:rPr>
            <w:t xml:space="preserve"> </w:t>
          </w:r>
          <w:r w:rsidRPr="000B6A76">
            <w:rPr>
              <w:rStyle w:val="PlaceholderText"/>
            </w:rPr>
            <w:t>Add information from the SDS</w:t>
          </w:r>
        </w:p>
      </w:docPartBody>
    </w:docPart>
    <w:docPart>
      <w:docPartPr>
        <w:name w:val="72ECC99481B149179C68B9545362E7FD"/>
        <w:category>
          <w:name w:val="General"/>
          <w:gallery w:val="placeholder"/>
        </w:category>
        <w:types>
          <w:type w:val="bbPlcHdr"/>
        </w:types>
        <w:behaviors>
          <w:behavior w:val="content"/>
        </w:behaviors>
        <w:guid w:val="{A1DB8CDA-6E73-4A60-93B2-067084AC5D87}"/>
      </w:docPartPr>
      <w:docPartBody>
        <w:p w:rsidR="00854929" w:rsidRDefault="006934E1" w:rsidP="006934E1">
          <w:pPr>
            <w:pStyle w:val="72ECC99481B149179C68B9545362E7FD"/>
          </w:pPr>
          <w:r w:rsidRPr="000B6A76">
            <w:rPr>
              <w:rStyle w:val="PlaceholderText"/>
            </w:rPr>
            <w:t>Containment level, room number</w:t>
          </w:r>
        </w:p>
      </w:docPartBody>
    </w:docPart>
    <w:docPart>
      <w:docPartPr>
        <w:name w:val="EBBF3BBC9AAB4FBC8A6265732DFE9A9F"/>
        <w:category>
          <w:name w:val="General"/>
          <w:gallery w:val="placeholder"/>
        </w:category>
        <w:types>
          <w:type w:val="bbPlcHdr"/>
        </w:types>
        <w:behaviors>
          <w:behavior w:val="content"/>
        </w:behaviors>
        <w:guid w:val="{D546646A-A57F-4E76-931D-6751815CB95F}"/>
      </w:docPartPr>
      <w:docPartBody>
        <w:p w:rsidR="00854929" w:rsidRDefault="006934E1" w:rsidP="006934E1">
          <w:pPr>
            <w:pStyle w:val="EBBF3BBC9AAB4FBC8A6265732DFE9A9F"/>
          </w:pPr>
          <w:r w:rsidRPr="000B6A76">
            <w:rPr>
              <w:rStyle w:val="PlaceholderText"/>
            </w:rPr>
            <w:t>Containment level, room number</w:t>
          </w:r>
        </w:p>
      </w:docPartBody>
    </w:docPart>
    <w:docPart>
      <w:docPartPr>
        <w:name w:val="AC291E52868C44EEAFA390259E4B8441"/>
        <w:category>
          <w:name w:val="General"/>
          <w:gallery w:val="placeholder"/>
        </w:category>
        <w:types>
          <w:type w:val="bbPlcHdr"/>
        </w:types>
        <w:behaviors>
          <w:behavior w:val="content"/>
        </w:behaviors>
        <w:guid w:val="{A7B7FF49-124C-4B86-ADEC-AC9D876B02A9}"/>
      </w:docPartPr>
      <w:docPartBody>
        <w:p w:rsidR="00854929" w:rsidRDefault="006934E1" w:rsidP="006934E1">
          <w:pPr>
            <w:pStyle w:val="AC291E52868C44EEAFA390259E4B8441"/>
          </w:pPr>
          <w:r w:rsidRPr="000B6A76">
            <w:rPr>
              <w:rStyle w:val="PlaceholderText"/>
            </w:rPr>
            <w:t>Containment level, room number</w:t>
          </w:r>
        </w:p>
      </w:docPartBody>
    </w:docPart>
    <w:docPart>
      <w:docPartPr>
        <w:name w:val="98AC8111BBA2448C9EA4AC424E38E7DD"/>
        <w:category>
          <w:name w:val="General"/>
          <w:gallery w:val="placeholder"/>
        </w:category>
        <w:types>
          <w:type w:val="bbPlcHdr"/>
        </w:types>
        <w:behaviors>
          <w:behavior w:val="content"/>
        </w:behaviors>
        <w:guid w:val="{003F8D59-E4CA-43FA-A179-E5F5C2167465}"/>
      </w:docPartPr>
      <w:docPartBody>
        <w:p w:rsidR="00762045" w:rsidRDefault="00912939" w:rsidP="00912939">
          <w:pPr>
            <w:pStyle w:val="98AC8111BBA2448C9EA4AC424E38E7DD"/>
          </w:pPr>
          <w:r w:rsidRPr="000B6A76">
            <w:rPr>
              <w:rFonts w:ascii="Calibri" w:eastAsia="Calibri" w:hAnsi="Calibri"/>
              <w:color w:val="808080" w:themeColor="background1" w:themeShade="80"/>
            </w:rPr>
            <w:t>State the type of storage required for the substance/material e.g. metal flammables cupboard, at +4°C, under inert atmosphere etc. State internal/external transport requirements e.g. external transport classification and packaging and internal Winchester carrier required from one lab to another, from storage to fume hood etc.</w:t>
          </w:r>
          <w:r>
            <w:rPr>
              <w:rFonts w:ascii="Calibri" w:hAnsi="Calibri"/>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3BF"/>
    <w:rsid w:val="00550951"/>
    <w:rsid w:val="006934E1"/>
    <w:rsid w:val="00762045"/>
    <w:rsid w:val="007D43BF"/>
    <w:rsid w:val="007E3A97"/>
    <w:rsid w:val="00854929"/>
    <w:rsid w:val="00912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4E1"/>
    <w:rPr>
      <w:color w:val="808080"/>
    </w:rPr>
  </w:style>
  <w:style w:type="paragraph" w:customStyle="1" w:styleId="86D165854F234E26B561B743DCE5897A">
    <w:name w:val="86D165854F234E26B561B743DCE5897A"/>
  </w:style>
  <w:style w:type="paragraph" w:customStyle="1" w:styleId="D927DC02B8C2424EA95C4F0032590E36">
    <w:name w:val="D927DC02B8C2424EA95C4F0032590E36"/>
  </w:style>
  <w:style w:type="paragraph" w:customStyle="1" w:styleId="FD0F0EE3A5D9499099D43C3268BDB058">
    <w:name w:val="FD0F0EE3A5D9499099D43C3268BDB058"/>
  </w:style>
  <w:style w:type="paragraph" w:customStyle="1" w:styleId="C0DDCC2AA763445DB4D3879454A2DC8A">
    <w:name w:val="C0DDCC2AA763445DB4D3879454A2DC8A"/>
  </w:style>
  <w:style w:type="paragraph" w:customStyle="1" w:styleId="D7C5CE6C54334AA6943DE5DB731150E0">
    <w:name w:val="D7C5CE6C54334AA6943DE5DB731150E0"/>
  </w:style>
  <w:style w:type="paragraph" w:customStyle="1" w:styleId="F8C7B0C9841445A98B5864AF29FC96F8">
    <w:name w:val="F8C7B0C9841445A98B5864AF29FC96F8"/>
  </w:style>
  <w:style w:type="paragraph" w:customStyle="1" w:styleId="A903B86B2F98488E81D458AA38976144">
    <w:name w:val="A903B86B2F98488E81D458AA38976144"/>
  </w:style>
  <w:style w:type="paragraph" w:customStyle="1" w:styleId="457B3286ABBF4E728F3640B1ABB64AED">
    <w:name w:val="457B3286ABBF4E728F3640B1ABB64AED"/>
  </w:style>
  <w:style w:type="paragraph" w:customStyle="1" w:styleId="E976124759564035889EED4414E89255">
    <w:name w:val="E976124759564035889EED4414E89255"/>
  </w:style>
  <w:style w:type="paragraph" w:customStyle="1" w:styleId="326FF679CCFE4C8BA44AA1E447DB2B9F">
    <w:name w:val="326FF679CCFE4C8BA44AA1E447DB2B9F"/>
  </w:style>
  <w:style w:type="paragraph" w:customStyle="1" w:styleId="2131707D06004C75B97E527EA0F6BB4F">
    <w:name w:val="2131707D06004C75B97E527EA0F6BB4F"/>
  </w:style>
  <w:style w:type="paragraph" w:styleId="ListParagraph">
    <w:name w:val="List Paragraph"/>
    <w:basedOn w:val="Normal"/>
    <w:uiPriority w:val="34"/>
    <w:qFormat/>
    <w:pPr>
      <w:ind w:left="720"/>
      <w:contextualSpacing/>
    </w:pPr>
    <w:rPr>
      <w:rFonts w:eastAsiaTheme="minorHAnsi"/>
      <w:lang w:eastAsia="en-US"/>
    </w:rPr>
  </w:style>
  <w:style w:type="paragraph" w:customStyle="1" w:styleId="254C9BB3ED324DDA9461676CCEEA7263">
    <w:name w:val="254C9BB3ED324DDA9461676CCEEA7263"/>
  </w:style>
  <w:style w:type="paragraph" w:customStyle="1" w:styleId="A6689A8C36944BDE8FC221DA191E808C">
    <w:name w:val="A6689A8C36944BDE8FC221DA191E808C"/>
  </w:style>
  <w:style w:type="paragraph" w:customStyle="1" w:styleId="7CE0EEA3D9714868B79D66B0EB458507">
    <w:name w:val="7CE0EEA3D9714868B79D66B0EB458507"/>
    <w:rsid w:val="00550951"/>
  </w:style>
  <w:style w:type="paragraph" w:customStyle="1" w:styleId="25D93AA583334B86BEEA40073F30AF81">
    <w:name w:val="25D93AA583334B86BEEA40073F30AF81"/>
    <w:rsid w:val="00550951"/>
  </w:style>
  <w:style w:type="paragraph" w:customStyle="1" w:styleId="72ECC99481B149179C68B9545362E7FD">
    <w:name w:val="72ECC99481B149179C68B9545362E7FD"/>
    <w:rsid w:val="006934E1"/>
  </w:style>
  <w:style w:type="paragraph" w:customStyle="1" w:styleId="EBBF3BBC9AAB4FBC8A6265732DFE9A9F">
    <w:name w:val="EBBF3BBC9AAB4FBC8A6265732DFE9A9F"/>
    <w:rsid w:val="006934E1"/>
  </w:style>
  <w:style w:type="paragraph" w:customStyle="1" w:styleId="AC291E52868C44EEAFA390259E4B8441">
    <w:name w:val="AC291E52868C44EEAFA390259E4B8441"/>
    <w:rsid w:val="006934E1"/>
  </w:style>
  <w:style w:type="paragraph" w:customStyle="1" w:styleId="98AC8111BBA2448C9EA4AC424E38E7DD">
    <w:name w:val="98AC8111BBA2448C9EA4AC424E38E7DD"/>
    <w:rsid w:val="00912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3C64BFFDF1A4B964A4C4F9CEDD9FB" ma:contentTypeVersion="11" ma:contentTypeDescription="Create a new document." ma:contentTypeScope="" ma:versionID="2d5ac067e3535806031d77634988bbde">
  <xsd:schema xmlns:xsd="http://www.w3.org/2001/XMLSchema" xmlns:xs="http://www.w3.org/2001/XMLSchema" xmlns:p="http://schemas.microsoft.com/office/2006/metadata/properties" xmlns:ns1="http://schemas.microsoft.com/sharepoint/v3" xmlns:ns2="a6ae1cd3-e3fe-4915-a77b-d297cdc0b90e" xmlns:ns3="182f9b89-57a1-4eb0-b19a-b3cdddff4f0e" targetNamespace="http://schemas.microsoft.com/office/2006/metadata/properties" ma:root="true" ma:fieldsID="22e02db4d69e9ec5b398b746d9da7a1f" ns1:_="" ns2:_="" ns3:_="">
    <xsd:import namespace="http://schemas.microsoft.com/sharepoint/v3"/>
    <xsd:import namespace="a6ae1cd3-e3fe-4915-a77b-d297cdc0b90e"/>
    <xsd:import namespace="182f9b89-57a1-4eb0-b19a-b3cdddff4f0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ae1cd3-e3fe-4915-a77b-d297cdc0b90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2f9b89-57a1-4eb0-b19a-b3cdddff4f0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BC191-E15D-4DBF-A3C4-F4D2EE1FC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ae1cd3-e3fe-4915-a77b-d297cdc0b90e"/>
    <ds:schemaRef ds:uri="182f9b89-57a1-4eb0-b19a-b3cdddff4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C3952-00AF-4B8B-A9C2-196001F37E5E}">
  <ds:schemaRefs>
    <ds:schemaRef ds:uri="http://schemas.microsoft.com/sharepoint/v3"/>
    <ds:schemaRef ds:uri="http://purl.org/dc/terms/"/>
    <ds:schemaRef ds:uri="http://schemas.openxmlformats.org/package/2006/metadata/core-properties"/>
    <ds:schemaRef ds:uri="182f9b89-57a1-4eb0-b19a-b3cdddff4f0e"/>
    <ds:schemaRef ds:uri="http://schemas.microsoft.com/office/2006/documentManagement/types"/>
    <ds:schemaRef ds:uri="http://schemas.microsoft.com/office/infopath/2007/PartnerControls"/>
    <ds:schemaRef ds:uri="http://purl.org/dc/elements/1.1/"/>
    <ds:schemaRef ds:uri="http://schemas.microsoft.com/office/2006/metadata/properties"/>
    <ds:schemaRef ds:uri="a6ae1cd3-e3fe-4915-a77b-d297cdc0b90e"/>
    <ds:schemaRef ds:uri="http://www.w3.org/XML/1998/namespace"/>
    <ds:schemaRef ds:uri="http://purl.org/dc/dcmitype/"/>
  </ds:schemaRefs>
</ds:datastoreItem>
</file>

<file path=customXml/itemProps3.xml><?xml version="1.0" encoding="utf-8"?>
<ds:datastoreItem xmlns:ds="http://schemas.openxmlformats.org/officeDocument/2006/customXml" ds:itemID="{01801334-56FD-49ED-A3E4-DFA20A65F120}">
  <ds:schemaRefs>
    <ds:schemaRef ds:uri="http://schemas.microsoft.com/sharepoint/v3/contenttype/forms"/>
  </ds:schemaRefs>
</ds:datastoreItem>
</file>

<file path=customXml/itemProps4.xml><?xml version="1.0" encoding="utf-8"?>
<ds:datastoreItem xmlns:ds="http://schemas.openxmlformats.org/officeDocument/2006/customXml" ds:itemID="{71496DF0-F947-45E0-8BEB-C62B2F513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96D7EC28</Template>
  <TotalTime>0</TotalTime>
  <Pages>2</Pages>
  <Words>661</Words>
  <Characters>3807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Substance</vt:lpstr>
    </vt:vector>
  </TitlesOfParts>
  <Company>Advantica Technologies Ltd</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Substance</dc:title>
  <dc:subject/>
  <dc:creator>Administrator</dc:creator>
  <cp:keywords/>
  <dc:description/>
  <cp:lastModifiedBy>Brannon, Julie</cp:lastModifiedBy>
  <cp:revision>2</cp:revision>
  <cp:lastPrinted>2017-07-06T07:35:00Z</cp:lastPrinted>
  <dcterms:created xsi:type="dcterms:W3CDTF">2019-02-01T14:48:00Z</dcterms:created>
  <dcterms:modified xsi:type="dcterms:W3CDTF">2019-02-01T14:48:00Z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0x0101003F43C64BFFDF1A4B964A4C4F9CEDD9FB</vt:lpwstr>
  </property>
</Properties>
</file>