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page" w:tblpX="644" w:tblpY="-181"/>
        <w:tblW w:w="110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4"/>
        <w:gridCol w:w="2126"/>
        <w:gridCol w:w="1559"/>
        <w:gridCol w:w="567"/>
        <w:gridCol w:w="1560"/>
        <w:gridCol w:w="566"/>
        <w:gridCol w:w="922"/>
        <w:gridCol w:w="1205"/>
      </w:tblGrid>
      <w:tr w:rsidR="0041481A" w:rsidRPr="00B53BAC" w14:paraId="2B09FE07" w14:textId="77777777" w:rsidTr="00A90B03">
        <w:trPr>
          <w:trHeight w:val="768"/>
        </w:trPr>
        <w:tc>
          <w:tcPr>
            <w:tcW w:w="2544" w:type="dxa"/>
            <w:tcBorders>
              <w:top w:val="single" w:sz="6" w:space="0" w:color="auto"/>
              <w:left w:val="single" w:sz="6" w:space="0" w:color="auto"/>
              <w:bottom w:val="single" w:sz="6" w:space="0" w:color="auto"/>
              <w:right w:val="single" w:sz="6" w:space="0" w:color="auto"/>
            </w:tcBorders>
          </w:tcPr>
          <w:p w14:paraId="3BE713BE" w14:textId="77777777" w:rsidR="0041481A" w:rsidRPr="00B53BAC" w:rsidRDefault="0041481A" w:rsidP="00920576">
            <w:pPr>
              <w:pStyle w:val="TableText"/>
              <w:rPr>
                <w:rFonts w:asciiTheme="minorHAnsi" w:hAnsiTheme="minorHAnsi"/>
              </w:rPr>
            </w:pPr>
            <w:r w:rsidRPr="00B53BAC">
              <w:rPr>
                <w:rFonts w:asciiTheme="minorHAnsi" w:hAnsiTheme="minorHAnsi"/>
                <w:b/>
                <w:color w:val="0000FF"/>
              </w:rPr>
              <w:t>Substance</w:t>
            </w:r>
          </w:p>
        </w:tc>
        <w:tc>
          <w:tcPr>
            <w:tcW w:w="3685" w:type="dxa"/>
            <w:gridSpan w:val="2"/>
            <w:tcBorders>
              <w:top w:val="single" w:sz="6" w:space="0" w:color="auto"/>
              <w:left w:val="single" w:sz="6" w:space="0" w:color="auto"/>
              <w:bottom w:val="single" w:sz="6" w:space="0" w:color="auto"/>
              <w:right w:val="single" w:sz="6" w:space="0" w:color="auto"/>
            </w:tcBorders>
          </w:tcPr>
          <w:p w14:paraId="2AED3FEF" w14:textId="77777777" w:rsidR="0041481A" w:rsidRPr="00B53BAC" w:rsidRDefault="00B07C4E" w:rsidP="003B0A35">
            <w:pPr>
              <w:pStyle w:val="TableText"/>
              <w:rPr>
                <w:rFonts w:asciiTheme="minorHAnsi" w:hAnsiTheme="minorHAnsi"/>
                <w:b/>
                <w:sz w:val="32"/>
              </w:rPr>
            </w:pPr>
            <w:r>
              <w:rPr>
                <w:rFonts w:asciiTheme="minorHAnsi" w:hAnsiTheme="minorHAnsi"/>
                <w:b/>
                <w:sz w:val="32"/>
              </w:rPr>
              <w:t>Oxidising Substances</w:t>
            </w:r>
            <w:r w:rsidR="003B0A35">
              <w:rPr>
                <w:rFonts w:asciiTheme="minorHAnsi" w:hAnsiTheme="minorHAnsi"/>
                <w:b/>
                <w:sz w:val="32"/>
              </w:rPr>
              <w:t xml:space="preserve"> </w:t>
            </w:r>
          </w:p>
        </w:tc>
        <w:tc>
          <w:tcPr>
            <w:tcW w:w="2127" w:type="dxa"/>
            <w:gridSpan w:val="2"/>
            <w:tcBorders>
              <w:top w:val="single" w:sz="6" w:space="0" w:color="auto"/>
              <w:left w:val="single" w:sz="6" w:space="0" w:color="auto"/>
              <w:bottom w:val="single" w:sz="6" w:space="0" w:color="auto"/>
              <w:right w:val="single" w:sz="6" w:space="0" w:color="auto"/>
            </w:tcBorders>
          </w:tcPr>
          <w:p w14:paraId="6ABA7A7B" w14:textId="77777777" w:rsidR="0041481A" w:rsidRPr="00026663" w:rsidRDefault="0041481A" w:rsidP="00920576">
            <w:pPr>
              <w:pStyle w:val="TableText"/>
              <w:rPr>
                <w:rFonts w:asciiTheme="minorHAnsi" w:hAnsiTheme="minorHAnsi"/>
                <w:b/>
                <w:sz w:val="22"/>
                <w:szCs w:val="22"/>
              </w:rPr>
            </w:pPr>
            <w:r w:rsidRPr="0041481A">
              <w:rPr>
                <w:rFonts w:asciiTheme="minorHAnsi" w:hAnsiTheme="minorHAnsi"/>
                <w:b/>
                <w:color w:val="0000FF"/>
                <w:sz w:val="22"/>
                <w:szCs w:val="22"/>
              </w:rPr>
              <w:t>UN No:</w:t>
            </w:r>
            <w:r w:rsidR="00026663">
              <w:rPr>
                <w:rFonts w:asciiTheme="minorHAnsi" w:hAnsiTheme="minorHAnsi"/>
                <w:b/>
                <w:color w:val="0000FF"/>
                <w:sz w:val="22"/>
                <w:szCs w:val="22"/>
              </w:rPr>
              <w:t xml:space="preserve"> </w:t>
            </w:r>
            <w:r w:rsidR="00026663" w:rsidRPr="00026663">
              <w:rPr>
                <w:rFonts w:asciiTheme="minorHAnsi" w:hAnsiTheme="minorHAnsi"/>
                <w:b/>
                <w:sz w:val="22"/>
                <w:szCs w:val="22"/>
              </w:rPr>
              <w:t>2426</w:t>
            </w:r>
            <w:r w:rsidRPr="0041481A">
              <w:rPr>
                <w:rFonts w:asciiTheme="minorHAnsi" w:hAnsiTheme="minorHAnsi"/>
                <w:b/>
                <w:color w:val="0070C0"/>
                <w:sz w:val="20"/>
              </w:rPr>
              <w:t xml:space="preserve"> </w:t>
            </w:r>
            <w:r w:rsidR="00026663" w:rsidRPr="00026663">
              <w:rPr>
                <w:rFonts w:asciiTheme="minorHAnsi" w:hAnsiTheme="minorHAnsi"/>
                <w:b/>
                <w:sz w:val="22"/>
                <w:szCs w:val="22"/>
              </w:rPr>
              <w:t>(grp 1) or 3356 (grp 2)</w:t>
            </w:r>
            <w:r w:rsidRPr="00026663">
              <w:rPr>
                <w:rFonts w:asciiTheme="minorHAnsi" w:hAnsiTheme="minorHAnsi"/>
                <w:b/>
                <w:sz w:val="22"/>
                <w:szCs w:val="22"/>
              </w:rPr>
              <w:t xml:space="preserve"> </w:t>
            </w:r>
          </w:p>
          <w:p w14:paraId="0EF9A58A" w14:textId="77777777" w:rsidR="0041481A" w:rsidRPr="00B53BAC" w:rsidRDefault="00026663" w:rsidP="00920576">
            <w:pPr>
              <w:pStyle w:val="TableText"/>
              <w:rPr>
                <w:rFonts w:asciiTheme="minorHAnsi" w:hAnsiTheme="minorHAnsi"/>
                <w:b/>
                <w:sz w:val="20"/>
              </w:rPr>
            </w:pPr>
            <w:r>
              <w:rPr>
                <w:rFonts w:asciiTheme="minorHAnsi" w:hAnsiTheme="minorHAnsi"/>
                <w:b/>
                <w:color w:val="0000FF"/>
                <w:sz w:val="22"/>
                <w:szCs w:val="22"/>
              </w:rPr>
              <w:t>Transport</w:t>
            </w:r>
            <w:r w:rsidR="0041481A" w:rsidRPr="0041481A">
              <w:rPr>
                <w:rFonts w:asciiTheme="minorHAnsi" w:hAnsiTheme="minorHAnsi"/>
                <w:b/>
                <w:color w:val="0000FF"/>
                <w:sz w:val="22"/>
                <w:szCs w:val="22"/>
              </w:rPr>
              <w:t>:</w:t>
            </w:r>
            <w:r w:rsidR="006468C1">
              <w:rPr>
                <w:rFonts w:asciiTheme="minorHAnsi" w:hAnsiTheme="minorHAnsi"/>
                <w:b/>
              </w:rPr>
              <w:t xml:space="preserve"> </w:t>
            </w:r>
            <w:r w:rsidR="00A971EE">
              <w:rPr>
                <w:rFonts w:asciiTheme="minorHAnsi" w:hAnsiTheme="minorHAnsi"/>
                <w:b/>
              </w:rPr>
              <w:t>5.1</w:t>
            </w:r>
          </w:p>
        </w:tc>
        <w:tc>
          <w:tcPr>
            <w:tcW w:w="1488" w:type="dxa"/>
            <w:gridSpan w:val="2"/>
            <w:tcBorders>
              <w:top w:val="single" w:sz="6" w:space="0" w:color="auto"/>
              <w:left w:val="single" w:sz="6" w:space="0" w:color="auto"/>
              <w:bottom w:val="single" w:sz="6" w:space="0" w:color="auto"/>
              <w:right w:val="single" w:sz="6" w:space="0" w:color="auto"/>
            </w:tcBorders>
          </w:tcPr>
          <w:p w14:paraId="1A506558" w14:textId="77777777" w:rsidR="0041481A" w:rsidRPr="0041481A" w:rsidRDefault="0041481A" w:rsidP="00920576">
            <w:pPr>
              <w:pStyle w:val="TableText"/>
              <w:rPr>
                <w:rFonts w:asciiTheme="minorHAnsi" w:hAnsiTheme="minorHAnsi"/>
                <w:sz w:val="22"/>
                <w:szCs w:val="22"/>
              </w:rPr>
            </w:pPr>
            <w:r w:rsidRPr="0041481A">
              <w:rPr>
                <w:rFonts w:asciiTheme="minorHAnsi" w:hAnsiTheme="minorHAnsi"/>
                <w:b/>
                <w:color w:val="0000FF"/>
                <w:sz w:val="22"/>
                <w:szCs w:val="22"/>
              </w:rPr>
              <w:t>University Hazard Classification</w:t>
            </w:r>
          </w:p>
        </w:tc>
        <w:tc>
          <w:tcPr>
            <w:tcW w:w="1205" w:type="dxa"/>
            <w:tcBorders>
              <w:top w:val="single" w:sz="6" w:space="0" w:color="auto"/>
              <w:left w:val="single" w:sz="6" w:space="0" w:color="auto"/>
              <w:bottom w:val="single" w:sz="6" w:space="0" w:color="auto"/>
              <w:right w:val="single" w:sz="6" w:space="0" w:color="auto"/>
            </w:tcBorders>
            <w:shd w:val="clear" w:color="auto" w:fill="FFC000"/>
          </w:tcPr>
          <w:p w14:paraId="194C9C04" w14:textId="77777777" w:rsidR="0041481A" w:rsidRPr="00A90B03" w:rsidRDefault="00A90B03" w:rsidP="00920576">
            <w:pPr>
              <w:pStyle w:val="TableText"/>
              <w:rPr>
                <w:rFonts w:asciiTheme="minorHAnsi" w:hAnsiTheme="minorHAnsi"/>
                <w:b/>
                <w:color w:val="FFFFFF" w:themeColor="background1"/>
                <w:szCs w:val="24"/>
              </w:rPr>
            </w:pPr>
            <w:r w:rsidRPr="00A90B03">
              <w:rPr>
                <w:rFonts w:asciiTheme="minorHAnsi" w:hAnsiTheme="minorHAnsi"/>
                <w:b/>
                <w:szCs w:val="24"/>
              </w:rPr>
              <w:t>Medium</w:t>
            </w:r>
          </w:p>
        </w:tc>
      </w:tr>
      <w:tr w:rsidR="00547C26" w:rsidRPr="00B53BAC" w14:paraId="2C48560A" w14:textId="77777777" w:rsidTr="00920576">
        <w:tc>
          <w:tcPr>
            <w:tcW w:w="254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39630B57" w14:textId="77777777" w:rsidR="00547C26" w:rsidRPr="00B53BAC" w:rsidRDefault="00547C26" w:rsidP="00920576">
            <w:pPr>
              <w:pStyle w:val="TableText"/>
              <w:rPr>
                <w:rFonts w:asciiTheme="minorHAnsi" w:hAnsiTheme="minorHAnsi"/>
                <w:color w:val="0000FF"/>
              </w:rPr>
            </w:pPr>
            <w:r w:rsidRPr="00B53BAC">
              <w:rPr>
                <w:rFonts w:asciiTheme="minorHAnsi" w:hAnsiTheme="minorHAnsi"/>
                <w:b/>
                <w:color w:val="0000FF"/>
              </w:rPr>
              <w:t>Activity</w:t>
            </w:r>
          </w:p>
        </w:tc>
        <w:tc>
          <w:tcPr>
            <w:tcW w:w="8505" w:type="dxa"/>
            <w:gridSpan w:val="7"/>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27B6D64F" w14:textId="251177CC" w:rsidR="00547C26" w:rsidRPr="00F3453E" w:rsidRDefault="00C47563" w:rsidP="00F3453E">
            <w:pPr>
              <w:pStyle w:val="TableText"/>
              <w:rPr>
                <w:rFonts w:asciiTheme="minorHAnsi" w:hAnsiTheme="minorHAnsi"/>
                <w:color w:val="FF0000"/>
                <w:sz w:val="22"/>
                <w:szCs w:val="22"/>
              </w:rPr>
            </w:pPr>
            <w:sdt>
              <w:sdtPr>
                <w:rPr>
                  <w:rFonts w:asciiTheme="minorHAnsi" w:eastAsia="Calibri" w:hAnsiTheme="minorHAnsi" w:cstheme="minorHAnsi"/>
                  <w:color w:val="FF0000"/>
                  <w:sz w:val="22"/>
                  <w:szCs w:val="22"/>
                </w:rPr>
                <w:id w:val="-197547226"/>
                <w:placeholder>
                  <w:docPart w:val="86D165854F234E26B561B743DCE5897A"/>
                </w:placeholder>
              </w:sdtPr>
              <w:sdtEndPr>
                <w:rPr>
                  <w:rFonts w:ascii="Calibri" w:hAnsi="Calibri" w:cs="Times New Roman"/>
                </w:rPr>
              </w:sdtEndPr>
              <w:sdtContent>
                <w:r w:rsidR="00A971EE" w:rsidRPr="00F3453E">
                  <w:rPr>
                    <w:rFonts w:asciiTheme="minorHAnsi" w:eastAsia="Calibri" w:hAnsiTheme="minorHAnsi" w:cstheme="minorHAnsi"/>
                    <w:b/>
                    <w:sz w:val="22"/>
                    <w:szCs w:val="22"/>
                  </w:rPr>
                  <w:t xml:space="preserve">The use and storage of inorganic and organic oxidising </w:t>
                </w:r>
                <w:r w:rsidR="00F3453E">
                  <w:rPr>
                    <w:rFonts w:asciiTheme="minorHAnsi" w:eastAsia="Calibri" w:hAnsiTheme="minorHAnsi" w:cstheme="minorHAnsi"/>
                    <w:b/>
                    <w:sz w:val="22"/>
                    <w:szCs w:val="22"/>
                  </w:rPr>
                  <w:t>agents</w:t>
                </w:r>
                <w:r w:rsidR="00E50B25" w:rsidRPr="00F3453E">
                  <w:rPr>
                    <w:rFonts w:asciiTheme="minorHAnsi" w:eastAsia="Calibri" w:hAnsiTheme="minorHAnsi" w:cstheme="minorHAnsi"/>
                    <w:b/>
                    <w:sz w:val="22"/>
                    <w:szCs w:val="22"/>
                  </w:rPr>
                  <w:t xml:space="preserve"> (liquid and solid)</w:t>
                </w:r>
                <w:r w:rsidR="00A971EE" w:rsidRPr="00F3453E">
                  <w:rPr>
                    <w:rFonts w:asciiTheme="minorHAnsi" w:eastAsia="Calibri" w:hAnsiTheme="minorHAnsi" w:cstheme="minorHAnsi"/>
                    <w:b/>
                    <w:sz w:val="22"/>
                    <w:szCs w:val="22"/>
                  </w:rPr>
                  <w:t>.</w:t>
                </w:r>
                <w:r w:rsidR="00A971EE" w:rsidRPr="00F3453E">
                  <w:rPr>
                    <w:rFonts w:asciiTheme="minorHAnsi" w:eastAsia="Calibri" w:hAnsiTheme="minorHAnsi" w:cstheme="minorHAnsi"/>
                    <w:sz w:val="22"/>
                    <w:szCs w:val="22"/>
                  </w:rPr>
                  <w:t xml:space="preserve"> </w:t>
                </w:r>
                <w:r w:rsidR="00A971EE" w:rsidRPr="00F3453E">
                  <w:rPr>
                    <w:rFonts w:asciiTheme="minorHAnsi" w:eastAsia="Calibri" w:hAnsiTheme="minorHAnsi" w:cstheme="minorHAnsi"/>
                    <w:b/>
                    <w:color w:val="FF0000"/>
                    <w:sz w:val="22"/>
                    <w:szCs w:val="22"/>
                  </w:rPr>
                  <w:t xml:space="preserve">This note does not include the use, storage and provision of </w:t>
                </w:r>
                <w:r w:rsidR="00F3453E" w:rsidRPr="00F3453E">
                  <w:rPr>
                    <w:rFonts w:asciiTheme="minorHAnsi" w:eastAsia="Calibri" w:hAnsiTheme="minorHAnsi" w:cstheme="minorHAnsi"/>
                    <w:b/>
                    <w:color w:val="FF0000"/>
                    <w:sz w:val="22"/>
                    <w:szCs w:val="22"/>
                  </w:rPr>
                  <w:t>strong oxidis</w:t>
                </w:r>
                <w:r w:rsidR="00F3453E">
                  <w:rPr>
                    <w:rFonts w:asciiTheme="minorHAnsi" w:eastAsia="Calibri" w:hAnsiTheme="minorHAnsi" w:cstheme="minorHAnsi"/>
                    <w:b/>
                    <w:color w:val="FF0000"/>
                    <w:sz w:val="22"/>
                    <w:szCs w:val="22"/>
                  </w:rPr>
                  <w:t>ing agents</w:t>
                </w:r>
                <w:r w:rsidR="00F3453E" w:rsidRPr="00F3453E">
                  <w:rPr>
                    <w:rFonts w:asciiTheme="minorHAnsi" w:eastAsia="Calibri" w:hAnsiTheme="minorHAnsi" w:cstheme="minorHAnsi"/>
                    <w:b/>
                    <w:color w:val="FF0000"/>
                    <w:sz w:val="22"/>
                    <w:szCs w:val="22"/>
                  </w:rPr>
                  <w:t xml:space="preserve"> (e.g. fuming nitric acid), </w:t>
                </w:r>
                <w:r w:rsidR="00A971EE" w:rsidRPr="00F3453E">
                  <w:rPr>
                    <w:rFonts w:asciiTheme="minorHAnsi" w:eastAsia="Calibri" w:hAnsiTheme="minorHAnsi" w:cstheme="minorHAnsi"/>
                    <w:b/>
                    <w:color w:val="FF0000"/>
                    <w:sz w:val="22"/>
                    <w:szCs w:val="22"/>
                  </w:rPr>
                  <w:t xml:space="preserve">oxygen from cylinders or </w:t>
                </w:r>
                <w:r w:rsidR="003B0A35" w:rsidRPr="00F3453E">
                  <w:rPr>
                    <w:rFonts w:asciiTheme="minorHAnsi" w:hAnsiTheme="minorHAnsi"/>
                    <w:b/>
                    <w:color w:val="FF0000"/>
                    <w:sz w:val="22"/>
                    <w:szCs w:val="22"/>
                  </w:rPr>
                  <w:t>organic peroxides (liquid and solid).</w:t>
                </w:r>
                <w:r w:rsidR="003B0A35" w:rsidRPr="00F3453E">
                  <w:rPr>
                    <w:rFonts w:asciiTheme="minorHAnsi" w:hAnsiTheme="minorHAnsi"/>
                    <w:color w:val="FF0000"/>
                    <w:sz w:val="22"/>
                    <w:szCs w:val="22"/>
                  </w:rPr>
                  <w:t xml:space="preserve"> </w:t>
                </w:r>
              </w:sdtContent>
            </w:sdt>
          </w:p>
        </w:tc>
      </w:tr>
      <w:tr w:rsidR="00B717F4" w:rsidRPr="00B53BAC" w14:paraId="0D7F21B3" w14:textId="77777777" w:rsidTr="00920576">
        <w:tc>
          <w:tcPr>
            <w:tcW w:w="254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6E198017" w14:textId="77777777" w:rsidR="00B717F4" w:rsidRDefault="00B717F4" w:rsidP="00920576">
            <w:pPr>
              <w:pStyle w:val="TableText"/>
              <w:rPr>
                <w:rFonts w:asciiTheme="minorHAnsi" w:hAnsiTheme="minorHAnsi"/>
                <w:b/>
                <w:color w:val="0000FF"/>
              </w:rPr>
            </w:pPr>
            <w:r>
              <w:rPr>
                <w:rFonts w:asciiTheme="minorHAnsi" w:hAnsiTheme="minorHAnsi"/>
                <w:b/>
                <w:color w:val="0000FF"/>
              </w:rPr>
              <w:t>Handling Requirements e.g. fume hood, MSC, glove type etc.</w:t>
            </w:r>
          </w:p>
        </w:tc>
        <w:tc>
          <w:tcPr>
            <w:tcW w:w="8505" w:type="dxa"/>
            <w:gridSpan w:val="7"/>
            <w:tcBorders>
              <w:top w:val="single" w:sz="6" w:space="0" w:color="auto"/>
              <w:left w:val="single" w:sz="6" w:space="0" w:color="auto"/>
              <w:bottom w:val="single" w:sz="6" w:space="0" w:color="auto"/>
              <w:right w:val="single" w:sz="6" w:space="0" w:color="auto"/>
            </w:tcBorders>
            <w:shd w:val="clear" w:color="auto" w:fill="C2D69B" w:themeFill="accent3" w:themeFillTint="99"/>
          </w:tcPr>
          <w:sdt>
            <w:sdtPr>
              <w:rPr>
                <w:rFonts w:ascii="Calibri" w:eastAsia="Calibri" w:hAnsi="Calibri"/>
                <w:sz w:val="22"/>
                <w:szCs w:val="22"/>
              </w:rPr>
              <w:id w:val="1255855601"/>
              <w:placeholder>
                <w:docPart w:val="D927DC02B8C2424EA95C4F0032590E36"/>
              </w:placeholder>
            </w:sdtPr>
            <w:sdtContent>
              <w:p w14:paraId="2736C224" w14:textId="7635640D" w:rsidR="00403167" w:rsidRPr="00F3453E" w:rsidRDefault="00F3453E" w:rsidP="00C47563">
                <w:pPr>
                  <w:pStyle w:val="TableText"/>
                  <w:numPr>
                    <w:ilvl w:val="0"/>
                    <w:numId w:val="9"/>
                  </w:numPr>
                  <w:ind w:left="414" w:hanging="357"/>
                  <w:rPr>
                    <w:rStyle w:val="PlaceholderText"/>
                    <w:rFonts w:ascii="Calibri" w:eastAsia="Calibri" w:hAnsi="Calibri"/>
                    <w:color w:val="auto"/>
                    <w:sz w:val="22"/>
                    <w:szCs w:val="22"/>
                    <w:lang w:val="en-US"/>
                  </w:rPr>
                </w:pPr>
                <w:r w:rsidRPr="00F3453E">
                  <w:rPr>
                    <w:rFonts w:ascii="Calibri" w:eastAsia="Calibri" w:hAnsi="Calibri"/>
                    <w:sz w:val="22"/>
                    <w:szCs w:val="22"/>
                  </w:rPr>
                  <w:t xml:space="preserve">Oxidising agents should be handled in LEV.  However, for small amounts </w:t>
                </w:r>
                <w:r w:rsidR="009D7C5B" w:rsidRPr="00F3453E">
                  <w:rPr>
                    <w:rStyle w:val="PlaceholderText"/>
                    <w:rFonts w:asciiTheme="minorHAnsi" w:hAnsiTheme="minorHAnsi" w:cstheme="minorHAnsi"/>
                    <w:color w:val="auto"/>
                    <w:sz w:val="22"/>
                    <w:szCs w:val="22"/>
                  </w:rPr>
                  <w:t>of non</w:t>
                </w:r>
                <w:r w:rsidRPr="00F3453E">
                  <w:rPr>
                    <w:rStyle w:val="PlaceholderText"/>
                    <w:rFonts w:asciiTheme="minorHAnsi" w:hAnsiTheme="minorHAnsi" w:cstheme="minorHAnsi"/>
                    <w:color w:val="auto"/>
                    <w:sz w:val="22"/>
                    <w:szCs w:val="22"/>
                  </w:rPr>
                  <w:t xml:space="preserve">-volatile </w:t>
                </w:r>
                <w:r>
                  <w:rPr>
                    <w:rStyle w:val="PlaceholderText"/>
                    <w:rFonts w:asciiTheme="minorHAnsi" w:hAnsiTheme="minorHAnsi" w:cstheme="minorHAnsi"/>
                    <w:color w:val="auto"/>
                    <w:sz w:val="22"/>
                    <w:szCs w:val="22"/>
                  </w:rPr>
                  <w:t>oxidising agents</w:t>
                </w:r>
                <w:r w:rsidRPr="00F3453E">
                  <w:rPr>
                    <w:rStyle w:val="PlaceholderText"/>
                    <w:rFonts w:asciiTheme="minorHAnsi" w:hAnsiTheme="minorHAnsi" w:cstheme="minorHAnsi"/>
                    <w:color w:val="auto"/>
                    <w:sz w:val="22"/>
                    <w:szCs w:val="22"/>
                  </w:rPr>
                  <w:t xml:space="preserve"> e.g. potassium permanganate LEV may not be necessary.</w:t>
                </w:r>
              </w:p>
              <w:p w14:paraId="7AC2B970" w14:textId="289CF4A5" w:rsidR="005B786C" w:rsidRPr="00F3453E" w:rsidRDefault="00F3453E" w:rsidP="00F3453E">
                <w:pPr>
                  <w:pStyle w:val="TableText"/>
                  <w:numPr>
                    <w:ilvl w:val="0"/>
                    <w:numId w:val="9"/>
                  </w:numPr>
                  <w:ind w:left="414" w:hanging="357"/>
                  <w:rPr>
                    <w:rFonts w:ascii="Calibri" w:eastAsia="Calibri" w:hAnsi="Calibri"/>
                    <w:sz w:val="22"/>
                    <w:szCs w:val="22"/>
                    <w:lang w:val="en-US"/>
                  </w:rPr>
                </w:pPr>
                <w:r>
                  <w:rPr>
                    <w:rStyle w:val="PlaceholderText"/>
                    <w:rFonts w:asciiTheme="minorHAnsi" w:hAnsiTheme="minorHAnsi" w:cstheme="minorHAnsi"/>
                    <w:color w:val="auto"/>
                    <w:sz w:val="22"/>
                    <w:szCs w:val="22"/>
                  </w:rPr>
                  <w:t>Some oxidising agents</w:t>
                </w:r>
                <w:r w:rsidR="00D14EBE">
                  <w:rPr>
                    <w:rStyle w:val="PlaceholderText"/>
                    <w:rFonts w:asciiTheme="minorHAnsi" w:hAnsiTheme="minorHAnsi" w:cstheme="minorHAnsi"/>
                    <w:color w:val="auto"/>
                    <w:sz w:val="22"/>
                    <w:szCs w:val="22"/>
                  </w:rPr>
                  <w:t xml:space="preserve"> are also irritants and can potentially lead to dermatitis – consult safety data sheet prior to use.  </w:t>
                </w:r>
              </w:p>
            </w:sdtContent>
          </w:sdt>
          <w:p w14:paraId="1B510024" w14:textId="77777777" w:rsidR="004B62B2" w:rsidRPr="00861A99" w:rsidRDefault="004B62B2" w:rsidP="00403167">
            <w:pPr>
              <w:pStyle w:val="TableText"/>
              <w:rPr>
                <w:rFonts w:asciiTheme="minorHAnsi" w:hAnsiTheme="minorHAnsi"/>
                <w:b/>
                <w:color w:val="000000" w:themeColor="text1"/>
              </w:rPr>
            </w:pPr>
          </w:p>
        </w:tc>
      </w:tr>
      <w:tr w:rsidR="00547C26" w:rsidRPr="00B53BAC" w14:paraId="5C3FDF1C" w14:textId="77777777" w:rsidTr="00920576">
        <w:tc>
          <w:tcPr>
            <w:tcW w:w="254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613C817A" w14:textId="77777777" w:rsidR="00547C26" w:rsidRPr="00B53BAC" w:rsidRDefault="00547C26" w:rsidP="00920576">
            <w:pPr>
              <w:pStyle w:val="TableText"/>
              <w:rPr>
                <w:rFonts w:asciiTheme="minorHAnsi" w:hAnsiTheme="minorHAnsi"/>
                <w:b/>
                <w:color w:val="0000FF"/>
              </w:rPr>
            </w:pPr>
            <w:r>
              <w:rPr>
                <w:rFonts w:asciiTheme="minorHAnsi" w:hAnsiTheme="minorHAnsi"/>
                <w:b/>
                <w:color w:val="0000FF"/>
              </w:rPr>
              <w:t>Laboratory Info</w:t>
            </w:r>
          </w:p>
        </w:tc>
        <w:sdt>
          <w:sdtPr>
            <w:rPr>
              <w:rFonts w:asciiTheme="minorHAnsi" w:hAnsiTheme="minorHAnsi"/>
              <w:b/>
              <w:color w:val="E36C0A" w:themeColor="accent6" w:themeShade="BF"/>
            </w:rPr>
            <w:id w:val="-1568878212"/>
            <w:placeholder>
              <w:docPart w:val="FD0F0EE3A5D9499099D43C3268BDB058"/>
            </w:placeholder>
          </w:sdtPr>
          <w:sdtContent>
            <w:tc>
              <w:tcPr>
                <w:tcW w:w="8505" w:type="dxa"/>
                <w:gridSpan w:val="7"/>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69402106" w14:textId="77777777" w:rsidR="00547C26" w:rsidRPr="00BD1FAA" w:rsidRDefault="00F70D56" w:rsidP="00F70D56">
                <w:pPr>
                  <w:pStyle w:val="TableText"/>
                  <w:rPr>
                    <w:rFonts w:asciiTheme="minorHAnsi" w:hAnsiTheme="minorHAnsi"/>
                    <w:b/>
                    <w:color w:val="E36C0A" w:themeColor="accent6" w:themeShade="BF"/>
                  </w:rPr>
                </w:pPr>
                <w:r>
                  <w:rPr>
                    <w:rFonts w:asciiTheme="minorHAnsi" w:hAnsiTheme="minorHAnsi"/>
                    <w:b/>
                    <w:color w:val="E36C0A" w:themeColor="accent6" w:themeShade="BF"/>
                  </w:rPr>
                  <w:t>Appropriate to the Department e.g. Containment Level, Room Number etc.</w:t>
                </w:r>
              </w:p>
            </w:tc>
          </w:sdtContent>
        </w:sdt>
      </w:tr>
      <w:tr w:rsidR="00547C26" w:rsidRPr="00B53BAC" w14:paraId="7F5768EE" w14:textId="77777777" w:rsidTr="00112553">
        <w:trPr>
          <w:trHeight w:val="518"/>
        </w:trPr>
        <w:tc>
          <w:tcPr>
            <w:tcW w:w="254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195F1FA6" w14:textId="77777777" w:rsidR="00547C26" w:rsidRPr="00B53BAC" w:rsidRDefault="00547C26" w:rsidP="00920576">
            <w:pPr>
              <w:pStyle w:val="TableText"/>
              <w:rPr>
                <w:rFonts w:asciiTheme="minorHAnsi" w:hAnsiTheme="minorHAnsi"/>
                <w:b/>
                <w:color w:val="0000FF"/>
              </w:rPr>
            </w:pPr>
            <w:r>
              <w:rPr>
                <w:rFonts w:asciiTheme="minorHAnsi" w:hAnsiTheme="minorHAnsi"/>
                <w:b/>
                <w:color w:val="0000FF"/>
              </w:rPr>
              <w:t>Additional Information</w:t>
            </w:r>
          </w:p>
        </w:tc>
        <w:sdt>
          <w:sdtPr>
            <w:rPr>
              <w:rFonts w:ascii="Times New Roman" w:eastAsia="Times New Roman" w:hAnsi="Times New Roman" w:cs="Times New Roman"/>
              <w:sz w:val="24"/>
              <w:szCs w:val="24"/>
              <w:lang w:val="en-US"/>
            </w:rPr>
            <w:id w:val="-1346552698"/>
            <w:placeholder>
              <w:docPart w:val="C0DDCC2AA763445DB4D3879454A2DC8A"/>
            </w:placeholder>
          </w:sdtPr>
          <w:sdtContent>
            <w:tc>
              <w:tcPr>
                <w:tcW w:w="8505" w:type="dxa"/>
                <w:gridSpan w:val="7"/>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26EC6ADE" w14:textId="60C32357" w:rsidR="00F3453E" w:rsidRPr="00EE5C44" w:rsidRDefault="00F3453E" w:rsidP="00F3453E">
                <w:pPr>
                  <w:pStyle w:val="ListParagraph"/>
                  <w:numPr>
                    <w:ilvl w:val="0"/>
                    <w:numId w:val="8"/>
                  </w:numPr>
                  <w:autoSpaceDE w:val="0"/>
                  <w:autoSpaceDN w:val="0"/>
                  <w:adjustRightInd w:val="0"/>
                  <w:ind w:left="414" w:hanging="357"/>
                  <w:rPr>
                    <w:rFonts w:cstheme="minorHAnsi"/>
                    <w:sz w:val="20"/>
                    <w:szCs w:val="20"/>
                    <w:lang w:eastAsia="en-GB"/>
                  </w:rPr>
                </w:pPr>
                <w:r w:rsidRPr="00787782">
                  <w:rPr>
                    <w:rFonts w:cstheme="minorHAnsi"/>
                    <w:lang w:eastAsia="en-GB"/>
                  </w:rPr>
                  <w:t>All work with oxidising s</w:t>
                </w:r>
                <w:r>
                  <w:rPr>
                    <w:rFonts w:cstheme="minorHAnsi"/>
                    <w:lang w:eastAsia="en-GB"/>
                  </w:rPr>
                  <w:t>ubstances must be risk assessed.</w:t>
                </w:r>
              </w:p>
              <w:p w14:paraId="714DDB0C" w14:textId="77777777" w:rsidR="00B40DCA" w:rsidRPr="00787782" w:rsidRDefault="00B07C4E" w:rsidP="00B07C4E">
                <w:pPr>
                  <w:pStyle w:val="ListParagraph"/>
                  <w:numPr>
                    <w:ilvl w:val="0"/>
                    <w:numId w:val="8"/>
                  </w:numPr>
                  <w:autoSpaceDE w:val="0"/>
                  <w:autoSpaceDN w:val="0"/>
                  <w:adjustRightInd w:val="0"/>
                  <w:ind w:left="414" w:hanging="357"/>
                  <w:rPr>
                    <w:rFonts w:cstheme="minorHAnsi"/>
                    <w:lang w:eastAsia="en-GB"/>
                  </w:rPr>
                </w:pPr>
                <w:r w:rsidRPr="00787782">
                  <w:rPr>
                    <w:rFonts w:cstheme="minorHAnsi"/>
                    <w:lang w:eastAsia="en-GB"/>
                  </w:rPr>
                  <w:t>Oxidising s</w:t>
                </w:r>
                <w:r w:rsidR="00A90B03" w:rsidRPr="00787782">
                  <w:rPr>
                    <w:rFonts w:cstheme="minorHAnsi"/>
                    <w:lang w:eastAsia="en-GB"/>
                  </w:rPr>
                  <w:t xml:space="preserve">ubstances </w:t>
                </w:r>
                <w:r w:rsidRPr="00787782">
                  <w:rPr>
                    <w:rFonts w:cstheme="minorHAnsi"/>
                    <w:lang w:eastAsia="en-GB"/>
                  </w:rPr>
                  <w:t>react with other materials, either at room temperature or with the application of heat, to cause a type of chemical reaction often involving the bonding of oxygen atoms. Oxidation reactions may be exothermic, proceeding sufficiently vigorously to cause explosions. Oxidising materials, however, are not necessarily themselves combustible.</w:t>
                </w:r>
              </w:p>
              <w:p w14:paraId="370160D6" w14:textId="734CB99B" w:rsidR="00D14EBE" w:rsidRPr="00B40DCA" w:rsidRDefault="00D14EBE" w:rsidP="00B07C4E">
                <w:pPr>
                  <w:pStyle w:val="ListParagraph"/>
                  <w:numPr>
                    <w:ilvl w:val="0"/>
                    <w:numId w:val="8"/>
                  </w:numPr>
                  <w:autoSpaceDE w:val="0"/>
                  <w:autoSpaceDN w:val="0"/>
                  <w:adjustRightInd w:val="0"/>
                  <w:ind w:left="414" w:hanging="357"/>
                  <w:rPr>
                    <w:rFonts w:cstheme="minorHAnsi"/>
                    <w:sz w:val="20"/>
                    <w:szCs w:val="20"/>
                    <w:lang w:eastAsia="en-GB"/>
                  </w:rPr>
                </w:pPr>
                <w:r>
                  <w:rPr>
                    <w:rFonts w:cstheme="minorHAnsi"/>
                    <w:lang w:eastAsia="en-GB"/>
                  </w:rPr>
                  <w:t>Any changes in health status which you think may be related to work activities must be reported to your line manager/supervisor so that an Occupational Health referral can be submitted.</w:t>
                </w:r>
              </w:p>
              <w:p w14:paraId="78696BBF" w14:textId="77777777" w:rsidR="00F93FC5" w:rsidRPr="00B07C4E" w:rsidRDefault="00F93FC5" w:rsidP="00B07C4E">
                <w:pPr>
                  <w:autoSpaceDE w:val="0"/>
                  <w:autoSpaceDN w:val="0"/>
                  <w:adjustRightInd w:val="0"/>
                  <w:rPr>
                    <w:rFonts w:ascii="AGaramond-Regular" w:hAnsi="AGaramond-Regular" w:cs="AGaramond-Regular"/>
                    <w:sz w:val="20"/>
                    <w:szCs w:val="20"/>
                    <w:lang w:val="en-GB" w:eastAsia="en-GB"/>
                  </w:rPr>
                </w:pPr>
              </w:p>
            </w:tc>
          </w:sdtContent>
        </w:sdt>
      </w:tr>
      <w:tr w:rsidR="00927385" w:rsidRPr="00B53BAC" w14:paraId="77ED0803" w14:textId="77777777" w:rsidTr="00920576">
        <w:trPr>
          <w:trHeight w:val="1928"/>
        </w:trPr>
        <w:tc>
          <w:tcPr>
            <w:tcW w:w="2544" w:type="dxa"/>
            <w:tcBorders>
              <w:left w:val="single" w:sz="6" w:space="0" w:color="auto"/>
              <w:right w:val="single" w:sz="6" w:space="0" w:color="auto"/>
            </w:tcBorders>
          </w:tcPr>
          <w:p w14:paraId="57617E0D" w14:textId="3EA9B45F" w:rsidR="00927385" w:rsidRDefault="00927385" w:rsidP="00920576">
            <w:pPr>
              <w:pStyle w:val="TableText"/>
              <w:rPr>
                <w:rFonts w:asciiTheme="minorHAnsi" w:hAnsiTheme="minorHAnsi"/>
                <w:b/>
                <w:color w:val="0000FF"/>
              </w:rPr>
            </w:pPr>
            <w:r>
              <w:rPr>
                <w:rFonts w:asciiTheme="minorHAnsi" w:hAnsiTheme="minorHAnsi"/>
                <w:b/>
                <w:color w:val="0000FF"/>
              </w:rPr>
              <w:t>Hazard Statements</w:t>
            </w:r>
          </w:p>
          <w:p w14:paraId="0F797436" w14:textId="77777777" w:rsidR="00943785" w:rsidRDefault="00943785" w:rsidP="00920576">
            <w:pPr>
              <w:pStyle w:val="TableText"/>
              <w:rPr>
                <w:rFonts w:asciiTheme="minorHAnsi" w:hAnsiTheme="minorHAnsi"/>
                <w:b/>
                <w:color w:val="0000FF"/>
              </w:rPr>
            </w:pPr>
          </w:p>
          <w:sdt>
            <w:sdtPr>
              <w:rPr>
                <w:rFonts w:asciiTheme="minorHAnsi" w:hAnsiTheme="minorHAnsi"/>
                <w:b/>
                <w:color w:val="0000FF"/>
              </w:rPr>
              <w:id w:val="1129595739"/>
              <w:placeholder>
                <w:docPart w:val="C0DDCC2AA763445DB4D3879454A2DC8A"/>
              </w:placeholder>
            </w:sdtPr>
            <w:sdtEndPr>
              <w:rPr>
                <w:b w:val="0"/>
                <w:color w:val="auto"/>
                <w:sz w:val="20"/>
              </w:rPr>
            </w:sdtEndPr>
            <w:sdtContent>
              <w:p w14:paraId="522DA1D9" w14:textId="77777777" w:rsidR="00A90B03" w:rsidRDefault="00A90B03" w:rsidP="00920576">
                <w:pPr>
                  <w:pStyle w:val="TableText"/>
                  <w:rPr>
                    <w:rFonts w:asciiTheme="minorHAnsi" w:hAnsiTheme="minorHAnsi"/>
                    <w:sz w:val="20"/>
                  </w:rPr>
                </w:pPr>
                <w:r>
                  <w:rPr>
                    <w:rFonts w:asciiTheme="minorHAnsi" w:hAnsiTheme="minorHAnsi"/>
                    <w:sz w:val="20"/>
                  </w:rPr>
                  <w:t>H270</w:t>
                </w:r>
              </w:p>
              <w:p w14:paraId="0A5D51A3" w14:textId="77777777" w:rsidR="00927385" w:rsidRPr="00BA11AE" w:rsidRDefault="00A90B03" w:rsidP="00920576">
                <w:pPr>
                  <w:pStyle w:val="TableText"/>
                  <w:rPr>
                    <w:rFonts w:asciiTheme="minorHAnsi" w:hAnsiTheme="minorHAnsi"/>
                    <w:sz w:val="20"/>
                  </w:rPr>
                </w:pPr>
                <w:r>
                  <w:rPr>
                    <w:rFonts w:asciiTheme="minorHAnsi" w:hAnsiTheme="minorHAnsi"/>
                    <w:sz w:val="20"/>
                  </w:rPr>
                  <w:t>H272</w:t>
                </w:r>
              </w:p>
            </w:sdtContent>
          </w:sdt>
          <w:p w14:paraId="391181C7" w14:textId="77777777" w:rsidR="005B786C" w:rsidRPr="00B53BAC" w:rsidRDefault="005B786C" w:rsidP="00920576">
            <w:pPr>
              <w:pStyle w:val="TableText"/>
              <w:rPr>
                <w:rFonts w:asciiTheme="minorHAnsi" w:hAnsiTheme="minorHAnsi"/>
                <w:b/>
                <w:color w:val="0000FF"/>
              </w:rPr>
            </w:pPr>
          </w:p>
        </w:tc>
        <w:sdt>
          <w:sdtPr>
            <w:rPr>
              <w:rFonts w:asciiTheme="minorHAnsi" w:hAnsiTheme="minorHAnsi"/>
              <w:sz w:val="20"/>
            </w:rPr>
            <w:id w:val="-1618443765"/>
            <w:placeholder>
              <w:docPart w:val="D7C5CE6C54334AA6943DE5DB731150E0"/>
            </w:placeholder>
          </w:sdtPr>
          <w:sdtContent>
            <w:tc>
              <w:tcPr>
                <w:tcW w:w="2126" w:type="dxa"/>
                <w:tcBorders>
                  <w:left w:val="single" w:sz="6" w:space="0" w:color="auto"/>
                  <w:right w:val="single" w:sz="6" w:space="0" w:color="auto"/>
                </w:tcBorders>
              </w:tcPr>
              <w:p w14:paraId="6FAC8588" w14:textId="4550C648" w:rsidR="00A90B03" w:rsidRDefault="00A90B03" w:rsidP="00CD5597">
                <w:pPr>
                  <w:pStyle w:val="TableText"/>
                  <w:jc w:val="center"/>
                  <w:rPr>
                    <w:rFonts w:asciiTheme="minorHAnsi" w:hAnsiTheme="minorHAnsi"/>
                    <w:sz w:val="20"/>
                  </w:rPr>
                </w:pPr>
              </w:p>
              <w:p w14:paraId="283892D7" w14:textId="11219C01" w:rsidR="00CD5597" w:rsidRDefault="00CD5597" w:rsidP="00A90B03">
                <w:pPr>
                  <w:pStyle w:val="TableText"/>
                  <w:rPr>
                    <w:rFonts w:asciiTheme="minorHAnsi" w:hAnsiTheme="minorHAnsi"/>
                    <w:sz w:val="20"/>
                  </w:rPr>
                </w:pPr>
                <w:r>
                  <w:rPr>
                    <w:rFonts w:asciiTheme="minorHAnsi" w:hAnsiTheme="minorHAnsi"/>
                    <w:noProof/>
                    <w:sz w:val="20"/>
                    <w:lang w:eastAsia="en-GB"/>
                  </w:rPr>
                  <w:drawing>
                    <wp:anchor distT="0" distB="0" distL="114300" distR="114300" simplePos="0" relativeHeight="251662336" behindDoc="1" locked="0" layoutInCell="1" allowOverlap="1" wp14:anchorId="0D48DD32" wp14:editId="4D686E89">
                      <wp:simplePos x="0" y="0"/>
                      <wp:positionH relativeFrom="column">
                        <wp:posOffset>309245</wp:posOffset>
                      </wp:positionH>
                      <wp:positionV relativeFrom="paragraph">
                        <wp:posOffset>59855</wp:posOffset>
                      </wp:positionV>
                      <wp:extent cx="546735" cy="539750"/>
                      <wp:effectExtent l="0" t="0" r="5715" b="0"/>
                      <wp:wrapTight wrapText="bothSides">
                        <wp:wrapPolygon edited="0">
                          <wp:start x="0" y="0"/>
                          <wp:lineTo x="0" y="20584"/>
                          <wp:lineTo x="21073" y="20584"/>
                          <wp:lineTo x="210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xidising.jpg"/>
                              <pic:cNvPicPr/>
                            </pic:nvPicPr>
                            <pic:blipFill>
                              <a:blip r:embed="rId11">
                                <a:extLst>
                                  <a:ext uri="{28A0092B-C50C-407E-A947-70E740481C1C}">
                                    <a14:useLocalDpi xmlns:a14="http://schemas.microsoft.com/office/drawing/2010/main" val="0"/>
                                  </a:ext>
                                </a:extLst>
                              </a:blip>
                              <a:stretch>
                                <a:fillRect/>
                              </a:stretch>
                            </pic:blipFill>
                            <pic:spPr>
                              <a:xfrm>
                                <a:off x="0" y="0"/>
                                <a:ext cx="546735" cy="539750"/>
                              </a:xfrm>
                              <a:prstGeom prst="rect">
                                <a:avLst/>
                              </a:prstGeom>
                            </pic:spPr>
                          </pic:pic>
                        </a:graphicData>
                      </a:graphic>
                    </wp:anchor>
                  </w:drawing>
                </w:r>
              </w:p>
              <w:p w14:paraId="73A09A17" w14:textId="0BCE81C4" w:rsidR="00CD5597" w:rsidRDefault="00CD5597" w:rsidP="00A90B03">
                <w:pPr>
                  <w:pStyle w:val="TableText"/>
                  <w:rPr>
                    <w:rFonts w:asciiTheme="minorHAnsi" w:hAnsiTheme="minorHAnsi"/>
                    <w:sz w:val="20"/>
                  </w:rPr>
                </w:pPr>
              </w:p>
              <w:p w14:paraId="5265FB2B" w14:textId="77777777" w:rsidR="00CD5597" w:rsidRDefault="00CD5597" w:rsidP="00A90B03">
                <w:pPr>
                  <w:pStyle w:val="TableText"/>
                  <w:rPr>
                    <w:rFonts w:asciiTheme="minorHAnsi" w:hAnsiTheme="minorHAnsi"/>
                    <w:sz w:val="20"/>
                  </w:rPr>
                </w:pPr>
              </w:p>
              <w:p w14:paraId="4B59ACC8" w14:textId="77777777" w:rsidR="00CD5597" w:rsidRDefault="00CD5597" w:rsidP="00A90B03">
                <w:pPr>
                  <w:pStyle w:val="TableText"/>
                  <w:rPr>
                    <w:rFonts w:asciiTheme="minorHAnsi" w:hAnsiTheme="minorHAnsi"/>
                    <w:sz w:val="20"/>
                  </w:rPr>
                </w:pPr>
              </w:p>
              <w:p w14:paraId="488BB53B" w14:textId="7AF2B012" w:rsidR="00927385" w:rsidRDefault="00A90B03" w:rsidP="00A90B03">
                <w:pPr>
                  <w:pStyle w:val="TableText"/>
                  <w:rPr>
                    <w:rFonts w:asciiTheme="minorHAnsi" w:hAnsiTheme="minorHAnsi"/>
                    <w:sz w:val="20"/>
                  </w:rPr>
                </w:pPr>
                <w:r>
                  <w:rPr>
                    <w:rFonts w:asciiTheme="minorHAnsi" w:hAnsiTheme="minorHAnsi"/>
                    <w:sz w:val="20"/>
                  </w:rPr>
                  <w:t>May cause or intensify a fire</w:t>
                </w:r>
                <w:r w:rsidR="001A5D5A">
                  <w:rPr>
                    <w:rFonts w:asciiTheme="minorHAnsi" w:hAnsiTheme="minorHAnsi"/>
                    <w:sz w:val="20"/>
                  </w:rPr>
                  <w:t>: oxidiser</w:t>
                </w:r>
                <w:r>
                  <w:rPr>
                    <w:rFonts w:asciiTheme="minorHAnsi" w:hAnsiTheme="minorHAnsi"/>
                    <w:sz w:val="20"/>
                  </w:rPr>
                  <w:t xml:space="preserve"> </w:t>
                </w:r>
              </w:p>
            </w:tc>
          </w:sdtContent>
        </w:sdt>
        <w:tc>
          <w:tcPr>
            <w:tcW w:w="2126" w:type="dxa"/>
            <w:gridSpan w:val="2"/>
            <w:tcBorders>
              <w:left w:val="single" w:sz="6" w:space="0" w:color="auto"/>
              <w:right w:val="single" w:sz="6" w:space="0" w:color="auto"/>
            </w:tcBorders>
          </w:tcPr>
          <w:p w14:paraId="6910D7A7" w14:textId="1562D5C6" w:rsidR="00CD5597" w:rsidRDefault="00CD5597" w:rsidP="00CD5597">
            <w:pPr>
              <w:pStyle w:val="TableText"/>
              <w:rPr>
                <w:rFonts w:asciiTheme="minorHAnsi" w:hAnsiTheme="minorHAnsi" w:cstheme="minorHAnsi"/>
                <w:sz w:val="20"/>
              </w:rPr>
            </w:pPr>
            <w:r>
              <w:rPr>
                <w:rFonts w:asciiTheme="minorHAnsi" w:hAnsiTheme="minorHAnsi"/>
                <w:noProof/>
                <w:sz w:val="20"/>
                <w:lang w:eastAsia="en-GB"/>
              </w:rPr>
              <mc:AlternateContent>
                <mc:Choice Requires="wpg">
                  <w:drawing>
                    <wp:anchor distT="0" distB="0" distL="114300" distR="114300" simplePos="0" relativeHeight="251659264" behindDoc="0" locked="0" layoutInCell="1" allowOverlap="1" wp14:anchorId="799D71E4" wp14:editId="3E5DB4DD">
                      <wp:simplePos x="0" y="0"/>
                      <wp:positionH relativeFrom="column">
                        <wp:posOffset>33020</wp:posOffset>
                      </wp:positionH>
                      <wp:positionV relativeFrom="paragraph">
                        <wp:posOffset>243371</wp:posOffset>
                      </wp:positionV>
                      <wp:extent cx="1029335" cy="436245"/>
                      <wp:effectExtent l="0" t="0" r="0" b="1905"/>
                      <wp:wrapTight wrapText="bothSides">
                        <wp:wrapPolygon edited="0">
                          <wp:start x="11593" y="0"/>
                          <wp:lineTo x="0" y="0"/>
                          <wp:lineTo x="0" y="20751"/>
                          <wp:lineTo x="9194" y="20751"/>
                          <wp:lineTo x="21187" y="20751"/>
                          <wp:lineTo x="21187" y="0"/>
                          <wp:lineTo x="11593" y="0"/>
                        </wp:wrapPolygon>
                      </wp:wrapTight>
                      <wp:docPr id="4" name="Group 4"/>
                      <wp:cNvGraphicFramePr/>
                      <a:graphic xmlns:a="http://schemas.openxmlformats.org/drawingml/2006/main">
                        <a:graphicData uri="http://schemas.microsoft.com/office/word/2010/wordprocessingGroup">
                          <wpg:wgp>
                            <wpg:cNvGrpSpPr/>
                            <wpg:grpSpPr>
                              <a:xfrm>
                                <a:off x="0" y="0"/>
                                <a:ext cx="1029335" cy="436245"/>
                                <a:chOff x="0" y="0"/>
                                <a:chExt cx="1029335" cy="436245"/>
                              </a:xfrm>
                            </wpg:grpSpPr>
                            <pic:pic xmlns:pic="http://schemas.openxmlformats.org/drawingml/2006/picture">
                              <pic:nvPicPr>
                                <pic:cNvPr id="5" name="Picture 5"/>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9525"/>
                                  <a:ext cx="426720" cy="426720"/>
                                </a:xfrm>
                                <a:prstGeom prst="rect">
                                  <a:avLst/>
                                </a:prstGeom>
                                <a:noFill/>
                              </pic:spPr>
                            </pic:pic>
                            <pic:pic xmlns:pic="http://schemas.openxmlformats.org/drawingml/2006/picture">
                              <pic:nvPicPr>
                                <pic:cNvPr id="6" name="Picture 6"/>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81025" y="0"/>
                                  <a:ext cx="448310" cy="427355"/>
                                </a:xfrm>
                                <a:prstGeom prst="rect">
                                  <a:avLst/>
                                </a:prstGeom>
                                <a:noFill/>
                                <a:ln w="9525">
                                  <a:noFill/>
                                  <a:miter lim="800000"/>
                                  <a:headEnd/>
                                  <a:tailEnd/>
                                </a:ln>
                              </pic:spPr>
                            </pic:pic>
                          </wpg:wgp>
                        </a:graphicData>
                      </a:graphic>
                    </wp:anchor>
                  </w:drawing>
                </mc:Choice>
                <mc:Fallback>
                  <w:pict>
                    <v:group w14:anchorId="6EFF2629" id="Group 4" o:spid="_x0000_s1026" style="position:absolute;margin-left:2.6pt;margin-top:19.15pt;width:81.05pt;height:34.35pt;z-index:251659264" coordsize="10293,436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top:95;width:4267;height:4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">
                        <v:imagedata r:id="rId14" o:title=""/>
                        <v:path arrowok="t"/>
                      </v:shape>
                      <v:shape id="Picture 6" o:spid="_x0000_s1028" type="#_x0000_t75" style="position:absolute;left:5810;width:4483;height:4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">
                        <v:imagedata r:id="rId15" o:title=""/>
                        <v:path arrowok="t"/>
                      </v:shape>
                      <w10:wrap type="tight"/>
                    </v:group>
                  </w:pict>
                </mc:Fallback>
              </mc:AlternateContent>
            </w:r>
          </w:p>
          <w:p w14:paraId="42BB50CE" w14:textId="1DCFFA88" w:rsidR="00CD5597" w:rsidRDefault="00CD5597" w:rsidP="00CD5597">
            <w:pPr>
              <w:pStyle w:val="TableText"/>
              <w:rPr>
                <w:rFonts w:asciiTheme="minorHAnsi" w:hAnsiTheme="minorHAnsi" w:cstheme="minorHAnsi"/>
                <w:sz w:val="20"/>
              </w:rPr>
            </w:pPr>
          </w:p>
          <w:p w14:paraId="6900207D" w14:textId="29A761E2" w:rsidR="00CD5597" w:rsidRPr="001E75B0" w:rsidRDefault="00CD5597" w:rsidP="00CD5597">
            <w:pPr>
              <w:pStyle w:val="TableText"/>
              <w:rPr>
                <w:rFonts w:asciiTheme="minorHAnsi" w:hAnsiTheme="minorHAnsi" w:cstheme="minorHAnsi"/>
                <w:sz w:val="20"/>
              </w:rPr>
            </w:pPr>
            <w:r w:rsidRPr="001E75B0">
              <w:rPr>
                <w:rFonts w:asciiTheme="minorHAnsi" w:hAnsiTheme="minorHAnsi" w:cstheme="minorHAnsi"/>
                <w:sz w:val="20"/>
              </w:rPr>
              <w:t>Do not smoke.</w:t>
            </w:r>
          </w:p>
          <w:p w14:paraId="44EB3FBD" w14:textId="58B0F5D0" w:rsidR="00CD5597" w:rsidRPr="001E75B0" w:rsidRDefault="00CD5597" w:rsidP="00CD5597">
            <w:pPr>
              <w:pStyle w:val="TableText"/>
              <w:rPr>
                <w:rFonts w:asciiTheme="minorHAnsi" w:hAnsiTheme="minorHAnsi" w:cstheme="minorHAnsi"/>
                <w:sz w:val="20"/>
              </w:rPr>
            </w:pPr>
          </w:p>
          <w:p w14:paraId="0FF917D2" w14:textId="5A3B8041" w:rsidR="00CD5597" w:rsidRPr="00EA70C2" w:rsidRDefault="00CD5597" w:rsidP="00CD5597">
            <w:pPr>
              <w:rPr>
                <w:lang w:val="en-GB"/>
              </w:rPr>
            </w:pPr>
            <w:r w:rsidRPr="0083391A">
              <w:rPr>
                <w:rFonts w:asciiTheme="minorHAnsi" w:hAnsiTheme="minorHAnsi"/>
                <w:sz w:val="20"/>
              </w:rPr>
              <w:t xml:space="preserve">Do not use near naked flame or other heat source.  </w:t>
            </w:r>
          </w:p>
          <w:p w14:paraId="621384D1" w14:textId="6B1CA71E" w:rsidR="00CD5597" w:rsidRPr="00EA70C2" w:rsidRDefault="00CD5597" w:rsidP="00CD5597">
            <w:pPr>
              <w:rPr>
                <w:lang w:val="en-GB"/>
              </w:rPr>
            </w:pPr>
          </w:p>
          <w:p w14:paraId="506B2F46" w14:textId="643733A5" w:rsidR="00927385" w:rsidRPr="00B53BAC" w:rsidRDefault="00927385" w:rsidP="001A5D5A">
            <w:pPr>
              <w:pStyle w:val="TableText"/>
              <w:rPr>
                <w:rFonts w:asciiTheme="minorHAnsi" w:hAnsiTheme="minorHAnsi"/>
                <w:sz w:val="20"/>
              </w:rPr>
            </w:pPr>
          </w:p>
        </w:tc>
        <w:tc>
          <w:tcPr>
            <w:tcW w:w="2126" w:type="dxa"/>
            <w:gridSpan w:val="2"/>
            <w:tcBorders>
              <w:left w:val="single" w:sz="6" w:space="0" w:color="auto"/>
              <w:right w:val="single" w:sz="6" w:space="0" w:color="auto"/>
            </w:tcBorders>
          </w:tcPr>
          <w:p w14:paraId="3F53F661" w14:textId="689C997F" w:rsidR="00927385" w:rsidRPr="00281AE9" w:rsidRDefault="00927385" w:rsidP="001A5D5A">
            <w:pPr>
              <w:rPr>
                <w:rFonts w:asciiTheme="minorHAnsi" w:hAnsiTheme="minorHAnsi"/>
                <w:sz w:val="20"/>
                <w:szCs w:val="20"/>
                <w:lang w:val="en-GB"/>
              </w:rPr>
            </w:pPr>
          </w:p>
        </w:tc>
        <w:tc>
          <w:tcPr>
            <w:tcW w:w="2127" w:type="dxa"/>
            <w:gridSpan w:val="2"/>
            <w:tcBorders>
              <w:top w:val="single" w:sz="6" w:space="0" w:color="auto"/>
              <w:left w:val="single" w:sz="6" w:space="0" w:color="auto"/>
              <w:right w:val="single" w:sz="6" w:space="0" w:color="auto"/>
            </w:tcBorders>
          </w:tcPr>
          <w:p w14:paraId="131FB3E5" w14:textId="264C90E7" w:rsidR="00EA70C2" w:rsidRDefault="00EA70C2" w:rsidP="00FC0A3F">
            <w:pPr>
              <w:pStyle w:val="TableText"/>
              <w:rPr>
                <w:rFonts w:asciiTheme="minorHAnsi" w:hAnsiTheme="minorHAnsi"/>
                <w:sz w:val="20"/>
              </w:rPr>
            </w:pPr>
          </w:p>
          <w:p w14:paraId="6CD664FC" w14:textId="77777777" w:rsidR="00927385" w:rsidRPr="00EA70C2" w:rsidRDefault="00927385" w:rsidP="00CD5597">
            <w:pPr>
              <w:rPr>
                <w:lang w:val="en-GB"/>
              </w:rPr>
            </w:pPr>
          </w:p>
        </w:tc>
      </w:tr>
      <w:tr w:rsidR="00547C26" w:rsidRPr="00B53BAC" w14:paraId="0F748DF6" w14:textId="77777777" w:rsidTr="00920576">
        <w:trPr>
          <w:trHeight w:val="113"/>
        </w:trPr>
        <w:tc>
          <w:tcPr>
            <w:tcW w:w="11049" w:type="dxa"/>
            <w:gridSpan w:val="8"/>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5B596495" w14:textId="77777777" w:rsidR="00547C26" w:rsidRPr="005B786C" w:rsidRDefault="00547C26" w:rsidP="00920576">
            <w:pPr>
              <w:pStyle w:val="TableText"/>
              <w:jc w:val="center"/>
              <w:rPr>
                <w:rFonts w:asciiTheme="minorHAnsi" w:hAnsiTheme="minorHAnsi"/>
                <w:sz w:val="16"/>
                <w:szCs w:val="16"/>
              </w:rPr>
            </w:pPr>
          </w:p>
        </w:tc>
      </w:tr>
      <w:tr w:rsidR="00103255" w:rsidRPr="00B53BAC" w14:paraId="4CD7171D" w14:textId="77777777" w:rsidTr="00920576">
        <w:trPr>
          <w:trHeight w:val="1928"/>
        </w:trPr>
        <w:tc>
          <w:tcPr>
            <w:tcW w:w="2544" w:type="dxa"/>
            <w:tcBorders>
              <w:top w:val="single" w:sz="6" w:space="0" w:color="auto"/>
              <w:left w:val="single" w:sz="6" w:space="0" w:color="auto"/>
              <w:bottom w:val="single" w:sz="6" w:space="0" w:color="auto"/>
              <w:right w:val="single" w:sz="6" w:space="0" w:color="auto"/>
            </w:tcBorders>
          </w:tcPr>
          <w:p w14:paraId="0576C414" w14:textId="43CDEC37" w:rsidR="00103255" w:rsidRDefault="00927385" w:rsidP="00920576">
            <w:pPr>
              <w:pStyle w:val="TableText"/>
              <w:rPr>
                <w:rFonts w:asciiTheme="minorHAnsi" w:hAnsiTheme="minorHAnsi"/>
                <w:b/>
                <w:color w:val="0000FF"/>
              </w:rPr>
            </w:pPr>
            <w:r>
              <w:rPr>
                <w:rFonts w:asciiTheme="minorHAnsi" w:hAnsiTheme="minorHAnsi"/>
                <w:b/>
                <w:color w:val="0000FF"/>
              </w:rPr>
              <w:t>Handling Precautions</w:t>
            </w:r>
          </w:p>
          <w:p w14:paraId="4DEBC7AE" w14:textId="77777777" w:rsidR="00943785" w:rsidRPr="00B53BAC" w:rsidRDefault="00943785" w:rsidP="00920576">
            <w:pPr>
              <w:pStyle w:val="TableText"/>
              <w:rPr>
                <w:rFonts w:asciiTheme="minorHAnsi" w:hAnsiTheme="minorHAnsi"/>
              </w:rPr>
            </w:pPr>
          </w:p>
          <w:sdt>
            <w:sdtPr>
              <w:rPr>
                <w:rFonts w:asciiTheme="minorHAnsi" w:hAnsiTheme="minorHAnsi" w:cstheme="minorHAnsi"/>
                <w:sz w:val="20"/>
                <w:szCs w:val="20"/>
                <w:lang w:val="en-GB"/>
              </w:rPr>
              <w:id w:val="743831406"/>
              <w:placeholder>
                <w:docPart w:val="F8C7B0C9841445A98B5864AF29FC96F8"/>
              </w:placeholder>
            </w:sdtPr>
            <w:sdtContent>
              <w:p w14:paraId="60192DBB" w14:textId="45F34767" w:rsidR="00943785" w:rsidRPr="00943785" w:rsidRDefault="00943785" w:rsidP="00943785">
                <w:pPr>
                  <w:autoSpaceDE w:val="0"/>
                  <w:autoSpaceDN w:val="0"/>
                  <w:adjustRightInd w:val="0"/>
                  <w:rPr>
                    <w:rFonts w:asciiTheme="minorHAnsi" w:hAnsiTheme="minorHAnsi" w:cstheme="minorHAnsi"/>
                    <w:bCs/>
                    <w:sz w:val="20"/>
                    <w:szCs w:val="20"/>
                    <w:lang w:val="en-GB" w:eastAsia="en-GB"/>
                  </w:rPr>
                </w:pPr>
                <w:r w:rsidRPr="00943785">
                  <w:rPr>
                    <w:rFonts w:asciiTheme="minorHAnsi" w:hAnsiTheme="minorHAnsi" w:cstheme="minorHAnsi"/>
                    <w:bCs/>
                    <w:sz w:val="20"/>
                    <w:szCs w:val="20"/>
                    <w:lang w:val="en-GB" w:eastAsia="en-GB"/>
                  </w:rPr>
                  <w:t>P210, P2</w:t>
                </w:r>
                <w:r>
                  <w:rPr>
                    <w:rFonts w:asciiTheme="minorHAnsi" w:hAnsiTheme="minorHAnsi" w:cstheme="minorHAnsi"/>
                    <w:bCs/>
                    <w:sz w:val="20"/>
                    <w:szCs w:val="20"/>
                    <w:lang w:val="en-GB" w:eastAsia="en-GB"/>
                  </w:rPr>
                  <w:t xml:space="preserve">20, P221, P280, P283,P306+P360, </w:t>
                </w:r>
                <w:r w:rsidRPr="00943785">
                  <w:rPr>
                    <w:rFonts w:asciiTheme="minorHAnsi" w:hAnsiTheme="minorHAnsi" w:cstheme="minorHAnsi"/>
                    <w:bCs/>
                    <w:sz w:val="20"/>
                    <w:szCs w:val="20"/>
                    <w:lang w:val="en-GB" w:eastAsia="en-GB"/>
                  </w:rPr>
                  <w:t>P371+P380+P375,</w:t>
                </w:r>
              </w:p>
              <w:p w14:paraId="6A93746E" w14:textId="77777777" w:rsidR="00943785" w:rsidRPr="00943785" w:rsidRDefault="00943785" w:rsidP="00943785">
                <w:pPr>
                  <w:pStyle w:val="TableText"/>
                  <w:rPr>
                    <w:rFonts w:asciiTheme="minorHAnsi" w:hAnsiTheme="minorHAnsi" w:cstheme="minorHAnsi"/>
                    <w:sz w:val="20"/>
                  </w:rPr>
                </w:pPr>
                <w:r w:rsidRPr="00943785">
                  <w:rPr>
                    <w:rFonts w:asciiTheme="minorHAnsi" w:hAnsiTheme="minorHAnsi" w:cstheme="minorHAnsi"/>
                    <w:bCs/>
                    <w:sz w:val="20"/>
                    <w:lang w:eastAsia="en-GB"/>
                  </w:rPr>
                  <w:t>P370+P378, P501</w:t>
                </w:r>
                <w:r w:rsidRPr="00943785">
                  <w:rPr>
                    <w:rFonts w:asciiTheme="minorHAnsi" w:hAnsiTheme="minorHAnsi" w:cstheme="minorHAnsi"/>
                    <w:sz w:val="20"/>
                  </w:rPr>
                  <w:t xml:space="preserve"> </w:t>
                </w:r>
              </w:p>
              <w:p w14:paraId="51F834B4" w14:textId="77777777" w:rsidR="00943785" w:rsidRPr="00943785" w:rsidRDefault="00943785" w:rsidP="00943785">
                <w:pPr>
                  <w:pStyle w:val="TableText"/>
                  <w:rPr>
                    <w:rFonts w:asciiTheme="minorHAnsi" w:hAnsiTheme="minorHAnsi" w:cstheme="minorHAnsi"/>
                    <w:bCs/>
                    <w:sz w:val="20"/>
                    <w:lang w:eastAsia="en-GB"/>
                  </w:rPr>
                </w:pPr>
                <w:r w:rsidRPr="00943785">
                  <w:rPr>
                    <w:rFonts w:asciiTheme="minorHAnsi" w:hAnsiTheme="minorHAnsi" w:cstheme="minorHAnsi"/>
                    <w:bCs/>
                    <w:sz w:val="20"/>
                    <w:lang w:eastAsia="en-GB"/>
                  </w:rPr>
                  <w:t>P210, P220, P221P280, P370+P378,</w:t>
                </w:r>
              </w:p>
              <w:p w14:paraId="384CDF19" w14:textId="02967A91" w:rsidR="00103255" w:rsidRPr="00943785" w:rsidRDefault="00943785" w:rsidP="00943785">
                <w:pPr>
                  <w:pStyle w:val="TableText"/>
                  <w:rPr>
                    <w:rFonts w:asciiTheme="minorHAnsi" w:hAnsiTheme="minorHAnsi" w:cstheme="minorHAnsi"/>
                    <w:sz w:val="20"/>
                  </w:rPr>
                </w:pPr>
                <w:r w:rsidRPr="00943785">
                  <w:rPr>
                    <w:rFonts w:asciiTheme="minorHAnsi" w:hAnsiTheme="minorHAnsi" w:cstheme="minorHAnsi"/>
                    <w:bCs/>
                    <w:sz w:val="20"/>
                    <w:lang w:eastAsia="en-GB"/>
                  </w:rPr>
                  <w:t>P501</w:t>
                </w:r>
              </w:p>
            </w:sdtContent>
          </w:sdt>
          <w:p w14:paraId="7817A5E2" w14:textId="77777777" w:rsidR="00103255" w:rsidRPr="00B53BAC" w:rsidRDefault="00103255" w:rsidP="00920576">
            <w:pPr>
              <w:pStyle w:val="TableText"/>
              <w:rPr>
                <w:rFonts w:asciiTheme="minorHAnsi" w:hAnsiTheme="minorHAnsi"/>
                <w:sz w:val="20"/>
              </w:rPr>
            </w:pPr>
          </w:p>
        </w:tc>
        <w:tc>
          <w:tcPr>
            <w:tcW w:w="2126" w:type="dxa"/>
            <w:tcBorders>
              <w:top w:val="single" w:sz="6" w:space="0" w:color="auto"/>
              <w:left w:val="single" w:sz="6" w:space="0" w:color="auto"/>
              <w:bottom w:val="single" w:sz="6" w:space="0" w:color="auto"/>
              <w:right w:val="single" w:sz="6" w:space="0" w:color="auto"/>
            </w:tcBorders>
          </w:tcPr>
          <w:sdt>
            <w:sdtPr>
              <w:rPr>
                <w:rFonts w:asciiTheme="minorHAnsi" w:hAnsiTheme="minorHAnsi"/>
                <w:sz w:val="20"/>
              </w:rPr>
              <w:id w:val="-894972781"/>
              <w:placeholder>
                <w:docPart w:val="A903B86B2F98488E81D458AA38976144"/>
              </w:placeholder>
            </w:sdtPr>
            <w:sdtContent>
              <w:p w14:paraId="57A4303B" w14:textId="77777777" w:rsidR="00260AD5" w:rsidRPr="00260AD5" w:rsidRDefault="00260AD5" w:rsidP="00920576">
                <w:pPr>
                  <w:pStyle w:val="TableText"/>
                  <w:jc w:val="center"/>
                  <w:rPr>
                    <w:rFonts w:asciiTheme="minorHAnsi" w:hAnsiTheme="minorHAnsi"/>
                    <w:sz w:val="20"/>
                  </w:rPr>
                </w:pPr>
                <w:r w:rsidRPr="00260AD5">
                  <w:rPr>
                    <w:rFonts w:asciiTheme="minorHAnsi" w:hAnsiTheme="minorHAnsi"/>
                    <w:noProof/>
                    <w:sz w:val="20"/>
                    <w:lang w:eastAsia="en-GB"/>
                  </w:rPr>
                  <w:drawing>
                    <wp:anchor distT="0" distB="0" distL="114300" distR="114300" simplePos="0" relativeHeight="251660288" behindDoc="1" locked="0" layoutInCell="1" allowOverlap="1" wp14:anchorId="4E6B4C33" wp14:editId="058A4340">
                      <wp:simplePos x="0" y="0"/>
                      <wp:positionH relativeFrom="column">
                        <wp:posOffset>310515</wp:posOffset>
                      </wp:positionH>
                      <wp:positionV relativeFrom="paragraph">
                        <wp:posOffset>123825</wp:posOffset>
                      </wp:positionV>
                      <wp:extent cx="540000" cy="540000"/>
                      <wp:effectExtent l="0" t="0" r="0" b="0"/>
                      <wp:wrapTight wrapText="bothSides">
                        <wp:wrapPolygon edited="0">
                          <wp:start x="0" y="0"/>
                          <wp:lineTo x="0" y="20584"/>
                          <wp:lineTo x="20584" y="20584"/>
                          <wp:lineTo x="2058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PE Gloves.png"/>
                              <pic:cNvPicPr/>
                            </pic:nvPicPr>
                            <pic:blipFill>
                              <a:blip r:embed="rId16">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p>
              <w:p w14:paraId="3E43CD35" w14:textId="5B92C201" w:rsidR="00103255" w:rsidRPr="00260AD5" w:rsidRDefault="00260AD5" w:rsidP="00920576">
                <w:pPr>
                  <w:pStyle w:val="TableText"/>
                  <w:jc w:val="center"/>
                  <w:rPr>
                    <w:rFonts w:asciiTheme="minorHAnsi" w:hAnsiTheme="minorHAnsi"/>
                    <w:sz w:val="20"/>
                  </w:rPr>
                </w:pPr>
                <w:r w:rsidRPr="00260AD5">
                  <w:rPr>
                    <w:rFonts w:asciiTheme="minorHAnsi" w:hAnsiTheme="minorHAnsi"/>
                    <w:sz w:val="20"/>
                  </w:rPr>
                  <w:t>Avoid</w:t>
                </w:r>
                <w:r w:rsidR="00316561">
                  <w:rPr>
                    <w:rFonts w:asciiTheme="minorHAnsi" w:hAnsiTheme="minorHAnsi"/>
                    <w:sz w:val="20"/>
                  </w:rPr>
                  <w:t xml:space="preserve"> skin contact. Wear gloves EN374</w:t>
                </w:r>
              </w:p>
            </w:sdtContent>
          </w:sdt>
          <w:p w14:paraId="4A2438B4" w14:textId="77777777" w:rsidR="00103255" w:rsidRPr="00822042" w:rsidRDefault="00103255" w:rsidP="00920576">
            <w:pPr>
              <w:pStyle w:val="TableText"/>
              <w:jc w:val="center"/>
              <w:rPr>
                <w:rFonts w:ascii="Calibri" w:hAnsi="Calibri" w:cs="Calibri"/>
                <w:sz w:val="20"/>
              </w:rPr>
            </w:pPr>
          </w:p>
          <w:p w14:paraId="6AA0320C" w14:textId="77777777" w:rsidR="00103255" w:rsidRPr="00822042" w:rsidRDefault="00103255" w:rsidP="00920576">
            <w:pPr>
              <w:pStyle w:val="TableText"/>
              <w:jc w:val="center"/>
              <w:rPr>
                <w:rFonts w:ascii="Calibri" w:hAnsi="Calibri" w:cs="Calibri"/>
                <w:sz w:val="20"/>
              </w:rPr>
            </w:pPr>
          </w:p>
          <w:p w14:paraId="1EACDC57" w14:textId="77777777" w:rsidR="00103255" w:rsidRPr="00B53BAC" w:rsidRDefault="00103255" w:rsidP="00920576">
            <w:pPr>
              <w:pStyle w:val="TableText"/>
              <w:rPr>
                <w:rFonts w:asciiTheme="minorHAnsi" w:hAnsiTheme="minorHAnsi"/>
                <w:sz w:val="20"/>
              </w:rPr>
            </w:pPr>
          </w:p>
        </w:tc>
        <w:sdt>
          <w:sdtPr>
            <w:rPr>
              <w:rFonts w:asciiTheme="minorHAnsi" w:hAnsiTheme="minorHAnsi"/>
              <w:sz w:val="20"/>
            </w:rPr>
            <w:id w:val="34708274"/>
            <w:placeholder>
              <w:docPart w:val="457B3286ABBF4E728F3640B1ABB64AED"/>
            </w:placeholder>
          </w:sdtPr>
          <w:sdtContent>
            <w:tc>
              <w:tcPr>
                <w:tcW w:w="2126" w:type="dxa"/>
                <w:gridSpan w:val="2"/>
                <w:tcBorders>
                  <w:top w:val="single" w:sz="6" w:space="0" w:color="auto"/>
                  <w:left w:val="single" w:sz="6" w:space="0" w:color="auto"/>
                  <w:bottom w:val="single" w:sz="6" w:space="0" w:color="auto"/>
                  <w:right w:val="single" w:sz="6" w:space="0" w:color="auto"/>
                </w:tcBorders>
              </w:tcPr>
              <w:p w14:paraId="515B49BE" w14:textId="6948207B" w:rsidR="00260AD5" w:rsidRDefault="00260AD5" w:rsidP="00260AD5">
                <w:pPr>
                  <w:pStyle w:val="TableText"/>
                  <w:rPr>
                    <w:rFonts w:asciiTheme="minorHAnsi" w:hAnsiTheme="minorHAnsi"/>
                    <w:sz w:val="20"/>
                  </w:rPr>
                </w:pPr>
                <w:r>
                  <w:rPr>
                    <w:rFonts w:asciiTheme="minorHAnsi" w:hAnsiTheme="minorHAnsi"/>
                    <w:noProof/>
                    <w:sz w:val="20"/>
                    <w:lang w:eastAsia="en-GB"/>
                  </w:rPr>
                  <w:drawing>
                    <wp:anchor distT="0" distB="0" distL="114300" distR="114300" simplePos="0" relativeHeight="251661312" behindDoc="1" locked="0" layoutInCell="1" allowOverlap="1" wp14:anchorId="760D0252" wp14:editId="7745DF5C">
                      <wp:simplePos x="0" y="0"/>
                      <wp:positionH relativeFrom="column">
                        <wp:posOffset>343535</wp:posOffset>
                      </wp:positionH>
                      <wp:positionV relativeFrom="paragraph">
                        <wp:posOffset>85725</wp:posOffset>
                      </wp:positionV>
                      <wp:extent cx="540000" cy="540000"/>
                      <wp:effectExtent l="0" t="0" r="0" b="0"/>
                      <wp:wrapTight wrapText="bothSides">
                        <wp:wrapPolygon edited="0">
                          <wp:start x="0" y="0"/>
                          <wp:lineTo x="0" y="20584"/>
                          <wp:lineTo x="20584" y="20584"/>
                          <wp:lineTo x="2058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PE Goggles.png"/>
                              <pic:cNvPicPr/>
                            </pic:nvPicPr>
                            <pic:blipFill>
                              <a:blip r:embed="rId17">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margin">
                        <wp14:pctWidth>0</wp14:pctWidth>
                      </wp14:sizeRelH>
                      <wp14:sizeRelV relativeFrom="margin">
                        <wp14:pctHeight>0</wp14:pctHeight>
                      </wp14:sizeRelV>
                    </wp:anchor>
                  </w:drawing>
                </w:r>
              </w:p>
              <w:p w14:paraId="688DB13F" w14:textId="7E4BCC9C" w:rsidR="00103255" w:rsidRPr="00B53BAC" w:rsidRDefault="00260AD5" w:rsidP="00260AD5">
                <w:pPr>
                  <w:pStyle w:val="TableText"/>
                  <w:rPr>
                    <w:rFonts w:asciiTheme="minorHAnsi" w:hAnsiTheme="minorHAnsi"/>
                    <w:sz w:val="20"/>
                  </w:rPr>
                </w:pPr>
                <w:r>
                  <w:rPr>
                    <w:rFonts w:asciiTheme="minorHAnsi" w:hAnsiTheme="minorHAnsi"/>
                    <w:sz w:val="20"/>
                  </w:rPr>
                  <w:t>Wear safety googles</w:t>
                </w:r>
                <w:r w:rsidR="00C765FE">
                  <w:rPr>
                    <w:rFonts w:asciiTheme="minorHAnsi" w:hAnsiTheme="minorHAnsi"/>
                    <w:sz w:val="20"/>
                  </w:rPr>
                  <w:t xml:space="preserve"> (EN 166)</w:t>
                </w:r>
                <w:r>
                  <w:rPr>
                    <w:rFonts w:asciiTheme="minorHAnsi" w:hAnsiTheme="minorHAnsi"/>
                    <w:sz w:val="20"/>
                  </w:rPr>
                  <w:t xml:space="preserve"> as appropriate to the task and</w:t>
                </w:r>
                <w:r w:rsidR="00943785">
                  <w:rPr>
                    <w:rFonts w:asciiTheme="minorHAnsi" w:hAnsiTheme="minorHAnsi"/>
                    <w:sz w:val="20"/>
                  </w:rPr>
                  <w:t xml:space="preserve"> as</w:t>
                </w:r>
                <w:r>
                  <w:rPr>
                    <w:rFonts w:asciiTheme="minorHAnsi" w:hAnsiTheme="minorHAnsi"/>
                    <w:sz w:val="20"/>
                  </w:rPr>
                  <w:t xml:space="preserve"> determined by risk assessment.  </w:t>
                </w:r>
              </w:p>
            </w:tc>
          </w:sdtContent>
        </w:sdt>
        <w:sdt>
          <w:sdtPr>
            <w:rPr>
              <w:rFonts w:asciiTheme="minorHAnsi" w:hAnsiTheme="minorHAnsi"/>
              <w:sz w:val="20"/>
            </w:rPr>
            <w:id w:val="1541943176"/>
            <w:placeholder>
              <w:docPart w:val="E976124759564035889EED4414E89255"/>
            </w:placeholder>
          </w:sdtPr>
          <w:sdtContent>
            <w:tc>
              <w:tcPr>
                <w:tcW w:w="2126" w:type="dxa"/>
                <w:gridSpan w:val="2"/>
                <w:tcBorders>
                  <w:top w:val="single" w:sz="6" w:space="0" w:color="auto"/>
                  <w:left w:val="single" w:sz="6" w:space="0" w:color="auto"/>
                  <w:bottom w:val="single" w:sz="6" w:space="0" w:color="auto"/>
                  <w:right w:val="single" w:sz="6" w:space="0" w:color="auto"/>
                </w:tcBorders>
              </w:tcPr>
              <w:p w14:paraId="2ADC954B" w14:textId="77777777" w:rsidR="00943785" w:rsidRDefault="00943785" w:rsidP="00943785">
                <w:pPr>
                  <w:widowControl w:val="0"/>
                  <w:autoSpaceDE w:val="0"/>
                  <w:autoSpaceDN w:val="0"/>
                  <w:adjustRightInd w:val="0"/>
                  <w:spacing w:after="240"/>
                  <w:rPr>
                    <w:rFonts w:asciiTheme="minorHAnsi" w:hAnsiTheme="minorHAnsi"/>
                    <w:sz w:val="20"/>
                  </w:rPr>
                </w:pPr>
              </w:p>
              <w:p w14:paraId="18B8BC0C" w14:textId="4A6750B0" w:rsidR="00943785" w:rsidRDefault="00260AD5" w:rsidP="00943785">
                <w:pPr>
                  <w:widowControl w:val="0"/>
                  <w:autoSpaceDE w:val="0"/>
                  <w:autoSpaceDN w:val="0"/>
                  <w:adjustRightInd w:val="0"/>
                  <w:spacing w:after="240"/>
                  <w:rPr>
                    <w:rFonts w:asciiTheme="minorHAnsi" w:hAnsiTheme="minorHAnsi"/>
                    <w:sz w:val="20"/>
                  </w:rPr>
                </w:pPr>
                <w:r>
                  <w:rPr>
                    <w:rFonts w:asciiTheme="minorHAnsi" w:hAnsiTheme="minorHAnsi"/>
                    <w:sz w:val="20"/>
                  </w:rPr>
                  <w:t xml:space="preserve">Avoid breathing in </w:t>
                </w:r>
                <w:r w:rsidR="00943785">
                  <w:rPr>
                    <w:rFonts w:asciiTheme="minorHAnsi" w:hAnsiTheme="minorHAnsi"/>
                    <w:sz w:val="20"/>
                  </w:rPr>
                  <w:t>mists, fumes</w:t>
                </w:r>
                <w:r w:rsidR="00CD5597">
                  <w:rPr>
                    <w:rFonts w:asciiTheme="minorHAnsi" w:hAnsiTheme="minorHAnsi"/>
                    <w:sz w:val="20"/>
                  </w:rPr>
                  <w:t>, dusts</w:t>
                </w:r>
                <w:r w:rsidR="00943785">
                  <w:rPr>
                    <w:rFonts w:asciiTheme="minorHAnsi" w:hAnsiTheme="minorHAnsi"/>
                    <w:sz w:val="20"/>
                  </w:rPr>
                  <w:t xml:space="preserve"> and vapours – conduct work in a Fume Cupboard as determined by risk assessment.</w:t>
                </w:r>
              </w:p>
              <w:p w14:paraId="1ED5AE35" w14:textId="33FFB747" w:rsidR="00103255" w:rsidRPr="00B53BAC" w:rsidRDefault="00103255" w:rsidP="00260AD5">
                <w:pPr>
                  <w:widowControl w:val="0"/>
                  <w:autoSpaceDE w:val="0"/>
                  <w:autoSpaceDN w:val="0"/>
                  <w:adjustRightInd w:val="0"/>
                  <w:spacing w:after="240"/>
                  <w:rPr>
                    <w:rFonts w:asciiTheme="minorHAnsi" w:hAnsiTheme="minorHAnsi"/>
                    <w:sz w:val="20"/>
                  </w:rPr>
                </w:pPr>
              </w:p>
            </w:tc>
          </w:sdtContent>
        </w:sdt>
        <w:tc>
          <w:tcPr>
            <w:tcW w:w="2127" w:type="dxa"/>
            <w:gridSpan w:val="2"/>
            <w:tcBorders>
              <w:top w:val="single" w:sz="6" w:space="0" w:color="auto"/>
              <w:left w:val="single" w:sz="6" w:space="0" w:color="auto"/>
              <w:bottom w:val="single" w:sz="6" w:space="0" w:color="auto"/>
              <w:right w:val="single" w:sz="6" w:space="0" w:color="auto"/>
            </w:tcBorders>
          </w:tcPr>
          <w:p w14:paraId="0688E573" w14:textId="1539D12A" w:rsidR="00103255" w:rsidRPr="007448C0" w:rsidRDefault="00103255" w:rsidP="00943785">
            <w:pPr>
              <w:widowControl w:val="0"/>
              <w:autoSpaceDE w:val="0"/>
              <w:autoSpaceDN w:val="0"/>
              <w:adjustRightInd w:val="0"/>
              <w:spacing w:after="240"/>
              <w:rPr>
                <w:rFonts w:asciiTheme="minorHAnsi" w:hAnsiTheme="minorHAnsi"/>
                <w:sz w:val="20"/>
              </w:rPr>
            </w:pPr>
          </w:p>
        </w:tc>
      </w:tr>
      <w:tr w:rsidR="0099392F" w:rsidRPr="00B53BAC" w14:paraId="76C86C34" w14:textId="77777777" w:rsidTr="00920576">
        <w:tc>
          <w:tcPr>
            <w:tcW w:w="254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729E7F0F" w14:textId="77777777" w:rsidR="00547C26" w:rsidRPr="00B53BAC" w:rsidRDefault="00547C26" w:rsidP="00920576">
            <w:pPr>
              <w:pStyle w:val="TableText"/>
              <w:rPr>
                <w:rFonts w:asciiTheme="minorHAnsi" w:hAnsiTheme="minorHAnsi"/>
              </w:rPr>
            </w:pPr>
            <w:r w:rsidRPr="00B53BAC">
              <w:rPr>
                <w:rFonts w:asciiTheme="minorHAnsi" w:hAnsiTheme="minorHAnsi"/>
                <w:b/>
                <w:color w:val="0000FF"/>
              </w:rPr>
              <w:lastRenderedPageBreak/>
              <w:t>Storage &amp; Transport</w:t>
            </w:r>
          </w:p>
        </w:tc>
        <w:sdt>
          <w:sdtPr>
            <w:rPr>
              <w:rFonts w:ascii="Times New Roman" w:eastAsia="Times New Roman" w:hAnsi="Times New Roman" w:cs="Times New Roman"/>
              <w:sz w:val="24"/>
              <w:szCs w:val="24"/>
              <w:lang w:val="en-US"/>
            </w:rPr>
            <w:id w:val="-1838607235"/>
            <w:placeholder>
              <w:docPart w:val="2131707D06004C75B97E527EA0F6BB4F"/>
            </w:placeholder>
          </w:sdtPr>
          <w:sdtEndPr>
            <w:rPr>
              <w:rFonts w:asciiTheme="minorHAnsi" w:eastAsiaTheme="minorHAnsi" w:hAnsiTheme="minorHAnsi" w:cstheme="minorHAnsi"/>
              <w:sz w:val="22"/>
              <w:szCs w:val="22"/>
              <w:lang w:val="en-GB"/>
            </w:rPr>
          </w:sdtEndPr>
          <w:sdtContent>
            <w:sdt>
              <w:sdtPr>
                <w:rPr>
                  <w:rFonts w:ascii="Times New Roman" w:eastAsia="Times New Roman" w:hAnsi="Times New Roman" w:cs="Times New Roman"/>
                  <w:sz w:val="24"/>
                  <w:szCs w:val="24"/>
                  <w:lang w:val="en-US"/>
                </w:rPr>
                <w:id w:val="-2059070207"/>
                <w:placeholder>
                  <w:docPart w:val="54C9573B2F1244009725EC6311D53707"/>
                </w:placeholder>
              </w:sdtPr>
              <w:sdtEndPr>
                <w:rPr>
                  <w:rFonts w:asciiTheme="minorHAnsi" w:eastAsiaTheme="minorHAnsi" w:hAnsiTheme="minorHAnsi" w:cstheme="minorHAnsi"/>
                  <w:sz w:val="22"/>
                  <w:szCs w:val="22"/>
                  <w:lang w:val="en-GB"/>
                </w:rPr>
              </w:sdtEndPr>
              <w:sdtContent>
                <w:sdt>
                  <w:sdtPr>
                    <w:rPr>
                      <w:rFonts w:ascii="Times New Roman" w:eastAsia="Times New Roman" w:hAnsi="Times New Roman" w:cs="Times New Roman"/>
                      <w:sz w:val="24"/>
                      <w:szCs w:val="24"/>
                      <w:lang w:val="en-US"/>
                    </w:rPr>
                    <w:id w:val="-315574969"/>
                    <w:placeholder>
                      <w:docPart w:val="5DBC43B67B98406EBD71DCC5CFE607AD"/>
                    </w:placeholder>
                  </w:sdtPr>
                  <w:sdtEndPr>
                    <w:rPr>
                      <w:rFonts w:asciiTheme="minorHAnsi" w:eastAsiaTheme="minorHAnsi" w:hAnsiTheme="minorHAnsi" w:cstheme="minorHAnsi"/>
                      <w:sz w:val="22"/>
                      <w:szCs w:val="22"/>
                      <w:lang w:val="en-GB"/>
                    </w:rPr>
                  </w:sdtEndPr>
                  <w:sdtContent>
                    <w:tc>
                      <w:tcPr>
                        <w:tcW w:w="8505" w:type="dxa"/>
                        <w:gridSpan w:val="7"/>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2BB4AFD0" w14:textId="55F83071" w:rsidR="00E50B25" w:rsidRDefault="00B72F84" w:rsidP="00E50B25">
                        <w:pPr>
                          <w:pStyle w:val="ListParagraph"/>
                          <w:numPr>
                            <w:ilvl w:val="0"/>
                            <w:numId w:val="10"/>
                          </w:numPr>
                          <w:ind w:left="414" w:hanging="357"/>
                          <w:rPr>
                            <w:rFonts w:cstheme="minorHAnsi"/>
                          </w:rPr>
                        </w:pPr>
                        <w:r w:rsidRPr="00E50B25">
                          <w:rPr>
                            <w:rFonts w:cstheme="minorHAnsi"/>
                          </w:rPr>
                          <w:t xml:space="preserve">Oxidising solids and liquids that do not generate fumes and exhibit no other hazard must be stored in a </w:t>
                        </w:r>
                        <w:r w:rsidR="00CD5597">
                          <w:rPr>
                            <w:rFonts w:cstheme="minorHAnsi"/>
                          </w:rPr>
                          <w:t xml:space="preserve">chemical storage </w:t>
                        </w:r>
                        <w:r w:rsidRPr="00E50B25">
                          <w:rPr>
                            <w:rFonts w:cstheme="minorHAnsi"/>
                          </w:rPr>
                          <w:t>cabinet</w:t>
                        </w:r>
                      </w:p>
                      <w:p w14:paraId="5A3CEF58" w14:textId="2F603422" w:rsidR="00CD5597" w:rsidRDefault="00CD5597" w:rsidP="00E50B25">
                        <w:pPr>
                          <w:pStyle w:val="ListParagraph"/>
                          <w:numPr>
                            <w:ilvl w:val="0"/>
                            <w:numId w:val="10"/>
                          </w:numPr>
                          <w:ind w:left="414" w:hanging="357"/>
                          <w:rPr>
                            <w:rFonts w:cstheme="minorHAnsi"/>
                          </w:rPr>
                        </w:pPr>
                        <w:r>
                          <w:rPr>
                            <w:rFonts w:cstheme="minorHAnsi"/>
                          </w:rPr>
                          <w:t>Vented cabinets must be used for oxidising agents which generate fumes.</w:t>
                        </w:r>
                      </w:p>
                      <w:p w14:paraId="18BCBB38" w14:textId="2C1F8343" w:rsidR="00CD5597" w:rsidRDefault="00CD5597" w:rsidP="00E50B25">
                        <w:pPr>
                          <w:pStyle w:val="ListParagraph"/>
                          <w:numPr>
                            <w:ilvl w:val="0"/>
                            <w:numId w:val="10"/>
                          </w:numPr>
                          <w:ind w:left="414" w:hanging="357"/>
                          <w:rPr>
                            <w:rFonts w:cstheme="minorHAnsi"/>
                          </w:rPr>
                        </w:pPr>
                        <w:r>
                          <w:rPr>
                            <w:rFonts w:cstheme="minorHAnsi"/>
                          </w:rPr>
                          <w:t>M</w:t>
                        </w:r>
                        <w:r w:rsidRPr="00E50B25">
                          <w:rPr>
                            <w:rFonts w:cstheme="minorHAnsi"/>
                          </w:rPr>
                          <w:t>aterials exhibiting additional hazards, such as corrosive to metals, the vessel m</w:t>
                        </w:r>
                        <w:r>
                          <w:rPr>
                            <w:rFonts w:cstheme="minorHAnsi"/>
                          </w:rPr>
                          <w:t>ust be secondarily contained</w:t>
                        </w:r>
                      </w:p>
                      <w:p w14:paraId="234AEC4B" w14:textId="4180B127" w:rsidR="00E50B25" w:rsidRDefault="00E50B25" w:rsidP="00E50B25">
                        <w:pPr>
                          <w:pStyle w:val="ListParagraph"/>
                          <w:numPr>
                            <w:ilvl w:val="0"/>
                            <w:numId w:val="10"/>
                          </w:numPr>
                          <w:ind w:left="414" w:hanging="357"/>
                          <w:rPr>
                            <w:rFonts w:cstheme="minorHAnsi"/>
                          </w:rPr>
                        </w:pPr>
                        <w:r>
                          <w:rPr>
                            <w:rFonts w:cstheme="minorHAnsi"/>
                          </w:rPr>
                          <w:t xml:space="preserve">Oxidising </w:t>
                        </w:r>
                        <w:r w:rsidR="00CD5597">
                          <w:rPr>
                            <w:rFonts w:cstheme="minorHAnsi"/>
                          </w:rPr>
                          <w:t xml:space="preserve">agents </w:t>
                        </w:r>
                        <w:r>
                          <w:rPr>
                            <w:rFonts w:cstheme="minorHAnsi"/>
                          </w:rPr>
                          <w:t>must not be stored with flammables.</w:t>
                        </w:r>
                      </w:p>
                      <w:p w14:paraId="712F3D56" w14:textId="3223306E" w:rsidR="00E50B25" w:rsidRDefault="00E50B25" w:rsidP="00E50B25">
                        <w:pPr>
                          <w:pStyle w:val="ListParagraph"/>
                          <w:numPr>
                            <w:ilvl w:val="0"/>
                            <w:numId w:val="10"/>
                          </w:numPr>
                          <w:ind w:left="414" w:hanging="357"/>
                          <w:rPr>
                            <w:rFonts w:cstheme="minorHAnsi"/>
                          </w:rPr>
                        </w:pPr>
                        <w:r>
                          <w:rPr>
                            <w:rFonts w:cstheme="minorHAnsi"/>
                          </w:rPr>
                          <w:t>Keep</w:t>
                        </w:r>
                        <w:r w:rsidR="00EE5C44">
                          <w:rPr>
                            <w:rFonts w:cstheme="minorHAnsi"/>
                          </w:rPr>
                          <w:t xml:space="preserve"> oxidising substances</w:t>
                        </w:r>
                        <w:r>
                          <w:rPr>
                            <w:rFonts w:cstheme="minorHAnsi"/>
                          </w:rPr>
                          <w:t xml:space="preserve"> in the original packaging, </w:t>
                        </w:r>
                        <w:r>
                          <w:rPr>
                            <w:lang w:val="en"/>
                          </w:rPr>
                          <w:t>in dry, cool areas, out of direct sunlight and away from steam pipes, b</w:t>
                        </w:r>
                        <w:r w:rsidR="001966BB">
                          <w:rPr>
                            <w:lang w:val="en"/>
                          </w:rPr>
                          <w:t>oilers or other sources of heat</w:t>
                        </w:r>
                        <w:r>
                          <w:rPr>
                            <w:rFonts w:cstheme="minorHAnsi"/>
                          </w:rPr>
                          <w:t>.</w:t>
                        </w:r>
                      </w:p>
                      <w:p w14:paraId="525C51C3" w14:textId="4CF6953A" w:rsidR="001966BB" w:rsidRDefault="001966BB" w:rsidP="00E50B25">
                        <w:pPr>
                          <w:pStyle w:val="ListParagraph"/>
                          <w:numPr>
                            <w:ilvl w:val="0"/>
                            <w:numId w:val="10"/>
                          </w:numPr>
                          <w:ind w:left="414" w:hanging="357"/>
                          <w:rPr>
                            <w:rFonts w:cstheme="minorHAnsi"/>
                          </w:rPr>
                        </w:pPr>
                        <w:r>
                          <w:rPr>
                            <w:rFonts w:cstheme="minorHAnsi"/>
                          </w:rPr>
                          <w:t>Ensure that packaging is free from damage.</w:t>
                        </w:r>
                      </w:p>
                      <w:p w14:paraId="20D4EDF5" w14:textId="4C87AED7" w:rsidR="00E50B25" w:rsidRPr="00E50B25" w:rsidRDefault="00E50B25" w:rsidP="00E50B25">
                        <w:pPr>
                          <w:pStyle w:val="ListParagraph"/>
                          <w:numPr>
                            <w:ilvl w:val="0"/>
                            <w:numId w:val="10"/>
                          </w:numPr>
                          <w:ind w:left="414" w:hanging="357"/>
                          <w:rPr>
                            <w:rFonts w:cstheme="minorHAnsi"/>
                          </w:rPr>
                        </w:pPr>
                        <w:r>
                          <w:rPr>
                            <w:lang w:val="en"/>
                          </w:rPr>
                          <w:t xml:space="preserve">Check the reactivity data and storage requirements sections of the SDS for details about what </w:t>
                        </w:r>
                        <w:r w:rsidR="00CD5597">
                          <w:rPr>
                            <w:lang w:val="en"/>
                          </w:rPr>
                          <w:t xml:space="preserve">other </w:t>
                        </w:r>
                        <w:r>
                          <w:rPr>
                            <w:lang w:val="en"/>
                          </w:rPr>
                          <w:t xml:space="preserve">materials are incompatible with a specific </w:t>
                        </w:r>
                        <w:r w:rsidR="00CD5597">
                          <w:rPr>
                            <w:lang w:val="en"/>
                          </w:rPr>
                          <w:t>oxidizing agent</w:t>
                        </w:r>
                        <w:r>
                          <w:rPr>
                            <w:lang w:val="en"/>
                          </w:rPr>
                          <w:t>.</w:t>
                        </w:r>
                      </w:p>
                      <w:p w14:paraId="457D6640" w14:textId="59032B60" w:rsidR="00547C26" w:rsidRPr="00B72F84" w:rsidRDefault="00CD5597" w:rsidP="00CD5597">
                        <w:pPr>
                          <w:pStyle w:val="ListParagraph"/>
                          <w:numPr>
                            <w:ilvl w:val="0"/>
                            <w:numId w:val="10"/>
                          </w:numPr>
                          <w:ind w:left="414" w:hanging="357"/>
                          <w:rPr>
                            <w:rFonts w:cstheme="minorHAnsi"/>
                          </w:rPr>
                        </w:pPr>
                        <w:r>
                          <w:rPr>
                            <w:lang w:val="en"/>
                          </w:rPr>
                          <w:t>Avoid storing any oxidising agents</w:t>
                        </w:r>
                        <w:r w:rsidR="00E50B25">
                          <w:rPr>
                            <w:lang w:val="en"/>
                          </w:rPr>
                          <w:t xml:space="preserve"> at temperatures above 49°C</w:t>
                        </w:r>
                        <w:r w:rsidR="001966BB">
                          <w:rPr>
                            <w:lang w:val="en"/>
                          </w:rPr>
                          <w:t>.</w:t>
                        </w:r>
                      </w:p>
                    </w:tc>
                  </w:sdtContent>
                </w:sdt>
              </w:sdtContent>
            </w:sdt>
          </w:sdtContent>
        </w:sdt>
      </w:tr>
      <w:tr w:rsidR="0099392F" w:rsidRPr="00B53BAC" w14:paraId="53FD2EBB" w14:textId="77777777" w:rsidTr="00920576">
        <w:trPr>
          <w:trHeight w:val="2041"/>
        </w:trPr>
        <w:tc>
          <w:tcPr>
            <w:tcW w:w="254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01EC079F" w14:textId="7DC8E829" w:rsidR="00547C26" w:rsidRPr="00423070" w:rsidRDefault="00547C26" w:rsidP="00920576">
            <w:pPr>
              <w:pStyle w:val="TableText"/>
              <w:rPr>
                <w:rFonts w:asciiTheme="minorHAnsi" w:hAnsiTheme="minorHAnsi"/>
                <w:vertAlign w:val="subscript"/>
              </w:rPr>
            </w:pPr>
            <w:r w:rsidRPr="00B53BAC">
              <w:rPr>
                <w:rFonts w:asciiTheme="minorHAnsi" w:hAnsiTheme="minorHAnsi"/>
                <w:b/>
                <w:color w:val="0000FF"/>
              </w:rPr>
              <w:t>Spillage and Waste Disposal</w:t>
            </w:r>
            <w:bookmarkStart w:id="0" w:name="_GoBack"/>
            <w:bookmarkEnd w:id="0"/>
          </w:p>
        </w:tc>
        <w:sdt>
          <w:sdtPr>
            <w:rPr>
              <w:rFonts w:asciiTheme="minorHAnsi" w:eastAsiaTheme="minorHAnsi" w:hAnsiTheme="minorHAnsi" w:cstheme="minorBidi"/>
              <w:sz w:val="22"/>
              <w:szCs w:val="22"/>
              <w:lang w:val="en-US" w:eastAsia="en-US"/>
            </w:rPr>
            <w:id w:val="1315064001"/>
            <w:placeholder>
              <w:docPart w:val="254C9BB3ED324DDA9461676CCEEA7263"/>
            </w:placeholder>
          </w:sdtPr>
          <w:sdtEndPr>
            <w:rPr>
              <w:rFonts w:ascii="Times New Roman" w:eastAsia="Times New Roman" w:hAnsi="Times New Roman" w:cs="Times New Roman"/>
              <w:sz w:val="24"/>
              <w:szCs w:val="24"/>
              <w:lang w:val="en-GB" w:eastAsia="en-GB"/>
            </w:rPr>
          </w:sdtEndPr>
          <w:sdtContent>
            <w:tc>
              <w:tcPr>
                <w:tcW w:w="8505" w:type="dxa"/>
                <w:gridSpan w:val="7"/>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12D7B026" w14:textId="5F57E096" w:rsidR="00423070" w:rsidRPr="00423070" w:rsidRDefault="00423070" w:rsidP="00423070">
                <w:pPr>
                  <w:pStyle w:val="NormalWeb"/>
                  <w:spacing w:before="0" w:beforeAutospacing="0" w:after="0" w:afterAutospacing="0"/>
                  <w:rPr>
                    <w:rFonts w:asciiTheme="minorHAnsi" w:eastAsiaTheme="minorHAnsi" w:hAnsiTheme="minorHAnsi" w:cstheme="minorBidi"/>
                    <w:b/>
                    <w:sz w:val="22"/>
                    <w:szCs w:val="22"/>
                    <w:lang w:val="en-US" w:eastAsia="en-US"/>
                  </w:rPr>
                </w:pPr>
                <w:r w:rsidRPr="00423070">
                  <w:rPr>
                    <w:rFonts w:asciiTheme="minorHAnsi" w:eastAsiaTheme="minorHAnsi" w:hAnsiTheme="minorHAnsi" w:cstheme="minorBidi"/>
                    <w:b/>
                    <w:sz w:val="22"/>
                    <w:szCs w:val="22"/>
                    <w:lang w:val="en-US" w:eastAsia="en-US"/>
                  </w:rPr>
                  <w:t>Spillage</w:t>
                </w:r>
              </w:p>
              <w:p w14:paraId="652B89B6" w14:textId="77777777" w:rsidR="00423070" w:rsidRDefault="00423070" w:rsidP="00423070">
                <w:pPr>
                  <w:pStyle w:val="NormalWeb"/>
                  <w:spacing w:before="0" w:beforeAutospacing="0" w:after="0" w:afterAutospacing="0"/>
                  <w:rPr>
                    <w:rFonts w:asciiTheme="minorHAnsi" w:eastAsiaTheme="minorHAnsi" w:hAnsiTheme="minorHAnsi" w:cstheme="minorBidi"/>
                    <w:sz w:val="22"/>
                    <w:szCs w:val="22"/>
                    <w:lang w:val="en-US" w:eastAsia="en-US"/>
                  </w:rPr>
                </w:pPr>
                <w:r>
                  <w:rPr>
                    <w:rFonts w:asciiTheme="minorHAnsi" w:eastAsiaTheme="minorHAnsi" w:hAnsiTheme="minorHAnsi" w:cstheme="minorBidi"/>
                    <w:sz w:val="22"/>
                    <w:szCs w:val="22"/>
                    <w:lang w:val="en-US" w:eastAsia="en-US"/>
                  </w:rPr>
                  <w:t>Ensure the appropriate SDS is consulted for the actual material being handled and ensure suitable arrangements exist to deal with all foreseeable spillage situations.  Give due consideration to the concentrations and volumes involved.</w:t>
                </w:r>
              </w:p>
              <w:p w14:paraId="797C9F4F" w14:textId="77777777" w:rsidR="00423070" w:rsidRDefault="00423070" w:rsidP="00423070">
                <w:pPr>
                  <w:pStyle w:val="NormalWeb"/>
                  <w:spacing w:before="0" w:beforeAutospacing="0" w:after="0" w:afterAutospacing="0"/>
                  <w:rPr>
                    <w:rFonts w:asciiTheme="minorHAnsi" w:eastAsiaTheme="minorHAnsi" w:hAnsiTheme="minorHAnsi" w:cstheme="minorBidi"/>
                    <w:sz w:val="22"/>
                    <w:szCs w:val="22"/>
                    <w:lang w:val="en-US" w:eastAsia="en-US"/>
                  </w:rPr>
                </w:pPr>
              </w:p>
              <w:p w14:paraId="0783CBA9" w14:textId="77777777" w:rsidR="00423070" w:rsidRPr="00423070" w:rsidRDefault="00423070" w:rsidP="00423070">
                <w:pPr>
                  <w:pStyle w:val="NormalWeb"/>
                  <w:spacing w:before="0" w:beforeAutospacing="0" w:after="0" w:afterAutospacing="0"/>
                  <w:rPr>
                    <w:rFonts w:asciiTheme="minorHAnsi" w:eastAsiaTheme="minorHAnsi" w:hAnsiTheme="minorHAnsi" w:cstheme="minorBidi"/>
                    <w:b/>
                    <w:sz w:val="22"/>
                    <w:szCs w:val="22"/>
                    <w:lang w:val="en-US" w:eastAsia="en-US"/>
                  </w:rPr>
                </w:pPr>
                <w:r w:rsidRPr="00423070">
                  <w:rPr>
                    <w:rFonts w:asciiTheme="minorHAnsi" w:eastAsiaTheme="minorHAnsi" w:hAnsiTheme="minorHAnsi" w:cstheme="minorBidi"/>
                    <w:b/>
                    <w:sz w:val="22"/>
                    <w:szCs w:val="22"/>
                    <w:lang w:val="en-US" w:eastAsia="en-US"/>
                  </w:rPr>
                  <w:t>Waste</w:t>
                </w:r>
              </w:p>
              <w:p w14:paraId="1B4D8FC4" w14:textId="13E52612" w:rsidR="00423070" w:rsidRPr="00423070" w:rsidRDefault="00423070" w:rsidP="00423070">
                <w:pPr>
                  <w:rPr>
                    <w:rFonts w:ascii="Calibri" w:hAnsi="Calibri" w:cs="Arial"/>
                    <w:sz w:val="20"/>
                    <w:szCs w:val="20"/>
                    <w:lang w:val="en-GB" w:eastAsia="en-GB"/>
                  </w:rPr>
                </w:pPr>
                <w:r w:rsidRPr="00423070">
                  <w:rPr>
                    <w:rFonts w:ascii="Calibri" w:hAnsi="Calibri" w:cs="Arial"/>
                    <w:sz w:val="20"/>
                    <w:szCs w:val="20"/>
                    <w:lang w:val="en-GB" w:eastAsia="en-GB"/>
                  </w:rPr>
                  <w:t xml:space="preserve">Dispose of hazardous waste in line with written departmental procedures. </w:t>
                </w:r>
              </w:p>
              <w:p w14:paraId="2AE2A5BE" w14:textId="388CAADE" w:rsidR="00547C26" w:rsidRPr="00E81A2E" w:rsidRDefault="00547C26" w:rsidP="00423070">
                <w:pPr>
                  <w:pStyle w:val="NormalWeb"/>
                  <w:spacing w:before="0" w:beforeAutospacing="0" w:after="0" w:afterAutospacing="0"/>
                  <w:rPr>
                    <w:rFonts w:ascii="Calibri" w:hAnsi="Calibri" w:cs="Arial"/>
                    <w:sz w:val="20"/>
                    <w:szCs w:val="20"/>
                  </w:rPr>
                </w:pPr>
              </w:p>
            </w:tc>
          </w:sdtContent>
        </w:sdt>
      </w:tr>
      <w:tr w:rsidR="008C5240" w:rsidRPr="00B53BAC" w14:paraId="193A60FD" w14:textId="77777777" w:rsidTr="00920576">
        <w:trPr>
          <w:trHeight w:val="339"/>
        </w:trPr>
        <w:tc>
          <w:tcPr>
            <w:tcW w:w="2544" w:type="dxa"/>
            <w:vMerge w:val="restart"/>
            <w:tcBorders>
              <w:top w:val="single" w:sz="6" w:space="0" w:color="auto"/>
              <w:left w:val="single" w:sz="6" w:space="0" w:color="auto"/>
              <w:right w:val="single" w:sz="6" w:space="0" w:color="auto"/>
            </w:tcBorders>
          </w:tcPr>
          <w:p w14:paraId="32F6AB6E" w14:textId="77777777" w:rsidR="008C5240" w:rsidRPr="00B53BAC" w:rsidRDefault="008C5240" w:rsidP="00920576">
            <w:pPr>
              <w:pStyle w:val="TableText"/>
              <w:rPr>
                <w:rFonts w:asciiTheme="minorHAnsi" w:hAnsiTheme="minorHAnsi"/>
                <w:b/>
                <w:color w:val="0000FF"/>
              </w:rPr>
            </w:pPr>
            <w:r w:rsidRPr="00B53BAC">
              <w:rPr>
                <w:rFonts w:asciiTheme="minorHAnsi" w:hAnsiTheme="minorHAnsi"/>
                <w:b/>
                <w:color w:val="0000FF"/>
              </w:rPr>
              <w:t>First Aid</w:t>
            </w:r>
          </w:p>
          <w:p w14:paraId="3C1B593A" w14:textId="77777777" w:rsidR="008C5240" w:rsidRPr="00B53BAC" w:rsidRDefault="008C5240" w:rsidP="00920576">
            <w:pPr>
              <w:pStyle w:val="TableText"/>
              <w:rPr>
                <w:rFonts w:asciiTheme="minorHAnsi" w:hAnsiTheme="minorHAnsi"/>
                <w:b/>
                <w:color w:val="0000FF"/>
              </w:rPr>
            </w:pPr>
          </w:p>
          <w:p w14:paraId="003ADDBE" w14:textId="77777777" w:rsidR="008C5240" w:rsidRPr="00B53BAC" w:rsidRDefault="008C5240" w:rsidP="00920576">
            <w:pPr>
              <w:pStyle w:val="TableText"/>
              <w:jc w:val="center"/>
              <w:rPr>
                <w:rFonts w:asciiTheme="minorHAnsi" w:hAnsiTheme="minorHAnsi"/>
              </w:rPr>
            </w:pPr>
            <w:r>
              <w:rPr>
                <w:rFonts w:asciiTheme="minorHAnsi" w:hAnsiTheme="minorHAnsi"/>
                <w:noProof/>
                <w:lang w:eastAsia="en-GB"/>
              </w:rPr>
              <w:drawing>
                <wp:inline distT="0" distB="0" distL="0" distR="0" wp14:anchorId="0155D6D6" wp14:editId="551F7B59">
                  <wp:extent cx="485775" cy="485775"/>
                  <wp:effectExtent l="19050" t="0" r="9525" b="0"/>
                  <wp:docPr id="2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8" cstate="print"/>
                          <a:srcRect/>
                          <a:stretch>
                            <a:fillRect/>
                          </a:stretch>
                        </pic:blipFill>
                        <pic:spPr bwMode="auto">
                          <a:xfrm>
                            <a:off x="0" y="0"/>
                            <a:ext cx="485775" cy="485775"/>
                          </a:xfrm>
                          <a:prstGeom prst="rect">
                            <a:avLst/>
                          </a:prstGeom>
                          <a:noFill/>
                          <a:ln w="9525">
                            <a:noFill/>
                            <a:miter lim="800000"/>
                            <a:headEnd/>
                            <a:tailEnd/>
                          </a:ln>
                        </pic:spPr>
                      </pic:pic>
                    </a:graphicData>
                  </a:graphic>
                </wp:inline>
              </w:drawing>
            </w:r>
          </w:p>
        </w:tc>
        <w:tc>
          <w:tcPr>
            <w:tcW w:w="8505" w:type="dxa"/>
            <w:gridSpan w:val="7"/>
            <w:tcBorders>
              <w:top w:val="single" w:sz="6" w:space="0" w:color="auto"/>
              <w:left w:val="single" w:sz="6" w:space="0" w:color="auto"/>
              <w:bottom w:val="single" w:sz="6" w:space="0" w:color="auto"/>
              <w:right w:val="single" w:sz="6" w:space="0" w:color="auto"/>
            </w:tcBorders>
          </w:tcPr>
          <w:p w14:paraId="6D596310" w14:textId="4F2CBF86" w:rsidR="008C5240" w:rsidRPr="008C5240" w:rsidRDefault="008C5240" w:rsidP="00920576">
            <w:pPr>
              <w:pStyle w:val="TableText"/>
              <w:rPr>
                <w:rFonts w:ascii="Calibri" w:hAnsi="Calibri"/>
                <w:b/>
                <w:sz w:val="20"/>
              </w:rPr>
            </w:pPr>
            <w:r w:rsidRPr="008C5240">
              <w:rPr>
                <w:rFonts w:ascii="Calibri" w:hAnsi="Calibri"/>
                <w:b/>
                <w:sz w:val="20"/>
              </w:rPr>
              <w:t>EYES</w:t>
            </w:r>
            <w:r w:rsidRPr="00FC75FF">
              <w:rPr>
                <w:rFonts w:ascii="Calibri" w:hAnsi="Calibri"/>
                <w:b/>
                <w:color w:val="808080" w:themeColor="background1" w:themeShade="80"/>
                <w:sz w:val="20"/>
              </w:rPr>
              <w:t>:</w:t>
            </w:r>
            <w:r w:rsidR="00FC75FF" w:rsidRPr="00FC75FF">
              <w:rPr>
                <w:rFonts w:ascii="Calibri" w:hAnsi="Calibri"/>
                <w:b/>
                <w:color w:val="808080" w:themeColor="background1" w:themeShade="80"/>
                <w:sz w:val="20"/>
              </w:rPr>
              <w:t xml:space="preserve"> </w:t>
            </w:r>
            <w:r w:rsidR="00FC75FF" w:rsidRPr="00FC75FF">
              <w:rPr>
                <w:rFonts w:ascii="Calibri" w:eastAsia="Calibri" w:hAnsi="Calibri"/>
                <w:b/>
                <w:color w:val="808080" w:themeColor="background1" w:themeShade="80"/>
                <w:sz w:val="22"/>
                <w:szCs w:val="22"/>
              </w:rPr>
              <w:t xml:space="preserve"> </w:t>
            </w:r>
            <w:sdt>
              <w:sdtPr>
                <w:rPr>
                  <w:rFonts w:asciiTheme="minorHAnsi" w:hAnsiTheme="minorHAnsi" w:cstheme="minorHAnsi"/>
                  <w:sz w:val="20"/>
                </w:rPr>
                <w:id w:val="-293138780"/>
                <w:placeholder>
                  <w:docPart w:val="C0DDCC2AA763445DB4D3879454A2DC8A"/>
                </w:placeholder>
              </w:sdtPr>
              <w:sdtContent>
                <w:r w:rsidR="00C765FE" w:rsidRPr="001E75B0">
                  <w:rPr>
                    <w:rFonts w:asciiTheme="minorHAnsi" w:hAnsiTheme="minorHAnsi" w:cstheme="minorHAnsi"/>
                    <w:sz w:val="20"/>
                  </w:rPr>
                  <w:t xml:space="preserve"> </w:t>
                </w:r>
                <w:r w:rsidR="003A0756" w:rsidRPr="003A0756">
                  <w:rPr>
                    <w:rFonts w:asciiTheme="minorHAnsi" w:hAnsiTheme="minorHAnsi" w:cstheme="minorHAnsi"/>
                    <w:sz w:val="20"/>
                  </w:rPr>
                  <w:t>Check for and remove any contact lenses. In case of contact, immediately flush eyes with plenty of water for at least 15</w:t>
                </w:r>
                <w:r w:rsidR="003A0756">
                  <w:rPr>
                    <w:rFonts w:asciiTheme="minorHAnsi" w:hAnsiTheme="minorHAnsi" w:cstheme="minorHAnsi"/>
                    <w:sz w:val="20"/>
                  </w:rPr>
                  <w:t xml:space="preserve"> minutes</w:t>
                </w:r>
                <w:r w:rsidR="00FD51F7">
                  <w:rPr>
                    <w:rFonts w:asciiTheme="minorHAnsi" w:hAnsiTheme="minorHAnsi" w:cstheme="minorHAnsi"/>
                    <w:sz w:val="20"/>
                  </w:rPr>
                  <w:t xml:space="preserve">. Seek immediate medical attention. </w:t>
                </w:r>
              </w:sdtContent>
            </w:sdt>
          </w:p>
        </w:tc>
      </w:tr>
      <w:tr w:rsidR="008C5240" w:rsidRPr="00B53BAC" w14:paraId="2AE43295" w14:textId="77777777" w:rsidTr="00920576">
        <w:trPr>
          <w:trHeight w:val="339"/>
        </w:trPr>
        <w:tc>
          <w:tcPr>
            <w:tcW w:w="2544" w:type="dxa"/>
            <w:vMerge/>
            <w:tcBorders>
              <w:left w:val="single" w:sz="6" w:space="0" w:color="auto"/>
              <w:right w:val="single" w:sz="6" w:space="0" w:color="auto"/>
            </w:tcBorders>
          </w:tcPr>
          <w:p w14:paraId="6FA79BA8" w14:textId="77777777" w:rsidR="008C5240" w:rsidRPr="00B53BAC" w:rsidRDefault="008C5240" w:rsidP="00920576">
            <w:pPr>
              <w:pStyle w:val="TableText"/>
              <w:rPr>
                <w:rFonts w:asciiTheme="minorHAnsi" w:hAnsiTheme="minorHAnsi"/>
                <w:b/>
                <w:color w:val="0000FF"/>
              </w:rPr>
            </w:pPr>
          </w:p>
        </w:tc>
        <w:tc>
          <w:tcPr>
            <w:tcW w:w="8505" w:type="dxa"/>
            <w:gridSpan w:val="7"/>
            <w:tcBorders>
              <w:top w:val="single" w:sz="6" w:space="0" w:color="auto"/>
              <w:left w:val="single" w:sz="6" w:space="0" w:color="auto"/>
              <w:bottom w:val="single" w:sz="6" w:space="0" w:color="auto"/>
              <w:right w:val="single" w:sz="6" w:space="0" w:color="auto"/>
            </w:tcBorders>
          </w:tcPr>
          <w:p w14:paraId="0C0B5C64" w14:textId="25B94DF1" w:rsidR="008C5240" w:rsidRPr="00FC75FF" w:rsidRDefault="008C5240" w:rsidP="00920576">
            <w:pPr>
              <w:pStyle w:val="TableText"/>
              <w:rPr>
                <w:rFonts w:ascii="Calibri" w:hAnsi="Calibri"/>
                <w:b/>
                <w:sz w:val="20"/>
              </w:rPr>
            </w:pPr>
            <w:r w:rsidRPr="00FC75FF">
              <w:rPr>
                <w:rFonts w:ascii="Calibri" w:hAnsi="Calibri"/>
                <w:b/>
                <w:sz w:val="20"/>
              </w:rPr>
              <w:t>SKIN</w:t>
            </w:r>
            <w:r w:rsidR="00FC75FF">
              <w:rPr>
                <w:rFonts w:ascii="Calibri" w:hAnsi="Calibri"/>
                <w:b/>
                <w:sz w:val="20"/>
              </w:rPr>
              <w:t xml:space="preserve">: </w:t>
            </w:r>
            <w:r w:rsidR="00FC75FF" w:rsidRPr="00FC75FF">
              <w:rPr>
                <w:rFonts w:ascii="Calibri" w:eastAsia="Calibri" w:hAnsi="Calibri"/>
                <w:b/>
                <w:color w:val="808080" w:themeColor="background1" w:themeShade="80"/>
                <w:sz w:val="22"/>
                <w:szCs w:val="22"/>
              </w:rPr>
              <w:t xml:space="preserve"> </w:t>
            </w:r>
            <w:sdt>
              <w:sdtPr>
                <w:rPr>
                  <w:rFonts w:asciiTheme="minorHAnsi" w:hAnsiTheme="minorHAnsi" w:cstheme="minorHAnsi"/>
                  <w:sz w:val="20"/>
                </w:rPr>
                <w:id w:val="-1768230804"/>
                <w:placeholder>
                  <w:docPart w:val="A6689A8C36944BDE8FC221DA191E808C"/>
                </w:placeholder>
              </w:sdtPr>
              <w:sdtContent>
                <w:r w:rsidR="00C765FE" w:rsidRPr="003A0756">
                  <w:rPr>
                    <w:rFonts w:asciiTheme="minorHAnsi" w:hAnsiTheme="minorHAnsi" w:cstheme="minorHAnsi"/>
                    <w:sz w:val="20"/>
                  </w:rPr>
                  <w:t xml:space="preserve"> </w:t>
                </w:r>
                <w:sdt>
                  <w:sdtPr>
                    <w:rPr>
                      <w:rFonts w:asciiTheme="minorHAnsi" w:hAnsiTheme="minorHAnsi" w:cstheme="minorHAnsi"/>
                      <w:sz w:val="20"/>
                    </w:rPr>
                    <w:id w:val="1506091241"/>
                    <w:placeholder>
                      <w:docPart w:val="3185EF5D8DF44705B37556DDA92B6E67"/>
                    </w:placeholder>
                  </w:sdtPr>
                  <w:sdtContent>
                    <w:r w:rsidR="00C765FE" w:rsidRPr="001E75B0">
                      <w:rPr>
                        <w:rFonts w:asciiTheme="minorHAnsi" w:hAnsiTheme="minorHAnsi" w:cstheme="minorHAnsi"/>
                        <w:sz w:val="20"/>
                      </w:rPr>
                      <w:t xml:space="preserve"> </w:t>
                    </w:r>
                    <w:r w:rsidR="003A0756" w:rsidRPr="003A0756">
                      <w:rPr>
                        <w:rFonts w:asciiTheme="minorHAnsi" w:hAnsiTheme="minorHAnsi" w:cstheme="minorHAnsi"/>
                        <w:sz w:val="20"/>
                      </w:rPr>
                      <w:t>In case of contact, immediately flush skin with plenty of water. Cover the irritated skin with a</w:t>
                    </w:r>
                    <w:r w:rsidR="00FD51F7">
                      <w:rPr>
                        <w:rFonts w:asciiTheme="minorHAnsi" w:hAnsiTheme="minorHAnsi" w:cstheme="minorHAnsi"/>
                        <w:sz w:val="20"/>
                      </w:rPr>
                      <w:t>n emollient. Seek immediate</w:t>
                    </w:r>
                    <w:r w:rsidR="003A0756" w:rsidRPr="003A0756">
                      <w:rPr>
                        <w:rFonts w:asciiTheme="minorHAnsi" w:hAnsiTheme="minorHAnsi" w:cstheme="minorHAnsi"/>
                        <w:sz w:val="20"/>
                      </w:rPr>
                      <w:t xml:space="preserve"> medical</w:t>
                    </w:r>
                  </w:sdtContent>
                </w:sdt>
                <w:r w:rsidR="00C765FE" w:rsidRPr="003A0756">
                  <w:rPr>
                    <w:rFonts w:asciiTheme="minorHAnsi" w:hAnsiTheme="minorHAnsi" w:cstheme="minorHAnsi"/>
                    <w:sz w:val="20"/>
                  </w:rPr>
                  <w:t xml:space="preserve"> </w:t>
                </w:r>
                <w:r w:rsidR="003A0756">
                  <w:rPr>
                    <w:rFonts w:asciiTheme="minorHAnsi" w:hAnsiTheme="minorHAnsi" w:cstheme="minorHAnsi"/>
                    <w:sz w:val="20"/>
                  </w:rPr>
                  <w:t>attention.</w:t>
                </w:r>
              </w:sdtContent>
            </w:sdt>
          </w:p>
        </w:tc>
      </w:tr>
      <w:tr w:rsidR="008C5240" w:rsidRPr="00B53BAC" w14:paraId="5FC3F443" w14:textId="77777777" w:rsidTr="00920576">
        <w:trPr>
          <w:trHeight w:val="339"/>
        </w:trPr>
        <w:tc>
          <w:tcPr>
            <w:tcW w:w="2544" w:type="dxa"/>
            <w:vMerge/>
            <w:tcBorders>
              <w:left w:val="single" w:sz="6" w:space="0" w:color="auto"/>
              <w:right w:val="single" w:sz="6" w:space="0" w:color="auto"/>
            </w:tcBorders>
          </w:tcPr>
          <w:p w14:paraId="0F755832" w14:textId="77777777" w:rsidR="008C5240" w:rsidRPr="00B53BAC" w:rsidRDefault="008C5240" w:rsidP="00920576">
            <w:pPr>
              <w:pStyle w:val="TableText"/>
              <w:rPr>
                <w:rFonts w:asciiTheme="minorHAnsi" w:hAnsiTheme="minorHAnsi"/>
                <w:b/>
                <w:color w:val="0000FF"/>
              </w:rPr>
            </w:pPr>
          </w:p>
        </w:tc>
        <w:tc>
          <w:tcPr>
            <w:tcW w:w="8505" w:type="dxa"/>
            <w:gridSpan w:val="7"/>
            <w:tcBorders>
              <w:top w:val="single" w:sz="6" w:space="0" w:color="auto"/>
              <w:left w:val="single" w:sz="6" w:space="0" w:color="auto"/>
              <w:bottom w:val="single" w:sz="6" w:space="0" w:color="auto"/>
              <w:right w:val="single" w:sz="6" w:space="0" w:color="auto"/>
            </w:tcBorders>
          </w:tcPr>
          <w:p w14:paraId="23C53661" w14:textId="12F6B9EE" w:rsidR="008C5240" w:rsidRPr="00FC75FF" w:rsidRDefault="00FC75FF" w:rsidP="00920576">
            <w:pPr>
              <w:pStyle w:val="TableText"/>
              <w:rPr>
                <w:rFonts w:ascii="Calibri" w:hAnsi="Calibri"/>
                <w:b/>
                <w:sz w:val="20"/>
              </w:rPr>
            </w:pPr>
            <w:r w:rsidRPr="00FC75FF">
              <w:rPr>
                <w:rFonts w:ascii="Calibri" w:hAnsi="Calibri"/>
                <w:b/>
                <w:sz w:val="20"/>
              </w:rPr>
              <w:t>INHALATION:</w:t>
            </w:r>
            <w:r>
              <w:rPr>
                <w:rFonts w:ascii="Calibri" w:hAnsi="Calibri"/>
                <w:b/>
                <w:sz w:val="20"/>
              </w:rPr>
              <w:t xml:space="preserve">  </w:t>
            </w:r>
            <w:r w:rsidRPr="00FC75FF">
              <w:rPr>
                <w:rFonts w:ascii="Calibri" w:eastAsia="Calibri" w:hAnsi="Calibri"/>
                <w:b/>
                <w:color w:val="808080" w:themeColor="background1" w:themeShade="80"/>
                <w:sz w:val="22"/>
                <w:szCs w:val="22"/>
              </w:rPr>
              <w:t xml:space="preserve"> </w:t>
            </w:r>
            <w:sdt>
              <w:sdtPr>
                <w:rPr>
                  <w:rFonts w:asciiTheme="minorHAnsi" w:hAnsiTheme="minorHAnsi" w:cstheme="minorHAnsi"/>
                  <w:sz w:val="20"/>
                </w:rPr>
                <w:id w:val="-1573662736"/>
                <w:placeholder>
                  <w:docPart w:val="C0DDCC2AA763445DB4D3879454A2DC8A"/>
                </w:placeholder>
              </w:sdtPr>
              <w:sdtContent>
                <w:r w:rsidR="003A0756" w:rsidRPr="003A0756">
                  <w:rPr>
                    <w:rFonts w:asciiTheme="minorHAnsi" w:hAnsiTheme="minorHAnsi" w:cstheme="minorHAnsi"/>
                    <w:sz w:val="20"/>
                  </w:rPr>
                  <w:t xml:space="preserve">If inhaled, remove to fresh air. If not breathing, give </w:t>
                </w:r>
                <w:r w:rsidR="00FD51F7">
                  <w:rPr>
                    <w:rFonts w:asciiTheme="minorHAnsi" w:hAnsiTheme="minorHAnsi" w:cstheme="minorHAnsi"/>
                    <w:sz w:val="20"/>
                  </w:rPr>
                  <w:t xml:space="preserve">artificial respiration. </w:t>
                </w:r>
                <w:r w:rsidR="003A0756" w:rsidRPr="003A0756">
                  <w:rPr>
                    <w:rFonts w:asciiTheme="minorHAnsi" w:hAnsiTheme="minorHAnsi" w:cstheme="minorHAnsi"/>
                    <w:sz w:val="20"/>
                  </w:rPr>
                  <w:t xml:space="preserve">Get </w:t>
                </w:r>
                <w:r w:rsidR="003A0756">
                  <w:rPr>
                    <w:rFonts w:asciiTheme="minorHAnsi" w:hAnsiTheme="minorHAnsi" w:cstheme="minorHAnsi"/>
                    <w:sz w:val="20"/>
                  </w:rPr>
                  <w:t xml:space="preserve">immediate </w:t>
                </w:r>
                <w:r w:rsidR="003A0756" w:rsidRPr="003A0756">
                  <w:rPr>
                    <w:rFonts w:asciiTheme="minorHAnsi" w:hAnsiTheme="minorHAnsi" w:cstheme="minorHAnsi"/>
                    <w:sz w:val="20"/>
                  </w:rPr>
                  <w:t>medical</w:t>
                </w:r>
                <w:r w:rsidR="003A0756">
                  <w:rPr>
                    <w:rFonts w:asciiTheme="minorHAnsi" w:hAnsiTheme="minorHAnsi" w:cstheme="minorHAnsi"/>
                    <w:sz w:val="20"/>
                  </w:rPr>
                  <w:t xml:space="preserve"> attention.</w:t>
                </w:r>
              </w:sdtContent>
            </w:sdt>
          </w:p>
        </w:tc>
      </w:tr>
      <w:tr w:rsidR="008C5240" w:rsidRPr="00B53BAC" w14:paraId="755B4E77" w14:textId="77777777" w:rsidTr="00920576">
        <w:trPr>
          <w:trHeight w:val="339"/>
        </w:trPr>
        <w:tc>
          <w:tcPr>
            <w:tcW w:w="2544" w:type="dxa"/>
            <w:vMerge/>
            <w:tcBorders>
              <w:left w:val="single" w:sz="6" w:space="0" w:color="auto"/>
              <w:bottom w:val="single" w:sz="6" w:space="0" w:color="auto"/>
              <w:right w:val="single" w:sz="6" w:space="0" w:color="auto"/>
            </w:tcBorders>
          </w:tcPr>
          <w:p w14:paraId="7B7EA40D" w14:textId="77777777" w:rsidR="008C5240" w:rsidRPr="00B53BAC" w:rsidRDefault="008C5240" w:rsidP="00920576">
            <w:pPr>
              <w:pStyle w:val="TableText"/>
              <w:rPr>
                <w:rFonts w:asciiTheme="minorHAnsi" w:hAnsiTheme="minorHAnsi"/>
                <w:b/>
                <w:color w:val="0000FF"/>
              </w:rPr>
            </w:pPr>
          </w:p>
        </w:tc>
        <w:tc>
          <w:tcPr>
            <w:tcW w:w="8505" w:type="dxa"/>
            <w:gridSpan w:val="7"/>
            <w:tcBorders>
              <w:top w:val="single" w:sz="6" w:space="0" w:color="auto"/>
              <w:left w:val="single" w:sz="6" w:space="0" w:color="auto"/>
              <w:bottom w:val="single" w:sz="6" w:space="0" w:color="auto"/>
              <w:right w:val="single" w:sz="6" w:space="0" w:color="auto"/>
            </w:tcBorders>
          </w:tcPr>
          <w:p w14:paraId="44686E46" w14:textId="1F4079C7" w:rsidR="008C5240" w:rsidRPr="00FC75FF" w:rsidRDefault="00FC75FF" w:rsidP="00920576">
            <w:pPr>
              <w:pStyle w:val="TableText"/>
              <w:rPr>
                <w:rFonts w:ascii="Calibri" w:hAnsi="Calibri"/>
                <w:b/>
                <w:sz w:val="20"/>
              </w:rPr>
            </w:pPr>
            <w:r w:rsidRPr="00FC75FF">
              <w:rPr>
                <w:rFonts w:ascii="Calibri" w:hAnsi="Calibri"/>
                <w:b/>
                <w:sz w:val="20"/>
              </w:rPr>
              <w:t>INGESTION:</w:t>
            </w:r>
            <w:r>
              <w:rPr>
                <w:rFonts w:ascii="Calibri" w:hAnsi="Calibri"/>
                <w:b/>
                <w:sz w:val="20"/>
              </w:rPr>
              <w:t xml:space="preserve">  </w:t>
            </w:r>
            <w:r w:rsidRPr="00FC75FF">
              <w:rPr>
                <w:rFonts w:ascii="Calibri" w:eastAsia="Calibri" w:hAnsi="Calibri"/>
                <w:b/>
                <w:color w:val="808080" w:themeColor="background1" w:themeShade="80"/>
                <w:sz w:val="22"/>
                <w:szCs w:val="22"/>
              </w:rPr>
              <w:t xml:space="preserve"> </w:t>
            </w:r>
            <w:sdt>
              <w:sdtPr>
                <w:rPr>
                  <w:rFonts w:asciiTheme="minorHAnsi" w:hAnsiTheme="minorHAnsi" w:cstheme="minorHAnsi"/>
                  <w:sz w:val="20"/>
                </w:rPr>
                <w:id w:val="1326241925"/>
                <w:placeholder>
                  <w:docPart w:val="C0DDCC2AA763445DB4D3879454A2DC8A"/>
                </w:placeholder>
              </w:sdtPr>
              <w:sdtContent>
                <w:r w:rsidR="00C765FE" w:rsidRPr="003A0756">
                  <w:rPr>
                    <w:rFonts w:asciiTheme="minorHAnsi" w:hAnsiTheme="minorHAnsi" w:cstheme="minorHAnsi"/>
                    <w:sz w:val="20"/>
                  </w:rPr>
                  <w:t xml:space="preserve"> </w:t>
                </w:r>
                <w:r w:rsidR="003A0756" w:rsidRPr="003A0756">
                  <w:rPr>
                    <w:rFonts w:asciiTheme="minorHAnsi" w:hAnsiTheme="minorHAnsi" w:cstheme="minorHAnsi"/>
                    <w:sz w:val="20"/>
                  </w:rPr>
                  <w:t>Do NOT induce vomiting unless directed to do so by medical personnel. Never give anything by mouth to an unconscious</w:t>
                </w:r>
                <w:r w:rsidR="00FD51F7">
                  <w:rPr>
                    <w:rFonts w:asciiTheme="minorHAnsi" w:hAnsiTheme="minorHAnsi" w:cstheme="minorHAnsi"/>
                    <w:sz w:val="20"/>
                  </w:rPr>
                  <w:t xml:space="preserve"> person. Seek immediate medical attention.</w:t>
                </w:r>
              </w:sdtContent>
            </w:sdt>
          </w:p>
        </w:tc>
      </w:tr>
    </w:tbl>
    <w:p w14:paraId="4ADE1FAB" w14:textId="77777777" w:rsidR="008A02AD" w:rsidRPr="00547C26" w:rsidRDefault="008A02AD" w:rsidP="005B786C"/>
    <w:sectPr w:rsidR="008A02AD" w:rsidRPr="00547C26" w:rsidSect="00920576">
      <w:headerReference w:type="default" r:id="rId19"/>
      <w:footerReference w:type="default" r:id="rId20"/>
      <w:pgSz w:w="12240" w:h="15840"/>
      <w:pgMar w:top="1440" w:right="1080" w:bottom="1440" w:left="1440"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A3FF4" w14:textId="77777777" w:rsidR="00C47563" w:rsidRDefault="00C47563">
      <w:r>
        <w:separator/>
      </w:r>
    </w:p>
  </w:endnote>
  <w:endnote w:type="continuationSeparator" w:id="0">
    <w:p w14:paraId="055B0161" w14:textId="77777777" w:rsidR="00C47563" w:rsidRDefault="00C47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Garamond-Regular">
    <w:panose1 w:val="00000000000000000000"/>
    <w:charset w:val="00"/>
    <w:family w:val="roman"/>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0362270"/>
      <w:docPartObj>
        <w:docPartGallery w:val="Page Numbers (Bottom of Page)"/>
        <w:docPartUnique/>
      </w:docPartObj>
    </w:sdtPr>
    <w:sdtEndPr>
      <w:rPr>
        <w:rFonts w:asciiTheme="minorHAnsi" w:hAnsiTheme="minorHAnsi"/>
        <w:noProof/>
        <w:sz w:val="20"/>
        <w:szCs w:val="20"/>
      </w:rPr>
    </w:sdtEndPr>
    <w:sdtContent>
      <w:p w14:paraId="2042FFAF" w14:textId="22838F26" w:rsidR="00C47563" w:rsidRPr="000B6A76" w:rsidRDefault="00C47563">
        <w:pPr>
          <w:pStyle w:val="Footer"/>
          <w:jc w:val="right"/>
          <w:rPr>
            <w:rFonts w:asciiTheme="minorHAnsi" w:hAnsiTheme="minorHAnsi"/>
            <w:sz w:val="20"/>
            <w:szCs w:val="20"/>
          </w:rPr>
        </w:pPr>
        <w:r w:rsidRPr="000B6A76">
          <w:rPr>
            <w:rFonts w:asciiTheme="minorHAnsi" w:hAnsiTheme="minorHAnsi"/>
            <w:sz w:val="20"/>
            <w:szCs w:val="20"/>
          </w:rPr>
          <w:fldChar w:fldCharType="begin"/>
        </w:r>
        <w:r w:rsidRPr="000B6A76">
          <w:rPr>
            <w:rFonts w:asciiTheme="minorHAnsi" w:hAnsiTheme="minorHAnsi"/>
            <w:sz w:val="20"/>
            <w:szCs w:val="20"/>
          </w:rPr>
          <w:instrText xml:space="preserve"> PAGE   \* MERGEFORMAT </w:instrText>
        </w:r>
        <w:r w:rsidRPr="000B6A76">
          <w:rPr>
            <w:rFonts w:asciiTheme="minorHAnsi" w:hAnsiTheme="minorHAnsi"/>
            <w:sz w:val="20"/>
            <w:szCs w:val="20"/>
          </w:rPr>
          <w:fldChar w:fldCharType="separate"/>
        </w:r>
        <w:r w:rsidR="006A4237">
          <w:rPr>
            <w:rFonts w:asciiTheme="minorHAnsi" w:hAnsiTheme="minorHAnsi"/>
            <w:noProof/>
            <w:sz w:val="20"/>
            <w:szCs w:val="20"/>
          </w:rPr>
          <w:t>2</w:t>
        </w:r>
        <w:r w:rsidRPr="000B6A76">
          <w:rPr>
            <w:rFonts w:asciiTheme="minorHAnsi" w:hAnsiTheme="minorHAnsi"/>
            <w:noProof/>
            <w:sz w:val="20"/>
            <w:szCs w:val="20"/>
          </w:rPr>
          <w:fldChar w:fldCharType="end"/>
        </w:r>
      </w:p>
    </w:sdtContent>
  </w:sdt>
  <w:p w14:paraId="45579C43" w14:textId="77777777" w:rsidR="00C47563" w:rsidRPr="00920576" w:rsidRDefault="00C47563" w:rsidP="00920576">
    <w:pPr>
      <w:pStyle w:val="Footer"/>
      <w:rPr>
        <w:rFonts w:asciiTheme="minorHAnsi" w:hAnsiTheme="minorHAnsi" w:cstheme="minorHAnsi"/>
        <w:sz w:val="20"/>
        <w:szCs w:val="20"/>
      </w:rPr>
    </w:pPr>
    <w:r w:rsidRPr="00920576">
      <w:rPr>
        <w:rFonts w:asciiTheme="minorHAnsi" w:hAnsiTheme="minorHAnsi" w:cstheme="minorHAnsi"/>
        <w:sz w:val="20"/>
        <w:szCs w:val="20"/>
      </w:rPr>
      <w:t xml:space="preserve">Version 1.0 </w:t>
    </w:r>
  </w:p>
  <w:p w14:paraId="4D129F50" w14:textId="77777777" w:rsidR="00C47563" w:rsidRPr="00920576" w:rsidRDefault="00C47563" w:rsidP="00920576">
    <w:pPr>
      <w:pStyle w:val="Footer"/>
      <w:rPr>
        <w:rFonts w:asciiTheme="minorHAnsi" w:hAnsiTheme="minorHAnsi" w:cstheme="minorHAnsi"/>
        <w:sz w:val="20"/>
        <w:szCs w:val="20"/>
      </w:rPr>
    </w:pPr>
    <w:r w:rsidRPr="00920576">
      <w:rPr>
        <w:rFonts w:asciiTheme="minorHAnsi" w:hAnsiTheme="minorHAnsi" w:cstheme="minorHAnsi"/>
        <w:sz w:val="20"/>
        <w:szCs w:val="20"/>
      </w:rPr>
      <w:t>06.2018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5988CA" w14:textId="77777777" w:rsidR="00C47563" w:rsidRDefault="00C47563">
      <w:r>
        <w:separator/>
      </w:r>
    </w:p>
  </w:footnote>
  <w:footnote w:type="continuationSeparator" w:id="0">
    <w:p w14:paraId="3FF6EAF2" w14:textId="77777777" w:rsidR="00C47563" w:rsidRDefault="00C47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06A6F" w14:textId="6663284E" w:rsidR="00C47563" w:rsidRPr="008A02AD" w:rsidRDefault="00C47563" w:rsidP="008158B7">
    <w:pPr>
      <w:pStyle w:val="DefaultText"/>
      <w:ind w:left="-720" w:right="-360"/>
      <w:rPr>
        <w:rFonts w:asciiTheme="minorHAnsi" w:hAnsiTheme="minorHAnsi"/>
        <w:b/>
        <w:sz w:val="32"/>
        <w:szCs w:val="32"/>
      </w:rPr>
    </w:pPr>
    <w:r w:rsidRPr="008158B7">
      <w:rPr>
        <w:rFonts w:asciiTheme="minorHAnsi" w:hAnsiTheme="minorHAnsi"/>
        <w:sz w:val="32"/>
        <w:szCs w:val="32"/>
      </w:rPr>
      <w:t>University of Warwick</w:t>
    </w:r>
    <w:r>
      <w:rPr>
        <w:rFonts w:asciiTheme="minorHAnsi" w:hAnsiTheme="minorHAnsi"/>
        <w:sz w:val="32"/>
        <w:szCs w:val="32"/>
      </w:rPr>
      <w:t xml:space="preserve">                                            </w:t>
    </w:r>
    <w:r>
      <w:rPr>
        <w:rFonts w:asciiTheme="minorHAnsi" w:hAnsiTheme="minorHAnsi"/>
        <w:b/>
        <w:color w:val="339966"/>
        <w:sz w:val="32"/>
        <w:szCs w:val="32"/>
      </w:rPr>
      <w:t xml:space="preserve"> </w:t>
    </w:r>
    <w:r w:rsidRPr="008A02AD">
      <w:rPr>
        <w:rFonts w:asciiTheme="minorHAnsi" w:hAnsiTheme="minorHAnsi"/>
        <w:b/>
        <w:color w:val="339966"/>
        <w:sz w:val="32"/>
        <w:szCs w:val="32"/>
      </w:rPr>
      <w:t>Substance Information Note</w:t>
    </w:r>
    <w:r w:rsidR="00423070">
      <w:rPr>
        <w:rFonts w:asciiTheme="minorHAnsi" w:hAnsiTheme="minorHAnsi"/>
        <w:b/>
        <w:color w:val="339966"/>
        <w:sz w:val="32"/>
        <w:szCs w:val="32"/>
      </w:rPr>
      <w:t xml:space="preserve"> 022</w:t>
    </w:r>
  </w:p>
  <w:p w14:paraId="169FE43E" w14:textId="77777777" w:rsidR="00C47563" w:rsidRDefault="00C47563">
    <w:pPr>
      <w:pStyle w:val="DefaultText"/>
      <w:jc w:val="center"/>
      <w:rPr>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D5109"/>
    <w:multiLevelType w:val="hybridMultilevel"/>
    <w:tmpl w:val="F3A6BC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8E162F9"/>
    <w:multiLevelType w:val="hybridMultilevel"/>
    <w:tmpl w:val="FC2E37B2"/>
    <w:lvl w:ilvl="0" w:tplc="37B477BA">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580CC5"/>
    <w:multiLevelType w:val="hybridMultilevel"/>
    <w:tmpl w:val="F6FA9CAA"/>
    <w:lvl w:ilvl="0" w:tplc="F092A060">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0C42EA"/>
    <w:multiLevelType w:val="hybridMultilevel"/>
    <w:tmpl w:val="B2AAD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66455"/>
    <w:multiLevelType w:val="hybridMultilevel"/>
    <w:tmpl w:val="BD560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B2212"/>
    <w:multiLevelType w:val="hybridMultilevel"/>
    <w:tmpl w:val="94667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61392D"/>
    <w:multiLevelType w:val="hybridMultilevel"/>
    <w:tmpl w:val="41F82D36"/>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7" w15:restartNumberingAfterBreak="0">
    <w:nsid w:val="4C3B2E14"/>
    <w:multiLevelType w:val="hybridMultilevel"/>
    <w:tmpl w:val="535E8F04"/>
    <w:lvl w:ilvl="0" w:tplc="362697D6">
      <w:numFmt w:val="bullet"/>
      <w:lvlText w:val="-"/>
      <w:lvlJc w:val="left"/>
      <w:pPr>
        <w:ind w:left="405" w:hanging="360"/>
      </w:pPr>
      <w:rPr>
        <w:rFonts w:ascii="Calibri" w:eastAsia="Times New Roman" w:hAnsi="Calibri"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8" w15:restartNumberingAfterBreak="0">
    <w:nsid w:val="5AFE0C21"/>
    <w:multiLevelType w:val="hybridMultilevel"/>
    <w:tmpl w:val="F11C6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761AFE"/>
    <w:multiLevelType w:val="hybridMultilevel"/>
    <w:tmpl w:val="871A9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353BF8"/>
    <w:multiLevelType w:val="hybridMultilevel"/>
    <w:tmpl w:val="C5863BF2"/>
    <w:lvl w:ilvl="0" w:tplc="1DD258D2">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9"/>
  </w:num>
  <w:num w:numId="4">
    <w:abstractNumId w:val="0"/>
  </w:num>
  <w:num w:numId="5">
    <w:abstractNumId w:val="10"/>
  </w:num>
  <w:num w:numId="6">
    <w:abstractNumId w:val="2"/>
  </w:num>
  <w:num w:numId="7">
    <w:abstractNumId w:val="7"/>
  </w:num>
  <w:num w:numId="8">
    <w:abstractNumId w:val="5"/>
  </w:num>
  <w:num w:numId="9">
    <w:abstractNumId w:val="8"/>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576"/>
    <w:rsid w:val="00002B50"/>
    <w:rsid w:val="00010B58"/>
    <w:rsid w:val="00025D82"/>
    <w:rsid w:val="00026663"/>
    <w:rsid w:val="00062B7B"/>
    <w:rsid w:val="000713F9"/>
    <w:rsid w:val="00097BB0"/>
    <w:rsid w:val="000B6A76"/>
    <w:rsid w:val="000C7858"/>
    <w:rsid w:val="00103255"/>
    <w:rsid w:val="00112553"/>
    <w:rsid w:val="00115802"/>
    <w:rsid w:val="00142E72"/>
    <w:rsid w:val="001467B3"/>
    <w:rsid w:val="00147DDF"/>
    <w:rsid w:val="001535E2"/>
    <w:rsid w:val="001551F5"/>
    <w:rsid w:val="00163BA4"/>
    <w:rsid w:val="0019330A"/>
    <w:rsid w:val="001966BB"/>
    <w:rsid w:val="001A5D5A"/>
    <w:rsid w:val="001A66FA"/>
    <w:rsid w:val="001D2103"/>
    <w:rsid w:val="001F7C60"/>
    <w:rsid w:val="00200B2B"/>
    <w:rsid w:val="00200B97"/>
    <w:rsid w:val="00213748"/>
    <w:rsid w:val="00260AD5"/>
    <w:rsid w:val="00281AE9"/>
    <w:rsid w:val="002D4744"/>
    <w:rsid w:val="003039AE"/>
    <w:rsid w:val="00316561"/>
    <w:rsid w:val="00324EF1"/>
    <w:rsid w:val="003309FA"/>
    <w:rsid w:val="00330BBD"/>
    <w:rsid w:val="00342768"/>
    <w:rsid w:val="003A0756"/>
    <w:rsid w:val="003A1E6B"/>
    <w:rsid w:val="003B0A35"/>
    <w:rsid w:val="003E350E"/>
    <w:rsid w:val="003E7861"/>
    <w:rsid w:val="004006D6"/>
    <w:rsid w:val="00403167"/>
    <w:rsid w:val="00407BDE"/>
    <w:rsid w:val="0041481A"/>
    <w:rsid w:val="00423070"/>
    <w:rsid w:val="004569DB"/>
    <w:rsid w:val="0049795F"/>
    <w:rsid w:val="004B62B2"/>
    <w:rsid w:val="004B6DC8"/>
    <w:rsid w:val="004D0AD3"/>
    <w:rsid w:val="004D7C9E"/>
    <w:rsid w:val="004F53CF"/>
    <w:rsid w:val="00503EF1"/>
    <w:rsid w:val="00525301"/>
    <w:rsid w:val="0053758C"/>
    <w:rsid w:val="0054132A"/>
    <w:rsid w:val="00547C26"/>
    <w:rsid w:val="005869D5"/>
    <w:rsid w:val="005A6B58"/>
    <w:rsid w:val="005B311B"/>
    <w:rsid w:val="005B786C"/>
    <w:rsid w:val="005F358E"/>
    <w:rsid w:val="00601301"/>
    <w:rsid w:val="00603E99"/>
    <w:rsid w:val="00604407"/>
    <w:rsid w:val="00615C90"/>
    <w:rsid w:val="006468C1"/>
    <w:rsid w:val="00664260"/>
    <w:rsid w:val="006776B1"/>
    <w:rsid w:val="006A0E37"/>
    <w:rsid w:val="006A4237"/>
    <w:rsid w:val="006D1D27"/>
    <w:rsid w:val="006F012E"/>
    <w:rsid w:val="00701209"/>
    <w:rsid w:val="007139DB"/>
    <w:rsid w:val="00733AD0"/>
    <w:rsid w:val="007448C0"/>
    <w:rsid w:val="00763018"/>
    <w:rsid w:val="00763DF8"/>
    <w:rsid w:val="00787782"/>
    <w:rsid w:val="007B5D63"/>
    <w:rsid w:val="007C1188"/>
    <w:rsid w:val="007D3E4A"/>
    <w:rsid w:val="00803F07"/>
    <w:rsid w:val="008158B7"/>
    <w:rsid w:val="00817F85"/>
    <w:rsid w:val="00831545"/>
    <w:rsid w:val="008332E2"/>
    <w:rsid w:val="00857A19"/>
    <w:rsid w:val="00861A99"/>
    <w:rsid w:val="00874076"/>
    <w:rsid w:val="008862A8"/>
    <w:rsid w:val="008A02AD"/>
    <w:rsid w:val="008C5240"/>
    <w:rsid w:val="008D09CB"/>
    <w:rsid w:val="008D2BD5"/>
    <w:rsid w:val="009011DE"/>
    <w:rsid w:val="00920576"/>
    <w:rsid w:val="0092103F"/>
    <w:rsid w:val="00925B13"/>
    <w:rsid w:val="00927385"/>
    <w:rsid w:val="00943785"/>
    <w:rsid w:val="009458BF"/>
    <w:rsid w:val="0099392F"/>
    <w:rsid w:val="009A48C0"/>
    <w:rsid w:val="009B396F"/>
    <w:rsid w:val="009D0694"/>
    <w:rsid w:val="009D7C5B"/>
    <w:rsid w:val="009E5C63"/>
    <w:rsid w:val="00A04557"/>
    <w:rsid w:val="00A077A8"/>
    <w:rsid w:val="00A72079"/>
    <w:rsid w:val="00A90B03"/>
    <w:rsid w:val="00A943DB"/>
    <w:rsid w:val="00A971EE"/>
    <w:rsid w:val="00AD24B5"/>
    <w:rsid w:val="00AE6CE5"/>
    <w:rsid w:val="00B07C4E"/>
    <w:rsid w:val="00B311FA"/>
    <w:rsid w:val="00B40DCA"/>
    <w:rsid w:val="00B53BAC"/>
    <w:rsid w:val="00B61CA9"/>
    <w:rsid w:val="00B653A2"/>
    <w:rsid w:val="00B66558"/>
    <w:rsid w:val="00B717F4"/>
    <w:rsid w:val="00B72F84"/>
    <w:rsid w:val="00B94605"/>
    <w:rsid w:val="00BA11AE"/>
    <w:rsid w:val="00BA4A2D"/>
    <w:rsid w:val="00BA4A95"/>
    <w:rsid w:val="00BB020B"/>
    <w:rsid w:val="00BD1FAA"/>
    <w:rsid w:val="00BD520C"/>
    <w:rsid w:val="00BF522D"/>
    <w:rsid w:val="00C100AA"/>
    <w:rsid w:val="00C432B5"/>
    <w:rsid w:val="00C47563"/>
    <w:rsid w:val="00C765FE"/>
    <w:rsid w:val="00C837A4"/>
    <w:rsid w:val="00C87598"/>
    <w:rsid w:val="00C91AF9"/>
    <w:rsid w:val="00CB382D"/>
    <w:rsid w:val="00CD5597"/>
    <w:rsid w:val="00D01E68"/>
    <w:rsid w:val="00D14EBE"/>
    <w:rsid w:val="00D73B39"/>
    <w:rsid w:val="00D775D1"/>
    <w:rsid w:val="00DE1DD7"/>
    <w:rsid w:val="00E12034"/>
    <w:rsid w:val="00E21672"/>
    <w:rsid w:val="00E479F2"/>
    <w:rsid w:val="00E50B25"/>
    <w:rsid w:val="00E61875"/>
    <w:rsid w:val="00E81A2E"/>
    <w:rsid w:val="00E839A4"/>
    <w:rsid w:val="00EA6B0A"/>
    <w:rsid w:val="00EA70C2"/>
    <w:rsid w:val="00ED568D"/>
    <w:rsid w:val="00EE5C44"/>
    <w:rsid w:val="00EE7D9E"/>
    <w:rsid w:val="00EF5E6E"/>
    <w:rsid w:val="00F06FA1"/>
    <w:rsid w:val="00F3453E"/>
    <w:rsid w:val="00F4380F"/>
    <w:rsid w:val="00F4426D"/>
    <w:rsid w:val="00F70D56"/>
    <w:rsid w:val="00F93FC5"/>
    <w:rsid w:val="00FC0A3F"/>
    <w:rsid w:val="00FC75FF"/>
    <w:rsid w:val="00FD1681"/>
    <w:rsid w:val="00FD51F7"/>
    <w:rsid w:val="00FD56D2"/>
    <w:rsid w:val="00FE0A26"/>
    <w:rsid w:val="00FE1E20"/>
    <w:rsid w:val="00FF102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C2876CB"/>
  <w15:docId w15:val="{D605DB18-5818-45C2-A08E-079212C54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C60"/>
    <w:rPr>
      <w:lang w:val="en-US" w:eastAsia="en-US"/>
    </w:rPr>
  </w:style>
  <w:style w:type="paragraph" w:styleId="Heading1">
    <w:name w:val="heading 1"/>
    <w:basedOn w:val="Normal"/>
    <w:next w:val="Normal"/>
    <w:link w:val="Heading1Char"/>
    <w:uiPriority w:val="9"/>
    <w:qFormat/>
    <w:rsid w:val="006A0E3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DefaultText">
    <w:name w:val="Default Text"/>
    <w:basedOn w:val="Normal"/>
    <w:pPr>
      <w:overflowPunct w:val="0"/>
      <w:autoSpaceDE w:val="0"/>
      <w:autoSpaceDN w:val="0"/>
      <w:adjustRightInd w:val="0"/>
      <w:textAlignment w:val="baseline"/>
    </w:pPr>
    <w:rPr>
      <w:szCs w:val="20"/>
      <w:lang w:val="en-GB"/>
    </w:rPr>
  </w:style>
  <w:style w:type="paragraph" w:customStyle="1" w:styleId="TableText">
    <w:name w:val="Table Text"/>
    <w:basedOn w:val="Normal"/>
    <w:pPr>
      <w:tabs>
        <w:tab w:val="decimal" w:pos="0"/>
      </w:tabs>
      <w:overflowPunct w:val="0"/>
      <w:autoSpaceDE w:val="0"/>
      <w:autoSpaceDN w:val="0"/>
      <w:adjustRightInd w:val="0"/>
      <w:textAlignment w:val="baseline"/>
    </w:pPr>
    <w:rPr>
      <w:szCs w:val="20"/>
      <w:lang w:val="en-GB"/>
    </w:rPr>
  </w:style>
  <w:style w:type="paragraph" w:styleId="BalloonText">
    <w:name w:val="Balloon Text"/>
    <w:basedOn w:val="Normal"/>
    <w:link w:val="BalloonTextChar"/>
    <w:uiPriority w:val="99"/>
    <w:semiHidden/>
    <w:unhideWhenUsed/>
    <w:rsid w:val="008158B7"/>
    <w:rPr>
      <w:rFonts w:ascii="Tahoma" w:hAnsi="Tahoma" w:cs="Tahoma"/>
      <w:sz w:val="16"/>
      <w:szCs w:val="16"/>
    </w:rPr>
  </w:style>
  <w:style w:type="character" w:customStyle="1" w:styleId="BalloonTextChar">
    <w:name w:val="Balloon Text Char"/>
    <w:basedOn w:val="DefaultParagraphFont"/>
    <w:link w:val="BalloonText"/>
    <w:uiPriority w:val="99"/>
    <w:semiHidden/>
    <w:rsid w:val="008158B7"/>
    <w:rPr>
      <w:rFonts w:ascii="Tahoma" w:hAnsi="Tahoma" w:cs="Tahoma"/>
      <w:sz w:val="16"/>
      <w:szCs w:val="16"/>
      <w:lang w:val="en-US" w:eastAsia="en-US"/>
    </w:rPr>
  </w:style>
  <w:style w:type="character" w:styleId="Hyperlink">
    <w:name w:val="Hyperlink"/>
    <w:basedOn w:val="DefaultParagraphFont"/>
    <w:uiPriority w:val="99"/>
    <w:unhideWhenUsed/>
    <w:rsid w:val="008332E2"/>
    <w:rPr>
      <w:color w:val="0000FF" w:themeColor="hyperlink"/>
      <w:u w:val="single"/>
    </w:rPr>
  </w:style>
  <w:style w:type="character" w:styleId="CommentReference">
    <w:name w:val="annotation reference"/>
    <w:basedOn w:val="DefaultParagraphFont"/>
    <w:uiPriority w:val="99"/>
    <w:semiHidden/>
    <w:unhideWhenUsed/>
    <w:rsid w:val="005B311B"/>
    <w:rPr>
      <w:sz w:val="16"/>
      <w:szCs w:val="16"/>
    </w:rPr>
  </w:style>
  <w:style w:type="paragraph" w:styleId="CommentText">
    <w:name w:val="annotation text"/>
    <w:basedOn w:val="Normal"/>
    <w:link w:val="CommentTextChar"/>
    <w:uiPriority w:val="99"/>
    <w:semiHidden/>
    <w:unhideWhenUsed/>
    <w:rsid w:val="005B311B"/>
    <w:rPr>
      <w:sz w:val="20"/>
      <w:szCs w:val="20"/>
    </w:rPr>
  </w:style>
  <w:style w:type="character" w:customStyle="1" w:styleId="CommentTextChar">
    <w:name w:val="Comment Text Char"/>
    <w:basedOn w:val="DefaultParagraphFont"/>
    <w:link w:val="CommentText"/>
    <w:uiPriority w:val="99"/>
    <w:semiHidden/>
    <w:rsid w:val="005B311B"/>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5B311B"/>
    <w:rPr>
      <w:b/>
      <w:bCs/>
    </w:rPr>
  </w:style>
  <w:style w:type="character" w:customStyle="1" w:styleId="CommentSubjectChar">
    <w:name w:val="Comment Subject Char"/>
    <w:basedOn w:val="CommentTextChar"/>
    <w:link w:val="CommentSubject"/>
    <w:uiPriority w:val="99"/>
    <w:semiHidden/>
    <w:rsid w:val="005B311B"/>
    <w:rPr>
      <w:b/>
      <w:bCs/>
      <w:sz w:val="20"/>
      <w:szCs w:val="20"/>
      <w:lang w:val="en-US" w:eastAsia="en-US"/>
    </w:rPr>
  </w:style>
  <w:style w:type="character" w:styleId="Strong">
    <w:name w:val="Strong"/>
    <w:basedOn w:val="DefaultParagraphFont"/>
    <w:uiPriority w:val="22"/>
    <w:qFormat/>
    <w:rsid w:val="005B311B"/>
    <w:rPr>
      <w:b/>
      <w:bCs/>
    </w:rPr>
  </w:style>
  <w:style w:type="character" w:styleId="FollowedHyperlink">
    <w:name w:val="FollowedHyperlink"/>
    <w:basedOn w:val="DefaultParagraphFont"/>
    <w:uiPriority w:val="99"/>
    <w:semiHidden/>
    <w:unhideWhenUsed/>
    <w:rsid w:val="001551F5"/>
    <w:rPr>
      <w:color w:val="800080" w:themeColor="followedHyperlink"/>
      <w:u w:val="single"/>
    </w:rPr>
  </w:style>
  <w:style w:type="paragraph" w:styleId="ListParagraph">
    <w:name w:val="List Paragraph"/>
    <w:basedOn w:val="Normal"/>
    <w:uiPriority w:val="34"/>
    <w:qFormat/>
    <w:rsid w:val="001551F5"/>
    <w:pPr>
      <w:spacing w:after="160" w:line="259" w:lineRule="auto"/>
      <w:ind w:left="720"/>
      <w:contextualSpacing/>
    </w:pPr>
    <w:rPr>
      <w:rFonts w:asciiTheme="minorHAnsi" w:eastAsiaTheme="minorHAnsi" w:hAnsiTheme="minorHAnsi" w:cstheme="minorBidi"/>
      <w:sz w:val="22"/>
      <w:szCs w:val="22"/>
      <w:lang w:val="en-GB"/>
    </w:rPr>
  </w:style>
  <w:style w:type="character" w:customStyle="1" w:styleId="Heading1Char">
    <w:name w:val="Heading 1 Char"/>
    <w:basedOn w:val="DefaultParagraphFont"/>
    <w:link w:val="Heading1"/>
    <w:uiPriority w:val="9"/>
    <w:rsid w:val="006A0E37"/>
    <w:rPr>
      <w:rFonts w:asciiTheme="majorHAnsi" w:eastAsiaTheme="majorEastAsia" w:hAnsiTheme="majorHAnsi" w:cstheme="majorBidi"/>
      <w:color w:val="365F91" w:themeColor="accent1" w:themeShade="BF"/>
      <w:sz w:val="32"/>
      <w:szCs w:val="32"/>
      <w:lang w:val="en-US" w:eastAsia="en-US"/>
    </w:rPr>
  </w:style>
  <w:style w:type="character" w:styleId="PlaceholderText">
    <w:name w:val="Placeholder Text"/>
    <w:basedOn w:val="DefaultParagraphFont"/>
    <w:uiPriority w:val="99"/>
    <w:semiHidden/>
    <w:rsid w:val="00A04557"/>
    <w:rPr>
      <w:color w:val="808080"/>
    </w:rPr>
  </w:style>
  <w:style w:type="character" w:customStyle="1" w:styleId="FooterChar">
    <w:name w:val="Footer Char"/>
    <w:basedOn w:val="DefaultParagraphFont"/>
    <w:link w:val="Footer"/>
    <w:uiPriority w:val="99"/>
    <w:rsid w:val="000B6A76"/>
    <w:rPr>
      <w:lang w:val="en-US" w:eastAsia="en-US"/>
    </w:rPr>
  </w:style>
  <w:style w:type="paragraph" w:styleId="NormalWeb">
    <w:name w:val="Normal (Web)"/>
    <w:basedOn w:val="Normal"/>
    <w:uiPriority w:val="99"/>
    <w:unhideWhenUsed/>
    <w:rsid w:val="001966BB"/>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152010">
      <w:bodyDiv w:val="1"/>
      <w:marLeft w:val="0"/>
      <w:marRight w:val="0"/>
      <w:marTop w:val="0"/>
      <w:marBottom w:val="0"/>
      <w:divBdr>
        <w:top w:val="none" w:sz="0" w:space="0" w:color="auto"/>
        <w:left w:val="none" w:sz="0" w:space="0" w:color="auto"/>
        <w:bottom w:val="none" w:sz="0" w:space="0" w:color="auto"/>
        <w:right w:val="none" w:sz="0" w:space="0" w:color="auto"/>
      </w:divBdr>
    </w:div>
    <w:div w:id="286934300">
      <w:bodyDiv w:val="1"/>
      <w:marLeft w:val="0"/>
      <w:marRight w:val="0"/>
      <w:marTop w:val="0"/>
      <w:marBottom w:val="0"/>
      <w:divBdr>
        <w:top w:val="none" w:sz="0" w:space="0" w:color="auto"/>
        <w:left w:val="none" w:sz="0" w:space="0" w:color="auto"/>
        <w:bottom w:val="none" w:sz="0" w:space="0" w:color="auto"/>
        <w:right w:val="none" w:sz="0" w:space="0" w:color="auto"/>
      </w:divBdr>
    </w:div>
    <w:div w:id="412702472">
      <w:bodyDiv w:val="1"/>
      <w:marLeft w:val="0"/>
      <w:marRight w:val="0"/>
      <w:marTop w:val="0"/>
      <w:marBottom w:val="0"/>
      <w:divBdr>
        <w:top w:val="none" w:sz="0" w:space="0" w:color="auto"/>
        <w:left w:val="none" w:sz="0" w:space="0" w:color="auto"/>
        <w:bottom w:val="none" w:sz="0" w:space="0" w:color="auto"/>
        <w:right w:val="none" w:sz="0" w:space="0" w:color="auto"/>
      </w:divBdr>
      <w:divsChild>
        <w:div w:id="578290469">
          <w:marLeft w:val="0"/>
          <w:marRight w:val="0"/>
          <w:marTop w:val="0"/>
          <w:marBottom w:val="0"/>
          <w:divBdr>
            <w:top w:val="none" w:sz="0" w:space="0" w:color="auto"/>
            <w:left w:val="none" w:sz="0" w:space="0" w:color="auto"/>
            <w:bottom w:val="none" w:sz="0" w:space="0" w:color="auto"/>
            <w:right w:val="none" w:sz="0" w:space="0" w:color="auto"/>
          </w:divBdr>
          <w:divsChild>
            <w:div w:id="472329230">
              <w:marLeft w:val="0"/>
              <w:marRight w:val="0"/>
              <w:marTop w:val="0"/>
              <w:marBottom w:val="0"/>
              <w:divBdr>
                <w:top w:val="none" w:sz="0" w:space="0" w:color="auto"/>
                <w:left w:val="none" w:sz="0" w:space="0" w:color="auto"/>
                <w:bottom w:val="none" w:sz="0" w:space="0" w:color="auto"/>
                <w:right w:val="none" w:sz="0" w:space="0" w:color="auto"/>
              </w:divBdr>
              <w:divsChild>
                <w:div w:id="179116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124230">
      <w:bodyDiv w:val="1"/>
      <w:marLeft w:val="0"/>
      <w:marRight w:val="0"/>
      <w:marTop w:val="0"/>
      <w:marBottom w:val="0"/>
      <w:divBdr>
        <w:top w:val="none" w:sz="0" w:space="0" w:color="auto"/>
        <w:left w:val="none" w:sz="0" w:space="0" w:color="auto"/>
        <w:bottom w:val="none" w:sz="0" w:space="0" w:color="auto"/>
        <w:right w:val="none" w:sz="0" w:space="0" w:color="auto"/>
      </w:divBdr>
    </w:div>
    <w:div w:id="751632764">
      <w:bodyDiv w:val="1"/>
      <w:marLeft w:val="0"/>
      <w:marRight w:val="0"/>
      <w:marTop w:val="0"/>
      <w:marBottom w:val="0"/>
      <w:divBdr>
        <w:top w:val="none" w:sz="0" w:space="0" w:color="auto"/>
        <w:left w:val="none" w:sz="0" w:space="0" w:color="auto"/>
        <w:bottom w:val="none" w:sz="0" w:space="0" w:color="auto"/>
        <w:right w:val="none" w:sz="0" w:space="0" w:color="auto"/>
      </w:divBdr>
    </w:div>
    <w:div w:id="776875464">
      <w:bodyDiv w:val="1"/>
      <w:marLeft w:val="0"/>
      <w:marRight w:val="0"/>
      <w:marTop w:val="0"/>
      <w:marBottom w:val="0"/>
      <w:divBdr>
        <w:top w:val="none" w:sz="0" w:space="0" w:color="auto"/>
        <w:left w:val="none" w:sz="0" w:space="0" w:color="auto"/>
        <w:bottom w:val="none" w:sz="0" w:space="0" w:color="auto"/>
        <w:right w:val="none" w:sz="0" w:space="0" w:color="auto"/>
      </w:divBdr>
    </w:div>
    <w:div w:id="826751443">
      <w:bodyDiv w:val="1"/>
      <w:marLeft w:val="0"/>
      <w:marRight w:val="0"/>
      <w:marTop w:val="0"/>
      <w:marBottom w:val="0"/>
      <w:divBdr>
        <w:top w:val="none" w:sz="0" w:space="0" w:color="auto"/>
        <w:left w:val="none" w:sz="0" w:space="0" w:color="auto"/>
        <w:bottom w:val="none" w:sz="0" w:space="0" w:color="auto"/>
        <w:right w:val="none" w:sz="0" w:space="0" w:color="auto"/>
      </w:divBdr>
    </w:div>
    <w:div w:id="1042511545">
      <w:bodyDiv w:val="1"/>
      <w:marLeft w:val="0"/>
      <w:marRight w:val="0"/>
      <w:marTop w:val="0"/>
      <w:marBottom w:val="0"/>
      <w:divBdr>
        <w:top w:val="none" w:sz="0" w:space="0" w:color="auto"/>
        <w:left w:val="none" w:sz="0" w:space="0" w:color="auto"/>
        <w:bottom w:val="none" w:sz="0" w:space="0" w:color="auto"/>
        <w:right w:val="none" w:sz="0" w:space="0" w:color="auto"/>
      </w:divBdr>
    </w:div>
    <w:div w:id="1188954969">
      <w:bodyDiv w:val="1"/>
      <w:marLeft w:val="0"/>
      <w:marRight w:val="0"/>
      <w:marTop w:val="0"/>
      <w:marBottom w:val="0"/>
      <w:divBdr>
        <w:top w:val="none" w:sz="0" w:space="0" w:color="auto"/>
        <w:left w:val="none" w:sz="0" w:space="0" w:color="auto"/>
        <w:bottom w:val="none" w:sz="0" w:space="0" w:color="auto"/>
        <w:right w:val="none" w:sz="0" w:space="0" w:color="auto"/>
      </w:divBdr>
    </w:div>
    <w:div w:id="1552645039">
      <w:bodyDiv w:val="1"/>
      <w:marLeft w:val="0"/>
      <w:marRight w:val="0"/>
      <w:marTop w:val="0"/>
      <w:marBottom w:val="0"/>
      <w:divBdr>
        <w:top w:val="none" w:sz="0" w:space="0" w:color="auto"/>
        <w:left w:val="none" w:sz="0" w:space="0" w:color="auto"/>
        <w:bottom w:val="none" w:sz="0" w:space="0" w:color="auto"/>
        <w:right w:val="none" w:sz="0" w:space="0" w:color="auto"/>
      </w:divBdr>
    </w:div>
    <w:div w:id="1674599516">
      <w:bodyDiv w:val="1"/>
      <w:marLeft w:val="0"/>
      <w:marRight w:val="0"/>
      <w:marTop w:val="0"/>
      <w:marBottom w:val="0"/>
      <w:divBdr>
        <w:top w:val="none" w:sz="0" w:space="0" w:color="auto"/>
        <w:left w:val="none" w:sz="0" w:space="0" w:color="auto"/>
        <w:bottom w:val="none" w:sz="0" w:space="0" w:color="auto"/>
        <w:right w:val="none" w:sz="0" w:space="0" w:color="auto"/>
      </w:divBdr>
    </w:div>
    <w:div w:id="1688408390">
      <w:bodyDiv w:val="1"/>
      <w:marLeft w:val="0"/>
      <w:marRight w:val="0"/>
      <w:marTop w:val="0"/>
      <w:marBottom w:val="0"/>
      <w:divBdr>
        <w:top w:val="none" w:sz="0" w:space="0" w:color="auto"/>
        <w:left w:val="none" w:sz="0" w:space="0" w:color="auto"/>
        <w:bottom w:val="none" w:sz="0" w:space="0" w:color="auto"/>
        <w:right w:val="none" w:sz="0" w:space="0" w:color="auto"/>
      </w:divBdr>
    </w:div>
    <w:div w:id="185580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M:\LF\Support\Shared%20H&amp;S%20Folder\SINs\SIN_Mary\Forms\blank%20sin%20format_Feb2018.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D165854F234E26B561B743DCE5897A"/>
        <w:category>
          <w:name w:val="General"/>
          <w:gallery w:val="placeholder"/>
        </w:category>
        <w:types>
          <w:type w:val="bbPlcHdr"/>
        </w:types>
        <w:behaviors>
          <w:behavior w:val="content"/>
        </w:behaviors>
        <w:guid w:val="{8531F7C5-B8D0-43AC-9249-6FC3E5BEEE31}"/>
      </w:docPartPr>
      <w:docPartBody>
        <w:p w:rsidR="00D26C72" w:rsidRDefault="00D26C72">
          <w:pPr>
            <w:pStyle w:val="86D165854F234E26B561B743DCE5897A"/>
          </w:pPr>
          <w:r w:rsidRPr="00EA6B0A">
            <w:rPr>
              <w:rStyle w:val="PlaceholderText"/>
              <w:rFonts w:cstheme="minorHAnsi"/>
            </w:rPr>
            <w:t>State all the activities the substance/material will be used for</w:t>
          </w:r>
        </w:p>
      </w:docPartBody>
    </w:docPart>
    <w:docPart>
      <w:docPartPr>
        <w:name w:val="D927DC02B8C2424EA95C4F0032590E36"/>
        <w:category>
          <w:name w:val="General"/>
          <w:gallery w:val="placeholder"/>
        </w:category>
        <w:types>
          <w:type w:val="bbPlcHdr"/>
        </w:types>
        <w:behaviors>
          <w:behavior w:val="content"/>
        </w:behaviors>
        <w:guid w:val="{09F2BBE0-EDFC-4AD4-80D2-218A65123D2D}"/>
      </w:docPartPr>
      <w:docPartBody>
        <w:p w:rsidR="00D26C72" w:rsidRDefault="00D26C72">
          <w:pPr>
            <w:pStyle w:val="D927DC02B8C2424EA95C4F0032590E36"/>
          </w:pPr>
          <w:r w:rsidRPr="00E10416">
            <w:rPr>
              <w:rStyle w:val="PlaceholderText"/>
            </w:rPr>
            <w:t>Click here to enter text.</w:t>
          </w:r>
        </w:p>
      </w:docPartBody>
    </w:docPart>
    <w:docPart>
      <w:docPartPr>
        <w:name w:val="FD0F0EE3A5D9499099D43C3268BDB058"/>
        <w:category>
          <w:name w:val="General"/>
          <w:gallery w:val="placeholder"/>
        </w:category>
        <w:types>
          <w:type w:val="bbPlcHdr"/>
        </w:types>
        <w:behaviors>
          <w:behavior w:val="content"/>
        </w:behaviors>
        <w:guid w:val="{70085F45-84C9-4D42-B40A-CFCE9FA529A9}"/>
      </w:docPartPr>
      <w:docPartBody>
        <w:p w:rsidR="00D26C72" w:rsidRDefault="00D26C72">
          <w:pPr>
            <w:pStyle w:val="FD0F0EE3A5D9499099D43C3268BDB058"/>
          </w:pPr>
          <w:r w:rsidRPr="000B6A76">
            <w:rPr>
              <w:rStyle w:val="PlaceholderText"/>
            </w:rPr>
            <w:t>Containment level, room number</w:t>
          </w:r>
        </w:p>
      </w:docPartBody>
    </w:docPart>
    <w:docPart>
      <w:docPartPr>
        <w:name w:val="C0DDCC2AA763445DB4D3879454A2DC8A"/>
        <w:category>
          <w:name w:val="General"/>
          <w:gallery w:val="placeholder"/>
        </w:category>
        <w:types>
          <w:type w:val="bbPlcHdr"/>
        </w:types>
        <w:behaviors>
          <w:behavior w:val="content"/>
        </w:behaviors>
        <w:guid w:val="{FD3BA93C-2304-43FA-9228-4A0EFD7273F3}"/>
      </w:docPartPr>
      <w:docPartBody>
        <w:p w:rsidR="00D26C72" w:rsidRDefault="00D26C72">
          <w:pPr>
            <w:pStyle w:val="C0DDCC2AA763445DB4D3879454A2DC8A"/>
          </w:pPr>
          <w:r w:rsidRPr="004A7612">
            <w:rPr>
              <w:rStyle w:val="PlaceholderText"/>
            </w:rPr>
            <w:t>Click or tap here to enter text.</w:t>
          </w:r>
        </w:p>
      </w:docPartBody>
    </w:docPart>
    <w:docPart>
      <w:docPartPr>
        <w:name w:val="D7C5CE6C54334AA6943DE5DB731150E0"/>
        <w:category>
          <w:name w:val="General"/>
          <w:gallery w:val="placeholder"/>
        </w:category>
        <w:types>
          <w:type w:val="bbPlcHdr"/>
        </w:types>
        <w:behaviors>
          <w:behavior w:val="content"/>
        </w:behaviors>
        <w:guid w:val="{57E4A66D-9E4D-4E6B-989E-645479A7BB42}"/>
      </w:docPartPr>
      <w:docPartBody>
        <w:p w:rsidR="00D26C72" w:rsidRDefault="00D26C72">
          <w:pPr>
            <w:pStyle w:val="D7C5CE6C54334AA6943DE5DB731150E0"/>
          </w:pPr>
          <w:r w:rsidRPr="00BA11AE">
            <w:rPr>
              <w:sz w:val="20"/>
            </w:rPr>
            <w:t>Insert GHS pictograms</w:t>
          </w:r>
        </w:p>
      </w:docPartBody>
    </w:docPart>
    <w:docPart>
      <w:docPartPr>
        <w:name w:val="F8C7B0C9841445A98B5864AF29FC96F8"/>
        <w:category>
          <w:name w:val="General"/>
          <w:gallery w:val="placeholder"/>
        </w:category>
        <w:types>
          <w:type w:val="bbPlcHdr"/>
        </w:types>
        <w:behaviors>
          <w:behavior w:val="content"/>
        </w:behaviors>
        <w:guid w:val="{71A98EA2-E8A4-42C2-A1C7-9C1959668C08}"/>
      </w:docPartPr>
      <w:docPartBody>
        <w:p w:rsidR="00D26C72" w:rsidRDefault="00D26C72">
          <w:pPr>
            <w:pStyle w:val="F8C7B0C9841445A98B5864AF29FC96F8"/>
          </w:pPr>
          <w:r>
            <w:rPr>
              <w:sz w:val="20"/>
            </w:rPr>
            <w:t>Insert list of P statements</w:t>
          </w:r>
          <w:r w:rsidRPr="004A7612">
            <w:rPr>
              <w:rStyle w:val="PlaceholderText"/>
            </w:rPr>
            <w:t>.</w:t>
          </w:r>
        </w:p>
      </w:docPartBody>
    </w:docPart>
    <w:docPart>
      <w:docPartPr>
        <w:name w:val="A903B86B2F98488E81D458AA38976144"/>
        <w:category>
          <w:name w:val="General"/>
          <w:gallery w:val="placeholder"/>
        </w:category>
        <w:types>
          <w:type w:val="bbPlcHdr"/>
        </w:types>
        <w:behaviors>
          <w:behavior w:val="content"/>
        </w:behaviors>
        <w:guid w:val="{BC590E5B-0D74-44FB-B666-E8FD4D148B8A}"/>
      </w:docPartPr>
      <w:docPartBody>
        <w:p w:rsidR="00D26C72" w:rsidRDefault="00D26C72">
          <w:pPr>
            <w:pStyle w:val="A903B86B2F98488E81D458AA38976144"/>
          </w:pPr>
          <w:r>
            <w:rPr>
              <w:color w:val="808080" w:themeColor="background1" w:themeShade="80"/>
              <w:sz w:val="20"/>
            </w:rPr>
            <w:t>Insert appropriate mandatory safety symbols e.g. must wear safety glasses/goggles</w:t>
          </w:r>
        </w:p>
      </w:docPartBody>
    </w:docPart>
    <w:docPart>
      <w:docPartPr>
        <w:name w:val="457B3286ABBF4E728F3640B1ABB64AED"/>
        <w:category>
          <w:name w:val="General"/>
          <w:gallery w:val="placeholder"/>
        </w:category>
        <w:types>
          <w:type w:val="bbPlcHdr"/>
        </w:types>
        <w:behaviors>
          <w:behavior w:val="content"/>
        </w:behaviors>
        <w:guid w:val="{142608C0-FA55-4AA4-9525-A6E2B42DE932}"/>
      </w:docPartPr>
      <w:docPartBody>
        <w:p w:rsidR="00D26C72" w:rsidRDefault="00D26C72">
          <w:pPr>
            <w:pStyle w:val="457B3286ABBF4E728F3640B1ABB64AED"/>
          </w:pPr>
          <w:r w:rsidRPr="00BA11AE">
            <w:rPr>
              <w:rStyle w:val="PlaceholderText"/>
              <w:rFonts w:cstheme="minorHAnsi"/>
              <w:sz w:val="20"/>
            </w:rPr>
            <w:t>Insert appropriate mandatory safety symbols.</w:t>
          </w:r>
        </w:p>
      </w:docPartBody>
    </w:docPart>
    <w:docPart>
      <w:docPartPr>
        <w:name w:val="E976124759564035889EED4414E89255"/>
        <w:category>
          <w:name w:val="General"/>
          <w:gallery w:val="placeholder"/>
        </w:category>
        <w:types>
          <w:type w:val="bbPlcHdr"/>
        </w:types>
        <w:behaviors>
          <w:behavior w:val="content"/>
        </w:behaviors>
        <w:guid w:val="{B8DA26D5-F118-4F32-9FF8-50CC29588488}"/>
      </w:docPartPr>
      <w:docPartBody>
        <w:p w:rsidR="00D26C72" w:rsidRDefault="00D26C72">
          <w:pPr>
            <w:pStyle w:val="E976124759564035889EED4414E89255"/>
          </w:pPr>
          <w:r w:rsidRPr="00BA11AE">
            <w:rPr>
              <w:rStyle w:val="PlaceholderText"/>
              <w:rFonts w:cstheme="minorHAnsi"/>
              <w:sz w:val="20"/>
              <w:szCs w:val="20"/>
            </w:rPr>
            <w:t>Insert appropriate mandatory safety symbols.</w:t>
          </w:r>
        </w:p>
      </w:docPartBody>
    </w:docPart>
    <w:docPart>
      <w:docPartPr>
        <w:name w:val="2131707D06004C75B97E527EA0F6BB4F"/>
        <w:category>
          <w:name w:val="General"/>
          <w:gallery w:val="placeholder"/>
        </w:category>
        <w:types>
          <w:type w:val="bbPlcHdr"/>
        </w:types>
        <w:behaviors>
          <w:behavior w:val="content"/>
        </w:behaviors>
        <w:guid w:val="{7236142E-E83B-4821-9B6A-538237A2E508}"/>
      </w:docPartPr>
      <w:docPartBody>
        <w:p w:rsidR="00D26C72" w:rsidRDefault="00D26C72">
          <w:pPr>
            <w:pStyle w:val="2131707D06004C75B97E527EA0F6BB4F"/>
          </w:pPr>
          <w:r w:rsidRPr="000B6A76">
            <w:rPr>
              <w:rFonts w:ascii="Calibri" w:eastAsia="Calibri" w:hAnsi="Calibri"/>
              <w:color w:val="808080" w:themeColor="background1" w:themeShade="80"/>
            </w:rPr>
            <w:t>State the type of storage required for the substance/material e.g. metal flammables cupboard, at +4°C, under inert atmosphere etc. State internal/external transport requirements e.g. external transport classification and packaging and internal Winchester carrier required from one lab to another, from storage to fume hood etc.</w:t>
          </w:r>
          <w:r>
            <w:rPr>
              <w:rFonts w:ascii="Calibri" w:hAnsi="Calibri"/>
              <w:sz w:val="20"/>
            </w:rPr>
            <w:t xml:space="preserve">  </w:t>
          </w:r>
        </w:p>
      </w:docPartBody>
    </w:docPart>
    <w:docPart>
      <w:docPartPr>
        <w:name w:val="254C9BB3ED324DDA9461676CCEEA7263"/>
        <w:category>
          <w:name w:val="General"/>
          <w:gallery w:val="placeholder"/>
        </w:category>
        <w:types>
          <w:type w:val="bbPlcHdr"/>
        </w:types>
        <w:behaviors>
          <w:behavior w:val="content"/>
        </w:behaviors>
        <w:guid w:val="{BF004AAD-3007-47E1-98FC-991B092BE669}"/>
      </w:docPartPr>
      <w:docPartBody>
        <w:p w:rsidR="00FE5E35" w:rsidRPr="000B6A76" w:rsidRDefault="00D26C72" w:rsidP="00FE5E35">
          <w:pPr>
            <w:framePr w:hSpace="180" w:wrap="around" w:vAnchor="text" w:hAnchor="page" w:x="644" w:y="-181"/>
            <w:rPr>
              <w:rFonts w:ascii="Calibri" w:eastAsia="Calibri" w:hAnsi="Calibri" w:cs="Times New Roman"/>
              <w:color w:val="808080" w:themeColor="background1" w:themeShade="80"/>
              <w:lang w:eastAsia="en-US"/>
            </w:rPr>
          </w:pPr>
          <w:r w:rsidRPr="000B6A76">
            <w:rPr>
              <w:rFonts w:ascii="Calibri" w:eastAsia="Calibri" w:hAnsi="Calibri" w:cs="Times New Roman"/>
              <w:color w:val="808080" w:themeColor="background1" w:themeShade="80"/>
              <w:lang w:eastAsia="en-US"/>
            </w:rPr>
            <w:t>State the Standard Operating Procedure (SOP) on how to deal with a small and large spill of the substance/material specified in this note.</w:t>
          </w:r>
        </w:p>
        <w:p w:rsidR="00FE5E35" w:rsidRPr="000B6A76" w:rsidRDefault="00D26C72" w:rsidP="00FE5E35">
          <w:pPr>
            <w:pStyle w:val="ListParagraph"/>
            <w:framePr w:hSpace="180" w:wrap="around" w:vAnchor="text" w:hAnchor="page" w:x="644" w:y="-181"/>
            <w:numPr>
              <w:ilvl w:val="0"/>
              <w:numId w:val="1"/>
            </w:numPr>
            <w:rPr>
              <w:rFonts w:ascii="Calibri" w:eastAsia="Calibri" w:hAnsi="Calibri" w:cs="Times New Roman"/>
              <w:color w:val="808080" w:themeColor="background1" w:themeShade="80"/>
            </w:rPr>
          </w:pPr>
          <w:r w:rsidRPr="000B6A76">
            <w:rPr>
              <w:rFonts w:ascii="Calibri" w:eastAsia="Calibri" w:hAnsi="Calibri" w:cs="Times New Roman"/>
              <w:color w:val="808080" w:themeColor="background1" w:themeShade="80"/>
            </w:rPr>
            <w:t>State the information from section 6 of the safety data sheet (SDS) e.g. cannot got to drain, absorb using inert material etc.</w:t>
          </w:r>
        </w:p>
        <w:p w:rsidR="00FE5E35" w:rsidRPr="000B6A76" w:rsidRDefault="00D26C72" w:rsidP="00FE5E35">
          <w:pPr>
            <w:pStyle w:val="ListParagraph"/>
            <w:framePr w:hSpace="180" w:wrap="around" w:vAnchor="text" w:hAnchor="page" w:x="644" w:y="-181"/>
            <w:numPr>
              <w:ilvl w:val="0"/>
              <w:numId w:val="1"/>
            </w:numPr>
            <w:rPr>
              <w:rFonts w:ascii="Calibri" w:eastAsia="Calibri" w:hAnsi="Calibri" w:cs="Times New Roman"/>
              <w:color w:val="808080" w:themeColor="background1" w:themeShade="80"/>
            </w:rPr>
          </w:pPr>
          <w:r w:rsidRPr="000B6A76">
            <w:rPr>
              <w:rFonts w:ascii="Calibri" w:eastAsia="Calibri" w:hAnsi="Calibri" w:cs="Times New Roman"/>
              <w:color w:val="808080" w:themeColor="background1" w:themeShade="80"/>
            </w:rPr>
            <w:t>State how the waste generated (during the activities stated and in a spill) will be disposed of e.g. incinerator with an afterburner and scrubber, autoclave, non-hazardous waste etc.</w:t>
          </w:r>
        </w:p>
        <w:p w:rsidR="00FE5E35" w:rsidRPr="000B6A76" w:rsidRDefault="00D26C72" w:rsidP="00FE5E35">
          <w:pPr>
            <w:pStyle w:val="ListParagraph"/>
            <w:framePr w:hSpace="180" w:wrap="around" w:vAnchor="text" w:hAnchor="page" w:x="644" w:y="-181"/>
            <w:numPr>
              <w:ilvl w:val="0"/>
              <w:numId w:val="1"/>
            </w:numPr>
            <w:rPr>
              <w:rFonts w:ascii="Calibri" w:eastAsia="Calibri" w:hAnsi="Calibri" w:cs="Times New Roman"/>
              <w:color w:val="808080" w:themeColor="background1" w:themeShade="80"/>
            </w:rPr>
          </w:pPr>
          <w:r w:rsidRPr="000B6A76">
            <w:rPr>
              <w:rFonts w:ascii="Calibri" w:eastAsia="Calibri" w:hAnsi="Calibri" w:cs="Times New Roman"/>
              <w:color w:val="808080" w:themeColor="background1" w:themeShade="80"/>
            </w:rPr>
            <w:t>State the type of neutraliser, spill kit required to deal with a spill</w:t>
          </w:r>
          <w:bookmarkStart w:id="0" w:name="_GoBack"/>
          <w:bookmarkEnd w:id="0"/>
        </w:p>
        <w:p w:rsidR="00D26C72" w:rsidRDefault="00D26C72">
          <w:pPr>
            <w:pStyle w:val="254C9BB3ED324DDA9461676CCEEA7263"/>
          </w:pPr>
          <w:r w:rsidRPr="000B6A76">
            <w:rPr>
              <w:rFonts w:ascii="Calibri" w:eastAsia="Calibri" w:hAnsi="Calibri" w:cs="Times New Roman"/>
              <w:color w:val="808080" w:themeColor="background1" w:themeShade="80"/>
            </w:rPr>
            <w:t>State the local waste management procedure document/SOP</w:t>
          </w:r>
          <w:r>
            <w:rPr>
              <w:rFonts w:ascii="Calibri" w:hAnsi="Calibri" w:cs="Arial"/>
              <w:sz w:val="20"/>
              <w:szCs w:val="20"/>
            </w:rPr>
            <w:t xml:space="preserve"> </w:t>
          </w:r>
          <w:r w:rsidRPr="00E81A2E">
            <w:rPr>
              <w:rFonts w:ascii="Calibri" w:hAnsi="Calibri" w:cs="Arial"/>
              <w:sz w:val="20"/>
              <w:szCs w:val="20"/>
            </w:rPr>
            <w:t xml:space="preserve"> </w:t>
          </w:r>
        </w:p>
      </w:docPartBody>
    </w:docPart>
    <w:docPart>
      <w:docPartPr>
        <w:name w:val="A6689A8C36944BDE8FC221DA191E808C"/>
        <w:category>
          <w:name w:val="General"/>
          <w:gallery w:val="placeholder"/>
        </w:category>
        <w:types>
          <w:type w:val="bbPlcHdr"/>
        </w:types>
        <w:behaviors>
          <w:behavior w:val="content"/>
        </w:behaviors>
        <w:guid w:val="{52903CEC-2A5C-472F-BDAC-BE2785A10004}"/>
      </w:docPartPr>
      <w:docPartBody>
        <w:p w:rsidR="00D26C72" w:rsidRDefault="00D26C72">
          <w:pPr>
            <w:pStyle w:val="A6689A8C36944BDE8FC221DA191E808C"/>
          </w:pPr>
          <w:r w:rsidRPr="004A7612">
            <w:rPr>
              <w:rStyle w:val="PlaceholderText"/>
            </w:rPr>
            <w:t xml:space="preserve"> </w:t>
          </w:r>
          <w:r w:rsidRPr="000B6A76">
            <w:rPr>
              <w:rStyle w:val="PlaceholderText"/>
            </w:rPr>
            <w:t>Add information from the SDS</w:t>
          </w:r>
        </w:p>
      </w:docPartBody>
    </w:docPart>
    <w:docPart>
      <w:docPartPr>
        <w:name w:val="54C9573B2F1244009725EC6311D53707"/>
        <w:category>
          <w:name w:val="General"/>
          <w:gallery w:val="placeholder"/>
        </w:category>
        <w:types>
          <w:type w:val="bbPlcHdr"/>
        </w:types>
        <w:behaviors>
          <w:behavior w:val="content"/>
        </w:behaviors>
        <w:guid w:val="{B38BEE69-42EA-4547-AFB1-C70B837328F1}"/>
      </w:docPartPr>
      <w:docPartBody>
        <w:p w:rsidR="003D3FDF" w:rsidRDefault="00563A9C" w:rsidP="00563A9C">
          <w:pPr>
            <w:pStyle w:val="54C9573B2F1244009725EC6311D53707"/>
          </w:pPr>
          <w:r w:rsidRPr="000B6A76">
            <w:rPr>
              <w:rFonts w:ascii="Calibri" w:eastAsia="Calibri" w:hAnsi="Calibri"/>
              <w:color w:val="808080" w:themeColor="background1" w:themeShade="80"/>
            </w:rPr>
            <w:t>State the type of storage required for the substance/material e.g. metal flammables cupboard, at +4°C, under inert atmosphere etc. State internal/external transport requirements e.g. external transport classification and packaging and internal Winchester carrier required from one lab to another, from storage to fume hood etc.</w:t>
          </w:r>
          <w:r>
            <w:rPr>
              <w:rFonts w:ascii="Calibri" w:hAnsi="Calibri"/>
              <w:sz w:val="20"/>
            </w:rPr>
            <w:t xml:space="preserve">  </w:t>
          </w:r>
        </w:p>
      </w:docPartBody>
    </w:docPart>
    <w:docPart>
      <w:docPartPr>
        <w:name w:val="5DBC43B67B98406EBD71DCC5CFE607AD"/>
        <w:category>
          <w:name w:val="General"/>
          <w:gallery w:val="placeholder"/>
        </w:category>
        <w:types>
          <w:type w:val="bbPlcHdr"/>
        </w:types>
        <w:behaviors>
          <w:behavior w:val="content"/>
        </w:behaviors>
        <w:guid w:val="{BAF7E711-11BF-4213-A71B-3E66148E8C7E}"/>
      </w:docPartPr>
      <w:docPartBody>
        <w:p w:rsidR="003D3FDF" w:rsidRDefault="00563A9C" w:rsidP="00563A9C">
          <w:pPr>
            <w:pStyle w:val="5DBC43B67B98406EBD71DCC5CFE607AD"/>
          </w:pPr>
          <w:r w:rsidRPr="000B6A76">
            <w:rPr>
              <w:rFonts w:ascii="Calibri" w:eastAsia="Calibri" w:hAnsi="Calibri"/>
              <w:color w:val="808080" w:themeColor="background1" w:themeShade="80"/>
            </w:rPr>
            <w:t>State the type of storage required for the substance/material e.g. metal flammables cupboard, at +4°C, under inert atmosphere etc. State internal/external transport requirements e.g. external transport classification and packaging and internal Winchester carrier required from one lab to another, from storage to fume hood etc.</w:t>
          </w:r>
          <w:r>
            <w:rPr>
              <w:rFonts w:ascii="Calibri" w:hAnsi="Calibri"/>
              <w:sz w:val="20"/>
            </w:rPr>
            <w:t xml:space="preserve">  </w:t>
          </w:r>
        </w:p>
      </w:docPartBody>
    </w:docPart>
    <w:docPart>
      <w:docPartPr>
        <w:name w:val="3185EF5D8DF44705B37556DDA92B6E67"/>
        <w:category>
          <w:name w:val="General"/>
          <w:gallery w:val="placeholder"/>
        </w:category>
        <w:types>
          <w:type w:val="bbPlcHdr"/>
        </w:types>
        <w:behaviors>
          <w:behavior w:val="content"/>
        </w:behaviors>
        <w:guid w:val="{BAAB466B-4E5B-4743-B2C4-45E140309F7B}"/>
      </w:docPartPr>
      <w:docPartBody>
        <w:p w:rsidR="003D3FDF" w:rsidRDefault="00563A9C" w:rsidP="00563A9C">
          <w:pPr>
            <w:pStyle w:val="3185EF5D8DF44705B37556DDA92B6E67"/>
          </w:pPr>
          <w:r w:rsidRPr="004A7612">
            <w:rPr>
              <w:rStyle w:val="PlaceholderText"/>
            </w:rPr>
            <w:t xml:space="preserve"> </w:t>
          </w:r>
          <w:r w:rsidRPr="000B6A76">
            <w:rPr>
              <w:rStyle w:val="PlaceholderText"/>
            </w:rPr>
            <w:t>Add information from the SDS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Garamond-Regular">
    <w:panose1 w:val="00000000000000000000"/>
    <w:charset w:val="00"/>
    <w:family w:val="roman"/>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3B2E14"/>
    <w:multiLevelType w:val="hybridMultilevel"/>
    <w:tmpl w:val="535E8F04"/>
    <w:lvl w:ilvl="0" w:tplc="362697D6">
      <w:numFmt w:val="bullet"/>
      <w:lvlText w:val="-"/>
      <w:lvlJc w:val="left"/>
      <w:pPr>
        <w:ind w:left="405" w:hanging="360"/>
      </w:pPr>
      <w:rPr>
        <w:rFonts w:ascii="Calibri" w:eastAsia="Times New Roman" w:hAnsi="Calibri"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C72"/>
    <w:rsid w:val="003D3FDF"/>
    <w:rsid w:val="00563A9C"/>
    <w:rsid w:val="00D26C72"/>
    <w:rsid w:val="00FE5E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3A9C"/>
    <w:rPr>
      <w:color w:val="808080"/>
    </w:rPr>
  </w:style>
  <w:style w:type="paragraph" w:customStyle="1" w:styleId="86D165854F234E26B561B743DCE5897A">
    <w:name w:val="86D165854F234E26B561B743DCE5897A"/>
  </w:style>
  <w:style w:type="paragraph" w:customStyle="1" w:styleId="D927DC02B8C2424EA95C4F0032590E36">
    <w:name w:val="D927DC02B8C2424EA95C4F0032590E36"/>
  </w:style>
  <w:style w:type="paragraph" w:customStyle="1" w:styleId="FD0F0EE3A5D9499099D43C3268BDB058">
    <w:name w:val="FD0F0EE3A5D9499099D43C3268BDB058"/>
  </w:style>
  <w:style w:type="paragraph" w:customStyle="1" w:styleId="C0DDCC2AA763445DB4D3879454A2DC8A">
    <w:name w:val="C0DDCC2AA763445DB4D3879454A2DC8A"/>
  </w:style>
  <w:style w:type="paragraph" w:customStyle="1" w:styleId="D7C5CE6C54334AA6943DE5DB731150E0">
    <w:name w:val="D7C5CE6C54334AA6943DE5DB731150E0"/>
  </w:style>
  <w:style w:type="paragraph" w:customStyle="1" w:styleId="F8C7B0C9841445A98B5864AF29FC96F8">
    <w:name w:val="F8C7B0C9841445A98B5864AF29FC96F8"/>
  </w:style>
  <w:style w:type="paragraph" w:customStyle="1" w:styleId="A903B86B2F98488E81D458AA38976144">
    <w:name w:val="A903B86B2F98488E81D458AA38976144"/>
  </w:style>
  <w:style w:type="paragraph" w:customStyle="1" w:styleId="457B3286ABBF4E728F3640B1ABB64AED">
    <w:name w:val="457B3286ABBF4E728F3640B1ABB64AED"/>
  </w:style>
  <w:style w:type="paragraph" w:customStyle="1" w:styleId="E976124759564035889EED4414E89255">
    <w:name w:val="E976124759564035889EED4414E89255"/>
  </w:style>
  <w:style w:type="paragraph" w:customStyle="1" w:styleId="326FF679CCFE4C8BA44AA1E447DB2B9F">
    <w:name w:val="326FF679CCFE4C8BA44AA1E447DB2B9F"/>
  </w:style>
  <w:style w:type="paragraph" w:customStyle="1" w:styleId="2131707D06004C75B97E527EA0F6BB4F">
    <w:name w:val="2131707D06004C75B97E527EA0F6BB4F"/>
  </w:style>
  <w:style w:type="paragraph" w:styleId="ListParagraph">
    <w:name w:val="List Paragraph"/>
    <w:basedOn w:val="Normal"/>
    <w:uiPriority w:val="34"/>
    <w:qFormat/>
    <w:pPr>
      <w:ind w:left="720"/>
      <w:contextualSpacing/>
    </w:pPr>
    <w:rPr>
      <w:rFonts w:eastAsiaTheme="minorHAnsi"/>
      <w:lang w:eastAsia="en-US"/>
    </w:rPr>
  </w:style>
  <w:style w:type="paragraph" w:customStyle="1" w:styleId="254C9BB3ED324DDA9461676CCEEA7263">
    <w:name w:val="254C9BB3ED324DDA9461676CCEEA7263"/>
  </w:style>
  <w:style w:type="paragraph" w:customStyle="1" w:styleId="A6689A8C36944BDE8FC221DA191E808C">
    <w:name w:val="A6689A8C36944BDE8FC221DA191E808C"/>
  </w:style>
  <w:style w:type="paragraph" w:customStyle="1" w:styleId="54C9573B2F1244009725EC6311D53707">
    <w:name w:val="54C9573B2F1244009725EC6311D53707"/>
    <w:rsid w:val="00563A9C"/>
  </w:style>
  <w:style w:type="paragraph" w:customStyle="1" w:styleId="5DBC43B67B98406EBD71DCC5CFE607AD">
    <w:name w:val="5DBC43B67B98406EBD71DCC5CFE607AD"/>
    <w:rsid w:val="00563A9C"/>
  </w:style>
  <w:style w:type="paragraph" w:customStyle="1" w:styleId="3185EF5D8DF44705B37556DDA92B6E67">
    <w:name w:val="3185EF5D8DF44705B37556DDA92B6E67"/>
    <w:rsid w:val="00563A9C"/>
  </w:style>
  <w:style w:type="paragraph" w:customStyle="1" w:styleId="647783601CEC42B290F036D623BBF467">
    <w:name w:val="647783601CEC42B290F036D623BBF467"/>
    <w:rsid w:val="00563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43C64BFFDF1A4B964A4C4F9CEDD9FB" ma:contentTypeVersion="11" ma:contentTypeDescription="Create a new document." ma:contentTypeScope="" ma:versionID="91c5fcfbd596cc7055a02dc241351277">
  <xsd:schema xmlns:xsd="http://www.w3.org/2001/XMLSchema" xmlns:xs="http://www.w3.org/2001/XMLSchema" xmlns:p="http://schemas.microsoft.com/office/2006/metadata/properties" xmlns:ns1="http://schemas.microsoft.com/sharepoint/v3" xmlns:ns2="a6ae1cd3-e3fe-4915-a77b-d297cdc0b90e" xmlns:ns3="182f9b89-57a1-4eb0-b19a-b3cdddff4f0e" targetNamespace="http://schemas.microsoft.com/office/2006/metadata/properties" ma:root="true" ma:fieldsID="8a5a094bff79521d0a0eacc65804ca20" ns1:_="" ns2:_="" ns3:_="">
    <xsd:import namespace="http://schemas.microsoft.com/sharepoint/v3"/>
    <xsd:import namespace="a6ae1cd3-e3fe-4915-a77b-d297cdc0b90e"/>
    <xsd:import namespace="182f9b89-57a1-4eb0-b19a-b3cdddff4f0e"/>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ae1cd3-e3fe-4915-a77b-d297cdc0b90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2f9b89-57a1-4eb0-b19a-b3cdddff4f0e"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01334-56FD-49ED-A3E4-DFA20A65F120}">
  <ds:schemaRefs>
    <ds:schemaRef ds:uri="http://schemas.microsoft.com/sharepoint/v3/contenttype/forms"/>
  </ds:schemaRefs>
</ds:datastoreItem>
</file>

<file path=customXml/itemProps2.xml><?xml version="1.0" encoding="utf-8"?>
<ds:datastoreItem xmlns:ds="http://schemas.openxmlformats.org/officeDocument/2006/customXml" ds:itemID="{7B6C3952-00AF-4B8B-A9C2-196001F37E5E}">
  <ds:schemaRefs>
    <ds:schemaRef ds:uri="http://purl.org/dc/elements/1.1/"/>
    <ds:schemaRef ds:uri="http://schemas.microsoft.com/sharepoint/v3"/>
    <ds:schemaRef ds:uri="http://schemas.microsoft.com/office/2006/metadata/properties"/>
    <ds:schemaRef ds:uri="http://purl.org/dc/terms/"/>
    <ds:schemaRef ds:uri="182f9b89-57a1-4eb0-b19a-b3cdddff4f0e"/>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a6ae1cd3-e3fe-4915-a77b-d297cdc0b90e"/>
    <ds:schemaRef ds:uri="http://purl.org/dc/dcmitype/"/>
  </ds:schemaRefs>
</ds:datastoreItem>
</file>

<file path=customXml/itemProps3.xml><?xml version="1.0" encoding="utf-8"?>
<ds:datastoreItem xmlns:ds="http://schemas.openxmlformats.org/officeDocument/2006/customXml" ds:itemID="{2309D036-1E04-42DF-98FE-164F9226F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6ae1cd3-e3fe-4915-a77b-d297cdc0b90e"/>
    <ds:schemaRef ds:uri="182f9b89-57a1-4eb0-b19a-b3cdddff4f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02ADAD-6552-4C0E-BFB8-A71AAE804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sin format_Feb2018</Template>
  <TotalTime>2</TotalTime>
  <Pages>2</Pages>
  <Words>562</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Substance</vt:lpstr>
    </vt:vector>
  </TitlesOfParts>
  <Company>Advantica Technologies Ltd</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Substance</dc:title>
  <dc:subject/>
  <dc:creator>Administrator</dc:creator>
  <cp:keywords/>
  <dc:description/>
  <cp:lastModifiedBy>Brannon, Julie</cp:lastModifiedBy>
  <cp:revision>4</cp:revision>
  <cp:lastPrinted>2017-07-06T07:35:00Z</cp:lastPrinted>
  <dcterms:created xsi:type="dcterms:W3CDTF">2019-02-01T14:46:00Z</dcterms:created>
  <dcterms:modified xsi:type="dcterms:W3CDTF">2019-02-01T14:47:00Z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0x0101003F43C64BFFDF1A4B964A4C4F9CEDD9FB</vt:lpwstr>
  </property>
</Properties>
</file>