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page" w:tblpX="644" w:tblpY="-181"/>
        <w:tblW w:w="1104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44"/>
        <w:gridCol w:w="2126"/>
        <w:gridCol w:w="1559"/>
        <w:gridCol w:w="567"/>
        <w:gridCol w:w="1560"/>
        <w:gridCol w:w="566"/>
        <w:gridCol w:w="922"/>
        <w:gridCol w:w="1205"/>
      </w:tblGrid>
      <w:tr w:rsidR="0041481A" w:rsidRPr="00B53BAC" w14:paraId="0ACE76A2" w14:textId="77777777" w:rsidTr="00700653">
        <w:trPr>
          <w:trHeight w:val="768"/>
        </w:trPr>
        <w:tc>
          <w:tcPr>
            <w:tcW w:w="2544" w:type="dxa"/>
            <w:tcBorders>
              <w:top w:val="single" w:sz="6" w:space="0" w:color="auto"/>
              <w:left w:val="single" w:sz="6" w:space="0" w:color="auto"/>
              <w:bottom w:val="single" w:sz="6" w:space="0" w:color="auto"/>
              <w:right w:val="single" w:sz="6" w:space="0" w:color="auto"/>
            </w:tcBorders>
          </w:tcPr>
          <w:p w14:paraId="6BC59223" w14:textId="12344C9E" w:rsidR="0041481A" w:rsidRPr="00073C5F" w:rsidRDefault="0041481A" w:rsidP="00073C5F">
            <w:pPr>
              <w:pStyle w:val="TableText"/>
              <w:rPr>
                <w:rFonts w:asciiTheme="minorHAnsi" w:hAnsiTheme="minorHAnsi"/>
              </w:rPr>
            </w:pPr>
            <w:bookmarkStart w:id="0" w:name="_GoBack"/>
            <w:bookmarkEnd w:id="0"/>
            <w:r w:rsidRPr="00B53BAC">
              <w:rPr>
                <w:rFonts w:asciiTheme="minorHAnsi" w:hAnsiTheme="minorHAnsi"/>
                <w:b/>
                <w:color w:val="0000FF"/>
              </w:rPr>
              <w:t>Substance</w:t>
            </w:r>
            <w:r w:rsidR="00073C5F">
              <w:rPr>
                <w:rFonts w:asciiTheme="minorHAnsi" w:hAnsiTheme="minorHAnsi"/>
                <w:b/>
                <w:color w:val="0000FF"/>
              </w:rPr>
              <w:t xml:space="preserve">  </w:t>
            </w:r>
          </w:p>
        </w:tc>
        <w:tc>
          <w:tcPr>
            <w:tcW w:w="3685" w:type="dxa"/>
            <w:gridSpan w:val="2"/>
            <w:tcBorders>
              <w:top w:val="single" w:sz="6" w:space="0" w:color="auto"/>
              <w:left w:val="single" w:sz="6" w:space="0" w:color="auto"/>
              <w:bottom w:val="single" w:sz="6" w:space="0" w:color="auto"/>
              <w:right w:val="single" w:sz="6" w:space="0" w:color="auto"/>
            </w:tcBorders>
          </w:tcPr>
          <w:p w14:paraId="0DEE5CB5" w14:textId="287095AF" w:rsidR="0041481A" w:rsidRPr="00B53BAC" w:rsidRDefault="00F90E00" w:rsidP="00073C5F">
            <w:pPr>
              <w:pStyle w:val="TableText"/>
              <w:rPr>
                <w:rFonts w:asciiTheme="minorHAnsi" w:hAnsiTheme="minorHAnsi"/>
                <w:b/>
                <w:sz w:val="32"/>
              </w:rPr>
            </w:pPr>
            <w:r>
              <w:rPr>
                <w:rFonts w:asciiTheme="minorHAnsi" w:hAnsiTheme="minorHAnsi"/>
                <w:b/>
                <w:sz w:val="32"/>
              </w:rPr>
              <w:t>Acetic (Ethanoic) and Formic (Methanoic) Acid</w:t>
            </w:r>
          </w:p>
        </w:tc>
        <w:tc>
          <w:tcPr>
            <w:tcW w:w="2127" w:type="dxa"/>
            <w:gridSpan w:val="2"/>
            <w:tcBorders>
              <w:top w:val="single" w:sz="6" w:space="0" w:color="auto"/>
              <w:left w:val="single" w:sz="6" w:space="0" w:color="auto"/>
              <w:bottom w:val="single" w:sz="6" w:space="0" w:color="auto"/>
              <w:right w:val="single" w:sz="6" w:space="0" w:color="auto"/>
            </w:tcBorders>
          </w:tcPr>
          <w:p w14:paraId="0C673BDD" w14:textId="70C891BE" w:rsidR="0041481A" w:rsidRPr="00B673B3" w:rsidRDefault="0041481A" w:rsidP="00073C5F">
            <w:pPr>
              <w:pStyle w:val="TableText"/>
              <w:rPr>
                <w:rFonts w:asciiTheme="minorHAnsi" w:hAnsiTheme="minorHAnsi"/>
                <w:b/>
                <w:lang w:val="fr-FR"/>
              </w:rPr>
            </w:pPr>
            <w:r w:rsidRPr="00B673B3">
              <w:rPr>
                <w:rFonts w:asciiTheme="minorHAnsi" w:hAnsiTheme="minorHAnsi"/>
                <w:b/>
                <w:color w:val="0000FF"/>
                <w:sz w:val="22"/>
                <w:szCs w:val="22"/>
                <w:lang w:val="fr-FR"/>
              </w:rPr>
              <w:t>UN No:</w:t>
            </w:r>
            <w:r w:rsidRPr="00B673B3">
              <w:rPr>
                <w:rFonts w:asciiTheme="minorHAnsi" w:hAnsiTheme="minorHAnsi"/>
                <w:b/>
                <w:color w:val="0070C0"/>
                <w:sz w:val="20"/>
                <w:lang w:val="fr-FR"/>
              </w:rPr>
              <w:t xml:space="preserve">  </w:t>
            </w:r>
            <w:r w:rsidR="005A208A" w:rsidRPr="00B673B3">
              <w:rPr>
                <w:rFonts w:asciiTheme="minorHAnsi" w:hAnsiTheme="minorHAnsi"/>
                <w:b/>
                <w:lang w:val="fr-FR"/>
              </w:rPr>
              <w:t>UN2789</w:t>
            </w:r>
            <w:r w:rsidR="008A7856" w:rsidRPr="00B673B3">
              <w:rPr>
                <w:rFonts w:asciiTheme="minorHAnsi" w:hAnsiTheme="minorHAnsi"/>
                <w:b/>
                <w:lang w:val="fr-FR"/>
              </w:rPr>
              <w:t>/</w:t>
            </w:r>
            <w:r w:rsidR="008A7856" w:rsidRPr="00B673B3">
              <w:rPr>
                <w:rFonts w:ascii="Arial" w:hAnsi="Arial" w:cs="Arial"/>
                <w:sz w:val="18"/>
                <w:szCs w:val="18"/>
                <w:lang w:val="fr-FR" w:eastAsia="en-GB"/>
              </w:rPr>
              <w:t xml:space="preserve"> </w:t>
            </w:r>
            <w:r w:rsidR="008A7856" w:rsidRPr="00B673B3">
              <w:rPr>
                <w:rFonts w:asciiTheme="minorHAnsi" w:hAnsiTheme="minorHAnsi"/>
                <w:b/>
                <w:lang w:val="fr-FR"/>
              </w:rPr>
              <w:t>UN1779</w:t>
            </w:r>
          </w:p>
          <w:p w14:paraId="05D92A0D" w14:textId="739A0F18" w:rsidR="0041481A" w:rsidRPr="00B673B3" w:rsidRDefault="0041481A" w:rsidP="00073C5F">
            <w:pPr>
              <w:pStyle w:val="TableText"/>
              <w:rPr>
                <w:rFonts w:asciiTheme="minorHAnsi" w:hAnsiTheme="minorHAnsi"/>
                <w:b/>
                <w:sz w:val="20"/>
                <w:lang w:val="fr-FR"/>
              </w:rPr>
            </w:pPr>
            <w:r w:rsidRPr="00B673B3">
              <w:rPr>
                <w:rFonts w:asciiTheme="minorHAnsi" w:hAnsiTheme="minorHAnsi"/>
                <w:b/>
                <w:color w:val="0000FF"/>
                <w:sz w:val="22"/>
                <w:szCs w:val="22"/>
                <w:lang w:val="fr-FR"/>
              </w:rPr>
              <w:t>Transport Cat:</w:t>
            </w:r>
            <w:r w:rsidR="006468C1" w:rsidRPr="00B673B3">
              <w:rPr>
                <w:rFonts w:asciiTheme="minorHAnsi" w:hAnsiTheme="minorHAnsi"/>
                <w:b/>
                <w:lang w:val="fr-FR"/>
              </w:rPr>
              <w:t xml:space="preserve"> </w:t>
            </w:r>
            <w:r w:rsidR="005A208A" w:rsidRPr="00B673B3">
              <w:rPr>
                <w:rFonts w:asciiTheme="minorHAnsi" w:hAnsiTheme="minorHAnsi"/>
                <w:b/>
                <w:lang w:val="fr-FR"/>
              </w:rPr>
              <w:t>8</w:t>
            </w:r>
            <w:r w:rsidR="008A7856" w:rsidRPr="00B673B3">
              <w:rPr>
                <w:rFonts w:asciiTheme="minorHAnsi" w:hAnsiTheme="minorHAnsi"/>
                <w:b/>
                <w:lang w:val="fr-FR"/>
              </w:rPr>
              <w:t xml:space="preserve"> (class 3)</w:t>
            </w:r>
          </w:p>
        </w:tc>
        <w:tc>
          <w:tcPr>
            <w:tcW w:w="1488" w:type="dxa"/>
            <w:gridSpan w:val="2"/>
            <w:tcBorders>
              <w:top w:val="single" w:sz="6" w:space="0" w:color="auto"/>
              <w:left w:val="single" w:sz="6" w:space="0" w:color="auto"/>
              <w:bottom w:val="single" w:sz="6" w:space="0" w:color="auto"/>
              <w:right w:val="single" w:sz="6" w:space="0" w:color="auto"/>
            </w:tcBorders>
          </w:tcPr>
          <w:p w14:paraId="71582588" w14:textId="77777777" w:rsidR="0041481A" w:rsidRPr="0041481A" w:rsidRDefault="0041481A" w:rsidP="00073C5F">
            <w:pPr>
              <w:pStyle w:val="TableText"/>
              <w:rPr>
                <w:rFonts w:asciiTheme="minorHAnsi" w:hAnsiTheme="minorHAnsi"/>
                <w:sz w:val="22"/>
                <w:szCs w:val="22"/>
              </w:rPr>
            </w:pPr>
            <w:r w:rsidRPr="0041481A">
              <w:rPr>
                <w:rFonts w:asciiTheme="minorHAnsi" w:hAnsiTheme="minorHAnsi"/>
                <w:b/>
                <w:color w:val="0000FF"/>
                <w:sz w:val="22"/>
                <w:szCs w:val="22"/>
              </w:rPr>
              <w:t>University Hazard Classification</w:t>
            </w:r>
          </w:p>
        </w:tc>
        <w:tc>
          <w:tcPr>
            <w:tcW w:w="1205" w:type="dxa"/>
            <w:tcBorders>
              <w:top w:val="single" w:sz="6" w:space="0" w:color="auto"/>
              <w:left w:val="single" w:sz="6" w:space="0" w:color="auto"/>
              <w:bottom w:val="single" w:sz="6" w:space="0" w:color="auto"/>
              <w:right w:val="single" w:sz="6" w:space="0" w:color="auto"/>
            </w:tcBorders>
            <w:shd w:val="clear" w:color="auto" w:fill="FFC000"/>
          </w:tcPr>
          <w:p w14:paraId="3E38241E" w14:textId="03AB9B7D" w:rsidR="0041481A" w:rsidRPr="00700653" w:rsidRDefault="00700653" w:rsidP="00073C5F">
            <w:pPr>
              <w:pStyle w:val="TableText"/>
              <w:rPr>
                <w:rFonts w:asciiTheme="minorHAnsi" w:hAnsiTheme="minorHAnsi"/>
                <w:b/>
                <w:color w:val="FFFFFF" w:themeColor="background1"/>
                <w:sz w:val="28"/>
                <w:szCs w:val="28"/>
              </w:rPr>
            </w:pPr>
            <w:r w:rsidRPr="00700653">
              <w:rPr>
                <w:rFonts w:asciiTheme="minorHAnsi" w:hAnsiTheme="minorHAnsi"/>
                <w:b/>
                <w:sz w:val="28"/>
                <w:szCs w:val="28"/>
              </w:rPr>
              <w:t>Medium</w:t>
            </w:r>
          </w:p>
        </w:tc>
      </w:tr>
      <w:tr w:rsidR="00547C26" w:rsidRPr="00B53BAC" w14:paraId="00495E10" w14:textId="77777777" w:rsidTr="00073C5F">
        <w:tc>
          <w:tcPr>
            <w:tcW w:w="2544"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14:paraId="2DA9CF43" w14:textId="77777777" w:rsidR="00547C26" w:rsidRPr="00B53BAC" w:rsidRDefault="00547C26" w:rsidP="00073C5F">
            <w:pPr>
              <w:pStyle w:val="TableText"/>
              <w:rPr>
                <w:rFonts w:asciiTheme="minorHAnsi" w:hAnsiTheme="minorHAnsi"/>
                <w:color w:val="0000FF"/>
              </w:rPr>
            </w:pPr>
            <w:r w:rsidRPr="00B53BAC">
              <w:rPr>
                <w:rFonts w:asciiTheme="minorHAnsi" w:hAnsiTheme="minorHAnsi"/>
                <w:b/>
                <w:color w:val="0000FF"/>
              </w:rPr>
              <w:t>Activity</w:t>
            </w:r>
          </w:p>
        </w:tc>
        <w:tc>
          <w:tcPr>
            <w:tcW w:w="8505" w:type="dxa"/>
            <w:gridSpan w:val="7"/>
            <w:tcBorders>
              <w:top w:val="single" w:sz="6" w:space="0" w:color="auto"/>
              <w:left w:val="single" w:sz="6" w:space="0" w:color="auto"/>
              <w:bottom w:val="single" w:sz="6" w:space="0" w:color="auto"/>
              <w:right w:val="single" w:sz="6" w:space="0" w:color="auto"/>
            </w:tcBorders>
            <w:shd w:val="clear" w:color="auto" w:fill="C2D69B" w:themeFill="accent3" w:themeFillTint="99"/>
          </w:tcPr>
          <w:p w14:paraId="66810FD5" w14:textId="4EBEE1F5" w:rsidR="00547C26" w:rsidRPr="00F90E00" w:rsidRDefault="0009289D" w:rsidP="007C63BB">
            <w:pPr>
              <w:pStyle w:val="TableText"/>
              <w:rPr>
                <w:rFonts w:asciiTheme="minorHAnsi" w:hAnsiTheme="minorHAnsi"/>
                <w:b/>
              </w:rPr>
            </w:pPr>
            <w:sdt>
              <w:sdtPr>
                <w:rPr>
                  <w:rFonts w:asciiTheme="minorHAnsi" w:eastAsia="Calibri" w:hAnsiTheme="minorHAnsi" w:cstheme="minorHAnsi"/>
                  <w:b/>
                  <w:sz w:val="22"/>
                  <w:szCs w:val="22"/>
                </w:rPr>
                <w:id w:val="-197547226"/>
                <w:placeholder>
                  <w:docPart w:val="E8E30A1EBB1945849FA47A7435C9A1CF"/>
                </w:placeholder>
              </w:sdtPr>
              <w:sdtEndPr>
                <w:rPr>
                  <w:rFonts w:ascii="Calibri" w:hAnsi="Calibri" w:cs="Times New Roman"/>
                </w:rPr>
              </w:sdtEndPr>
              <w:sdtContent>
                <w:r w:rsidR="00F90E00" w:rsidRPr="00F90E00">
                  <w:rPr>
                    <w:rFonts w:asciiTheme="minorHAnsi" w:eastAsia="Calibri" w:hAnsiTheme="minorHAnsi" w:cstheme="minorHAnsi"/>
                    <w:b/>
                    <w:sz w:val="22"/>
                    <w:szCs w:val="22"/>
                  </w:rPr>
                  <w:t xml:space="preserve">Etching, </w:t>
                </w:r>
                <w:r w:rsidR="00F90E00">
                  <w:rPr>
                    <w:rFonts w:asciiTheme="minorHAnsi" w:eastAsia="Calibri" w:hAnsiTheme="minorHAnsi" w:cstheme="minorHAnsi"/>
                    <w:b/>
                    <w:sz w:val="22"/>
                    <w:szCs w:val="22"/>
                  </w:rPr>
                  <w:t>Mass Spectrometry, Chromatograp</w:t>
                </w:r>
                <w:r w:rsidR="007C63BB">
                  <w:rPr>
                    <w:rFonts w:asciiTheme="minorHAnsi" w:eastAsia="Calibri" w:hAnsiTheme="minorHAnsi" w:cstheme="minorHAnsi"/>
                    <w:b/>
                    <w:sz w:val="22"/>
                    <w:szCs w:val="22"/>
                  </w:rPr>
                  <w:t>hy, de-staining gels</w:t>
                </w:r>
                <w:r w:rsidR="008A2E87">
                  <w:rPr>
                    <w:rFonts w:asciiTheme="minorHAnsi" w:eastAsia="Calibri" w:hAnsiTheme="minorHAnsi" w:cstheme="minorHAnsi"/>
                    <w:b/>
                    <w:sz w:val="22"/>
                    <w:szCs w:val="22"/>
                  </w:rPr>
                  <w:t>, chemical reactions</w:t>
                </w:r>
              </w:sdtContent>
            </w:sdt>
          </w:p>
        </w:tc>
      </w:tr>
      <w:tr w:rsidR="00B717F4" w:rsidRPr="00B53BAC" w14:paraId="0BA710B3" w14:textId="77777777" w:rsidTr="00073C5F">
        <w:tc>
          <w:tcPr>
            <w:tcW w:w="2544"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14:paraId="4A29C4FB" w14:textId="59E495D9" w:rsidR="00B717F4" w:rsidRDefault="00B717F4" w:rsidP="00073C5F">
            <w:pPr>
              <w:pStyle w:val="TableText"/>
              <w:rPr>
                <w:rFonts w:asciiTheme="minorHAnsi" w:hAnsiTheme="minorHAnsi"/>
                <w:b/>
                <w:color w:val="0000FF"/>
              </w:rPr>
            </w:pPr>
            <w:r>
              <w:rPr>
                <w:rFonts w:asciiTheme="minorHAnsi" w:hAnsiTheme="minorHAnsi"/>
                <w:b/>
                <w:color w:val="0000FF"/>
              </w:rPr>
              <w:t>Hand</w:t>
            </w:r>
            <w:r w:rsidR="00917DEB">
              <w:rPr>
                <w:rFonts w:asciiTheme="minorHAnsi" w:hAnsiTheme="minorHAnsi"/>
                <w:b/>
                <w:color w:val="0000FF"/>
              </w:rPr>
              <w:t>ling Requirements e.g. fume cupboard</w:t>
            </w:r>
            <w:r>
              <w:rPr>
                <w:rFonts w:asciiTheme="minorHAnsi" w:hAnsiTheme="minorHAnsi"/>
                <w:b/>
                <w:color w:val="0000FF"/>
              </w:rPr>
              <w:t>, MSC, glove type etc.</w:t>
            </w:r>
          </w:p>
        </w:tc>
        <w:tc>
          <w:tcPr>
            <w:tcW w:w="8505" w:type="dxa"/>
            <w:gridSpan w:val="7"/>
            <w:tcBorders>
              <w:top w:val="single" w:sz="6" w:space="0" w:color="auto"/>
              <w:left w:val="single" w:sz="6" w:space="0" w:color="auto"/>
              <w:bottom w:val="single" w:sz="6" w:space="0" w:color="auto"/>
              <w:right w:val="single" w:sz="6" w:space="0" w:color="auto"/>
            </w:tcBorders>
            <w:shd w:val="clear" w:color="auto" w:fill="C2D69B" w:themeFill="accent3" w:themeFillTint="99"/>
          </w:tcPr>
          <w:sdt>
            <w:sdtPr>
              <w:rPr>
                <w:rFonts w:ascii="Calibri" w:eastAsia="Calibri" w:hAnsi="Calibri"/>
                <w:sz w:val="20"/>
              </w:rPr>
              <w:id w:val="1255855601"/>
              <w:placeholder>
                <w:docPart w:val="3529CC33EBB645BE893334FD974A5506"/>
              </w:placeholder>
            </w:sdtPr>
            <w:sdtEndPr/>
            <w:sdtContent>
              <w:p w14:paraId="0055BC15" w14:textId="25875360" w:rsidR="00442220" w:rsidRPr="00B673B3" w:rsidRDefault="00442220" w:rsidP="00442220">
                <w:pPr>
                  <w:pStyle w:val="TableText"/>
                  <w:numPr>
                    <w:ilvl w:val="0"/>
                    <w:numId w:val="11"/>
                  </w:numPr>
                  <w:rPr>
                    <w:rFonts w:ascii="Calibri" w:eastAsia="Calibri" w:hAnsi="Calibri"/>
                    <w:sz w:val="20"/>
                  </w:rPr>
                </w:pPr>
                <w:r w:rsidRPr="00B673B3">
                  <w:rPr>
                    <w:rFonts w:ascii="Calibri" w:eastAsia="Calibri" w:hAnsi="Calibri"/>
                    <w:sz w:val="20"/>
                  </w:rPr>
                  <w:t>Solutions should be handled in a fume cupboard (Local Exhaust Ventilation (LEV))</w:t>
                </w:r>
              </w:p>
              <w:p w14:paraId="2F0A4ED2" w14:textId="77777777" w:rsidR="005F76BA" w:rsidRPr="00B673B3" w:rsidRDefault="00FC3F73" w:rsidP="00A142B7">
                <w:pPr>
                  <w:pStyle w:val="TableText"/>
                  <w:numPr>
                    <w:ilvl w:val="0"/>
                    <w:numId w:val="11"/>
                  </w:numPr>
                  <w:rPr>
                    <w:rFonts w:ascii="Calibri" w:eastAsia="Calibri" w:hAnsi="Calibri"/>
                    <w:sz w:val="20"/>
                  </w:rPr>
                </w:pPr>
                <w:r w:rsidRPr="00B673B3">
                  <w:rPr>
                    <w:rFonts w:ascii="Calibri" w:eastAsia="Calibri" w:hAnsi="Calibri"/>
                    <w:sz w:val="20"/>
                  </w:rPr>
                  <w:t>Wear protective butyl-rubber</w:t>
                </w:r>
                <w:r w:rsidR="008A7856" w:rsidRPr="00B673B3">
                  <w:rPr>
                    <w:rFonts w:ascii="Calibri" w:eastAsia="Calibri" w:hAnsi="Calibri"/>
                    <w:sz w:val="20"/>
                  </w:rPr>
                  <w:t>/neoprene</w:t>
                </w:r>
                <w:r w:rsidR="00A142B7" w:rsidRPr="00B673B3">
                  <w:rPr>
                    <w:rFonts w:ascii="Calibri" w:eastAsia="Calibri" w:hAnsi="Calibri"/>
                    <w:sz w:val="20"/>
                  </w:rPr>
                  <w:t xml:space="preserve"> gloves (EN374) and </w:t>
                </w:r>
                <w:r w:rsidRPr="00B673B3">
                  <w:rPr>
                    <w:rFonts w:ascii="Calibri" w:eastAsia="Calibri" w:hAnsi="Calibri"/>
                    <w:sz w:val="20"/>
                  </w:rPr>
                  <w:t xml:space="preserve">tight fitting </w:t>
                </w:r>
                <w:r w:rsidR="00A142B7" w:rsidRPr="00B673B3">
                  <w:rPr>
                    <w:rFonts w:ascii="Calibri" w:eastAsia="Calibri" w:hAnsi="Calibri"/>
                    <w:sz w:val="20"/>
                  </w:rPr>
                  <w:t xml:space="preserve">eyewear (EN166) when handling solutions. </w:t>
                </w:r>
              </w:p>
              <w:p w14:paraId="5396600B" w14:textId="3399D197" w:rsidR="00A142B7" w:rsidRPr="00B673B3" w:rsidRDefault="009D34C8" w:rsidP="00A142B7">
                <w:pPr>
                  <w:pStyle w:val="TableText"/>
                  <w:numPr>
                    <w:ilvl w:val="0"/>
                    <w:numId w:val="11"/>
                  </w:numPr>
                  <w:rPr>
                    <w:rFonts w:ascii="Calibri" w:eastAsia="Calibri" w:hAnsi="Calibri"/>
                    <w:sz w:val="20"/>
                  </w:rPr>
                </w:pPr>
                <w:r w:rsidRPr="00B673B3">
                  <w:rPr>
                    <w:rFonts w:ascii="Calibri" w:eastAsia="Calibri" w:hAnsi="Calibri"/>
                    <w:sz w:val="20"/>
                  </w:rPr>
                  <w:t xml:space="preserve">Adhere to glove breakthrough times. </w:t>
                </w:r>
              </w:p>
              <w:p w14:paraId="7C92FE6F" w14:textId="77777777" w:rsidR="00442220" w:rsidRPr="00B673B3" w:rsidRDefault="00442220" w:rsidP="00442220">
                <w:pPr>
                  <w:pStyle w:val="TableText"/>
                  <w:numPr>
                    <w:ilvl w:val="0"/>
                    <w:numId w:val="10"/>
                  </w:numPr>
                  <w:rPr>
                    <w:rFonts w:ascii="Calibri" w:eastAsia="Calibri" w:hAnsi="Calibri"/>
                    <w:sz w:val="20"/>
                  </w:rPr>
                </w:pPr>
                <w:r w:rsidRPr="00B673B3">
                  <w:rPr>
                    <w:rFonts w:ascii="Calibri" w:eastAsia="Calibri" w:hAnsi="Calibri"/>
                    <w:sz w:val="20"/>
                  </w:rPr>
                  <w:t>When carrying out the risk assessment for the use of the material, ensure consideration is given to the concentration and volume being used.</w:t>
                </w:r>
              </w:p>
              <w:p w14:paraId="741D2E9E" w14:textId="3258FAE0" w:rsidR="00442220" w:rsidRPr="00B673B3" w:rsidRDefault="00A142B7" w:rsidP="009D34C8">
                <w:pPr>
                  <w:pStyle w:val="TableText"/>
                  <w:numPr>
                    <w:ilvl w:val="0"/>
                    <w:numId w:val="11"/>
                  </w:numPr>
                  <w:rPr>
                    <w:rFonts w:ascii="Calibri" w:eastAsia="Calibri" w:hAnsi="Calibri"/>
                    <w:sz w:val="20"/>
                  </w:rPr>
                </w:pPr>
                <w:r w:rsidRPr="00B673B3">
                  <w:rPr>
                    <w:rFonts w:ascii="Calibri" w:eastAsia="Calibri" w:hAnsi="Calibri"/>
                    <w:sz w:val="20"/>
                  </w:rPr>
                  <w:t xml:space="preserve">Follow local rules at all times. </w:t>
                </w:r>
              </w:p>
            </w:sdtContent>
          </w:sdt>
          <w:p w14:paraId="7C039F37" w14:textId="1D1D4799" w:rsidR="00097BB0" w:rsidRPr="00B673B3" w:rsidRDefault="00097BB0" w:rsidP="00073C5F">
            <w:pPr>
              <w:pStyle w:val="TableText"/>
              <w:rPr>
                <w:rFonts w:ascii="Calibri" w:eastAsia="Calibri" w:hAnsi="Calibri"/>
                <w:color w:val="808080" w:themeColor="background1" w:themeShade="80"/>
                <w:sz w:val="20"/>
              </w:rPr>
            </w:pPr>
          </w:p>
          <w:p w14:paraId="40F17F22" w14:textId="1AED0766" w:rsidR="004B62B2" w:rsidRPr="00B673B3" w:rsidRDefault="004B62B2" w:rsidP="00073C5F">
            <w:pPr>
              <w:pStyle w:val="TableText"/>
              <w:ind w:left="720"/>
              <w:rPr>
                <w:rFonts w:asciiTheme="minorHAnsi" w:hAnsiTheme="minorHAnsi"/>
                <w:b/>
                <w:color w:val="000000" w:themeColor="text1"/>
                <w:sz w:val="20"/>
              </w:rPr>
            </w:pPr>
          </w:p>
        </w:tc>
      </w:tr>
      <w:tr w:rsidR="00547C26" w:rsidRPr="00B53BAC" w14:paraId="167F2165" w14:textId="77777777" w:rsidTr="00073C5F">
        <w:tc>
          <w:tcPr>
            <w:tcW w:w="2544"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14:paraId="2338523C" w14:textId="77777777" w:rsidR="00547C26" w:rsidRPr="00B53BAC" w:rsidRDefault="00547C26" w:rsidP="00073C5F">
            <w:pPr>
              <w:pStyle w:val="TableText"/>
              <w:rPr>
                <w:rFonts w:asciiTheme="minorHAnsi" w:hAnsiTheme="minorHAnsi"/>
                <w:b/>
                <w:color w:val="0000FF"/>
              </w:rPr>
            </w:pPr>
            <w:r>
              <w:rPr>
                <w:rFonts w:asciiTheme="minorHAnsi" w:hAnsiTheme="minorHAnsi"/>
                <w:b/>
                <w:color w:val="0000FF"/>
              </w:rPr>
              <w:t>Laboratory Info</w:t>
            </w:r>
          </w:p>
        </w:tc>
        <w:sdt>
          <w:sdtPr>
            <w:rPr>
              <w:rFonts w:asciiTheme="minorHAnsi" w:hAnsiTheme="minorHAnsi"/>
              <w:b/>
              <w:color w:val="E36C0A" w:themeColor="accent6" w:themeShade="BF"/>
              <w:sz w:val="20"/>
            </w:rPr>
            <w:id w:val="-1568878212"/>
            <w:placeholder>
              <w:docPart w:val="44E9951D8B21458BAE99E1D3AA333FD1"/>
            </w:placeholder>
          </w:sdtPr>
          <w:sdtEndPr/>
          <w:sdtContent>
            <w:tc>
              <w:tcPr>
                <w:tcW w:w="8505" w:type="dxa"/>
                <w:gridSpan w:val="7"/>
                <w:tcBorders>
                  <w:top w:val="single" w:sz="6" w:space="0" w:color="auto"/>
                  <w:left w:val="single" w:sz="6" w:space="0" w:color="auto"/>
                  <w:bottom w:val="single" w:sz="6" w:space="0" w:color="auto"/>
                  <w:right w:val="single" w:sz="6" w:space="0" w:color="auto"/>
                </w:tcBorders>
                <w:shd w:val="clear" w:color="auto" w:fill="C2D69B" w:themeFill="accent3" w:themeFillTint="99"/>
              </w:tcPr>
              <w:p w14:paraId="42B78BE8" w14:textId="41A82241" w:rsidR="00547C26" w:rsidRPr="00B673B3" w:rsidRDefault="00E83FD1" w:rsidP="00E83FD1">
                <w:pPr>
                  <w:pStyle w:val="TableText"/>
                  <w:rPr>
                    <w:rFonts w:asciiTheme="minorHAnsi" w:hAnsiTheme="minorHAnsi"/>
                    <w:b/>
                    <w:color w:val="E36C0A" w:themeColor="accent6" w:themeShade="BF"/>
                    <w:sz w:val="20"/>
                  </w:rPr>
                </w:pPr>
                <w:r w:rsidRPr="00B673B3">
                  <w:rPr>
                    <w:rFonts w:asciiTheme="minorHAnsi" w:hAnsiTheme="minorHAnsi"/>
                    <w:b/>
                    <w:color w:val="E36C0A" w:themeColor="accent6" w:themeShade="BF"/>
                    <w:sz w:val="20"/>
                  </w:rPr>
                  <w:t>Appropriate to the department (state lab number and containment level where appropriate)</w:t>
                </w:r>
              </w:p>
            </w:tc>
          </w:sdtContent>
        </w:sdt>
      </w:tr>
      <w:tr w:rsidR="00547C26" w:rsidRPr="00B53BAC" w14:paraId="42A7786F" w14:textId="77777777" w:rsidTr="00073C5F">
        <w:tc>
          <w:tcPr>
            <w:tcW w:w="2544"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14:paraId="2630D890" w14:textId="77777777" w:rsidR="00547C26" w:rsidRPr="00B53BAC" w:rsidRDefault="00547C26" w:rsidP="00073C5F">
            <w:pPr>
              <w:pStyle w:val="TableText"/>
              <w:rPr>
                <w:rFonts w:asciiTheme="minorHAnsi" w:hAnsiTheme="minorHAnsi"/>
                <w:b/>
                <w:color w:val="0000FF"/>
              </w:rPr>
            </w:pPr>
            <w:r>
              <w:rPr>
                <w:rFonts w:asciiTheme="minorHAnsi" w:hAnsiTheme="minorHAnsi"/>
                <w:b/>
                <w:color w:val="0000FF"/>
              </w:rPr>
              <w:t>Additional Information</w:t>
            </w:r>
          </w:p>
        </w:tc>
        <w:sdt>
          <w:sdtPr>
            <w:rPr>
              <w:rFonts w:ascii="Times New Roman" w:eastAsia="Times New Roman" w:hAnsi="Times New Roman" w:cs="Times New Roman"/>
              <w:sz w:val="20"/>
              <w:szCs w:val="20"/>
              <w:lang w:val="en-US"/>
            </w:rPr>
            <w:id w:val="-1346552698"/>
            <w:placeholder>
              <w:docPart w:val="DefaultPlaceholder_-1854013440"/>
            </w:placeholder>
          </w:sdtPr>
          <w:sdtEndPr>
            <w:rPr>
              <w:rFonts w:eastAsia="Calibri"/>
            </w:rPr>
          </w:sdtEndPr>
          <w:sdtContent>
            <w:tc>
              <w:tcPr>
                <w:tcW w:w="8505" w:type="dxa"/>
                <w:gridSpan w:val="7"/>
                <w:tcBorders>
                  <w:top w:val="single" w:sz="6" w:space="0" w:color="auto"/>
                  <w:left w:val="single" w:sz="6" w:space="0" w:color="auto"/>
                  <w:bottom w:val="single" w:sz="6" w:space="0" w:color="auto"/>
                  <w:right w:val="single" w:sz="6" w:space="0" w:color="auto"/>
                </w:tcBorders>
                <w:shd w:val="clear" w:color="auto" w:fill="C2D69B" w:themeFill="accent3" w:themeFillTint="99"/>
              </w:tcPr>
              <w:p w14:paraId="63EB2469" w14:textId="532CB35E" w:rsidR="008A2E87" w:rsidRPr="00B673B3" w:rsidRDefault="008A2E87" w:rsidP="008A2E87">
                <w:pPr>
                  <w:pStyle w:val="ListParagraph"/>
                  <w:numPr>
                    <w:ilvl w:val="0"/>
                    <w:numId w:val="9"/>
                  </w:numPr>
                  <w:ind w:left="323"/>
                  <w:rPr>
                    <w:rFonts w:eastAsia="Calibri" w:cstheme="minorHAnsi"/>
                    <w:sz w:val="20"/>
                    <w:szCs w:val="20"/>
                  </w:rPr>
                </w:pPr>
                <w:r w:rsidRPr="00B673B3">
                  <w:rPr>
                    <w:rFonts w:eastAsia="Calibri" w:cstheme="minorHAnsi"/>
                    <w:b/>
                    <w:sz w:val="20"/>
                    <w:szCs w:val="20"/>
                  </w:rPr>
                  <w:t>Workplace exposure limits must NOT be exceeded</w:t>
                </w:r>
              </w:p>
              <w:p w14:paraId="301330F9" w14:textId="2D14E0F2" w:rsidR="0035380B" w:rsidRPr="00B673B3" w:rsidRDefault="007C63BB" w:rsidP="008A2E87">
                <w:pPr>
                  <w:pStyle w:val="ListParagraph"/>
                  <w:numPr>
                    <w:ilvl w:val="0"/>
                    <w:numId w:val="9"/>
                  </w:numPr>
                  <w:rPr>
                    <w:rFonts w:cstheme="minorHAnsi"/>
                    <w:sz w:val="20"/>
                    <w:szCs w:val="20"/>
                  </w:rPr>
                </w:pPr>
                <w:r w:rsidRPr="00B673B3">
                  <w:rPr>
                    <w:rFonts w:cstheme="minorHAnsi"/>
                    <w:sz w:val="20"/>
                    <w:szCs w:val="20"/>
                  </w:rPr>
                  <w:t xml:space="preserve">Acetic Acid: </w:t>
                </w:r>
                <w:r w:rsidRPr="00B673B3">
                  <w:rPr>
                    <w:rFonts w:eastAsia="Calibri" w:cstheme="minorHAnsi"/>
                    <w:sz w:val="20"/>
                    <w:szCs w:val="20"/>
                  </w:rPr>
                  <w:t>STEL: 15 ppm</w:t>
                </w:r>
                <w:r w:rsidR="008A7856" w:rsidRPr="00B673B3">
                  <w:rPr>
                    <w:rFonts w:eastAsia="Calibri" w:cstheme="minorHAnsi"/>
                    <w:sz w:val="20"/>
                    <w:szCs w:val="20"/>
                  </w:rPr>
                  <w:t xml:space="preserve">/ </w:t>
                </w:r>
                <w:r w:rsidR="008A7856" w:rsidRPr="00B673B3">
                  <w:rPr>
                    <w:rFonts w:eastAsia="Calibri" w:cstheme="minorHAnsi"/>
                    <w:sz w:val="20"/>
                    <w:szCs w:val="20"/>
                    <w:lang w:val="en-US"/>
                  </w:rPr>
                  <w:t xml:space="preserve">37 mg-m3 </w:t>
                </w:r>
                <w:r w:rsidR="008A7856" w:rsidRPr="00B673B3">
                  <w:rPr>
                    <w:rFonts w:eastAsia="Calibri" w:cstheme="minorHAnsi"/>
                    <w:sz w:val="20"/>
                    <w:szCs w:val="20"/>
                  </w:rPr>
                  <w:t>/</w:t>
                </w:r>
                <w:r w:rsidR="0035380B" w:rsidRPr="00B673B3">
                  <w:rPr>
                    <w:rFonts w:eastAsia="Calibri" w:cstheme="minorHAnsi"/>
                    <w:sz w:val="20"/>
                    <w:szCs w:val="20"/>
                  </w:rPr>
                  <w:t xml:space="preserve"> (15 min)</w:t>
                </w:r>
                <w:r w:rsidRPr="00B673B3">
                  <w:rPr>
                    <w:rFonts w:eastAsia="Calibri" w:cstheme="minorHAnsi"/>
                    <w:sz w:val="20"/>
                    <w:szCs w:val="20"/>
                  </w:rPr>
                  <w:t>; TWA: 10 ppm</w:t>
                </w:r>
                <w:r w:rsidR="0035380B" w:rsidRPr="00B673B3">
                  <w:rPr>
                    <w:rFonts w:eastAsia="Calibri" w:cstheme="minorHAnsi"/>
                    <w:sz w:val="20"/>
                    <w:szCs w:val="20"/>
                  </w:rPr>
                  <w:t xml:space="preserve"> (8h)</w:t>
                </w:r>
              </w:p>
              <w:p w14:paraId="74EA0645" w14:textId="3188E06B" w:rsidR="008A2E87" w:rsidRPr="00B673B3" w:rsidRDefault="0035380B" w:rsidP="008A7856">
                <w:pPr>
                  <w:pStyle w:val="ListParagraph"/>
                  <w:numPr>
                    <w:ilvl w:val="0"/>
                    <w:numId w:val="9"/>
                  </w:numPr>
                  <w:rPr>
                    <w:rFonts w:cstheme="minorHAnsi"/>
                    <w:sz w:val="20"/>
                    <w:szCs w:val="20"/>
                  </w:rPr>
                </w:pPr>
                <w:r w:rsidRPr="00B673B3">
                  <w:rPr>
                    <w:rFonts w:eastAsia="Calibri" w:cstheme="minorHAnsi"/>
                    <w:sz w:val="20"/>
                    <w:szCs w:val="20"/>
                  </w:rPr>
                  <w:t xml:space="preserve">Formic Acid: </w:t>
                </w:r>
                <w:r w:rsidR="008A2E87" w:rsidRPr="00B673B3">
                  <w:rPr>
                    <w:rFonts w:cstheme="minorHAnsi"/>
                    <w:sz w:val="20"/>
                    <w:szCs w:val="20"/>
                  </w:rPr>
                  <w:t xml:space="preserve"> </w:t>
                </w:r>
                <w:r w:rsidR="008A7856" w:rsidRPr="00B673B3">
                  <w:rPr>
                    <w:rFonts w:cstheme="minorHAnsi"/>
                    <w:sz w:val="20"/>
                    <w:szCs w:val="20"/>
                  </w:rPr>
                  <w:t>STEL: 15</w:t>
                </w:r>
                <w:r w:rsidRPr="00B673B3">
                  <w:rPr>
                    <w:rFonts w:cstheme="minorHAnsi"/>
                    <w:sz w:val="20"/>
                    <w:szCs w:val="20"/>
                  </w:rPr>
                  <w:t>ppm</w:t>
                </w:r>
                <w:r w:rsidR="008A7856" w:rsidRPr="00B673B3">
                  <w:rPr>
                    <w:rFonts w:cstheme="minorHAnsi"/>
                    <w:sz w:val="20"/>
                    <w:szCs w:val="20"/>
                  </w:rPr>
                  <w:t>/28.8 mg-m3</w:t>
                </w:r>
                <w:r w:rsidRPr="00B673B3">
                  <w:rPr>
                    <w:rFonts w:cstheme="minorHAnsi"/>
                    <w:sz w:val="20"/>
                    <w:szCs w:val="20"/>
                  </w:rPr>
                  <w:t xml:space="preserve"> </w:t>
                </w:r>
                <w:r w:rsidR="008A7856" w:rsidRPr="00B673B3">
                  <w:rPr>
                    <w:rFonts w:cstheme="minorHAnsi"/>
                    <w:sz w:val="20"/>
                    <w:szCs w:val="20"/>
                  </w:rPr>
                  <w:t>(</w:t>
                </w:r>
                <w:r w:rsidRPr="00B673B3">
                  <w:rPr>
                    <w:rFonts w:cstheme="minorHAnsi"/>
                    <w:sz w:val="20"/>
                    <w:szCs w:val="20"/>
                  </w:rPr>
                  <w:t>15 min</w:t>
                </w:r>
                <w:r w:rsidR="008A7856" w:rsidRPr="00B673B3">
                  <w:rPr>
                    <w:rFonts w:cstheme="minorHAnsi"/>
                    <w:sz w:val="20"/>
                    <w:szCs w:val="20"/>
                  </w:rPr>
                  <w:t>); TWA: 5ppm/9.6mg -m</w:t>
                </w:r>
                <w:r w:rsidR="008A7856" w:rsidRPr="00B673B3">
                  <w:rPr>
                    <w:rFonts w:cstheme="minorHAnsi"/>
                    <w:sz w:val="20"/>
                    <w:szCs w:val="20"/>
                    <w:vertAlign w:val="superscript"/>
                  </w:rPr>
                  <w:t>3</w:t>
                </w:r>
                <w:r w:rsidR="008A7856" w:rsidRPr="00B673B3">
                  <w:rPr>
                    <w:rFonts w:cstheme="minorHAnsi"/>
                    <w:sz w:val="20"/>
                    <w:szCs w:val="20"/>
                  </w:rPr>
                  <w:t xml:space="preserve"> (8h)</w:t>
                </w:r>
              </w:p>
              <w:p w14:paraId="60253EB2" w14:textId="2FCEAA77" w:rsidR="00661FAB" w:rsidRPr="00B673B3" w:rsidRDefault="00661FAB" w:rsidP="00661FAB">
                <w:pPr>
                  <w:pStyle w:val="ListParagraph"/>
                  <w:numPr>
                    <w:ilvl w:val="0"/>
                    <w:numId w:val="9"/>
                  </w:numPr>
                  <w:ind w:left="323"/>
                  <w:rPr>
                    <w:rFonts w:eastAsia="Calibri" w:cstheme="minorHAnsi"/>
                    <w:sz w:val="20"/>
                    <w:szCs w:val="20"/>
                  </w:rPr>
                </w:pPr>
                <w:r w:rsidRPr="00B673B3">
                  <w:rPr>
                    <w:rFonts w:eastAsia="Calibri" w:cstheme="minorHAnsi"/>
                    <w:sz w:val="20"/>
                    <w:szCs w:val="20"/>
                  </w:rPr>
                  <w:t>Thermal decomposition can lead to release of irritating gases and vapours (</w:t>
                </w:r>
                <w:r w:rsidRPr="00B673B3">
                  <w:rPr>
                    <w:rFonts w:eastAsia="Calibri" w:cstheme="minorHAnsi"/>
                    <w:sz w:val="20"/>
                    <w:szCs w:val="20"/>
                    <w:u w:val="single"/>
                  </w:rPr>
                  <w:t>do not</w:t>
                </w:r>
                <w:r w:rsidRPr="00B673B3">
                  <w:rPr>
                    <w:rFonts w:eastAsia="Calibri" w:cstheme="minorHAnsi"/>
                    <w:sz w:val="20"/>
                    <w:szCs w:val="20"/>
                  </w:rPr>
                  <w:t xml:space="preserve"> heat outside of a fume cupboard).</w:t>
                </w:r>
              </w:p>
              <w:p w14:paraId="081E434E" w14:textId="2371CF2A" w:rsidR="008A2E87" w:rsidRPr="00B673B3" w:rsidRDefault="0035380B" w:rsidP="008A2E87">
                <w:pPr>
                  <w:pStyle w:val="ListParagraph"/>
                  <w:numPr>
                    <w:ilvl w:val="0"/>
                    <w:numId w:val="9"/>
                  </w:numPr>
                  <w:ind w:left="323"/>
                  <w:rPr>
                    <w:rFonts w:eastAsia="Calibri" w:cstheme="minorHAnsi"/>
                    <w:sz w:val="20"/>
                    <w:szCs w:val="20"/>
                  </w:rPr>
                </w:pPr>
                <w:r w:rsidRPr="00B673B3">
                  <w:rPr>
                    <w:rFonts w:eastAsia="Calibri" w:cstheme="minorHAnsi"/>
                    <w:sz w:val="20"/>
                    <w:szCs w:val="20"/>
                  </w:rPr>
                  <w:t>L</w:t>
                </w:r>
                <w:r w:rsidR="008A2E87" w:rsidRPr="00B673B3">
                  <w:rPr>
                    <w:rFonts w:eastAsia="Calibri" w:cstheme="minorHAnsi"/>
                    <w:sz w:val="20"/>
                    <w:szCs w:val="20"/>
                  </w:rPr>
                  <w:t>achrymator (substance which increases the flow of tears)</w:t>
                </w:r>
                <w:r w:rsidR="007D539F" w:rsidRPr="00B673B3">
                  <w:rPr>
                    <w:rFonts w:eastAsia="Calibri" w:cstheme="minorHAnsi"/>
                    <w:sz w:val="20"/>
                    <w:szCs w:val="20"/>
                  </w:rPr>
                  <w:t>.</w:t>
                </w:r>
              </w:p>
              <w:p w14:paraId="6EFD0383" w14:textId="147F34C8" w:rsidR="00A142B7" w:rsidRPr="00B673B3" w:rsidRDefault="00A142B7" w:rsidP="00A142B7">
                <w:pPr>
                  <w:pStyle w:val="ListParagraph"/>
                  <w:numPr>
                    <w:ilvl w:val="0"/>
                    <w:numId w:val="9"/>
                  </w:numPr>
                  <w:ind w:left="323"/>
                  <w:rPr>
                    <w:rFonts w:eastAsia="Calibri" w:cstheme="minorHAnsi"/>
                    <w:sz w:val="20"/>
                    <w:szCs w:val="20"/>
                  </w:rPr>
                </w:pPr>
                <w:r w:rsidRPr="00B673B3">
                  <w:rPr>
                    <w:rFonts w:eastAsia="Calibri" w:cstheme="minorHAnsi"/>
                    <w:sz w:val="20"/>
                    <w:szCs w:val="20"/>
                  </w:rPr>
                  <w:t>First Aiders MUST NOT give mouth to mouth resuscitation if these acids have been ingested or inhaled; compressions only, if required.</w:t>
                </w:r>
              </w:p>
              <w:p w14:paraId="72A79925" w14:textId="2FEC09F3" w:rsidR="00A142B7" w:rsidRPr="00B673B3" w:rsidRDefault="00277B02" w:rsidP="00DB150A">
                <w:pPr>
                  <w:pStyle w:val="ListParagraph"/>
                  <w:numPr>
                    <w:ilvl w:val="0"/>
                    <w:numId w:val="9"/>
                  </w:numPr>
                  <w:ind w:left="323"/>
                  <w:rPr>
                    <w:rFonts w:eastAsia="Calibri" w:cstheme="minorHAnsi"/>
                    <w:sz w:val="20"/>
                    <w:szCs w:val="20"/>
                  </w:rPr>
                </w:pPr>
                <w:r w:rsidRPr="00B673B3">
                  <w:rPr>
                    <w:rFonts w:eastAsia="Calibri" w:cstheme="minorHAnsi"/>
                    <w:sz w:val="20"/>
                    <w:szCs w:val="20"/>
                  </w:rPr>
                  <w:t xml:space="preserve">During a </w:t>
                </w:r>
                <w:r w:rsidR="0035380B" w:rsidRPr="00B673B3">
                  <w:rPr>
                    <w:rFonts w:eastAsia="Calibri" w:cstheme="minorHAnsi"/>
                    <w:sz w:val="20"/>
                    <w:szCs w:val="20"/>
                  </w:rPr>
                  <w:t xml:space="preserve">fire carbon monoxide, </w:t>
                </w:r>
                <w:r w:rsidRPr="00B673B3">
                  <w:rPr>
                    <w:rFonts w:eastAsia="Calibri" w:cstheme="minorHAnsi"/>
                    <w:sz w:val="20"/>
                    <w:szCs w:val="20"/>
                  </w:rPr>
                  <w:t xml:space="preserve">carbon dioxide </w:t>
                </w:r>
                <w:r w:rsidR="0035380B" w:rsidRPr="00B673B3">
                  <w:rPr>
                    <w:rFonts w:eastAsia="Calibri" w:cstheme="minorHAnsi"/>
                    <w:sz w:val="20"/>
                    <w:szCs w:val="20"/>
                  </w:rPr>
                  <w:t xml:space="preserve">and hydrogen </w:t>
                </w:r>
                <w:r w:rsidRPr="00B673B3">
                  <w:rPr>
                    <w:rFonts w:eastAsia="Calibri" w:cstheme="minorHAnsi"/>
                    <w:sz w:val="20"/>
                    <w:szCs w:val="20"/>
                  </w:rPr>
                  <w:t>can be produced</w:t>
                </w:r>
              </w:p>
              <w:p w14:paraId="575A7B1D" w14:textId="201F46B0" w:rsidR="0035380B" w:rsidRPr="00B673B3" w:rsidRDefault="0035380B" w:rsidP="0035380B">
                <w:pPr>
                  <w:pStyle w:val="ListParagraph"/>
                  <w:numPr>
                    <w:ilvl w:val="0"/>
                    <w:numId w:val="9"/>
                  </w:numPr>
                  <w:ind w:left="323"/>
                  <w:rPr>
                    <w:rFonts w:eastAsia="Calibri" w:cstheme="minorHAnsi"/>
                    <w:sz w:val="20"/>
                    <w:szCs w:val="20"/>
                  </w:rPr>
                </w:pPr>
                <w:r w:rsidRPr="00B673B3">
                  <w:rPr>
                    <w:rFonts w:eastAsia="Calibri" w:cstheme="minorHAnsi"/>
                    <w:sz w:val="20"/>
                    <w:szCs w:val="20"/>
                    <w:u w:val="single"/>
                  </w:rPr>
                  <w:t xml:space="preserve">Formic acid </w:t>
                </w:r>
                <w:r w:rsidR="008A7856" w:rsidRPr="00B673B3">
                  <w:rPr>
                    <w:rFonts w:eastAsia="Calibri" w:cstheme="minorHAnsi"/>
                    <w:sz w:val="20"/>
                    <w:szCs w:val="20"/>
                    <w:u w:val="single"/>
                  </w:rPr>
                  <w:t>only</w:t>
                </w:r>
                <w:r w:rsidRPr="00B673B3">
                  <w:rPr>
                    <w:rFonts w:eastAsia="Calibri" w:cstheme="minorHAnsi"/>
                    <w:sz w:val="20"/>
                    <w:szCs w:val="20"/>
                  </w:rPr>
                  <w:t>- Flammable. Containers may explode when heated. Vapours may form explosive mixtures with air. Vapours may travel to source of ignition and flash back.</w:t>
                </w:r>
              </w:p>
              <w:p w14:paraId="676C27EB" w14:textId="77777777" w:rsidR="0035380B" w:rsidRPr="00B673B3" w:rsidRDefault="0035380B" w:rsidP="00661FAB">
                <w:pPr>
                  <w:ind w:left="-37"/>
                  <w:rPr>
                    <w:rFonts w:eastAsia="Calibri" w:cstheme="minorHAnsi"/>
                    <w:sz w:val="20"/>
                    <w:szCs w:val="20"/>
                  </w:rPr>
                </w:pPr>
              </w:p>
              <w:p w14:paraId="3A27089E" w14:textId="77777777" w:rsidR="008A2E87" w:rsidRPr="00B673B3" w:rsidRDefault="008A2E87" w:rsidP="008A2E87">
                <w:pPr>
                  <w:rPr>
                    <w:rFonts w:asciiTheme="minorHAnsi" w:eastAsia="Calibri" w:hAnsiTheme="minorHAnsi" w:cstheme="minorHAnsi"/>
                    <w:sz w:val="20"/>
                    <w:szCs w:val="20"/>
                  </w:rPr>
                </w:pPr>
              </w:p>
              <w:p w14:paraId="496C5B56" w14:textId="77777777" w:rsidR="008A2E87" w:rsidRPr="00B673B3" w:rsidRDefault="008A2E87" w:rsidP="008A2E87">
                <w:pPr>
                  <w:rPr>
                    <w:rFonts w:eastAsia="Calibri" w:cstheme="minorHAnsi"/>
                    <w:sz w:val="20"/>
                    <w:szCs w:val="20"/>
                  </w:rPr>
                </w:pPr>
              </w:p>
              <w:p w14:paraId="4B4F777B" w14:textId="4A94CC3F" w:rsidR="00F93FC5" w:rsidRPr="00B673B3" w:rsidRDefault="00F93FC5" w:rsidP="008A2E87">
                <w:pPr>
                  <w:rPr>
                    <w:rFonts w:asciiTheme="minorHAnsi" w:eastAsia="Calibri" w:hAnsiTheme="minorHAnsi" w:cstheme="minorHAnsi"/>
                    <w:b/>
                    <w:sz w:val="20"/>
                    <w:szCs w:val="20"/>
                    <w:lang w:val="en-GB"/>
                  </w:rPr>
                </w:pPr>
              </w:p>
            </w:tc>
          </w:sdtContent>
        </w:sdt>
      </w:tr>
      <w:tr w:rsidR="00927385" w:rsidRPr="00B53BAC" w14:paraId="2291AA4D" w14:textId="77777777" w:rsidTr="00073C5F">
        <w:trPr>
          <w:trHeight w:val="1984"/>
        </w:trPr>
        <w:tc>
          <w:tcPr>
            <w:tcW w:w="2544" w:type="dxa"/>
            <w:tcBorders>
              <w:left w:val="single" w:sz="6" w:space="0" w:color="auto"/>
              <w:right w:val="single" w:sz="6" w:space="0" w:color="auto"/>
            </w:tcBorders>
          </w:tcPr>
          <w:p w14:paraId="2E58B648" w14:textId="1E73A2AB" w:rsidR="00927385" w:rsidRDefault="00927385" w:rsidP="00073C5F">
            <w:pPr>
              <w:pStyle w:val="TableText"/>
              <w:rPr>
                <w:rFonts w:asciiTheme="minorHAnsi" w:hAnsiTheme="minorHAnsi"/>
                <w:b/>
                <w:color w:val="0000FF"/>
              </w:rPr>
            </w:pPr>
            <w:r>
              <w:rPr>
                <w:rFonts w:asciiTheme="minorHAnsi" w:hAnsiTheme="minorHAnsi"/>
                <w:b/>
                <w:color w:val="0000FF"/>
              </w:rPr>
              <w:t>Hazard Statements</w:t>
            </w:r>
          </w:p>
          <w:sdt>
            <w:sdtPr>
              <w:rPr>
                <w:rFonts w:asciiTheme="minorHAnsi" w:hAnsiTheme="minorHAnsi"/>
                <w:b/>
                <w:color w:val="0000FF"/>
              </w:rPr>
              <w:id w:val="1129595739"/>
              <w:placeholder>
                <w:docPart w:val="DefaultPlaceholder_-1854013440"/>
              </w:placeholder>
            </w:sdtPr>
            <w:sdtEndPr>
              <w:rPr>
                <w:b w:val="0"/>
                <w:color w:val="auto"/>
                <w:sz w:val="20"/>
              </w:rPr>
            </w:sdtEndPr>
            <w:sdtContent>
              <w:p w14:paraId="63C2A783" w14:textId="77777777" w:rsidR="00F90E00" w:rsidRDefault="00F90E00" w:rsidP="00073C5F">
                <w:pPr>
                  <w:pStyle w:val="TableText"/>
                  <w:rPr>
                    <w:rFonts w:asciiTheme="minorHAnsi" w:hAnsiTheme="minorHAnsi"/>
                    <w:sz w:val="20"/>
                  </w:rPr>
                </w:pPr>
                <w:r>
                  <w:rPr>
                    <w:rFonts w:asciiTheme="minorHAnsi" w:hAnsiTheme="minorHAnsi"/>
                    <w:sz w:val="20"/>
                  </w:rPr>
                  <w:t>H226</w:t>
                </w:r>
              </w:p>
              <w:p w14:paraId="6F96F374" w14:textId="77777777" w:rsidR="00F90E00" w:rsidRDefault="00F90E00" w:rsidP="00073C5F">
                <w:pPr>
                  <w:pStyle w:val="TableText"/>
                  <w:rPr>
                    <w:rFonts w:asciiTheme="minorHAnsi" w:hAnsiTheme="minorHAnsi"/>
                    <w:sz w:val="20"/>
                  </w:rPr>
                </w:pPr>
                <w:r>
                  <w:rPr>
                    <w:rFonts w:asciiTheme="minorHAnsi" w:hAnsiTheme="minorHAnsi"/>
                    <w:sz w:val="20"/>
                  </w:rPr>
                  <w:t>H314</w:t>
                </w:r>
              </w:p>
              <w:p w14:paraId="752D4685" w14:textId="77777777" w:rsidR="00F90E00" w:rsidRDefault="00F90E00" w:rsidP="00073C5F">
                <w:pPr>
                  <w:pStyle w:val="TableText"/>
                  <w:rPr>
                    <w:rFonts w:asciiTheme="minorHAnsi" w:hAnsiTheme="minorHAnsi"/>
                    <w:sz w:val="20"/>
                  </w:rPr>
                </w:pPr>
                <w:r>
                  <w:rPr>
                    <w:rFonts w:asciiTheme="minorHAnsi" w:hAnsiTheme="minorHAnsi"/>
                    <w:sz w:val="20"/>
                  </w:rPr>
                  <w:t>H318</w:t>
                </w:r>
              </w:p>
              <w:p w14:paraId="4AB437A1" w14:textId="77777777" w:rsidR="00F90E00" w:rsidRDefault="00F90E00" w:rsidP="00073C5F">
                <w:pPr>
                  <w:pStyle w:val="TableText"/>
                  <w:rPr>
                    <w:rFonts w:asciiTheme="minorHAnsi" w:hAnsiTheme="minorHAnsi"/>
                    <w:sz w:val="20"/>
                  </w:rPr>
                </w:pPr>
                <w:r>
                  <w:rPr>
                    <w:rFonts w:asciiTheme="minorHAnsi" w:hAnsiTheme="minorHAnsi"/>
                    <w:sz w:val="20"/>
                  </w:rPr>
                  <w:t>H302</w:t>
                </w:r>
              </w:p>
              <w:p w14:paraId="684038C3" w14:textId="77777777" w:rsidR="008405F4" w:rsidRDefault="00F90E00" w:rsidP="00073C5F">
                <w:pPr>
                  <w:pStyle w:val="TableText"/>
                  <w:rPr>
                    <w:rFonts w:asciiTheme="minorHAnsi" w:hAnsiTheme="minorHAnsi"/>
                    <w:sz w:val="20"/>
                  </w:rPr>
                </w:pPr>
                <w:r>
                  <w:rPr>
                    <w:rFonts w:asciiTheme="minorHAnsi" w:hAnsiTheme="minorHAnsi"/>
                    <w:sz w:val="20"/>
                  </w:rPr>
                  <w:t>H331</w:t>
                </w:r>
              </w:p>
              <w:p w14:paraId="2F83E87D" w14:textId="56F12CAF" w:rsidR="00927385" w:rsidRPr="00BA11AE" w:rsidRDefault="008405F4" w:rsidP="00073C5F">
                <w:pPr>
                  <w:pStyle w:val="TableText"/>
                  <w:rPr>
                    <w:rFonts w:asciiTheme="minorHAnsi" w:hAnsiTheme="minorHAnsi"/>
                    <w:sz w:val="20"/>
                  </w:rPr>
                </w:pPr>
                <w:r w:rsidRPr="008405F4">
                  <w:rPr>
                    <w:rFonts w:asciiTheme="minorHAnsi" w:hAnsiTheme="minorHAnsi"/>
                    <w:sz w:val="20"/>
                    <w:lang w:val="en-US"/>
                  </w:rPr>
                  <w:t>EUH071</w:t>
                </w:r>
              </w:p>
            </w:sdtContent>
          </w:sdt>
          <w:p w14:paraId="038E7E45" w14:textId="7F2DF48B" w:rsidR="005B786C" w:rsidRPr="00B53BAC" w:rsidRDefault="005B786C" w:rsidP="00073C5F">
            <w:pPr>
              <w:pStyle w:val="TableText"/>
              <w:rPr>
                <w:rFonts w:asciiTheme="minorHAnsi" w:hAnsiTheme="minorHAnsi"/>
                <w:b/>
                <w:color w:val="0000FF"/>
              </w:rPr>
            </w:pPr>
          </w:p>
        </w:tc>
        <w:sdt>
          <w:sdtPr>
            <w:rPr>
              <w:rFonts w:asciiTheme="minorHAnsi" w:hAnsiTheme="minorHAnsi"/>
              <w:sz w:val="20"/>
            </w:rPr>
            <w:id w:val="-1618443765"/>
            <w:placeholder>
              <w:docPart w:val="626C79233E544356AB85BE9B16735D5B"/>
            </w:placeholder>
          </w:sdtPr>
          <w:sdtEndPr/>
          <w:sdtContent>
            <w:tc>
              <w:tcPr>
                <w:tcW w:w="2126" w:type="dxa"/>
                <w:tcBorders>
                  <w:left w:val="single" w:sz="6" w:space="0" w:color="auto"/>
                  <w:right w:val="single" w:sz="6" w:space="0" w:color="auto"/>
                </w:tcBorders>
              </w:tcPr>
              <w:p w14:paraId="604159AE" w14:textId="77777777" w:rsidR="008405F4" w:rsidRDefault="008405F4" w:rsidP="008405F4">
                <w:pPr>
                  <w:pStyle w:val="TableText"/>
                  <w:rPr>
                    <w:rFonts w:asciiTheme="minorHAnsi" w:hAnsiTheme="minorHAnsi"/>
                    <w:sz w:val="20"/>
                    <w:lang w:val="en-US"/>
                  </w:rPr>
                </w:pPr>
                <w:r>
                  <w:rPr>
                    <w:rFonts w:asciiTheme="minorHAnsi" w:hAnsiTheme="minorHAnsi"/>
                    <w:noProof/>
                    <w:sz w:val="20"/>
                    <w:lang w:eastAsia="en-GB"/>
                  </w:rPr>
                  <w:drawing>
                    <wp:anchor distT="0" distB="0" distL="114300" distR="114300" simplePos="0" relativeHeight="251658240" behindDoc="1" locked="0" layoutInCell="1" allowOverlap="1" wp14:anchorId="7BDEFA3C" wp14:editId="66588068">
                      <wp:simplePos x="0" y="0"/>
                      <wp:positionH relativeFrom="margin">
                        <wp:posOffset>288290</wp:posOffset>
                      </wp:positionH>
                      <wp:positionV relativeFrom="paragraph">
                        <wp:posOffset>118745</wp:posOffset>
                      </wp:positionV>
                      <wp:extent cx="539750" cy="539750"/>
                      <wp:effectExtent l="0" t="0" r="0" b="0"/>
                      <wp:wrapTight wrapText="bothSides">
                        <wp:wrapPolygon edited="0">
                          <wp:start x="0" y="0"/>
                          <wp:lineTo x="0" y="20584"/>
                          <wp:lineTo x="20584" y="20584"/>
                          <wp:lineTo x="2058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rosive.jpg"/>
                              <pic:cNvPicPr/>
                            </pic:nvPicPr>
                            <pic:blipFill>
                              <a:blip r:embed="rId11">
                                <a:extLst>
                                  <a:ext uri="{28A0092B-C50C-407E-A947-70E740481C1C}">
                                    <a14:useLocalDpi xmlns:a14="http://schemas.microsoft.com/office/drawing/2010/main" val="0"/>
                                  </a:ext>
                                </a:extLst>
                              </a:blip>
                              <a:stretch>
                                <a:fillRect/>
                              </a:stretch>
                            </pic:blipFill>
                            <pic:spPr>
                              <a:xfrm>
                                <a:off x="0" y="0"/>
                                <a:ext cx="539750" cy="539750"/>
                              </a:xfrm>
                              <a:prstGeom prst="rect">
                                <a:avLst/>
                              </a:prstGeom>
                            </pic:spPr>
                          </pic:pic>
                        </a:graphicData>
                      </a:graphic>
                    </wp:anchor>
                  </w:drawing>
                </w:r>
                <w:r w:rsidRPr="008405F4">
                  <w:rPr>
                    <w:rFonts w:asciiTheme="minorHAnsi" w:hAnsiTheme="minorHAnsi"/>
                    <w:sz w:val="20"/>
                    <w:lang w:val="en-US"/>
                  </w:rPr>
                  <w:t>Causes severe skin burns and eye damage</w:t>
                </w:r>
              </w:p>
              <w:p w14:paraId="604DD847" w14:textId="5DF023B2" w:rsidR="007C63BB" w:rsidRDefault="007C63BB" w:rsidP="008405F4">
                <w:pPr>
                  <w:pStyle w:val="TableText"/>
                  <w:rPr>
                    <w:rFonts w:asciiTheme="minorHAnsi" w:hAnsiTheme="minorHAnsi"/>
                    <w:sz w:val="20"/>
                    <w:lang w:val="en-US"/>
                  </w:rPr>
                </w:pPr>
              </w:p>
              <w:p w14:paraId="43DA845F" w14:textId="4FA72146" w:rsidR="00927385" w:rsidRDefault="008405F4" w:rsidP="008405F4">
                <w:pPr>
                  <w:pStyle w:val="TableText"/>
                  <w:rPr>
                    <w:rFonts w:asciiTheme="minorHAnsi" w:hAnsiTheme="minorHAnsi"/>
                    <w:sz w:val="20"/>
                  </w:rPr>
                </w:pPr>
                <w:r>
                  <w:rPr>
                    <w:rFonts w:asciiTheme="minorHAnsi" w:hAnsiTheme="minorHAnsi"/>
                    <w:sz w:val="20"/>
                    <w:lang w:val="en-US"/>
                  </w:rPr>
                  <w:t>Corrosive to the respiratory tract</w:t>
                </w:r>
              </w:p>
            </w:tc>
          </w:sdtContent>
        </w:sdt>
        <w:tc>
          <w:tcPr>
            <w:tcW w:w="2126" w:type="dxa"/>
            <w:gridSpan w:val="2"/>
            <w:tcBorders>
              <w:left w:val="single" w:sz="6" w:space="0" w:color="auto"/>
              <w:right w:val="single" w:sz="6" w:space="0" w:color="auto"/>
            </w:tcBorders>
          </w:tcPr>
          <w:sdt>
            <w:sdtPr>
              <w:rPr>
                <w:rFonts w:asciiTheme="minorHAnsi" w:hAnsiTheme="minorHAnsi"/>
                <w:sz w:val="20"/>
              </w:rPr>
              <w:id w:val="1243451389"/>
              <w:placeholder>
                <w:docPart w:val="DefaultPlaceholder_-1854013440"/>
              </w:placeholder>
            </w:sdtPr>
            <w:sdtEndPr/>
            <w:sdtContent>
              <w:p w14:paraId="7BC696C6" w14:textId="1C529993" w:rsidR="008405F4" w:rsidRDefault="008405F4" w:rsidP="008405F4">
                <w:pPr>
                  <w:pStyle w:val="TableText"/>
                  <w:rPr>
                    <w:rFonts w:asciiTheme="minorHAnsi" w:hAnsiTheme="minorHAnsi"/>
                    <w:sz w:val="20"/>
                  </w:rPr>
                </w:pPr>
                <w:r>
                  <w:rPr>
                    <w:rFonts w:asciiTheme="minorHAnsi" w:hAnsiTheme="minorHAnsi"/>
                    <w:noProof/>
                    <w:sz w:val="20"/>
                    <w:lang w:eastAsia="en-GB"/>
                  </w:rPr>
                  <w:drawing>
                    <wp:anchor distT="0" distB="0" distL="114300" distR="114300" simplePos="0" relativeHeight="251660288" behindDoc="1" locked="0" layoutInCell="1" allowOverlap="1" wp14:anchorId="3CDFECA1" wp14:editId="34C299A4">
                      <wp:simplePos x="0" y="0"/>
                      <wp:positionH relativeFrom="margin">
                        <wp:posOffset>381635</wp:posOffset>
                      </wp:positionH>
                      <wp:positionV relativeFrom="paragraph">
                        <wp:posOffset>66675</wp:posOffset>
                      </wp:positionV>
                      <wp:extent cx="540000" cy="540000"/>
                      <wp:effectExtent l="0" t="0" r="0" b="0"/>
                      <wp:wrapTight wrapText="bothSides">
                        <wp:wrapPolygon edited="0">
                          <wp:start x="0" y="0"/>
                          <wp:lineTo x="0" y="20584"/>
                          <wp:lineTo x="20584" y="20584"/>
                          <wp:lineTo x="2058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cute toxicity.jpg"/>
                              <pic:cNvPicPr/>
                            </pic:nvPicPr>
                            <pic:blipFill>
                              <a:blip r:embed="rId12">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14:sizeRelH relativeFrom="margin">
                        <wp14:pctWidth>0</wp14:pctWidth>
                      </wp14:sizeRelH>
                      <wp14:sizeRelV relativeFrom="margin">
                        <wp14:pctHeight>0</wp14:pctHeight>
                      </wp14:sizeRelV>
                    </wp:anchor>
                  </w:drawing>
                </w:r>
              </w:p>
            </w:sdtContent>
          </w:sdt>
          <w:p w14:paraId="746807C5" w14:textId="77777777" w:rsidR="008405F4" w:rsidRDefault="008405F4" w:rsidP="008405F4">
            <w:pPr>
              <w:pStyle w:val="TableText"/>
              <w:rPr>
                <w:rFonts w:asciiTheme="minorHAnsi" w:hAnsiTheme="minorHAnsi"/>
                <w:sz w:val="20"/>
              </w:rPr>
            </w:pPr>
          </w:p>
          <w:p w14:paraId="2E15DC94" w14:textId="77777777" w:rsidR="008405F4" w:rsidRDefault="008405F4" w:rsidP="008405F4">
            <w:pPr>
              <w:pStyle w:val="TableText"/>
              <w:rPr>
                <w:rFonts w:asciiTheme="minorHAnsi" w:hAnsiTheme="minorHAnsi"/>
                <w:sz w:val="20"/>
              </w:rPr>
            </w:pPr>
          </w:p>
          <w:p w14:paraId="19DA1C23" w14:textId="77777777" w:rsidR="008405F4" w:rsidRDefault="008405F4" w:rsidP="008405F4">
            <w:pPr>
              <w:pStyle w:val="TableText"/>
              <w:rPr>
                <w:rFonts w:asciiTheme="minorHAnsi" w:hAnsiTheme="minorHAnsi"/>
                <w:sz w:val="20"/>
              </w:rPr>
            </w:pPr>
          </w:p>
          <w:p w14:paraId="64850694" w14:textId="77777777" w:rsidR="008405F4" w:rsidRDefault="008405F4" w:rsidP="008405F4">
            <w:pPr>
              <w:pStyle w:val="TableText"/>
              <w:rPr>
                <w:rFonts w:asciiTheme="minorHAnsi" w:hAnsiTheme="minorHAnsi"/>
                <w:sz w:val="20"/>
              </w:rPr>
            </w:pPr>
          </w:p>
          <w:p w14:paraId="2EDB886D" w14:textId="58D4531B" w:rsidR="008405F4" w:rsidRPr="008405F4" w:rsidRDefault="008405F4" w:rsidP="008405F4">
            <w:pPr>
              <w:pStyle w:val="TableText"/>
              <w:rPr>
                <w:rFonts w:asciiTheme="minorHAnsi" w:hAnsiTheme="minorHAnsi"/>
                <w:sz w:val="20"/>
              </w:rPr>
            </w:pPr>
            <w:r w:rsidRPr="008405F4">
              <w:rPr>
                <w:rFonts w:asciiTheme="minorHAnsi" w:hAnsiTheme="minorHAnsi"/>
                <w:sz w:val="20"/>
              </w:rPr>
              <w:t>Toxic if inhaled</w:t>
            </w:r>
          </w:p>
          <w:p w14:paraId="336DCF30" w14:textId="08715826" w:rsidR="00927385" w:rsidRPr="00B53BAC" w:rsidRDefault="00927385" w:rsidP="008405F4">
            <w:pPr>
              <w:pStyle w:val="TableText"/>
              <w:rPr>
                <w:rFonts w:asciiTheme="minorHAnsi" w:hAnsiTheme="minorHAnsi"/>
                <w:sz w:val="20"/>
              </w:rPr>
            </w:pPr>
          </w:p>
        </w:tc>
        <w:sdt>
          <w:sdtPr>
            <w:rPr>
              <w:rFonts w:asciiTheme="minorHAnsi" w:hAnsiTheme="minorHAnsi"/>
              <w:sz w:val="20"/>
              <w:szCs w:val="20"/>
              <w:lang w:val="en-GB"/>
            </w:rPr>
            <w:id w:val="-638033614"/>
            <w:placeholder>
              <w:docPart w:val="DefaultPlaceholder_-1854013440"/>
            </w:placeholder>
          </w:sdtPr>
          <w:sdtEndPr/>
          <w:sdtContent>
            <w:tc>
              <w:tcPr>
                <w:tcW w:w="2126" w:type="dxa"/>
                <w:gridSpan w:val="2"/>
                <w:tcBorders>
                  <w:left w:val="single" w:sz="6" w:space="0" w:color="auto"/>
                  <w:right w:val="single" w:sz="6" w:space="0" w:color="auto"/>
                </w:tcBorders>
              </w:tcPr>
              <w:p w14:paraId="52B6010F" w14:textId="00DC8830" w:rsidR="008405F4" w:rsidRDefault="007C63BB" w:rsidP="008405F4">
                <w:pPr>
                  <w:rPr>
                    <w:rFonts w:asciiTheme="minorHAnsi" w:hAnsiTheme="minorHAnsi"/>
                    <w:sz w:val="20"/>
                    <w:szCs w:val="20"/>
                    <w:lang w:val="en-GB"/>
                  </w:rPr>
                </w:pPr>
                <w:r>
                  <w:rPr>
                    <w:rFonts w:asciiTheme="minorHAnsi" w:hAnsiTheme="minorHAnsi"/>
                    <w:noProof/>
                    <w:sz w:val="20"/>
                    <w:szCs w:val="20"/>
                    <w:lang w:val="en-GB" w:eastAsia="en-GB"/>
                  </w:rPr>
                  <w:drawing>
                    <wp:anchor distT="0" distB="0" distL="114300" distR="114300" simplePos="0" relativeHeight="251661312" behindDoc="1" locked="0" layoutInCell="1" allowOverlap="1" wp14:anchorId="0BA4CA15" wp14:editId="2E5DA62B">
                      <wp:simplePos x="0" y="0"/>
                      <wp:positionH relativeFrom="margin">
                        <wp:posOffset>327025</wp:posOffset>
                      </wp:positionH>
                      <wp:positionV relativeFrom="paragraph">
                        <wp:posOffset>128270</wp:posOffset>
                      </wp:positionV>
                      <wp:extent cx="540000" cy="540000"/>
                      <wp:effectExtent l="0" t="0" r="0" b="0"/>
                      <wp:wrapTight wrapText="bothSides">
                        <wp:wrapPolygon edited="0">
                          <wp:start x="0" y="0"/>
                          <wp:lineTo x="0" y="20584"/>
                          <wp:lineTo x="20584" y="20584"/>
                          <wp:lineTo x="20584"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lth hazard_Hazardous to the ozone layer.jpg"/>
                              <pic:cNvPicPr/>
                            </pic:nvPicPr>
                            <pic:blipFill>
                              <a:blip r:embed="rId13">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14:sizeRelH relativeFrom="margin">
                        <wp14:pctWidth>0</wp14:pctWidth>
                      </wp14:sizeRelH>
                      <wp14:sizeRelV relativeFrom="margin">
                        <wp14:pctHeight>0</wp14:pctHeight>
                      </wp14:sizeRelV>
                    </wp:anchor>
                  </w:drawing>
                </w:r>
              </w:p>
              <w:p w14:paraId="1A430E5D" w14:textId="77777777" w:rsidR="007C63BB" w:rsidRPr="007C63BB" w:rsidRDefault="007C63BB" w:rsidP="007C63BB">
                <w:pPr>
                  <w:rPr>
                    <w:rFonts w:asciiTheme="minorHAnsi" w:hAnsiTheme="minorHAnsi"/>
                    <w:sz w:val="20"/>
                    <w:szCs w:val="20"/>
                  </w:rPr>
                </w:pPr>
                <w:r w:rsidRPr="007C63BB">
                  <w:rPr>
                    <w:rFonts w:asciiTheme="minorHAnsi" w:hAnsiTheme="minorHAnsi"/>
                    <w:sz w:val="20"/>
                    <w:szCs w:val="20"/>
                  </w:rPr>
                  <w:t>Harmful if swallowed</w:t>
                </w:r>
              </w:p>
              <w:p w14:paraId="24D35132" w14:textId="2D99D065" w:rsidR="00927385" w:rsidRPr="00281AE9" w:rsidRDefault="00927385" w:rsidP="008405F4">
                <w:pPr>
                  <w:rPr>
                    <w:rFonts w:asciiTheme="minorHAnsi" w:hAnsiTheme="minorHAnsi"/>
                    <w:sz w:val="20"/>
                    <w:szCs w:val="20"/>
                    <w:lang w:val="en-GB"/>
                  </w:rPr>
                </w:pPr>
              </w:p>
            </w:tc>
          </w:sdtContent>
        </w:sdt>
        <w:tc>
          <w:tcPr>
            <w:tcW w:w="2127" w:type="dxa"/>
            <w:gridSpan w:val="2"/>
            <w:tcBorders>
              <w:top w:val="single" w:sz="6" w:space="0" w:color="auto"/>
              <w:left w:val="single" w:sz="6" w:space="0" w:color="auto"/>
              <w:right w:val="single" w:sz="6" w:space="0" w:color="auto"/>
            </w:tcBorders>
          </w:tcPr>
          <w:p w14:paraId="1213B045" w14:textId="01AEC5AC" w:rsidR="006604D2" w:rsidRPr="006604D2" w:rsidRDefault="006604D2" w:rsidP="006604D2">
            <w:pPr>
              <w:rPr>
                <w:rFonts w:asciiTheme="minorHAnsi" w:hAnsiTheme="minorHAnsi"/>
                <w:sz w:val="20"/>
                <w:szCs w:val="20"/>
                <w:lang w:val="en-GB"/>
              </w:rPr>
            </w:pPr>
            <w:r>
              <w:rPr>
                <w:rFonts w:asciiTheme="minorHAnsi" w:hAnsiTheme="minorHAnsi"/>
                <w:noProof/>
                <w:sz w:val="20"/>
                <w:lang w:val="en-GB" w:eastAsia="en-GB"/>
              </w:rPr>
              <w:drawing>
                <wp:anchor distT="0" distB="0" distL="114300" distR="114300" simplePos="0" relativeHeight="251659264" behindDoc="1" locked="0" layoutInCell="1" allowOverlap="1" wp14:anchorId="5E02CDEC" wp14:editId="62AD29C4">
                  <wp:simplePos x="0" y="0"/>
                  <wp:positionH relativeFrom="margin">
                    <wp:posOffset>313055</wp:posOffset>
                  </wp:positionH>
                  <wp:positionV relativeFrom="paragraph">
                    <wp:posOffset>113665</wp:posOffset>
                  </wp:positionV>
                  <wp:extent cx="539750" cy="539750"/>
                  <wp:effectExtent l="0" t="0" r="0" b="0"/>
                  <wp:wrapTight wrapText="bothSides">
                    <wp:wrapPolygon edited="0">
                      <wp:start x="0" y="0"/>
                      <wp:lineTo x="0" y="20584"/>
                      <wp:lineTo x="20584" y="20584"/>
                      <wp:lineTo x="2058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lammable.jpg"/>
                          <pic:cNvPicPr/>
                        </pic:nvPicPr>
                        <pic:blipFill>
                          <a:blip r:embed="rId14">
                            <a:extLst>
                              <a:ext uri="{28A0092B-C50C-407E-A947-70E740481C1C}">
                                <a14:useLocalDpi xmlns:a14="http://schemas.microsoft.com/office/drawing/2010/main" val="0"/>
                              </a:ext>
                            </a:extLst>
                          </a:blip>
                          <a:stretch>
                            <a:fillRect/>
                          </a:stretch>
                        </pic:blipFill>
                        <pic:spPr>
                          <a:xfrm>
                            <a:off x="0" y="0"/>
                            <a:ext cx="539750" cy="539750"/>
                          </a:xfrm>
                          <a:prstGeom prst="rect">
                            <a:avLst/>
                          </a:prstGeom>
                        </pic:spPr>
                      </pic:pic>
                    </a:graphicData>
                  </a:graphic>
                </wp:anchor>
              </w:drawing>
            </w:r>
          </w:p>
          <w:sdt>
            <w:sdtPr>
              <w:rPr>
                <w:rFonts w:asciiTheme="minorHAnsi" w:hAnsiTheme="minorHAnsi"/>
                <w:sz w:val="20"/>
                <w:szCs w:val="20"/>
                <w:lang w:val="en-GB"/>
              </w:rPr>
              <w:id w:val="29383055"/>
              <w:placeholder>
                <w:docPart w:val="6411F331C8D447E5B078D8C1F23B77E5"/>
              </w:placeholder>
            </w:sdtPr>
            <w:sdtEndPr/>
            <w:sdtContent>
              <w:p w14:paraId="67699D2F" w14:textId="32DAEFB0" w:rsidR="006604D2" w:rsidRPr="006604D2" w:rsidRDefault="006604D2" w:rsidP="006604D2">
                <w:pPr>
                  <w:rPr>
                    <w:rFonts w:asciiTheme="minorHAnsi" w:hAnsiTheme="minorHAnsi"/>
                    <w:sz w:val="20"/>
                    <w:szCs w:val="20"/>
                    <w:lang w:val="en-GB"/>
                  </w:rPr>
                </w:pPr>
                <w:r w:rsidRPr="006604D2">
                  <w:rPr>
                    <w:rFonts w:asciiTheme="minorHAnsi" w:hAnsiTheme="minorHAnsi"/>
                    <w:sz w:val="20"/>
                    <w:szCs w:val="20"/>
                    <w:lang w:val="en-GB"/>
                  </w:rPr>
                  <w:t>Flammable liquid and vapour</w:t>
                </w:r>
              </w:p>
            </w:sdtContent>
          </w:sdt>
          <w:p w14:paraId="6A78423A" w14:textId="7C025CCB" w:rsidR="00927385" w:rsidRPr="00603E99" w:rsidRDefault="006604D2" w:rsidP="006604D2">
            <w:pPr>
              <w:pStyle w:val="TableText"/>
              <w:rPr>
                <w:rFonts w:asciiTheme="minorHAnsi" w:hAnsiTheme="minorHAnsi"/>
                <w:sz w:val="20"/>
              </w:rPr>
            </w:pPr>
            <w:r w:rsidRPr="006604D2">
              <w:rPr>
                <w:rFonts w:asciiTheme="minorHAnsi" w:hAnsiTheme="minorHAnsi"/>
                <w:sz w:val="20"/>
                <w:lang w:val="en-US"/>
              </w:rPr>
              <w:t xml:space="preserve"> </w:t>
            </w:r>
          </w:p>
        </w:tc>
      </w:tr>
      <w:tr w:rsidR="00547C26" w:rsidRPr="00B53BAC" w14:paraId="5CC8E013" w14:textId="77777777" w:rsidTr="00073C5F">
        <w:trPr>
          <w:trHeight w:val="113"/>
        </w:trPr>
        <w:tc>
          <w:tcPr>
            <w:tcW w:w="11049" w:type="dxa"/>
            <w:gridSpan w:val="8"/>
            <w:tcBorders>
              <w:top w:val="single" w:sz="6" w:space="0" w:color="auto"/>
              <w:left w:val="single" w:sz="6" w:space="0" w:color="auto"/>
              <w:bottom w:val="single" w:sz="6" w:space="0" w:color="auto"/>
              <w:right w:val="single" w:sz="6" w:space="0" w:color="auto"/>
            </w:tcBorders>
            <w:shd w:val="clear" w:color="auto" w:fill="C2D69B" w:themeFill="accent3" w:themeFillTint="99"/>
          </w:tcPr>
          <w:p w14:paraId="2CF20C26" w14:textId="459FFCBA" w:rsidR="00547C26" w:rsidRPr="005B786C" w:rsidRDefault="00547C26" w:rsidP="00073C5F">
            <w:pPr>
              <w:pStyle w:val="TableText"/>
              <w:jc w:val="center"/>
              <w:rPr>
                <w:rFonts w:asciiTheme="minorHAnsi" w:hAnsiTheme="minorHAnsi"/>
                <w:sz w:val="16"/>
                <w:szCs w:val="16"/>
              </w:rPr>
            </w:pPr>
          </w:p>
        </w:tc>
      </w:tr>
      <w:tr w:rsidR="00103255" w:rsidRPr="00B53BAC" w14:paraId="0E140F10" w14:textId="77777777" w:rsidTr="00387E0F">
        <w:trPr>
          <w:trHeight w:val="2254"/>
        </w:trPr>
        <w:tc>
          <w:tcPr>
            <w:tcW w:w="2544" w:type="dxa"/>
            <w:tcBorders>
              <w:top w:val="single" w:sz="6" w:space="0" w:color="auto"/>
              <w:left w:val="single" w:sz="6" w:space="0" w:color="auto"/>
              <w:bottom w:val="single" w:sz="6" w:space="0" w:color="auto"/>
              <w:right w:val="single" w:sz="6" w:space="0" w:color="auto"/>
            </w:tcBorders>
          </w:tcPr>
          <w:p w14:paraId="214923AD" w14:textId="1F697E90" w:rsidR="00103255" w:rsidRPr="00B53BAC" w:rsidRDefault="00927385" w:rsidP="00073C5F">
            <w:pPr>
              <w:pStyle w:val="TableText"/>
              <w:rPr>
                <w:rFonts w:asciiTheme="minorHAnsi" w:hAnsiTheme="minorHAnsi"/>
              </w:rPr>
            </w:pPr>
            <w:r>
              <w:rPr>
                <w:rFonts w:asciiTheme="minorHAnsi" w:hAnsiTheme="minorHAnsi"/>
                <w:b/>
                <w:color w:val="0000FF"/>
              </w:rPr>
              <w:t>Handling Precautions</w:t>
            </w:r>
          </w:p>
          <w:sdt>
            <w:sdtPr>
              <w:rPr>
                <w:rFonts w:asciiTheme="minorHAnsi" w:hAnsiTheme="minorHAnsi"/>
                <w:sz w:val="20"/>
              </w:rPr>
              <w:id w:val="743831406"/>
              <w:placeholder>
                <w:docPart w:val="FCDC673A305F4565A257C65A547D06AB"/>
              </w:placeholder>
            </w:sdtPr>
            <w:sdtEndPr/>
            <w:sdtContent>
              <w:p w14:paraId="692C1534" w14:textId="77777777" w:rsidR="007C63BB" w:rsidRDefault="007C63BB" w:rsidP="00073C5F">
                <w:pPr>
                  <w:pStyle w:val="TableText"/>
                  <w:rPr>
                    <w:rFonts w:asciiTheme="minorHAnsi" w:hAnsiTheme="minorHAnsi"/>
                    <w:sz w:val="20"/>
                  </w:rPr>
                </w:pPr>
                <w:r>
                  <w:rPr>
                    <w:rFonts w:asciiTheme="minorHAnsi" w:hAnsiTheme="minorHAnsi"/>
                    <w:sz w:val="20"/>
                  </w:rPr>
                  <w:t>P210</w:t>
                </w:r>
              </w:p>
              <w:p w14:paraId="129ABA10" w14:textId="77777777" w:rsidR="007C63BB" w:rsidRDefault="007C63BB" w:rsidP="00073C5F">
                <w:pPr>
                  <w:pStyle w:val="TableText"/>
                  <w:rPr>
                    <w:rFonts w:asciiTheme="minorHAnsi" w:hAnsiTheme="minorHAnsi"/>
                    <w:sz w:val="20"/>
                  </w:rPr>
                </w:pPr>
                <w:r>
                  <w:rPr>
                    <w:rFonts w:asciiTheme="minorHAnsi" w:hAnsiTheme="minorHAnsi"/>
                    <w:sz w:val="20"/>
                  </w:rPr>
                  <w:t>P303+P361+P353</w:t>
                </w:r>
              </w:p>
              <w:p w14:paraId="49667EB6" w14:textId="77777777" w:rsidR="007C63BB" w:rsidRDefault="007C63BB" w:rsidP="00073C5F">
                <w:pPr>
                  <w:pStyle w:val="TableText"/>
                  <w:rPr>
                    <w:rFonts w:asciiTheme="minorHAnsi" w:hAnsiTheme="minorHAnsi"/>
                    <w:sz w:val="20"/>
                  </w:rPr>
                </w:pPr>
                <w:r>
                  <w:rPr>
                    <w:rFonts w:asciiTheme="minorHAnsi" w:hAnsiTheme="minorHAnsi"/>
                    <w:sz w:val="20"/>
                  </w:rPr>
                  <w:t>P280</w:t>
                </w:r>
              </w:p>
              <w:p w14:paraId="58F8CFA8" w14:textId="77777777" w:rsidR="007C63BB" w:rsidRDefault="007C63BB" w:rsidP="00073C5F">
                <w:pPr>
                  <w:pStyle w:val="TableText"/>
                  <w:rPr>
                    <w:rFonts w:asciiTheme="minorHAnsi" w:hAnsiTheme="minorHAnsi"/>
                    <w:sz w:val="20"/>
                  </w:rPr>
                </w:pPr>
                <w:r>
                  <w:rPr>
                    <w:rFonts w:asciiTheme="minorHAnsi" w:hAnsiTheme="minorHAnsi"/>
                    <w:sz w:val="20"/>
                  </w:rPr>
                  <w:t>P301+P330+P331</w:t>
                </w:r>
              </w:p>
              <w:p w14:paraId="5CC82764" w14:textId="77777777" w:rsidR="007C63BB" w:rsidRDefault="007C63BB" w:rsidP="00073C5F">
                <w:pPr>
                  <w:pStyle w:val="TableText"/>
                  <w:rPr>
                    <w:rFonts w:asciiTheme="minorHAnsi" w:hAnsiTheme="minorHAnsi"/>
                    <w:sz w:val="20"/>
                  </w:rPr>
                </w:pPr>
                <w:r>
                  <w:rPr>
                    <w:rFonts w:asciiTheme="minorHAnsi" w:hAnsiTheme="minorHAnsi"/>
                    <w:sz w:val="20"/>
                  </w:rPr>
                  <w:t>P305+P351+P338</w:t>
                </w:r>
              </w:p>
              <w:p w14:paraId="47A090FF" w14:textId="350974A2" w:rsidR="00103255" w:rsidRPr="00B53BAC" w:rsidRDefault="007C63BB" w:rsidP="00073C5F">
                <w:pPr>
                  <w:pStyle w:val="TableText"/>
                  <w:rPr>
                    <w:rFonts w:asciiTheme="minorHAnsi" w:hAnsiTheme="minorHAnsi"/>
                    <w:sz w:val="20"/>
                  </w:rPr>
                </w:pPr>
                <w:r>
                  <w:rPr>
                    <w:rFonts w:asciiTheme="minorHAnsi" w:hAnsiTheme="minorHAnsi"/>
                    <w:sz w:val="20"/>
                  </w:rPr>
                  <w:t>P310</w:t>
                </w:r>
              </w:p>
            </w:sdtContent>
          </w:sdt>
          <w:p w14:paraId="75E770BB" w14:textId="77777777" w:rsidR="00103255" w:rsidRPr="00B53BAC" w:rsidRDefault="00103255" w:rsidP="00073C5F">
            <w:pPr>
              <w:pStyle w:val="TableText"/>
              <w:rPr>
                <w:rFonts w:asciiTheme="minorHAnsi" w:hAnsiTheme="minorHAnsi"/>
                <w:sz w:val="20"/>
              </w:rPr>
            </w:pPr>
          </w:p>
        </w:tc>
        <w:tc>
          <w:tcPr>
            <w:tcW w:w="2126" w:type="dxa"/>
            <w:tcBorders>
              <w:top w:val="single" w:sz="6" w:space="0" w:color="auto"/>
              <w:left w:val="single" w:sz="6" w:space="0" w:color="auto"/>
              <w:bottom w:val="single" w:sz="6" w:space="0" w:color="auto"/>
              <w:right w:val="single" w:sz="6" w:space="0" w:color="auto"/>
            </w:tcBorders>
          </w:tcPr>
          <w:p w14:paraId="4ADCBDEE" w14:textId="320C5911" w:rsidR="00103255" w:rsidRPr="000713F9" w:rsidRDefault="00D3648D" w:rsidP="00073C5F">
            <w:pPr>
              <w:pStyle w:val="TableText"/>
              <w:jc w:val="center"/>
              <w:rPr>
                <w:rFonts w:asciiTheme="minorHAnsi" w:hAnsiTheme="minorHAnsi"/>
                <w:color w:val="808080" w:themeColor="background1" w:themeShade="80"/>
                <w:sz w:val="20"/>
              </w:rPr>
            </w:pPr>
            <w:r>
              <w:rPr>
                <w:rFonts w:asciiTheme="minorHAnsi" w:hAnsiTheme="minorHAnsi"/>
                <w:noProof/>
                <w:color w:val="808080" w:themeColor="background1" w:themeShade="80"/>
                <w:sz w:val="20"/>
                <w:lang w:eastAsia="en-GB"/>
              </w:rPr>
              <w:drawing>
                <wp:anchor distT="0" distB="0" distL="114300" distR="114300" simplePos="0" relativeHeight="251663360" behindDoc="1" locked="0" layoutInCell="1" allowOverlap="1" wp14:anchorId="22EBE8E4" wp14:editId="475C3C51">
                  <wp:simplePos x="0" y="0"/>
                  <wp:positionH relativeFrom="column">
                    <wp:posOffset>330200</wp:posOffset>
                  </wp:positionH>
                  <wp:positionV relativeFrom="paragraph">
                    <wp:posOffset>85725</wp:posOffset>
                  </wp:positionV>
                  <wp:extent cx="542925" cy="539750"/>
                  <wp:effectExtent l="0" t="0" r="9525" b="0"/>
                  <wp:wrapTight wrapText="bothSides">
                    <wp:wrapPolygon edited="0">
                      <wp:start x="0" y="0"/>
                      <wp:lineTo x="0" y="20584"/>
                      <wp:lineTo x="21221" y="20584"/>
                      <wp:lineTo x="21221"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ear gloves.png"/>
                          <pic:cNvPicPr/>
                        </pic:nvPicPr>
                        <pic:blipFill>
                          <a:blip r:embed="rId15">
                            <a:extLst>
                              <a:ext uri="{28A0092B-C50C-407E-A947-70E740481C1C}">
                                <a14:useLocalDpi xmlns:a14="http://schemas.microsoft.com/office/drawing/2010/main" val="0"/>
                              </a:ext>
                            </a:extLst>
                          </a:blip>
                          <a:stretch>
                            <a:fillRect/>
                          </a:stretch>
                        </pic:blipFill>
                        <pic:spPr>
                          <a:xfrm>
                            <a:off x="0" y="0"/>
                            <a:ext cx="542925" cy="539750"/>
                          </a:xfrm>
                          <a:prstGeom prst="rect">
                            <a:avLst/>
                          </a:prstGeom>
                        </pic:spPr>
                      </pic:pic>
                    </a:graphicData>
                  </a:graphic>
                  <wp14:sizeRelH relativeFrom="page">
                    <wp14:pctWidth>0</wp14:pctWidth>
                  </wp14:sizeRelH>
                  <wp14:sizeRelV relativeFrom="page">
                    <wp14:pctHeight>0</wp14:pctHeight>
                  </wp14:sizeRelV>
                </wp:anchor>
              </w:drawing>
            </w:r>
            <w:sdt>
              <w:sdtPr>
                <w:rPr>
                  <w:rFonts w:asciiTheme="minorHAnsi" w:hAnsiTheme="minorHAnsi"/>
                  <w:sz w:val="20"/>
                </w:rPr>
                <w:id w:val="-894972781"/>
                <w:placeholder>
                  <w:docPart w:val="657C7568319C454BBD789F49F78096D6"/>
                </w:placeholder>
              </w:sdtPr>
              <w:sdtEndPr/>
              <w:sdtContent>
                <w:r w:rsidR="008A7856">
                  <w:rPr>
                    <w:rFonts w:asciiTheme="minorHAnsi" w:hAnsiTheme="minorHAnsi"/>
                    <w:sz w:val="20"/>
                  </w:rPr>
                  <w:t>Wear chemical resistant</w:t>
                </w:r>
                <w:r w:rsidRPr="00D3648D">
                  <w:rPr>
                    <w:rFonts w:asciiTheme="minorHAnsi" w:hAnsiTheme="minorHAnsi"/>
                    <w:sz w:val="20"/>
                  </w:rPr>
                  <w:t xml:space="preserve"> gloves (EN374)</w:t>
                </w:r>
              </w:sdtContent>
            </w:sdt>
            <w:r>
              <w:rPr>
                <w:rFonts w:asciiTheme="minorHAnsi" w:hAnsiTheme="minorHAnsi"/>
                <w:sz w:val="20"/>
              </w:rPr>
              <w:t xml:space="preserve"> </w:t>
            </w:r>
          </w:p>
          <w:p w14:paraId="5E50E4EC" w14:textId="762D1309" w:rsidR="00D3648D" w:rsidRPr="00B53BAC" w:rsidRDefault="00D3648D" w:rsidP="00073C5F">
            <w:pPr>
              <w:pStyle w:val="TableText"/>
              <w:rPr>
                <w:rFonts w:asciiTheme="minorHAnsi" w:hAnsiTheme="minorHAnsi"/>
                <w:sz w:val="20"/>
              </w:rPr>
            </w:pPr>
          </w:p>
        </w:tc>
        <w:sdt>
          <w:sdtPr>
            <w:rPr>
              <w:rFonts w:asciiTheme="minorHAnsi" w:hAnsiTheme="minorHAnsi"/>
              <w:sz w:val="20"/>
            </w:rPr>
            <w:id w:val="34708274"/>
            <w:placeholder>
              <w:docPart w:val="E8BB93D4F1664D6E83CCD3B1A6AE00D1"/>
            </w:placeholder>
          </w:sdtPr>
          <w:sdtEndPr/>
          <w:sdtContent>
            <w:tc>
              <w:tcPr>
                <w:tcW w:w="2126" w:type="dxa"/>
                <w:gridSpan w:val="2"/>
                <w:tcBorders>
                  <w:top w:val="single" w:sz="6" w:space="0" w:color="auto"/>
                  <w:left w:val="single" w:sz="6" w:space="0" w:color="auto"/>
                  <w:bottom w:val="single" w:sz="6" w:space="0" w:color="auto"/>
                  <w:right w:val="single" w:sz="6" w:space="0" w:color="auto"/>
                </w:tcBorders>
              </w:tcPr>
              <w:p w14:paraId="6E6D8F0A" w14:textId="1BBEB5E7" w:rsidR="00D3648D" w:rsidRDefault="00D3648D" w:rsidP="00D3648D">
                <w:pPr>
                  <w:pStyle w:val="TableText"/>
                  <w:rPr>
                    <w:rFonts w:asciiTheme="minorHAnsi" w:hAnsiTheme="minorHAnsi"/>
                    <w:sz w:val="20"/>
                  </w:rPr>
                </w:pPr>
                <w:r>
                  <w:rPr>
                    <w:rFonts w:asciiTheme="minorHAnsi" w:hAnsiTheme="minorHAnsi"/>
                    <w:noProof/>
                    <w:sz w:val="20"/>
                    <w:lang w:eastAsia="en-GB"/>
                  </w:rPr>
                  <w:drawing>
                    <wp:anchor distT="0" distB="0" distL="114300" distR="114300" simplePos="0" relativeHeight="251665408" behindDoc="1" locked="0" layoutInCell="1" allowOverlap="1" wp14:anchorId="2726D5A2" wp14:editId="2F48761C">
                      <wp:simplePos x="0" y="0"/>
                      <wp:positionH relativeFrom="column">
                        <wp:posOffset>343535</wp:posOffset>
                      </wp:positionH>
                      <wp:positionV relativeFrom="paragraph">
                        <wp:posOffset>67310</wp:posOffset>
                      </wp:positionV>
                      <wp:extent cx="539750" cy="547370"/>
                      <wp:effectExtent l="0" t="0" r="0" b="5080"/>
                      <wp:wrapTight wrapText="bothSides">
                        <wp:wrapPolygon edited="0">
                          <wp:start x="0" y="0"/>
                          <wp:lineTo x="0" y="21049"/>
                          <wp:lineTo x="20584" y="21049"/>
                          <wp:lineTo x="20584"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ear safety specs.png"/>
                              <pic:cNvPicPr/>
                            </pic:nvPicPr>
                            <pic:blipFill>
                              <a:blip r:embed="rId16">
                                <a:extLst>
                                  <a:ext uri="{28A0092B-C50C-407E-A947-70E740481C1C}">
                                    <a14:useLocalDpi xmlns:a14="http://schemas.microsoft.com/office/drawing/2010/main" val="0"/>
                                  </a:ext>
                                </a:extLst>
                              </a:blip>
                              <a:stretch>
                                <a:fillRect/>
                              </a:stretch>
                            </pic:blipFill>
                            <pic:spPr>
                              <a:xfrm>
                                <a:off x="0" y="0"/>
                                <a:ext cx="539750" cy="547370"/>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sz w:val="20"/>
                  </w:rPr>
                  <w:t xml:space="preserve"> Wear close fitting eye protection (EN166 )</w:t>
                </w:r>
              </w:p>
              <w:p w14:paraId="031FB7B5" w14:textId="0352D4EA" w:rsidR="00103255" w:rsidRPr="00B53BAC" w:rsidRDefault="00103255" w:rsidP="00D3648D">
                <w:pPr>
                  <w:pStyle w:val="TableText"/>
                  <w:rPr>
                    <w:rFonts w:asciiTheme="minorHAnsi" w:hAnsiTheme="minorHAnsi"/>
                    <w:sz w:val="20"/>
                  </w:rPr>
                </w:pPr>
              </w:p>
            </w:tc>
          </w:sdtContent>
        </w:sdt>
        <w:sdt>
          <w:sdtPr>
            <w:rPr>
              <w:rFonts w:asciiTheme="minorHAnsi" w:hAnsiTheme="minorHAnsi"/>
              <w:sz w:val="20"/>
              <w:szCs w:val="24"/>
              <w:lang w:val="en-US"/>
            </w:rPr>
            <w:id w:val="1541943176"/>
            <w:placeholder>
              <w:docPart w:val="5E61D7F957694897AB79673D40240CF4"/>
            </w:placeholder>
          </w:sdtPr>
          <w:sdtEndPr/>
          <w:sdtContent>
            <w:tc>
              <w:tcPr>
                <w:tcW w:w="2126" w:type="dxa"/>
                <w:gridSpan w:val="2"/>
                <w:tcBorders>
                  <w:top w:val="single" w:sz="6" w:space="0" w:color="auto"/>
                  <w:left w:val="single" w:sz="6" w:space="0" w:color="auto"/>
                  <w:bottom w:val="single" w:sz="6" w:space="0" w:color="auto"/>
                  <w:right w:val="single" w:sz="6" w:space="0" w:color="auto"/>
                </w:tcBorders>
              </w:tcPr>
              <w:p w14:paraId="35F1913D" w14:textId="0F5DA5E8" w:rsidR="00D3648D" w:rsidRDefault="00D3648D" w:rsidP="00D3648D">
                <w:pPr>
                  <w:pStyle w:val="TableText"/>
                  <w:rPr>
                    <w:rFonts w:asciiTheme="minorHAnsi" w:hAnsiTheme="minorHAnsi"/>
                    <w:sz w:val="20"/>
                  </w:rPr>
                </w:pPr>
                <w:r>
                  <w:rPr>
                    <w:noProof/>
                    <w:lang w:eastAsia="en-GB"/>
                  </w:rPr>
                  <w:drawing>
                    <wp:anchor distT="0" distB="0" distL="114300" distR="114300" simplePos="0" relativeHeight="251667456" behindDoc="1" locked="0" layoutInCell="1" allowOverlap="1" wp14:anchorId="3650C9D9" wp14:editId="1E5FFD3B">
                      <wp:simplePos x="0" y="0"/>
                      <wp:positionH relativeFrom="column">
                        <wp:posOffset>384175</wp:posOffset>
                      </wp:positionH>
                      <wp:positionV relativeFrom="paragraph">
                        <wp:posOffset>85725</wp:posOffset>
                      </wp:positionV>
                      <wp:extent cx="534670" cy="539750"/>
                      <wp:effectExtent l="0" t="0" r="0" b="0"/>
                      <wp:wrapTight wrapText="bothSides">
                        <wp:wrapPolygon edited="0">
                          <wp:start x="0" y="0"/>
                          <wp:lineTo x="0" y="20584"/>
                          <wp:lineTo x="20779" y="20584"/>
                          <wp:lineTo x="20779"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9441" t="9896" r="9441" b="9896"/>
                              <a:stretch/>
                            </pic:blipFill>
                            <pic:spPr bwMode="auto">
                              <a:xfrm>
                                <a:off x="0" y="0"/>
                                <a:ext cx="534670" cy="539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sz w:val="20"/>
                  </w:rPr>
                  <w:t xml:space="preserve"> Wear protective clothing e.g. fastened lab coat</w:t>
                </w:r>
              </w:p>
              <w:p w14:paraId="0369E144" w14:textId="24CBB7A4" w:rsidR="00103255" w:rsidRPr="00B53BAC" w:rsidRDefault="00103255" w:rsidP="00D3648D">
                <w:pPr>
                  <w:widowControl w:val="0"/>
                  <w:autoSpaceDE w:val="0"/>
                  <w:autoSpaceDN w:val="0"/>
                  <w:adjustRightInd w:val="0"/>
                  <w:spacing w:after="240"/>
                  <w:rPr>
                    <w:rFonts w:asciiTheme="minorHAnsi" w:hAnsiTheme="minorHAnsi"/>
                    <w:sz w:val="20"/>
                  </w:rPr>
                </w:pPr>
              </w:p>
            </w:tc>
          </w:sdtContent>
        </w:sdt>
        <w:sdt>
          <w:sdtPr>
            <w:rPr>
              <w:rFonts w:asciiTheme="minorHAnsi" w:hAnsiTheme="minorHAnsi"/>
              <w:sz w:val="20"/>
            </w:rPr>
            <w:id w:val="-2017834381"/>
            <w:placeholder>
              <w:docPart w:val="78DE89F99AE24A59A2306935D7225C7C"/>
            </w:placeholder>
            <w:showingPlcHdr/>
          </w:sdtPr>
          <w:sdtEndPr/>
          <w:sdtContent>
            <w:tc>
              <w:tcPr>
                <w:tcW w:w="2127" w:type="dxa"/>
                <w:gridSpan w:val="2"/>
                <w:tcBorders>
                  <w:top w:val="single" w:sz="6" w:space="0" w:color="auto"/>
                  <w:left w:val="single" w:sz="6" w:space="0" w:color="auto"/>
                  <w:bottom w:val="single" w:sz="6" w:space="0" w:color="auto"/>
                  <w:right w:val="single" w:sz="6" w:space="0" w:color="auto"/>
                </w:tcBorders>
              </w:tcPr>
              <w:p w14:paraId="0FF39126" w14:textId="54FD438B" w:rsidR="00103255" w:rsidRPr="007448C0" w:rsidRDefault="00BA11AE" w:rsidP="00073C5F">
                <w:pPr>
                  <w:widowControl w:val="0"/>
                  <w:autoSpaceDE w:val="0"/>
                  <w:autoSpaceDN w:val="0"/>
                  <w:adjustRightInd w:val="0"/>
                  <w:spacing w:after="240"/>
                  <w:rPr>
                    <w:rFonts w:asciiTheme="minorHAnsi" w:hAnsiTheme="minorHAnsi"/>
                    <w:sz w:val="20"/>
                  </w:rPr>
                </w:pPr>
                <w:r w:rsidRPr="00BA11AE">
                  <w:rPr>
                    <w:rStyle w:val="PlaceholderText"/>
                    <w:rFonts w:asciiTheme="minorHAnsi" w:hAnsiTheme="minorHAnsi" w:cstheme="minorHAnsi"/>
                    <w:sz w:val="20"/>
                    <w:szCs w:val="20"/>
                  </w:rPr>
                  <w:t>Insert appropriate safety symbols</w:t>
                </w:r>
              </w:p>
            </w:tc>
          </w:sdtContent>
        </w:sdt>
      </w:tr>
      <w:tr w:rsidR="0099392F" w:rsidRPr="00B53BAC" w14:paraId="2E605E4A" w14:textId="77777777" w:rsidTr="00387E0F">
        <w:trPr>
          <w:trHeight w:val="3003"/>
        </w:trPr>
        <w:tc>
          <w:tcPr>
            <w:tcW w:w="2544"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14:paraId="32928B64" w14:textId="77777777" w:rsidR="00547C26" w:rsidRPr="00B53BAC" w:rsidRDefault="00547C26" w:rsidP="00073C5F">
            <w:pPr>
              <w:pStyle w:val="TableText"/>
              <w:rPr>
                <w:rFonts w:asciiTheme="minorHAnsi" w:hAnsiTheme="minorHAnsi"/>
              </w:rPr>
            </w:pPr>
            <w:r w:rsidRPr="00B53BAC">
              <w:rPr>
                <w:rFonts w:asciiTheme="minorHAnsi" w:hAnsiTheme="minorHAnsi"/>
                <w:b/>
                <w:color w:val="0000FF"/>
              </w:rPr>
              <w:lastRenderedPageBreak/>
              <w:t>Storage &amp; Transport</w:t>
            </w:r>
          </w:p>
        </w:tc>
        <w:tc>
          <w:tcPr>
            <w:tcW w:w="8505" w:type="dxa"/>
            <w:gridSpan w:val="7"/>
            <w:tcBorders>
              <w:top w:val="single" w:sz="6" w:space="0" w:color="auto"/>
              <w:left w:val="single" w:sz="6" w:space="0" w:color="auto"/>
              <w:bottom w:val="single" w:sz="6" w:space="0" w:color="auto"/>
              <w:right w:val="single" w:sz="6" w:space="0" w:color="auto"/>
            </w:tcBorders>
            <w:shd w:val="clear" w:color="auto" w:fill="C2D69B" w:themeFill="accent3" w:themeFillTint="99"/>
          </w:tcPr>
          <w:p w14:paraId="1280023A" w14:textId="77777777" w:rsidR="00700653" w:rsidRPr="00B673B3" w:rsidRDefault="00700653" w:rsidP="00FC3F73">
            <w:pPr>
              <w:pStyle w:val="ListParagraph"/>
              <w:numPr>
                <w:ilvl w:val="0"/>
                <w:numId w:val="14"/>
              </w:numPr>
              <w:autoSpaceDE w:val="0"/>
              <w:autoSpaceDN w:val="0"/>
              <w:adjustRightInd w:val="0"/>
              <w:ind w:left="323"/>
              <w:rPr>
                <w:rFonts w:cstheme="minorHAnsi"/>
                <w:sz w:val="20"/>
                <w:szCs w:val="20"/>
                <w:lang w:eastAsia="en-GB"/>
              </w:rPr>
            </w:pPr>
            <w:r w:rsidRPr="00B673B3">
              <w:rPr>
                <w:rFonts w:cstheme="minorHAnsi"/>
                <w:sz w:val="20"/>
                <w:szCs w:val="20"/>
                <w:lang w:val="en-US" w:eastAsia="en-GB"/>
              </w:rPr>
              <w:t xml:space="preserve">(Highly/extremely) flammable solids and liquids may be stored together, in a vented fire-resistant cabinet. Segregation according to secondary hazards is advised. </w:t>
            </w:r>
          </w:p>
          <w:p w14:paraId="6E31E3BB" w14:textId="1C94C616" w:rsidR="00FC3F73" w:rsidRPr="00B673B3" w:rsidRDefault="00D3648D" w:rsidP="00FC3F73">
            <w:pPr>
              <w:pStyle w:val="ListParagraph"/>
              <w:numPr>
                <w:ilvl w:val="0"/>
                <w:numId w:val="14"/>
              </w:numPr>
              <w:autoSpaceDE w:val="0"/>
              <w:autoSpaceDN w:val="0"/>
              <w:adjustRightInd w:val="0"/>
              <w:ind w:left="323"/>
              <w:rPr>
                <w:rFonts w:cstheme="minorHAnsi"/>
                <w:sz w:val="20"/>
                <w:szCs w:val="20"/>
                <w:lang w:eastAsia="en-GB"/>
              </w:rPr>
            </w:pPr>
            <w:r w:rsidRPr="00B673B3">
              <w:rPr>
                <w:rFonts w:cstheme="minorHAnsi"/>
                <w:sz w:val="20"/>
                <w:szCs w:val="20"/>
                <w:lang w:eastAsia="en-GB"/>
              </w:rPr>
              <w:t xml:space="preserve">Keep away from heat and sources of ignition. </w:t>
            </w:r>
          </w:p>
          <w:p w14:paraId="3FB776A6" w14:textId="09628D6D" w:rsidR="00FC3F73" w:rsidRPr="00B673B3" w:rsidRDefault="00D3648D" w:rsidP="00FC3F73">
            <w:pPr>
              <w:pStyle w:val="ListParagraph"/>
              <w:numPr>
                <w:ilvl w:val="0"/>
                <w:numId w:val="14"/>
              </w:numPr>
              <w:autoSpaceDE w:val="0"/>
              <w:autoSpaceDN w:val="0"/>
              <w:adjustRightInd w:val="0"/>
              <w:ind w:left="323"/>
              <w:rPr>
                <w:rFonts w:cstheme="minorHAnsi"/>
                <w:sz w:val="20"/>
                <w:szCs w:val="20"/>
                <w:lang w:eastAsia="en-GB"/>
              </w:rPr>
            </w:pPr>
            <w:r w:rsidRPr="00B673B3">
              <w:rPr>
                <w:rFonts w:cstheme="minorHAnsi"/>
                <w:sz w:val="20"/>
                <w:szCs w:val="20"/>
                <w:lang w:eastAsia="en-GB"/>
              </w:rPr>
              <w:t>Keep containers tightly closed in a dry, cool and well-ventilated place.</w:t>
            </w:r>
          </w:p>
          <w:p w14:paraId="24D84393" w14:textId="4452D6F6" w:rsidR="0035380B" w:rsidRPr="00B673B3" w:rsidRDefault="0035380B" w:rsidP="00FC3F73">
            <w:pPr>
              <w:pStyle w:val="ListParagraph"/>
              <w:numPr>
                <w:ilvl w:val="0"/>
                <w:numId w:val="14"/>
              </w:numPr>
              <w:autoSpaceDE w:val="0"/>
              <w:autoSpaceDN w:val="0"/>
              <w:adjustRightInd w:val="0"/>
              <w:ind w:left="323"/>
              <w:rPr>
                <w:rFonts w:cstheme="minorHAnsi"/>
                <w:sz w:val="20"/>
                <w:szCs w:val="20"/>
                <w:lang w:eastAsia="en-GB"/>
              </w:rPr>
            </w:pPr>
            <w:r w:rsidRPr="00B673B3">
              <w:rPr>
                <w:rFonts w:cstheme="minorHAnsi"/>
                <w:sz w:val="20"/>
                <w:szCs w:val="20"/>
                <w:lang w:eastAsia="en-GB"/>
              </w:rPr>
              <w:t>Take precautionary measures against static discharges</w:t>
            </w:r>
          </w:p>
          <w:p w14:paraId="7B0B3CE4" w14:textId="77777777" w:rsidR="008A7856" w:rsidRPr="00B673B3" w:rsidRDefault="00FC3F73" w:rsidP="008A7856">
            <w:pPr>
              <w:pStyle w:val="ListParagraph"/>
              <w:numPr>
                <w:ilvl w:val="0"/>
                <w:numId w:val="14"/>
              </w:numPr>
              <w:autoSpaceDE w:val="0"/>
              <w:autoSpaceDN w:val="0"/>
              <w:adjustRightInd w:val="0"/>
              <w:ind w:left="323"/>
              <w:rPr>
                <w:rFonts w:cstheme="minorHAnsi"/>
                <w:sz w:val="20"/>
                <w:szCs w:val="20"/>
                <w:lang w:eastAsia="en-GB"/>
              </w:rPr>
            </w:pPr>
            <w:r w:rsidRPr="00B673B3">
              <w:rPr>
                <w:rFonts w:cstheme="minorHAnsi"/>
                <w:sz w:val="20"/>
                <w:szCs w:val="20"/>
                <w:lang w:eastAsia="en-GB"/>
              </w:rPr>
              <w:t>Incompatible with: strong oxidizing agents, strong bases, metals</w:t>
            </w:r>
            <w:r w:rsidR="008A7856" w:rsidRPr="00B673B3">
              <w:rPr>
                <w:rFonts w:cstheme="minorHAnsi"/>
                <w:sz w:val="20"/>
                <w:szCs w:val="20"/>
                <w:lang w:eastAsia="en-GB"/>
              </w:rPr>
              <w:t>, powdered metals.</w:t>
            </w:r>
          </w:p>
          <w:p w14:paraId="27109E5C" w14:textId="0E6B4B3D" w:rsidR="008A7856" w:rsidRPr="00B673B3" w:rsidRDefault="008A7856" w:rsidP="008A7856">
            <w:pPr>
              <w:pStyle w:val="ListParagraph"/>
              <w:numPr>
                <w:ilvl w:val="0"/>
                <w:numId w:val="14"/>
              </w:numPr>
              <w:autoSpaceDE w:val="0"/>
              <w:autoSpaceDN w:val="0"/>
              <w:adjustRightInd w:val="0"/>
              <w:ind w:left="323"/>
              <w:rPr>
                <w:rFonts w:cstheme="minorHAnsi"/>
                <w:sz w:val="20"/>
                <w:szCs w:val="20"/>
                <w:lang w:eastAsia="en-GB"/>
              </w:rPr>
            </w:pPr>
            <w:r w:rsidRPr="00B673B3">
              <w:rPr>
                <w:rFonts w:cstheme="minorHAnsi"/>
                <w:sz w:val="20"/>
                <w:szCs w:val="20"/>
                <w:u w:val="single"/>
                <w:lang w:eastAsia="en-GB"/>
              </w:rPr>
              <w:t>Formic acid only</w:t>
            </w:r>
            <w:r w:rsidRPr="00B673B3">
              <w:rPr>
                <w:rFonts w:cstheme="minorHAnsi"/>
                <w:sz w:val="20"/>
                <w:szCs w:val="20"/>
                <w:lang w:eastAsia="en-GB"/>
              </w:rPr>
              <w:t xml:space="preserve"> - containers should be vented periodically in order to overcome pressure build-up. </w:t>
            </w:r>
            <w:r w:rsidRPr="00B673B3">
              <w:rPr>
                <w:rFonts w:cstheme="minorHAnsi"/>
                <w:sz w:val="20"/>
                <w:szCs w:val="20"/>
                <w:lang w:val="en-US" w:eastAsia="en-GB"/>
              </w:rPr>
              <w:t>Hygroscopic, heat sensitive, Decomposes to water and carbon dioxide</w:t>
            </w:r>
          </w:p>
          <w:p w14:paraId="4532240C" w14:textId="676CDC25" w:rsidR="00387E0F" w:rsidRPr="00B673B3" w:rsidRDefault="00387E0F" w:rsidP="008A7856">
            <w:pPr>
              <w:pStyle w:val="ListParagraph"/>
              <w:numPr>
                <w:ilvl w:val="0"/>
                <w:numId w:val="14"/>
              </w:numPr>
              <w:autoSpaceDE w:val="0"/>
              <w:autoSpaceDN w:val="0"/>
              <w:adjustRightInd w:val="0"/>
              <w:ind w:left="323"/>
              <w:rPr>
                <w:rFonts w:cstheme="minorHAnsi"/>
                <w:sz w:val="20"/>
                <w:szCs w:val="20"/>
                <w:lang w:eastAsia="en-GB"/>
              </w:rPr>
            </w:pPr>
            <w:r w:rsidRPr="00B673B3">
              <w:rPr>
                <w:rFonts w:cstheme="minorHAnsi"/>
                <w:sz w:val="20"/>
                <w:szCs w:val="20"/>
                <w:lang w:eastAsia="en-GB"/>
              </w:rPr>
              <w:t>Transport between labs in secondary containment e.g. Winchester carrier</w:t>
            </w:r>
          </w:p>
          <w:p w14:paraId="3AFA461B" w14:textId="2057E651" w:rsidR="008A7856" w:rsidRPr="00B673B3" w:rsidRDefault="008A7856" w:rsidP="008A7856">
            <w:pPr>
              <w:pStyle w:val="ListParagraph"/>
              <w:autoSpaceDE w:val="0"/>
              <w:autoSpaceDN w:val="0"/>
              <w:adjustRightInd w:val="0"/>
              <w:ind w:left="323"/>
              <w:rPr>
                <w:rFonts w:cstheme="minorHAnsi"/>
                <w:sz w:val="20"/>
                <w:szCs w:val="20"/>
                <w:lang w:eastAsia="en-GB"/>
              </w:rPr>
            </w:pPr>
          </w:p>
        </w:tc>
      </w:tr>
      <w:tr w:rsidR="0099392F" w:rsidRPr="00B53BAC" w14:paraId="4397D99E" w14:textId="77777777" w:rsidTr="00387E0F">
        <w:trPr>
          <w:trHeight w:val="269"/>
        </w:trPr>
        <w:tc>
          <w:tcPr>
            <w:tcW w:w="2544"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14:paraId="420E069D" w14:textId="77777777" w:rsidR="00547C26" w:rsidRPr="00B53BAC" w:rsidRDefault="00547C26" w:rsidP="00073C5F">
            <w:pPr>
              <w:pStyle w:val="TableText"/>
              <w:rPr>
                <w:rFonts w:asciiTheme="minorHAnsi" w:hAnsiTheme="minorHAnsi"/>
              </w:rPr>
            </w:pPr>
            <w:r w:rsidRPr="00B53BAC">
              <w:rPr>
                <w:rFonts w:asciiTheme="minorHAnsi" w:hAnsiTheme="minorHAnsi"/>
                <w:b/>
                <w:color w:val="0000FF"/>
              </w:rPr>
              <w:t>Spillage and Waste Disposal</w:t>
            </w:r>
          </w:p>
        </w:tc>
        <w:sdt>
          <w:sdtPr>
            <w:rPr>
              <w:rFonts w:asciiTheme="minorHAnsi" w:eastAsiaTheme="minorHAnsi" w:hAnsiTheme="minorHAnsi" w:cstheme="minorBidi"/>
              <w:sz w:val="20"/>
              <w:szCs w:val="20"/>
              <w:lang w:val="en-GB" w:eastAsia="en-GB"/>
            </w:rPr>
            <w:id w:val="1315064001"/>
            <w:placeholder>
              <w:docPart w:val="8490CEF0750C40238607451F47317E66"/>
            </w:placeholder>
          </w:sdtPr>
          <w:sdtEndPr>
            <w:rPr>
              <w:rFonts w:ascii="Times New Roman" w:eastAsia="Times New Roman" w:hAnsi="Times New Roman" w:cs="Times New Roman"/>
              <w:lang w:val="en-US"/>
            </w:rPr>
          </w:sdtEndPr>
          <w:sdtContent>
            <w:tc>
              <w:tcPr>
                <w:tcW w:w="8505" w:type="dxa"/>
                <w:gridSpan w:val="7"/>
                <w:tcBorders>
                  <w:top w:val="single" w:sz="6" w:space="0" w:color="auto"/>
                  <w:left w:val="single" w:sz="6" w:space="0" w:color="auto"/>
                  <w:bottom w:val="single" w:sz="6" w:space="0" w:color="auto"/>
                  <w:right w:val="single" w:sz="6" w:space="0" w:color="auto"/>
                </w:tcBorders>
                <w:shd w:val="clear" w:color="auto" w:fill="C2D69B" w:themeFill="accent3" w:themeFillTint="99"/>
              </w:tcPr>
              <w:sdt>
                <w:sdtPr>
                  <w:rPr>
                    <w:rFonts w:asciiTheme="minorHAnsi" w:eastAsiaTheme="minorHAnsi" w:hAnsiTheme="minorHAnsi" w:cstheme="minorBidi"/>
                    <w:sz w:val="20"/>
                    <w:szCs w:val="20"/>
                    <w:lang w:val="en-GB" w:eastAsia="en-GB"/>
                  </w:rPr>
                  <w:id w:val="-749579635"/>
                  <w:placeholder>
                    <w:docPart w:val="FF97996000194FFCBB2616778A3F6BE7"/>
                  </w:placeholder>
                </w:sdtPr>
                <w:sdtEndPr>
                  <w:rPr>
                    <w:rFonts w:ascii="Times New Roman" w:eastAsia="Times New Roman" w:hAnsi="Times New Roman" w:cs="Times New Roman"/>
                    <w:lang w:val="en-US"/>
                  </w:rPr>
                </w:sdtEndPr>
                <w:sdtContent>
                  <w:p w14:paraId="25F54E12" w14:textId="71FCB697" w:rsidR="00D3648D" w:rsidRPr="00B673B3" w:rsidRDefault="00D3648D" w:rsidP="00D3648D">
                    <w:pPr>
                      <w:rPr>
                        <w:rFonts w:asciiTheme="minorHAnsi" w:eastAsiaTheme="minorHAnsi" w:hAnsiTheme="minorHAnsi" w:cstheme="minorBidi"/>
                        <w:b/>
                        <w:sz w:val="20"/>
                        <w:szCs w:val="20"/>
                        <w:lang w:val="en-GB" w:eastAsia="en-GB"/>
                      </w:rPr>
                    </w:pPr>
                    <w:r w:rsidRPr="00B673B3">
                      <w:rPr>
                        <w:rFonts w:asciiTheme="minorHAnsi" w:eastAsiaTheme="minorHAnsi" w:hAnsiTheme="minorHAnsi" w:cstheme="minorBidi"/>
                        <w:b/>
                        <w:sz w:val="20"/>
                        <w:szCs w:val="20"/>
                        <w:lang w:val="en-GB" w:eastAsia="en-GB"/>
                      </w:rPr>
                      <w:t>Spills:</w:t>
                    </w:r>
                  </w:p>
                  <w:p w14:paraId="4EC0D2B8" w14:textId="77777777" w:rsidR="00D3648D" w:rsidRPr="00B673B3" w:rsidRDefault="00D3648D" w:rsidP="00D3648D">
                    <w:pPr>
                      <w:autoSpaceDE w:val="0"/>
                      <w:autoSpaceDN w:val="0"/>
                      <w:adjustRightInd w:val="0"/>
                      <w:rPr>
                        <w:rFonts w:asciiTheme="minorHAnsi" w:eastAsiaTheme="minorHAnsi" w:hAnsiTheme="minorHAnsi" w:cstheme="minorBidi"/>
                        <w:sz w:val="20"/>
                        <w:szCs w:val="20"/>
                        <w:lang w:val="en-GB" w:eastAsia="en-GB"/>
                      </w:rPr>
                    </w:pPr>
                    <w:r w:rsidRPr="00B673B3">
                      <w:rPr>
                        <w:rFonts w:asciiTheme="minorHAnsi" w:eastAsiaTheme="minorHAnsi" w:hAnsiTheme="minorHAnsi" w:cstheme="minorBidi"/>
                        <w:sz w:val="20"/>
                        <w:szCs w:val="20"/>
                        <w:lang w:val="en-GB" w:eastAsia="en-GB"/>
                      </w:rPr>
                      <w:t>Local arrangements should be in place to deal with all foreseeable spillage situations. Give consideration to volume and concentration of material spilt.</w:t>
                    </w:r>
                  </w:p>
                  <w:p w14:paraId="5660AFF0" w14:textId="77777777" w:rsidR="00D3648D" w:rsidRPr="00B673B3" w:rsidRDefault="00D3648D" w:rsidP="00D3648D">
                    <w:pPr>
                      <w:autoSpaceDE w:val="0"/>
                      <w:autoSpaceDN w:val="0"/>
                      <w:adjustRightInd w:val="0"/>
                      <w:rPr>
                        <w:rFonts w:asciiTheme="minorHAnsi" w:eastAsiaTheme="minorHAnsi" w:hAnsiTheme="minorHAnsi" w:cstheme="minorBidi"/>
                        <w:sz w:val="20"/>
                        <w:szCs w:val="20"/>
                        <w:lang w:val="en-GB" w:eastAsia="en-GB"/>
                      </w:rPr>
                    </w:pPr>
                  </w:p>
                  <w:p w14:paraId="564A74E2" w14:textId="77777777" w:rsidR="00D3648D" w:rsidRPr="00B673B3" w:rsidRDefault="00D3648D" w:rsidP="00D3648D">
                    <w:pPr>
                      <w:autoSpaceDE w:val="0"/>
                      <w:autoSpaceDN w:val="0"/>
                      <w:adjustRightInd w:val="0"/>
                      <w:rPr>
                        <w:rFonts w:asciiTheme="minorHAnsi" w:eastAsiaTheme="minorHAnsi" w:hAnsiTheme="minorHAnsi" w:cstheme="minorBidi"/>
                        <w:sz w:val="20"/>
                        <w:szCs w:val="20"/>
                        <w:lang w:val="en-GB" w:eastAsia="en-GB"/>
                      </w:rPr>
                    </w:pPr>
                    <w:r w:rsidRPr="00B673B3">
                      <w:rPr>
                        <w:rFonts w:asciiTheme="minorHAnsi" w:eastAsiaTheme="minorHAnsi" w:hAnsiTheme="minorHAnsi" w:cstheme="minorBidi"/>
                        <w:b/>
                        <w:sz w:val="20"/>
                        <w:szCs w:val="20"/>
                        <w:lang w:val="en-GB" w:eastAsia="en-GB"/>
                      </w:rPr>
                      <w:t xml:space="preserve">Spillage </w:t>
                    </w:r>
                    <w:r w:rsidRPr="00B673B3">
                      <w:rPr>
                        <w:rFonts w:asciiTheme="minorHAnsi" w:eastAsiaTheme="minorHAnsi" w:hAnsiTheme="minorHAnsi" w:cstheme="minorBidi"/>
                        <w:b/>
                        <w:sz w:val="20"/>
                        <w:szCs w:val="20"/>
                        <w:u w:val="single"/>
                        <w:lang w:val="en-GB" w:eastAsia="en-GB"/>
                      </w:rPr>
                      <w:t>inside</w:t>
                    </w:r>
                    <w:r w:rsidRPr="00B673B3">
                      <w:rPr>
                        <w:rFonts w:asciiTheme="minorHAnsi" w:eastAsiaTheme="minorHAnsi" w:hAnsiTheme="minorHAnsi" w:cstheme="minorBidi"/>
                        <w:b/>
                        <w:sz w:val="20"/>
                        <w:szCs w:val="20"/>
                        <w:lang w:val="en-GB" w:eastAsia="en-GB"/>
                      </w:rPr>
                      <w:t xml:space="preserve"> an LEV:</w:t>
                    </w:r>
                    <w:r w:rsidRPr="00B673B3">
                      <w:rPr>
                        <w:rFonts w:asciiTheme="minorHAnsi" w:eastAsiaTheme="minorHAnsi" w:hAnsiTheme="minorHAnsi" w:cstheme="minorBidi"/>
                        <w:sz w:val="20"/>
                        <w:szCs w:val="20"/>
                        <w:lang w:val="en-GB" w:eastAsia="en-GB"/>
                      </w:rPr>
                      <w:t xml:space="preserve"> </w:t>
                    </w:r>
                  </w:p>
                  <w:p w14:paraId="0172F51F" w14:textId="77777777" w:rsidR="00D3648D" w:rsidRPr="00B673B3" w:rsidRDefault="00D3648D" w:rsidP="00387E0F">
                    <w:pPr>
                      <w:pStyle w:val="ListParagraph"/>
                      <w:numPr>
                        <w:ilvl w:val="0"/>
                        <w:numId w:val="13"/>
                      </w:numPr>
                      <w:autoSpaceDE w:val="0"/>
                      <w:autoSpaceDN w:val="0"/>
                      <w:adjustRightInd w:val="0"/>
                      <w:rPr>
                        <w:sz w:val="20"/>
                        <w:szCs w:val="20"/>
                        <w:lang w:eastAsia="en-GB"/>
                      </w:rPr>
                    </w:pPr>
                    <w:r w:rsidRPr="00B673B3">
                      <w:rPr>
                        <w:sz w:val="20"/>
                        <w:szCs w:val="20"/>
                        <w:lang w:eastAsia="en-GB"/>
                      </w:rPr>
                      <w:t>For a spill of liquid, dilute with excess water and absorb into inert material. Dispose as hazardous waste. Do not allow product to enter drains.</w:t>
                    </w:r>
                  </w:p>
                  <w:p w14:paraId="6C7662DA" w14:textId="61941E02" w:rsidR="00387E0F" w:rsidRPr="00B673B3" w:rsidRDefault="00D3648D" w:rsidP="00387E0F">
                    <w:pPr>
                      <w:autoSpaceDE w:val="0"/>
                      <w:autoSpaceDN w:val="0"/>
                      <w:adjustRightInd w:val="0"/>
                      <w:rPr>
                        <w:rFonts w:asciiTheme="minorHAnsi" w:eastAsiaTheme="minorHAnsi" w:hAnsiTheme="minorHAnsi" w:cstheme="minorBidi"/>
                        <w:b/>
                        <w:sz w:val="20"/>
                        <w:szCs w:val="20"/>
                        <w:lang w:val="en-GB" w:eastAsia="en-GB"/>
                      </w:rPr>
                    </w:pPr>
                    <w:r w:rsidRPr="00B673B3">
                      <w:rPr>
                        <w:rFonts w:asciiTheme="minorHAnsi" w:eastAsiaTheme="minorHAnsi" w:hAnsiTheme="minorHAnsi" w:cstheme="minorBidi"/>
                        <w:b/>
                        <w:sz w:val="20"/>
                        <w:szCs w:val="20"/>
                        <w:lang w:val="en-GB" w:eastAsia="en-GB"/>
                      </w:rPr>
                      <w:t xml:space="preserve">Spillage </w:t>
                    </w:r>
                    <w:r w:rsidRPr="00B673B3">
                      <w:rPr>
                        <w:rFonts w:asciiTheme="minorHAnsi" w:eastAsiaTheme="minorHAnsi" w:hAnsiTheme="minorHAnsi" w:cstheme="minorBidi"/>
                        <w:b/>
                        <w:sz w:val="20"/>
                        <w:szCs w:val="20"/>
                        <w:u w:val="single"/>
                        <w:lang w:val="en-GB" w:eastAsia="en-GB"/>
                      </w:rPr>
                      <w:t>outside</w:t>
                    </w:r>
                    <w:r w:rsidRPr="00B673B3">
                      <w:rPr>
                        <w:rFonts w:asciiTheme="minorHAnsi" w:eastAsiaTheme="minorHAnsi" w:hAnsiTheme="minorHAnsi" w:cstheme="minorBidi"/>
                        <w:b/>
                        <w:sz w:val="20"/>
                        <w:szCs w:val="20"/>
                        <w:lang w:val="en-GB" w:eastAsia="en-GB"/>
                      </w:rPr>
                      <w:t xml:space="preserve"> an LEV: </w:t>
                    </w:r>
                  </w:p>
                  <w:p w14:paraId="173F9246" w14:textId="77777777" w:rsidR="00387E0F" w:rsidRPr="00B673B3" w:rsidRDefault="00387E0F" w:rsidP="00387E0F">
                    <w:pPr>
                      <w:pStyle w:val="ListParagraph"/>
                      <w:numPr>
                        <w:ilvl w:val="0"/>
                        <w:numId w:val="13"/>
                      </w:numPr>
                      <w:autoSpaceDE w:val="0"/>
                      <w:autoSpaceDN w:val="0"/>
                      <w:adjustRightInd w:val="0"/>
                      <w:rPr>
                        <w:rFonts w:cstheme="minorHAnsi"/>
                        <w:sz w:val="20"/>
                        <w:szCs w:val="20"/>
                        <w:lang w:eastAsia="en-GB"/>
                      </w:rPr>
                    </w:pPr>
                    <w:r w:rsidRPr="00B673B3">
                      <w:rPr>
                        <w:rFonts w:cstheme="minorHAnsi"/>
                        <w:sz w:val="20"/>
                        <w:szCs w:val="20"/>
                        <w:lang w:eastAsia="en-GB"/>
                      </w:rPr>
                      <w:t xml:space="preserve">Evacuate all personnel from the lab.  </w:t>
                    </w:r>
                  </w:p>
                  <w:p w14:paraId="7CDB4744" w14:textId="77777777" w:rsidR="00387E0F" w:rsidRPr="00B673B3" w:rsidRDefault="00387E0F" w:rsidP="00387E0F">
                    <w:pPr>
                      <w:pStyle w:val="ListParagraph"/>
                      <w:numPr>
                        <w:ilvl w:val="0"/>
                        <w:numId w:val="13"/>
                      </w:numPr>
                      <w:autoSpaceDE w:val="0"/>
                      <w:autoSpaceDN w:val="0"/>
                      <w:adjustRightInd w:val="0"/>
                      <w:rPr>
                        <w:rFonts w:cstheme="minorHAnsi"/>
                        <w:sz w:val="20"/>
                        <w:szCs w:val="20"/>
                        <w:lang w:eastAsia="en-GB"/>
                      </w:rPr>
                    </w:pPr>
                    <w:r w:rsidRPr="00B673B3">
                      <w:rPr>
                        <w:rFonts w:cstheme="minorHAnsi"/>
                        <w:sz w:val="20"/>
                        <w:szCs w:val="20"/>
                        <w:lang w:eastAsia="en-GB"/>
                      </w:rPr>
                      <w:t xml:space="preserve">Ensure adequate ventilation. </w:t>
                    </w:r>
                  </w:p>
                  <w:p w14:paraId="0349F29E" w14:textId="0D54EBB1" w:rsidR="00387E0F" w:rsidRPr="00B673B3" w:rsidRDefault="00387E0F" w:rsidP="00387E0F">
                    <w:pPr>
                      <w:pStyle w:val="ListParagraph"/>
                      <w:numPr>
                        <w:ilvl w:val="0"/>
                        <w:numId w:val="13"/>
                      </w:numPr>
                      <w:autoSpaceDE w:val="0"/>
                      <w:autoSpaceDN w:val="0"/>
                      <w:adjustRightInd w:val="0"/>
                      <w:rPr>
                        <w:rFonts w:cstheme="minorHAnsi"/>
                        <w:sz w:val="20"/>
                        <w:szCs w:val="20"/>
                        <w:lang w:eastAsia="en-GB"/>
                      </w:rPr>
                    </w:pPr>
                    <w:r w:rsidRPr="00B673B3">
                      <w:rPr>
                        <w:rFonts w:cstheme="minorHAnsi"/>
                        <w:sz w:val="20"/>
                        <w:szCs w:val="20"/>
                        <w:lang w:eastAsia="en-GB"/>
                      </w:rPr>
                      <w:t>Wear respiratory protection (Type E (EN 14387)). Avoid breathing vapours, mist or gas.</w:t>
                    </w:r>
                  </w:p>
                  <w:p w14:paraId="46ED5510" w14:textId="77777777" w:rsidR="00387E0F" w:rsidRPr="00B673B3" w:rsidRDefault="00387E0F" w:rsidP="00387E0F">
                    <w:pPr>
                      <w:pStyle w:val="ListParagraph"/>
                      <w:numPr>
                        <w:ilvl w:val="0"/>
                        <w:numId w:val="13"/>
                      </w:numPr>
                      <w:autoSpaceDE w:val="0"/>
                      <w:autoSpaceDN w:val="0"/>
                      <w:adjustRightInd w:val="0"/>
                      <w:rPr>
                        <w:rFonts w:cstheme="minorHAnsi"/>
                        <w:sz w:val="20"/>
                        <w:szCs w:val="20"/>
                        <w:lang w:eastAsia="en-GB"/>
                      </w:rPr>
                    </w:pPr>
                    <w:r w:rsidRPr="00B673B3">
                      <w:rPr>
                        <w:sz w:val="20"/>
                        <w:szCs w:val="20"/>
                        <w:lang w:val="en-US"/>
                      </w:rPr>
                      <w:t xml:space="preserve">Contain spill and do not touch or walk through the spilled agent </w:t>
                    </w:r>
                  </w:p>
                  <w:p w14:paraId="19E53377" w14:textId="77777777" w:rsidR="00387E0F" w:rsidRPr="00B673B3" w:rsidRDefault="00387E0F" w:rsidP="00387E0F">
                    <w:pPr>
                      <w:pStyle w:val="ListParagraph"/>
                      <w:numPr>
                        <w:ilvl w:val="0"/>
                        <w:numId w:val="13"/>
                      </w:numPr>
                      <w:autoSpaceDE w:val="0"/>
                      <w:autoSpaceDN w:val="0"/>
                      <w:adjustRightInd w:val="0"/>
                      <w:rPr>
                        <w:rFonts w:cstheme="minorHAnsi"/>
                        <w:sz w:val="20"/>
                        <w:szCs w:val="20"/>
                        <w:lang w:eastAsia="en-GB"/>
                      </w:rPr>
                    </w:pPr>
                    <w:r w:rsidRPr="00B673B3">
                      <w:rPr>
                        <w:rFonts w:cstheme="minorHAnsi"/>
                        <w:sz w:val="20"/>
                        <w:szCs w:val="20"/>
                        <w:lang w:eastAsia="en-GB"/>
                      </w:rPr>
                      <w:t>Remove all sources of ignition. Beware of vapours accumulating to form explosive concentrations. Vapours can accumulate in low areas.</w:t>
                    </w:r>
                  </w:p>
                  <w:p w14:paraId="08F40EE3" w14:textId="6B19150A" w:rsidR="00387E0F" w:rsidRPr="00B673B3" w:rsidRDefault="00387E0F" w:rsidP="00387E0F">
                    <w:pPr>
                      <w:pStyle w:val="ListParagraph"/>
                      <w:numPr>
                        <w:ilvl w:val="0"/>
                        <w:numId w:val="13"/>
                      </w:numPr>
                      <w:autoSpaceDE w:val="0"/>
                      <w:autoSpaceDN w:val="0"/>
                      <w:adjustRightInd w:val="0"/>
                      <w:rPr>
                        <w:rFonts w:cstheme="minorHAnsi"/>
                        <w:sz w:val="20"/>
                        <w:szCs w:val="20"/>
                        <w:lang w:eastAsia="en-GB"/>
                      </w:rPr>
                    </w:pPr>
                    <w:r w:rsidRPr="00B673B3">
                      <w:rPr>
                        <w:sz w:val="20"/>
                        <w:szCs w:val="20"/>
                        <w:lang w:eastAsia="en-GB"/>
                      </w:rPr>
                      <w:t xml:space="preserve">Following manufacturers guidelines, absorb spill with inert material e.g. </w:t>
                    </w:r>
                    <w:r w:rsidRPr="00B673B3">
                      <w:rPr>
                        <w:rFonts w:cstheme="minorHAnsi"/>
                        <w:sz w:val="20"/>
                        <w:szCs w:val="20"/>
                        <w:lang w:eastAsia="en-GB"/>
                      </w:rPr>
                      <w:t xml:space="preserve"> Spill-X-A®</w:t>
                    </w:r>
                    <w:r w:rsidRPr="00B673B3">
                      <w:rPr>
                        <w:sz w:val="20"/>
                        <w:szCs w:val="20"/>
                        <w:lang w:eastAsia="en-GB"/>
                      </w:rPr>
                      <w:t>, Trivorex</w:t>
                    </w:r>
                    <w:r w:rsidRPr="00B673B3">
                      <w:rPr>
                        <w:rFonts w:cstheme="minorHAnsi"/>
                        <w:sz w:val="20"/>
                        <w:szCs w:val="20"/>
                        <w:lang w:eastAsia="en-GB"/>
                      </w:rPr>
                      <w:t>®</w:t>
                    </w:r>
                    <w:r w:rsidRPr="00B673B3">
                      <w:rPr>
                        <w:sz w:val="20"/>
                        <w:szCs w:val="20"/>
                        <w:lang w:eastAsia="en-GB"/>
                      </w:rPr>
                      <w:t xml:space="preserve"> and allow recommended time to absorb.  Transfer waste to plastic bags or containers, label and dispose of as hazardous waste. Add more absorbent material if required. Once neutralised, wash down area with copious amounts of water and treat all waste as hazardous. Do not allow product to enter drains.</w:t>
                    </w:r>
                  </w:p>
                  <w:p w14:paraId="3C49027D" w14:textId="67B07D06" w:rsidR="00387E0F" w:rsidRPr="00B673B3" w:rsidRDefault="00387E0F" w:rsidP="00387E0F">
                    <w:pPr>
                      <w:autoSpaceDE w:val="0"/>
                      <w:autoSpaceDN w:val="0"/>
                      <w:adjustRightInd w:val="0"/>
                      <w:rPr>
                        <w:rFonts w:asciiTheme="minorHAnsi" w:eastAsiaTheme="minorHAnsi" w:hAnsiTheme="minorHAnsi" w:cstheme="minorBidi"/>
                        <w:sz w:val="20"/>
                        <w:szCs w:val="20"/>
                        <w:lang w:val="en-GB" w:eastAsia="en-GB"/>
                      </w:rPr>
                    </w:pPr>
                    <w:r w:rsidRPr="00B673B3">
                      <w:rPr>
                        <w:rFonts w:asciiTheme="minorHAnsi" w:eastAsiaTheme="minorHAnsi" w:hAnsiTheme="minorHAnsi" w:cstheme="minorBidi"/>
                        <w:b/>
                        <w:sz w:val="20"/>
                        <w:szCs w:val="20"/>
                        <w:lang w:val="en-GB" w:eastAsia="en-GB"/>
                      </w:rPr>
                      <w:t>Waste:</w:t>
                    </w:r>
                    <w:r w:rsidRPr="00B673B3">
                      <w:rPr>
                        <w:rFonts w:asciiTheme="minorHAnsi" w:eastAsiaTheme="minorHAnsi" w:hAnsiTheme="minorHAnsi" w:cstheme="minorBidi"/>
                        <w:sz w:val="20"/>
                        <w:szCs w:val="20"/>
                        <w:lang w:val="en-GB" w:eastAsia="en-GB"/>
                      </w:rPr>
                      <w:t xml:space="preserve"> </w:t>
                    </w:r>
                  </w:p>
                  <w:p w14:paraId="62736DF6" w14:textId="77777777" w:rsidR="00D3648D" w:rsidRPr="00B673B3" w:rsidRDefault="00D3648D" w:rsidP="00387E0F">
                    <w:pPr>
                      <w:pStyle w:val="ListParagraph"/>
                      <w:numPr>
                        <w:ilvl w:val="0"/>
                        <w:numId w:val="13"/>
                      </w:numPr>
                      <w:autoSpaceDE w:val="0"/>
                      <w:autoSpaceDN w:val="0"/>
                      <w:adjustRightInd w:val="0"/>
                      <w:rPr>
                        <w:sz w:val="20"/>
                        <w:szCs w:val="20"/>
                        <w:lang w:eastAsia="en-GB"/>
                      </w:rPr>
                    </w:pPr>
                    <w:r w:rsidRPr="00B673B3">
                      <w:rPr>
                        <w:sz w:val="20"/>
                        <w:szCs w:val="20"/>
                        <w:lang w:eastAsia="en-GB"/>
                      </w:rPr>
                      <w:t xml:space="preserve">Dispose of hazardous waste in line with written departmental procedures. </w:t>
                    </w:r>
                  </w:p>
                  <w:p w14:paraId="0D8F0AA3" w14:textId="014E7453" w:rsidR="00547C26" w:rsidRPr="00B673B3" w:rsidRDefault="0009289D" w:rsidP="00D3648D">
                    <w:pPr>
                      <w:rPr>
                        <w:rFonts w:ascii="Calibri" w:hAnsi="Calibri" w:cs="Arial"/>
                        <w:sz w:val="20"/>
                        <w:szCs w:val="20"/>
                        <w:lang w:eastAsia="en-GB"/>
                      </w:rPr>
                    </w:pPr>
                  </w:p>
                </w:sdtContent>
              </w:sdt>
            </w:tc>
          </w:sdtContent>
        </w:sdt>
      </w:tr>
      <w:tr w:rsidR="008C5240" w:rsidRPr="00B53BAC" w14:paraId="29E212FA" w14:textId="77777777" w:rsidTr="00073C5F">
        <w:trPr>
          <w:trHeight w:val="339"/>
        </w:trPr>
        <w:tc>
          <w:tcPr>
            <w:tcW w:w="2544" w:type="dxa"/>
            <w:vMerge w:val="restart"/>
            <w:tcBorders>
              <w:top w:val="single" w:sz="6" w:space="0" w:color="auto"/>
              <w:left w:val="single" w:sz="6" w:space="0" w:color="auto"/>
              <w:right w:val="single" w:sz="6" w:space="0" w:color="auto"/>
            </w:tcBorders>
          </w:tcPr>
          <w:p w14:paraId="33846A66" w14:textId="77777777" w:rsidR="008C5240" w:rsidRPr="00B53BAC" w:rsidRDefault="008C5240" w:rsidP="00073C5F">
            <w:pPr>
              <w:pStyle w:val="TableText"/>
              <w:rPr>
                <w:rFonts w:asciiTheme="minorHAnsi" w:hAnsiTheme="minorHAnsi"/>
                <w:b/>
                <w:color w:val="0000FF"/>
              </w:rPr>
            </w:pPr>
            <w:r w:rsidRPr="00B53BAC">
              <w:rPr>
                <w:rFonts w:asciiTheme="minorHAnsi" w:hAnsiTheme="minorHAnsi"/>
                <w:b/>
                <w:color w:val="0000FF"/>
              </w:rPr>
              <w:t>First Aid</w:t>
            </w:r>
          </w:p>
          <w:p w14:paraId="79F2A963" w14:textId="77777777" w:rsidR="008C5240" w:rsidRPr="00B53BAC" w:rsidRDefault="008C5240" w:rsidP="00073C5F">
            <w:pPr>
              <w:pStyle w:val="TableText"/>
              <w:rPr>
                <w:rFonts w:asciiTheme="minorHAnsi" w:hAnsiTheme="minorHAnsi"/>
                <w:b/>
                <w:color w:val="0000FF"/>
              </w:rPr>
            </w:pPr>
          </w:p>
          <w:p w14:paraId="6D592F1A" w14:textId="77777777" w:rsidR="008C5240" w:rsidRPr="00B53BAC" w:rsidRDefault="008C5240" w:rsidP="00073C5F">
            <w:pPr>
              <w:pStyle w:val="TableText"/>
              <w:jc w:val="center"/>
              <w:rPr>
                <w:rFonts w:asciiTheme="minorHAnsi" w:hAnsiTheme="minorHAnsi"/>
              </w:rPr>
            </w:pPr>
            <w:r>
              <w:rPr>
                <w:rFonts w:asciiTheme="minorHAnsi" w:hAnsiTheme="minorHAnsi"/>
                <w:noProof/>
                <w:lang w:eastAsia="en-GB"/>
              </w:rPr>
              <w:drawing>
                <wp:inline distT="0" distB="0" distL="0" distR="0" wp14:anchorId="16FBE006" wp14:editId="57CDF2D6">
                  <wp:extent cx="485775" cy="485775"/>
                  <wp:effectExtent l="19050" t="0" r="9525" b="0"/>
                  <wp:docPr id="23"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8" cstate="print"/>
                          <a:srcRect/>
                          <a:stretch>
                            <a:fillRect/>
                          </a:stretch>
                        </pic:blipFill>
                        <pic:spPr bwMode="auto">
                          <a:xfrm>
                            <a:off x="0" y="0"/>
                            <a:ext cx="485775" cy="485775"/>
                          </a:xfrm>
                          <a:prstGeom prst="rect">
                            <a:avLst/>
                          </a:prstGeom>
                          <a:noFill/>
                          <a:ln w="9525">
                            <a:noFill/>
                            <a:miter lim="800000"/>
                            <a:headEnd/>
                            <a:tailEnd/>
                          </a:ln>
                        </pic:spPr>
                      </pic:pic>
                    </a:graphicData>
                  </a:graphic>
                </wp:inline>
              </w:drawing>
            </w:r>
          </w:p>
        </w:tc>
        <w:tc>
          <w:tcPr>
            <w:tcW w:w="8505" w:type="dxa"/>
            <w:gridSpan w:val="7"/>
            <w:tcBorders>
              <w:top w:val="single" w:sz="6" w:space="0" w:color="auto"/>
              <w:left w:val="single" w:sz="6" w:space="0" w:color="auto"/>
              <w:bottom w:val="single" w:sz="6" w:space="0" w:color="auto"/>
              <w:right w:val="single" w:sz="6" w:space="0" w:color="auto"/>
            </w:tcBorders>
          </w:tcPr>
          <w:p w14:paraId="00B7E53D" w14:textId="754E0595" w:rsidR="008C5240" w:rsidRPr="00B673B3" w:rsidRDefault="008C5240" w:rsidP="00073C5F">
            <w:pPr>
              <w:pStyle w:val="TableText"/>
              <w:rPr>
                <w:rFonts w:ascii="Calibri" w:hAnsi="Calibri"/>
                <w:b/>
                <w:sz w:val="20"/>
              </w:rPr>
            </w:pPr>
            <w:r w:rsidRPr="00B673B3">
              <w:rPr>
                <w:rFonts w:ascii="Calibri" w:hAnsi="Calibri"/>
                <w:b/>
                <w:sz w:val="20"/>
              </w:rPr>
              <w:t>EYES</w:t>
            </w:r>
            <w:r w:rsidRPr="00B673B3">
              <w:rPr>
                <w:rFonts w:ascii="Calibri" w:hAnsi="Calibri"/>
                <w:b/>
                <w:color w:val="808080" w:themeColor="background1" w:themeShade="80"/>
                <w:sz w:val="20"/>
              </w:rPr>
              <w:t>:</w:t>
            </w:r>
            <w:r w:rsidR="00FC75FF" w:rsidRPr="00B673B3">
              <w:rPr>
                <w:rFonts w:ascii="Calibri" w:hAnsi="Calibri"/>
                <w:b/>
                <w:color w:val="808080" w:themeColor="background1" w:themeShade="80"/>
                <w:sz w:val="20"/>
              </w:rPr>
              <w:t xml:space="preserve"> </w:t>
            </w:r>
            <w:r w:rsidR="00FC75FF" w:rsidRPr="00B673B3">
              <w:rPr>
                <w:rFonts w:ascii="Calibri" w:eastAsia="Calibri" w:hAnsi="Calibri"/>
                <w:b/>
                <w:color w:val="808080" w:themeColor="background1" w:themeShade="80"/>
                <w:sz w:val="20"/>
              </w:rPr>
              <w:t xml:space="preserve"> </w:t>
            </w:r>
            <w:sdt>
              <w:sdtPr>
                <w:rPr>
                  <w:rFonts w:ascii="Calibri" w:eastAsia="Calibri" w:hAnsi="Calibri"/>
                  <w:sz w:val="20"/>
                </w:rPr>
                <w:id w:val="-293138780"/>
                <w:placeholder>
                  <w:docPart w:val="DefaultPlaceholder_-1854013440"/>
                </w:placeholder>
              </w:sdtPr>
              <w:sdtEndPr/>
              <w:sdtContent>
                <w:r w:rsidR="008A2E87" w:rsidRPr="00B673B3">
                  <w:rPr>
                    <w:rFonts w:ascii="Arial" w:hAnsi="Arial" w:cs="Arial"/>
                    <w:sz w:val="20"/>
                    <w:lang w:eastAsia="en-GB"/>
                  </w:rPr>
                  <w:t xml:space="preserve"> </w:t>
                </w:r>
                <w:r w:rsidR="008A2E87" w:rsidRPr="00B673B3">
                  <w:rPr>
                    <w:rFonts w:ascii="Calibri" w:eastAsia="Calibri" w:hAnsi="Calibri"/>
                    <w:sz w:val="20"/>
                    <w:lang w:val="en-US"/>
                  </w:rPr>
                  <w:t>In the case of contact with eyes, rinse immediately with plenty of water and seek medical attention</w:t>
                </w:r>
              </w:sdtContent>
            </w:sdt>
          </w:p>
        </w:tc>
      </w:tr>
      <w:tr w:rsidR="008C5240" w:rsidRPr="00B53BAC" w14:paraId="42A11A10" w14:textId="77777777" w:rsidTr="00073C5F">
        <w:trPr>
          <w:trHeight w:val="339"/>
        </w:trPr>
        <w:tc>
          <w:tcPr>
            <w:tcW w:w="2544" w:type="dxa"/>
            <w:vMerge/>
            <w:tcBorders>
              <w:left w:val="single" w:sz="6" w:space="0" w:color="auto"/>
              <w:right w:val="single" w:sz="6" w:space="0" w:color="auto"/>
            </w:tcBorders>
          </w:tcPr>
          <w:p w14:paraId="14E11B36" w14:textId="77777777" w:rsidR="008C5240" w:rsidRPr="00B53BAC" w:rsidRDefault="008C5240" w:rsidP="00073C5F">
            <w:pPr>
              <w:pStyle w:val="TableText"/>
              <w:rPr>
                <w:rFonts w:asciiTheme="minorHAnsi" w:hAnsiTheme="minorHAnsi"/>
                <w:b/>
                <w:color w:val="0000FF"/>
              </w:rPr>
            </w:pPr>
          </w:p>
        </w:tc>
        <w:tc>
          <w:tcPr>
            <w:tcW w:w="8505" w:type="dxa"/>
            <w:gridSpan w:val="7"/>
            <w:tcBorders>
              <w:top w:val="single" w:sz="6" w:space="0" w:color="auto"/>
              <w:left w:val="single" w:sz="6" w:space="0" w:color="auto"/>
              <w:bottom w:val="single" w:sz="6" w:space="0" w:color="auto"/>
              <w:right w:val="single" w:sz="6" w:space="0" w:color="auto"/>
            </w:tcBorders>
          </w:tcPr>
          <w:p w14:paraId="1ADD9B72" w14:textId="3853FCDF" w:rsidR="008C5240" w:rsidRPr="00B673B3" w:rsidRDefault="008C5240" w:rsidP="00073C5F">
            <w:pPr>
              <w:pStyle w:val="TableText"/>
              <w:rPr>
                <w:rFonts w:ascii="Calibri" w:hAnsi="Calibri"/>
                <w:b/>
                <w:sz w:val="20"/>
              </w:rPr>
            </w:pPr>
            <w:r w:rsidRPr="00B673B3">
              <w:rPr>
                <w:rFonts w:ascii="Calibri" w:hAnsi="Calibri"/>
                <w:b/>
                <w:sz w:val="20"/>
              </w:rPr>
              <w:t>SKIN</w:t>
            </w:r>
            <w:r w:rsidR="00FC75FF" w:rsidRPr="00B673B3">
              <w:rPr>
                <w:rFonts w:ascii="Calibri" w:hAnsi="Calibri"/>
                <w:b/>
                <w:sz w:val="20"/>
              </w:rPr>
              <w:t xml:space="preserve">: </w:t>
            </w:r>
            <w:r w:rsidR="00FC75FF" w:rsidRPr="00B673B3">
              <w:rPr>
                <w:rFonts w:ascii="Calibri" w:eastAsia="Calibri" w:hAnsi="Calibri"/>
                <w:b/>
                <w:color w:val="808080" w:themeColor="background1" w:themeShade="80"/>
                <w:sz w:val="20"/>
              </w:rPr>
              <w:t xml:space="preserve"> </w:t>
            </w:r>
            <w:sdt>
              <w:sdtPr>
                <w:rPr>
                  <w:rFonts w:ascii="Calibri" w:eastAsia="Calibri" w:hAnsi="Calibri"/>
                  <w:b/>
                  <w:color w:val="808080" w:themeColor="background1" w:themeShade="80"/>
                  <w:sz w:val="20"/>
                </w:rPr>
                <w:id w:val="-1768230804"/>
                <w:placeholder>
                  <w:docPart w:val="4D2E5B1B966446218299CBE341B179EA"/>
                </w:placeholder>
              </w:sdtPr>
              <w:sdtEndPr/>
              <w:sdtContent>
                <w:r w:rsidR="008A2E87" w:rsidRPr="00B673B3">
                  <w:rPr>
                    <w:rFonts w:ascii="Arial" w:hAnsi="Arial" w:cs="Arial"/>
                    <w:sz w:val="20"/>
                    <w:lang w:eastAsia="en-GB"/>
                  </w:rPr>
                  <w:t xml:space="preserve"> </w:t>
                </w:r>
                <w:r w:rsidR="008A2E87" w:rsidRPr="00B673B3">
                  <w:rPr>
                    <w:rFonts w:asciiTheme="minorHAnsi" w:hAnsiTheme="minorHAnsi" w:cstheme="minorHAnsi"/>
                    <w:sz w:val="20"/>
                    <w:lang w:eastAsia="en-GB"/>
                  </w:rPr>
                  <w:t>Wash off immediately with plenty of water for at least 15 minutes. Immediate medical attention</w:t>
                </w:r>
              </w:sdtContent>
            </w:sdt>
          </w:p>
        </w:tc>
      </w:tr>
      <w:tr w:rsidR="008C5240" w:rsidRPr="00B53BAC" w14:paraId="3E8DE8EF" w14:textId="77777777" w:rsidTr="00073C5F">
        <w:trPr>
          <w:trHeight w:val="339"/>
        </w:trPr>
        <w:tc>
          <w:tcPr>
            <w:tcW w:w="2544" w:type="dxa"/>
            <w:vMerge/>
            <w:tcBorders>
              <w:left w:val="single" w:sz="6" w:space="0" w:color="auto"/>
              <w:right w:val="single" w:sz="6" w:space="0" w:color="auto"/>
            </w:tcBorders>
          </w:tcPr>
          <w:p w14:paraId="3971B3C0" w14:textId="77777777" w:rsidR="008C5240" w:rsidRPr="00B53BAC" w:rsidRDefault="008C5240" w:rsidP="00073C5F">
            <w:pPr>
              <w:pStyle w:val="TableText"/>
              <w:rPr>
                <w:rFonts w:asciiTheme="minorHAnsi" w:hAnsiTheme="minorHAnsi"/>
                <w:b/>
                <w:color w:val="0000FF"/>
              </w:rPr>
            </w:pPr>
          </w:p>
        </w:tc>
        <w:tc>
          <w:tcPr>
            <w:tcW w:w="8505" w:type="dxa"/>
            <w:gridSpan w:val="7"/>
            <w:tcBorders>
              <w:top w:val="single" w:sz="6" w:space="0" w:color="auto"/>
              <w:left w:val="single" w:sz="6" w:space="0" w:color="auto"/>
              <w:bottom w:val="single" w:sz="6" w:space="0" w:color="auto"/>
              <w:right w:val="single" w:sz="6" w:space="0" w:color="auto"/>
            </w:tcBorders>
          </w:tcPr>
          <w:p w14:paraId="5A09A1B8" w14:textId="48021D64" w:rsidR="008C5240" w:rsidRPr="00B673B3" w:rsidRDefault="00FC75FF" w:rsidP="00073C5F">
            <w:pPr>
              <w:pStyle w:val="TableText"/>
              <w:rPr>
                <w:rFonts w:ascii="Calibri" w:hAnsi="Calibri"/>
                <w:b/>
                <w:sz w:val="20"/>
              </w:rPr>
            </w:pPr>
            <w:r w:rsidRPr="00B673B3">
              <w:rPr>
                <w:rFonts w:ascii="Calibri" w:hAnsi="Calibri"/>
                <w:b/>
                <w:sz w:val="20"/>
              </w:rPr>
              <w:t xml:space="preserve">INHALATION:  </w:t>
            </w:r>
            <w:r w:rsidRPr="00B673B3">
              <w:rPr>
                <w:rFonts w:ascii="Calibri" w:eastAsia="Calibri" w:hAnsi="Calibri"/>
                <w:b/>
                <w:color w:val="808080" w:themeColor="background1" w:themeShade="80"/>
                <w:sz w:val="20"/>
              </w:rPr>
              <w:t xml:space="preserve"> </w:t>
            </w:r>
            <w:sdt>
              <w:sdtPr>
                <w:rPr>
                  <w:rFonts w:ascii="Calibri" w:eastAsia="Calibri" w:hAnsi="Calibri"/>
                  <w:b/>
                  <w:color w:val="808080" w:themeColor="background1" w:themeShade="80"/>
                  <w:sz w:val="20"/>
                </w:rPr>
                <w:id w:val="-1573662736"/>
                <w:placeholder>
                  <w:docPart w:val="DefaultPlaceholder_-1854013440"/>
                </w:placeholder>
              </w:sdtPr>
              <w:sdtEndPr/>
              <w:sdtContent>
                <w:r w:rsidR="008A2E87" w:rsidRPr="00B673B3">
                  <w:rPr>
                    <w:rFonts w:ascii="Arial" w:hAnsi="Arial" w:cs="Arial"/>
                    <w:sz w:val="20"/>
                    <w:lang w:eastAsia="en-GB"/>
                  </w:rPr>
                  <w:t xml:space="preserve"> </w:t>
                </w:r>
                <w:r w:rsidR="008A2E87" w:rsidRPr="00B673B3">
                  <w:rPr>
                    <w:rFonts w:ascii="Calibri" w:eastAsia="Calibri" w:hAnsi="Calibri"/>
                    <w:sz w:val="20"/>
                    <w:lang w:val="en-US"/>
                  </w:rPr>
                  <w:t>Do not induce vomiting. Seek immed</w:t>
                </w:r>
                <w:r w:rsidR="007D539F" w:rsidRPr="00B673B3">
                  <w:rPr>
                    <w:rFonts w:ascii="Calibri" w:eastAsia="Calibri" w:hAnsi="Calibri"/>
                    <w:sz w:val="20"/>
                    <w:lang w:val="en-US"/>
                  </w:rPr>
                  <w:t>iate medical attention.</w:t>
                </w:r>
              </w:sdtContent>
            </w:sdt>
          </w:p>
        </w:tc>
      </w:tr>
      <w:tr w:rsidR="008C5240" w:rsidRPr="00B53BAC" w14:paraId="1BC561FE" w14:textId="77777777" w:rsidTr="00073C5F">
        <w:trPr>
          <w:trHeight w:val="339"/>
        </w:trPr>
        <w:tc>
          <w:tcPr>
            <w:tcW w:w="2544" w:type="dxa"/>
            <w:vMerge/>
            <w:tcBorders>
              <w:left w:val="single" w:sz="6" w:space="0" w:color="auto"/>
              <w:bottom w:val="single" w:sz="6" w:space="0" w:color="auto"/>
              <w:right w:val="single" w:sz="6" w:space="0" w:color="auto"/>
            </w:tcBorders>
          </w:tcPr>
          <w:p w14:paraId="652DF18A" w14:textId="77777777" w:rsidR="008C5240" w:rsidRPr="00B53BAC" w:rsidRDefault="008C5240" w:rsidP="00073C5F">
            <w:pPr>
              <w:pStyle w:val="TableText"/>
              <w:rPr>
                <w:rFonts w:asciiTheme="minorHAnsi" w:hAnsiTheme="minorHAnsi"/>
                <w:b/>
                <w:color w:val="0000FF"/>
              </w:rPr>
            </w:pPr>
          </w:p>
        </w:tc>
        <w:tc>
          <w:tcPr>
            <w:tcW w:w="8505" w:type="dxa"/>
            <w:gridSpan w:val="7"/>
            <w:tcBorders>
              <w:top w:val="single" w:sz="6" w:space="0" w:color="auto"/>
              <w:left w:val="single" w:sz="6" w:space="0" w:color="auto"/>
              <w:bottom w:val="single" w:sz="6" w:space="0" w:color="auto"/>
              <w:right w:val="single" w:sz="6" w:space="0" w:color="auto"/>
            </w:tcBorders>
          </w:tcPr>
          <w:p w14:paraId="2E98175F" w14:textId="37B1DB24" w:rsidR="008C5240" w:rsidRPr="00B673B3" w:rsidRDefault="00FC75FF" w:rsidP="00073C5F">
            <w:pPr>
              <w:pStyle w:val="TableText"/>
              <w:rPr>
                <w:rFonts w:ascii="Calibri" w:hAnsi="Calibri"/>
                <w:b/>
                <w:sz w:val="20"/>
              </w:rPr>
            </w:pPr>
            <w:r w:rsidRPr="00B673B3">
              <w:rPr>
                <w:rFonts w:ascii="Calibri" w:hAnsi="Calibri"/>
                <w:b/>
                <w:sz w:val="20"/>
              </w:rPr>
              <w:t xml:space="preserve">INGESTION:  </w:t>
            </w:r>
            <w:r w:rsidRPr="00B673B3">
              <w:rPr>
                <w:rFonts w:ascii="Calibri" w:eastAsia="Calibri" w:hAnsi="Calibri"/>
                <w:b/>
                <w:color w:val="808080" w:themeColor="background1" w:themeShade="80"/>
                <w:sz w:val="20"/>
              </w:rPr>
              <w:t xml:space="preserve"> </w:t>
            </w:r>
            <w:sdt>
              <w:sdtPr>
                <w:rPr>
                  <w:rFonts w:asciiTheme="minorHAnsi" w:eastAsia="Calibri" w:hAnsiTheme="minorHAnsi" w:cstheme="minorHAnsi"/>
                  <w:b/>
                  <w:color w:val="808080" w:themeColor="background1" w:themeShade="80"/>
                  <w:sz w:val="20"/>
                </w:rPr>
                <w:id w:val="1326241925"/>
                <w:placeholder>
                  <w:docPart w:val="DefaultPlaceholder_-1854013440"/>
                </w:placeholder>
              </w:sdtPr>
              <w:sdtEndPr/>
              <w:sdtContent>
                <w:r w:rsidR="007D539F" w:rsidRPr="00B673B3">
                  <w:rPr>
                    <w:rFonts w:asciiTheme="minorHAnsi" w:hAnsiTheme="minorHAnsi" w:cstheme="minorHAnsi"/>
                    <w:sz w:val="20"/>
                    <w:lang w:eastAsia="en-GB"/>
                  </w:rPr>
                  <w:t xml:space="preserve"> </w:t>
                </w:r>
                <w:r w:rsidR="007D539F" w:rsidRPr="00B673B3">
                  <w:rPr>
                    <w:rFonts w:asciiTheme="minorHAnsi" w:hAnsiTheme="minorHAnsi" w:cstheme="minorHAnsi"/>
                    <w:b/>
                    <w:sz w:val="20"/>
                    <w:u w:val="single"/>
                    <w:lang w:eastAsia="en-GB"/>
                  </w:rPr>
                  <w:t>Do not</w:t>
                </w:r>
                <w:r w:rsidR="007D539F" w:rsidRPr="00B673B3">
                  <w:rPr>
                    <w:rFonts w:asciiTheme="minorHAnsi" w:hAnsiTheme="minorHAnsi" w:cstheme="minorHAnsi"/>
                    <w:sz w:val="20"/>
                    <w:lang w:eastAsia="en-GB"/>
                  </w:rPr>
                  <w:t xml:space="preserve"> use mouth-to-mouth method if victim ingested or inhaled the substance; give</w:t>
                </w:r>
              </w:sdtContent>
            </w:sdt>
            <w:r w:rsidR="007D539F" w:rsidRPr="00B673B3">
              <w:rPr>
                <w:rFonts w:asciiTheme="minorHAnsi" w:hAnsiTheme="minorHAnsi" w:cstheme="minorHAnsi"/>
                <w:sz w:val="20"/>
                <w:lang w:eastAsia="en-GB"/>
              </w:rPr>
              <w:t xml:space="preserve"> artificial respiration with the aid of a pocket mask equipped with a one-way valve or other proper respiratory medical device. Move to fresh air. Immediate medical attention is required. If not breathing, give artificial respiration</w:t>
            </w:r>
          </w:p>
        </w:tc>
      </w:tr>
    </w:tbl>
    <w:p w14:paraId="498C36F4" w14:textId="77777777" w:rsidR="008A02AD" w:rsidRPr="00547C26" w:rsidRDefault="008A02AD" w:rsidP="005B786C"/>
    <w:sectPr w:rsidR="008A02AD" w:rsidRPr="00547C26">
      <w:headerReference w:type="default" r:id="rId19"/>
      <w:footerReference w:type="default" r:id="rId20"/>
      <w:pgSz w:w="12240" w:h="15840"/>
      <w:pgMar w:top="144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4FFF06" w14:textId="77777777" w:rsidR="00874076" w:rsidRDefault="00874076">
      <w:r>
        <w:separator/>
      </w:r>
    </w:p>
  </w:endnote>
  <w:endnote w:type="continuationSeparator" w:id="0">
    <w:p w14:paraId="6D332836" w14:textId="77777777" w:rsidR="00874076" w:rsidRDefault="00874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0362270"/>
      <w:docPartObj>
        <w:docPartGallery w:val="Page Numbers (Bottom of Page)"/>
        <w:docPartUnique/>
      </w:docPartObj>
    </w:sdtPr>
    <w:sdtEndPr>
      <w:rPr>
        <w:rFonts w:asciiTheme="minorHAnsi" w:hAnsiTheme="minorHAnsi"/>
        <w:noProof/>
        <w:sz w:val="20"/>
        <w:szCs w:val="20"/>
      </w:rPr>
    </w:sdtEndPr>
    <w:sdtContent>
      <w:p w14:paraId="0CF36E6E" w14:textId="3981D87D" w:rsidR="000B6A76" w:rsidRPr="000B6A76" w:rsidRDefault="000B6A76">
        <w:pPr>
          <w:pStyle w:val="Footer"/>
          <w:jc w:val="right"/>
          <w:rPr>
            <w:rFonts w:asciiTheme="minorHAnsi" w:hAnsiTheme="minorHAnsi"/>
            <w:sz w:val="20"/>
            <w:szCs w:val="20"/>
          </w:rPr>
        </w:pPr>
        <w:r w:rsidRPr="000B6A76">
          <w:rPr>
            <w:rFonts w:asciiTheme="minorHAnsi" w:hAnsiTheme="minorHAnsi"/>
            <w:sz w:val="20"/>
            <w:szCs w:val="20"/>
          </w:rPr>
          <w:fldChar w:fldCharType="begin"/>
        </w:r>
        <w:r w:rsidRPr="000B6A76">
          <w:rPr>
            <w:rFonts w:asciiTheme="minorHAnsi" w:hAnsiTheme="minorHAnsi"/>
            <w:sz w:val="20"/>
            <w:szCs w:val="20"/>
          </w:rPr>
          <w:instrText xml:space="preserve"> PAGE   \* MERGEFORMAT </w:instrText>
        </w:r>
        <w:r w:rsidRPr="000B6A76">
          <w:rPr>
            <w:rFonts w:asciiTheme="minorHAnsi" w:hAnsiTheme="minorHAnsi"/>
            <w:sz w:val="20"/>
            <w:szCs w:val="20"/>
          </w:rPr>
          <w:fldChar w:fldCharType="separate"/>
        </w:r>
        <w:r w:rsidR="0009289D">
          <w:rPr>
            <w:rFonts w:asciiTheme="minorHAnsi" w:hAnsiTheme="minorHAnsi"/>
            <w:noProof/>
            <w:sz w:val="20"/>
            <w:szCs w:val="20"/>
          </w:rPr>
          <w:t>2</w:t>
        </w:r>
        <w:r w:rsidRPr="000B6A76">
          <w:rPr>
            <w:rFonts w:asciiTheme="minorHAnsi" w:hAnsiTheme="minorHAnsi"/>
            <w:noProof/>
            <w:sz w:val="20"/>
            <w:szCs w:val="20"/>
          </w:rPr>
          <w:fldChar w:fldCharType="end"/>
        </w:r>
      </w:p>
    </w:sdtContent>
  </w:sdt>
  <w:p w14:paraId="1036EC84" w14:textId="77777777" w:rsidR="00925B13" w:rsidRDefault="00925B13">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496E09" w14:textId="77777777" w:rsidR="00874076" w:rsidRDefault="00874076">
      <w:r>
        <w:separator/>
      </w:r>
    </w:p>
  </w:footnote>
  <w:footnote w:type="continuationSeparator" w:id="0">
    <w:p w14:paraId="4FFC4518" w14:textId="77777777" w:rsidR="00874076" w:rsidRDefault="008740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FC1FC" w14:textId="27A390B8" w:rsidR="00925B13" w:rsidRPr="008A02AD" w:rsidRDefault="00925B13" w:rsidP="008158B7">
    <w:pPr>
      <w:pStyle w:val="DefaultText"/>
      <w:ind w:left="-720" w:right="-360"/>
      <w:rPr>
        <w:rFonts w:asciiTheme="minorHAnsi" w:hAnsiTheme="minorHAnsi"/>
        <w:b/>
        <w:sz w:val="32"/>
        <w:szCs w:val="32"/>
      </w:rPr>
    </w:pPr>
    <w:r w:rsidRPr="008158B7">
      <w:rPr>
        <w:rFonts w:asciiTheme="minorHAnsi" w:hAnsiTheme="minorHAnsi"/>
        <w:sz w:val="32"/>
        <w:szCs w:val="32"/>
      </w:rPr>
      <w:t>University of Warwick</w:t>
    </w:r>
    <w:r>
      <w:rPr>
        <w:rFonts w:asciiTheme="minorHAnsi" w:hAnsiTheme="minorHAnsi"/>
        <w:sz w:val="32"/>
        <w:szCs w:val="32"/>
      </w:rPr>
      <w:t xml:space="preserve">                                            </w:t>
    </w:r>
    <w:r>
      <w:rPr>
        <w:rFonts w:asciiTheme="minorHAnsi" w:hAnsiTheme="minorHAnsi"/>
        <w:b/>
        <w:color w:val="339966"/>
        <w:sz w:val="32"/>
        <w:szCs w:val="32"/>
      </w:rPr>
      <w:t xml:space="preserve"> </w:t>
    </w:r>
    <w:r w:rsidRPr="008A02AD">
      <w:rPr>
        <w:rFonts w:asciiTheme="minorHAnsi" w:hAnsiTheme="minorHAnsi"/>
        <w:b/>
        <w:color w:val="339966"/>
        <w:sz w:val="32"/>
        <w:szCs w:val="32"/>
      </w:rPr>
      <w:t xml:space="preserve">Substance Information Note </w:t>
    </w:r>
    <w:r w:rsidR="00F90E00">
      <w:rPr>
        <w:rFonts w:asciiTheme="minorHAnsi" w:hAnsiTheme="minorHAnsi"/>
        <w:b/>
        <w:color w:val="339966"/>
        <w:sz w:val="32"/>
        <w:szCs w:val="32"/>
      </w:rPr>
      <w:t>030</w:t>
    </w:r>
  </w:p>
  <w:p w14:paraId="6F61C626" w14:textId="77777777" w:rsidR="00925B13" w:rsidRDefault="00925B13">
    <w:pPr>
      <w:pStyle w:val="DefaultText"/>
      <w:jc w:val="center"/>
      <w:rPr>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D5109"/>
    <w:multiLevelType w:val="hybridMultilevel"/>
    <w:tmpl w:val="F3A6BC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8E162F9"/>
    <w:multiLevelType w:val="hybridMultilevel"/>
    <w:tmpl w:val="FC2E37B2"/>
    <w:lvl w:ilvl="0" w:tplc="37B477BA">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941DEE"/>
    <w:multiLevelType w:val="hybridMultilevel"/>
    <w:tmpl w:val="D34CA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B350FD"/>
    <w:multiLevelType w:val="hybridMultilevel"/>
    <w:tmpl w:val="9DBCB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580CC5"/>
    <w:multiLevelType w:val="hybridMultilevel"/>
    <w:tmpl w:val="F6FA9CAA"/>
    <w:lvl w:ilvl="0" w:tplc="F092A060">
      <w:numFmt w:val="bullet"/>
      <w:lvlText w:val="-"/>
      <w:lvlJc w:val="left"/>
      <w:pPr>
        <w:ind w:left="720" w:hanging="360"/>
      </w:pPr>
      <w:rPr>
        <w:rFonts w:ascii="Times New Roman" w:eastAsia="Times New Roman" w:hAnsi="Times New Roman"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0C42EA"/>
    <w:multiLevelType w:val="hybridMultilevel"/>
    <w:tmpl w:val="B2AAD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AF55F2"/>
    <w:multiLevelType w:val="hybridMultilevel"/>
    <w:tmpl w:val="D8480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B6491D"/>
    <w:multiLevelType w:val="hybridMultilevel"/>
    <w:tmpl w:val="1F36E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D45015"/>
    <w:multiLevelType w:val="hybridMultilevel"/>
    <w:tmpl w:val="E07444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C3B2E14"/>
    <w:multiLevelType w:val="hybridMultilevel"/>
    <w:tmpl w:val="535E8F04"/>
    <w:lvl w:ilvl="0" w:tplc="362697D6">
      <w:numFmt w:val="bullet"/>
      <w:lvlText w:val="-"/>
      <w:lvlJc w:val="left"/>
      <w:pPr>
        <w:ind w:left="405" w:hanging="360"/>
      </w:pPr>
      <w:rPr>
        <w:rFonts w:ascii="Calibri" w:eastAsia="Times New Roman" w:hAnsi="Calibri" w:cs="Arial"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10" w15:restartNumberingAfterBreak="0">
    <w:nsid w:val="60840073"/>
    <w:multiLevelType w:val="hybridMultilevel"/>
    <w:tmpl w:val="E47E4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761AFE"/>
    <w:multiLevelType w:val="hybridMultilevel"/>
    <w:tmpl w:val="871A9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DE5D15"/>
    <w:multiLevelType w:val="hybridMultilevel"/>
    <w:tmpl w:val="5E569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2353BF8"/>
    <w:multiLevelType w:val="hybridMultilevel"/>
    <w:tmpl w:val="C5863BF2"/>
    <w:lvl w:ilvl="0" w:tplc="1DD258D2">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4F0471"/>
    <w:multiLevelType w:val="hybridMultilevel"/>
    <w:tmpl w:val="D4E606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11"/>
  </w:num>
  <w:num w:numId="4">
    <w:abstractNumId w:val="0"/>
  </w:num>
  <w:num w:numId="5">
    <w:abstractNumId w:val="13"/>
  </w:num>
  <w:num w:numId="6">
    <w:abstractNumId w:val="4"/>
  </w:num>
  <w:num w:numId="7">
    <w:abstractNumId w:val="9"/>
  </w:num>
  <w:num w:numId="8">
    <w:abstractNumId w:val="10"/>
  </w:num>
  <w:num w:numId="9">
    <w:abstractNumId w:val="6"/>
  </w:num>
  <w:num w:numId="10">
    <w:abstractNumId w:val="8"/>
  </w:num>
  <w:num w:numId="11">
    <w:abstractNumId w:val="14"/>
  </w:num>
  <w:num w:numId="12">
    <w:abstractNumId w:val="3"/>
  </w:num>
  <w:num w:numId="13">
    <w:abstractNumId w:val="2"/>
  </w:num>
  <w:num w:numId="14">
    <w:abstractNumId w:val="7"/>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GB" w:vendorID="64" w:dllVersion="131078" w:nlCheck="1" w:checkStyle="1"/>
  <w:activeWritingStyle w:appName="MSWord" w:lang="en-US" w:vendorID="64" w:dllVersion="131078" w:nlCheck="1" w:checkStyle="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2AD"/>
    <w:rsid w:val="00002B50"/>
    <w:rsid w:val="00010B58"/>
    <w:rsid w:val="000117F1"/>
    <w:rsid w:val="00062B7B"/>
    <w:rsid w:val="000713F9"/>
    <w:rsid w:val="00073C5F"/>
    <w:rsid w:val="0009289D"/>
    <w:rsid w:val="00097BB0"/>
    <w:rsid w:val="000B6A76"/>
    <w:rsid w:val="000C7858"/>
    <w:rsid w:val="00103255"/>
    <w:rsid w:val="00115802"/>
    <w:rsid w:val="0013187F"/>
    <w:rsid w:val="00142E72"/>
    <w:rsid w:val="001467B3"/>
    <w:rsid w:val="00147DDF"/>
    <w:rsid w:val="001551F5"/>
    <w:rsid w:val="00163BA4"/>
    <w:rsid w:val="0019330A"/>
    <w:rsid w:val="001A66FA"/>
    <w:rsid w:val="001D2103"/>
    <w:rsid w:val="001F7C60"/>
    <w:rsid w:val="00200B2B"/>
    <w:rsid w:val="00200B97"/>
    <w:rsid w:val="00213748"/>
    <w:rsid w:val="00277B02"/>
    <w:rsid w:val="00281AE9"/>
    <w:rsid w:val="002D4744"/>
    <w:rsid w:val="003039AE"/>
    <w:rsid w:val="00324EF1"/>
    <w:rsid w:val="003309FA"/>
    <w:rsid w:val="00330BBD"/>
    <w:rsid w:val="00342768"/>
    <w:rsid w:val="0035380B"/>
    <w:rsid w:val="00387E0F"/>
    <w:rsid w:val="003A1E6B"/>
    <w:rsid w:val="003E350E"/>
    <w:rsid w:val="003E7861"/>
    <w:rsid w:val="004006D6"/>
    <w:rsid w:val="00407BDE"/>
    <w:rsid w:val="0041481A"/>
    <w:rsid w:val="00442220"/>
    <w:rsid w:val="004569DB"/>
    <w:rsid w:val="0049795F"/>
    <w:rsid w:val="004B62B2"/>
    <w:rsid w:val="004B6DC8"/>
    <w:rsid w:val="004D0AD3"/>
    <w:rsid w:val="004D7C9E"/>
    <w:rsid w:val="004F53CF"/>
    <w:rsid w:val="00503EF1"/>
    <w:rsid w:val="0052414B"/>
    <w:rsid w:val="00525301"/>
    <w:rsid w:val="0053758C"/>
    <w:rsid w:val="0054132A"/>
    <w:rsid w:val="00547C26"/>
    <w:rsid w:val="005869D5"/>
    <w:rsid w:val="005A208A"/>
    <w:rsid w:val="005A6B58"/>
    <w:rsid w:val="005B311B"/>
    <w:rsid w:val="005B786C"/>
    <w:rsid w:val="005F358E"/>
    <w:rsid w:val="005F76BA"/>
    <w:rsid w:val="00601301"/>
    <w:rsid w:val="00603E99"/>
    <w:rsid w:val="00604407"/>
    <w:rsid w:val="00645BCE"/>
    <w:rsid w:val="006468C1"/>
    <w:rsid w:val="006604D2"/>
    <w:rsid w:val="00661FAB"/>
    <w:rsid w:val="00664260"/>
    <w:rsid w:val="006A0E37"/>
    <w:rsid w:val="006D1D27"/>
    <w:rsid w:val="006F012E"/>
    <w:rsid w:val="00700653"/>
    <w:rsid w:val="00701209"/>
    <w:rsid w:val="007139DB"/>
    <w:rsid w:val="00733AD0"/>
    <w:rsid w:val="0074395D"/>
    <w:rsid w:val="007448C0"/>
    <w:rsid w:val="00763018"/>
    <w:rsid w:val="00763DF8"/>
    <w:rsid w:val="007C63BB"/>
    <w:rsid w:val="007D3E4A"/>
    <w:rsid w:val="007D539F"/>
    <w:rsid w:val="00803F07"/>
    <w:rsid w:val="008158B7"/>
    <w:rsid w:val="00817F85"/>
    <w:rsid w:val="00831545"/>
    <w:rsid w:val="008332E2"/>
    <w:rsid w:val="008405F4"/>
    <w:rsid w:val="00857A19"/>
    <w:rsid w:val="00861A99"/>
    <w:rsid w:val="00874076"/>
    <w:rsid w:val="008862A8"/>
    <w:rsid w:val="008A02AD"/>
    <w:rsid w:val="008A2E87"/>
    <w:rsid w:val="008A7856"/>
    <w:rsid w:val="008C5240"/>
    <w:rsid w:val="008D09CB"/>
    <w:rsid w:val="008D2BD5"/>
    <w:rsid w:val="009011DE"/>
    <w:rsid w:val="00917DEB"/>
    <w:rsid w:val="0092103F"/>
    <w:rsid w:val="00925B13"/>
    <w:rsid w:val="00927385"/>
    <w:rsid w:val="009458BF"/>
    <w:rsid w:val="0099392F"/>
    <w:rsid w:val="009A48C0"/>
    <w:rsid w:val="009B396F"/>
    <w:rsid w:val="009D34C8"/>
    <w:rsid w:val="009E5C63"/>
    <w:rsid w:val="00A04557"/>
    <w:rsid w:val="00A077A8"/>
    <w:rsid w:val="00A142B7"/>
    <w:rsid w:val="00A72079"/>
    <w:rsid w:val="00A943DB"/>
    <w:rsid w:val="00AD24B5"/>
    <w:rsid w:val="00AE6CE5"/>
    <w:rsid w:val="00B311FA"/>
    <w:rsid w:val="00B53BAC"/>
    <w:rsid w:val="00B61CA9"/>
    <w:rsid w:val="00B653A2"/>
    <w:rsid w:val="00B66558"/>
    <w:rsid w:val="00B673B3"/>
    <w:rsid w:val="00B717F4"/>
    <w:rsid w:val="00B94605"/>
    <w:rsid w:val="00BA11AE"/>
    <w:rsid w:val="00BA4A2D"/>
    <w:rsid w:val="00BA4A95"/>
    <w:rsid w:val="00BB020B"/>
    <w:rsid w:val="00BD1FAA"/>
    <w:rsid w:val="00BD520C"/>
    <w:rsid w:val="00BF522D"/>
    <w:rsid w:val="00C100AA"/>
    <w:rsid w:val="00C432B5"/>
    <w:rsid w:val="00C837A4"/>
    <w:rsid w:val="00C91AF9"/>
    <w:rsid w:val="00CB382D"/>
    <w:rsid w:val="00CB5B20"/>
    <w:rsid w:val="00D3648D"/>
    <w:rsid w:val="00D775D1"/>
    <w:rsid w:val="00DB150A"/>
    <w:rsid w:val="00DE1DD7"/>
    <w:rsid w:val="00E12034"/>
    <w:rsid w:val="00E21672"/>
    <w:rsid w:val="00E479F2"/>
    <w:rsid w:val="00E61875"/>
    <w:rsid w:val="00E81A2E"/>
    <w:rsid w:val="00E839A4"/>
    <w:rsid w:val="00E83FD1"/>
    <w:rsid w:val="00EA6B0A"/>
    <w:rsid w:val="00ED568D"/>
    <w:rsid w:val="00EE7D9E"/>
    <w:rsid w:val="00EF5E6E"/>
    <w:rsid w:val="00F06FA1"/>
    <w:rsid w:val="00F4380F"/>
    <w:rsid w:val="00F4426D"/>
    <w:rsid w:val="00F90E00"/>
    <w:rsid w:val="00F93FC5"/>
    <w:rsid w:val="00FC3F73"/>
    <w:rsid w:val="00FC75FF"/>
    <w:rsid w:val="00FD1681"/>
    <w:rsid w:val="00FD56D2"/>
    <w:rsid w:val="00FE0A26"/>
    <w:rsid w:val="00FE1E20"/>
    <w:rsid w:val="00FF102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985B89"/>
  <w15:docId w15:val="{26E95947-0B1D-4FAA-9A26-F6F8ABC2F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7C60"/>
    <w:rPr>
      <w:lang w:val="en-US" w:eastAsia="en-US"/>
    </w:rPr>
  </w:style>
  <w:style w:type="paragraph" w:styleId="Heading1">
    <w:name w:val="heading 1"/>
    <w:basedOn w:val="Normal"/>
    <w:next w:val="Normal"/>
    <w:link w:val="Heading1Char"/>
    <w:uiPriority w:val="9"/>
    <w:qFormat/>
    <w:rsid w:val="006A0E37"/>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customStyle="1" w:styleId="DefaultText">
    <w:name w:val="Default Text"/>
    <w:basedOn w:val="Normal"/>
    <w:pPr>
      <w:overflowPunct w:val="0"/>
      <w:autoSpaceDE w:val="0"/>
      <w:autoSpaceDN w:val="0"/>
      <w:adjustRightInd w:val="0"/>
      <w:textAlignment w:val="baseline"/>
    </w:pPr>
    <w:rPr>
      <w:szCs w:val="20"/>
      <w:lang w:val="en-GB"/>
    </w:rPr>
  </w:style>
  <w:style w:type="paragraph" w:customStyle="1" w:styleId="TableText">
    <w:name w:val="Table Text"/>
    <w:basedOn w:val="Normal"/>
    <w:pPr>
      <w:tabs>
        <w:tab w:val="decimal" w:pos="0"/>
      </w:tabs>
      <w:overflowPunct w:val="0"/>
      <w:autoSpaceDE w:val="0"/>
      <w:autoSpaceDN w:val="0"/>
      <w:adjustRightInd w:val="0"/>
      <w:textAlignment w:val="baseline"/>
    </w:pPr>
    <w:rPr>
      <w:szCs w:val="20"/>
      <w:lang w:val="en-GB"/>
    </w:rPr>
  </w:style>
  <w:style w:type="paragraph" w:styleId="BalloonText">
    <w:name w:val="Balloon Text"/>
    <w:basedOn w:val="Normal"/>
    <w:link w:val="BalloonTextChar"/>
    <w:uiPriority w:val="99"/>
    <w:semiHidden/>
    <w:unhideWhenUsed/>
    <w:rsid w:val="008158B7"/>
    <w:rPr>
      <w:rFonts w:ascii="Tahoma" w:hAnsi="Tahoma" w:cs="Tahoma"/>
      <w:sz w:val="16"/>
      <w:szCs w:val="16"/>
    </w:rPr>
  </w:style>
  <w:style w:type="character" w:customStyle="1" w:styleId="BalloonTextChar">
    <w:name w:val="Balloon Text Char"/>
    <w:basedOn w:val="DefaultParagraphFont"/>
    <w:link w:val="BalloonText"/>
    <w:uiPriority w:val="99"/>
    <w:semiHidden/>
    <w:rsid w:val="008158B7"/>
    <w:rPr>
      <w:rFonts w:ascii="Tahoma" w:hAnsi="Tahoma" w:cs="Tahoma"/>
      <w:sz w:val="16"/>
      <w:szCs w:val="16"/>
      <w:lang w:val="en-US" w:eastAsia="en-US"/>
    </w:rPr>
  </w:style>
  <w:style w:type="character" w:styleId="Hyperlink">
    <w:name w:val="Hyperlink"/>
    <w:basedOn w:val="DefaultParagraphFont"/>
    <w:uiPriority w:val="99"/>
    <w:unhideWhenUsed/>
    <w:rsid w:val="008332E2"/>
    <w:rPr>
      <w:color w:val="0000FF" w:themeColor="hyperlink"/>
      <w:u w:val="single"/>
    </w:rPr>
  </w:style>
  <w:style w:type="character" w:styleId="CommentReference">
    <w:name w:val="annotation reference"/>
    <w:basedOn w:val="DefaultParagraphFont"/>
    <w:uiPriority w:val="99"/>
    <w:semiHidden/>
    <w:unhideWhenUsed/>
    <w:rsid w:val="005B311B"/>
    <w:rPr>
      <w:sz w:val="16"/>
      <w:szCs w:val="16"/>
    </w:rPr>
  </w:style>
  <w:style w:type="paragraph" w:styleId="CommentText">
    <w:name w:val="annotation text"/>
    <w:basedOn w:val="Normal"/>
    <w:link w:val="CommentTextChar"/>
    <w:uiPriority w:val="99"/>
    <w:semiHidden/>
    <w:unhideWhenUsed/>
    <w:rsid w:val="005B311B"/>
    <w:rPr>
      <w:sz w:val="20"/>
      <w:szCs w:val="20"/>
    </w:rPr>
  </w:style>
  <w:style w:type="character" w:customStyle="1" w:styleId="CommentTextChar">
    <w:name w:val="Comment Text Char"/>
    <w:basedOn w:val="DefaultParagraphFont"/>
    <w:link w:val="CommentText"/>
    <w:uiPriority w:val="99"/>
    <w:semiHidden/>
    <w:rsid w:val="005B311B"/>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5B311B"/>
    <w:rPr>
      <w:b/>
      <w:bCs/>
    </w:rPr>
  </w:style>
  <w:style w:type="character" w:customStyle="1" w:styleId="CommentSubjectChar">
    <w:name w:val="Comment Subject Char"/>
    <w:basedOn w:val="CommentTextChar"/>
    <w:link w:val="CommentSubject"/>
    <w:uiPriority w:val="99"/>
    <w:semiHidden/>
    <w:rsid w:val="005B311B"/>
    <w:rPr>
      <w:b/>
      <w:bCs/>
      <w:sz w:val="20"/>
      <w:szCs w:val="20"/>
      <w:lang w:val="en-US" w:eastAsia="en-US"/>
    </w:rPr>
  </w:style>
  <w:style w:type="character" w:styleId="Strong">
    <w:name w:val="Strong"/>
    <w:basedOn w:val="DefaultParagraphFont"/>
    <w:uiPriority w:val="22"/>
    <w:qFormat/>
    <w:rsid w:val="005B311B"/>
    <w:rPr>
      <w:b/>
      <w:bCs/>
    </w:rPr>
  </w:style>
  <w:style w:type="character" w:styleId="FollowedHyperlink">
    <w:name w:val="FollowedHyperlink"/>
    <w:basedOn w:val="DefaultParagraphFont"/>
    <w:uiPriority w:val="99"/>
    <w:semiHidden/>
    <w:unhideWhenUsed/>
    <w:rsid w:val="001551F5"/>
    <w:rPr>
      <w:color w:val="800080" w:themeColor="followedHyperlink"/>
      <w:u w:val="single"/>
    </w:rPr>
  </w:style>
  <w:style w:type="paragraph" w:styleId="ListParagraph">
    <w:name w:val="List Paragraph"/>
    <w:basedOn w:val="Normal"/>
    <w:uiPriority w:val="34"/>
    <w:qFormat/>
    <w:rsid w:val="001551F5"/>
    <w:pPr>
      <w:spacing w:after="160" w:line="259" w:lineRule="auto"/>
      <w:ind w:left="720"/>
      <w:contextualSpacing/>
    </w:pPr>
    <w:rPr>
      <w:rFonts w:asciiTheme="minorHAnsi" w:eastAsiaTheme="minorHAnsi" w:hAnsiTheme="minorHAnsi" w:cstheme="minorBidi"/>
      <w:sz w:val="22"/>
      <w:szCs w:val="22"/>
      <w:lang w:val="en-GB"/>
    </w:rPr>
  </w:style>
  <w:style w:type="character" w:customStyle="1" w:styleId="Heading1Char">
    <w:name w:val="Heading 1 Char"/>
    <w:basedOn w:val="DefaultParagraphFont"/>
    <w:link w:val="Heading1"/>
    <w:uiPriority w:val="9"/>
    <w:rsid w:val="006A0E37"/>
    <w:rPr>
      <w:rFonts w:asciiTheme="majorHAnsi" w:eastAsiaTheme="majorEastAsia" w:hAnsiTheme="majorHAnsi" w:cstheme="majorBidi"/>
      <w:color w:val="365F91" w:themeColor="accent1" w:themeShade="BF"/>
      <w:sz w:val="32"/>
      <w:szCs w:val="32"/>
      <w:lang w:val="en-US" w:eastAsia="en-US"/>
    </w:rPr>
  </w:style>
  <w:style w:type="character" w:styleId="PlaceholderText">
    <w:name w:val="Placeholder Text"/>
    <w:basedOn w:val="DefaultParagraphFont"/>
    <w:uiPriority w:val="99"/>
    <w:semiHidden/>
    <w:rsid w:val="00A04557"/>
    <w:rPr>
      <w:color w:val="808080"/>
    </w:rPr>
  </w:style>
  <w:style w:type="character" w:customStyle="1" w:styleId="FooterChar">
    <w:name w:val="Footer Char"/>
    <w:basedOn w:val="DefaultParagraphFont"/>
    <w:link w:val="Footer"/>
    <w:uiPriority w:val="99"/>
    <w:rsid w:val="000B6A76"/>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152010">
      <w:bodyDiv w:val="1"/>
      <w:marLeft w:val="0"/>
      <w:marRight w:val="0"/>
      <w:marTop w:val="0"/>
      <w:marBottom w:val="0"/>
      <w:divBdr>
        <w:top w:val="none" w:sz="0" w:space="0" w:color="auto"/>
        <w:left w:val="none" w:sz="0" w:space="0" w:color="auto"/>
        <w:bottom w:val="none" w:sz="0" w:space="0" w:color="auto"/>
        <w:right w:val="none" w:sz="0" w:space="0" w:color="auto"/>
      </w:divBdr>
    </w:div>
    <w:div w:id="286934300">
      <w:bodyDiv w:val="1"/>
      <w:marLeft w:val="0"/>
      <w:marRight w:val="0"/>
      <w:marTop w:val="0"/>
      <w:marBottom w:val="0"/>
      <w:divBdr>
        <w:top w:val="none" w:sz="0" w:space="0" w:color="auto"/>
        <w:left w:val="none" w:sz="0" w:space="0" w:color="auto"/>
        <w:bottom w:val="none" w:sz="0" w:space="0" w:color="auto"/>
        <w:right w:val="none" w:sz="0" w:space="0" w:color="auto"/>
      </w:divBdr>
    </w:div>
    <w:div w:id="624124230">
      <w:bodyDiv w:val="1"/>
      <w:marLeft w:val="0"/>
      <w:marRight w:val="0"/>
      <w:marTop w:val="0"/>
      <w:marBottom w:val="0"/>
      <w:divBdr>
        <w:top w:val="none" w:sz="0" w:space="0" w:color="auto"/>
        <w:left w:val="none" w:sz="0" w:space="0" w:color="auto"/>
        <w:bottom w:val="none" w:sz="0" w:space="0" w:color="auto"/>
        <w:right w:val="none" w:sz="0" w:space="0" w:color="auto"/>
      </w:divBdr>
    </w:div>
    <w:div w:id="751632764">
      <w:bodyDiv w:val="1"/>
      <w:marLeft w:val="0"/>
      <w:marRight w:val="0"/>
      <w:marTop w:val="0"/>
      <w:marBottom w:val="0"/>
      <w:divBdr>
        <w:top w:val="none" w:sz="0" w:space="0" w:color="auto"/>
        <w:left w:val="none" w:sz="0" w:space="0" w:color="auto"/>
        <w:bottom w:val="none" w:sz="0" w:space="0" w:color="auto"/>
        <w:right w:val="none" w:sz="0" w:space="0" w:color="auto"/>
      </w:divBdr>
    </w:div>
    <w:div w:id="776875464">
      <w:bodyDiv w:val="1"/>
      <w:marLeft w:val="0"/>
      <w:marRight w:val="0"/>
      <w:marTop w:val="0"/>
      <w:marBottom w:val="0"/>
      <w:divBdr>
        <w:top w:val="none" w:sz="0" w:space="0" w:color="auto"/>
        <w:left w:val="none" w:sz="0" w:space="0" w:color="auto"/>
        <w:bottom w:val="none" w:sz="0" w:space="0" w:color="auto"/>
        <w:right w:val="none" w:sz="0" w:space="0" w:color="auto"/>
      </w:divBdr>
    </w:div>
    <w:div w:id="826751443">
      <w:bodyDiv w:val="1"/>
      <w:marLeft w:val="0"/>
      <w:marRight w:val="0"/>
      <w:marTop w:val="0"/>
      <w:marBottom w:val="0"/>
      <w:divBdr>
        <w:top w:val="none" w:sz="0" w:space="0" w:color="auto"/>
        <w:left w:val="none" w:sz="0" w:space="0" w:color="auto"/>
        <w:bottom w:val="none" w:sz="0" w:space="0" w:color="auto"/>
        <w:right w:val="none" w:sz="0" w:space="0" w:color="auto"/>
      </w:divBdr>
    </w:div>
    <w:div w:id="1042511545">
      <w:bodyDiv w:val="1"/>
      <w:marLeft w:val="0"/>
      <w:marRight w:val="0"/>
      <w:marTop w:val="0"/>
      <w:marBottom w:val="0"/>
      <w:divBdr>
        <w:top w:val="none" w:sz="0" w:space="0" w:color="auto"/>
        <w:left w:val="none" w:sz="0" w:space="0" w:color="auto"/>
        <w:bottom w:val="none" w:sz="0" w:space="0" w:color="auto"/>
        <w:right w:val="none" w:sz="0" w:space="0" w:color="auto"/>
      </w:divBdr>
    </w:div>
    <w:div w:id="1188954969">
      <w:bodyDiv w:val="1"/>
      <w:marLeft w:val="0"/>
      <w:marRight w:val="0"/>
      <w:marTop w:val="0"/>
      <w:marBottom w:val="0"/>
      <w:divBdr>
        <w:top w:val="none" w:sz="0" w:space="0" w:color="auto"/>
        <w:left w:val="none" w:sz="0" w:space="0" w:color="auto"/>
        <w:bottom w:val="none" w:sz="0" w:space="0" w:color="auto"/>
        <w:right w:val="none" w:sz="0" w:space="0" w:color="auto"/>
      </w:divBdr>
    </w:div>
    <w:div w:id="1552645039">
      <w:bodyDiv w:val="1"/>
      <w:marLeft w:val="0"/>
      <w:marRight w:val="0"/>
      <w:marTop w:val="0"/>
      <w:marBottom w:val="0"/>
      <w:divBdr>
        <w:top w:val="none" w:sz="0" w:space="0" w:color="auto"/>
        <w:left w:val="none" w:sz="0" w:space="0" w:color="auto"/>
        <w:bottom w:val="none" w:sz="0" w:space="0" w:color="auto"/>
        <w:right w:val="none" w:sz="0" w:space="0" w:color="auto"/>
      </w:divBdr>
    </w:div>
    <w:div w:id="1674599516">
      <w:bodyDiv w:val="1"/>
      <w:marLeft w:val="0"/>
      <w:marRight w:val="0"/>
      <w:marTop w:val="0"/>
      <w:marBottom w:val="0"/>
      <w:divBdr>
        <w:top w:val="none" w:sz="0" w:space="0" w:color="auto"/>
        <w:left w:val="none" w:sz="0" w:space="0" w:color="auto"/>
        <w:bottom w:val="none" w:sz="0" w:space="0" w:color="auto"/>
        <w:right w:val="none" w:sz="0" w:space="0" w:color="auto"/>
      </w:divBdr>
    </w:div>
    <w:div w:id="1688408390">
      <w:bodyDiv w:val="1"/>
      <w:marLeft w:val="0"/>
      <w:marRight w:val="0"/>
      <w:marTop w:val="0"/>
      <w:marBottom w:val="0"/>
      <w:divBdr>
        <w:top w:val="none" w:sz="0" w:space="0" w:color="auto"/>
        <w:left w:val="none" w:sz="0" w:space="0" w:color="auto"/>
        <w:bottom w:val="none" w:sz="0" w:space="0" w:color="auto"/>
        <w:right w:val="none" w:sz="0" w:space="0" w:color="auto"/>
      </w:divBdr>
    </w:div>
    <w:div w:id="185580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3071D81E-A5B5-44B5-BBC9-685B15F9EFCB}"/>
      </w:docPartPr>
      <w:docPartBody>
        <w:p w:rsidR="00A83379" w:rsidRDefault="00737356">
          <w:r w:rsidRPr="004A7612">
            <w:rPr>
              <w:rStyle w:val="PlaceholderText"/>
            </w:rPr>
            <w:t>Click or tap here to enter text.</w:t>
          </w:r>
        </w:p>
      </w:docPartBody>
    </w:docPart>
    <w:docPart>
      <w:docPartPr>
        <w:name w:val="E8E30A1EBB1945849FA47A7435C9A1CF"/>
        <w:category>
          <w:name w:val="General"/>
          <w:gallery w:val="placeholder"/>
        </w:category>
        <w:types>
          <w:type w:val="bbPlcHdr"/>
        </w:types>
        <w:behaviors>
          <w:behavior w:val="content"/>
        </w:behaviors>
        <w:guid w:val="{5A150CB4-0522-4892-BC52-0EAEFB29F43B}"/>
      </w:docPartPr>
      <w:docPartBody>
        <w:p w:rsidR="00A83379" w:rsidRDefault="00737356" w:rsidP="00737356">
          <w:pPr>
            <w:pStyle w:val="E8E30A1EBB1945849FA47A7435C9A1CF4"/>
          </w:pPr>
          <w:r w:rsidRPr="00EA6B0A">
            <w:rPr>
              <w:rStyle w:val="PlaceholderText"/>
              <w:rFonts w:asciiTheme="minorHAnsi" w:hAnsiTheme="minorHAnsi" w:cstheme="minorHAnsi"/>
              <w:sz w:val="22"/>
              <w:szCs w:val="22"/>
            </w:rPr>
            <w:t>State all the activities the substance/material will be used for</w:t>
          </w:r>
        </w:p>
      </w:docPartBody>
    </w:docPart>
    <w:docPart>
      <w:docPartPr>
        <w:name w:val="626C79233E544356AB85BE9B16735D5B"/>
        <w:category>
          <w:name w:val="General"/>
          <w:gallery w:val="placeholder"/>
        </w:category>
        <w:types>
          <w:type w:val="bbPlcHdr"/>
        </w:types>
        <w:behaviors>
          <w:behavior w:val="content"/>
        </w:behaviors>
        <w:guid w:val="{B5A12618-680C-4B4A-B20C-F5DE16CABF13}"/>
      </w:docPartPr>
      <w:docPartBody>
        <w:p w:rsidR="00A83379" w:rsidRDefault="00737356" w:rsidP="00737356">
          <w:pPr>
            <w:pStyle w:val="626C79233E544356AB85BE9B16735D5B3"/>
          </w:pPr>
          <w:r w:rsidRPr="00BA11AE">
            <w:rPr>
              <w:rFonts w:asciiTheme="minorHAnsi" w:hAnsiTheme="minorHAnsi"/>
              <w:sz w:val="20"/>
            </w:rPr>
            <w:t>Insert GHS pictograms</w:t>
          </w:r>
        </w:p>
      </w:docPartBody>
    </w:docPart>
    <w:docPart>
      <w:docPartPr>
        <w:name w:val="44E9951D8B21458BAE99E1D3AA333FD1"/>
        <w:category>
          <w:name w:val="General"/>
          <w:gallery w:val="placeholder"/>
        </w:category>
        <w:types>
          <w:type w:val="bbPlcHdr"/>
        </w:types>
        <w:behaviors>
          <w:behavior w:val="content"/>
        </w:behaviors>
        <w:guid w:val="{E624D5D9-B2E5-44B2-BD2C-35D075DABFC6}"/>
      </w:docPartPr>
      <w:docPartBody>
        <w:p w:rsidR="00A83379" w:rsidRDefault="00737356" w:rsidP="00737356">
          <w:pPr>
            <w:pStyle w:val="44E9951D8B21458BAE99E1D3AA333FD12"/>
          </w:pPr>
          <w:r w:rsidRPr="000B6A76">
            <w:rPr>
              <w:rStyle w:val="PlaceholderText"/>
              <w:rFonts w:asciiTheme="minorHAnsi" w:hAnsiTheme="minorHAnsi"/>
              <w:sz w:val="22"/>
              <w:szCs w:val="22"/>
            </w:rPr>
            <w:t>Containment level, room number</w:t>
          </w:r>
        </w:p>
      </w:docPartBody>
    </w:docPart>
    <w:docPart>
      <w:docPartPr>
        <w:name w:val="FCDC673A305F4565A257C65A547D06AB"/>
        <w:category>
          <w:name w:val="General"/>
          <w:gallery w:val="placeholder"/>
        </w:category>
        <w:types>
          <w:type w:val="bbPlcHdr"/>
        </w:types>
        <w:behaviors>
          <w:behavior w:val="content"/>
        </w:behaviors>
        <w:guid w:val="{2068A6E6-ED12-4A6F-B918-76C92C18765E}"/>
      </w:docPartPr>
      <w:docPartBody>
        <w:p w:rsidR="00A83379" w:rsidRDefault="00737356" w:rsidP="00737356">
          <w:pPr>
            <w:pStyle w:val="FCDC673A305F4565A257C65A547D06AB2"/>
          </w:pPr>
          <w:r>
            <w:rPr>
              <w:rFonts w:asciiTheme="minorHAnsi" w:hAnsiTheme="minorHAnsi"/>
              <w:sz w:val="20"/>
            </w:rPr>
            <w:t>Insert list of P statements</w:t>
          </w:r>
          <w:r w:rsidRPr="004A7612">
            <w:rPr>
              <w:rStyle w:val="PlaceholderText"/>
            </w:rPr>
            <w:t>.</w:t>
          </w:r>
        </w:p>
      </w:docPartBody>
    </w:docPart>
    <w:docPart>
      <w:docPartPr>
        <w:name w:val="657C7568319C454BBD789F49F78096D6"/>
        <w:category>
          <w:name w:val="General"/>
          <w:gallery w:val="placeholder"/>
        </w:category>
        <w:types>
          <w:type w:val="bbPlcHdr"/>
        </w:types>
        <w:behaviors>
          <w:behavior w:val="content"/>
        </w:behaviors>
        <w:guid w:val="{FAA13FDC-241E-48DE-8D55-72F06AF28132}"/>
      </w:docPartPr>
      <w:docPartBody>
        <w:p w:rsidR="00A83379" w:rsidRDefault="00737356" w:rsidP="00737356">
          <w:pPr>
            <w:pStyle w:val="657C7568319C454BBD789F49F78096D62"/>
          </w:pPr>
          <w:r>
            <w:rPr>
              <w:rFonts w:asciiTheme="minorHAnsi" w:hAnsiTheme="minorHAnsi"/>
              <w:color w:val="808080" w:themeColor="background1" w:themeShade="80"/>
              <w:sz w:val="20"/>
            </w:rPr>
            <w:t>Insert appropriate mandatory safety symbols e.g. must wear safety glasses/goggles</w:t>
          </w:r>
        </w:p>
      </w:docPartBody>
    </w:docPart>
    <w:docPart>
      <w:docPartPr>
        <w:name w:val="E8BB93D4F1664D6E83CCD3B1A6AE00D1"/>
        <w:category>
          <w:name w:val="General"/>
          <w:gallery w:val="placeholder"/>
        </w:category>
        <w:types>
          <w:type w:val="bbPlcHdr"/>
        </w:types>
        <w:behaviors>
          <w:behavior w:val="content"/>
        </w:behaviors>
        <w:guid w:val="{FD791206-68D7-424A-BE60-098AEF132602}"/>
      </w:docPartPr>
      <w:docPartBody>
        <w:p w:rsidR="00A83379" w:rsidRDefault="00737356" w:rsidP="00737356">
          <w:pPr>
            <w:pStyle w:val="E8BB93D4F1664D6E83CCD3B1A6AE00D12"/>
          </w:pPr>
          <w:r w:rsidRPr="00BA11AE">
            <w:rPr>
              <w:rStyle w:val="PlaceholderText"/>
              <w:rFonts w:asciiTheme="minorHAnsi" w:hAnsiTheme="minorHAnsi" w:cstheme="minorHAnsi"/>
              <w:sz w:val="20"/>
            </w:rPr>
            <w:t>Insert appropriate mandatory safety symbols.</w:t>
          </w:r>
        </w:p>
      </w:docPartBody>
    </w:docPart>
    <w:docPart>
      <w:docPartPr>
        <w:name w:val="5E61D7F957694897AB79673D40240CF4"/>
        <w:category>
          <w:name w:val="General"/>
          <w:gallery w:val="placeholder"/>
        </w:category>
        <w:types>
          <w:type w:val="bbPlcHdr"/>
        </w:types>
        <w:behaviors>
          <w:behavior w:val="content"/>
        </w:behaviors>
        <w:guid w:val="{60C6E45D-EB5F-4D8B-9DF6-518DB277BB18}"/>
      </w:docPartPr>
      <w:docPartBody>
        <w:p w:rsidR="00A83379" w:rsidRDefault="00737356" w:rsidP="00737356">
          <w:pPr>
            <w:pStyle w:val="5E61D7F957694897AB79673D40240CF42"/>
          </w:pPr>
          <w:r w:rsidRPr="00BA11AE">
            <w:rPr>
              <w:rStyle w:val="PlaceholderText"/>
              <w:rFonts w:asciiTheme="minorHAnsi" w:hAnsiTheme="minorHAnsi" w:cstheme="minorHAnsi"/>
              <w:sz w:val="20"/>
              <w:szCs w:val="20"/>
            </w:rPr>
            <w:t>Insert appropriate mandatory safety symbols.</w:t>
          </w:r>
        </w:p>
      </w:docPartBody>
    </w:docPart>
    <w:docPart>
      <w:docPartPr>
        <w:name w:val="78DE89F99AE24A59A2306935D7225C7C"/>
        <w:category>
          <w:name w:val="General"/>
          <w:gallery w:val="placeholder"/>
        </w:category>
        <w:types>
          <w:type w:val="bbPlcHdr"/>
        </w:types>
        <w:behaviors>
          <w:behavior w:val="content"/>
        </w:behaviors>
        <w:guid w:val="{EDE3F056-E635-45F0-9CE1-E4137158DC0C}"/>
      </w:docPartPr>
      <w:docPartBody>
        <w:p w:rsidR="00A83379" w:rsidRDefault="00737356" w:rsidP="00737356">
          <w:pPr>
            <w:pStyle w:val="78DE89F99AE24A59A2306935D7225C7C2"/>
          </w:pPr>
          <w:r w:rsidRPr="00BA11AE">
            <w:rPr>
              <w:rStyle w:val="PlaceholderText"/>
              <w:rFonts w:asciiTheme="minorHAnsi" w:hAnsiTheme="minorHAnsi" w:cstheme="minorHAnsi"/>
              <w:sz w:val="20"/>
              <w:szCs w:val="20"/>
            </w:rPr>
            <w:t>Insert appropriate safety symbols</w:t>
          </w:r>
        </w:p>
      </w:docPartBody>
    </w:docPart>
    <w:docPart>
      <w:docPartPr>
        <w:name w:val="8490CEF0750C40238607451F47317E66"/>
        <w:category>
          <w:name w:val="General"/>
          <w:gallery w:val="placeholder"/>
        </w:category>
        <w:types>
          <w:type w:val="bbPlcHdr"/>
        </w:types>
        <w:behaviors>
          <w:behavior w:val="content"/>
        </w:behaviors>
        <w:guid w:val="{7BA00A6A-2A86-4E2C-954D-EAE86A48C724}"/>
      </w:docPartPr>
      <w:docPartBody>
        <w:p w:rsidR="00737356" w:rsidRPr="000B6A76" w:rsidRDefault="00737356" w:rsidP="00E81A2E">
          <w:pPr>
            <w:framePr w:hSpace="180" w:wrap="around" w:vAnchor="text" w:hAnchor="page" w:x="644" w:y="-181"/>
            <w:rPr>
              <w:rFonts w:ascii="Calibri" w:eastAsia="Calibri" w:hAnsi="Calibri" w:cs="Times New Roman"/>
              <w:color w:val="808080" w:themeColor="background1" w:themeShade="80"/>
              <w:lang w:eastAsia="en-US"/>
            </w:rPr>
          </w:pPr>
          <w:r w:rsidRPr="000B6A76">
            <w:rPr>
              <w:rFonts w:ascii="Calibri" w:eastAsia="Calibri" w:hAnsi="Calibri" w:cs="Times New Roman"/>
              <w:color w:val="808080" w:themeColor="background1" w:themeShade="80"/>
              <w:lang w:eastAsia="en-US"/>
            </w:rPr>
            <w:t>State the Standard Operating Procedure (SOP) on how to deal with a small and large spill of the substance/material specified in this note.</w:t>
          </w:r>
        </w:p>
        <w:p w:rsidR="00737356" w:rsidRPr="000B6A76" w:rsidRDefault="00737356" w:rsidP="00737356">
          <w:pPr>
            <w:pStyle w:val="ListParagraph"/>
            <w:framePr w:hSpace="180" w:wrap="around" w:vAnchor="text" w:hAnchor="page" w:x="644" w:y="-181"/>
            <w:numPr>
              <w:ilvl w:val="0"/>
              <w:numId w:val="1"/>
            </w:numPr>
            <w:rPr>
              <w:rFonts w:ascii="Calibri" w:eastAsia="Calibri" w:hAnsi="Calibri" w:cs="Times New Roman"/>
              <w:color w:val="808080" w:themeColor="background1" w:themeShade="80"/>
            </w:rPr>
          </w:pPr>
          <w:r w:rsidRPr="000B6A76">
            <w:rPr>
              <w:rFonts w:ascii="Calibri" w:eastAsia="Calibri" w:hAnsi="Calibri" w:cs="Times New Roman"/>
              <w:color w:val="808080" w:themeColor="background1" w:themeShade="80"/>
            </w:rPr>
            <w:t>State the information from section 6 of the safety data sheet (SDS) e.g. cannot got to drain, absorb using inert material etc.</w:t>
          </w:r>
        </w:p>
        <w:p w:rsidR="00737356" w:rsidRPr="000B6A76" w:rsidRDefault="00737356" w:rsidP="00737356">
          <w:pPr>
            <w:pStyle w:val="ListParagraph"/>
            <w:framePr w:hSpace="180" w:wrap="around" w:vAnchor="text" w:hAnchor="page" w:x="644" w:y="-181"/>
            <w:numPr>
              <w:ilvl w:val="0"/>
              <w:numId w:val="1"/>
            </w:numPr>
            <w:rPr>
              <w:rFonts w:ascii="Calibri" w:eastAsia="Calibri" w:hAnsi="Calibri" w:cs="Times New Roman"/>
              <w:color w:val="808080" w:themeColor="background1" w:themeShade="80"/>
            </w:rPr>
          </w:pPr>
          <w:r w:rsidRPr="000B6A76">
            <w:rPr>
              <w:rFonts w:ascii="Calibri" w:eastAsia="Calibri" w:hAnsi="Calibri" w:cs="Times New Roman"/>
              <w:color w:val="808080" w:themeColor="background1" w:themeShade="80"/>
            </w:rPr>
            <w:t>State how the waste generated (during the activities stated and in a spill) will be disposed of e.g. incinerator with an afterburner and scrubber, autoclave, non-hazardous waste etc.</w:t>
          </w:r>
        </w:p>
        <w:p w:rsidR="00737356" w:rsidRPr="000B6A76" w:rsidRDefault="00737356" w:rsidP="00737356">
          <w:pPr>
            <w:pStyle w:val="ListParagraph"/>
            <w:framePr w:hSpace="180" w:wrap="around" w:vAnchor="text" w:hAnchor="page" w:x="644" w:y="-181"/>
            <w:numPr>
              <w:ilvl w:val="0"/>
              <w:numId w:val="1"/>
            </w:numPr>
            <w:rPr>
              <w:rFonts w:ascii="Calibri" w:eastAsia="Calibri" w:hAnsi="Calibri" w:cs="Times New Roman"/>
              <w:color w:val="808080" w:themeColor="background1" w:themeShade="80"/>
            </w:rPr>
          </w:pPr>
          <w:r w:rsidRPr="000B6A76">
            <w:rPr>
              <w:rFonts w:ascii="Calibri" w:eastAsia="Calibri" w:hAnsi="Calibri" w:cs="Times New Roman"/>
              <w:color w:val="808080" w:themeColor="background1" w:themeShade="80"/>
            </w:rPr>
            <w:t>State the type of neutraliser, spill kit required to deal with a spill</w:t>
          </w:r>
          <w:bookmarkStart w:id="0" w:name="_GoBack"/>
          <w:bookmarkEnd w:id="0"/>
        </w:p>
        <w:p w:rsidR="00A83379" w:rsidRDefault="00737356" w:rsidP="00737356">
          <w:pPr>
            <w:pStyle w:val="8490CEF0750C40238607451F47317E662"/>
          </w:pPr>
          <w:r w:rsidRPr="000B6A76">
            <w:rPr>
              <w:rFonts w:ascii="Calibri" w:eastAsia="Calibri" w:hAnsi="Calibri" w:cs="Times New Roman"/>
              <w:color w:val="808080" w:themeColor="background1" w:themeShade="80"/>
            </w:rPr>
            <w:t>State the local waste management procedure document/SOP</w:t>
          </w:r>
          <w:r>
            <w:rPr>
              <w:rFonts w:ascii="Calibri" w:hAnsi="Calibri" w:cs="Arial"/>
              <w:sz w:val="20"/>
              <w:szCs w:val="20"/>
              <w:lang w:eastAsia="en-GB"/>
            </w:rPr>
            <w:t xml:space="preserve"> </w:t>
          </w:r>
          <w:r w:rsidRPr="00E81A2E">
            <w:rPr>
              <w:rFonts w:ascii="Calibri" w:hAnsi="Calibri" w:cs="Arial"/>
              <w:sz w:val="20"/>
              <w:szCs w:val="20"/>
              <w:lang w:eastAsia="en-GB"/>
            </w:rPr>
            <w:t xml:space="preserve"> </w:t>
          </w:r>
        </w:p>
      </w:docPartBody>
    </w:docPart>
    <w:docPart>
      <w:docPartPr>
        <w:name w:val="4D2E5B1B966446218299CBE341B179EA"/>
        <w:category>
          <w:name w:val="General"/>
          <w:gallery w:val="placeholder"/>
        </w:category>
        <w:types>
          <w:type w:val="bbPlcHdr"/>
        </w:types>
        <w:behaviors>
          <w:behavior w:val="content"/>
        </w:behaviors>
        <w:guid w:val="{9DF3FFEC-1449-4DBC-A2C7-B89D67519298}"/>
      </w:docPartPr>
      <w:docPartBody>
        <w:p w:rsidR="00A83379" w:rsidRDefault="00737356" w:rsidP="00737356">
          <w:pPr>
            <w:pStyle w:val="4D2E5B1B966446218299CBE341B179EA1"/>
          </w:pPr>
          <w:r w:rsidRPr="004A7612">
            <w:rPr>
              <w:rStyle w:val="PlaceholderText"/>
            </w:rPr>
            <w:t xml:space="preserve"> </w:t>
          </w:r>
          <w:r w:rsidRPr="000B6A76">
            <w:rPr>
              <w:rStyle w:val="PlaceholderText"/>
              <w:rFonts w:asciiTheme="minorHAnsi" w:hAnsiTheme="minorHAnsi"/>
            </w:rPr>
            <w:t>Add information from the SDS</w:t>
          </w:r>
        </w:p>
      </w:docPartBody>
    </w:docPart>
    <w:docPart>
      <w:docPartPr>
        <w:name w:val="6411F331C8D447E5B078D8C1F23B77E5"/>
        <w:category>
          <w:name w:val="General"/>
          <w:gallery w:val="placeholder"/>
        </w:category>
        <w:types>
          <w:type w:val="bbPlcHdr"/>
        </w:types>
        <w:behaviors>
          <w:behavior w:val="content"/>
        </w:behaviors>
        <w:guid w:val="{BEA6F855-C50F-474E-BD87-443FC85C6C97}"/>
      </w:docPartPr>
      <w:docPartBody>
        <w:p w:rsidR="00796836" w:rsidRDefault="00D91A28" w:rsidP="00D91A28">
          <w:pPr>
            <w:pStyle w:val="6411F331C8D447E5B078D8C1F23B77E5"/>
          </w:pPr>
          <w:r w:rsidRPr="004A7612">
            <w:rPr>
              <w:rStyle w:val="PlaceholderText"/>
            </w:rPr>
            <w:t>Click or tap here to enter text.</w:t>
          </w:r>
        </w:p>
      </w:docPartBody>
    </w:docPart>
    <w:docPart>
      <w:docPartPr>
        <w:name w:val="3529CC33EBB645BE893334FD974A5506"/>
        <w:category>
          <w:name w:val="General"/>
          <w:gallery w:val="placeholder"/>
        </w:category>
        <w:types>
          <w:type w:val="bbPlcHdr"/>
        </w:types>
        <w:behaviors>
          <w:behavior w:val="content"/>
        </w:behaviors>
        <w:guid w:val="{DA427DC4-EA69-4D22-B90C-2DD6424E8230}"/>
      </w:docPartPr>
      <w:docPartBody>
        <w:p w:rsidR="00796836" w:rsidRDefault="00D91A28" w:rsidP="00D91A28">
          <w:pPr>
            <w:pStyle w:val="3529CC33EBB645BE893334FD974A5506"/>
          </w:pPr>
          <w:r w:rsidRPr="00E10416">
            <w:rPr>
              <w:rStyle w:val="PlaceholderText"/>
            </w:rPr>
            <w:t>Click here to enter text.</w:t>
          </w:r>
        </w:p>
      </w:docPartBody>
    </w:docPart>
    <w:docPart>
      <w:docPartPr>
        <w:name w:val="FF97996000194FFCBB2616778A3F6BE7"/>
        <w:category>
          <w:name w:val="General"/>
          <w:gallery w:val="placeholder"/>
        </w:category>
        <w:types>
          <w:type w:val="bbPlcHdr"/>
        </w:types>
        <w:behaviors>
          <w:behavior w:val="content"/>
        </w:behaviors>
        <w:guid w:val="{5AF62209-64DD-46A8-9745-799F506F66CA}"/>
      </w:docPartPr>
      <w:docPartBody>
        <w:p w:rsidR="00D91A28" w:rsidRPr="000B6A76" w:rsidRDefault="00D91A28" w:rsidP="00E81A2E">
          <w:pPr>
            <w:framePr w:hSpace="180" w:wrap="around" w:vAnchor="text" w:hAnchor="page" w:x="644" w:y="-181"/>
            <w:rPr>
              <w:rFonts w:ascii="Calibri" w:eastAsia="Calibri" w:hAnsi="Calibri" w:cs="Times New Roman"/>
              <w:color w:val="808080" w:themeColor="background1" w:themeShade="80"/>
              <w:lang w:eastAsia="en-US"/>
            </w:rPr>
          </w:pPr>
          <w:r w:rsidRPr="000B6A76">
            <w:rPr>
              <w:rFonts w:ascii="Calibri" w:eastAsia="Calibri" w:hAnsi="Calibri" w:cs="Times New Roman"/>
              <w:color w:val="808080" w:themeColor="background1" w:themeShade="80"/>
              <w:lang w:eastAsia="en-US"/>
            </w:rPr>
            <w:t>State the Standard Operating Procedure (SOP) on how to deal with a small and large spill of the substance/material specified in this note.</w:t>
          </w:r>
        </w:p>
        <w:p w:rsidR="00D91A28" w:rsidRPr="000B6A76" w:rsidRDefault="00D91A28" w:rsidP="00737356">
          <w:pPr>
            <w:pStyle w:val="ListParagraph"/>
            <w:framePr w:hSpace="180" w:wrap="around" w:vAnchor="text" w:hAnchor="page" w:x="644" w:y="-181"/>
            <w:numPr>
              <w:ilvl w:val="0"/>
              <w:numId w:val="1"/>
            </w:numPr>
            <w:rPr>
              <w:rFonts w:ascii="Calibri" w:eastAsia="Calibri" w:hAnsi="Calibri" w:cs="Times New Roman"/>
              <w:color w:val="808080" w:themeColor="background1" w:themeShade="80"/>
            </w:rPr>
          </w:pPr>
          <w:r w:rsidRPr="000B6A76">
            <w:rPr>
              <w:rFonts w:ascii="Calibri" w:eastAsia="Calibri" w:hAnsi="Calibri" w:cs="Times New Roman"/>
              <w:color w:val="808080" w:themeColor="background1" w:themeShade="80"/>
            </w:rPr>
            <w:t>State the information from section 6 of the safety data sheet (SDS) e.g. cannot got to drain, absorb using inert material etc.</w:t>
          </w:r>
        </w:p>
        <w:p w:rsidR="00D91A28" w:rsidRPr="000B6A76" w:rsidRDefault="00D91A28" w:rsidP="00737356">
          <w:pPr>
            <w:pStyle w:val="ListParagraph"/>
            <w:framePr w:hSpace="180" w:wrap="around" w:vAnchor="text" w:hAnchor="page" w:x="644" w:y="-181"/>
            <w:numPr>
              <w:ilvl w:val="0"/>
              <w:numId w:val="1"/>
            </w:numPr>
            <w:rPr>
              <w:rFonts w:ascii="Calibri" w:eastAsia="Calibri" w:hAnsi="Calibri" w:cs="Times New Roman"/>
              <w:color w:val="808080" w:themeColor="background1" w:themeShade="80"/>
            </w:rPr>
          </w:pPr>
          <w:r w:rsidRPr="000B6A76">
            <w:rPr>
              <w:rFonts w:ascii="Calibri" w:eastAsia="Calibri" w:hAnsi="Calibri" w:cs="Times New Roman"/>
              <w:color w:val="808080" w:themeColor="background1" w:themeShade="80"/>
            </w:rPr>
            <w:t>State how the waste generated (during the activities stated and in a spill) will be disposed of e.g. incinerator with an afterburner and scrubber, autoclave, non-hazardous waste etc.</w:t>
          </w:r>
        </w:p>
        <w:p w:rsidR="00D91A28" w:rsidRPr="000B6A76" w:rsidRDefault="00D91A28" w:rsidP="00737356">
          <w:pPr>
            <w:pStyle w:val="ListParagraph"/>
            <w:framePr w:hSpace="180" w:wrap="around" w:vAnchor="text" w:hAnchor="page" w:x="644" w:y="-181"/>
            <w:numPr>
              <w:ilvl w:val="0"/>
              <w:numId w:val="1"/>
            </w:numPr>
            <w:rPr>
              <w:rFonts w:ascii="Calibri" w:eastAsia="Calibri" w:hAnsi="Calibri" w:cs="Times New Roman"/>
              <w:color w:val="808080" w:themeColor="background1" w:themeShade="80"/>
            </w:rPr>
          </w:pPr>
          <w:r w:rsidRPr="000B6A76">
            <w:rPr>
              <w:rFonts w:ascii="Calibri" w:eastAsia="Calibri" w:hAnsi="Calibri" w:cs="Times New Roman"/>
              <w:color w:val="808080" w:themeColor="background1" w:themeShade="80"/>
            </w:rPr>
            <w:t>State the type of neutraliser, spill kit required to deal with a spill</w:t>
          </w:r>
          <w:bookmarkStart w:id="1" w:name="_GoBack"/>
          <w:bookmarkEnd w:id="1"/>
        </w:p>
        <w:p w:rsidR="00796836" w:rsidRDefault="00D91A28" w:rsidP="00D91A28">
          <w:pPr>
            <w:pStyle w:val="FF97996000194FFCBB2616778A3F6BE7"/>
          </w:pPr>
          <w:r w:rsidRPr="000B6A76">
            <w:rPr>
              <w:rFonts w:ascii="Calibri" w:eastAsia="Calibri" w:hAnsi="Calibri" w:cs="Times New Roman"/>
              <w:color w:val="808080" w:themeColor="background1" w:themeShade="80"/>
            </w:rPr>
            <w:t>State the local waste management procedure document/SOP</w:t>
          </w:r>
          <w:r>
            <w:rPr>
              <w:rFonts w:ascii="Calibri" w:hAnsi="Calibri" w:cs="Arial"/>
              <w:sz w:val="20"/>
              <w:szCs w:val="20"/>
            </w:rPr>
            <w:t xml:space="preserve"> </w:t>
          </w:r>
          <w:r w:rsidRPr="00E81A2E">
            <w:rPr>
              <w:rFonts w:ascii="Calibri" w:hAnsi="Calibri" w:cs="Arial"/>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3B2E14"/>
    <w:multiLevelType w:val="hybridMultilevel"/>
    <w:tmpl w:val="535E8F04"/>
    <w:lvl w:ilvl="0" w:tplc="362697D6">
      <w:numFmt w:val="bullet"/>
      <w:lvlText w:val="-"/>
      <w:lvlJc w:val="left"/>
      <w:pPr>
        <w:ind w:left="405" w:hanging="360"/>
      </w:pPr>
      <w:rPr>
        <w:rFonts w:ascii="Calibri" w:eastAsia="Times New Roman" w:hAnsi="Calibri" w:cs="Arial"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F84"/>
    <w:rsid w:val="00737356"/>
    <w:rsid w:val="00796836"/>
    <w:rsid w:val="008650B7"/>
    <w:rsid w:val="008E3F84"/>
    <w:rsid w:val="00A83379"/>
    <w:rsid w:val="00D91A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1A28"/>
    <w:rPr>
      <w:color w:val="808080"/>
    </w:rPr>
  </w:style>
  <w:style w:type="paragraph" w:customStyle="1" w:styleId="FFC1970024E2405C9E68E090D15125CB">
    <w:name w:val="FFC1970024E2405C9E68E090D15125CB"/>
    <w:rsid w:val="008E3F84"/>
  </w:style>
  <w:style w:type="paragraph" w:customStyle="1" w:styleId="C4FBBE1CC6304380B3AB2457F71EFB32">
    <w:name w:val="C4FBBE1CC6304380B3AB2457F71EFB32"/>
    <w:rsid w:val="008E3F84"/>
  </w:style>
  <w:style w:type="paragraph" w:customStyle="1" w:styleId="6A89326B72204A718A1B23834CA279BA">
    <w:name w:val="6A89326B72204A718A1B23834CA279BA"/>
    <w:rsid w:val="008E3F84"/>
  </w:style>
  <w:style w:type="paragraph" w:customStyle="1" w:styleId="89BD7008A0194F89B98B00236210B5F6">
    <w:name w:val="89BD7008A0194F89B98B00236210B5F6"/>
    <w:rsid w:val="008E3F84"/>
  </w:style>
  <w:style w:type="paragraph" w:customStyle="1" w:styleId="549C5C5EEA914F26A17971AA8AAA643A">
    <w:name w:val="549C5C5EEA914F26A17971AA8AAA643A"/>
    <w:rsid w:val="008E3F84"/>
  </w:style>
  <w:style w:type="paragraph" w:customStyle="1" w:styleId="C344FFF45CA44ED484BAF4392C4B190B">
    <w:name w:val="C344FFF45CA44ED484BAF4392C4B190B"/>
    <w:rsid w:val="008E3F84"/>
  </w:style>
  <w:style w:type="paragraph" w:customStyle="1" w:styleId="8D2BAB33E637419AB812EC772F6D621C">
    <w:name w:val="8D2BAB33E637419AB812EC772F6D621C"/>
    <w:rsid w:val="008E3F84"/>
  </w:style>
  <w:style w:type="paragraph" w:customStyle="1" w:styleId="D4A569DC54E44C9E87F3E00DDB139ABB">
    <w:name w:val="D4A569DC54E44C9E87F3E00DDB139ABB"/>
    <w:rsid w:val="008E3F84"/>
  </w:style>
  <w:style w:type="paragraph" w:customStyle="1" w:styleId="EEA7CE6E351C4DBB87B35641E01E70C9">
    <w:name w:val="EEA7CE6E351C4DBB87B35641E01E70C9"/>
    <w:rsid w:val="008E3F84"/>
  </w:style>
  <w:style w:type="paragraph" w:customStyle="1" w:styleId="FCD8191FB8EA48AE8B15AF69F8ED3AFE">
    <w:name w:val="FCD8191FB8EA48AE8B15AF69F8ED3AFE"/>
    <w:rsid w:val="008E3F84"/>
  </w:style>
  <w:style w:type="paragraph" w:customStyle="1" w:styleId="C4FBBE1CC6304380B3AB2457F71EFB321">
    <w:name w:val="C4FBBE1CC6304380B3AB2457F71EFB321"/>
    <w:rsid w:val="008E3F84"/>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en-US"/>
    </w:rPr>
  </w:style>
  <w:style w:type="paragraph" w:customStyle="1" w:styleId="C4FBBE1CC6304380B3AB2457F71EFB322">
    <w:name w:val="C4FBBE1CC6304380B3AB2457F71EFB322"/>
    <w:rsid w:val="008E3F84"/>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en-US"/>
    </w:rPr>
  </w:style>
  <w:style w:type="paragraph" w:customStyle="1" w:styleId="C4FBBE1CC6304380B3AB2457F71EFB323">
    <w:name w:val="C4FBBE1CC6304380B3AB2457F71EFB323"/>
    <w:rsid w:val="008E3F84"/>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en-US"/>
    </w:rPr>
  </w:style>
  <w:style w:type="paragraph" w:customStyle="1" w:styleId="6A89326B72204A718A1B23834CA279BA1">
    <w:name w:val="6A89326B72204A718A1B23834CA279BA1"/>
    <w:rsid w:val="008E3F84"/>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en-US"/>
    </w:rPr>
  </w:style>
  <w:style w:type="paragraph" w:customStyle="1" w:styleId="C4FBBE1CC6304380B3AB2457F71EFB324">
    <w:name w:val="C4FBBE1CC6304380B3AB2457F71EFB324"/>
    <w:rsid w:val="008E3F84"/>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en-US"/>
    </w:rPr>
  </w:style>
  <w:style w:type="paragraph" w:customStyle="1" w:styleId="6A89326B72204A718A1B23834CA279BA2">
    <w:name w:val="6A89326B72204A718A1B23834CA279BA2"/>
    <w:rsid w:val="008E3F84"/>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en-US"/>
    </w:rPr>
  </w:style>
  <w:style w:type="paragraph" w:customStyle="1" w:styleId="AEDBE93612FE4852A92371AB41B6F503">
    <w:name w:val="AEDBE93612FE4852A92371AB41B6F503"/>
    <w:rsid w:val="008E3F84"/>
  </w:style>
  <w:style w:type="paragraph" w:customStyle="1" w:styleId="C7D0FAF3716049A181D13860424B0ED5">
    <w:name w:val="C7D0FAF3716049A181D13860424B0ED5"/>
    <w:rsid w:val="008E3F84"/>
  </w:style>
  <w:style w:type="paragraph" w:customStyle="1" w:styleId="E8E30A1EBB1945849FA47A7435C9A1CF">
    <w:name w:val="E8E30A1EBB1945849FA47A7435C9A1CF"/>
    <w:rsid w:val="0073735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en-US"/>
    </w:rPr>
  </w:style>
  <w:style w:type="paragraph" w:customStyle="1" w:styleId="E8E30A1EBB1945849FA47A7435C9A1CF1">
    <w:name w:val="E8E30A1EBB1945849FA47A7435C9A1CF1"/>
    <w:rsid w:val="0073735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en-US"/>
    </w:rPr>
  </w:style>
  <w:style w:type="paragraph" w:customStyle="1" w:styleId="626C79233E544356AB85BE9B16735D5B">
    <w:name w:val="626C79233E544356AB85BE9B16735D5B"/>
    <w:rsid w:val="0073735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en-US"/>
    </w:rPr>
  </w:style>
  <w:style w:type="paragraph" w:customStyle="1" w:styleId="E8E30A1EBB1945849FA47A7435C9A1CF2">
    <w:name w:val="E8E30A1EBB1945849FA47A7435C9A1CF2"/>
    <w:rsid w:val="0073735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en-US"/>
    </w:rPr>
  </w:style>
  <w:style w:type="paragraph" w:customStyle="1" w:styleId="44E9951D8B21458BAE99E1D3AA333FD1">
    <w:name w:val="44E9951D8B21458BAE99E1D3AA333FD1"/>
    <w:rsid w:val="0073735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en-US"/>
    </w:rPr>
  </w:style>
  <w:style w:type="paragraph" w:customStyle="1" w:styleId="626C79233E544356AB85BE9B16735D5B1">
    <w:name w:val="626C79233E544356AB85BE9B16735D5B1"/>
    <w:rsid w:val="0073735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en-US"/>
    </w:rPr>
  </w:style>
  <w:style w:type="paragraph" w:customStyle="1" w:styleId="FCDC673A305F4565A257C65A547D06AB">
    <w:name w:val="FCDC673A305F4565A257C65A547D06AB"/>
    <w:rsid w:val="0073735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en-US"/>
    </w:rPr>
  </w:style>
  <w:style w:type="paragraph" w:customStyle="1" w:styleId="657C7568319C454BBD789F49F78096D6">
    <w:name w:val="657C7568319C454BBD789F49F78096D6"/>
    <w:rsid w:val="0073735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en-US"/>
    </w:rPr>
  </w:style>
  <w:style w:type="paragraph" w:customStyle="1" w:styleId="E8BB93D4F1664D6E83CCD3B1A6AE00D1">
    <w:name w:val="E8BB93D4F1664D6E83CCD3B1A6AE00D1"/>
    <w:rsid w:val="0073735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en-US"/>
    </w:rPr>
  </w:style>
  <w:style w:type="paragraph" w:customStyle="1" w:styleId="5E61D7F957694897AB79673D40240CF4">
    <w:name w:val="5E61D7F957694897AB79673D40240CF4"/>
    <w:rsid w:val="00737356"/>
    <w:pPr>
      <w:spacing w:after="0" w:line="240" w:lineRule="auto"/>
    </w:pPr>
    <w:rPr>
      <w:rFonts w:ascii="Times New Roman" w:eastAsia="Times New Roman" w:hAnsi="Times New Roman" w:cs="Times New Roman"/>
      <w:sz w:val="24"/>
      <w:szCs w:val="24"/>
      <w:lang w:val="en-US" w:eastAsia="en-US"/>
    </w:rPr>
  </w:style>
  <w:style w:type="paragraph" w:customStyle="1" w:styleId="78DE89F99AE24A59A2306935D7225C7C">
    <w:name w:val="78DE89F99AE24A59A2306935D7225C7C"/>
    <w:rsid w:val="00737356"/>
    <w:pPr>
      <w:spacing w:after="0" w:line="240" w:lineRule="auto"/>
    </w:pPr>
    <w:rPr>
      <w:rFonts w:ascii="Times New Roman" w:eastAsia="Times New Roman" w:hAnsi="Times New Roman" w:cs="Times New Roman"/>
      <w:sz w:val="24"/>
      <w:szCs w:val="24"/>
      <w:lang w:val="en-US" w:eastAsia="en-US"/>
    </w:rPr>
  </w:style>
  <w:style w:type="paragraph" w:customStyle="1" w:styleId="02477A33A6F74763AF7E13EDACAC8718">
    <w:name w:val="02477A33A6F74763AF7E13EDACAC8718"/>
    <w:rsid w:val="00737356"/>
    <w:pPr>
      <w:spacing w:after="0" w:line="240" w:lineRule="auto"/>
    </w:pPr>
    <w:rPr>
      <w:rFonts w:ascii="Times New Roman" w:eastAsia="Times New Roman" w:hAnsi="Times New Roman" w:cs="Times New Roman"/>
      <w:sz w:val="24"/>
      <w:szCs w:val="24"/>
      <w:lang w:val="en-US" w:eastAsia="en-US"/>
    </w:rPr>
  </w:style>
  <w:style w:type="paragraph" w:styleId="ListParagraph">
    <w:name w:val="List Paragraph"/>
    <w:basedOn w:val="Normal"/>
    <w:uiPriority w:val="34"/>
    <w:qFormat/>
    <w:rsid w:val="00D91A28"/>
    <w:pPr>
      <w:ind w:left="720"/>
      <w:contextualSpacing/>
    </w:pPr>
    <w:rPr>
      <w:rFonts w:eastAsiaTheme="minorHAnsi"/>
      <w:lang w:eastAsia="en-US"/>
    </w:rPr>
  </w:style>
  <w:style w:type="paragraph" w:customStyle="1" w:styleId="8490CEF0750C40238607451F47317E66">
    <w:name w:val="8490CEF0750C40238607451F47317E66"/>
    <w:rsid w:val="00737356"/>
    <w:pPr>
      <w:ind w:left="720"/>
      <w:contextualSpacing/>
    </w:pPr>
    <w:rPr>
      <w:rFonts w:eastAsiaTheme="minorHAnsi"/>
      <w:lang w:eastAsia="en-US"/>
    </w:rPr>
  </w:style>
  <w:style w:type="paragraph" w:customStyle="1" w:styleId="E8E30A1EBB1945849FA47A7435C9A1CF3">
    <w:name w:val="E8E30A1EBB1945849FA47A7435C9A1CF3"/>
    <w:rsid w:val="0073735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en-US"/>
    </w:rPr>
  </w:style>
  <w:style w:type="paragraph" w:customStyle="1" w:styleId="44E9951D8B21458BAE99E1D3AA333FD11">
    <w:name w:val="44E9951D8B21458BAE99E1D3AA333FD11"/>
    <w:rsid w:val="0073735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en-US"/>
    </w:rPr>
  </w:style>
  <w:style w:type="paragraph" w:customStyle="1" w:styleId="626C79233E544356AB85BE9B16735D5B2">
    <w:name w:val="626C79233E544356AB85BE9B16735D5B2"/>
    <w:rsid w:val="0073735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en-US"/>
    </w:rPr>
  </w:style>
  <w:style w:type="paragraph" w:customStyle="1" w:styleId="FCDC673A305F4565A257C65A547D06AB1">
    <w:name w:val="FCDC673A305F4565A257C65A547D06AB1"/>
    <w:rsid w:val="0073735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en-US"/>
    </w:rPr>
  </w:style>
  <w:style w:type="paragraph" w:customStyle="1" w:styleId="657C7568319C454BBD789F49F78096D61">
    <w:name w:val="657C7568319C454BBD789F49F78096D61"/>
    <w:rsid w:val="0073735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en-US"/>
    </w:rPr>
  </w:style>
  <w:style w:type="paragraph" w:customStyle="1" w:styleId="E8BB93D4F1664D6E83CCD3B1A6AE00D11">
    <w:name w:val="E8BB93D4F1664D6E83CCD3B1A6AE00D11"/>
    <w:rsid w:val="0073735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en-US"/>
    </w:rPr>
  </w:style>
  <w:style w:type="paragraph" w:customStyle="1" w:styleId="5E61D7F957694897AB79673D40240CF41">
    <w:name w:val="5E61D7F957694897AB79673D40240CF41"/>
    <w:rsid w:val="00737356"/>
    <w:pPr>
      <w:spacing w:after="0" w:line="240" w:lineRule="auto"/>
    </w:pPr>
    <w:rPr>
      <w:rFonts w:ascii="Times New Roman" w:eastAsia="Times New Roman" w:hAnsi="Times New Roman" w:cs="Times New Roman"/>
      <w:sz w:val="24"/>
      <w:szCs w:val="24"/>
      <w:lang w:val="en-US" w:eastAsia="en-US"/>
    </w:rPr>
  </w:style>
  <w:style w:type="paragraph" w:customStyle="1" w:styleId="78DE89F99AE24A59A2306935D7225C7C1">
    <w:name w:val="78DE89F99AE24A59A2306935D7225C7C1"/>
    <w:rsid w:val="00737356"/>
    <w:pPr>
      <w:spacing w:after="0" w:line="240" w:lineRule="auto"/>
    </w:pPr>
    <w:rPr>
      <w:rFonts w:ascii="Times New Roman" w:eastAsia="Times New Roman" w:hAnsi="Times New Roman" w:cs="Times New Roman"/>
      <w:sz w:val="24"/>
      <w:szCs w:val="24"/>
      <w:lang w:val="en-US" w:eastAsia="en-US"/>
    </w:rPr>
  </w:style>
  <w:style w:type="paragraph" w:customStyle="1" w:styleId="02477A33A6F74763AF7E13EDACAC87181">
    <w:name w:val="02477A33A6F74763AF7E13EDACAC87181"/>
    <w:rsid w:val="00737356"/>
    <w:pPr>
      <w:spacing w:after="0" w:line="240" w:lineRule="auto"/>
    </w:pPr>
    <w:rPr>
      <w:rFonts w:ascii="Times New Roman" w:eastAsia="Times New Roman" w:hAnsi="Times New Roman" w:cs="Times New Roman"/>
      <w:sz w:val="24"/>
      <w:szCs w:val="24"/>
      <w:lang w:val="en-US" w:eastAsia="en-US"/>
    </w:rPr>
  </w:style>
  <w:style w:type="paragraph" w:customStyle="1" w:styleId="8490CEF0750C40238607451F47317E661">
    <w:name w:val="8490CEF0750C40238607451F47317E661"/>
    <w:rsid w:val="00737356"/>
    <w:pPr>
      <w:ind w:left="720"/>
      <w:contextualSpacing/>
    </w:pPr>
    <w:rPr>
      <w:rFonts w:eastAsiaTheme="minorHAnsi"/>
      <w:lang w:eastAsia="en-US"/>
    </w:rPr>
  </w:style>
  <w:style w:type="paragraph" w:customStyle="1" w:styleId="4D2E5B1B966446218299CBE341B179EA">
    <w:name w:val="4D2E5B1B966446218299CBE341B179EA"/>
    <w:rsid w:val="0073735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en-US"/>
    </w:rPr>
  </w:style>
  <w:style w:type="paragraph" w:customStyle="1" w:styleId="E8E30A1EBB1945849FA47A7435C9A1CF4">
    <w:name w:val="E8E30A1EBB1945849FA47A7435C9A1CF4"/>
    <w:rsid w:val="0073735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en-US"/>
    </w:rPr>
  </w:style>
  <w:style w:type="paragraph" w:customStyle="1" w:styleId="44E9951D8B21458BAE99E1D3AA333FD12">
    <w:name w:val="44E9951D8B21458BAE99E1D3AA333FD12"/>
    <w:rsid w:val="0073735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en-US"/>
    </w:rPr>
  </w:style>
  <w:style w:type="paragraph" w:customStyle="1" w:styleId="626C79233E544356AB85BE9B16735D5B3">
    <w:name w:val="626C79233E544356AB85BE9B16735D5B3"/>
    <w:rsid w:val="0073735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en-US"/>
    </w:rPr>
  </w:style>
  <w:style w:type="paragraph" w:customStyle="1" w:styleId="FCDC673A305F4565A257C65A547D06AB2">
    <w:name w:val="FCDC673A305F4565A257C65A547D06AB2"/>
    <w:rsid w:val="0073735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en-US"/>
    </w:rPr>
  </w:style>
  <w:style w:type="paragraph" w:customStyle="1" w:styleId="657C7568319C454BBD789F49F78096D62">
    <w:name w:val="657C7568319C454BBD789F49F78096D62"/>
    <w:rsid w:val="0073735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en-US"/>
    </w:rPr>
  </w:style>
  <w:style w:type="paragraph" w:customStyle="1" w:styleId="E8BB93D4F1664D6E83CCD3B1A6AE00D12">
    <w:name w:val="E8BB93D4F1664D6E83CCD3B1A6AE00D12"/>
    <w:rsid w:val="0073735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en-US"/>
    </w:rPr>
  </w:style>
  <w:style w:type="paragraph" w:customStyle="1" w:styleId="5E61D7F957694897AB79673D40240CF42">
    <w:name w:val="5E61D7F957694897AB79673D40240CF42"/>
    <w:rsid w:val="00737356"/>
    <w:pPr>
      <w:spacing w:after="0" w:line="240" w:lineRule="auto"/>
    </w:pPr>
    <w:rPr>
      <w:rFonts w:ascii="Times New Roman" w:eastAsia="Times New Roman" w:hAnsi="Times New Roman" w:cs="Times New Roman"/>
      <w:sz w:val="24"/>
      <w:szCs w:val="24"/>
      <w:lang w:val="en-US" w:eastAsia="en-US"/>
    </w:rPr>
  </w:style>
  <w:style w:type="paragraph" w:customStyle="1" w:styleId="78DE89F99AE24A59A2306935D7225C7C2">
    <w:name w:val="78DE89F99AE24A59A2306935D7225C7C2"/>
    <w:rsid w:val="00737356"/>
    <w:pPr>
      <w:spacing w:after="0" w:line="240" w:lineRule="auto"/>
    </w:pPr>
    <w:rPr>
      <w:rFonts w:ascii="Times New Roman" w:eastAsia="Times New Roman" w:hAnsi="Times New Roman" w:cs="Times New Roman"/>
      <w:sz w:val="24"/>
      <w:szCs w:val="24"/>
      <w:lang w:val="en-US" w:eastAsia="en-US"/>
    </w:rPr>
  </w:style>
  <w:style w:type="paragraph" w:customStyle="1" w:styleId="02477A33A6F74763AF7E13EDACAC87182">
    <w:name w:val="02477A33A6F74763AF7E13EDACAC87182"/>
    <w:rsid w:val="00737356"/>
    <w:pPr>
      <w:spacing w:after="0" w:line="240" w:lineRule="auto"/>
    </w:pPr>
    <w:rPr>
      <w:rFonts w:ascii="Times New Roman" w:eastAsia="Times New Roman" w:hAnsi="Times New Roman" w:cs="Times New Roman"/>
      <w:sz w:val="24"/>
      <w:szCs w:val="24"/>
      <w:lang w:val="en-US" w:eastAsia="en-US"/>
    </w:rPr>
  </w:style>
  <w:style w:type="paragraph" w:customStyle="1" w:styleId="8490CEF0750C40238607451F47317E662">
    <w:name w:val="8490CEF0750C40238607451F47317E662"/>
    <w:rsid w:val="00737356"/>
    <w:pPr>
      <w:ind w:left="720"/>
      <w:contextualSpacing/>
    </w:pPr>
    <w:rPr>
      <w:rFonts w:eastAsiaTheme="minorHAnsi"/>
      <w:lang w:eastAsia="en-US"/>
    </w:rPr>
  </w:style>
  <w:style w:type="paragraph" w:customStyle="1" w:styleId="4D2E5B1B966446218299CBE341B179EA1">
    <w:name w:val="4D2E5B1B966446218299CBE341B179EA1"/>
    <w:rsid w:val="0073735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en-US"/>
    </w:rPr>
  </w:style>
  <w:style w:type="paragraph" w:customStyle="1" w:styleId="D8468B7C4EDD420EA167A7A2BD4F25FA">
    <w:name w:val="D8468B7C4EDD420EA167A7A2BD4F25FA"/>
    <w:rsid w:val="00D91A28"/>
  </w:style>
  <w:style w:type="paragraph" w:customStyle="1" w:styleId="6411F331C8D447E5B078D8C1F23B77E5">
    <w:name w:val="6411F331C8D447E5B078D8C1F23B77E5"/>
    <w:rsid w:val="00D91A28"/>
  </w:style>
  <w:style w:type="paragraph" w:customStyle="1" w:styleId="3529CC33EBB645BE893334FD974A5506">
    <w:name w:val="3529CC33EBB645BE893334FD974A5506"/>
    <w:rsid w:val="00D91A28"/>
  </w:style>
  <w:style w:type="paragraph" w:customStyle="1" w:styleId="FF97996000194FFCBB2616778A3F6BE7">
    <w:name w:val="FF97996000194FFCBB2616778A3F6BE7"/>
    <w:rsid w:val="00D91A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F43C64BFFDF1A4B964A4C4F9CEDD9FB" ma:contentTypeVersion="11" ma:contentTypeDescription="Create a new document." ma:contentTypeScope="" ma:versionID="2d5ac067e3535806031d77634988bbde">
  <xsd:schema xmlns:xsd="http://www.w3.org/2001/XMLSchema" xmlns:xs="http://www.w3.org/2001/XMLSchema" xmlns:p="http://schemas.microsoft.com/office/2006/metadata/properties" xmlns:ns1="http://schemas.microsoft.com/sharepoint/v3" xmlns:ns2="a6ae1cd3-e3fe-4915-a77b-d297cdc0b90e" xmlns:ns3="182f9b89-57a1-4eb0-b19a-b3cdddff4f0e" targetNamespace="http://schemas.microsoft.com/office/2006/metadata/properties" ma:root="true" ma:fieldsID="22e02db4d69e9ec5b398b746d9da7a1f" ns1:_="" ns2:_="" ns3:_="">
    <xsd:import namespace="http://schemas.microsoft.com/sharepoint/v3"/>
    <xsd:import namespace="a6ae1cd3-e3fe-4915-a77b-d297cdc0b90e"/>
    <xsd:import namespace="182f9b89-57a1-4eb0-b19a-b3cdddff4f0e"/>
    <xsd:element name="properties">
      <xsd:complexType>
        <xsd:sequence>
          <xsd:element name="documentManagement">
            <xsd:complexType>
              <xsd:all>
                <xsd:element ref="ns1:PublishingStartDate" minOccurs="0"/>
                <xsd:element ref="ns1:PublishingExpirationDate" minOccurs="0"/>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ma:readOnly="fals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ae1cd3-e3fe-4915-a77b-d297cdc0b90e"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2f9b89-57a1-4eb0-b19a-b3cdddff4f0e"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C3952-00AF-4B8B-A9C2-196001F37E5E}">
  <ds:schemaRefs>
    <ds:schemaRef ds:uri="182f9b89-57a1-4eb0-b19a-b3cdddff4f0e"/>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a6ae1cd3-e3fe-4915-a77b-d297cdc0b90e"/>
    <ds:schemaRef ds:uri="http://www.w3.org/XML/1998/namespace"/>
    <ds:schemaRef ds:uri="http://purl.org/dc/dcmitype/"/>
  </ds:schemaRefs>
</ds:datastoreItem>
</file>

<file path=customXml/itemProps2.xml><?xml version="1.0" encoding="utf-8"?>
<ds:datastoreItem xmlns:ds="http://schemas.openxmlformats.org/officeDocument/2006/customXml" ds:itemID="{0DF12ADE-B625-4417-9AD0-1061E2D3AB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6ae1cd3-e3fe-4915-a77b-d297cdc0b90e"/>
    <ds:schemaRef ds:uri="182f9b89-57a1-4eb0-b19a-b3cdddff4f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801334-56FD-49ED-A3E4-DFA20A65F120}">
  <ds:schemaRefs>
    <ds:schemaRef ds:uri="http://schemas.microsoft.com/sharepoint/v3/contenttype/forms"/>
  </ds:schemaRefs>
</ds:datastoreItem>
</file>

<file path=customXml/itemProps4.xml><?xml version="1.0" encoding="utf-8"?>
<ds:datastoreItem xmlns:ds="http://schemas.openxmlformats.org/officeDocument/2006/customXml" ds:itemID="{5837C2C2-7312-4206-AB31-A8299FD69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3F95CA4F</Template>
  <TotalTime>0</TotalTime>
  <Pages>2</Pages>
  <Words>662</Words>
  <Characters>3971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Substance</vt:lpstr>
    </vt:vector>
  </TitlesOfParts>
  <Company>Advantica Technologies Ltd</Company>
  <LinksUpToDate>false</LinksUpToDate>
  <CharactersWithSpaces>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Substance</dc:title>
  <dc:subject/>
  <dc:creator>dillonp</dc:creator>
  <cp:keywords/>
  <dc:description/>
  <cp:lastModifiedBy>Brannon, Julie</cp:lastModifiedBy>
  <cp:revision>2</cp:revision>
  <cp:lastPrinted>2017-07-06T07:35:00Z</cp:lastPrinted>
  <dcterms:created xsi:type="dcterms:W3CDTF">2019-12-12T14:25:00Z</dcterms:created>
  <dcterms:modified xsi:type="dcterms:W3CDTF">2019-12-12T14:25:00Z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0x0101003F43C64BFFDF1A4B964A4C4F9CEDD9FB</vt:lpwstr>
  </property>
</Properties>
</file>