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text" w:horzAnchor="page" w:tblpX="644" w:tblpY="-181"/>
        <w:tblW w:w="1104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44"/>
        <w:gridCol w:w="2126"/>
        <w:gridCol w:w="1559"/>
        <w:gridCol w:w="567"/>
        <w:gridCol w:w="1560"/>
        <w:gridCol w:w="566"/>
        <w:gridCol w:w="922"/>
        <w:gridCol w:w="1205"/>
      </w:tblGrid>
      <w:tr w:rsidR="0041481A" w:rsidRPr="00B53BAC" w14:paraId="6967050D" w14:textId="77777777" w:rsidTr="00685220">
        <w:trPr>
          <w:trHeight w:val="768"/>
        </w:trPr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9ABA46" w14:textId="77777777" w:rsidR="0041481A" w:rsidRPr="00073C5F" w:rsidRDefault="0041481A" w:rsidP="00073C5F">
            <w:pPr>
              <w:pStyle w:val="TableText"/>
              <w:rPr>
                <w:rFonts w:asciiTheme="minorHAnsi" w:hAnsiTheme="minorHAnsi"/>
              </w:rPr>
            </w:pPr>
            <w:r w:rsidRPr="00B53BAC">
              <w:rPr>
                <w:rFonts w:asciiTheme="minorHAnsi" w:hAnsiTheme="minorHAnsi"/>
                <w:b/>
                <w:color w:val="0000FF"/>
              </w:rPr>
              <w:t>Substance</w:t>
            </w:r>
            <w:r w:rsidR="00073C5F">
              <w:rPr>
                <w:rFonts w:asciiTheme="minorHAnsi" w:hAnsiTheme="minorHAnsi"/>
                <w:b/>
                <w:color w:val="0000FF"/>
              </w:rPr>
              <w:t xml:space="preserve">  </w:t>
            </w:r>
          </w:p>
        </w:tc>
        <w:tc>
          <w:tcPr>
            <w:tcW w:w="3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0E6196" w14:textId="77777777" w:rsidR="0041481A" w:rsidRDefault="00685220" w:rsidP="00073C5F">
            <w:pPr>
              <w:pStyle w:val="TableText"/>
              <w:rPr>
                <w:rFonts w:ascii="Calibri" w:hAnsi="Calibri" w:cs="Calibri"/>
                <w:sz w:val="28"/>
                <w:szCs w:val="28"/>
                <w:shd w:val="clear" w:color="auto" w:fill="FFFFFF"/>
              </w:rPr>
            </w:pPr>
            <w:r>
              <w:rPr>
                <w:rFonts w:ascii="Calibri" w:hAnsi="Calibri" w:cs="Calibri"/>
                <w:sz w:val="28"/>
                <w:szCs w:val="28"/>
                <w:shd w:val="clear" w:color="auto" w:fill="FFFFFF"/>
              </w:rPr>
              <w:t>Formaldehyde</w:t>
            </w:r>
            <w:r w:rsidR="00190AA1" w:rsidRPr="00685220">
              <w:rPr>
                <w:rFonts w:ascii="Calibri" w:hAnsi="Calibri" w:cs="Calibri"/>
                <w:sz w:val="28"/>
                <w:szCs w:val="28"/>
                <w:shd w:val="clear" w:color="auto" w:fill="FFFFFF"/>
              </w:rPr>
              <w:t xml:space="preserve"> solution</w:t>
            </w:r>
          </w:p>
          <w:p w14:paraId="41E8FB40" w14:textId="14CA0492" w:rsidR="00103C4C" w:rsidRPr="00685220" w:rsidRDefault="00103C4C" w:rsidP="00073C5F">
            <w:pPr>
              <w:pStyle w:val="TableText"/>
              <w:rPr>
                <w:rFonts w:asciiTheme="minorHAnsi" w:hAnsiTheme="minorHAnsi"/>
                <w:b/>
                <w:sz w:val="28"/>
                <w:szCs w:val="28"/>
              </w:rPr>
            </w:pPr>
            <w:r>
              <w:rPr>
                <w:rFonts w:ascii="Calibri" w:hAnsi="Calibri" w:cs="Calibri"/>
                <w:sz w:val="28"/>
                <w:szCs w:val="28"/>
                <w:shd w:val="clear" w:color="auto" w:fill="FFFFFF"/>
              </w:rPr>
              <w:t>Glutaraldehyde solution</w:t>
            </w:r>
          </w:p>
        </w:tc>
        <w:tc>
          <w:tcPr>
            <w:tcW w:w="2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FBAEB4" w14:textId="529BA4AA" w:rsidR="0041481A" w:rsidRPr="00073C5F" w:rsidRDefault="0041481A" w:rsidP="00073C5F">
            <w:pPr>
              <w:pStyle w:val="TableText"/>
              <w:rPr>
                <w:rFonts w:asciiTheme="minorHAnsi" w:hAnsiTheme="minorHAnsi"/>
                <w:b/>
                <w:sz w:val="20"/>
              </w:rPr>
            </w:pPr>
            <w:r w:rsidRPr="0041481A">
              <w:rPr>
                <w:rFonts w:asciiTheme="minorHAnsi" w:hAnsiTheme="minorHAnsi"/>
                <w:b/>
                <w:color w:val="0000FF"/>
                <w:sz w:val="22"/>
                <w:szCs w:val="22"/>
              </w:rPr>
              <w:t>UN No:</w:t>
            </w:r>
            <w:r w:rsidRPr="0041481A">
              <w:rPr>
                <w:rFonts w:asciiTheme="minorHAnsi" w:hAnsiTheme="minorHAnsi"/>
                <w:b/>
                <w:color w:val="0070C0"/>
                <w:sz w:val="20"/>
              </w:rPr>
              <w:t xml:space="preserve">  </w:t>
            </w:r>
            <w:r w:rsidR="003C2ED9">
              <w:t xml:space="preserve"> </w:t>
            </w:r>
            <w:r w:rsidR="003C2ED9" w:rsidRPr="003C2ED9">
              <w:rPr>
                <w:rFonts w:asciiTheme="minorHAnsi" w:hAnsiTheme="minorHAnsi"/>
                <w:b/>
                <w:sz w:val="22"/>
                <w:szCs w:val="22"/>
              </w:rPr>
              <w:t>2209</w:t>
            </w:r>
            <w:r w:rsidR="00F36404">
              <w:rPr>
                <w:rFonts w:asciiTheme="minorHAnsi" w:hAnsiTheme="minorHAnsi"/>
                <w:b/>
                <w:sz w:val="22"/>
                <w:szCs w:val="22"/>
              </w:rPr>
              <w:t xml:space="preserve"> / 2922</w:t>
            </w:r>
          </w:p>
          <w:p w14:paraId="4F69EACF" w14:textId="77777777" w:rsidR="0041481A" w:rsidRPr="00073C5F" w:rsidRDefault="0041481A" w:rsidP="00073C5F">
            <w:pPr>
              <w:pStyle w:val="TableText"/>
              <w:rPr>
                <w:rFonts w:asciiTheme="minorHAnsi" w:hAnsiTheme="minorHAnsi"/>
                <w:b/>
                <w:sz w:val="20"/>
              </w:rPr>
            </w:pPr>
            <w:r w:rsidRPr="0041481A">
              <w:rPr>
                <w:rFonts w:asciiTheme="minorHAnsi" w:hAnsiTheme="minorHAnsi"/>
                <w:b/>
                <w:color w:val="0000FF"/>
                <w:sz w:val="22"/>
                <w:szCs w:val="22"/>
              </w:rPr>
              <w:t>Transport Cat:</w:t>
            </w:r>
            <w:r w:rsidR="006468C1">
              <w:rPr>
                <w:rFonts w:asciiTheme="minorHAnsi" w:hAnsiTheme="minorHAnsi"/>
                <w:b/>
              </w:rPr>
              <w:t xml:space="preserve"> </w:t>
            </w:r>
            <w:r w:rsidR="003C2ED9">
              <w:t xml:space="preserve"> </w:t>
            </w:r>
            <w:r w:rsidR="003C2ED9" w:rsidRPr="003C2ED9">
              <w:rPr>
                <w:rFonts w:asciiTheme="minorHAnsi" w:hAnsiTheme="minorHAnsi"/>
              </w:rPr>
              <w:t>8</w:t>
            </w:r>
          </w:p>
        </w:tc>
        <w:tc>
          <w:tcPr>
            <w:tcW w:w="14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1E29D" w14:textId="77777777" w:rsidR="0041481A" w:rsidRPr="0041481A" w:rsidRDefault="0041481A" w:rsidP="00073C5F">
            <w:pPr>
              <w:pStyle w:val="TableText"/>
              <w:rPr>
                <w:rFonts w:asciiTheme="minorHAnsi" w:hAnsiTheme="minorHAnsi"/>
                <w:sz w:val="22"/>
                <w:szCs w:val="22"/>
              </w:rPr>
            </w:pPr>
            <w:r w:rsidRPr="0041481A">
              <w:rPr>
                <w:rFonts w:asciiTheme="minorHAnsi" w:hAnsiTheme="minorHAnsi"/>
                <w:b/>
                <w:color w:val="0000FF"/>
                <w:sz w:val="22"/>
                <w:szCs w:val="22"/>
              </w:rPr>
              <w:t>University Hazard Classification</w:t>
            </w: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</w:tcPr>
          <w:p w14:paraId="1F3F6B97" w14:textId="77777777" w:rsidR="0041481A" w:rsidRDefault="0041481A" w:rsidP="00073C5F">
            <w:pPr>
              <w:pStyle w:val="TableText"/>
              <w:rPr>
                <w:rFonts w:asciiTheme="minorHAnsi" w:hAnsiTheme="minorHAnsi"/>
                <w:b/>
                <w:color w:val="FFFFFF" w:themeColor="background1"/>
                <w:sz w:val="20"/>
              </w:rPr>
            </w:pPr>
          </w:p>
          <w:p w14:paraId="5F0F4F6E" w14:textId="77777777" w:rsidR="0070075B" w:rsidRPr="00685220" w:rsidRDefault="0070075B" w:rsidP="00685220">
            <w:pPr>
              <w:pStyle w:val="TableText"/>
              <w:jc w:val="center"/>
              <w:rPr>
                <w:rFonts w:asciiTheme="minorHAnsi" w:hAnsiTheme="minorHAnsi"/>
                <w:b/>
                <w:sz w:val="28"/>
                <w:szCs w:val="28"/>
              </w:rPr>
            </w:pPr>
            <w:r w:rsidRPr="00685220">
              <w:rPr>
                <w:rFonts w:asciiTheme="minorHAnsi" w:hAnsiTheme="minorHAnsi"/>
                <w:b/>
                <w:sz w:val="28"/>
                <w:szCs w:val="28"/>
                <w:highlight w:val="red"/>
                <w:shd w:val="clear" w:color="auto" w:fill="FF0000"/>
              </w:rPr>
              <w:t>High</w:t>
            </w:r>
          </w:p>
        </w:tc>
      </w:tr>
      <w:tr w:rsidR="00547C26" w:rsidRPr="00B53BAC" w14:paraId="1C1FE578" w14:textId="77777777" w:rsidTr="00073C5F"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3039B89D" w14:textId="77777777" w:rsidR="00547C26" w:rsidRPr="00B53BAC" w:rsidRDefault="00547C26" w:rsidP="00073C5F">
            <w:pPr>
              <w:pStyle w:val="TableText"/>
              <w:rPr>
                <w:rFonts w:asciiTheme="minorHAnsi" w:hAnsiTheme="minorHAnsi"/>
                <w:color w:val="0000FF"/>
              </w:rPr>
            </w:pPr>
            <w:r w:rsidRPr="00B53BAC">
              <w:rPr>
                <w:rFonts w:asciiTheme="minorHAnsi" w:hAnsiTheme="minorHAnsi"/>
                <w:b/>
                <w:color w:val="0000FF"/>
              </w:rPr>
              <w:t>Activity</w:t>
            </w:r>
          </w:p>
        </w:tc>
        <w:tc>
          <w:tcPr>
            <w:tcW w:w="850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316C204D" w14:textId="48462F4C" w:rsidR="00547C26" w:rsidRPr="00762096" w:rsidRDefault="0072430A" w:rsidP="00073C5F">
            <w:pPr>
              <w:pStyle w:val="TableText"/>
              <w:rPr>
                <w:rFonts w:asciiTheme="minorHAnsi" w:hAnsiTheme="minorHAnsi"/>
                <w:b/>
              </w:rPr>
            </w:pPr>
            <w:sdt>
              <w:sdtPr>
                <w:rPr>
                  <w:rFonts w:asciiTheme="minorHAnsi" w:eastAsia="Calibri" w:hAnsiTheme="minorHAnsi" w:cstheme="minorHAnsi"/>
                  <w:b/>
                  <w:sz w:val="22"/>
                  <w:szCs w:val="22"/>
                </w:rPr>
                <w:id w:val="-197547226"/>
                <w:placeholder>
                  <w:docPart w:val="8CB8CF07A9274F40B40B48DFECB415A6"/>
                </w:placeholder>
              </w:sdtPr>
              <w:sdtEndPr>
                <w:rPr>
                  <w:rFonts w:ascii="Calibri" w:hAnsi="Calibri" w:cs="Times New Roman"/>
                </w:rPr>
              </w:sdtEndPr>
              <w:sdtContent>
                <w:r w:rsidR="00190AA1" w:rsidRPr="00762096">
                  <w:rPr>
                    <w:rFonts w:ascii="Calibri" w:hAnsi="Calibri" w:cs="Calibri"/>
                    <w:b/>
                    <w:sz w:val="22"/>
                    <w:szCs w:val="22"/>
                    <w:shd w:val="clear" w:color="auto" w:fill="C2D69B" w:themeFill="accent3" w:themeFillTint="99"/>
                  </w:rPr>
                  <w:t xml:space="preserve">Denaturing gel </w:t>
                </w:r>
                <w:r w:rsidR="00685220" w:rsidRPr="00762096">
                  <w:rPr>
                    <w:rFonts w:ascii="Calibri" w:hAnsi="Calibri" w:cs="Calibri"/>
                    <w:b/>
                    <w:sz w:val="22"/>
                    <w:szCs w:val="22"/>
                    <w:shd w:val="clear" w:color="auto" w:fill="C2D69B" w:themeFill="accent3" w:themeFillTint="99"/>
                  </w:rPr>
                  <w:t xml:space="preserve">electrophoresis, </w:t>
                </w:r>
                <w:r w:rsidR="00190AA1" w:rsidRPr="00762096">
                  <w:rPr>
                    <w:rFonts w:ascii="Calibri" w:hAnsi="Calibri" w:cs="Calibri"/>
                    <w:b/>
                    <w:sz w:val="22"/>
                    <w:szCs w:val="22"/>
                    <w:shd w:val="clear" w:color="auto" w:fill="C2D69B" w:themeFill="accent3" w:themeFillTint="99"/>
                  </w:rPr>
                  <w:t>cell</w:t>
                </w:r>
                <w:r w:rsidR="00685220" w:rsidRPr="00762096">
                  <w:rPr>
                    <w:rFonts w:ascii="Calibri" w:hAnsi="Calibri" w:cs="Calibri"/>
                    <w:b/>
                    <w:sz w:val="22"/>
                    <w:szCs w:val="22"/>
                    <w:shd w:val="clear" w:color="auto" w:fill="C2D69B" w:themeFill="accent3" w:themeFillTint="99"/>
                  </w:rPr>
                  <w:t>/tissue</w:t>
                </w:r>
                <w:r w:rsidR="00190AA1" w:rsidRPr="00762096">
                  <w:rPr>
                    <w:rFonts w:ascii="Calibri" w:hAnsi="Calibri" w:cs="Calibri"/>
                    <w:b/>
                    <w:sz w:val="22"/>
                    <w:szCs w:val="22"/>
                    <w:shd w:val="clear" w:color="auto" w:fill="C2D69B" w:themeFill="accent3" w:themeFillTint="99"/>
                  </w:rPr>
                  <w:t xml:space="preserve"> fixation</w:t>
                </w:r>
                <w:r w:rsidR="00190AA1" w:rsidRPr="00762096">
                  <w:rPr>
                    <w:rFonts w:ascii="Calibri" w:eastAsia="Calibri" w:hAnsi="Calibri"/>
                    <w:b/>
                    <w:sz w:val="22"/>
                    <w:szCs w:val="22"/>
                  </w:rPr>
                  <w:t xml:space="preserve"> </w:t>
                </w:r>
              </w:sdtContent>
            </w:sdt>
          </w:p>
        </w:tc>
      </w:tr>
      <w:tr w:rsidR="00B717F4" w:rsidRPr="00B53BAC" w14:paraId="138F6F61" w14:textId="77777777" w:rsidTr="00073C5F"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0EB2E89D" w14:textId="6F213BA4" w:rsidR="00B717F4" w:rsidRDefault="00B717F4" w:rsidP="00073C5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  <w:r>
              <w:rPr>
                <w:rFonts w:asciiTheme="minorHAnsi" w:hAnsiTheme="minorHAnsi"/>
                <w:b/>
                <w:color w:val="0000FF"/>
              </w:rPr>
              <w:t>Hand</w:t>
            </w:r>
            <w:r w:rsidR="00857EBE">
              <w:rPr>
                <w:rFonts w:asciiTheme="minorHAnsi" w:hAnsiTheme="minorHAnsi"/>
                <w:b/>
                <w:color w:val="0000FF"/>
              </w:rPr>
              <w:t>ling Requirements e.g. fume cupboard</w:t>
            </w:r>
            <w:r>
              <w:rPr>
                <w:rFonts w:asciiTheme="minorHAnsi" w:hAnsiTheme="minorHAnsi"/>
                <w:b/>
                <w:color w:val="0000FF"/>
              </w:rPr>
              <w:t>, MSC, glove type etc.</w:t>
            </w:r>
          </w:p>
        </w:tc>
        <w:tc>
          <w:tcPr>
            <w:tcW w:w="850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5C59762E" w14:textId="2CD3F983" w:rsidR="006D32A2" w:rsidRPr="006B7A94" w:rsidRDefault="006D32A2" w:rsidP="006D32A2">
            <w:pPr>
              <w:pStyle w:val="TableText"/>
              <w:numPr>
                <w:ilvl w:val="0"/>
                <w:numId w:val="11"/>
              </w:numPr>
              <w:rPr>
                <w:rStyle w:val="PlaceholderText"/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B7A94">
              <w:rPr>
                <w:rStyle w:val="PlaceholderText"/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Where </w:t>
            </w:r>
            <w:r>
              <w:rPr>
                <w:rStyle w:val="PlaceholderText"/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the </w:t>
            </w:r>
            <w:r w:rsidRPr="006B7A94">
              <w:rPr>
                <w:rStyle w:val="PlaceholderText"/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risk assessment deems necessary, use engineering controls such as an LEV </w:t>
            </w:r>
            <w:r>
              <w:rPr>
                <w:rStyle w:val="PlaceholderText"/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(fume cupboard) </w:t>
            </w:r>
            <w:r w:rsidRPr="006B7A94">
              <w:rPr>
                <w:rStyle w:val="PlaceholderText"/>
                <w:rFonts w:asciiTheme="minorHAnsi" w:hAnsiTheme="minorHAnsi" w:cstheme="minorHAnsi"/>
                <w:color w:val="auto"/>
                <w:sz w:val="22"/>
                <w:szCs w:val="22"/>
              </w:rPr>
              <w:t>to reduce the risk of inhalation of vapours.</w:t>
            </w:r>
          </w:p>
          <w:p w14:paraId="78257BA9" w14:textId="69D0B7B5" w:rsidR="006D32A2" w:rsidRPr="006B7A94" w:rsidRDefault="006D32A2" w:rsidP="006D32A2">
            <w:pPr>
              <w:pStyle w:val="TableText"/>
              <w:numPr>
                <w:ilvl w:val="0"/>
                <w:numId w:val="11"/>
              </w:numPr>
              <w:rPr>
                <w:rStyle w:val="PlaceholderText"/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Style w:val="PlaceholderText"/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Always wear Nitrile </w:t>
            </w:r>
            <w:r w:rsidRPr="006B7A94">
              <w:rPr>
                <w:rStyle w:val="PlaceholderText"/>
                <w:rFonts w:asciiTheme="minorHAnsi" w:hAnsiTheme="minorHAnsi" w:cstheme="minorHAnsi"/>
                <w:color w:val="auto"/>
                <w:sz w:val="22"/>
                <w:szCs w:val="22"/>
              </w:rPr>
              <w:t>gloves</w:t>
            </w:r>
            <w:r>
              <w:rPr>
                <w:rStyle w:val="PlaceholderText"/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(EN374) when handling formaldehyde solution and strictly adhere to breakthrough times.</w:t>
            </w:r>
          </w:p>
          <w:p w14:paraId="5105E7EC" w14:textId="3E9179A8" w:rsidR="006D32A2" w:rsidRDefault="006D32A2" w:rsidP="006D32A2">
            <w:pPr>
              <w:pStyle w:val="TableText"/>
              <w:numPr>
                <w:ilvl w:val="0"/>
                <w:numId w:val="11"/>
              </w:numPr>
              <w:rPr>
                <w:rStyle w:val="PlaceholderText"/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B7A94">
              <w:rPr>
                <w:rStyle w:val="PlaceholderText"/>
                <w:rFonts w:asciiTheme="minorHAnsi" w:hAnsiTheme="minorHAnsi" w:cstheme="minorHAnsi"/>
                <w:color w:val="auto"/>
                <w:sz w:val="22"/>
                <w:szCs w:val="22"/>
              </w:rPr>
              <w:t>Avoid heat sources as both liquid and vapour are flammable.</w:t>
            </w:r>
          </w:p>
          <w:p w14:paraId="0EF36691" w14:textId="77777777" w:rsidR="009F0B37" w:rsidRDefault="00FA211F" w:rsidP="009F0B37">
            <w:pPr>
              <w:pStyle w:val="TableText"/>
              <w:numPr>
                <w:ilvl w:val="0"/>
                <w:numId w:val="11"/>
              </w:numPr>
              <w:rPr>
                <w:rStyle w:val="PlaceholderText"/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B7A94">
              <w:rPr>
                <w:rStyle w:val="PlaceholderText"/>
                <w:rFonts w:asciiTheme="minorHAnsi" w:hAnsiTheme="minorHAnsi" w:cstheme="minorHAnsi"/>
                <w:color w:val="auto"/>
                <w:sz w:val="22"/>
                <w:szCs w:val="22"/>
              </w:rPr>
              <w:t>Instruction/training in the corr</w:t>
            </w:r>
            <w:r w:rsidR="006D32A2">
              <w:rPr>
                <w:rStyle w:val="PlaceholderText"/>
                <w:rFonts w:asciiTheme="minorHAnsi" w:hAnsiTheme="minorHAnsi" w:cstheme="minorHAnsi"/>
                <w:color w:val="auto"/>
                <w:sz w:val="22"/>
                <w:szCs w:val="22"/>
              </w:rPr>
              <w:t>ect handling and disposal</w:t>
            </w:r>
            <w:r w:rsidR="006E0EC7">
              <w:rPr>
                <w:rStyle w:val="PlaceholderText"/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is mandatory</w:t>
            </w:r>
            <w:r w:rsidRPr="006B7A94">
              <w:rPr>
                <w:rStyle w:val="PlaceholderText"/>
                <w:rFonts w:asciiTheme="minorHAnsi" w:hAnsiTheme="minorHAnsi" w:cstheme="minorHAnsi"/>
                <w:color w:val="auto"/>
                <w:sz w:val="22"/>
                <w:szCs w:val="22"/>
              </w:rPr>
              <w:t>.</w:t>
            </w:r>
            <w:r w:rsidR="009F0B37" w:rsidRPr="006B7A94">
              <w:rPr>
                <w:rStyle w:val="PlaceholderText"/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</w:t>
            </w:r>
          </w:p>
          <w:p w14:paraId="127CEC8C" w14:textId="7A7704D5" w:rsidR="00FA211F" w:rsidRDefault="009F0B37" w:rsidP="009F0B37">
            <w:pPr>
              <w:pStyle w:val="TableText"/>
              <w:numPr>
                <w:ilvl w:val="0"/>
                <w:numId w:val="11"/>
              </w:numPr>
              <w:rPr>
                <w:rStyle w:val="PlaceholderText"/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B7A94">
              <w:rPr>
                <w:rStyle w:val="PlaceholderText"/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Handle in accordance with departmental procedures. </w:t>
            </w:r>
          </w:p>
          <w:p w14:paraId="430150E5" w14:textId="13456727" w:rsidR="00B04E49" w:rsidRPr="009F0B37" w:rsidRDefault="00B04E49" w:rsidP="009F0B37">
            <w:pPr>
              <w:pStyle w:val="TableText"/>
              <w:numPr>
                <w:ilvl w:val="0"/>
                <w:numId w:val="11"/>
              </w:numPr>
              <w:rPr>
                <w:rStyle w:val="PlaceholderText"/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B04E49">
              <w:rPr>
                <w:rStyle w:val="PlaceholderText"/>
                <w:rFonts w:asciiTheme="minorHAnsi" w:hAnsiTheme="minorHAnsi" w:cstheme="minorHAnsi"/>
                <w:b/>
                <w:color w:val="auto"/>
                <w:sz w:val="22"/>
                <w:szCs w:val="22"/>
                <w:u w:val="single"/>
              </w:rPr>
              <w:t>NEVER</w:t>
            </w:r>
            <w:r w:rsidRPr="00B04E49">
              <w:rPr>
                <w:rStyle w:val="PlaceholderText"/>
                <w:rFonts w:asciiTheme="minorHAnsi" w:hAnsiTheme="minorHAnsi" w:cstheme="minorHAnsi"/>
                <w:color w:val="auto"/>
                <w:sz w:val="22"/>
                <w:szCs w:val="22"/>
                <w:u w:val="single"/>
              </w:rPr>
              <w:t xml:space="preserve"> </w:t>
            </w:r>
            <w:r>
              <w:rPr>
                <w:rStyle w:val="PlaceholderText"/>
                <w:rFonts w:asciiTheme="minorHAnsi" w:hAnsiTheme="minorHAnsi" w:cstheme="minorHAnsi"/>
                <w:color w:val="auto"/>
                <w:sz w:val="22"/>
                <w:szCs w:val="22"/>
              </w:rPr>
              <w:t>autoclave Formaldehyde solution waste.</w:t>
            </w:r>
          </w:p>
          <w:p w14:paraId="42535FCF" w14:textId="315DD538" w:rsidR="004B62B2" w:rsidRPr="00193168" w:rsidRDefault="004B62B2" w:rsidP="006D32A2">
            <w:pPr>
              <w:pStyle w:val="TableText"/>
              <w:ind w:left="720"/>
              <w:rPr>
                <w:rFonts w:ascii="Calibri" w:eastAsia="Calibri" w:hAnsi="Calibri"/>
                <w:sz w:val="22"/>
                <w:szCs w:val="22"/>
                <w:lang w:val="en-US"/>
              </w:rPr>
            </w:pPr>
          </w:p>
        </w:tc>
      </w:tr>
      <w:tr w:rsidR="00547C26" w:rsidRPr="00B53BAC" w14:paraId="4DDFB9E3" w14:textId="77777777" w:rsidTr="00073C5F"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00B0944A" w14:textId="77777777" w:rsidR="00547C26" w:rsidRPr="00B53BAC" w:rsidRDefault="00547C26" w:rsidP="00073C5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  <w:r>
              <w:rPr>
                <w:rFonts w:asciiTheme="minorHAnsi" w:hAnsiTheme="minorHAnsi"/>
                <w:b/>
                <w:color w:val="0000FF"/>
              </w:rPr>
              <w:t>Laboratory Info</w:t>
            </w:r>
          </w:p>
        </w:tc>
        <w:sdt>
          <w:sdtPr>
            <w:rPr>
              <w:rFonts w:asciiTheme="minorHAnsi" w:hAnsiTheme="minorHAnsi"/>
              <w:b/>
              <w:color w:val="E36C0A" w:themeColor="accent6" w:themeShade="BF"/>
            </w:rPr>
            <w:id w:val="-1568878212"/>
            <w:placeholder>
              <w:docPart w:val="7ACECFB6E0F44BFB8B17928BBACFB3B8"/>
            </w:placeholder>
          </w:sdtPr>
          <w:sdtEndPr/>
          <w:sdtContent>
            <w:tc>
              <w:tcPr>
                <w:tcW w:w="8505" w:type="dxa"/>
                <w:gridSpan w:val="7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C2D69B" w:themeFill="accent3" w:themeFillTint="99"/>
              </w:tcPr>
              <w:p w14:paraId="11358944" w14:textId="7FE1CA7D" w:rsidR="00547C26" w:rsidRPr="00BD1FAA" w:rsidRDefault="00762096" w:rsidP="00762096">
                <w:pPr>
                  <w:pStyle w:val="TableText"/>
                  <w:tabs>
                    <w:tab w:val="clear" w:pos="0"/>
                  </w:tabs>
                  <w:rPr>
                    <w:rFonts w:asciiTheme="minorHAnsi" w:hAnsiTheme="minorHAnsi"/>
                    <w:b/>
                    <w:color w:val="E36C0A" w:themeColor="accent6" w:themeShade="BF"/>
                  </w:rPr>
                </w:pPr>
                <w:r>
                  <w:rPr>
                    <w:rFonts w:asciiTheme="minorHAnsi" w:hAnsiTheme="minorHAnsi"/>
                    <w:b/>
                    <w:color w:val="E36C0A" w:themeColor="accent6" w:themeShade="BF"/>
                  </w:rPr>
                  <w:t>Appropriate to the department (lab number and containment level where appropriate)</w:t>
                </w:r>
                <w:r w:rsidR="00857EBE">
                  <w:rPr>
                    <w:rFonts w:asciiTheme="minorHAnsi" w:hAnsiTheme="minorHAnsi"/>
                    <w:b/>
                    <w:color w:val="E36C0A" w:themeColor="accent6" w:themeShade="BF"/>
                  </w:rPr>
                  <w:t xml:space="preserve"> </w:t>
                </w:r>
              </w:p>
            </w:tc>
          </w:sdtContent>
        </w:sdt>
      </w:tr>
      <w:tr w:rsidR="00547C26" w:rsidRPr="00B53BAC" w14:paraId="2D18EFF8" w14:textId="77777777" w:rsidTr="00073C5F"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1AEB2A0C" w14:textId="77777777" w:rsidR="00547C26" w:rsidRPr="00B53BAC" w:rsidRDefault="00547C26" w:rsidP="00073C5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  <w:r>
              <w:rPr>
                <w:rFonts w:asciiTheme="minorHAnsi" w:hAnsiTheme="minorHAnsi"/>
                <w:b/>
                <w:color w:val="0000FF"/>
              </w:rPr>
              <w:t>Additional Information</w:t>
            </w: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val="en-US"/>
            </w:rPr>
            <w:id w:val="-1346552698"/>
            <w:placeholder>
              <w:docPart w:val="3B34679ED0C24C6EAE1C25A5C0744690"/>
            </w:placeholder>
          </w:sdtPr>
          <w:sdtEndPr/>
          <w:sdtContent>
            <w:tc>
              <w:tcPr>
                <w:tcW w:w="8505" w:type="dxa"/>
                <w:gridSpan w:val="7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C2D69B" w:themeFill="accent3" w:themeFillTint="99"/>
              </w:tcPr>
              <w:p w14:paraId="0356A635" w14:textId="06852473" w:rsidR="00E25452" w:rsidRPr="00E25452" w:rsidRDefault="00B04E49" w:rsidP="00E25452">
                <w:pPr>
                  <w:pStyle w:val="ListParagraph"/>
                  <w:numPr>
                    <w:ilvl w:val="0"/>
                    <w:numId w:val="8"/>
                  </w:numPr>
                  <w:rPr>
                    <w:rFonts w:eastAsia="Times New Roman"/>
                    <w:lang w:val="en-US"/>
                  </w:rPr>
                </w:pPr>
                <w:r>
                  <w:rPr>
                    <w:rFonts w:ascii="Calibri" w:eastAsia="Calibri" w:hAnsi="Calibri"/>
                    <w:b/>
                    <w:u w:val="single"/>
                  </w:rPr>
                  <w:t>NEVER</w:t>
                </w:r>
                <w:r w:rsidR="00E25452">
                  <w:rPr>
                    <w:rFonts w:ascii="Calibri" w:eastAsia="Calibri" w:hAnsi="Calibri"/>
                  </w:rPr>
                  <w:t xml:space="preserve"> heat formaldehyde solution in a microwave or to above 60</w:t>
                </w:r>
                <w:r w:rsidR="00E25452">
                  <w:rPr>
                    <w:rFonts w:ascii="Calibri" w:eastAsia="Calibri" w:hAnsi="Calibri" w:cs="Calibri"/>
                  </w:rPr>
                  <w:t>°</w:t>
                </w:r>
                <w:r w:rsidR="00E25452">
                  <w:rPr>
                    <w:rFonts w:ascii="Calibri" w:eastAsia="Calibri" w:hAnsi="Calibri"/>
                  </w:rPr>
                  <w:t xml:space="preserve">C </w:t>
                </w:r>
                <w:r w:rsidR="009F0B37">
                  <w:rPr>
                    <w:rFonts w:ascii="Calibri" w:eastAsia="Calibri" w:hAnsi="Calibri"/>
                  </w:rPr>
                  <w:t xml:space="preserve">outside of a suitable LEV system </w:t>
                </w:r>
                <w:r w:rsidR="00E25452">
                  <w:rPr>
                    <w:rFonts w:ascii="Calibri" w:eastAsia="Calibri" w:hAnsi="Calibri"/>
                  </w:rPr>
                  <w:t>when conducting the activities covered in this SIN. It will release formaldehyde gas.</w:t>
                </w:r>
              </w:p>
              <w:p w14:paraId="73909DB4" w14:textId="49906554" w:rsidR="00E25452" w:rsidRPr="00103C4C" w:rsidRDefault="00103C4C" w:rsidP="00E25452">
                <w:pPr>
                  <w:pStyle w:val="ListParagraph"/>
                  <w:numPr>
                    <w:ilvl w:val="0"/>
                    <w:numId w:val="8"/>
                  </w:numPr>
                  <w:rPr>
                    <w:rFonts w:eastAsia="Times New Roman"/>
                    <w:lang w:val="en-US"/>
                  </w:rPr>
                </w:pPr>
                <w:r w:rsidRPr="00103C4C">
                  <w:rPr>
                    <w:rFonts w:ascii="Calibri" w:eastAsia="Calibri" w:hAnsi="Calibri"/>
                    <w:u w:val="single"/>
                  </w:rPr>
                  <w:t>Formaldehyde</w:t>
                </w:r>
                <w:r>
                  <w:rPr>
                    <w:rFonts w:ascii="Calibri" w:eastAsia="Calibri" w:hAnsi="Calibri"/>
                    <w:u w:val="single"/>
                  </w:rPr>
                  <w:t xml:space="preserve"> - </w:t>
                </w:r>
                <w:r>
                  <w:rPr>
                    <w:rFonts w:ascii="Calibri" w:eastAsia="Calibri" w:hAnsi="Calibri"/>
                  </w:rPr>
                  <w:t xml:space="preserve"> </w:t>
                </w:r>
                <w:r w:rsidR="00B25E45" w:rsidRPr="00E25452">
                  <w:rPr>
                    <w:rFonts w:ascii="Calibri" w:eastAsia="Calibri" w:hAnsi="Calibri"/>
                  </w:rPr>
                  <w:t>E</w:t>
                </w:r>
                <w:r w:rsidR="00C74469" w:rsidRPr="00E25452">
                  <w:rPr>
                    <w:rFonts w:ascii="Calibri" w:eastAsia="Calibri" w:hAnsi="Calibri"/>
                  </w:rPr>
                  <w:t>H40 exposure limits relates to inhalation of formaldehyde gas.</w:t>
                </w:r>
                <w:r w:rsidR="00E25452">
                  <w:rPr>
                    <w:rFonts w:ascii="Calibri" w:eastAsia="Calibri" w:hAnsi="Calibri"/>
                  </w:rPr>
                  <w:t xml:space="preserve"> </w:t>
                </w:r>
                <w:r w:rsidR="00C74469" w:rsidRPr="00E25452">
                  <w:rPr>
                    <w:rFonts w:ascii="Calibri" w:eastAsia="Calibri" w:hAnsi="Calibri"/>
                  </w:rPr>
                  <w:t>Workplace exposure limit 2ppm</w:t>
                </w:r>
                <w:r w:rsidR="00E25452">
                  <w:rPr>
                    <w:rFonts w:ascii="Calibri" w:eastAsia="Calibri" w:hAnsi="Calibri"/>
                  </w:rPr>
                  <w:t xml:space="preserve"> (8 hour). </w:t>
                </w:r>
                <w:r w:rsidR="00C74469" w:rsidRPr="00E25452">
                  <w:rPr>
                    <w:rFonts w:ascii="Calibri" w:eastAsia="Calibri" w:hAnsi="Calibri"/>
                  </w:rPr>
                  <w:t>Short term exposure limit 2ppm</w:t>
                </w:r>
                <w:r w:rsidR="00E25452">
                  <w:rPr>
                    <w:rFonts w:ascii="Calibri" w:eastAsia="Calibri" w:hAnsi="Calibri"/>
                  </w:rPr>
                  <w:t xml:space="preserve"> (15 minutes).</w:t>
                </w:r>
                <w:r w:rsidR="00E518AC">
                  <w:rPr>
                    <w:rFonts w:ascii="Calibri" w:eastAsia="Calibri" w:hAnsi="Calibri"/>
                  </w:rPr>
                  <w:t xml:space="preserve"> </w:t>
                </w:r>
                <w:r w:rsidR="00762096">
                  <w:rPr>
                    <w:rFonts w:ascii="Calibri" w:eastAsia="Calibri" w:hAnsi="Calibri"/>
                  </w:rPr>
                  <w:t>Exposure l</w:t>
                </w:r>
                <w:r w:rsidR="00E518AC">
                  <w:rPr>
                    <w:rFonts w:ascii="Calibri" w:eastAsia="Calibri" w:hAnsi="Calibri"/>
                  </w:rPr>
                  <w:t xml:space="preserve">imits </w:t>
                </w:r>
                <w:r w:rsidR="00E518AC" w:rsidRPr="00E518AC">
                  <w:rPr>
                    <w:rFonts w:ascii="Calibri" w:eastAsia="Calibri" w:hAnsi="Calibri"/>
                    <w:u w:val="single"/>
                  </w:rPr>
                  <w:t xml:space="preserve">must not </w:t>
                </w:r>
                <w:r w:rsidR="00E518AC">
                  <w:rPr>
                    <w:rFonts w:ascii="Calibri" w:eastAsia="Calibri" w:hAnsi="Calibri"/>
                  </w:rPr>
                  <w:t>be exceeded.</w:t>
                </w:r>
              </w:p>
              <w:p w14:paraId="438C1B23" w14:textId="4749DCCE" w:rsidR="00103C4C" w:rsidRPr="00E25452" w:rsidRDefault="00103C4C" w:rsidP="00E25452">
                <w:pPr>
                  <w:pStyle w:val="ListParagraph"/>
                  <w:numPr>
                    <w:ilvl w:val="0"/>
                    <w:numId w:val="8"/>
                  </w:numPr>
                  <w:rPr>
                    <w:rFonts w:eastAsia="Times New Roman"/>
                    <w:lang w:val="en-US"/>
                  </w:rPr>
                </w:pPr>
                <w:r>
                  <w:rPr>
                    <w:rFonts w:ascii="Calibri" w:eastAsia="Calibri" w:hAnsi="Calibri"/>
                    <w:u w:val="single"/>
                  </w:rPr>
                  <w:t>Glutaraldehyde –</w:t>
                </w:r>
                <w:r>
                  <w:rPr>
                    <w:rFonts w:eastAsia="Times New Roman"/>
                    <w:lang w:val="en-US"/>
                  </w:rPr>
                  <w:t xml:space="preserve"> EH40 exposure limits -  </w:t>
                </w:r>
                <w:r w:rsidR="0072430A" w:rsidRPr="00E25452">
                  <w:rPr>
                    <w:rFonts w:ascii="Calibri" w:eastAsia="Calibri" w:hAnsi="Calibri"/>
                  </w:rPr>
                  <w:t xml:space="preserve"> </w:t>
                </w:r>
                <w:r w:rsidR="0072430A" w:rsidRPr="00E25452">
                  <w:rPr>
                    <w:rFonts w:ascii="Calibri" w:eastAsia="Calibri" w:hAnsi="Calibri"/>
                  </w:rPr>
                  <w:t xml:space="preserve">Workplace exposure limit </w:t>
                </w:r>
                <w:r w:rsidR="0072430A">
                  <w:rPr>
                    <w:rFonts w:ascii="Calibri" w:eastAsia="Calibri" w:hAnsi="Calibri"/>
                  </w:rPr>
                  <w:t>0.05pp</w:t>
                </w:r>
                <w:r w:rsidR="0072430A" w:rsidRPr="00E25452">
                  <w:rPr>
                    <w:rFonts w:ascii="Calibri" w:eastAsia="Calibri" w:hAnsi="Calibri"/>
                  </w:rPr>
                  <w:t>m</w:t>
                </w:r>
                <w:r w:rsidR="0072430A">
                  <w:rPr>
                    <w:rFonts w:ascii="Calibri" w:eastAsia="Calibri" w:hAnsi="Calibri"/>
                  </w:rPr>
                  <w:t xml:space="preserve"> (8 hour</w:t>
                </w:r>
                <w:r w:rsidR="0072430A">
                  <w:rPr>
                    <w:rFonts w:ascii="Calibri" w:eastAsia="Calibri" w:hAnsi="Calibri"/>
                  </w:rPr>
                  <w:t xml:space="preserve"> and 15 minutes short term exposure</w:t>
                </w:r>
                <w:r w:rsidR="0072430A">
                  <w:rPr>
                    <w:rFonts w:ascii="Calibri" w:eastAsia="Calibri" w:hAnsi="Calibri"/>
                  </w:rPr>
                  <w:t>).</w:t>
                </w:r>
              </w:p>
              <w:p w14:paraId="2031EA9B" w14:textId="29756C70" w:rsidR="00E518AC" w:rsidRPr="00E518AC" w:rsidRDefault="00E25452" w:rsidP="00E518AC">
                <w:pPr>
                  <w:pStyle w:val="ListParagraph"/>
                  <w:numPr>
                    <w:ilvl w:val="0"/>
                    <w:numId w:val="8"/>
                  </w:numPr>
                  <w:rPr>
                    <w:rFonts w:eastAsia="Times New Roman"/>
                    <w:lang w:val="en-US"/>
                  </w:rPr>
                </w:pPr>
                <w:r>
                  <w:rPr>
                    <w:rFonts w:ascii="Calibri" w:eastAsia="Calibri" w:hAnsi="Calibri"/>
                  </w:rPr>
                  <w:t>Formaldehyde solution is suspecte</w:t>
                </w:r>
                <w:r w:rsidR="00F6412E">
                  <w:rPr>
                    <w:rFonts w:ascii="Calibri" w:eastAsia="Calibri" w:hAnsi="Calibri"/>
                  </w:rPr>
                  <w:t>d of causing genetic defects therefore new and expectant mothers should</w:t>
                </w:r>
                <w:r>
                  <w:rPr>
                    <w:rFonts w:ascii="Calibri" w:eastAsia="Calibri" w:hAnsi="Calibri"/>
                  </w:rPr>
                  <w:t xml:space="preserve"> </w:t>
                </w:r>
                <w:r w:rsidR="00F6412E">
                  <w:rPr>
                    <w:rStyle w:val="PlaceholderText"/>
                    <w:rFonts w:cstheme="minorHAnsi"/>
                    <w:color w:val="auto"/>
                  </w:rPr>
                  <w:t>a</w:t>
                </w:r>
                <w:r w:rsidRPr="000B335C">
                  <w:rPr>
                    <w:rStyle w:val="PlaceholderText"/>
                    <w:rFonts w:cstheme="minorHAnsi"/>
                    <w:color w:val="auto"/>
                  </w:rPr>
                  <w:t xml:space="preserve">void </w:t>
                </w:r>
                <w:r w:rsidR="00F6412E">
                  <w:rPr>
                    <w:rStyle w:val="PlaceholderText"/>
                    <w:rFonts w:cstheme="minorHAnsi"/>
                    <w:color w:val="auto"/>
                  </w:rPr>
                  <w:t xml:space="preserve">its </w:t>
                </w:r>
                <w:r w:rsidRPr="000B335C">
                  <w:rPr>
                    <w:rStyle w:val="PlaceholderText"/>
                    <w:rFonts w:cstheme="minorHAnsi"/>
                    <w:color w:val="auto"/>
                  </w:rPr>
                  <w:t>use</w:t>
                </w:r>
                <w:r w:rsidR="00F6412E">
                  <w:rPr>
                    <w:rStyle w:val="PlaceholderText"/>
                    <w:rFonts w:cstheme="minorHAnsi"/>
                    <w:color w:val="auto"/>
                  </w:rPr>
                  <w:t xml:space="preserve">. </w:t>
                </w:r>
                <w:r w:rsidR="00E518AC" w:rsidRPr="00E518AC">
                  <w:t xml:space="preserve"> </w:t>
                </w:r>
              </w:p>
              <w:p w14:paraId="23AA29C0" w14:textId="77777777" w:rsidR="00E518AC" w:rsidRPr="00E518AC" w:rsidRDefault="00E518AC" w:rsidP="00E518AC">
                <w:pPr>
                  <w:pStyle w:val="ListParagraph"/>
                  <w:numPr>
                    <w:ilvl w:val="0"/>
                    <w:numId w:val="8"/>
                  </w:numPr>
                  <w:rPr>
                    <w:rFonts w:eastAsia="Times New Roman"/>
                    <w:lang w:val="en-US"/>
                  </w:rPr>
                </w:pPr>
                <w:r w:rsidRPr="00E518AC">
                  <w:rPr>
                    <w:rStyle w:val="PlaceholderText"/>
                    <w:rFonts w:cstheme="minorHAnsi"/>
                    <w:color w:val="auto"/>
                  </w:rPr>
                  <w:t xml:space="preserve">Formaldehyde solution </w:t>
                </w:r>
                <w:r w:rsidRPr="00E518AC">
                  <w:rPr>
                    <w:rStyle w:val="PlaceholderText"/>
                    <w:rFonts w:cstheme="minorHAnsi"/>
                    <w:color w:val="auto"/>
                    <w:u w:val="single"/>
                  </w:rPr>
                  <w:t>must not</w:t>
                </w:r>
                <w:r w:rsidRPr="00E518AC">
                  <w:rPr>
                    <w:rStyle w:val="PlaceholderText"/>
                    <w:rFonts w:cstheme="minorHAnsi"/>
                    <w:color w:val="auto"/>
                  </w:rPr>
                  <w:t xml:space="preserve"> be discharged to drain as it is harmful to aquatic life and highly flammable.</w:t>
                </w:r>
              </w:p>
              <w:p w14:paraId="4D29BB06" w14:textId="3599715E" w:rsidR="00E25452" w:rsidRPr="00D05EA8" w:rsidRDefault="00E518AC" w:rsidP="00E25452">
                <w:pPr>
                  <w:pStyle w:val="ListParagraph"/>
                  <w:numPr>
                    <w:ilvl w:val="0"/>
                    <w:numId w:val="8"/>
                  </w:numPr>
                  <w:rPr>
                    <w:rStyle w:val="PlaceholderText"/>
                    <w:rFonts w:eastAsia="Times New Roman"/>
                    <w:color w:val="auto"/>
                    <w:lang w:val="en-US"/>
                  </w:rPr>
                </w:pPr>
                <w:r w:rsidRPr="00E518AC">
                  <w:t xml:space="preserve">Carbon oxides can be formed during a fire. Use dry chemical or alcohol resistant foam to extinguish.  </w:t>
                </w:r>
              </w:p>
              <w:p w14:paraId="753FD69B" w14:textId="22157342" w:rsidR="00F93FC5" w:rsidRPr="00E25452" w:rsidRDefault="00F93FC5" w:rsidP="00E25452">
                <w:pPr>
                  <w:ind w:left="360"/>
                  <w:rPr>
                    <w:rFonts w:asciiTheme="minorHAnsi" w:hAnsiTheme="minorHAnsi"/>
                  </w:rPr>
                </w:pPr>
              </w:p>
            </w:tc>
            <w:bookmarkStart w:id="0" w:name="_GoBack" w:displacedByCustomXml="next"/>
            <w:bookmarkEnd w:id="0" w:displacedByCustomXml="next"/>
          </w:sdtContent>
        </w:sdt>
      </w:tr>
      <w:tr w:rsidR="00927385" w:rsidRPr="00B53BAC" w14:paraId="7DF09B6F" w14:textId="77777777" w:rsidTr="00073C5F">
        <w:trPr>
          <w:trHeight w:val="1984"/>
        </w:trPr>
        <w:tc>
          <w:tcPr>
            <w:tcW w:w="2544" w:type="dxa"/>
            <w:tcBorders>
              <w:left w:val="single" w:sz="6" w:space="0" w:color="auto"/>
              <w:right w:val="single" w:sz="6" w:space="0" w:color="auto"/>
            </w:tcBorders>
          </w:tcPr>
          <w:p w14:paraId="30BADA15" w14:textId="77777777" w:rsidR="00927385" w:rsidRDefault="00927385" w:rsidP="00073C5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  <w:r>
              <w:rPr>
                <w:rFonts w:asciiTheme="minorHAnsi" w:hAnsiTheme="minorHAnsi"/>
                <w:b/>
                <w:color w:val="0000FF"/>
              </w:rPr>
              <w:t>Hazard Statements</w:t>
            </w:r>
          </w:p>
          <w:sdt>
            <w:sdtPr>
              <w:rPr>
                <w:rFonts w:asciiTheme="minorHAnsi" w:hAnsiTheme="minorHAnsi"/>
                <w:b/>
                <w:color w:val="0000FF"/>
                <w:sz w:val="18"/>
                <w:szCs w:val="18"/>
              </w:rPr>
              <w:id w:val="1129595739"/>
              <w:placeholder>
                <w:docPart w:val="3B34679ED0C24C6EAE1C25A5C0744690"/>
              </w:placeholder>
            </w:sdtPr>
            <w:sdtEndPr>
              <w:rPr>
                <w:b w:val="0"/>
                <w:color w:val="auto"/>
              </w:rPr>
            </w:sdtEndPr>
            <w:sdtContent>
              <w:p w14:paraId="0B4D1B11" w14:textId="49BEFFB3" w:rsidR="004838CD" w:rsidRPr="00103C4C" w:rsidRDefault="006B7A94" w:rsidP="00073C5F">
                <w:pPr>
                  <w:pStyle w:val="TableText"/>
                  <w:rPr>
                    <w:rFonts w:asciiTheme="minorHAnsi" w:hAnsiTheme="minorHAnsi"/>
                    <w:sz w:val="18"/>
                    <w:szCs w:val="18"/>
                  </w:rPr>
                </w:pPr>
                <w:r w:rsidRPr="00103C4C">
                  <w:rPr>
                    <w:rFonts w:asciiTheme="minorHAnsi" w:hAnsiTheme="minorHAnsi"/>
                    <w:sz w:val="18"/>
                    <w:szCs w:val="18"/>
                  </w:rPr>
                  <w:t>H225</w:t>
                </w:r>
              </w:p>
              <w:p w14:paraId="281420F0" w14:textId="0F5F4807" w:rsidR="004838CD" w:rsidRPr="00103C4C" w:rsidRDefault="004838CD" w:rsidP="00073C5F">
                <w:pPr>
                  <w:pStyle w:val="TableText"/>
                  <w:rPr>
                    <w:rFonts w:asciiTheme="minorHAnsi" w:hAnsiTheme="minorHAnsi"/>
                    <w:sz w:val="18"/>
                    <w:szCs w:val="18"/>
                  </w:rPr>
                </w:pPr>
                <w:r w:rsidRPr="00103C4C">
                  <w:rPr>
                    <w:rFonts w:asciiTheme="minorHAnsi" w:hAnsiTheme="minorHAnsi"/>
                    <w:sz w:val="18"/>
                    <w:szCs w:val="18"/>
                  </w:rPr>
                  <w:t>H301+H311+H331</w:t>
                </w:r>
              </w:p>
              <w:p w14:paraId="555AE5EB" w14:textId="56D3C52F" w:rsidR="00103C4C" w:rsidRPr="00103C4C" w:rsidRDefault="00103C4C" w:rsidP="00073C5F">
                <w:pPr>
                  <w:pStyle w:val="TableText"/>
                  <w:rPr>
                    <w:rFonts w:asciiTheme="minorHAnsi" w:hAnsiTheme="minorHAnsi"/>
                    <w:sz w:val="18"/>
                    <w:szCs w:val="18"/>
                  </w:rPr>
                </w:pPr>
                <w:r w:rsidRPr="00103C4C">
                  <w:rPr>
                    <w:rFonts w:asciiTheme="minorHAnsi" w:hAnsiTheme="minorHAnsi"/>
                    <w:sz w:val="18"/>
                    <w:szCs w:val="18"/>
                  </w:rPr>
                  <w:t>H302</w:t>
                </w:r>
              </w:p>
              <w:p w14:paraId="27404EC9" w14:textId="72FC29A0" w:rsidR="004838CD" w:rsidRPr="00103C4C" w:rsidRDefault="004838CD" w:rsidP="00073C5F">
                <w:pPr>
                  <w:pStyle w:val="TableText"/>
                  <w:rPr>
                    <w:rFonts w:asciiTheme="minorHAnsi" w:hAnsiTheme="minorHAnsi"/>
                    <w:sz w:val="18"/>
                    <w:szCs w:val="18"/>
                  </w:rPr>
                </w:pPr>
                <w:r w:rsidRPr="00103C4C">
                  <w:rPr>
                    <w:rFonts w:asciiTheme="minorHAnsi" w:hAnsiTheme="minorHAnsi"/>
                    <w:sz w:val="18"/>
                    <w:szCs w:val="18"/>
                  </w:rPr>
                  <w:t>H314</w:t>
                </w:r>
              </w:p>
              <w:p w14:paraId="4ED5D7E9" w14:textId="2EE579DB" w:rsidR="006B7A94" w:rsidRPr="00103C4C" w:rsidRDefault="006B7A94" w:rsidP="00073C5F">
                <w:pPr>
                  <w:pStyle w:val="TableText"/>
                  <w:rPr>
                    <w:rFonts w:asciiTheme="minorHAnsi" w:hAnsiTheme="minorHAnsi"/>
                    <w:sz w:val="18"/>
                    <w:szCs w:val="18"/>
                  </w:rPr>
                </w:pPr>
                <w:r w:rsidRPr="00103C4C">
                  <w:rPr>
                    <w:rFonts w:asciiTheme="minorHAnsi" w:hAnsiTheme="minorHAnsi"/>
                    <w:sz w:val="18"/>
                    <w:szCs w:val="18"/>
                  </w:rPr>
                  <w:t>H315</w:t>
                </w:r>
              </w:p>
              <w:p w14:paraId="6CC5A20A" w14:textId="63C85A8F" w:rsidR="006B7A94" w:rsidRDefault="004838CD" w:rsidP="00073C5F">
                <w:pPr>
                  <w:pStyle w:val="TableText"/>
                  <w:rPr>
                    <w:rFonts w:asciiTheme="minorHAnsi" w:hAnsiTheme="minorHAnsi"/>
                    <w:sz w:val="18"/>
                    <w:szCs w:val="18"/>
                  </w:rPr>
                </w:pPr>
                <w:r w:rsidRPr="00103C4C">
                  <w:rPr>
                    <w:rFonts w:asciiTheme="minorHAnsi" w:hAnsiTheme="minorHAnsi"/>
                    <w:sz w:val="18"/>
                    <w:szCs w:val="18"/>
                  </w:rPr>
                  <w:t>H317</w:t>
                </w:r>
              </w:p>
              <w:p w14:paraId="1846FC30" w14:textId="679A45FC" w:rsidR="00103C4C" w:rsidRPr="00103C4C" w:rsidRDefault="00103C4C" w:rsidP="00073C5F">
                <w:pPr>
                  <w:pStyle w:val="TableText"/>
                  <w:rPr>
                    <w:rFonts w:asciiTheme="minorHAnsi" w:hAnsiTheme="minorHAnsi"/>
                    <w:sz w:val="18"/>
                    <w:szCs w:val="18"/>
                  </w:rPr>
                </w:pPr>
                <w:r>
                  <w:rPr>
                    <w:rFonts w:asciiTheme="minorHAnsi" w:hAnsiTheme="minorHAnsi"/>
                    <w:sz w:val="18"/>
                    <w:szCs w:val="18"/>
                  </w:rPr>
                  <w:t>H318</w:t>
                </w:r>
              </w:p>
              <w:p w14:paraId="705472E3" w14:textId="1AC5CBF7" w:rsidR="006B7A94" w:rsidRDefault="006B7A94" w:rsidP="00073C5F">
                <w:pPr>
                  <w:pStyle w:val="TableText"/>
                  <w:rPr>
                    <w:rFonts w:asciiTheme="minorHAnsi" w:hAnsiTheme="minorHAnsi"/>
                    <w:sz w:val="18"/>
                    <w:szCs w:val="18"/>
                  </w:rPr>
                </w:pPr>
                <w:r w:rsidRPr="00103C4C">
                  <w:rPr>
                    <w:rFonts w:asciiTheme="minorHAnsi" w:hAnsiTheme="minorHAnsi"/>
                    <w:sz w:val="18"/>
                    <w:szCs w:val="18"/>
                  </w:rPr>
                  <w:t>H319</w:t>
                </w:r>
              </w:p>
              <w:p w14:paraId="312E9275" w14:textId="798EB585" w:rsidR="00103C4C" w:rsidRDefault="00103C4C" w:rsidP="00073C5F">
                <w:pPr>
                  <w:pStyle w:val="TableText"/>
                  <w:rPr>
                    <w:rFonts w:asciiTheme="minorHAnsi" w:hAnsiTheme="minorHAnsi"/>
                    <w:sz w:val="18"/>
                    <w:szCs w:val="18"/>
                  </w:rPr>
                </w:pPr>
                <w:r>
                  <w:rPr>
                    <w:rFonts w:asciiTheme="minorHAnsi" w:hAnsiTheme="minorHAnsi"/>
                    <w:sz w:val="18"/>
                    <w:szCs w:val="18"/>
                  </w:rPr>
                  <w:t>H330</w:t>
                </w:r>
              </w:p>
              <w:p w14:paraId="72D6AEEB" w14:textId="3E32F6F0" w:rsidR="00103C4C" w:rsidRDefault="00103C4C" w:rsidP="00073C5F">
                <w:pPr>
                  <w:pStyle w:val="TableText"/>
                  <w:rPr>
                    <w:rFonts w:asciiTheme="minorHAnsi" w:hAnsiTheme="minorHAnsi"/>
                    <w:sz w:val="18"/>
                    <w:szCs w:val="18"/>
                  </w:rPr>
                </w:pPr>
                <w:r>
                  <w:rPr>
                    <w:rFonts w:asciiTheme="minorHAnsi" w:hAnsiTheme="minorHAnsi"/>
                    <w:sz w:val="18"/>
                    <w:szCs w:val="18"/>
                  </w:rPr>
                  <w:t>H332</w:t>
                </w:r>
              </w:p>
              <w:p w14:paraId="1E501A13" w14:textId="67CF804F" w:rsidR="00103C4C" w:rsidRPr="00103C4C" w:rsidRDefault="00103C4C" w:rsidP="00073C5F">
                <w:pPr>
                  <w:pStyle w:val="TableText"/>
                  <w:rPr>
                    <w:rFonts w:asciiTheme="minorHAnsi" w:hAnsiTheme="minorHAnsi"/>
                    <w:sz w:val="18"/>
                    <w:szCs w:val="18"/>
                  </w:rPr>
                </w:pPr>
                <w:r>
                  <w:rPr>
                    <w:rFonts w:asciiTheme="minorHAnsi" w:hAnsiTheme="minorHAnsi"/>
                    <w:sz w:val="18"/>
                    <w:szCs w:val="18"/>
                  </w:rPr>
                  <w:t>H334</w:t>
                </w:r>
              </w:p>
              <w:p w14:paraId="56656E56" w14:textId="77777777" w:rsidR="004838CD" w:rsidRPr="00103C4C" w:rsidRDefault="004838CD" w:rsidP="00073C5F">
                <w:pPr>
                  <w:pStyle w:val="TableText"/>
                  <w:rPr>
                    <w:rFonts w:asciiTheme="minorHAnsi" w:hAnsiTheme="minorHAnsi"/>
                    <w:sz w:val="18"/>
                    <w:szCs w:val="18"/>
                  </w:rPr>
                </w:pPr>
                <w:r w:rsidRPr="00103C4C">
                  <w:rPr>
                    <w:rFonts w:asciiTheme="minorHAnsi" w:hAnsiTheme="minorHAnsi"/>
                    <w:sz w:val="18"/>
                    <w:szCs w:val="18"/>
                  </w:rPr>
                  <w:t>H335</w:t>
                </w:r>
              </w:p>
              <w:p w14:paraId="0C46BC13" w14:textId="77777777" w:rsidR="004838CD" w:rsidRPr="00103C4C" w:rsidRDefault="004838CD" w:rsidP="00073C5F">
                <w:pPr>
                  <w:pStyle w:val="TableText"/>
                  <w:rPr>
                    <w:rFonts w:asciiTheme="minorHAnsi" w:hAnsiTheme="minorHAnsi"/>
                    <w:sz w:val="18"/>
                    <w:szCs w:val="18"/>
                  </w:rPr>
                </w:pPr>
                <w:r w:rsidRPr="00103C4C">
                  <w:rPr>
                    <w:rFonts w:asciiTheme="minorHAnsi" w:hAnsiTheme="minorHAnsi"/>
                    <w:sz w:val="18"/>
                    <w:szCs w:val="18"/>
                  </w:rPr>
                  <w:t>H341</w:t>
                </w:r>
              </w:p>
              <w:p w14:paraId="10A9EEC9" w14:textId="77777777" w:rsidR="004838CD" w:rsidRPr="00103C4C" w:rsidRDefault="004838CD" w:rsidP="00073C5F">
                <w:pPr>
                  <w:pStyle w:val="TableText"/>
                  <w:rPr>
                    <w:rFonts w:asciiTheme="minorHAnsi" w:hAnsiTheme="minorHAnsi"/>
                    <w:sz w:val="18"/>
                    <w:szCs w:val="18"/>
                  </w:rPr>
                </w:pPr>
                <w:r w:rsidRPr="00103C4C">
                  <w:rPr>
                    <w:rFonts w:asciiTheme="minorHAnsi" w:hAnsiTheme="minorHAnsi"/>
                    <w:sz w:val="18"/>
                    <w:szCs w:val="18"/>
                  </w:rPr>
                  <w:t>H350</w:t>
                </w:r>
              </w:p>
              <w:p w14:paraId="3A51D7A6" w14:textId="77777777" w:rsidR="006B7A94" w:rsidRPr="00103C4C" w:rsidRDefault="004838CD" w:rsidP="00073C5F">
                <w:pPr>
                  <w:pStyle w:val="TableText"/>
                  <w:rPr>
                    <w:rFonts w:asciiTheme="minorHAnsi" w:hAnsiTheme="minorHAnsi"/>
                    <w:sz w:val="18"/>
                    <w:szCs w:val="18"/>
                  </w:rPr>
                </w:pPr>
                <w:r w:rsidRPr="00103C4C">
                  <w:rPr>
                    <w:rFonts w:asciiTheme="minorHAnsi" w:hAnsiTheme="minorHAnsi"/>
                    <w:sz w:val="18"/>
                    <w:szCs w:val="18"/>
                  </w:rPr>
                  <w:t>H370</w:t>
                </w:r>
              </w:p>
              <w:p w14:paraId="623A4C3D" w14:textId="38606C86" w:rsidR="00927385" w:rsidRPr="00103C4C" w:rsidRDefault="006B7A94" w:rsidP="00073C5F">
                <w:pPr>
                  <w:pStyle w:val="TableText"/>
                  <w:rPr>
                    <w:rFonts w:asciiTheme="minorHAnsi" w:hAnsiTheme="minorHAnsi"/>
                    <w:sz w:val="18"/>
                    <w:szCs w:val="18"/>
                  </w:rPr>
                </w:pPr>
                <w:r w:rsidRPr="00103C4C">
                  <w:rPr>
                    <w:rFonts w:asciiTheme="minorHAnsi" w:hAnsiTheme="minorHAnsi"/>
                    <w:sz w:val="18"/>
                    <w:szCs w:val="18"/>
                  </w:rPr>
                  <w:t>H371</w:t>
                </w:r>
              </w:p>
            </w:sdtContent>
          </w:sdt>
          <w:p w14:paraId="718BBB57" w14:textId="77777777" w:rsidR="005B786C" w:rsidRPr="00B53BAC" w:rsidRDefault="005B786C" w:rsidP="00073C5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</w:p>
        </w:tc>
        <w:sdt>
          <w:sdtPr>
            <w:rPr>
              <w:rFonts w:asciiTheme="minorHAnsi" w:hAnsiTheme="minorHAnsi"/>
              <w:sz w:val="20"/>
            </w:rPr>
            <w:id w:val="-1618443765"/>
            <w:placeholder>
              <w:docPart w:val="6EE7F7BFD8EF42AFBBA86977374D7B94"/>
            </w:placeholder>
          </w:sdtPr>
          <w:sdtEndPr/>
          <w:sdtContent>
            <w:tc>
              <w:tcPr>
                <w:tcW w:w="2126" w:type="dxa"/>
                <w:tcBorders>
                  <w:left w:val="single" w:sz="6" w:space="0" w:color="auto"/>
                  <w:right w:val="single" w:sz="6" w:space="0" w:color="auto"/>
                </w:tcBorders>
              </w:tcPr>
              <w:p w14:paraId="3DC03A62" w14:textId="433756C9" w:rsidR="00175459" w:rsidRDefault="00175459" w:rsidP="004838CD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  <w:r>
                  <w:rPr>
                    <w:noProof/>
                    <w:color w:val="0000FF"/>
                    <w:lang w:eastAsia="en-GB"/>
                  </w:rPr>
                  <w:drawing>
                    <wp:anchor distT="0" distB="0" distL="114300" distR="114300" simplePos="0" relativeHeight="251658240" behindDoc="1" locked="0" layoutInCell="1" allowOverlap="1" wp14:anchorId="189DD12F" wp14:editId="61958677">
                      <wp:simplePos x="0" y="0"/>
                      <wp:positionH relativeFrom="column">
                        <wp:posOffset>356870</wp:posOffset>
                      </wp:positionH>
                      <wp:positionV relativeFrom="paragraph">
                        <wp:posOffset>97790</wp:posOffset>
                      </wp:positionV>
                      <wp:extent cx="540000" cy="540000"/>
                      <wp:effectExtent l="0" t="0" r="0" b="0"/>
                      <wp:wrapTight wrapText="bothSides">
                        <wp:wrapPolygon edited="0">
                          <wp:start x="8386" y="0"/>
                          <wp:lineTo x="0" y="9148"/>
                          <wp:lineTo x="0" y="11435"/>
                          <wp:lineTo x="7624" y="20584"/>
                          <wp:lineTo x="8386" y="20584"/>
                          <wp:lineTo x="12198" y="20584"/>
                          <wp:lineTo x="12960" y="20584"/>
                          <wp:lineTo x="20584" y="11435"/>
                          <wp:lineTo x="20584" y="9148"/>
                          <wp:lineTo x="12198" y="0"/>
                          <wp:lineTo x="8386" y="0"/>
                        </wp:wrapPolygon>
                      </wp:wrapTight>
                      <wp:docPr id="53" name="Picture 53" descr="GHS-pictogram-skull.svg">
                        <a:hlinkClick xmlns:a="http://schemas.openxmlformats.org/drawingml/2006/main" r:id="rId11"/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9" descr="GHS-pictogram-skull.svg">
                                <a:hlinkClick r:id="rId11"/>
                              </pic:cNvPr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40000" cy="540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w:r>
              </w:p>
              <w:p w14:paraId="59D6EEB0" w14:textId="56A8C8FE" w:rsidR="00175459" w:rsidRDefault="00175459" w:rsidP="004838CD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3F7246E2" w14:textId="77777777" w:rsidR="00175459" w:rsidRDefault="00175459" w:rsidP="004838CD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0FE6E306" w14:textId="77777777" w:rsidR="00175459" w:rsidRDefault="00175459" w:rsidP="004838CD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2D0967C4" w14:textId="77777777" w:rsidR="00175459" w:rsidRDefault="00175459" w:rsidP="004838CD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189EEA20" w14:textId="326D7AB6" w:rsidR="004838CD" w:rsidRDefault="004838CD" w:rsidP="004838CD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  <w:r w:rsidRPr="004838CD">
                  <w:rPr>
                    <w:rFonts w:asciiTheme="minorHAnsi" w:hAnsiTheme="minorHAnsi"/>
                    <w:sz w:val="20"/>
                  </w:rPr>
                  <w:t>Toxic if swallowed, in contact with skin or if inhaled.</w:t>
                </w:r>
              </w:p>
              <w:p w14:paraId="2388884C" w14:textId="63F1B69B" w:rsidR="004838CD" w:rsidRDefault="004838CD" w:rsidP="004838CD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47E187B4" w14:textId="40BDF3EF" w:rsidR="004838CD" w:rsidRDefault="004838CD" w:rsidP="004838CD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321FD1CB" w14:textId="4669B82D" w:rsidR="00927385" w:rsidRDefault="00927385" w:rsidP="004838CD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</w:tc>
          </w:sdtContent>
        </w:sdt>
        <w:sdt>
          <w:sdtPr>
            <w:rPr>
              <w:rFonts w:asciiTheme="minorHAnsi" w:hAnsiTheme="minorHAnsi"/>
              <w:sz w:val="20"/>
            </w:rPr>
            <w:id w:val="1243451389"/>
            <w:placeholder>
              <w:docPart w:val="3B34679ED0C24C6EAE1C25A5C0744690"/>
            </w:placeholder>
          </w:sdtPr>
          <w:sdtEndPr/>
          <w:sdtContent>
            <w:tc>
              <w:tcPr>
                <w:tcW w:w="2126" w:type="dxa"/>
                <w:gridSpan w:val="2"/>
                <w:tcBorders>
                  <w:left w:val="single" w:sz="6" w:space="0" w:color="auto"/>
                  <w:right w:val="single" w:sz="6" w:space="0" w:color="auto"/>
                </w:tcBorders>
              </w:tcPr>
              <w:p w14:paraId="17893177" w14:textId="1F535A62" w:rsidR="00175459" w:rsidRDefault="00175459" w:rsidP="00073C5F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  <w:r>
                  <w:rPr>
                    <w:noProof/>
                    <w:color w:val="0000FF"/>
                    <w:lang w:eastAsia="en-GB"/>
                  </w:rPr>
                  <w:drawing>
                    <wp:anchor distT="0" distB="0" distL="114300" distR="114300" simplePos="0" relativeHeight="251659264" behindDoc="1" locked="0" layoutInCell="1" allowOverlap="1" wp14:anchorId="47AB8E67" wp14:editId="6A4E9E99">
                      <wp:simplePos x="0" y="0"/>
                      <wp:positionH relativeFrom="column">
                        <wp:posOffset>381635</wp:posOffset>
                      </wp:positionH>
                      <wp:positionV relativeFrom="paragraph">
                        <wp:posOffset>90805</wp:posOffset>
                      </wp:positionV>
                      <wp:extent cx="540000" cy="540000"/>
                      <wp:effectExtent l="0" t="0" r="0" b="0"/>
                      <wp:wrapTight wrapText="bothSides">
                        <wp:wrapPolygon edited="0">
                          <wp:start x="8386" y="0"/>
                          <wp:lineTo x="0" y="9148"/>
                          <wp:lineTo x="0" y="11435"/>
                          <wp:lineTo x="7624" y="20584"/>
                          <wp:lineTo x="8386" y="20584"/>
                          <wp:lineTo x="12198" y="20584"/>
                          <wp:lineTo x="12960" y="20584"/>
                          <wp:lineTo x="20584" y="11435"/>
                          <wp:lineTo x="20584" y="9148"/>
                          <wp:lineTo x="12198" y="0"/>
                          <wp:lineTo x="8386" y="0"/>
                        </wp:wrapPolygon>
                      </wp:wrapTight>
                      <wp:docPr id="52" name="Picture 52" descr="GHS-pictogram-acid.svg">
                        <a:hlinkClick xmlns:a="http://schemas.openxmlformats.org/drawingml/2006/main" r:id="rId13"/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8" descr="GHS-pictogram-acid.svg">
                                <a:hlinkClick r:id="rId13"/>
                              </pic:cNvPr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4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40000" cy="540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w:r>
              </w:p>
              <w:p w14:paraId="5D404A95" w14:textId="37B2BA7B" w:rsidR="00175459" w:rsidRDefault="00175459" w:rsidP="00073C5F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7D4704E7" w14:textId="54FE851C" w:rsidR="00175459" w:rsidRDefault="00175459" w:rsidP="00073C5F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699BA770" w14:textId="77777777" w:rsidR="00175459" w:rsidRDefault="00175459" w:rsidP="00073C5F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3974D591" w14:textId="77777777" w:rsidR="00175459" w:rsidRDefault="00175459" w:rsidP="00073C5F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09C02494" w14:textId="22873E7C" w:rsidR="004838CD" w:rsidRDefault="004838CD" w:rsidP="00073C5F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  <w:r w:rsidRPr="004838CD">
                  <w:rPr>
                    <w:rFonts w:asciiTheme="minorHAnsi" w:hAnsiTheme="minorHAnsi"/>
                    <w:sz w:val="20"/>
                  </w:rPr>
                  <w:t>May cause an allergic skin reaction.</w:t>
                </w:r>
              </w:p>
              <w:p w14:paraId="2544AEF3" w14:textId="7C6CD3FC" w:rsidR="00685220" w:rsidRDefault="00685220" w:rsidP="00073C5F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5F0934E5" w14:textId="1C7D1DAE" w:rsidR="00685220" w:rsidRDefault="00685220" w:rsidP="00073C5F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  <w:r w:rsidRPr="004838CD">
                  <w:rPr>
                    <w:rFonts w:asciiTheme="minorHAnsi" w:hAnsiTheme="minorHAnsi"/>
                    <w:sz w:val="20"/>
                  </w:rPr>
                  <w:t>Causes severe skin burns and eye damage</w:t>
                </w:r>
              </w:p>
              <w:p w14:paraId="2B47EE59" w14:textId="403C886D" w:rsidR="004838CD" w:rsidRDefault="004838CD" w:rsidP="00073C5F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018FA919" w14:textId="235E172A" w:rsidR="004838CD" w:rsidRDefault="004838CD" w:rsidP="00073C5F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7F56D29C" w14:textId="458799B6" w:rsidR="00927385" w:rsidRPr="00B53BAC" w:rsidRDefault="00927385" w:rsidP="00073C5F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</w:tc>
          </w:sdtContent>
        </w:sdt>
        <w:sdt>
          <w:sdtPr>
            <w:rPr>
              <w:rFonts w:asciiTheme="minorHAnsi" w:hAnsiTheme="minorHAnsi"/>
              <w:sz w:val="20"/>
              <w:szCs w:val="24"/>
              <w:lang w:val="en-US"/>
            </w:rPr>
            <w:id w:val="-638033614"/>
            <w:placeholder>
              <w:docPart w:val="3B34679ED0C24C6EAE1C25A5C0744690"/>
            </w:placeholder>
          </w:sdtPr>
          <w:sdtEndPr/>
          <w:sdtContent>
            <w:tc>
              <w:tcPr>
                <w:tcW w:w="2126" w:type="dxa"/>
                <w:gridSpan w:val="2"/>
                <w:tcBorders>
                  <w:left w:val="single" w:sz="6" w:space="0" w:color="auto"/>
                  <w:right w:val="single" w:sz="6" w:space="0" w:color="auto"/>
                </w:tcBorders>
              </w:tcPr>
              <w:p w14:paraId="7E2FDAC4" w14:textId="051D4ED4" w:rsidR="00175459" w:rsidRDefault="00175459" w:rsidP="004838CD">
                <w:pPr>
                  <w:pStyle w:val="TableText"/>
                  <w:rPr>
                    <w:rFonts w:asciiTheme="minorHAnsi" w:hAnsiTheme="minorHAnsi"/>
                    <w:sz w:val="20"/>
                    <w:szCs w:val="24"/>
                    <w:lang w:val="en-US"/>
                  </w:rPr>
                </w:pPr>
                <w:r>
                  <w:rPr>
                    <w:noProof/>
                    <w:color w:val="0000FF"/>
                    <w:lang w:eastAsia="en-GB"/>
                  </w:rPr>
                  <w:drawing>
                    <wp:anchor distT="0" distB="0" distL="114300" distR="114300" simplePos="0" relativeHeight="251660288" behindDoc="1" locked="0" layoutInCell="1" allowOverlap="1" wp14:anchorId="6C6AE840" wp14:editId="06F115E1">
                      <wp:simplePos x="0" y="0"/>
                      <wp:positionH relativeFrom="column">
                        <wp:posOffset>317500</wp:posOffset>
                      </wp:positionH>
                      <wp:positionV relativeFrom="paragraph">
                        <wp:posOffset>90805</wp:posOffset>
                      </wp:positionV>
                      <wp:extent cx="540000" cy="540000"/>
                      <wp:effectExtent l="0" t="0" r="0" b="0"/>
                      <wp:wrapTight wrapText="bothSides">
                        <wp:wrapPolygon edited="0">
                          <wp:start x="8386" y="0"/>
                          <wp:lineTo x="0" y="9148"/>
                          <wp:lineTo x="0" y="11435"/>
                          <wp:lineTo x="7624" y="20584"/>
                          <wp:lineTo x="8386" y="20584"/>
                          <wp:lineTo x="12198" y="20584"/>
                          <wp:lineTo x="12960" y="20584"/>
                          <wp:lineTo x="20584" y="11435"/>
                          <wp:lineTo x="20584" y="9148"/>
                          <wp:lineTo x="12198" y="0"/>
                          <wp:lineTo x="8386" y="0"/>
                        </wp:wrapPolygon>
                      </wp:wrapTight>
                      <wp:docPr id="55" name="Picture 55" descr="GHS-pictogram-silhouette.svg">
                        <a:hlinkClick xmlns:a="http://schemas.openxmlformats.org/drawingml/2006/main" r:id="rId15"/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1" descr="GHS-pictogram-silhouette.svg">
                                <a:hlinkClick r:id="rId15"/>
                              </pic:cNvPr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40000" cy="540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</w:p>
              <w:p w14:paraId="14590A00" w14:textId="4E3A9F0C" w:rsidR="00175459" w:rsidRDefault="00175459" w:rsidP="004838CD">
                <w:pPr>
                  <w:pStyle w:val="TableText"/>
                  <w:rPr>
                    <w:rFonts w:asciiTheme="minorHAnsi" w:hAnsiTheme="minorHAnsi"/>
                    <w:sz w:val="20"/>
                    <w:szCs w:val="24"/>
                    <w:lang w:val="en-US"/>
                  </w:rPr>
                </w:pPr>
              </w:p>
              <w:p w14:paraId="2203C257" w14:textId="63D16EC2" w:rsidR="00175459" w:rsidRDefault="00175459" w:rsidP="004838CD">
                <w:pPr>
                  <w:pStyle w:val="TableText"/>
                  <w:rPr>
                    <w:rFonts w:asciiTheme="minorHAnsi" w:hAnsiTheme="minorHAnsi"/>
                    <w:sz w:val="20"/>
                    <w:szCs w:val="24"/>
                    <w:lang w:val="en-US"/>
                  </w:rPr>
                </w:pPr>
              </w:p>
              <w:p w14:paraId="47348D78" w14:textId="77777777" w:rsidR="00175459" w:rsidRDefault="00175459" w:rsidP="004838CD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54F80EBA" w14:textId="77777777" w:rsidR="00175459" w:rsidRDefault="00175459" w:rsidP="004838CD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40DAA328" w14:textId="3EA181A9" w:rsidR="004838CD" w:rsidRDefault="004838CD" w:rsidP="004838CD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  <w:r w:rsidRPr="004838CD">
                  <w:rPr>
                    <w:rFonts w:asciiTheme="minorHAnsi" w:hAnsiTheme="minorHAnsi"/>
                    <w:sz w:val="20"/>
                  </w:rPr>
                  <w:t>May cause cancer.</w:t>
                </w:r>
              </w:p>
              <w:p w14:paraId="1EB21DE9" w14:textId="5636EDF5" w:rsidR="004838CD" w:rsidRDefault="004838CD" w:rsidP="004838CD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  <w:r w:rsidRPr="004838CD">
                  <w:rPr>
                    <w:rFonts w:asciiTheme="minorHAnsi" w:hAnsiTheme="minorHAnsi"/>
                    <w:sz w:val="20"/>
                  </w:rPr>
                  <w:t>Suspected of causing genetic defects.</w:t>
                </w:r>
              </w:p>
              <w:p w14:paraId="1453A174" w14:textId="77777777" w:rsidR="00175459" w:rsidRDefault="00175459" w:rsidP="004838CD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32322818" w14:textId="7F94E879" w:rsidR="0025123D" w:rsidRDefault="0091341F" w:rsidP="004838CD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  <w:r>
                  <w:rPr>
                    <w:rFonts w:asciiTheme="minorHAnsi" w:hAnsiTheme="minorHAnsi"/>
                    <w:sz w:val="20"/>
                  </w:rPr>
                  <w:t>May c</w:t>
                </w:r>
                <w:r w:rsidR="0025123D" w:rsidRPr="004838CD">
                  <w:rPr>
                    <w:rFonts w:asciiTheme="minorHAnsi" w:hAnsiTheme="minorHAnsi"/>
                    <w:sz w:val="20"/>
                  </w:rPr>
                  <w:t>auses damage to organs.</w:t>
                </w:r>
              </w:p>
              <w:p w14:paraId="0EA76B83" w14:textId="77777777" w:rsidR="00175459" w:rsidRDefault="00175459" w:rsidP="004838CD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4303C4A5" w14:textId="77777777" w:rsidR="00103C4C" w:rsidRDefault="004838CD" w:rsidP="00073C5F">
                <w:pPr>
                  <w:rPr>
                    <w:rFonts w:asciiTheme="minorHAnsi" w:hAnsiTheme="minorHAnsi"/>
                    <w:sz w:val="20"/>
                    <w:szCs w:val="20"/>
                    <w:lang w:val="en-GB"/>
                  </w:rPr>
                </w:pPr>
                <w:r w:rsidRPr="004838CD">
                  <w:rPr>
                    <w:rFonts w:asciiTheme="minorHAnsi" w:hAnsiTheme="minorHAnsi"/>
                    <w:sz w:val="20"/>
                    <w:szCs w:val="20"/>
                    <w:lang w:val="en-GB"/>
                  </w:rPr>
                  <w:t>May cause respiratory irritation</w:t>
                </w:r>
              </w:p>
              <w:p w14:paraId="6AAEA1EE" w14:textId="77777777" w:rsidR="00103C4C" w:rsidRDefault="00103C4C" w:rsidP="00073C5F">
                <w:pPr>
                  <w:rPr>
                    <w:rFonts w:asciiTheme="minorHAnsi" w:hAnsiTheme="minorHAnsi"/>
                    <w:sz w:val="20"/>
                    <w:szCs w:val="20"/>
                    <w:lang w:val="en-GB"/>
                  </w:rPr>
                </w:pPr>
              </w:p>
              <w:p w14:paraId="19AACC5C" w14:textId="06CDDB62" w:rsidR="00927385" w:rsidRPr="00281AE9" w:rsidRDefault="00103C4C" w:rsidP="00073C5F">
                <w:pPr>
                  <w:rPr>
                    <w:rFonts w:asciiTheme="minorHAnsi" w:hAnsiTheme="minorHAnsi"/>
                    <w:sz w:val="20"/>
                    <w:szCs w:val="20"/>
                    <w:lang w:val="en-GB"/>
                  </w:rPr>
                </w:pPr>
                <w:r>
                  <w:rPr>
                    <w:rFonts w:asciiTheme="minorHAnsi" w:hAnsiTheme="minorHAnsi"/>
                    <w:sz w:val="20"/>
                    <w:szCs w:val="20"/>
                    <w:lang w:val="en-GB"/>
                  </w:rPr>
                  <w:t>Capable of causing occupational asthma</w:t>
                </w:r>
                <w:r w:rsidR="004838CD" w:rsidRPr="004838CD">
                  <w:rPr>
                    <w:rFonts w:asciiTheme="minorHAnsi" w:hAnsiTheme="minorHAnsi"/>
                    <w:sz w:val="20"/>
                    <w:szCs w:val="20"/>
                    <w:lang w:val="en-GB"/>
                  </w:rPr>
                  <w:t>.</w:t>
                </w:r>
              </w:p>
            </w:tc>
          </w:sdtContent>
        </w:sdt>
        <w:sdt>
          <w:sdtPr>
            <w:rPr>
              <w:rFonts w:asciiTheme="minorHAnsi" w:hAnsiTheme="minorHAnsi"/>
              <w:sz w:val="20"/>
            </w:rPr>
            <w:id w:val="-994876206"/>
            <w:placeholder>
              <w:docPart w:val="3B34679ED0C24C6EAE1C25A5C0744690"/>
            </w:placeholder>
          </w:sdtPr>
          <w:sdtEndPr/>
          <w:sdtContent>
            <w:tc>
              <w:tcPr>
                <w:tcW w:w="2127" w:type="dxa"/>
                <w:gridSpan w:val="2"/>
                <w:tcBorders>
                  <w:top w:val="single" w:sz="6" w:space="0" w:color="auto"/>
                  <w:left w:val="single" w:sz="6" w:space="0" w:color="auto"/>
                  <w:right w:val="single" w:sz="6" w:space="0" w:color="auto"/>
                </w:tcBorders>
              </w:tcPr>
              <w:p w14:paraId="104917E0" w14:textId="689C9182" w:rsidR="00175459" w:rsidRDefault="00175459" w:rsidP="004838CD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  <w:r>
                  <w:rPr>
                    <w:noProof/>
                    <w:lang w:eastAsia="en-GB"/>
                  </w:rPr>
                  <w:drawing>
                    <wp:anchor distT="0" distB="0" distL="114300" distR="114300" simplePos="0" relativeHeight="251661312" behindDoc="1" locked="0" layoutInCell="1" allowOverlap="1" wp14:anchorId="6B6233AC" wp14:editId="6B22CA41">
                      <wp:simplePos x="0" y="0"/>
                      <wp:positionH relativeFrom="column">
                        <wp:posOffset>253365</wp:posOffset>
                      </wp:positionH>
                      <wp:positionV relativeFrom="paragraph">
                        <wp:posOffset>90805</wp:posOffset>
                      </wp:positionV>
                      <wp:extent cx="540000" cy="540000"/>
                      <wp:effectExtent l="0" t="0" r="0" b="0"/>
                      <wp:wrapTight wrapText="bothSides">
                        <wp:wrapPolygon edited="0">
                          <wp:start x="8386" y="0"/>
                          <wp:lineTo x="0" y="9148"/>
                          <wp:lineTo x="0" y="11435"/>
                          <wp:lineTo x="7624" y="20584"/>
                          <wp:lineTo x="8386" y="20584"/>
                          <wp:lineTo x="12198" y="20584"/>
                          <wp:lineTo x="12960" y="20584"/>
                          <wp:lineTo x="20584" y="11435"/>
                          <wp:lineTo x="20584" y="9148"/>
                          <wp:lineTo x="12198" y="0"/>
                          <wp:lineTo x="8386" y="0"/>
                        </wp:wrapPolygon>
                      </wp:wrapTight>
                      <wp:docPr id="48" name="Picture 48" descr="GHS-pictogram-flamme.sv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 descr="GHS-pictogram-flamme.sv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7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40000" cy="540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</w:p>
              <w:p w14:paraId="37BE037C" w14:textId="503DF9CC" w:rsidR="00175459" w:rsidRDefault="00175459" w:rsidP="004838CD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4EC8E75E" w14:textId="490F5BB2" w:rsidR="00175459" w:rsidRDefault="00175459" w:rsidP="004838CD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372E54F9" w14:textId="77777777" w:rsidR="00175459" w:rsidRDefault="00175459" w:rsidP="004838CD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426186DE" w14:textId="77777777" w:rsidR="00175459" w:rsidRDefault="00175459" w:rsidP="004838CD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486E9BD2" w14:textId="0068751D" w:rsidR="004838CD" w:rsidRDefault="006B7A94" w:rsidP="004838CD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  <w:r>
                  <w:rPr>
                    <w:rFonts w:asciiTheme="minorHAnsi" w:hAnsiTheme="minorHAnsi"/>
                    <w:sz w:val="20"/>
                  </w:rPr>
                  <w:t>Highly f</w:t>
                </w:r>
                <w:r w:rsidR="004838CD">
                  <w:rPr>
                    <w:rFonts w:asciiTheme="minorHAnsi" w:hAnsiTheme="minorHAnsi"/>
                    <w:sz w:val="20"/>
                  </w:rPr>
                  <w:t>lammable liquid and vapour</w:t>
                </w:r>
              </w:p>
              <w:p w14:paraId="565C9C2F" w14:textId="7384E74C" w:rsidR="004838CD" w:rsidRDefault="004838CD" w:rsidP="004838CD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39E08932" w14:textId="3050D6E3" w:rsidR="004838CD" w:rsidRDefault="004838CD" w:rsidP="004838CD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75FC1FFF" w14:textId="081B7C06" w:rsidR="004838CD" w:rsidRDefault="004838CD" w:rsidP="004838CD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64647BDC" w14:textId="3F2C8FE9" w:rsidR="00927385" w:rsidRPr="00603E99" w:rsidRDefault="00927385" w:rsidP="004838CD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</w:tc>
          </w:sdtContent>
        </w:sdt>
      </w:tr>
      <w:tr w:rsidR="00547C26" w:rsidRPr="00B53BAC" w14:paraId="0121DE36" w14:textId="77777777" w:rsidTr="00073C5F">
        <w:trPr>
          <w:trHeight w:val="113"/>
        </w:trPr>
        <w:tc>
          <w:tcPr>
            <w:tcW w:w="11049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5D15FB2D" w14:textId="77777777" w:rsidR="00547C26" w:rsidRDefault="00547C26" w:rsidP="00073C5F">
            <w:pPr>
              <w:pStyle w:val="TableText"/>
              <w:jc w:val="center"/>
              <w:rPr>
                <w:rFonts w:asciiTheme="minorHAnsi" w:hAnsiTheme="minorHAnsi"/>
                <w:sz w:val="16"/>
                <w:szCs w:val="16"/>
              </w:rPr>
            </w:pPr>
          </w:p>
          <w:p w14:paraId="1A8E462B" w14:textId="77777777" w:rsidR="0054531C" w:rsidRDefault="0054531C" w:rsidP="00073C5F">
            <w:pPr>
              <w:pStyle w:val="TableText"/>
              <w:jc w:val="center"/>
              <w:rPr>
                <w:rFonts w:asciiTheme="minorHAnsi" w:hAnsiTheme="minorHAnsi"/>
                <w:sz w:val="16"/>
                <w:szCs w:val="16"/>
              </w:rPr>
            </w:pPr>
          </w:p>
          <w:p w14:paraId="1287DC7A" w14:textId="3BF1D39D" w:rsidR="0054531C" w:rsidRPr="005B786C" w:rsidRDefault="0054531C" w:rsidP="0054531C">
            <w:pPr>
              <w:pStyle w:val="TableTex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103255" w:rsidRPr="00B53BAC" w14:paraId="28C8BEAD" w14:textId="77777777" w:rsidTr="00E25452">
        <w:trPr>
          <w:trHeight w:val="553"/>
        </w:trPr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565F57" w14:textId="77777777" w:rsidR="00103255" w:rsidRPr="00B53BAC" w:rsidRDefault="00927385" w:rsidP="00073C5F">
            <w:pPr>
              <w:pStyle w:val="TableTex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color w:val="0000FF"/>
              </w:rPr>
              <w:lastRenderedPageBreak/>
              <w:t>Handling Precautions</w:t>
            </w:r>
          </w:p>
          <w:p w14:paraId="659B5830" w14:textId="2873CA4C" w:rsidR="00103255" w:rsidRPr="00B53BAC" w:rsidRDefault="00103255" w:rsidP="00103C4C">
            <w:pPr>
              <w:pStyle w:val="TableText"/>
              <w:rPr>
                <w:rFonts w:asciiTheme="minorHAnsi" w:hAnsiTheme="minorHAnsi"/>
                <w:sz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sdt>
            <w:sdtPr>
              <w:rPr>
                <w:rFonts w:asciiTheme="minorHAnsi" w:hAnsiTheme="minorHAnsi"/>
                <w:color w:val="808080" w:themeColor="background1" w:themeShade="80"/>
                <w:sz w:val="20"/>
              </w:rPr>
              <w:id w:val="-894972781"/>
              <w:placeholder>
                <w:docPart w:val="09E4FF04B0984603848DD40C5744B2B7"/>
              </w:placeholder>
            </w:sdtPr>
            <w:sdtEndPr>
              <w:rPr>
                <w:color w:val="auto"/>
              </w:rPr>
            </w:sdtEndPr>
            <w:sdtContent>
              <w:p w14:paraId="155D6929" w14:textId="77777777" w:rsidR="00175459" w:rsidRDefault="0091341F" w:rsidP="00E25452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  <w:r>
                  <w:rPr>
                    <w:rFonts w:asciiTheme="minorHAnsi" w:hAnsiTheme="minorHAnsi"/>
                    <w:noProof/>
                    <w:sz w:val="20"/>
                    <w:lang w:eastAsia="en-GB"/>
                  </w:rPr>
                  <mc:AlternateContent>
                    <mc:Choice Requires="wpg">
                      <w:drawing>
                        <wp:anchor distT="0" distB="0" distL="114300" distR="114300" simplePos="0" relativeHeight="251663360" behindDoc="1" locked="0" layoutInCell="1" allowOverlap="1" wp14:anchorId="51B84F3A" wp14:editId="16C93316">
                          <wp:simplePos x="0" y="0"/>
                          <wp:positionH relativeFrom="column">
                            <wp:posOffset>63500</wp:posOffset>
                          </wp:positionH>
                          <wp:positionV relativeFrom="paragraph">
                            <wp:posOffset>94615</wp:posOffset>
                          </wp:positionV>
                          <wp:extent cx="1029335" cy="436245"/>
                          <wp:effectExtent l="0" t="0" r="0" b="1905"/>
                          <wp:wrapTight wrapText="bothSides">
                            <wp:wrapPolygon edited="0">
                              <wp:start x="11593" y="0"/>
                              <wp:lineTo x="0" y="0"/>
                              <wp:lineTo x="0" y="20751"/>
                              <wp:lineTo x="9194" y="20751"/>
                              <wp:lineTo x="21187" y="20751"/>
                              <wp:lineTo x="21187" y="0"/>
                              <wp:lineTo x="11593" y="0"/>
                            </wp:wrapPolygon>
                          </wp:wrapTight>
                          <wp:docPr id="4" name="Group 4"/>
                          <wp:cNvGraphicFramePr/>
                          <a:graphic xmlns:a="http://schemas.openxmlformats.org/drawingml/2006/main">
                            <a:graphicData uri="http://schemas.microsoft.com/office/word/2010/wordprocessingGroup">
                              <wpg:wgp>
                                <wpg:cNvGrpSpPr/>
                                <wpg:grpSpPr>
                                  <a:xfrm>
                                    <a:off x="0" y="0"/>
                                    <a:ext cx="1029335" cy="436245"/>
                                    <a:chOff x="0" y="0"/>
                                    <a:chExt cx="1029335" cy="436245"/>
                                  </a:xfrm>
                                </wpg:grpSpPr>
                                <pic:pic xmlns:pic="http://schemas.openxmlformats.org/drawingml/2006/picture">
                                  <pic:nvPicPr>
                                    <pic:cNvPr id="5" name="Picture 5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1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9525"/>
                                      <a:ext cx="426720" cy="42672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6" name="Picture 6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19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581025" y="0"/>
                                      <a:ext cx="448310" cy="42735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wpg:wgp>
                            </a:graphicData>
                          </a:graphic>
                        </wp:anchor>
                      </w:drawing>
                    </mc:Choice>
                    <mc:Fallback>
                      <w:pict>
                        <v:group w14:anchorId="7B56212A" id="Group 4" o:spid="_x0000_s1026" style="position:absolute;margin-left:5pt;margin-top:7.45pt;width:81.05pt;height:34.35pt;z-index:-251653120" coordsize="10293,4362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">
                          <v:shapetype id="_x0000_t75" coordsize="21600,21600" o:spt="75" o:preferrelative="t" path="m@4@5l@4@11@9@11@9@5xe" filled="f" stroked="f">
                            <v:stroke joinstyle="miter"/>
                            <v:formulas>
                              <v:f eqn="if lineDrawn pixelLineWidth 0"/>
                              <v:f eqn="sum @0 1 0"/>
                              <v:f eqn="sum 0 0 @1"/>
                              <v:f eqn="prod @2 1 2"/>
                              <v:f eqn="prod @3 21600 pixelWidth"/>
                              <v:f eqn="prod @3 21600 pixelHeight"/>
                              <v:f eqn="sum @0 0 1"/>
                              <v:f eqn="prod @6 1 2"/>
                              <v:f eqn="prod @7 21600 pixelWidth"/>
                              <v:f eqn="sum @8 21600 0"/>
                              <v:f eqn="prod @7 21600 pixelHeight"/>
                              <v:f eqn="sum @10 21600 0"/>
                            </v:formulas>
                            <v:path o:extrusionok="f" gradientshapeok="t" o:connecttype="rect"/>
                            <o:lock v:ext="edit" aspectratio="t"/>
                          </v:shapetype>
                          <v:shape id="Picture 5" o:spid="_x0000_s1027" type="#_x0000_t75" style="position:absolute;top:95;width:4267;height:426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">
                            <v:imagedata r:id="rId20" o:title=""/>
                            <v:path arrowok="t"/>
                          </v:shape>
                          <v:shape id="Picture 6" o:spid="_x0000_s1028" type="#_x0000_t75" style="position:absolute;left:5810;width:4483;height:42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">
                            <v:imagedata r:id="rId21" o:title=""/>
                            <v:path arrowok="t"/>
                          </v:shape>
                          <w10:wrap type="tight"/>
                        </v:group>
                      </w:pict>
                    </mc:Fallback>
                  </mc:AlternateContent>
                </w:r>
                <w:r w:rsidR="00E30C1C" w:rsidRPr="00F5424B">
                  <w:rPr>
                    <w:rFonts w:asciiTheme="minorHAnsi" w:hAnsiTheme="minorHAnsi"/>
                    <w:sz w:val="20"/>
                  </w:rPr>
                  <w:t>Keep away from heat, hot surfaces, sparks, open flames and other ignition sources.</w:t>
                </w:r>
              </w:p>
              <w:p w14:paraId="4D993389" w14:textId="77777777" w:rsidR="00175459" w:rsidRDefault="00175459" w:rsidP="00E25452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1B2643D8" w14:textId="2478E941" w:rsidR="00103255" w:rsidRPr="00E25452" w:rsidRDefault="00E30C1C" w:rsidP="00E25452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  <w:r w:rsidRPr="00F5424B">
                  <w:rPr>
                    <w:rFonts w:asciiTheme="minorHAnsi" w:hAnsiTheme="minorHAnsi"/>
                    <w:sz w:val="20"/>
                  </w:rPr>
                  <w:t xml:space="preserve"> No smoking</w:t>
                </w:r>
                <w:r w:rsidR="00E25452">
                  <w:rPr>
                    <w:rFonts w:asciiTheme="minorHAnsi" w:hAnsiTheme="minorHAnsi"/>
                    <w:sz w:val="20"/>
                  </w:rPr>
                  <w:t>.</w:t>
                </w:r>
              </w:p>
            </w:sdtContent>
          </w:sdt>
          <w:p w14:paraId="26057D2D" w14:textId="77777777" w:rsidR="00103255" w:rsidRPr="00B53BAC" w:rsidRDefault="00103255" w:rsidP="00073C5F">
            <w:pPr>
              <w:pStyle w:val="TableText"/>
              <w:rPr>
                <w:rFonts w:asciiTheme="minorHAnsi" w:hAnsiTheme="minorHAnsi"/>
                <w:sz w:val="20"/>
              </w:rPr>
            </w:pPr>
          </w:p>
        </w:tc>
        <w:sdt>
          <w:sdtPr>
            <w:rPr>
              <w:rFonts w:asciiTheme="minorHAnsi" w:hAnsiTheme="minorHAnsi"/>
              <w:sz w:val="20"/>
            </w:rPr>
            <w:id w:val="34708274"/>
            <w:placeholder>
              <w:docPart w:val="3375832F870E4F41A43E5AD8A4B9C4AD"/>
            </w:placeholder>
          </w:sdtPr>
          <w:sdtEndPr/>
          <w:sdtContent>
            <w:tc>
              <w:tcPr>
                <w:tcW w:w="2126" w:type="dxa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3A937360" w14:textId="4912D58F" w:rsidR="0091007D" w:rsidRDefault="0091007D" w:rsidP="00073C5F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  <w:r>
                  <w:rPr>
                    <w:noProof/>
                    <w:lang w:eastAsia="en-GB"/>
                  </w:rPr>
                  <w:drawing>
                    <wp:anchor distT="0" distB="0" distL="114300" distR="114300" simplePos="0" relativeHeight="251666432" behindDoc="1" locked="0" layoutInCell="1" allowOverlap="1" wp14:anchorId="53D28C1A" wp14:editId="15D0FE90">
                      <wp:simplePos x="0" y="0"/>
                      <wp:positionH relativeFrom="column">
                        <wp:posOffset>303530</wp:posOffset>
                      </wp:positionH>
                      <wp:positionV relativeFrom="paragraph">
                        <wp:posOffset>66675</wp:posOffset>
                      </wp:positionV>
                      <wp:extent cx="516255" cy="514350"/>
                      <wp:effectExtent l="0" t="0" r="0" b="0"/>
                      <wp:wrapTight wrapText="bothSides">
                        <wp:wrapPolygon edited="0">
                          <wp:start x="0" y="0"/>
                          <wp:lineTo x="0" y="20800"/>
                          <wp:lineTo x="20723" y="20800"/>
                          <wp:lineTo x="20723" y="0"/>
                          <wp:lineTo x="0" y="0"/>
                        </wp:wrapPolygon>
                      </wp:wrapTight>
                      <wp:docPr id="8" name="Picture 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"/>
                              <pic:cNvPicPr/>
                            </pic:nvPicPr>
                            <pic:blipFill rotWithShape="1">
                              <a:blip r:embed="rId2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9441" t="9896" r="9441" b="989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516255" cy="514350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</a:graphicData>
                      </a:graphic>
                    </wp:anchor>
                  </w:drawing>
                </w:r>
              </w:p>
              <w:p w14:paraId="429F4B79" w14:textId="1EBDAE3A" w:rsidR="0091007D" w:rsidRDefault="0091007D" w:rsidP="00073C5F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4FF86861" w14:textId="77777777" w:rsidR="0091007D" w:rsidRDefault="0091007D" w:rsidP="00073C5F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454556B8" w14:textId="77777777" w:rsidR="0091007D" w:rsidRDefault="0091007D" w:rsidP="00073C5F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4E61FF5C" w14:textId="77777777" w:rsidR="00175459" w:rsidRDefault="00175459" w:rsidP="00073C5F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0202E81C" w14:textId="77777777" w:rsidR="00175459" w:rsidRDefault="00175459" w:rsidP="00073C5F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3B9FFAAB" w14:textId="22F73D99" w:rsidR="00F5424B" w:rsidRDefault="0091007D" w:rsidP="00073C5F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  <w:r>
                  <w:rPr>
                    <w:rFonts w:asciiTheme="minorHAnsi" w:hAnsiTheme="minorHAnsi"/>
                    <w:sz w:val="20"/>
                  </w:rPr>
                  <w:t>Wear protective clothing e.g. fastened lab coat</w:t>
                </w:r>
              </w:p>
              <w:p w14:paraId="03604B5D" w14:textId="5E48D486" w:rsidR="00F5424B" w:rsidRDefault="00F5424B" w:rsidP="00073C5F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1CDB7FE6" w14:textId="70D1BFFD" w:rsidR="00157BFB" w:rsidRDefault="00157BFB" w:rsidP="00F5424B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10B4DDAE" w14:textId="26293A84" w:rsidR="00E25452" w:rsidRDefault="00E25452" w:rsidP="00F5424B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6B09B865" w14:textId="64EF7557" w:rsidR="00103255" w:rsidRPr="00B53BAC" w:rsidRDefault="00103255" w:rsidP="00F5424B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</w:tc>
          </w:sdtContent>
        </w:sdt>
        <w:sdt>
          <w:sdtPr>
            <w:rPr>
              <w:rFonts w:asciiTheme="minorHAnsi" w:hAnsiTheme="minorHAnsi"/>
              <w:sz w:val="20"/>
            </w:rPr>
            <w:id w:val="1541943176"/>
            <w:placeholder>
              <w:docPart w:val="0F3F23F0C8524135ADDD0BD1B62C47B4"/>
            </w:placeholder>
          </w:sdtPr>
          <w:sdtEndPr/>
          <w:sdtContent>
            <w:tc>
              <w:tcPr>
                <w:tcW w:w="2126" w:type="dxa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2E2F6D3F" w14:textId="34D1C83B" w:rsidR="00E25452" w:rsidRDefault="00175459" w:rsidP="00175459">
                <w:pPr>
                  <w:widowControl w:val="0"/>
                  <w:autoSpaceDE w:val="0"/>
                  <w:autoSpaceDN w:val="0"/>
                  <w:adjustRightInd w:val="0"/>
                  <w:spacing w:after="240"/>
                  <w:jc w:val="center"/>
                  <w:rPr>
                    <w:rFonts w:asciiTheme="minorHAnsi" w:hAnsiTheme="minorHAnsi"/>
                    <w:sz w:val="20"/>
                  </w:rPr>
                </w:pPr>
                <w:r>
                  <w:rPr>
                    <w:rFonts w:asciiTheme="minorHAnsi" w:hAnsiTheme="minorHAnsi"/>
                    <w:noProof/>
                    <w:sz w:val="20"/>
                    <w:lang w:val="en-GB" w:eastAsia="en-GB"/>
                  </w:rPr>
                  <w:drawing>
                    <wp:anchor distT="0" distB="0" distL="114300" distR="114300" simplePos="0" relativeHeight="251673600" behindDoc="1" locked="0" layoutInCell="1" allowOverlap="1" wp14:anchorId="5E5B54B8" wp14:editId="6E609525">
                      <wp:simplePos x="0" y="0"/>
                      <wp:positionH relativeFrom="column">
                        <wp:posOffset>336550</wp:posOffset>
                      </wp:positionH>
                      <wp:positionV relativeFrom="paragraph">
                        <wp:posOffset>95250</wp:posOffset>
                      </wp:positionV>
                      <wp:extent cx="534670" cy="539750"/>
                      <wp:effectExtent l="0" t="0" r="0" b="0"/>
                      <wp:wrapTight wrapText="bothSides">
                        <wp:wrapPolygon edited="0">
                          <wp:start x="0" y="0"/>
                          <wp:lineTo x="0" y="20584"/>
                          <wp:lineTo x="20779" y="20584"/>
                          <wp:lineTo x="20779" y="0"/>
                          <wp:lineTo x="0" y="0"/>
                        </wp:wrapPolygon>
                      </wp:wrapTight>
                      <wp:docPr id="1" name="Picture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23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34670" cy="539750"/>
                              </a:xfrm>
                              <a:prstGeom prst="rect">
                                <a:avLst/>
                              </a:prstGeom>
                              <a:noFill/>
                            </pic:spPr>
                          </pic:pic>
                        </a:graphicData>
                      </a:graphic>
                    </wp:anchor>
                  </w:drawing>
                </w:r>
              </w:p>
              <w:p w14:paraId="37820A12" w14:textId="76D28463" w:rsidR="00E25452" w:rsidRDefault="00E25452" w:rsidP="00AA79AB">
                <w:pPr>
                  <w:widowControl w:val="0"/>
                  <w:autoSpaceDE w:val="0"/>
                  <w:autoSpaceDN w:val="0"/>
                  <w:adjustRightInd w:val="0"/>
                  <w:spacing w:after="240"/>
                  <w:rPr>
                    <w:rFonts w:asciiTheme="minorHAnsi" w:hAnsiTheme="minorHAnsi"/>
                    <w:sz w:val="20"/>
                  </w:rPr>
                </w:pPr>
              </w:p>
              <w:p w14:paraId="5D0FB862" w14:textId="77777777" w:rsidR="00175459" w:rsidRDefault="00175459" w:rsidP="00E25452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1524D991" w14:textId="77777777" w:rsidR="00175459" w:rsidRDefault="00175459" w:rsidP="00E25452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27271E8A" w14:textId="17724099" w:rsidR="00E25452" w:rsidRDefault="0091341F" w:rsidP="00E25452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  <w:r>
                  <w:rPr>
                    <w:rFonts w:asciiTheme="minorHAnsi" w:hAnsiTheme="minorHAnsi"/>
                    <w:sz w:val="20"/>
                  </w:rPr>
                  <w:t>Wear</w:t>
                </w:r>
                <w:r w:rsidR="00E25452">
                  <w:rPr>
                    <w:rFonts w:asciiTheme="minorHAnsi" w:hAnsiTheme="minorHAnsi"/>
                    <w:sz w:val="20"/>
                  </w:rPr>
                  <w:t xml:space="preserve"> close fitting eye protection (EN 166)</w:t>
                </w:r>
                <w:r w:rsidR="0054531C">
                  <w:rPr>
                    <w:rFonts w:asciiTheme="minorHAnsi" w:hAnsiTheme="minorHAnsi"/>
                    <w:sz w:val="20"/>
                  </w:rPr>
                  <w:t xml:space="preserve"> </w:t>
                </w:r>
              </w:p>
              <w:p w14:paraId="1C35AB42" w14:textId="0394462A" w:rsidR="00103255" w:rsidRPr="00B53BAC" w:rsidRDefault="00103255" w:rsidP="00AA79AB">
                <w:pPr>
                  <w:widowControl w:val="0"/>
                  <w:autoSpaceDE w:val="0"/>
                  <w:autoSpaceDN w:val="0"/>
                  <w:adjustRightInd w:val="0"/>
                  <w:spacing w:after="240"/>
                  <w:rPr>
                    <w:rFonts w:asciiTheme="minorHAnsi" w:hAnsiTheme="minorHAnsi"/>
                    <w:sz w:val="20"/>
                  </w:rPr>
                </w:pPr>
              </w:p>
            </w:tc>
          </w:sdtContent>
        </w:sdt>
        <w:sdt>
          <w:sdtPr>
            <w:rPr>
              <w:rFonts w:asciiTheme="minorHAnsi" w:hAnsiTheme="minorHAnsi"/>
              <w:sz w:val="20"/>
            </w:rPr>
            <w:id w:val="-2017834381"/>
            <w:placeholder>
              <w:docPart w:val="6825C7CBA5A849279DBAD6B989E2B807"/>
            </w:placeholder>
          </w:sdtPr>
          <w:sdtEndPr/>
          <w:sdtContent>
            <w:tc>
              <w:tcPr>
                <w:tcW w:w="2127" w:type="dxa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2451B397" w14:textId="16B69F0A" w:rsidR="0091341F" w:rsidRDefault="00CE55D9" w:rsidP="00E25452">
                <w:pPr>
                  <w:widowControl w:val="0"/>
                  <w:autoSpaceDE w:val="0"/>
                  <w:autoSpaceDN w:val="0"/>
                  <w:adjustRightInd w:val="0"/>
                  <w:spacing w:after="240"/>
                  <w:rPr>
                    <w:rFonts w:asciiTheme="minorHAnsi" w:hAnsiTheme="minorHAnsi"/>
                    <w:sz w:val="20"/>
                  </w:rPr>
                </w:pPr>
                <w:r>
                  <w:rPr>
                    <w:rFonts w:asciiTheme="minorHAnsi" w:hAnsiTheme="minorHAnsi"/>
                    <w:noProof/>
                    <w:sz w:val="20"/>
                    <w:lang w:val="en-GB" w:eastAsia="en-GB"/>
                  </w:rPr>
                  <w:drawing>
                    <wp:anchor distT="0" distB="0" distL="114300" distR="114300" simplePos="0" relativeHeight="251675648" behindDoc="1" locked="0" layoutInCell="1" allowOverlap="1" wp14:anchorId="229BC54C" wp14:editId="20836C2C">
                      <wp:simplePos x="0" y="0"/>
                      <wp:positionH relativeFrom="column">
                        <wp:posOffset>306705</wp:posOffset>
                      </wp:positionH>
                      <wp:positionV relativeFrom="paragraph">
                        <wp:posOffset>103505</wp:posOffset>
                      </wp:positionV>
                      <wp:extent cx="549056" cy="540000"/>
                      <wp:effectExtent l="0" t="0" r="3810" b="0"/>
                      <wp:wrapTight wrapText="bothSides">
                        <wp:wrapPolygon edited="0">
                          <wp:start x="0" y="0"/>
                          <wp:lineTo x="0" y="20584"/>
                          <wp:lineTo x="21000" y="20584"/>
                          <wp:lineTo x="21000" y="0"/>
                          <wp:lineTo x="0" y="0"/>
                        </wp:wrapPolygon>
                      </wp:wrapTight>
                      <wp:docPr id="10" name="Picture 1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4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24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49056" cy="540000"/>
                              </a:xfrm>
                              <a:prstGeom prst="rect">
                                <a:avLst/>
                              </a:prstGeom>
                              <a:noFill/>
                            </pic:spPr>
                          </pic:pic>
                        </a:graphicData>
                      </a:graphic>
                    </wp:anchor>
                  </w:drawing>
                </w:r>
              </w:p>
              <w:p w14:paraId="0246F859" w14:textId="3BC55DE3" w:rsidR="0091341F" w:rsidRDefault="0091341F" w:rsidP="00E25452">
                <w:pPr>
                  <w:widowControl w:val="0"/>
                  <w:autoSpaceDE w:val="0"/>
                  <w:autoSpaceDN w:val="0"/>
                  <w:adjustRightInd w:val="0"/>
                  <w:spacing w:after="240"/>
                  <w:rPr>
                    <w:rFonts w:asciiTheme="minorHAnsi" w:hAnsiTheme="minorHAnsi"/>
                    <w:sz w:val="20"/>
                  </w:rPr>
                </w:pPr>
              </w:p>
              <w:p w14:paraId="10055087" w14:textId="0D56B43C" w:rsidR="00175459" w:rsidRDefault="00175459" w:rsidP="00E25452">
                <w:pPr>
                  <w:widowControl w:val="0"/>
                  <w:autoSpaceDE w:val="0"/>
                  <w:autoSpaceDN w:val="0"/>
                  <w:adjustRightInd w:val="0"/>
                  <w:spacing w:after="240"/>
                  <w:rPr>
                    <w:rFonts w:asciiTheme="minorHAnsi" w:hAnsiTheme="minorHAnsi"/>
                    <w:sz w:val="20"/>
                  </w:rPr>
                </w:pPr>
              </w:p>
              <w:p w14:paraId="3EA78A01" w14:textId="77777777" w:rsidR="00CE55D9" w:rsidRDefault="00CE55D9" w:rsidP="00CE55D9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  <w:r>
                  <w:rPr>
                    <w:rFonts w:asciiTheme="minorHAnsi" w:hAnsiTheme="minorHAnsi"/>
                    <w:sz w:val="20"/>
                  </w:rPr>
                  <w:t>Wear nitrile safety gloves (</w:t>
                </w:r>
                <w:r w:rsidRPr="000E6F7F">
                  <w:rPr>
                    <w:rFonts w:asciiTheme="minorHAnsi" w:hAnsiTheme="minorHAnsi"/>
                    <w:sz w:val="20"/>
                  </w:rPr>
                  <w:t>EN 374</w:t>
                </w:r>
                <w:r>
                  <w:rPr>
                    <w:rFonts w:asciiTheme="minorHAnsi" w:hAnsiTheme="minorHAnsi"/>
                    <w:sz w:val="20"/>
                  </w:rPr>
                  <w:t>)</w:t>
                </w:r>
              </w:p>
              <w:p w14:paraId="51F7C18A" w14:textId="28C84D8F" w:rsidR="00103255" w:rsidRPr="007448C0" w:rsidRDefault="00103255" w:rsidP="00E25452">
                <w:pPr>
                  <w:widowControl w:val="0"/>
                  <w:autoSpaceDE w:val="0"/>
                  <w:autoSpaceDN w:val="0"/>
                  <w:adjustRightInd w:val="0"/>
                  <w:spacing w:after="240"/>
                  <w:rPr>
                    <w:rFonts w:asciiTheme="minorHAnsi" w:hAnsiTheme="minorHAnsi"/>
                    <w:sz w:val="20"/>
                  </w:rPr>
                </w:pPr>
              </w:p>
            </w:tc>
          </w:sdtContent>
        </w:sdt>
      </w:tr>
      <w:tr w:rsidR="0099392F" w:rsidRPr="00B53BAC" w14:paraId="695EF11B" w14:textId="77777777" w:rsidTr="00073C5F"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3847A9C5" w14:textId="77777777" w:rsidR="00547C26" w:rsidRPr="00B53BAC" w:rsidRDefault="00547C26" w:rsidP="00073C5F">
            <w:pPr>
              <w:pStyle w:val="TableText"/>
              <w:rPr>
                <w:rFonts w:asciiTheme="minorHAnsi" w:hAnsiTheme="minorHAnsi"/>
              </w:rPr>
            </w:pPr>
            <w:r w:rsidRPr="00B53BAC">
              <w:rPr>
                <w:rFonts w:asciiTheme="minorHAnsi" w:hAnsiTheme="minorHAnsi"/>
                <w:b/>
                <w:color w:val="0000FF"/>
              </w:rPr>
              <w:t>Storage &amp; Transport</w:t>
            </w:r>
          </w:p>
        </w:tc>
        <w:sdt>
          <w:sdtPr>
            <w:id w:val="-1838607235"/>
            <w:placeholder>
              <w:docPart w:val="CAB216EBD4D549EA891CDA6978D0E388"/>
            </w:placeholder>
          </w:sdtPr>
          <w:sdtEndPr/>
          <w:sdtContent>
            <w:tc>
              <w:tcPr>
                <w:tcW w:w="8505" w:type="dxa"/>
                <w:gridSpan w:val="7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C2D69B" w:themeFill="accent3" w:themeFillTint="99"/>
              </w:tcPr>
              <w:p w14:paraId="7344DD88" w14:textId="0C654453" w:rsidR="0054531C" w:rsidRDefault="0054531C" w:rsidP="00762096">
                <w:pPr>
                  <w:pStyle w:val="ListParagraph"/>
                  <w:numPr>
                    <w:ilvl w:val="0"/>
                    <w:numId w:val="9"/>
                  </w:numPr>
                  <w:ind w:left="323" w:hanging="283"/>
                  <w:rPr>
                    <w:rFonts w:ascii="Calibri" w:hAnsi="Calibri"/>
                    <w:sz w:val="20"/>
                  </w:rPr>
                </w:pPr>
                <w:r w:rsidRPr="0054531C">
                  <w:rPr>
                    <w:rFonts w:ascii="Calibri" w:hAnsi="Calibri"/>
                    <w:sz w:val="20"/>
                    <w:u w:val="single"/>
                  </w:rPr>
                  <w:t>Must not</w:t>
                </w:r>
                <w:r>
                  <w:rPr>
                    <w:rFonts w:ascii="Calibri" w:hAnsi="Calibri"/>
                    <w:sz w:val="20"/>
                  </w:rPr>
                  <w:t xml:space="preserve"> be stored with strong oxidisers, aniline, phenol, isocyanates, acid anhydrides, strong acids, strong bases, amines, peroxides, acid chlorides, alkali metals, reducing agents.</w:t>
                </w:r>
              </w:p>
              <w:p w14:paraId="298DFE08" w14:textId="64C94FE2" w:rsidR="003E31C4" w:rsidRDefault="007F542F" w:rsidP="00762096">
                <w:pPr>
                  <w:pStyle w:val="ListParagraph"/>
                  <w:numPr>
                    <w:ilvl w:val="0"/>
                    <w:numId w:val="9"/>
                  </w:numPr>
                  <w:ind w:left="323" w:hanging="283"/>
                  <w:rPr>
                    <w:rFonts w:ascii="Calibri" w:hAnsi="Calibri"/>
                    <w:sz w:val="20"/>
                  </w:rPr>
                </w:pPr>
                <w:r w:rsidRPr="003E31C4">
                  <w:rPr>
                    <w:rFonts w:ascii="Calibri" w:hAnsi="Calibri"/>
                    <w:sz w:val="20"/>
                  </w:rPr>
                  <w:t>Keep container tightly closed in a dry</w:t>
                </w:r>
                <w:r w:rsidR="003E31C4">
                  <w:rPr>
                    <w:rFonts w:ascii="Calibri" w:hAnsi="Calibri"/>
                    <w:sz w:val="20"/>
                  </w:rPr>
                  <w:t>, cool</w:t>
                </w:r>
                <w:r w:rsidRPr="003E31C4">
                  <w:rPr>
                    <w:rFonts w:ascii="Calibri" w:hAnsi="Calibri"/>
                    <w:sz w:val="20"/>
                  </w:rPr>
                  <w:t xml:space="preserve"> and well-ventilated place. </w:t>
                </w:r>
              </w:p>
              <w:p w14:paraId="4D024F84" w14:textId="5BA90B2E" w:rsidR="003E31C4" w:rsidRDefault="007F542F" w:rsidP="00762096">
                <w:pPr>
                  <w:pStyle w:val="ListParagraph"/>
                  <w:numPr>
                    <w:ilvl w:val="0"/>
                    <w:numId w:val="9"/>
                  </w:numPr>
                  <w:ind w:left="323" w:hanging="283"/>
                  <w:rPr>
                    <w:rFonts w:ascii="Calibri" w:hAnsi="Calibri"/>
                    <w:sz w:val="20"/>
                  </w:rPr>
                </w:pPr>
                <w:r w:rsidRPr="003E31C4">
                  <w:rPr>
                    <w:rFonts w:ascii="Calibri" w:hAnsi="Calibri"/>
                    <w:sz w:val="20"/>
                  </w:rPr>
                  <w:t>Containers which are opened must be carefully resealed and kept upright to preven</w:t>
                </w:r>
                <w:r w:rsidR="0054531C">
                  <w:rPr>
                    <w:rFonts w:ascii="Calibri" w:hAnsi="Calibri"/>
                    <w:sz w:val="20"/>
                  </w:rPr>
                  <w:t>t leakage or secondary contained where appropriate.</w:t>
                </w:r>
                <w:r w:rsidR="003E31C4">
                  <w:rPr>
                    <w:rFonts w:ascii="Calibri" w:hAnsi="Calibri"/>
                    <w:sz w:val="20"/>
                  </w:rPr>
                  <w:t xml:space="preserve"> </w:t>
                </w:r>
              </w:p>
              <w:p w14:paraId="49CAC7EF" w14:textId="77777777" w:rsidR="003E31C4" w:rsidRDefault="00001BFD" w:rsidP="00762096">
                <w:pPr>
                  <w:pStyle w:val="ListParagraph"/>
                  <w:numPr>
                    <w:ilvl w:val="0"/>
                    <w:numId w:val="9"/>
                  </w:numPr>
                  <w:ind w:left="323" w:hanging="283"/>
                  <w:rPr>
                    <w:rFonts w:ascii="Calibri" w:hAnsi="Calibri"/>
                    <w:sz w:val="20"/>
                  </w:rPr>
                </w:pPr>
                <w:r w:rsidRPr="003E31C4">
                  <w:rPr>
                    <w:rFonts w:ascii="Calibri" w:hAnsi="Calibri"/>
                    <w:sz w:val="20"/>
                  </w:rPr>
                  <w:t>Take measures to prevent the build-up of electrostatic charge.</w:t>
                </w:r>
              </w:p>
              <w:p w14:paraId="27666B6A" w14:textId="77777777" w:rsidR="003E31C4" w:rsidRDefault="00001BFD" w:rsidP="00762096">
                <w:pPr>
                  <w:pStyle w:val="ListParagraph"/>
                  <w:numPr>
                    <w:ilvl w:val="0"/>
                    <w:numId w:val="9"/>
                  </w:numPr>
                  <w:ind w:left="323" w:hanging="283"/>
                  <w:rPr>
                    <w:rFonts w:ascii="Calibri" w:hAnsi="Calibri"/>
                    <w:sz w:val="20"/>
                  </w:rPr>
                </w:pPr>
                <w:r w:rsidRPr="003E31C4">
                  <w:rPr>
                    <w:rFonts w:ascii="Calibri" w:hAnsi="Calibri"/>
                    <w:sz w:val="20"/>
                  </w:rPr>
                  <w:t>Store in an appropriate toxic substances cabinet with the correct GHS labelling.</w:t>
                </w:r>
              </w:p>
              <w:p w14:paraId="2C991B2C" w14:textId="77777777" w:rsidR="00D05EA8" w:rsidRDefault="003E31C4" w:rsidP="00762096">
                <w:pPr>
                  <w:pStyle w:val="ListParagraph"/>
                  <w:numPr>
                    <w:ilvl w:val="0"/>
                    <w:numId w:val="9"/>
                  </w:numPr>
                  <w:ind w:left="323" w:hanging="283"/>
                  <w:rPr>
                    <w:rFonts w:ascii="Calibri" w:hAnsi="Calibri"/>
                    <w:sz w:val="20"/>
                  </w:rPr>
                </w:pPr>
                <w:r>
                  <w:rPr>
                    <w:rFonts w:ascii="Calibri" w:hAnsi="Calibri"/>
                    <w:sz w:val="20"/>
                  </w:rPr>
                  <w:t>Storage class (TRGS 510) – non-combustible, acute toxic Cat.3/toxic hazardous materials or hazardous materials causing chronic effects.</w:t>
                </w:r>
              </w:p>
              <w:p w14:paraId="37A5A95C" w14:textId="27128148" w:rsidR="00547C26" w:rsidRPr="0054531C" w:rsidRDefault="0054531C" w:rsidP="00762096">
                <w:pPr>
                  <w:pStyle w:val="ListParagraph"/>
                  <w:numPr>
                    <w:ilvl w:val="0"/>
                    <w:numId w:val="9"/>
                  </w:numPr>
                  <w:ind w:left="323" w:hanging="283"/>
                  <w:rPr>
                    <w:rFonts w:ascii="Calibri" w:hAnsi="Calibri"/>
                    <w:sz w:val="20"/>
                  </w:rPr>
                </w:pPr>
                <w:r w:rsidRPr="003E31C4">
                  <w:rPr>
                    <w:rFonts w:ascii="Calibri" w:hAnsi="Calibri"/>
                    <w:sz w:val="20"/>
                  </w:rPr>
                  <w:t xml:space="preserve">If transporting </w:t>
                </w:r>
                <w:r w:rsidR="009F0B37">
                  <w:rPr>
                    <w:rFonts w:ascii="Calibri" w:hAnsi="Calibri"/>
                    <w:sz w:val="20"/>
                  </w:rPr>
                  <w:t>from one lab to another</w:t>
                </w:r>
                <w:r w:rsidRPr="003E31C4">
                  <w:rPr>
                    <w:rFonts w:ascii="Calibri" w:hAnsi="Calibri"/>
                    <w:sz w:val="20"/>
                  </w:rPr>
                  <w:t>, use a</w:t>
                </w:r>
                <w:r w:rsidR="009F0B37">
                  <w:rPr>
                    <w:rFonts w:ascii="Calibri" w:hAnsi="Calibri"/>
                    <w:sz w:val="20"/>
                  </w:rPr>
                  <w:t xml:space="preserve"> suitable</w:t>
                </w:r>
                <w:r w:rsidRPr="003E31C4">
                  <w:rPr>
                    <w:rFonts w:ascii="Calibri" w:hAnsi="Calibri"/>
                    <w:sz w:val="20"/>
                  </w:rPr>
                  <w:t xml:space="preserve"> secondary protective container.</w:t>
                </w:r>
              </w:p>
            </w:tc>
          </w:sdtContent>
        </w:sdt>
      </w:tr>
      <w:tr w:rsidR="0099392F" w:rsidRPr="00B53BAC" w14:paraId="4B945710" w14:textId="77777777" w:rsidTr="00073C5F">
        <w:trPr>
          <w:trHeight w:val="2041"/>
        </w:trPr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7A548BF8" w14:textId="77777777" w:rsidR="00547C26" w:rsidRPr="00B53BAC" w:rsidRDefault="00547C26" w:rsidP="00073C5F">
            <w:pPr>
              <w:pStyle w:val="TableText"/>
              <w:rPr>
                <w:rFonts w:asciiTheme="minorHAnsi" w:hAnsiTheme="minorHAnsi"/>
              </w:rPr>
            </w:pPr>
            <w:r w:rsidRPr="00B53BAC">
              <w:rPr>
                <w:rFonts w:asciiTheme="minorHAnsi" w:hAnsiTheme="minorHAnsi"/>
                <w:b/>
                <w:color w:val="0000FF"/>
              </w:rPr>
              <w:t>Spillage and Waste Disposal</w:t>
            </w:r>
          </w:p>
        </w:tc>
        <w:sdt>
          <w:sdtPr>
            <w:rPr>
              <w:rFonts w:asciiTheme="minorHAnsi" w:eastAsiaTheme="minorHAnsi" w:hAnsiTheme="minorHAnsi" w:cstheme="minorBidi"/>
              <w:sz w:val="22"/>
              <w:szCs w:val="22"/>
              <w:lang w:val="en-GB" w:eastAsia="en-GB"/>
            </w:rPr>
            <w:id w:val="1315064001"/>
            <w:placeholder>
              <w:docPart w:val="4505815EBD5643C49BA3EB6557BBA2B3"/>
            </w:placeholder>
          </w:sdtPr>
          <w:sdtEndPr/>
          <w:sdtContent>
            <w:tc>
              <w:tcPr>
                <w:tcW w:w="8505" w:type="dxa"/>
                <w:gridSpan w:val="7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C2D69B" w:themeFill="accent3" w:themeFillTint="99"/>
              </w:tcPr>
              <w:p w14:paraId="13522CC1" w14:textId="586E9065" w:rsidR="00762096" w:rsidRDefault="00762096" w:rsidP="00762096">
                <w:pPr>
                  <w:autoSpaceDE w:val="0"/>
                  <w:autoSpaceDN w:val="0"/>
                  <w:adjustRightInd w:val="0"/>
                  <w:rPr>
                    <w:rFonts w:asciiTheme="minorHAnsi" w:eastAsiaTheme="minorHAnsi" w:hAnsiTheme="minorHAnsi" w:cstheme="minorHAnsi"/>
                    <w:b/>
                    <w:lang w:eastAsia="en-GB"/>
                  </w:rPr>
                </w:pPr>
                <w:r>
                  <w:rPr>
                    <w:rFonts w:asciiTheme="minorHAnsi" w:eastAsiaTheme="minorHAnsi" w:hAnsiTheme="minorHAnsi" w:cstheme="minorHAnsi"/>
                    <w:b/>
                    <w:lang w:eastAsia="en-GB"/>
                  </w:rPr>
                  <w:t xml:space="preserve"> Spill inside an LEV</w:t>
                </w:r>
              </w:p>
              <w:p w14:paraId="528BB703" w14:textId="77777777" w:rsidR="00762096" w:rsidRPr="003D5D86" w:rsidRDefault="00762096" w:rsidP="00762096">
                <w:pPr>
                  <w:pStyle w:val="ListParagraph"/>
                  <w:numPr>
                    <w:ilvl w:val="0"/>
                    <w:numId w:val="15"/>
                  </w:numPr>
                  <w:autoSpaceDE w:val="0"/>
                  <w:autoSpaceDN w:val="0"/>
                  <w:adjustRightInd w:val="0"/>
                  <w:ind w:left="323" w:hanging="283"/>
                  <w:rPr>
                    <w:rFonts w:cstheme="minorHAnsi"/>
                    <w:sz w:val="20"/>
                    <w:szCs w:val="20"/>
                    <w:lang w:eastAsia="en-GB"/>
                  </w:rPr>
                </w:pPr>
                <w:r w:rsidRPr="003D5D86">
                  <w:rPr>
                    <w:rFonts w:cstheme="minorHAnsi"/>
                    <w:sz w:val="20"/>
                    <w:szCs w:val="20"/>
                    <w:lang w:eastAsia="en-GB"/>
                  </w:rPr>
                  <w:t>Ensure fume cupboard is working</w:t>
                </w:r>
              </w:p>
              <w:p w14:paraId="54F8D231" w14:textId="77777777" w:rsidR="00762096" w:rsidRPr="003D5D86" w:rsidRDefault="00762096" w:rsidP="00762096">
                <w:pPr>
                  <w:pStyle w:val="ListParagraph"/>
                  <w:numPr>
                    <w:ilvl w:val="0"/>
                    <w:numId w:val="15"/>
                  </w:numPr>
                  <w:autoSpaceDE w:val="0"/>
                  <w:autoSpaceDN w:val="0"/>
                  <w:adjustRightInd w:val="0"/>
                  <w:ind w:left="323" w:hanging="283"/>
                  <w:rPr>
                    <w:rFonts w:cstheme="minorHAnsi"/>
                    <w:lang w:eastAsia="en-GB"/>
                  </w:rPr>
                </w:pPr>
                <w:r w:rsidRPr="003D5D86">
                  <w:rPr>
                    <w:rFonts w:cstheme="minorHAnsi"/>
                    <w:sz w:val="20"/>
                    <w:szCs w:val="20"/>
                    <w:lang w:eastAsia="en-GB"/>
                  </w:rPr>
                  <w:t>Use absorbent to contain liquid</w:t>
                </w:r>
                <w:r>
                  <w:rPr>
                    <w:rFonts w:cstheme="minorHAnsi"/>
                    <w:sz w:val="20"/>
                    <w:szCs w:val="20"/>
                    <w:lang w:eastAsia="en-GB"/>
                  </w:rPr>
                  <w:t xml:space="preserve"> – DO NOT wash to drain</w:t>
                </w:r>
              </w:p>
              <w:p w14:paraId="68A4956A" w14:textId="77777777" w:rsidR="00762096" w:rsidRPr="003D5D86" w:rsidRDefault="00762096" w:rsidP="00762096">
                <w:pPr>
                  <w:pStyle w:val="ListParagraph"/>
                  <w:numPr>
                    <w:ilvl w:val="0"/>
                    <w:numId w:val="15"/>
                  </w:numPr>
                  <w:autoSpaceDE w:val="0"/>
                  <w:autoSpaceDN w:val="0"/>
                  <w:adjustRightInd w:val="0"/>
                  <w:ind w:left="323" w:hanging="283"/>
                  <w:rPr>
                    <w:rFonts w:cstheme="minorHAnsi"/>
                    <w:lang w:eastAsia="en-GB"/>
                  </w:rPr>
                </w:pPr>
                <w:r>
                  <w:rPr>
                    <w:rFonts w:cstheme="minorHAnsi"/>
                    <w:sz w:val="20"/>
                    <w:szCs w:val="20"/>
                    <w:lang w:eastAsia="en-GB"/>
                  </w:rPr>
                  <w:t>Transfer into plastic bags or containers, label and dispose of as hazardous waste in line with departmental arrangements.</w:t>
                </w:r>
              </w:p>
              <w:p w14:paraId="0D04E7C4" w14:textId="77777777" w:rsidR="00762096" w:rsidRPr="003D5D86" w:rsidRDefault="00762096" w:rsidP="00762096">
                <w:pPr>
                  <w:autoSpaceDE w:val="0"/>
                  <w:autoSpaceDN w:val="0"/>
                  <w:adjustRightInd w:val="0"/>
                  <w:rPr>
                    <w:rFonts w:asciiTheme="minorHAnsi" w:eastAsiaTheme="minorHAnsi" w:hAnsiTheme="minorHAnsi" w:cstheme="minorBidi"/>
                    <w:b/>
                    <w:lang w:val="en-GB" w:eastAsia="en-GB"/>
                  </w:rPr>
                </w:pPr>
                <w:r w:rsidRPr="003D5D86">
                  <w:rPr>
                    <w:rFonts w:asciiTheme="minorHAnsi" w:eastAsiaTheme="minorHAnsi" w:hAnsiTheme="minorHAnsi" w:cstheme="minorBidi"/>
                    <w:b/>
                    <w:lang w:val="en-GB" w:eastAsia="en-GB"/>
                  </w:rPr>
                  <w:t xml:space="preserve">Spillage </w:t>
                </w:r>
                <w:r>
                  <w:rPr>
                    <w:rFonts w:asciiTheme="minorHAnsi" w:eastAsiaTheme="minorHAnsi" w:hAnsiTheme="minorHAnsi" w:cstheme="minorBidi"/>
                    <w:b/>
                    <w:lang w:val="en-GB" w:eastAsia="en-GB"/>
                  </w:rPr>
                  <w:t>outside an LEV</w:t>
                </w:r>
                <w:r w:rsidRPr="003D5D86">
                  <w:rPr>
                    <w:rFonts w:asciiTheme="minorHAnsi" w:eastAsiaTheme="minorHAnsi" w:hAnsiTheme="minorHAnsi" w:cstheme="minorBidi"/>
                    <w:b/>
                    <w:lang w:val="en-GB" w:eastAsia="en-GB"/>
                  </w:rPr>
                  <w:t xml:space="preserve"> </w:t>
                </w:r>
              </w:p>
              <w:p w14:paraId="103BFF08" w14:textId="77777777" w:rsidR="00762096" w:rsidRDefault="00762096" w:rsidP="00762096">
                <w:pPr>
                  <w:pStyle w:val="ListParagraph"/>
                  <w:numPr>
                    <w:ilvl w:val="0"/>
                    <w:numId w:val="16"/>
                  </w:numPr>
                  <w:autoSpaceDE w:val="0"/>
                  <w:autoSpaceDN w:val="0"/>
                  <w:adjustRightInd w:val="0"/>
                  <w:ind w:left="323" w:hanging="283"/>
                  <w:rPr>
                    <w:rFonts w:cstheme="minorHAnsi"/>
                    <w:sz w:val="20"/>
                    <w:szCs w:val="20"/>
                    <w:lang w:eastAsia="en-GB"/>
                  </w:rPr>
                </w:pPr>
                <w:r w:rsidRPr="00F9305A">
                  <w:rPr>
                    <w:rFonts w:cstheme="minorHAnsi"/>
                    <w:sz w:val="20"/>
                    <w:szCs w:val="20"/>
                    <w:lang w:eastAsia="en-GB"/>
                  </w:rPr>
                  <w:t xml:space="preserve">Evacuate personnel to a safe area and trained users don respiratory protection with chemical absorbing filters (for example 3M - ABEK1P3). </w:t>
                </w:r>
              </w:p>
              <w:p w14:paraId="68B38B8E" w14:textId="77777777" w:rsidR="00762096" w:rsidRDefault="00762096" w:rsidP="00762096">
                <w:pPr>
                  <w:pStyle w:val="ListParagraph"/>
                  <w:numPr>
                    <w:ilvl w:val="0"/>
                    <w:numId w:val="16"/>
                  </w:numPr>
                  <w:autoSpaceDE w:val="0"/>
                  <w:autoSpaceDN w:val="0"/>
                  <w:adjustRightInd w:val="0"/>
                  <w:ind w:left="323" w:hanging="283"/>
                  <w:rPr>
                    <w:rFonts w:cstheme="minorHAnsi"/>
                    <w:sz w:val="20"/>
                    <w:szCs w:val="20"/>
                    <w:lang w:eastAsia="en-GB"/>
                  </w:rPr>
                </w:pPr>
                <w:r w:rsidRPr="00F9305A">
                  <w:rPr>
                    <w:rFonts w:cstheme="minorHAnsi"/>
                    <w:sz w:val="20"/>
                    <w:szCs w:val="20"/>
                  </w:rPr>
                  <w:t xml:space="preserve">Prevent further leakage or spillage if safe to do so. </w:t>
                </w:r>
              </w:p>
              <w:p w14:paraId="4AFDA286" w14:textId="77777777" w:rsidR="00762096" w:rsidRDefault="00762096" w:rsidP="00762096">
                <w:pPr>
                  <w:pStyle w:val="ListParagraph"/>
                  <w:numPr>
                    <w:ilvl w:val="0"/>
                    <w:numId w:val="16"/>
                  </w:numPr>
                  <w:autoSpaceDE w:val="0"/>
                  <w:autoSpaceDN w:val="0"/>
                  <w:adjustRightInd w:val="0"/>
                  <w:ind w:left="323" w:hanging="283"/>
                  <w:rPr>
                    <w:rFonts w:cstheme="minorHAnsi"/>
                    <w:sz w:val="20"/>
                    <w:szCs w:val="20"/>
                    <w:lang w:eastAsia="en-GB"/>
                  </w:rPr>
                </w:pPr>
                <w:r w:rsidRPr="00F9305A">
                  <w:rPr>
                    <w:rFonts w:cstheme="minorHAnsi"/>
                    <w:sz w:val="20"/>
                    <w:szCs w:val="20"/>
                  </w:rPr>
                  <w:t xml:space="preserve">Do not let product enter drains. Discharge into the environment must be avoided. </w:t>
                </w:r>
              </w:p>
              <w:p w14:paraId="7F50C3A5" w14:textId="7EA28A2D" w:rsidR="00762096" w:rsidRPr="00F9305A" w:rsidRDefault="00762096" w:rsidP="00762096">
                <w:pPr>
                  <w:pStyle w:val="ListParagraph"/>
                  <w:numPr>
                    <w:ilvl w:val="0"/>
                    <w:numId w:val="16"/>
                  </w:numPr>
                  <w:autoSpaceDE w:val="0"/>
                  <w:autoSpaceDN w:val="0"/>
                  <w:adjustRightInd w:val="0"/>
                  <w:ind w:left="323" w:hanging="283"/>
                  <w:rPr>
                    <w:rFonts w:cstheme="minorHAnsi"/>
                    <w:sz w:val="20"/>
                    <w:szCs w:val="20"/>
                    <w:lang w:eastAsia="en-GB"/>
                  </w:rPr>
                </w:pPr>
                <w:r w:rsidRPr="00435F53">
                  <w:rPr>
                    <w:rFonts w:cstheme="minorHAnsi"/>
                    <w:sz w:val="20"/>
                    <w:szCs w:val="20"/>
                    <w:lang w:eastAsia="en-GB"/>
                  </w:rPr>
                  <w:t>Absorb with an inert dry material and place in an appropriate waste disposal container. Prevent further leakage or spillage if safe to do so. Use D-Formalizer® pads or F.C.G.® Formaldehyde Control Granules (or equivalent)</w:t>
                </w:r>
                <w:r>
                  <w:rPr>
                    <w:rFonts w:cstheme="minorHAnsi"/>
                    <w:sz w:val="20"/>
                    <w:szCs w:val="20"/>
                    <w:lang w:eastAsia="en-GB"/>
                  </w:rPr>
                  <w:t xml:space="preserve"> to neutralise and absorb the formaldehyde solution f</w:t>
                </w:r>
                <w:r w:rsidRPr="00F9305A">
                  <w:rPr>
                    <w:rFonts w:cstheme="minorHAnsi"/>
                    <w:sz w:val="20"/>
                    <w:szCs w:val="20"/>
                    <w:lang w:eastAsia="en-GB"/>
                  </w:rPr>
                  <w:t>ol</w:t>
                </w:r>
                <w:r>
                  <w:rPr>
                    <w:rFonts w:cstheme="minorHAnsi"/>
                    <w:sz w:val="20"/>
                    <w:szCs w:val="20"/>
                    <w:lang w:eastAsia="en-GB"/>
                  </w:rPr>
                  <w:t>lowing manufacturers guidelines.</w:t>
                </w:r>
                <w:r w:rsidRPr="00F9305A">
                  <w:rPr>
                    <w:rFonts w:cstheme="minorHAnsi"/>
                    <w:sz w:val="20"/>
                    <w:szCs w:val="20"/>
                    <w:lang w:eastAsia="en-GB"/>
                  </w:rPr>
                  <w:t xml:space="preserve"> Transfer to plastic bags or containers, label and dispose of as hazardous waste.</w:t>
                </w:r>
              </w:p>
              <w:p w14:paraId="62826E32" w14:textId="22D0C2AA" w:rsidR="00762096" w:rsidRDefault="00762096" w:rsidP="00762096">
                <w:pPr>
                  <w:autoSpaceDE w:val="0"/>
                  <w:autoSpaceDN w:val="0"/>
                  <w:adjustRightInd w:val="0"/>
                  <w:ind w:left="720" w:hanging="680"/>
                  <w:rPr>
                    <w:rFonts w:asciiTheme="minorHAnsi" w:hAnsiTheme="minorHAnsi" w:cstheme="minorHAnsi"/>
                    <w:sz w:val="20"/>
                    <w:szCs w:val="20"/>
                    <w:lang w:eastAsia="en-GB"/>
                  </w:rPr>
                </w:pPr>
                <w:r w:rsidRPr="00762096">
                  <w:rPr>
                    <w:rFonts w:asciiTheme="minorHAnsi" w:hAnsiTheme="minorHAnsi" w:cstheme="minorHAnsi"/>
                    <w:sz w:val="20"/>
                    <w:szCs w:val="20"/>
                    <w:lang w:eastAsia="en-GB"/>
                  </w:rPr>
                  <w:t>If in doubt evacuate and seek competent health and safety advice.</w:t>
                </w:r>
              </w:p>
              <w:p w14:paraId="3DC8A8F5" w14:textId="77777777" w:rsidR="00762096" w:rsidRPr="00762096" w:rsidRDefault="00762096" w:rsidP="00762096">
                <w:pPr>
                  <w:autoSpaceDE w:val="0"/>
                  <w:autoSpaceDN w:val="0"/>
                  <w:adjustRightInd w:val="0"/>
                  <w:ind w:left="720" w:hanging="680"/>
                  <w:rPr>
                    <w:rFonts w:asciiTheme="minorHAnsi" w:hAnsiTheme="minorHAnsi" w:cstheme="minorHAnsi"/>
                    <w:lang w:eastAsia="en-GB"/>
                  </w:rPr>
                </w:pPr>
              </w:p>
              <w:p w14:paraId="441AA60A" w14:textId="77777777" w:rsidR="00762096" w:rsidRDefault="00A65468" w:rsidP="00762096">
                <w:pPr>
                  <w:pStyle w:val="ListParagraph"/>
                  <w:autoSpaceDE w:val="0"/>
                  <w:autoSpaceDN w:val="0"/>
                  <w:adjustRightInd w:val="0"/>
                  <w:ind w:left="40"/>
                  <w:rPr>
                    <w:rFonts w:cstheme="minorHAnsi"/>
                    <w:sz w:val="20"/>
                    <w:szCs w:val="20"/>
                    <w:lang w:eastAsia="en-GB"/>
                  </w:rPr>
                </w:pPr>
                <w:r w:rsidRPr="00762096">
                  <w:rPr>
                    <w:rFonts w:cstheme="minorHAnsi"/>
                    <w:b/>
                    <w:sz w:val="24"/>
                    <w:szCs w:val="24"/>
                    <w:lang w:eastAsia="en-GB"/>
                  </w:rPr>
                  <w:t>Waste</w:t>
                </w:r>
                <w:r w:rsidRPr="00762096">
                  <w:rPr>
                    <w:rFonts w:cstheme="minorHAnsi"/>
                    <w:b/>
                    <w:sz w:val="20"/>
                    <w:szCs w:val="20"/>
                    <w:lang w:eastAsia="en-GB"/>
                  </w:rPr>
                  <w:t xml:space="preserve"> </w:t>
                </w:r>
                <w:r w:rsidRPr="00762096">
                  <w:rPr>
                    <w:rFonts w:cstheme="minorHAnsi"/>
                    <w:sz w:val="20"/>
                    <w:szCs w:val="20"/>
                    <w:lang w:eastAsia="en-GB"/>
                  </w:rPr>
                  <w:t xml:space="preserve">– All formaldehyde solution contaminated waste (including empty containers) is classified as hazardous waste. It </w:t>
                </w:r>
                <w:r w:rsidRPr="00762096">
                  <w:rPr>
                    <w:rFonts w:cstheme="minorHAnsi"/>
                    <w:b/>
                    <w:sz w:val="20"/>
                    <w:szCs w:val="20"/>
                    <w:u w:val="single"/>
                    <w:lang w:eastAsia="en-GB"/>
                  </w:rPr>
                  <w:t>MUST NOT</w:t>
                </w:r>
                <w:r w:rsidRPr="00762096">
                  <w:rPr>
                    <w:rFonts w:cstheme="minorHAnsi"/>
                    <w:sz w:val="20"/>
                    <w:szCs w:val="20"/>
                    <w:lang w:eastAsia="en-GB"/>
                  </w:rPr>
                  <w:t xml:space="preserve"> be autoclaved under any circumstances. Written Departmental chemical waste procedures </w:t>
                </w:r>
                <w:r w:rsidRPr="00762096">
                  <w:rPr>
                    <w:rFonts w:cstheme="minorHAnsi"/>
                    <w:sz w:val="20"/>
                    <w:szCs w:val="20"/>
                    <w:u w:val="single"/>
                    <w:lang w:eastAsia="en-GB"/>
                  </w:rPr>
                  <w:t xml:space="preserve">must </w:t>
                </w:r>
                <w:r w:rsidRPr="00762096">
                  <w:rPr>
                    <w:rFonts w:cstheme="minorHAnsi"/>
                    <w:sz w:val="20"/>
                    <w:szCs w:val="20"/>
                    <w:lang w:eastAsia="en-GB"/>
                  </w:rPr>
                  <w:t xml:space="preserve">be followed at all times. </w:t>
                </w:r>
                <w:r w:rsidR="00435F53" w:rsidRPr="00762096">
                  <w:rPr>
                    <w:rFonts w:cstheme="minorHAnsi"/>
                    <w:sz w:val="20"/>
                    <w:szCs w:val="20"/>
                    <w:lang w:eastAsia="en-GB"/>
                  </w:rPr>
                  <w:t>If you are unsure; ask!</w:t>
                </w:r>
              </w:p>
              <w:p w14:paraId="71830CF0" w14:textId="5CB919AB" w:rsidR="00547C26" w:rsidRPr="00762096" w:rsidRDefault="00547C26" w:rsidP="00762096">
                <w:pPr>
                  <w:pStyle w:val="ListParagraph"/>
                  <w:autoSpaceDE w:val="0"/>
                  <w:autoSpaceDN w:val="0"/>
                  <w:adjustRightInd w:val="0"/>
                  <w:ind w:left="40"/>
                  <w:rPr>
                    <w:rFonts w:cstheme="minorHAnsi"/>
                    <w:sz w:val="20"/>
                    <w:szCs w:val="20"/>
                    <w:lang w:eastAsia="en-GB"/>
                  </w:rPr>
                </w:pPr>
              </w:p>
            </w:tc>
          </w:sdtContent>
        </w:sdt>
      </w:tr>
      <w:tr w:rsidR="008C5240" w:rsidRPr="00B53BAC" w14:paraId="307846DF" w14:textId="77777777" w:rsidTr="00073C5F">
        <w:trPr>
          <w:trHeight w:val="339"/>
        </w:trPr>
        <w:tc>
          <w:tcPr>
            <w:tcW w:w="254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4DCCEAA" w14:textId="77777777" w:rsidR="008C5240" w:rsidRPr="00B53BAC" w:rsidRDefault="008C5240" w:rsidP="00073C5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  <w:r w:rsidRPr="00B53BAC">
              <w:rPr>
                <w:rFonts w:asciiTheme="minorHAnsi" w:hAnsiTheme="minorHAnsi"/>
                <w:b/>
                <w:color w:val="0000FF"/>
              </w:rPr>
              <w:lastRenderedPageBreak/>
              <w:t>First Aid</w:t>
            </w:r>
          </w:p>
          <w:p w14:paraId="75F11F07" w14:textId="77777777" w:rsidR="008C5240" w:rsidRPr="00B53BAC" w:rsidRDefault="008C5240" w:rsidP="00073C5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</w:p>
          <w:p w14:paraId="3E40567D" w14:textId="77777777" w:rsidR="008C5240" w:rsidRPr="00B53BAC" w:rsidRDefault="008C5240" w:rsidP="00073C5F">
            <w:pPr>
              <w:pStyle w:val="TableTex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noProof/>
                <w:lang w:eastAsia="en-GB"/>
              </w:rPr>
              <w:drawing>
                <wp:inline distT="0" distB="0" distL="0" distR="0" wp14:anchorId="16FBE006" wp14:editId="57CDF2D6">
                  <wp:extent cx="485775" cy="485775"/>
                  <wp:effectExtent l="19050" t="0" r="9525" b="0"/>
                  <wp:docPr id="23" name="Picture 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5775" cy="485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0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42D87F" w14:textId="77777777" w:rsidR="008C5240" w:rsidRPr="008C5240" w:rsidRDefault="008C5240" w:rsidP="00073C5F">
            <w:pPr>
              <w:pStyle w:val="TableText"/>
              <w:rPr>
                <w:rFonts w:ascii="Calibri" w:hAnsi="Calibri"/>
                <w:b/>
                <w:sz w:val="20"/>
              </w:rPr>
            </w:pPr>
            <w:r w:rsidRPr="008C5240">
              <w:rPr>
                <w:rFonts w:ascii="Calibri" w:hAnsi="Calibri"/>
                <w:b/>
                <w:sz w:val="20"/>
              </w:rPr>
              <w:t>EYES</w:t>
            </w:r>
            <w:r w:rsidRPr="00FC75FF">
              <w:rPr>
                <w:rFonts w:ascii="Calibri" w:hAnsi="Calibri"/>
                <w:b/>
                <w:color w:val="808080" w:themeColor="background1" w:themeShade="80"/>
                <w:sz w:val="20"/>
              </w:rPr>
              <w:t>:</w:t>
            </w:r>
            <w:r w:rsidR="00FC75FF" w:rsidRPr="00FC75FF">
              <w:rPr>
                <w:rFonts w:ascii="Calibri" w:hAnsi="Calibri"/>
                <w:b/>
                <w:color w:val="808080" w:themeColor="background1" w:themeShade="80"/>
                <w:sz w:val="20"/>
              </w:rPr>
              <w:t xml:space="preserve"> </w:t>
            </w:r>
            <w:r w:rsidR="00FC75FF" w:rsidRPr="00FC75FF">
              <w:rPr>
                <w:rFonts w:ascii="Calibri" w:eastAsia="Calibri" w:hAnsi="Calibri"/>
                <w:b/>
                <w:color w:val="808080" w:themeColor="background1" w:themeShade="80"/>
                <w:sz w:val="22"/>
                <w:szCs w:val="22"/>
              </w:rPr>
              <w:t xml:space="preserve"> </w:t>
            </w:r>
            <w:sdt>
              <w:sdtPr>
                <w:rPr>
                  <w:rFonts w:ascii="Calibri" w:eastAsia="Calibri" w:hAnsi="Calibri"/>
                  <w:b/>
                  <w:color w:val="808080" w:themeColor="background1" w:themeShade="80"/>
                  <w:sz w:val="22"/>
                  <w:szCs w:val="22"/>
                </w:rPr>
                <w:id w:val="-293138780"/>
                <w:placeholder>
                  <w:docPart w:val="3B34679ED0C24C6EAE1C25A5C0744690"/>
                </w:placeholder>
              </w:sdtPr>
              <w:sdtEndPr/>
              <w:sdtContent>
                <w:r w:rsidR="0009034A" w:rsidRPr="0009034A">
                  <w:rPr>
                    <w:rFonts w:ascii="Calibri" w:eastAsia="Calibri" w:hAnsi="Calibri"/>
                    <w:sz w:val="22"/>
                    <w:szCs w:val="22"/>
                  </w:rPr>
                  <w:t>Rinse thoroughly with plenty of water for at least 15 minutes and seek medical advice.</w:t>
                </w:r>
              </w:sdtContent>
            </w:sdt>
          </w:p>
        </w:tc>
      </w:tr>
      <w:tr w:rsidR="008C5240" w:rsidRPr="00B53BAC" w14:paraId="66DC69C7" w14:textId="77777777" w:rsidTr="00073C5F">
        <w:trPr>
          <w:trHeight w:val="339"/>
        </w:trPr>
        <w:tc>
          <w:tcPr>
            <w:tcW w:w="254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1439E79" w14:textId="77777777" w:rsidR="008C5240" w:rsidRPr="00B53BAC" w:rsidRDefault="008C5240" w:rsidP="00073C5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</w:p>
        </w:tc>
        <w:tc>
          <w:tcPr>
            <w:tcW w:w="850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234A0B" w14:textId="77777777" w:rsidR="008C5240" w:rsidRPr="00FC75FF" w:rsidRDefault="008C5240" w:rsidP="00073C5F">
            <w:pPr>
              <w:pStyle w:val="TableText"/>
              <w:rPr>
                <w:rFonts w:ascii="Calibri" w:hAnsi="Calibri"/>
                <w:b/>
                <w:sz w:val="20"/>
              </w:rPr>
            </w:pPr>
            <w:r w:rsidRPr="00FC75FF">
              <w:rPr>
                <w:rFonts w:ascii="Calibri" w:hAnsi="Calibri"/>
                <w:b/>
                <w:sz w:val="20"/>
              </w:rPr>
              <w:t>SKIN</w:t>
            </w:r>
            <w:r w:rsidR="00FC75FF">
              <w:rPr>
                <w:rFonts w:ascii="Calibri" w:hAnsi="Calibri"/>
                <w:b/>
                <w:sz w:val="20"/>
              </w:rPr>
              <w:t xml:space="preserve">: </w:t>
            </w:r>
            <w:r w:rsidR="00FC75FF" w:rsidRPr="00FC75FF">
              <w:rPr>
                <w:rFonts w:ascii="Calibri" w:eastAsia="Calibri" w:hAnsi="Calibri"/>
                <w:b/>
                <w:color w:val="808080" w:themeColor="background1" w:themeShade="80"/>
                <w:sz w:val="22"/>
                <w:szCs w:val="22"/>
              </w:rPr>
              <w:t xml:space="preserve"> </w:t>
            </w:r>
            <w:sdt>
              <w:sdtPr>
                <w:rPr>
                  <w:rFonts w:ascii="Calibri" w:eastAsia="Calibri" w:hAnsi="Calibri"/>
                  <w:b/>
                  <w:color w:val="808080" w:themeColor="background1" w:themeShade="80"/>
                  <w:sz w:val="22"/>
                  <w:szCs w:val="22"/>
                </w:rPr>
                <w:id w:val="-1768230804"/>
                <w:placeholder>
                  <w:docPart w:val="A61C14B9231D4787B492F29D0BDD42FC"/>
                </w:placeholder>
              </w:sdtPr>
              <w:sdtEndPr/>
              <w:sdtContent>
                <w:r w:rsidR="00784DCC" w:rsidRPr="00784DCC">
                  <w:rPr>
                    <w:rFonts w:ascii="Calibri" w:eastAsia="Calibri" w:hAnsi="Calibri"/>
                    <w:sz w:val="22"/>
                    <w:szCs w:val="22"/>
                  </w:rPr>
                  <w:t>Take off contaminated clothing and shoes immediately. Wash off with soap and plenty of water. Take victim immediately to hospital and seek medical advice.</w:t>
                </w:r>
              </w:sdtContent>
            </w:sdt>
          </w:p>
        </w:tc>
      </w:tr>
      <w:tr w:rsidR="008C5240" w:rsidRPr="00B53BAC" w14:paraId="0DE58A47" w14:textId="77777777" w:rsidTr="00073C5F">
        <w:trPr>
          <w:trHeight w:val="339"/>
        </w:trPr>
        <w:tc>
          <w:tcPr>
            <w:tcW w:w="254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0D2D2B5" w14:textId="77777777" w:rsidR="008C5240" w:rsidRPr="00B53BAC" w:rsidRDefault="008C5240" w:rsidP="00073C5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</w:p>
        </w:tc>
        <w:tc>
          <w:tcPr>
            <w:tcW w:w="850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EA344F" w14:textId="77777777" w:rsidR="008C5240" w:rsidRPr="00FC75FF" w:rsidRDefault="00FC75FF" w:rsidP="00073C5F">
            <w:pPr>
              <w:pStyle w:val="TableText"/>
              <w:rPr>
                <w:rFonts w:ascii="Calibri" w:hAnsi="Calibri"/>
                <w:b/>
                <w:sz w:val="20"/>
              </w:rPr>
            </w:pPr>
            <w:r w:rsidRPr="00FC75FF">
              <w:rPr>
                <w:rFonts w:ascii="Calibri" w:hAnsi="Calibri"/>
                <w:b/>
                <w:sz w:val="20"/>
              </w:rPr>
              <w:t>INHALATION:</w:t>
            </w:r>
            <w:r>
              <w:rPr>
                <w:rFonts w:ascii="Calibri" w:hAnsi="Calibri"/>
                <w:b/>
                <w:sz w:val="20"/>
              </w:rPr>
              <w:t xml:space="preserve">  </w:t>
            </w:r>
            <w:r w:rsidRPr="00FC75FF">
              <w:rPr>
                <w:rFonts w:ascii="Calibri" w:eastAsia="Calibri" w:hAnsi="Calibri"/>
                <w:b/>
                <w:color w:val="808080" w:themeColor="background1" w:themeShade="80"/>
                <w:sz w:val="22"/>
                <w:szCs w:val="22"/>
              </w:rPr>
              <w:t xml:space="preserve"> </w:t>
            </w:r>
            <w:sdt>
              <w:sdtPr>
                <w:rPr>
                  <w:rFonts w:ascii="Calibri" w:eastAsia="Calibri" w:hAnsi="Calibri"/>
                  <w:b/>
                  <w:color w:val="808080" w:themeColor="background1" w:themeShade="80"/>
                  <w:sz w:val="22"/>
                  <w:szCs w:val="22"/>
                </w:rPr>
                <w:id w:val="-1573662736"/>
                <w:placeholder>
                  <w:docPart w:val="3B34679ED0C24C6EAE1C25A5C0744690"/>
                </w:placeholder>
              </w:sdtPr>
              <w:sdtEndPr>
                <w:rPr>
                  <w:color w:val="auto"/>
                </w:rPr>
              </w:sdtEndPr>
              <w:sdtContent>
                <w:r w:rsidR="004E0FDA" w:rsidRPr="004E0FDA">
                  <w:rPr>
                    <w:rFonts w:ascii="Calibri" w:eastAsia="Calibri" w:hAnsi="Calibri"/>
                    <w:sz w:val="22"/>
                    <w:szCs w:val="22"/>
                  </w:rPr>
                  <w:t>Move person into fresh air. If not breathing, give artificial respiration. Seek medical advice.</w:t>
                </w:r>
              </w:sdtContent>
            </w:sdt>
          </w:p>
        </w:tc>
      </w:tr>
      <w:tr w:rsidR="008C5240" w:rsidRPr="00B53BAC" w14:paraId="199C0685" w14:textId="77777777" w:rsidTr="00073C5F">
        <w:trPr>
          <w:trHeight w:val="339"/>
        </w:trPr>
        <w:tc>
          <w:tcPr>
            <w:tcW w:w="254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67586" w14:textId="77777777" w:rsidR="008C5240" w:rsidRPr="00B53BAC" w:rsidRDefault="008C5240" w:rsidP="00073C5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</w:p>
        </w:tc>
        <w:tc>
          <w:tcPr>
            <w:tcW w:w="850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076434" w14:textId="77777777" w:rsidR="008C5240" w:rsidRPr="00FC75FF" w:rsidRDefault="00FC75FF" w:rsidP="00073C5F">
            <w:pPr>
              <w:pStyle w:val="TableText"/>
              <w:rPr>
                <w:rFonts w:ascii="Calibri" w:hAnsi="Calibri"/>
                <w:b/>
                <w:sz w:val="20"/>
              </w:rPr>
            </w:pPr>
            <w:r w:rsidRPr="00FC75FF">
              <w:rPr>
                <w:rFonts w:ascii="Calibri" w:hAnsi="Calibri"/>
                <w:b/>
                <w:sz w:val="20"/>
              </w:rPr>
              <w:t>INGESTION:</w:t>
            </w:r>
            <w:r>
              <w:rPr>
                <w:rFonts w:ascii="Calibri" w:hAnsi="Calibri"/>
                <w:b/>
                <w:sz w:val="20"/>
              </w:rPr>
              <w:t xml:space="preserve">  </w:t>
            </w:r>
            <w:r w:rsidRPr="00FC75FF">
              <w:rPr>
                <w:rFonts w:ascii="Calibri" w:eastAsia="Calibri" w:hAnsi="Calibri"/>
                <w:b/>
                <w:color w:val="808080" w:themeColor="background1" w:themeShade="80"/>
                <w:sz w:val="22"/>
                <w:szCs w:val="22"/>
              </w:rPr>
              <w:t xml:space="preserve"> </w:t>
            </w:r>
            <w:sdt>
              <w:sdtPr>
                <w:rPr>
                  <w:rFonts w:ascii="Calibri" w:eastAsia="Calibri" w:hAnsi="Calibri"/>
                  <w:b/>
                  <w:color w:val="808080" w:themeColor="background1" w:themeShade="80"/>
                  <w:sz w:val="22"/>
                  <w:szCs w:val="22"/>
                </w:rPr>
                <w:id w:val="1326241925"/>
                <w:placeholder>
                  <w:docPart w:val="3B34679ED0C24C6EAE1C25A5C0744690"/>
                </w:placeholder>
              </w:sdtPr>
              <w:sdtEndPr/>
              <w:sdtContent>
                <w:r w:rsidR="0009034A" w:rsidRPr="0009034A">
                  <w:rPr>
                    <w:rFonts w:ascii="Calibri" w:eastAsia="Calibri" w:hAnsi="Calibri"/>
                    <w:sz w:val="22"/>
                    <w:szCs w:val="22"/>
                  </w:rPr>
                  <w:t>Do NOT induce vomiting. Never give anything by mouth to an unconscious person. Rinse mouth with water and seek medical advice.</w:t>
                </w:r>
              </w:sdtContent>
            </w:sdt>
          </w:p>
        </w:tc>
      </w:tr>
    </w:tbl>
    <w:p w14:paraId="11B2D7D0" w14:textId="4EB3C8CC" w:rsidR="008A02AD" w:rsidRDefault="008A02AD" w:rsidP="00400C37"/>
    <w:sectPr w:rsidR="008A02AD">
      <w:headerReference w:type="default" r:id="rId26"/>
      <w:footerReference w:type="default" r:id="rId27"/>
      <w:pgSz w:w="12240" w:h="15840"/>
      <w:pgMar w:top="1440" w:right="108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00D81B" w14:textId="77777777" w:rsidR="00190AA1" w:rsidRDefault="00190AA1">
      <w:r>
        <w:separator/>
      </w:r>
    </w:p>
  </w:endnote>
  <w:endnote w:type="continuationSeparator" w:id="0">
    <w:p w14:paraId="766F8A60" w14:textId="77777777" w:rsidR="00190AA1" w:rsidRDefault="00190A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50362270"/>
      <w:docPartObj>
        <w:docPartGallery w:val="Page Numbers (Bottom of Page)"/>
        <w:docPartUnique/>
      </w:docPartObj>
    </w:sdtPr>
    <w:sdtEndPr>
      <w:rPr>
        <w:rFonts w:asciiTheme="minorHAnsi" w:hAnsiTheme="minorHAnsi"/>
        <w:noProof/>
        <w:sz w:val="20"/>
        <w:szCs w:val="20"/>
      </w:rPr>
    </w:sdtEndPr>
    <w:sdtContent>
      <w:p w14:paraId="6E855C83" w14:textId="206F8C1F" w:rsidR="000B6A76" w:rsidRPr="000B6A76" w:rsidRDefault="000B6A76">
        <w:pPr>
          <w:pStyle w:val="Footer"/>
          <w:jc w:val="right"/>
          <w:rPr>
            <w:rFonts w:asciiTheme="minorHAnsi" w:hAnsiTheme="minorHAnsi"/>
            <w:sz w:val="20"/>
            <w:szCs w:val="20"/>
          </w:rPr>
        </w:pPr>
        <w:r w:rsidRPr="000B6A76">
          <w:rPr>
            <w:rFonts w:asciiTheme="minorHAnsi" w:hAnsiTheme="minorHAnsi"/>
            <w:sz w:val="20"/>
            <w:szCs w:val="20"/>
          </w:rPr>
          <w:fldChar w:fldCharType="begin"/>
        </w:r>
        <w:r w:rsidRPr="000B6A76">
          <w:rPr>
            <w:rFonts w:asciiTheme="minorHAnsi" w:hAnsiTheme="minorHAnsi"/>
            <w:sz w:val="20"/>
            <w:szCs w:val="20"/>
          </w:rPr>
          <w:instrText xml:space="preserve"> PAGE   \* MERGEFORMAT </w:instrText>
        </w:r>
        <w:r w:rsidRPr="000B6A76">
          <w:rPr>
            <w:rFonts w:asciiTheme="minorHAnsi" w:hAnsiTheme="minorHAnsi"/>
            <w:sz w:val="20"/>
            <w:szCs w:val="20"/>
          </w:rPr>
          <w:fldChar w:fldCharType="separate"/>
        </w:r>
        <w:r w:rsidR="0072430A">
          <w:rPr>
            <w:rFonts w:asciiTheme="minorHAnsi" w:hAnsiTheme="minorHAnsi"/>
            <w:noProof/>
            <w:sz w:val="20"/>
            <w:szCs w:val="20"/>
          </w:rPr>
          <w:t>2</w:t>
        </w:r>
        <w:r w:rsidRPr="000B6A76">
          <w:rPr>
            <w:rFonts w:asciiTheme="minorHAnsi" w:hAnsiTheme="minorHAnsi"/>
            <w:noProof/>
            <w:sz w:val="20"/>
            <w:szCs w:val="20"/>
          </w:rPr>
          <w:fldChar w:fldCharType="end"/>
        </w:r>
      </w:p>
    </w:sdtContent>
  </w:sdt>
  <w:p w14:paraId="0D3AED8A" w14:textId="77777777" w:rsidR="00925B13" w:rsidRDefault="00925B13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B77E35" w14:textId="77777777" w:rsidR="00190AA1" w:rsidRDefault="00190AA1">
      <w:r>
        <w:separator/>
      </w:r>
    </w:p>
  </w:footnote>
  <w:footnote w:type="continuationSeparator" w:id="0">
    <w:p w14:paraId="22717E23" w14:textId="77777777" w:rsidR="00190AA1" w:rsidRDefault="00190A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6C0A87" w14:textId="54B607D0" w:rsidR="00925B13" w:rsidRPr="008A02AD" w:rsidRDefault="00925B13" w:rsidP="008158B7">
    <w:pPr>
      <w:pStyle w:val="DefaultText"/>
      <w:ind w:left="-720" w:right="-360"/>
      <w:rPr>
        <w:rFonts w:asciiTheme="minorHAnsi" w:hAnsiTheme="minorHAnsi"/>
        <w:b/>
        <w:sz w:val="32"/>
        <w:szCs w:val="32"/>
      </w:rPr>
    </w:pPr>
    <w:r w:rsidRPr="008158B7">
      <w:rPr>
        <w:rFonts w:asciiTheme="minorHAnsi" w:hAnsiTheme="minorHAnsi"/>
        <w:sz w:val="32"/>
        <w:szCs w:val="32"/>
      </w:rPr>
      <w:t>University of Warwick</w:t>
    </w:r>
    <w:r>
      <w:rPr>
        <w:rFonts w:asciiTheme="minorHAnsi" w:hAnsiTheme="minorHAnsi"/>
        <w:sz w:val="32"/>
        <w:szCs w:val="32"/>
      </w:rPr>
      <w:t xml:space="preserve">                                            </w:t>
    </w:r>
    <w:r>
      <w:rPr>
        <w:rFonts w:asciiTheme="minorHAnsi" w:hAnsiTheme="minorHAnsi"/>
        <w:b/>
        <w:color w:val="339966"/>
        <w:sz w:val="32"/>
        <w:szCs w:val="32"/>
      </w:rPr>
      <w:t xml:space="preserve"> </w:t>
    </w:r>
    <w:r w:rsidRPr="008A02AD">
      <w:rPr>
        <w:rFonts w:asciiTheme="minorHAnsi" w:hAnsiTheme="minorHAnsi"/>
        <w:b/>
        <w:color w:val="339966"/>
        <w:sz w:val="32"/>
        <w:szCs w:val="32"/>
      </w:rPr>
      <w:t xml:space="preserve">Substance Information Note </w:t>
    </w:r>
    <w:r w:rsidR="00CF12FD">
      <w:rPr>
        <w:rFonts w:asciiTheme="minorHAnsi" w:hAnsiTheme="minorHAnsi"/>
        <w:b/>
        <w:color w:val="339966"/>
        <w:sz w:val="32"/>
        <w:szCs w:val="32"/>
      </w:rPr>
      <w:t>031</w:t>
    </w:r>
  </w:p>
  <w:p w14:paraId="28DCA07B" w14:textId="77777777" w:rsidR="00925B13" w:rsidRDefault="00925B13">
    <w:pPr>
      <w:pStyle w:val="DefaultText"/>
      <w:jc w:val="center"/>
      <w:rPr>
        <w:b/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2D5109"/>
    <w:multiLevelType w:val="hybridMultilevel"/>
    <w:tmpl w:val="F3A6BC0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8E162F9"/>
    <w:multiLevelType w:val="hybridMultilevel"/>
    <w:tmpl w:val="FC2E37B2"/>
    <w:lvl w:ilvl="0" w:tplc="37B477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9C1105"/>
    <w:multiLevelType w:val="hybridMultilevel"/>
    <w:tmpl w:val="574A0892"/>
    <w:lvl w:ilvl="0" w:tplc="0809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3" w15:restartNumberingAfterBreak="0">
    <w:nsid w:val="19580CC5"/>
    <w:multiLevelType w:val="hybridMultilevel"/>
    <w:tmpl w:val="F6FA9CAA"/>
    <w:lvl w:ilvl="0" w:tplc="F092A06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C42EA"/>
    <w:multiLevelType w:val="hybridMultilevel"/>
    <w:tmpl w:val="B2AAD8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0A6920"/>
    <w:multiLevelType w:val="hybridMultilevel"/>
    <w:tmpl w:val="871E19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6F6912"/>
    <w:multiLevelType w:val="hybridMultilevel"/>
    <w:tmpl w:val="0A28F7F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C3B2E14"/>
    <w:multiLevelType w:val="hybridMultilevel"/>
    <w:tmpl w:val="535E8F04"/>
    <w:lvl w:ilvl="0" w:tplc="362697D6">
      <w:numFmt w:val="bullet"/>
      <w:lvlText w:val="-"/>
      <w:lvlJc w:val="left"/>
      <w:pPr>
        <w:ind w:left="405" w:hanging="360"/>
      </w:pPr>
      <w:rPr>
        <w:rFonts w:ascii="Calibri" w:eastAsia="Times New Roman" w:hAnsi="Calibri" w:cs="Arial" w:hint="default"/>
      </w:rPr>
    </w:lvl>
    <w:lvl w:ilvl="1" w:tplc="08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8" w15:restartNumberingAfterBreak="0">
    <w:nsid w:val="521A00AD"/>
    <w:multiLevelType w:val="hybridMultilevel"/>
    <w:tmpl w:val="3FFAE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C5A3056"/>
    <w:multiLevelType w:val="hybridMultilevel"/>
    <w:tmpl w:val="278EFA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9761AFE"/>
    <w:multiLevelType w:val="hybridMultilevel"/>
    <w:tmpl w:val="871A98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9AD52DA"/>
    <w:multiLevelType w:val="hybridMultilevel"/>
    <w:tmpl w:val="97E807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353BF8"/>
    <w:multiLevelType w:val="hybridMultilevel"/>
    <w:tmpl w:val="C5863BF2"/>
    <w:lvl w:ilvl="0" w:tplc="1DD258D2"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5E6C2E"/>
    <w:multiLevelType w:val="hybridMultilevel"/>
    <w:tmpl w:val="BF6ADF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AD76191"/>
    <w:multiLevelType w:val="hybridMultilevel"/>
    <w:tmpl w:val="6DCA42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B7D2B3B"/>
    <w:multiLevelType w:val="hybridMultilevel"/>
    <w:tmpl w:val="572CAF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10"/>
  </w:num>
  <w:num w:numId="4">
    <w:abstractNumId w:val="0"/>
  </w:num>
  <w:num w:numId="5">
    <w:abstractNumId w:val="12"/>
  </w:num>
  <w:num w:numId="6">
    <w:abstractNumId w:val="3"/>
  </w:num>
  <w:num w:numId="7">
    <w:abstractNumId w:val="7"/>
  </w:num>
  <w:num w:numId="8">
    <w:abstractNumId w:val="14"/>
  </w:num>
  <w:num w:numId="9">
    <w:abstractNumId w:val="2"/>
  </w:num>
  <w:num w:numId="10">
    <w:abstractNumId w:val="9"/>
  </w:num>
  <w:num w:numId="11">
    <w:abstractNumId w:val="13"/>
  </w:num>
  <w:num w:numId="12">
    <w:abstractNumId w:val="5"/>
  </w:num>
  <w:num w:numId="13">
    <w:abstractNumId w:val="11"/>
  </w:num>
  <w:num w:numId="14">
    <w:abstractNumId w:val="8"/>
  </w:num>
  <w:num w:numId="15">
    <w:abstractNumId w:val="15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AA1"/>
    <w:rsid w:val="00001BFD"/>
    <w:rsid w:val="00002B50"/>
    <w:rsid w:val="00010B58"/>
    <w:rsid w:val="00054139"/>
    <w:rsid w:val="00062B7B"/>
    <w:rsid w:val="000713F9"/>
    <w:rsid w:val="00073C5F"/>
    <w:rsid w:val="0009034A"/>
    <w:rsid w:val="00097BB0"/>
    <w:rsid w:val="000B335C"/>
    <w:rsid w:val="000B6A76"/>
    <w:rsid w:val="000C7858"/>
    <w:rsid w:val="000D706A"/>
    <w:rsid w:val="000E6F7F"/>
    <w:rsid w:val="00103255"/>
    <w:rsid w:val="00103C4C"/>
    <w:rsid w:val="001079CE"/>
    <w:rsid w:val="00115802"/>
    <w:rsid w:val="00142E72"/>
    <w:rsid w:val="001467B3"/>
    <w:rsid w:val="00146BD3"/>
    <w:rsid w:val="00147DDF"/>
    <w:rsid w:val="001551F5"/>
    <w:rsid w:val="00157BFB"/>
    <w:rsid w:val="00163BA4"/>
    <w:rsid w:val="00175459"/>
    <w:rsid w:val="001836D0"/>
    <w:rsid w:val="00190A63"/>
    <w:rsid w:val="00190AA1"/>
    <w:rsid w:val="00193168"/>
    <w:rsid w:val="0019330A"/>
    <w:rsid w:val="001A66FA"/>
    <w:rsid w:val="001D2103"/>
    <w:rsid w:val="001D2B98"/>
    <w:rsid w:val="001F7C60"/>
    <w:rsid w:val="00200B2B"/>
    <w:rsid w:val="00200B97"/>
    <w:rsid w:val="00213748"/>
    <w:rsid w:val="0025123D"/>
    <w:rsid w:val="00281AE9"/>
    <w:rsid w:val="002D4744"/>
    <w:rsid w:val="002E6D7B"/>
    <w:rsid w:val="003039AE"/>
    <w:rsid w:val="00324EF1"/>
    <w:rsid w:val="003309FA"/>
    <w:rsid w:val="00330BBD"/>
    <w:rsid w:val="00342768"/>
    <w:rsid w:val="003A1E6B"/>
    <w:rsid w:val="003C2ED9"/>
    <w:rsid w:val="003E31C4"/>
    <w:rsid w:val="003E350E"/>
    <w:rsid w:val="003E7861"/>
    <w:rsid w:val="003F671B"/>
    <w:rsid w:val="004006D6"/>
    <w:rsid w:val="00400C37"/>
    <w:rsid w:val="00407BDE"/>
    <w:rsid w:val="0041481A"/>
    <w:rsid w:val="00431687"/>
    <w:rsid w:val="00435F53"/>
    <w:rsid w:val="00440B8D"/>
    <w:rsid w:val="004569DB"/>
    <w:rsid w:val="004838CD"/>
    <w:rsid w:val="0049795F"/>
    <w:rsid w:val="004B62B2"/>
    <w:rsid w:val="004B6A6B"/>
    <w:rsid w:val="004B6DC8"/>
    <w:rsid w:val="004D0AD3"/>
    <w:rsid w:val="004D7C9E"/>
    <w:rsid w:val="004E0FDA"/>
    <w:rsid w:val="004F53CF"/>
    <w:rsid w:val="00503EF1"/>
    <w:rsid w:val="00506800"/>
    <w:rsid w:val="00525301"/>
    <w:rsid w:val="0053758C"/>
    <w:rsid w:val="0054132A"/>
    <w:rsid w:val="0054531C"/>
    <w:rsid w:val="00547C26"/>
    <w:rsid w:val="005869D5"/>
    <w:rsid w:val="005A6B58"/>
    <w:rsid w:val="005B311B"/>
    <w:rsid w:val="005B786C"/>
    <w:rsid w:val="005D3278"/>
    <w:rsid w:val="005E16F3"/>
    <w:rsid w:val="005F358E"/>
    <w:rsid w:val="00601301"/>
    <w:rsid w:val="00603E99"/>
    <w:rsid w:val="00604407"/>
    <w:rsid w:val="006468C1"/>
    <w:rsid w:val="00664260"/>
    <w:rsid w:val="00665447"/>
    <w:rsid w:val="00685220"/>
    <w:rsid w:val="006A0E37"/>
    <w:rsid w:val="006B7A94"/>
    <w:rsid w:val="006C2BEC"/>
    <w:rsid w:val="006D1D27"/>
    <w:rsid w:val="006D32A2"/>
    <w:rsid w:val="006D50CD"/>
    <w:rsid w:val="006E0EC7"/>
    <w:rsid w:val="006F012E"/>
    <w:rsid w:val="0070075B"/>
    <w:rsid w:val="00701209"/>
    <w:rsid w:val="00705CDD"/>
    <w:rsid w:val="007139DB"/>
    <w:rsid w:val="0072430A"/>
    <w:rsid w:val="00733AD0"/>
    <w:rsid w:val="007448C0"/>
    <w:rsid w:val="00762096"/>
    <w:rsid w:val="00763018"/>
    <w:rsid w:val="00763DF8"/>
    <w:rsid w:val="00784DCC"/>
    <w:rsid w:val="00792FB1"/>
    <w:rsid w:val="007A3B60"/>
    <w:rsid w:val="007D3E4A"/>
    <w:rsid w:val="007F542F"/>
    <w:rsid w:val="00803F07"/>
    <w:rsid w:val="008158B7"/>
    <w:rsid w:val="00817F85"/>
    <w:rsid w:val="00831545"/>
    <w:rsid w:val="008332E2"/>
    <w:rsid w:val="008517E1"/>
    <w:rsid w:val="00857A19"/>
    <w:rsid w:val="00857EBE"/>
    <w:rsid w:val="00861A99"/>
    <w:rsid w:val="008650B9"/>
    <w:rsid w:val="00874076"/>
    <w:rsid w:val="00874E32"/>
    <w:rsid w:val="008862A8"/>
    <w:rsid w:val="008A02AD"/>
    <w:rsid w:val="008C5240"/>
    <w:rsid w:val="008D09CB"/>
    <w:rsid w:val="008D2BD5"/>
    <w:rsid w:val="00900801"/>
    <w:rsid w:val="009011DE"/>
    <w:rsid w:val="0091007D"/>
    <w:rsid w:val="0091341F"/>
    <w:rsid w:val="0092103F"/>
    <w:rsid w:val="00925B13"/>
    <w:rsid w:val="00927385"/>
    <w:rsid w:val="009458BF"/>
    <w:rsid w:val="0099392F"/>
    <w:rsid w:val="00995106"/>
    <w:rsid w:val="009A48C0"/>
    <w:rsid w:val="009B396F"/>
    <w:rsid w:val="009D566C"/>
    <w:rsid w:val="009E5C63"/>
    <w:rsid w:val="009E7A71"/>
    <w:rsid w:val="009F0B37"/>
    <w:rsid w:val="00A04557"/>
    <w:rsid w:val="00A077A8"/>
    <w:rsid w:val="00A5469B"/>
    <w:rsid w:val="00A65468"/>
    <w:rsid w:val="00A72079"/>
    <w:rsid w:val="00A9169F"/>
    <w:rsid w:val="00A943DB"/>
    <w:rsid w:val="00AA79AB"/>
    <w:rsid w:val="00AD24B5"/>
    <w:rsid w:val="00AE6CE5"/>
    <w:rsid w:val="00AF3B0A"/>
    <w:rsid w:val="00B04E49"/>
    <w:rsid w:val="00B25E45"/>
    <w:rsid w:val="00B311FA"/>
    <w:rsid w:val="00B36944"/>
    <w:rsid w:val="00B47941"/>
    <w:rsid w:val="00B53BAC"/>
    <w:rsid w:val="00B61CA9"/>
    <w:rsid w:val="00B62A53"/>
    <w:rsid w:val="00B653A2"/>
    <w:rsid w:val="00B66558"/>
    <w:rsid w:val="00B717F4"/>
    <w:rsid w:val="00B94605"/>
    <w:rsid w:val="00BA11AE"/>
    <w:rsid w:val="00BA36F0"/>
    <w:rsid w:val="00BA4A2D"/>
    <w:rsid w:val="00BA4A95"/>
    <w:rsid w:val="00BB020B"/>
    <w:rsid w:val="00BD1FAA"/>
    <w:rsid w:val="00BD520C"/>
    <w:rsid w:val="00BF522D"/>
    <w:rsid w:val="00BF7C64"/>
    <w:rsid w:val="00C100AA"/>
    <w:rsid w:val="00C432B5"/>
    <w:rsid w:val="00C74469"/>
    <w:rsid w:val="00C837A4"/>
    <w:rsid w:val="00C91AF9"/>
    <w:rsid w:val="00CA756F"/>
    <w:rsid w:val="00CB382D"/>
    <w:rsid w:val="00CB4A11"/>
    <w:rsid w:val="00CB5B20"/>
    <w:rsid w:val="00CC0AC4"/>
    <w:rsid w:val="00CE4F31"/>
    <w:rsid w:val="00CE55D9"/>
    <w:rsid w:val="00CF12FD"/>
    <w:rsid w:val="00D05EA8"/>
    <w:rsid w:val="00D775D1"/>
    <w:rsid w:val="00DD2C41"/>
    <w:rsid w:val="00DD5766"/>
    <w:rsid w:val="00DE1DD7"/>
    <w:rsid w:val="00E12034"/>
    <w:rsid w:val="00E21672"/>
    <w:rsid w:val="00E25452"/>
    <w:rsid w:val="00E30C1C"/>
    <w:rsid w:val="00E479F2"/>
    <w:rsid w:val="00E518AC"/>
    <w:rsid w:val="00E61875"/>
    <w:rsid w:val="00E81A2E"/>
    <w:rsid w:val="00E839A4"/>
    <w:rsid w:val="00E920BB"/>
    <w:rsid w:val="00EA6B0A"/>
    <w:rsid w:val="00EA6C31"/>
    <w:rsid w:val="00ED568D"/>
    <w:rsid w:val="00EE7D9E"/>
    <w:rsid w:val="00EE7E01"/>
    <w:rsid w:val="00EF1226"/>
    <w:rsid w:val="00EF5E6E"/>
    <w:rsid w:val="00F06FA1"/>
    <w:rsid w:val="00F36404"/>
    <w:rsid w:val="00F4380F"/>
    <w:rsid w:val="00F4426D"/>
    <w:rsid w:val="00F5424B"/>
    <w:rsid w:val="00F6412E"/>
    <w:rsid w:val="00F666F1"/>
    <w:rsid w:val="00F916A6"/>
    <w:rsid w:val="00F93FC5"/>
    <w:rsid w:val="00FA211F"/>
    <w:rsid w:val="00FC75FF"/>
    <w:rsid w:val="00FD1681"/>
    <w:rsid w:val="00FD56D2"/>
    <w:rsid w:val="00FE0A26"/>
    <w:rsid w:val="00FE1E20"/>
    <w:rsid w:val="00FE374A"/>
    <w:rsid w:val="00FF1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654AF53"/>
  <w15:docId w15:val="{4B7775DD-EBA8-4F32-BDBF-3F9E017631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7C60"/>
    <w:rPr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6A0E3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customStyle="1" w:styleId="DefaultText">
    <w:name w:val="Default Text"/>
    <w:basedOn w:val="Normal"/>
    <w:pPr>
      <w:overflowPunct w:val="0"/>
      <w:autoSpaceDE w:val="0"/>
      <w:autoSpaceDN w:val="0"/>
      <w:adjustRightInd w:val="0"/>
      <w:textAlignment w:val="baseline"/>
    </w:pPr>
    <w:rPr>
      <w:szCs w:val="20"/>
      <w:lang w:val="en-GB"/>
    </w:rPr>
  </w:style>
  <w:style w:type="paragraph" w:customStyle="1" w:styleId="TableText">
    <w:name w:val="Table Text"/>
    <w:basedOn w:val="Normal"/>
    <w:pPr>
      <w:tabs>
        <w:tab w:val="decimal" w:pos="0"/>
      </w:tabs>
      <w:overflowPunct w:val="0"/>
      <w:autoSpaceDE w:val="0"/>
      <w:autoSpaceDN w:val="0"/>
      <w:adjustRightInd w:val="0"/>
      <w:textAlignment w:val="baseline"/>
    </w:pPr>
    <w:rPr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58B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58B7"/>
    <w:rPr>
      <w:rFonts w:ascii="Tahoma" w:hAnsi="Tahoma" w:cs="Tahoma"/>
      <w:sz w:val="16"/>
      <w:szCs w:val="16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8332E2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B311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B311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B311B"/>
    <w:rPr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B311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B311B"/>
    <w:rPr>
      <w:b/>
      <w:bCs/>
      <w:sz w:val="20"/>
      <w:szCs w:val="20"/>
      <w:lang w:val="en-US" w:eastAsia="en-US"/>
    </w:rPr>
  </w:style>
  <w:style w:type="character" w:styleId="Strong">
    <w:name w:val="Strong"/>
    <w:basedOn w:val="DefaultParagraphFont"/>
    <w:uiPriority w:val="22"/>
    <w:qFormat/>
    <w:rsid w:val="005B311B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1551F5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1551F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6A0E37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US" w:eastAsia="en-US"/>
    </w:rPr>
  </w:style>
  <w:style w:type="character" w:styleId="PlaceholderText">
    <w:name w:val="Placeholder Text"/>
    <w:basedOn w:val="DefaultParagraphFont"/>
    <w:uiPriority w:val="99"/>
    <w:semiHidden/>
    <w:rsid w:val="00A04557"/>
    <w:rPr>
      <w:color w:val="808080"/>
    </w:rPr>
  </w:style>
  <w:style w:type="character" w:customStyle="1" w:styleId="FooterChar">
    <w:name w:val="Footer Char"/>
    <w:basedOn w:val="DefaultParagraphFont"/>
    <w:link w:val="Footer"/>
    <w:uiPriority w:val="99"/>
    <w:rsid w:val="000B6A76"/>
    <w:rPr>
      <w:lang w:val="en-US" w:eastAsia="en-US"/>
    </w:rPr>
  </w:style>
  <w:style w:type="paragraph" w:customStyle="1" w:styleId="Default">
    <w:name w:val="Default"/>
    <w:rsid w:val="001836D0"/>
    <w:pPr>
      <w:autoSpaceDE w:val="0"/>
      <w:autoSpaceDN w:val="0"/>
      <w:adjustRightInd w:val="0"/>
    </w:pPr>
    <w:rPr>
      <w:rFonts w:ascii="Arial" w:hAnsi="Arial" w:cs="Arial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15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12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63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5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1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59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0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en.wikipedia.org/wiki/File:GHS-pictogram-acid.svg" TargetMode="External"/><Relationship Id="rId18" Type="http://schemas.openxmlformats.org/officeDocument/2006/relationships/image" Target="media/image5.png"/><Relationship Id="rId26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image" Target="media/image8.jpeg"/><Relationship Id="rId7" Type="http://schemas.openxmlformats.org/officeDocument/2006/relationships/settings" Target="settings.xml"/><Relationship Id="rId12" Type="http://schemas.openxmlformats.org/officeDocument/2006/relationships/image" Target="media/image1.png"/><Relationship Id="rId17" Type="http://schemas.openxmlformats.org/officeDocument/2006/relationships/image" Target="media/image4.png"/><Relationship Id="rId25" Type="http://schemas.openxmlformats.org/officeDocument/2006/relationships/image" Target="media/image11.png"/><Relationship Id="rId2" Type="http://schemas.openxmlformats.org/officeDocument/2006/relationships/customXml" Target="../customXml/item2.xml"/><Relationship Id="rId16" Type="http://schemas.openxmlformats.org/officeDocument/2006/relationships/image" Target="media/image3.png"/><Relationship Id="rId20" Type="http://schemas.openxmlformats.org/officeDocument/2006/relationships/image" Target="media/image7.png"/><Relationship Id="rId29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n.wikipedia.org/wiki/File:GHS-pictogram-skull.svg" TargetMode="External"/><Relationship Id="rId24" Type="http://schemas.openxmlformats.org/officeDocument/2006/relationships/image" Target="media/image10.png"/><Relationship Id="rId5" Type="http://schemas.openxmlformats.org/officeDocument/2006/relationships/numbering" Target="numbering.xml"/><Relationship Id="rId15" Type="http://schemas.openxmlformats.org/officeDocument/2006/relationships/hyperlink" Target="https://en.wikipedia.org/wiki/File:GHS-pictogram-silhouette.svg" TargetMode="External"/><Relationship Id="rId23" Type="http://schemas.openxmlformats.org/officeDocument/2006/relationships/image" Target="media/image9.png"/><Relationship Id="rId28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6.jpe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Relationship Id="rId22" Type="http://schemas.openxmlformats.org/officeDocument/2006/relationships/image" Target="media/image8.png"/><Relationship Id="rId27" Type="http://schemas.openxmlformats.org/officeDocument/2006/relationships/footer" Target="footer1.xml"/><Relationship Id="rId30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CB8CF07A9274F40B40B48DFECB415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DCCB8F-65E7-47A3-88AB-9F9C06907006}"/>
      </w:docPartPr>
      <w:docPartBody>
        <w:p w:rsidR="00D17EFB" w:rsidRDefault="003012EA">
          <w:pPr>
            <w:pStyle w:val="8CB8CF07A9274F40B40B48DFECB415A6"/>
          </w:pPr>
          <w:r w:rsidRPr="00EA6B0A">
            <w:rPr>
              <w:rStyle w:val="PlaceholderText"/>
              <w:rFonts w:cstheme="minorHAnsi"/>
            </w:rPr>
            <w:t>State all the activities the substance/material will be used for</w:t>
          </w:r>
        </w:p>
      </w:docPartBody>
    </w:docPart>
    <w:docPart>
      <w:docPartPr>
        <w:name w:val="7ACECFB6E0F44BFB8B17928BBACFB3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7D2C57-4CF4-4CD3-9CE2-38E4397E9E2F}"/>
      </w:docPartPr>
      <w:docPartBody>
        <w:p w:rsidR="00D17EFB" w:rsidRDefault="003012EA">
          <w:pPr>
            <w:pStyle w:val="7ACECFB6E0F44BFB8B17928BBACFB3B8"/>
          </w:pPr>
          <w:r w:rsidRPr="000B6A76">
            <w:rPr>
              <w:rStyle w:val="PlaceholderText"/>
            </w:rPr>
            <w:t>Containment level, room number</w:t>
          </w:r>
        </w:p>
      </w:docPartBody>
    </w:docPart>
    <w:docPart>
      <w:docPartPr>
        <w:name w:val="3B34679ED0C24C6EAE1C25A5C07446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DA583D-4D11-4356-9392-AC1F3B2DFC48}"/>
      </w:docPartPr>
      <w:docPartBody>
        <w:p w:rsidR="00D17EFB" w:rsidRDefault="003012EA">
          <w:pPr>
            <w:pStyle w:val="3B34679ED0C24C6EAE1C25A5C0744690"/>
          </w:pPr>
          <w:r w:rsidRPr="004A761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EE7F7BFD8EF42AFBBA86977374D7B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08E667-6308-4F18-A5CA-15903438F9C6}"/>
      </w:docPartPr>
      <w:docPartBody>
        <w:p w:rsidR="00D17EFB" w:rsidRDefault="003012EA">
          <w:pPr>
            <w:pStyle w:val="6EE7F7BFD8EF42AFBBA86977374D7B94"/>
          </w:pPr>
          <w:r w:rsidRPr="00BA11AE">
            <w:rPr>
              <w:sz w:val="20"/>
            </w:rPr>
            <w:t>Insert GHS pictograms</w:t>
          </w:r>
        </w:p>
      </w:docPartBody>
    </w:docPart>
    <w:docPart>
      <w:docPartPr>
        <w:name w:val="09E4FF04B0984603848DD40C5744B2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3D533A-7C3E-43B8-A1C9-5B57161A932D}"/>
      </w:docPartPr>
      <w:docPartBody>
        <w:p w:rsidR="00D17EFB" w:rsidRDefault="003012EA">
          <w:pPr>
            <w:pStyle w:val="09E4FF04B0984603848DD40C5744B2B7"/>
          </w:pPr>
          <w:r>
            <w:rPr>
              <w:color w:val="808080" w:themeColor="background1" w:themeShade="80"/>
              <w:sz w:val="20"/>
            </w:rPr>
            <w:t>Insert appropriate mandatory safety symbols e.g. must wear safety glasses/goggles</w:t>
          </w:r>
        </w:p>
      </w:docPartBody>
    </w:docPart>
    <w:docPart>
      <w:docPartPr>
        <w:name w:val="3375832F870E4F41A43E5AD8A4B9C4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48A6DF-259A-45C9-B319-C069CF06732D}"/>
      </w:docPartPr>
      <w:docPartBody>
        <w:p w:rsidR="00D17EFB" w:rsidRDefault="003012EA">
          <w:pPr>
            <w:pStyle w:val="3375832F870E4F41A43E5AD8A4B9C4AD"/>
          </w:pPr>
          <w:r w:rsidRPr="00BA11AE">
            <w:rPr>
              <w:rStyle w:val="PlaceholderText"/>
              <w:rFonts w:cstheme="minorHAnsi"/>
              <w:sz w:val="20"/>
            </w:rPr>
            <w:t>Insert appropriate mandatory safety symbols.</w:t>
          </w:r>
        </w:p>
      </w:docPartBody>
    </w:docPart>
    <w:docPart>
      <w:docPartPr>
        <w:name w:val="0F3F23F0C8524135ADDD0BD1B62C47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E9A42D-B395-4D59-8325-5FC3DA94C6D1}"/>
      </w:docPartPr>
      <w:docPartBody>
        <w:p w:rsidR="00D17EFB" w:rsidRDefault="003012EA">
          <w:pPr>
            <w:pStyle w:val="0F3F23F0C8524135ADDD0BD1B62C47B4"/>
          </w:pPr>
          <w:r w:rsidRPr="00BA11AE">
            <w:rPr>
              <w:rStyle w:val="PlaceholderText"/>
              <w:rFonts w:cstheme="minorHAnsi"/>
              <w:sz w:val="20"/>
              <w:szCs w:val="20"/>
            </w:rPr>
            <w:t>Insert appropriate mandatory safety symbols.</w:t>
          </w:r>
        </w:p>
      </w:docPartBody>
    </w:docPart>
    <w:docPart>
      <w:docPartPr>
        <w:name w:val="6825C7CBA5A849279DBAD6B989E2B8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889954-BE8C-4D39-A530-4685A7695BA8}"/>
      </w:docPartPr>
      <w:docPartBody>
        <w:p w:rsidR="00D17EFB" w:rsidRDefault="003012EA">
          <w:pPr>
            <w:pStyle w:val="6825C7CBA5A849279DBAD6B989E2B807"/>
          </w:pPr>
          <w:r w:rsidRPr="00BA11AE">
            <w:rPr>
              <w:rStyle w:val="PlaceholderText"/>
              <w:rFonts w:cstheme="minorHAnsi"/>
              <w:sz w:val="20"/>
              <w:szCs w:val="20"/>
            </w:rPr>
            <w:t>Insert appropriate safety symbols</w:t>
          </w:r>
        </w:p>
      </w:docPartBody>
    </w:docPart>
    <w:docPart>
      <w:docPartPr>
        <w:name w:val="CAB216EBD4D549EA891CDA6978D0E3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05E52F-0F41-4F99-93BF-6C23EFB09F78}"/>
      </w:docPartPr>
      <w:docPartBody>
        <w:p w:rsidR="00D17EFB" w:rsidRDefault="003012EA">
          <w:pPr>
            <w:pStyle w:val="CAB216EBD4D549EA891CDA6978D0E388"/>
          </w:pPr>
          <w:r w:rsidRPr="000B6A76">
            <w:rPr>
              <w:rFonts w:ascii="Calibri" w:eastAsia="Calibri" w:hAnsi="Calibri"/>
              <w:color w:val="808080" w:themeColor="background1" w:themeShade="80"/>
            </w:rPr>
            <w:t>State the type of storage required for the substance/material e.g. metal flammables cupboard, at +4°C, under inert atmosphere etc. State internal/external transport requirements e.g. external transport classification and packaging and internal Winchester carrier required from one lab to another, from storage to fume hood etc.</w:t>
          </w:r>
          <w:r>
            <w:rPr>
              <w:rFonts w:ascii="Calibri" w:hAnsi="Calibri"/>
              <w:sz w:val="20"/>
            </w:rPr>
            <w:t xml:space="preserve">  </w:t>
          </w:r>
        </w:p>
      </w:docPartBody>
    </w:docPart>
    <w:docPart>
      <w:docPartPr>
        <w:name w:val="4505815EBD5643C49BA3EB6557BBA2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CE91DE-B18F-4D90-9CFB-FF1E40940122}"/>
      </w:docPartPr>
      <w:docPartBody>
        <w:p w:rsidR="00737356" w:rsidRPr="000B6A76" w:rsidRDefault="003012EA" w:rsidP="00E81A2E">
          <w:pPr>
            <w:framePr w:hSpace="180" w:wrap="around" w:vAnchor="text" w:hAnchor="page" w:x="644" w:y="-181"/>
            <w:rPr>
              <w:rFonts w:ascii="Calibri" w:eastAsia="Calibri" w:hAnsi="Calibri" w:cs="Times New Roman"/>
              <w:color w:val="808080" w:themeColor="background1" w:themeShade="80"/>
              <w:lang w:eastAsia="en-US"/>
            </w:rPr>
          </w:pPr>
          <w:r w:rsidRPr="000B6A76">
            <w:rPr>
              <w:rFonts w:ascii="Calibri" w:eastAsia="Calibri" w:hAnsi="Calibri" w:cs="Times New Roman"/>
              <w:color w:val="808080" w:themeColor="background1" w:themeShade="80"/>
              <w:lang w:eastAsia="en-US"/>
            </w:rPr>
            <w:t>State the Standard Operating Procedure (SOP) on how to deal with a small and large spill of the substance/material specified in this note.</w:t>
          </w:r>
        </w:p>
        <w:p w:rsidR="00737356" w:rsidRPr="000B6A76" w:rsidRDefault="003012EA" w:rsidP="00737356">
          <w:pPr>
            <w:pStyle w:val="ListParagraph"/>
            <w:framePr w:hSpace="180" w:wrap="around" w:vAnchor="text" w:hAnchor="page" w:x="644" w:y="-181"/>
            <w:numPr>
              <w:ilvl w:val="0"/>
              <w:numId w:val="1"/>
            </w:numPr>
            <w:rPr>
              <w:rFonts w:ascii="Calibri" w:eastAsia="Calibri" w:hAnsi="Calibri" w:cs="Times New Roman"/>
              <w:color w:val="808080" w:themeColor="background1" w:themeShade="80"/>
            </w:rPr>
          </w:pPr>
          <w:r w:rsidRPr="000B6A76">
            <w:rPr>
              <w:rFonts w:ascii="Calibri" w:eastAsia="Calibri" w:hAnsi="Calibri" w:cs="Times New Roman"/>
              <w:color w:val="808080" w:themeColor="background1" w:themeShade="80"/>
            </w:rPr>
            <w:t>State the information from section 6 of the safety data sheet (SDS) e.g. cannot got to drain, absorb using inert material etc.</w:t>
          </w:r>
        </w:p>
        <w:p w:rsidR="00737356" w:rsidRPr="000B6A76" w:rsidRDefault="003012EA" w:rsidP="00737356">
          <w:pPr>
            <w:pStyle w:val="ListParagraph"/>
            <w:framePr w:hSpace="180" w:wrap="around" w:vAnchor="text" w:hAnchor="page" w:x="644" w:y="-181"/>
            <w:numPr>
              <w:ilvl w:val="0"/>
              <w:numId w:val="1"/>
            </w:numPr>
            <w:rPr>
              <w:rFonts w:ascii="Calibri" w:eastAsia="Calibri" w:hAnsi="Calibri" w:cs="Times New Roman"/>
              <w:color w:val="808080" w:themeColor="background1" w:themeShade="80"/>
            </w:rPr>
          </w:pPr>
          <w:r w:rsidRPr="000B6A76">
            <w:rPr>
              <w:rFonts w:ascii="Calibri" w:eastAsia="Calibri" w:hAnsi="Calibri" w:cs="Times New Roman"/>
              <w:color w:val="808080" w:themeColor="background1" w:themeShade="80"/>
            </w:rPr>
            <w:t>State how the waste generated (during the activities stated and in a spill) will be disposed of e.g. incinerator with an afterburner and scrubber, autoclave, non-hazardous waste etc.</w:t>
          </w:r>
        </w:p>
        <w:p w:rsidR="00737356" w:rsidRPr="000B6A76" w:rsidRDefault="003012EA" w:rsidP="00737356">
          <w:pPr>
            <w:pStyle w:val="ListParagraph"/>
            <w:framePr w:hSpace="180" w:wrap="around" w:vAnchor="text" w:hAnchor="page" w:x="644" w:y="-181"/>
            <w:numPr>
              <w:ilvl w:val="0"/>
              <w:numId w:val="1"/>
            </w:numPr>
            <w:rPr>
              <w:rFonts w:ascii="Calibri" w:eastAsia="Calibri" w:hAnsi="Calibri" w:cs="Times New Roman"/>
              <w:color w:val="808080" w:themeColor="background1" w:themeShade="80"/>
            </w:rPr>
          </w:pPr>
          <w:r w:rsidRPr="000B6A76">
            <w:rPr>
              <w:rFonts w:ascii="Calibri" w:eastAsia="Calibri" w:hAnsi="Calibri" w:cs="Times New Roman"/>
              <w:color w:val="808080" w:themeColor="background1" w:themeShade="80"/>
            </w:rPr>
            <w:t>State the type of neutraliser, spill kit required to deal with a spill</w:t>
          </w:r>
          <w:bookmarkStart w:id="0" w:name="_GoBack"/>
          <w:bookmarkEnd w:id="0"/>
        </w:p>
        <w:p w:rsidR="00D17EFB" w:rsidRDefault="003012EA">
          <w:pPr>
            <w:pStyle w:val="4505815EBD5643C49BA3EB6557BBA2B3"/>
          </w:pPr>
          <w:r w:rsidRPr="000B6A76">
            <w:rPr>
              <w:rFonts w:ascii="Calibri" w:eastAsia="Calibri" w:hAnsi="Calibri" w:cs="Times New Roman"/>
              <w:color w:val="808080" w:themeColor="background1" w:themeShade="80"/>
            </w:rPr>
            <w:t>State the local waste management procedure document/SOP</w:t>
          </w:r>
          <w:r>
            <w:rPr>
              <w:rFonts w:ascii="Calibri" w:hAnsi="Calibri" w:cs="Arial"/>
              <w:sz w:val="20"/>
              <w:szCs w:val="20"/>
            </w:rPr>
            <w:t xml:space="preserve"> </w:t>
          </w:r>
          <w:r w:rsidRPr="00E81A2E">
            <w:rPr>
              <w:rFonts w:ascii="Calibri" w:hAnsi="Calibri" w:cs="Arial"/>
              <w:sz w:val="20"/>
              <w:szCs w:val="20"/>
            </w:rPr>
            <w:t xml:space="preserve"> </w:t>
          </w:r>
        </w:p>
      </w:docPartBody>
    </w:docPart>
    <w:docPart>
      <w:docPartPr>
        <w:name w:val="A61C14B9231D4787B492F29D0BDD42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0CD3EA-3BD0-4CF0-BD91-05933172E7FA}"/>
      </w:docPartPr>
      <w:docPartBody>
        <w:p w:rsidR="00D17EFB" w:rsidRDefault="003012EA">
          <w:pPr>
            <w:pStyle w:val="A61C14B9231D4787B492F29D0BDD42FC"/>
          </w:pPr>
          <w:r w:rsidRPr="004A7612">
            <w:rPr>
              <w:rStyle w:val="PlaceholderText"/>
            </w:rPr>
            <w:t xml:space="preserve"> </w:t>
          </w:r>
          <w:r w:rsidRPr="000B6A76">
            <w:rPr>
              <w:rStyle w:val="PlaceholderText"/>
            </w:rPr>
            <w:t>Add information from the SDS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3B2E14"/>
    <w:multiLevelType w:val="hybridMultilevel"/>
    <w:tmpl w:val="535E8F04"/>
    <w:lvl w:ilvl="0" w:tplc="362697D6">
      <w:numFmt w:val="bullet"/>
      <w:lvlText w:val="-"/>
      <w:lvlJc w:val="left"/>
      <w:pPr>
        <w:ind w:left="405" w:hanging="360"/>
      </w:pPr>
      <w:rPr>
        <w:rFonts w:ascii="Calibri" w:eastAsia="Times New Roman" w:hAnsi="Calibri" w:cs="Arial" w:hint="default"/>
      </w:rPr>
    </w:lvl>
    <w:lvl w:ilvl="1" w:tplc="08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12EA"/>
    <w:rsid w:val="001A4872"/>
    <w:rsid w:val="003012EA"/>
    <w:rsid w:val="00652E37"/>
    <w:rsid w:val="008A4A7B"/>
    <w:rsid w:val="00C970F3"/>
    <w:rsid w:val="00D17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52E37"/>
    <w:rPr>
      <w:color w:val="808080"/>
    </w:rPr>
  </w:style>
  <w:style w:type="paragraph" w:customStyle="1" w:styleId="8CB8CF07A9274F40B40B48DFECB415A6">
    <w:name w:val="8CB8CF07A9274F40B40B48DFECB415A6"/>
  </w:style>
  <w:style w:type="paragraph" w:customStyle="1" w:styleId="6A5A544255A443ED8FDA6B601945FEF7">
    <w:name w:val="6A5A544255A443ED8FDA6B601945FEF7"/>
  </w:style>
  <w:style w:type="paragraph" w:customStyle="1" w:styleId="7ACECFB6E0F44BFB8B17928BBACFB3B8">
    <w:name w:val="7ACECFB6E0F44BFB8B17928BBACFB3B8"/>
  </w:style>
  <w:style w:type="paragraph" w:customStyle="1" w:styleId="3B34679ED0C24C6EAE1C25A5C0744690">
    <w:name w:val="3B34679ED0C24C6EAE1C25A5C0744690"/>
  </w:style>
  <w:style w:type="paragraph" w:customStyle="1" w:styleId="6EE7F7BFD8EF42AFBBA86977374D7B94">
    <w:name w:val="6EE7F7BFD8EF42AFBBA86977374D7B94"/>
  </w:style>
  <w:style w:type="paragraph" w:customStyle="1" w:styleId="345C18BA093F4F37AD9101E44D1C058B">
    <w:name w:val="345C18BA093F4F37AD9101E44D1C058B"/>
  </w:style>
  <w:style w:type="paragraph" w:customStyle="1" w:styleId="09E4FF04B0984603848DD40C5744B2B7">
    <w:name w:val="09E4FF04B0984603848DD40C5744B2B7"/>
  </w:style>
  <w:style w:type="paragraph" w:customStyle="1" w:styleId="3375832F870E4F41A43E5AD8A4B9C4AD">
    <w:name w:val="3375832F870E4F41A43E5AD8A4B9C4AD"/>
  </w:style>
  <w:style w:type="paragraph" w:customStyle="1" w:styleId="0F3F23F0C8524135ADDD0BD1B62C47B4">
    <w:name w:val="0F3F23F0C8524135ADDD0BD1B62C47B4"/>
  </w:style>
  <w:style w:type="paragraph" w:customStyle="1" w:styleId="6825C7CBA5A849279DBAD6B989E2B807">
    <w:name w:val="6825C7CBA5A849279DBAD6B989E2B807"/>
  </w:style>
  <w:style w:type="paragraph" w:customStyle="1" w:styleId="CAB216EBD4D549EA891CDA6978D0E388">
    <w:name w:val="CAB216EBD4D549EA891CDA6978D0E388"/>
  </w:style>
  <w:style w:type="paragraph" w:styleId="ListParagraph">
    <w:name w:val="List Paragraph"/>
    <w:basedOn w:val="Normal"/>
    <w:uiPriority w:val="34"/>
    <w:qFormat/>
    <w:pPr>
      <w:ind w:left="720"/>
      <w:contextualSpacing/>
    </w:pPr>
    <w:rPr>
      <w:rFonts w:eastAsiaTheme="minorHAnsi"/>
      <w:lang w:eastAsia="en-US"/>
    </w:rPr>
  </w:style>
  <w:style w:type="paragraph" w:customStyle="1" w:styleId="4505815EBD5643C49BA3EB6557BBA2B3">
    <w:name w:val="4505815EBD5643C49BA3EB6557BBA2B3"/>
  </w:style>
  <w:style w:type="paragraph" w:customStyle="1" w:styleId="A61C14B9231D4787B492F29D0BDD42FC">
    <w:name w:val="A61C14B9231D4787B492F29D0BDD42FC"/>
  </w:style>
  <w:style w:type="paragraph" w:customStyle="1" w:styleId="DD04ED41062F4EE0A065DDBB1EE4DAD1">
    <w:name w:val="DD04ED41062F4EE0A065DDBB1EE4DAD1"/>
    <w:rsid w:val="003012EA"/>
  </w:style>
  <w:style w:type="paragraph" w:customStyle="1" w:styleId="E80E255C0F184E19B59A5548B43A9773">
    <w:name w:val="E80E255C0F184E19B59A5548B43A9773"/>
    <w:rsid w:val="00652E37"/>
  </w:style>
  <w:style w:type="paragraph" w:customStyle="1" w:styleId="650B5AAEAACC4769AEF0442E1812723C">
    <w:name w:val="650B5AAEAACC4769AEF0442E1812723C"/>
    <w:rsid w:val="00652E3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43C64BFFDF1A4B964A4C4F9CEDD9FB" ma:contentTypeVersion="11" ma:contentTypeDescription="Create a new document." ma:contentTypeScope="" ma:versionID="2d5ac067e3535806031d77634988bbde">
  <xsd:schema xmlns:xsd="http://www.w3.org/2001/XMLSchema" xmlns:xs="http://www.w3.org/2001/XMLSchema" xmlns:p="http://schemas.microsoft.com/office/2006/metadata/properties" xmlns:ns1="http://schemas.microsoft.com/sharepoint/v3" xmlns:ns2="a6ae1cd3-e3fe-4915-a77b-d297cdc0b90e" xmlns:ns3="182f9b89-57a1-4eb0-b19a-b3cdddff4f0e" targetNamespace="http://schemas.microsoft.com/office/2006/metadata/properties" ma:root="true" ma:fieldsID="22e02db4d69e9ec5b398b746d9da7a1f" ns1:_="" ns2:_="" ns3:_="">
    <xsd:import namespace="http://schemas.microsoft.com/sharepoint/v3"/>
    <xsd:import namespace="a6ae1cd3-e3fe-4915-a77b-d297cdc0b90e"/>
    <xsd:import namespace="182f9b89-57a1-4eb0-b19a-b3cdddff4f0e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4" nillable="true" ma:displayName="Scheduling Start Date" ma:description="Scheduling Start Date is a site column created by the Publishing feature. It is used to specify the date and time on which this page will first appear to site visitors." ma:hidden="true" ma:internalName="PublishingStartDate" ma:readOnly="false">
      <xsd:simpleType>
        <xsd:restriction base="dms:Unknown"/>
      </xsd:simpleType>
    </xsd:element>
    <xsd:element name="PublishingExpirationDate" ma:index="5" nillable="true" ma:displayName="Scheduling End Date" ma:description="Scheduling End Date is a site column created by the Publishing feature. It is used to specify the date and time on which this page will no longer appear to site visitors." ma:hidden="true" ma:internalName="PublishingExpirationDate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ae1cd3-e3fe-4915-a77b-d297cdc0b90e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2f9b89-57a1-4eb0-b19a-b3cdddff4f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7B6C3952-00AF-4B8B-A9C2-196001F37E5E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sharepoint/v3"/>
    <ds:schemaRef ds:uri="http://purl.org/dc/terms/"/>
    <ds:schemaRef ds:uri="http://schemas.openxmlformats.org/package/2006/metadata/core-properties"/>
    <ds:schemaRef ds:uri="182f9b89-57a1-4eb0-b19a-b3cdddff4f0e"/>
    <ds:schemaRef ds:uri="http://purl.org/dc/dcmitype/"/>
    <ds:schemaRef ds:uri="http://schemas.microsoft.com/office/infopath/2007/PartnerControls"/>
    <ds:schemaRef ds:uri="a6ae1cd3-e3fe-4915-a77b-d297cdc0b90e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01801334-56FD-49ED-A3E4-DFA20A65F12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CE12392-A1AE-4326-9BCD-27B55474CAA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6ae1cd3-e3fe-4915-a77b-d297cdc0b90e"/>
    <ds:schemaRef ds:uri="182f9b89-57a1-4eb0-b19a-b3cdddff4f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939C110-3916-4A25-9EF9-6A6E66E6BD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F88D127C</Template>
  <TotalTime>1</TotalTime>
  <Pages>3</Pages>
  <Words>731</Words>
  <Characters>4371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Substance</vt:lpstr>
    </vt:vector>
  </TitlesOfParts>
  <Company>Advantica Technologies Ltd</Company>
  <LinksUpToDate>false</LinksUpToDate>
  <CharactersWithSpaces>5092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Substance</dc:title>
  <dc:subject/>
  <dc:creator>Lambert, Colin</dc:creator>
  <cp:keywords/>
  <dc:description/>
  <cp:lastModifiedBy>Brannon, Julie</cp:lastModifiedBy>
  <cp:revision>2</cp:revision>
  <cp:lastPrinted>2017-07-06T07:35:00Z</cp:lastPrinted>
  <dcterms:created xsi:type="dcterms:W3CDTF">2020-02-18T14:51:00Z</dcterms:created>
  <dcterms:modified xsi:type="dcterms:W3CDTF">2020-02-18T14:51:00Z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0x0101003F43C64BFFDF1A4B964A4C4F9CEDD9FB</vt:lpwstr>
  </property>
</Properties>
</file>