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66" w:rsidRPr="000D1D6E" w:rsidRDefault="000D1D6E" w:rsidP="002A0AFE">
      <w:pPr>
        <w:jc w:val="center"/>
        <w:rPr>
          <w:b/>
          <w:sz w:val="32"/>
          <w:u w:val="single"/>
        </w:rPr>
      </w:pPr>
      <w:r w:rsidRPr="000D1D6E">
        <w:rPr>
          <w:b/>
          <w:sz w:val="32"/>
          <w:u w:val="single"/>
        </w:rPr>
        <w:t>Procedure for g</w:t>
      </w:r>
      <w:r w:rsidR="008C3866" w:rsidRPr="000D1D6E">
        <w:rPr>
          <w:b/>
          <w:sz w:val="32"/>
          <w:u w:val="single"/>
        </w:rPr>
        <w:t xml:space="preserve">as cylinder selection and use </w:t>
      </w:r>
    </w:p>
    <w:p w:rsidR="002A0AFE" w:rsidRDefault="00703D60">
      <w:pPr>
        <w:rPr>
          <w:b/>
        </w:rPr>
      </w:pPr>
      <w:r>
        <w:rPr>
          <w:b/>
          <w:noProof/>
          <w:lang w:eastAsia="en-GB"/>
        </w:rPr>
        <w:pict>
          <v:roundrect id="_x0000_s1026" style="position:absolute;margin-left:237.75pt;margin-top:16.5pt;width:121.5pt;height:84pt;z-index:251658240" arcsize="14199f" fillcolor="#9bbb59 [3206]" strokecolor="#f2f2f2 [3041]" strokeweight="3pt">
            <v:shadow on="t" type="perspective" color="#4e6128 [1606]" opacity=".5" offset="1pt" offset2="-1pt"/>
            <v:textbox>
              <w:txbxContent>
                <w:p w:rsidR="00A46051" w:rsidRDefault="00A46051">
                  <w:r>
                    <w:t xml:space="preserve">Select desired gas from stores </w:t>
                  </w:r>
                  <w:r w:rsidR="00DA68D2">
                    <w:t>or gas storage/cylinder racking</w:t>
                  </w:r>
                  <w:r>
                    <w:t>.</w:t>
                  </w:r>
                </w:p>
              </w:txbxContent>
            </v:textbox>
          </v:roundrect>
        </w:pict>
      </w:r>
    </w:p>
    <w:p w:rsidR="002A0AFE" w:rsidRDefault="002A0AFE">
      <w:pPr>
        <w:rPr>
          <w:b/>
        </w:rPr>
      </w:pPr>
    </w:p>
    <w:p w:rsidR="008C3866" w:rsidRDefault="00703D60">
      <w:pPr>
        <w:rPr>
          <w:b/>
        </w:rPr>
      </w:pPr>
      <w:r>
        <w:rPr>
          <w:b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09.5pt;margin-top:6.95pt;width:126.75pt;height:48pt;flip:x;z-index:251670528;mso-position-vertical:absolute" o:connectortype="straight" adj="10796,167226,-54470" strokeweight="4.5pt">
            <v:stroke endarrow="block"/>
          </v:shape>
        </w:pict>
      </w:r>
    </w:p>
    <w:p w:rsidR="008C3866" w:rsidRDefault="00703D60">
      <w:pPr>
        <w:rPr>
          <w:b/>
        </w:rPr>
      </w:pPr>
      <w:r>
        <w:rPr>
          <w:b/>
          <w:noProof/>
          <w:lang w:eastAsia="en-GB"/>
        </w:rPr>
        <w:pict>
          <v:roundrect id="_x0000_s1037" style="position:absolute;margin-left:45pt;margin-top:7.6pt;width:61.5pt;height:57pt;z-index:251669504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A46051" w:rsidRDefault="00A46051">
                  <w:proofErr w:type="gramStart"/>
                  <w:r>
                    <w:t>Select  suitable</w:t>
                  </w:r>
                  <w:proofErr w:type="gramEnd"/>
                  <w:r>
                    <w:t xml:space="preserve"> trolley </w:t>
                  </w:r>
                </w:p>
              </w:txbxContent>
            </v:textbox>
          </v:roundrect>
        </w:pict>
      </w:r>
    </w:p>
    <w:p w:rsidR="008C3866" w:rsidRPr="008C3866" w:rsidRDefault="00703D60">
      <w:pPr>
        <w:rPr>
          <w:b/>
        </w:rPr>
      </w:pPr>
      <w:r>
        <w:rPr>
          <w:b/>
          <w:noProof/>
          <w:lang w:eastAsia="en-GB"/>
        </w:rPr>
        <w:pict>
          <v:shape id="_x0000_s1046" type="#_x0000_t32" style="position:absolute;margin-left:333.05pt;margin-top:239.4pt;width:.7pt;height:36pt;flip:x;z-index:251676672" o:connectortype="straight" strokeweight="4.5pt">
            <v:stroke endarrow="block"/>
          </v:shape>
        </w:pict>
      </w:r>
      <w:r>
        <w:rPr>
          <w:b/>
          <w:noProof/>
          <w:lang w:eastAsia="en-GB"/>
        </w:rPr>
        <w:pict>
          <v:shape id="_x0000_s1045" type="#_x0000_t32" style="position:absolute;margin-left:267pt;margin-top:205.65pt;width:48.75pt;height:.75pt;z-index:251675648" o:connectortype="straight" strokeweight="4.5pt">
            <v:stroke endarrow="block"/>
          </v:shape>
        </w:pict>
      </w:r>
      <w:r>
        <w:rPr>
          <w:b/>
          <w:noProof/>
          <w:lang w:eastAsia="en-GB"/>
        </w:rPr>
        <w:pict>
          <v:roundrect id="_x0000_s1034" style="position:absolute;margin-left:315pt;margin-top:187.65pt;width:132pt;height:48.75pt;z-index:251666432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A46051" w:rsidRDefault="00A46051">
                  <w:r>
                    <w:t xml:space="preserve">Fit </w:t>
                  </w:r>
                  <w:r w:rsidR="00A228E5">
                    <w:t xml:space="preserve">cylinder restraints [chain/strap] </w:t>
                  </w:r>
                  <w:r>
                    <w:t>to secure</w:t>
                  </w:r>
                  <w:r w:rsidR="00A228E5">
                    <w:t>.</w:t>
                  </w:r>
                </w:p>
              </w:txbxContent>
            </v:textbox>
          </v:roundrect>
        </w:pict>
      </w:r>
      <w:r>
        <w:rPr>
          <w:b/>
          <w:noProof/>
          <w:lang w:eastAsia="en-GB"/>
        </w:rPr>
        <w:pict>
          <v:roundrect id="_x0000_s1030" style="position:absolute;margin-left:52.5pt;margin-top:366.9pt;width:128.25pt;height:77.25pt;z-index:251662336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A46051" w:rsidRDefault="00A46051">
                  <w:r>
                    <w:t>Use trolley to return cylinder to empties rack /stillage/stores. Secure</w:t>
                  </w:r>
                  <w:r w:rsidR="00A228E5">
                    <w:t>.</w:t>
                  </w:r>
                </w:p>
              </w:txbxContent>
            </v:textbox>
          </v:roundrect>
        </w:pict>
      </w:r>
      <w:r>
        <w:rPr>
          <w:b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184.5pt;margin-top:285.3pt;width:57.75pt;height:25.5pt;z-index:251681792" fillcolor="yellow">
            <v:textbox>
              <w:txbxContent>
                <w:p w:rsidR="00A46051" w:rsidRDefault="00A46051">
                  <w:r>
                    <w:t xml:space="preserve">     Use</w:t>
                  </w:r>
                </w:p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47" type="#_x0000_t32" style="position:absolute;margin-left:155.25pt;margin-top:285.15pt;width:103.5pt;height:21pt;flip:x y;z-index:251677696" o:connectortype="straight" strokeweight="4.5pt">
            <v:stroke endarrow="block"/>
          </v:shape>
        </w:pict>
      </w:r>
      <w:r>
        <w:rPr>
          <w:b/>
          <w:noProof/>
          <w:lang w:eastAsia="en-GB"/>
        </w:rPr>
        <w:pict>
          <v:shape id="_x0000_s1048" type="#_x0000_t32" style="position:absolute;margin-left:116.25pt;margin-top:317.4pt;width:161.25pt;height:90pt;z-index:251678720" o:connectortype="straight" strokeweight="4.5pt">
            <v:stroke endarrow="block"/>
          </v:shape>
        </w:pict>
      </w:r>
      <w:r>
        <w:rPr>
          <w:b/>
          <w:noProof/>
          <w:lang w:eastAsia="en-GB"/>
        </w:rPr>
        <w:pict>
          <v:roundrect id="_x0000_s1031" style="position:absolute;margin-left:49.5pt;margin-top:258.15pt;width:103.5pt;height:57.75pt;z-index:251663360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A46051" w:rsidRDefault="00A46051" w:rsidP="00A46051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   </w:t>
                  </w:r>
                </w:p>
                <w:p w:rsidR="00A46051" w:rsidRPr="00A46051" w:rsidRDefault="00A46051" w:rsidP="00A46051">
                  <w:pPr>
                    <w:spacing w:after="0"/>
                    <w:rPr>
                      <w:b/>
                      <w:sz w:val="24"/>
                    </w:rPr>
                  </w:pPr>
                  <w:r>
                    <w:rPr>
                      <w:color w:val="FF0000"/>
                    </w:rPr>
                    <w:t xml:space="preserve">   </w:t>
                  </w:r>
                  <w:r w:rsidRPr="002522E0">
                    <w:t>When</w:t>
                  </w:r>
                  <w:r>
                    <w:rPr>
                      <w:color w:val="FF0000"/>
                    </w:rPr>
                    <w:t xml:space="preserve"> </w:t>
                  </w:r>
                  <w:r w:rsidRPr="002A0AFE">
                    <w:rPr>
                      <w:b/>
                      <w:sz w:val="24"/>
                    </w:rPr>
                    <w:t>EMPTY</w:t>
                  </w:r>
                </w:p>
              </w:txbxContent>
            </v:textbox>
          </v:roundrect>
        </w:pict>
      </w:r>
      <w:r>
        <w:rPr>
          <w:b/>
          <w:noProof/>
          <w:lang w:eastAsia="en-GB"/>
        </w:rPr>
        <w:pict>
          <v:shape id="_x0000_s1042" type="#_x0000_t32" style="position:absolute;margin-left:274.5pt;margin-top:84.15pt;width:48pt;height:2.25pt;flip:x y;z-index:251672576" o:connectortype="straight" strokeweight="4.5pt">
            <v:stroke endarrow="block"/>
          </v:shape>
        </w:pict>
      </w:r>
      <w:r>
        <w:rPr>
          <w:b/>
          <w:noProof/>
          <w:lang w:eastAsia="en-GB"/>
        </w:rPr>
        <w:pict>
          <v:shape id="_x0000_s1049" type="#_x0000_t32" style="position:absolute;margin-left:180pt;margin-top:387.15pt;width:92.25pt;height:71.25pt;flip:x y;z-index:251679744" o:connectortype="straight" strokeweight="4.5pt">
            <v:stroke endarrow="block"/>
          </v:shape>
        </w:pict>
      </w:r>
      <w:r>
        <w:rPr>
          <w:b/>
          <w:noProof/>
          <w:lang w:eastAsia="en-GB"/>
        </w:rPr>
        <w:pict>
          <v:roundrect id="_x0000_s1036" style="position:absolute;margin-left:273.75pt;margin-top:397.65pt;width:168pt;height:77.25pt;z-index:251668480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A46051" w:rsidRDefault="00A46051">
                  <w:r>
                    <w:t xml:space="preserve">Disconnect.  Remove the </w:t>
                  </w:r>
                  <w:r w:rsidRPr="000F5446">
                    <w:rPr>
                      <w:b/>
                      <w:color w:val="FF0000"/>
                    </w:rPr>
                    <w:t>cylinder</w:t>
                  </w:r>
                  <w:r w:rsidRPr="002A0AFE">
                    <w:rPr>
                      <w:b/>
                      <w:color w:val="FF0000"/>
                    </w:rPr>
                    <w:t xml:space="preserve"> tag</w:t>
                  </w:r>
                  <w:r>
                    <w:t xml:space="preserve"> from the hook/tag rack and place back on cylinder neck/shoulder.</w:t>
                  </w:r>
                </w:p>
              </w:txbxContent>
            </v:textbox>
          </v:roundrect>
        </w:pict>
      </w:r>
      <w:r>
        <w:rPr>
          <w:b/>
          <w:noProof/>
          <w:lang w:eastAsia="en-GB"/>
        </w:rPr>
        <w:pict>
          <v:roundrect id="_x0000_s1029" style="position:absolute;margin-left:129.75pt;margin-top:66.9pt;width:141pt;height:45pt;z-index:251661312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A46051" w:rsidRDefault="00A46051">
                  <w:r>
                    <w:t xml:space="preserve">Place </w:t>
                  </w:r>
                  <w:r w:rsidRPr="002522E0">
                    <w:rPr>
                      <w:b/>
                    </w:rPr>
                    <w:t>correct</w:t>
                  </w:r>
                  <w:r>
                    <w:t xml:space="preserve"> </w:t>
                  </w:r>
                  <w:r w:rsidRPr="002A0AFE">
                    <w:rPr>
                      <w:b/>
                      <w:color w:val="FF0000"/>
                    </w:rPr>
                    <w:t>cylinder tag</w:t>
                  </w:r>
                  <w:r>
                    <w:t xml:space="preserve"> on cylinder neck/shoulder</w:t>
                  </w:r>
                </w:p>
              </w:txbxContent>
            </v:textbox>
          </v:roundrect>
        </w:pict>
      </w:r>
      <w:r>
        <w:rPr>
          <w:b/>
          <w:noProof/>
          <w:lang w:eastAsia="en-GB"/>
        </w:rPr>
        <w:pict>
          <v:shape id="_x0000_s1043" type="#_x0000_t32" style="position:absolute;margin-left:100.5pt;margin-top:109.65pt;width:21.75pt;height:14.25pt;flip:x;z-index:251673600" o:connectortype="straight" strokeweight="4.5pt">
            <v:stroke endarrow="block"/>
          </v:shape>
        </w:pict>
      </w:r>
      <w:r>
        <w:rPr>
          <w:b/>
          <w:noProof/>
          <w:lang w:eastAsia="en-GB"/>
        </w:rPr>
        <w:pict>
          <v:shape id="_x0000_s1044" type="#_x0000_t32" style="position:absolute;margin-left:102.75pt;margin-top:159.9pt;width:37.5pt;height:23.25pt;z-index:251674624" o:connectortype="straight" strokeweight="4.5pt">
            <v:stroke endarrow="block"/>
          </v:shape>
        </w:pict>
      </w:r>
      <w:r>
        <w:rPr>
          <w:b/>
          <w:noProof/>
          <w:lang w:eastAsia="en-GB"/>
        </w:rPr>
        <w:pict>
          <v:shape id="_x0000_s1050" type="#_x0000_t32" style="position:absolute;margin-left:128.25pt;margin-top:451.65pt;width:40.5pt;height:35.25pt;z-index:251680768" o:connectortype="straight" strokeweight="4.5pt">
            <v:stroke endarrow="block"/>
          </v:shape>
        </w:pict>
      </w:r>
      <w:r>
        <w:rPr>
          <w:b/>
          <w:noProof/>
          <w:lang w:eastAsia="en-GB"/>
        </w:rPr>
        <w:pict>
          <v:shape id="_x0000_s1041" type="#_x0000_t32" style="position:absolute;margin-left:109.5pt;margin-top:15.15pt;width:212.25pt;height:30.75pt;z-index:251671552" o:connectortype="straight" adj="10797,-150568,-18471" strokeweight="4.5pt">
            <v:stroke endarrow="block"/>
          </v:shape>
        </w:pict>
      </w:r>
      <w:r>
        <w:rPr>
          <w:b/>
          <w:noProof/>
          <w:lang w:eastAsia="en-GB"/>
        </w:rPr>
        <w:pict>
          <v:roundrect id="_x0000_s1028" style="position:absolute;margin-left:321.75pt;margin-top:30.15pt;width:76.5pt;height:72.75pt;z-index:251660288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A46051" w:rsidRDefault="00A46051">
                  <w:r>
                    <w:t>Attach cylinder to trolley.</w:t>
                  </w:r>
                </w:p>
              </w:txbxContent>
            </v:textbox>
          </v:roundrect>
        </w:pict>
      </w:r>
      <w:r>
        <w:rPr>
          <w:b/>
          <w:noProof/>
          <w:lang w:eastAsia="en-GB"/>
        </w:rPr>
        <w:pict>
          <v:roundrect id="_x0000_s1033" style="position:absolute;margin-left:104.25pt;margin-top:489.15pt;width:168.75pt;height:63.75pt;z-index:251665408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A46051" w:rsidRDefault="00A46051">
                  <w:r>
                    <w:t xml:space="preserve">Return </w:t>
                  </w:r>
                  <w:r w:rsidRPr="002A0AFE">
                    <w:rPr>
                      <w:b/>
                      <w:color w:val="FF0000"/>
                    </w:rPr>
                    <w:t>cylinder tag</w:t>
                  </w:r>
                  <w:r>
                    <w:t xml:space="preserve"> to either a new full cylinder of correct type, or to tag rack.</w:t>
                  </w:r>
                </w:p>
              </w:txbxContent>
            </v:textbox>
          </v:roundrect>
        </w:pict>
      </w:r>
      <w:r>
        <w:rPr>
          <w:b/>
          <w:noProof/>
          <w:lang w:eastAsia="en-GB"/>
        </w:rPr>
        <w:pict>
          <v:roundrect id="_x0000_s1035" style="position:absolute;margin-left:262.5pt;margin-top:271.65pt;width:168pt;height:81pt;z-index:251667456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A46051" w:rsidRDefault="00A46051">
                  <w:r>
                    <w:t>Connect - check connections - open all delivery and service valves slowly – adjust and set regulator pressures.</w:t>
                  </w:r>
                </w:p>
              </w:txbxContent>
            </v:textbox>
          </v:roundrect>
        </w:pict>
      </w:r>
      <w:r>
        <w:rPr>
          <w:b/>
          <w:noProof/>
          <w:lang w:eastAsia="en-GB"/>
        </w:rPr>
        <w:pict>
          <v:roundrect id="_x0000_s1027" style="position:absolute;margin-left:9pt;margin-top:121.65pt;width:90.75pt;height:39pt;z-index:251659264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A46051" w:rsidRDefault="00A46051">
                  <w:r>
                    <w:t>Deliver to place of use.</w:t>
                  </w:r>
                </w:p>
              </w:txbxContent>
            </v:textbox>
          </v:roundrect>
        </w:pict>
      </w:r>
      <w:r>
        <w:rPr>
          <w:b/>
          <w:noProof/>
          <w:lang w:eastAsia="en-GB"/>
        </w:rPr>
        <w:pict>
          <v:roundrect id="_x0000_s1032" style="position:absolute;margin-left:139.5pt;margin-top:177.15pt;width:123pt;height:42pt;z-index:251664384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A46051" w:rsidRDefault="00A46051">
                  <w:r>
                    <w:t xml:space="preserve">Place </w:t>
                  </w:r>
                  <w:r w:rsidRPr="002A0AFE">
                    <w:rPr>
                      <w:b/>
                      <w:color w:val="FF0000"/>
                    </w:rPr>
                    <w:t>cylinder tag</w:t>
                  </w:r>
                  <w:r>
                    <w:t xml:space="preserve"> on local hook or tag rack </w:t>
                  </w:r>
                </w:p>
              </w:txbxContent>
            </v:textbox>
          </v:roundrect>
        </w:pict>
      </w:r>
    </w:p>
    <w:sectPr w:rsidR="008C3866" w:rsidRPr="008C3866" w:rsidSect="00251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866"/>
    <w:rsid w:val="00063FD1"/>
    <w:rsid w:val="000D1D6E"/>
    <w:rsid w:val="000F5446"/>
    <w:rsid w:val="002511A1"/>
    <w:rsid w:val="002522E0"/>
    <w:rsid w:val="002752DC"/>
    <w:rsid w:val="002823E5"/>
    <w:rsid w:val="0028422F"/>
    <w:rsid w:val="002A0AFE"/>
    <w:rsid w:val="00346378"/>
    <w:rsid w:val="004102D5"/>
    <w:rsid w:val="004C58B5"/>
    <w:rsid w:val="005C56E5"/>
    <w:rsid w:val="005E3693"/>
    <w:rsid w:val="006067CE"/>
    <w:rsid w:val="00703D60"/>
    <w:rsid w:val="007417D4"/>
    <w:rsid w:val="008C3866"/>
    <w:rsid w:val="00A228E5"/>
    <w:rsid w:val="00A23510"/>
    <w:rsid w:val="00A46051"/>
    <w:rsid w:val="00BB1672"/>
    <w:rsid w:val="00C93722"/>
    <w:rsid w:val="00CF7A6B"/>
    <w:rsid w:val="00D47921"/>
    <w:rsid w:val="00DA68D2"/>
    <w:rsid w:val="00E25C51"/>
    <w:rsid w:val="00F20EAA"/>
    <w:rsid w:val="00F4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v:stroke endarrow="block" weight="4.5pt"/>
    </o:shapedefaults>
    <o:shapelayout v:ext="edit">
      <o:idmap v:ext="edit" data="1"/>
      <o:rules v:ext="edit">
        <o:r id="V:Rule12" type="connector" idref="#_x0000_s1040"/>
        <o:r id="V:Rule13" type="connector" idref="#_x0000_s1049"/>
        <o:r id="V:Rule14" type="connector" idref="#_x0000_s1042"/>
        <o:r id="V:Rule15" type="connector" idref="#_x0000_s1044"/>
        <o:r id="V:Rule16" type="connector" idref="#_x0000_s1041"/>
        <o:r id="V:Rule17" type="connector" idref="#_x0000_s1045"/>
        <o:r id="V:Rule18" type="connector" idref="#_x0000_s1050"/>
        <o:r id="V:Rule19" type="connector" idref="#_x0000_s1048"/>
        <o:r id="V:Rule20" type="connector" idref="#_x0000_s1046"/>
        <o:r id="V:Rule21" type="connector" idref="#_x0000_s1047"/>
        <o:r id="V:Rule22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phsam</dc:creator>
  <cp:keywords/>
  <dc:description/>
  <cp:lastModifiedBy>sfseab</cp:lastModifiedBy>
  <cp:revision>3</cp:revision>
  <dcterms:created xsi:type="dcterms:W3CDTF">2010-08-04T12:32:00Z</dcterms:created>
  <dcterms:modified xsi:type="dcterms:W3CDTF">2010-09-15T09:52:00Z</dcterms:modified>
</cp:coreProperties>
</file>