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4B853" w14:textId="26229CD2" w:rsidR="009C17EB" w:rsidRDefault="009C17EB" w:rsidP="004F0819">
      <w:pPr>
        <w:jc w:val="both"/>
        <w:rPr>
          <w:rFonts w:ascii="Arial" w:hAnsi="Arial"/>
          <w:b/>
          <w:sz w:val="24"/>
        </w:rPr>
      </w:pPr>
      <w:r w:rsidRPr="00D37E8F">
        <w:rPr>
          <w:rFonts w:ascii="Arial" w:hAnsi="Arial"/>
          <w:b/>
          <w:noProof/>
          <w:sz w:val="24"/>
        </w:rPr>
        <w:drawing>
          <wp:inline distT="0" distB="0" distL="0" distR="0" wp14:anchorId="434E99CC" wp14:editId="08BBC288">
            <wp:extent cx="5270500" cy="4762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0500" cy="476250"/>
                    </a:xfrm>
                    <a:prstGeom prst="rect">
                      <a:avLst/>
                    </a:prstGeom>
                    <a:noFill/>
                    <a:ln>
                      <a:noFill/>
                    </a:ln>
                  </pic:spPr>
                </pic:pic>
              </a:graphicData>
            </a:graphic>
          </wp:inline>
        </w:drawing>
      </w:r>
    </w:p>
    <w:p w14:paraId="65B0479A" w14:textId="77777777" w:rsidR="009C17EB" w:rsidRPr="00542838" w:rsidRDefault="009C17EB" w:rsidP="004F0819">
      <w:pPr>
        <w:jc w:val="both"/>
        <w:rPr>
          <w:rFonts w:ascii="Arial" w:hAnsi="Arial"/>
          <w:b/>
          <w:sz w:val="24"/>
        </w:rPr>
      </w:pPr>
    </w:p>
    <w:p w14:paraId="36B7DE19" w14:textId="5887D63D" w:rsidR="009C17EB" w:rsidRDefault="009C17EB" w:rsidP="006C6C98">
      <w:pPr>
        <w:jc w:val="center"/>
        <w:rPr>
          <w:rFonts w:ascii="Arial" w:hAnsi="Arial"/>
          <w:b/>
          <w:sz w:val="24"/>
        </w:rPr>
      </w:pPr>
      <w:r>
        <w:rPr>
          <w:rFonts w:ascii="Arial" w:hAnsi="Arial"/>
          <w:b/>
          <w:sz w:val="24"/>
        </w:rPr>
        <w:t>Standard Operating Procedure</w:t>
      </w:r>
    </w:p>
    <w:p w14:paraId="46D04849" w14:textId="399E26B9" w:rsidR="009C17EB" w:rsidRDefault="0096250B" w:rsidP="006C6C98">
      <w:pPr>
        <w:jc w:val="center"/>
        <w:rPr>
          <w:rFonts w:ascii="Arial" w:hAnsi="Arial"/>
          <w:b/>
          <w:sz w:val="24"/>
        </w:rPr>
      </w:pPr>
      <w:r>
        <w:rPr>
          <w:rFonts w:ascii="Arial" w:hAnsi="Arial"/>
          <w:b/>
          <w:sz w:val="24"/>
        </w:rPr>
        <w:t>[Department]</w:t>
      </w:r>
    </w:p>
    <w:p w14:paraId="15759EA1" w14:textId="77777777" w:rsidR="0096250B" w:rsidRDefault="0096250B" w:rsidP="004F0819">
      <w:pPr>
        <w:jc w:val="both"/>
        <w:rPr>
          <w:rFonts w:ascii="Arial" w:hAnsi="Arial"/>
          <w:b/>
          <w:sz w:val="24"/>
        </w:rPr>
      </w:pP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5670"/>
      </w:tblGrid>
      <w:tr w:rsidR="009C17EB" w:rsidRPr="00542838" w14:paraId="722DFF8D" w14:textId="77777777" w:rsidTr="002E62DC">
        <w:trPr>
          <w:jc w:val="center"/>
        </w:trPr>
        <w:tc>
          <w:tcPr>
            <w:tcW w:w="2660" w:type="dxa"/>
          </w:tcPr>
          <w:p w14:paraId="3F72053E" w14:textId="77777777" w:rsidR="009C17EB" w:rsidRPr="00542838" w:rsidRDefault="009C17EB" w:rsidP="004F0819">
            <w:pPr>
              <w:jc w:val="both"/>
              <w:rPr>
                <w:rFonts w:ascii="Arial" w:hAnsi="Arial"/>
                <w:b/>
                <w:sz w:val="24"/>
                <w:szCs w:val="24"/>
              </w:rPr>
            </w:pPr>
            <w:r w:rsidRPr="00542838">
              <w:rPr>
                <w:rFonts w:ascii="Arial" w:hAnsi="Arial"/>
                <w:b/>
                <w:sz w:val="24"/>
                <w:szCs w:val="24"/>
              </w:rPr>
              <w:t>SOP code</w:t>
            </w:r>
          </w:p>
        </w:tc>
        <w:tc>
          <w:tcPr>
            <w:tcW w:w="5670" w:type="dxa"/>
          </w:tcPr>
          <w:p w14:paraId="143FE482" w14:textId="034069E4" w:rsidR="009C17EB" w:rsidRPr="00424233" w:rsidRDefault="009C17EB" w:rsidP="004F0819">
            <w:pPr>
              <w:jc w:val="both"/>
              <w:rPr>
                <w:rFonts w:ascii="Arial" w:hAnsi="Arial"/>
                <w:color w:val="000000"/>
                <w:sz w:val="24"/>
                <w:szCs w:val="24"/>
              </w:rPr>
            </w:pPr>
          </w:p>
        </w:tc>
      </w:tr>
      <w:tr w:rsidR="009C17EB" w:rsidRPr="00542838" w14:paraId="2306C09A" w14:textId="77777777" w:rsidTr="002E62DC">
        <w:trPr>
          <w:jc w:val="center"/>
        </w:trPr>
        <w:tc>
          <w:tcPr>
            <w:tcW w:w="2660" w:type="dxa"/>
          </w:tcPr>
          <w:p w14:paraId="69B1CA7E" w14:textId="77777777" w:rsidR="009C17EB" w:rsidRPr="00542838" w:rsidRDefault="009C17EB" w:rsidP="004F0819">
            <w:pPr>
              <w:jc w:val="both"/>
              <w:rPr>
                <w:rFonts w:ascii="Arial" w:hAnsi="Arial"/>
                <w:b/>
                <w:sz w:val="24"/>
                <w:szCs w:val="24"/>
              </w:rPr>
            </w:pPr>
            <w:r w:rsidRPr="00542838">
              <w:rPr>
                <w:rFonts w:ascii="Arial" w:hAnsi="Arial"/>
                <w:b/>
                <w:sz w:val="24"/>
                <w:szCs w:val="24"/>
              </w:rPr>
              <w:t>Title</w:t>
            </w:r>
          </w:p>
        </w:tc>
        <w:tc>
          <w:tcPr>
            <w:tcW w:w="5670" w:type="dxa"/>
          </w:tcPr>
          <w:p w14:paraId="64B230CB" w14:textId="1F9A35BB" w:rsidR="009C17EB" w:rsidRPr="00424233" w:rsidRDefault="00424233" w:rsidP="004F0819">
            <w:pPr>
              <w:jc w:val="both"/>
              <w:rPr>
                <w:rFonts w:ascii="Arial" w:hAnsi="Arial"/>
                <w:color w:val="000000"/>
                <w:sz w:val="24"/>
                <w:szCs w:val="24"/>
              </w:rPr>
            </w:pPr>
            <w:r w:rsidRPr="00424233">
              <w:rPr>
                <w:rFonts w:ascii="Arial" w:hAnsi="Arial"/>
                <w:color w:val="000000"/>
                <w:sz w:val="24"/>
                <w:szCs w:val="24"/>
              </w:rPr>
              <w:t xml:space="preserve">Use of </w:t>
            </w:r>
            <w:r w:rsidR="00602AEC" w:rsidRPr="00424233">
              <w:rPr>
                <w:rFonts w:ascii="Arial" w:hAnsi="Arial"/>
                <w:color w:val="000000"/>
                <w:sz w:val="24"/>
                <w:szCs w:val="24"/>
              </w:rPr>
              <w:t>Concept Air Trace Mark 2</w:t>
            </w:r>
            <w:r w:rsidRPr="00424233">
              <w:rPr>
                <w:rFonts w:ascii="Arial" w:hAnsi="Arial"/>
                <w:color w:val="000000"/>
                <w:sz w:val="24"/>
                <w:szCs w:val="24"/>
              </w:rPr>
              <w:t xml:space="preserve"> handheld battery </w:t>
            </w:r>
            <w:r w:rsidR="00475709">
              <w:rPr>
                <w:rFonts w:ascii="Arial" w:hAnsi="Arial"/>
                <w:color w:val="000000"/>
                <w:sz w:val="24"/>
                <w:szCs w:val="24"/>
              </w:rPr>
              <w:t>smoke wand</w:t>
            </w:r>
            <w:r w:rsidRPr="00424233">
              <w:rPr>
                <w:rFonts w:ascii="Arial" w:hAnsi="Arial"/>
                <w:color w:val="000000"/>
                <w:sz w:val="24"/>
                <w:szCs w:val="24"/>
              </w:rPr>
              <w:t xml:space="preserve"> as an indicat</w:t>
            </w:r>
            <w:r w:rsidR="00A45B69">
              <w:rPr>
                <w:rFonts w:ascii="Arial" w:hAnsi="Arial"/>
                <w:color w:val="000000"/>
                <w:sz w:val="24"/>
                <w:szCs w:val="24"/>
              </w:rPr>
              <w:t xml:space="preserve">or </w:t>
            </w:r>
            <w:r w:rsidRPr="00424233">
              <w:rPr>
                <w:rFonts w:ascii="Arial" w:hAnsi="Arial"/>
                <w:color w:val="000000"/>
                <w:sz w:val="24"/>
                <w:szCs w:val="24"/>
              </w:rPr>
              <w:t>of fume cupboard and capture hood air flow</w:t>
            </w:r>
            <w:r w:rsidR="00A45B69">
              <w:rPr>
                <w:rFonts w:ascii="Arial" w:hAnsi="Arial"/>
                <w:color w:val="000000"/>
                <w:sz w:val="24"/>
                <w:szCs w:val="24"/>
              </w:rPr>
              <w:t xml:space="preserve"> </w:t>
            </w:r>
            <w:r w:rsidR="00A45B69" w:rsidRPr="00424233">
              <w:rPr>
                <w:rFonts w:ascii="Arial" w:hAnsi="Arial"/>
                <w:color w:val="000000"/>
                <w:sz w:val="24"/>
                <w:szCs w:val="24"/>
              </w:rPr>
              <w:t>efficiency</w:t>
            </w:r>
          </w:p>
        </w:tc>
      </w:tr>
      <w:tr w:rsidR="009C17EB" w:rsidRPr="00542838" w14:paraId="5AA00556" w14:textId="77777777" w:rsidTr="002E62DC">
        <w:trPr>
          <w:jc w:val="center"/>
        </w:trPr>
        <w:tc>
          <w:tcPr>
            <w:tcW w:w="2660" w:type="dxa"/>
          </w:tcPr>
          <w:p w14:paraId="55179A27" w14:textId="77777777" w:rsidR="009C17EB" w:rsidRPr="00542838" w:rsidRDefault="009C17EB" w:rsidP="004F0819">
            <w:pPr>
              <w:jc w:val="both"/>
              <w:rPr>
                <w:rFonts w:ascii="Arial" w:hAnsi="Arial"/>
                <w:b/>
                <w:sz w:val="24"/>
                <w:szCs w:val="24"/>
              </w:rPr>
            </w:pPr>
            <w:r w:rsidRPr="00542838">
              <w:rPr>
                <w:rFonts w:ascii="Arial" w:hAnsi="Arial"/>
                <w:b/>
                <w:sz w:val="24"/>
                <w:szCs w:val="24"/>
              </w:rPr>
              <w:t>Author(s)</w:t>
            </w:r>
          </w:p>
        </w:tc>
        <w:tc>
          <w:tcPr>
            <w:tcW w:w="5670" w:type="dxa"/>
          </w:tcPr>
          <w:p w14:paraId="0581AB94" w14:textId="4227CF5D" w:rsidR="009C17EB" w:rsidRPr="00424233" w:rsidRDefault="009C17EB" w:rsidP="004F0819">
            <w:pPr>
              <w:jc w:val="both"/>
              <w:rPr>
                <w:rFonts w:ascii="Arial" w:hAnsi="Arial"/>
                <w:color w:val="000000"/>
                <w:sz w:val="24"/>
                <w:szCs w:val="24"/>
              </w:rPr>
            </w:pPr>
            <w:r w:rsidRPr="00424233">
              <w:rPr>
                <w:rFonts w:ascii="Arial" w:hAnsi="Arial"/>
                <w:color w:val="000000"/>
                <w:sz w:val="24"/>
                <w:szCs w:val="24"/>
              </w:rPr>
              <w:t>Heidi Thompson</w:t>
            </w:r>
            <w:r w:rsidR="003747CF">
              <w:rPr>
                <w:rFonts w:ascii="Arial" w:hAnsi="Arial"/>
                <w:color w:val="000000"/>
                <w:sz w:val="24"/>
                <w:szCs w:val="24"/>
              </w:rPr>
              <w:t>, Mary Bagnall</w:t>
            </w:r>
          </w:p>
        </w:tc>
      </w:tr>
      <w:tr w:rsidR="009C17EB" w:rsidRPr="00542838" w14:paraId="16DCFA9A" w14:textId="77777777" w:rsidTr="002E62DC">
        <w:trPr>
          <w:jc w:val="center"/>
        </w:trPr>
        <w:tc>
          <w:tcPr>
            <w:tcW w:w="2660" w:type="dxa"/>
          </w:tcPr>
          <w:p w14:paraId="47F99367" w14:textId="77777777" w:rsidR="009C17EB" w:rsidRPr="00542838" w:rsidRDefault="009C17EB" w:rsidP="004F0819">
            <w:pPr>
              <w:jc w:val="both"/>
              <w:rPr>
                <w:rFonts w:ascii="Arial" w:hAnsi="Arial"/>
                <w:b/>
                <w:sz w:val="24"/>
                <w:szCs w:val="24"/>
              </w:rPr>
            </w:pPr>
            <w:r>
              <w:rPr>
                <w:rFonts w:ascii="Arial" w:hAnsi="Arial"/>
                <w:b/>
                <w:sz w:val="24"/>
                <w:szCs w:val="24"/>
              </w:rPr>
              <w:t>Reviewer(s)</w:t>
            </w:r>
          </w:p>
        </w:tc>
        <w:tc>
          <w:tcPr>
            <w:tcW w:w="5670" w:type="dxa"/>
          </w:tcPr>
          <w:p w14:paraId="4C98A41E" w14:textId="2D83134E" w:rsidR="009C17EB" w:rsidRPr="00424233" w:rsidRDefault="009C17EB" w:rsidP="004F0819">
            <w:pPr>
              <w:jc w:val="both"/>
              <w:rPr>
                <w:rFonts w:ascii="Arial" w:hAnsi="Arial"/>
                <w:color w:val="000000"/>
                <w:sz w:val="24"/>
                <w:szCs w:val="24"/>
              </w:rPr>
            </w:pPr>
            <w:r w:rsidRPr="00424233">
              <w:rPr>
                <w:rFonts w:ascii="Arial" w:hAnsi="Arial"/>
                <w:color w:val="000000"/>
                <w:sz w:val="24"/>
                <w:szCs w:val="24"/>
              </w:rPr>
              <w:t>Steven Leemoon</w:t>
            </w:r>
            <w:r w:rsidR="003747CF">
              <w:rPr>
                <w:rFonts w:ascii="Arial" w:hAnsi="Arial"/>
                <w:color w:val="000000"/>
                <w:sz w:val="24"/>
                <w:szCs w:val="24"/>
              </w:rPr>
              <w:t>, Ian Graham</w:t>
            </w:r>
          </w:p>
        </w:tc>
      </w:tr>
      <w:tr w:rsidR="009C17EB" w:rsidRPr="00542838" w14:paraId="3F5E78CE" w14:textId="77777777" w:rsidTr="002E62DC">
        <w:trPr>
          <w:jc w:val="center"/>
        </w:trPr>
        <w:tc>
          <w:tcPr>
            <w:tcW w:w="2660" w:type="dxa"/>
          </w:tcPr>
          <w:p w14:paraId="3686A868" w14:textId="77777777" w:rsidR="009C17EB" w:rsidRPr="00542838" w:rsidRDefault="009C17EB" w:rsidP="004F0819">
            <w:pPr>
              <w:jc w:val="both"/>
              <w:rPr>
                <w:rFonts w:ascii="Arial" w:hAnsi="Arial"/>
                <w:b/>
                <w:sz w:val="24"/>
                <w:szCs w:val="24"/>
              </w:rPr>
            </w:pPr>
            <w:r>
              <w:rPr>
                <w:rFonts w:ascii="Arial" w:hAnsi="Arial"/>
                <w:b/>
                <w:sz w:val="24"/>
                <w:szCs w:val="24"/>
              </w:rPr>
              <w:t>Approver</w:t>
            </w:r>
          </w:p>
        </w:tc>
        <w:tc>
          <w:tcPr>
            <w:tcW w:w="5670" w:type="dxa"/>
          </w:tcPr>
          <w:p w14:paraId="66F77C0A" w14:textId="5E2FA8E2" w:rsidR="009C17EB" w:rsidRPr="00424233" w:rsidRDefault="0096250B" w:rsidP="004F0819">
            <w:pPr>
              <w:jc w:val="both"/>
              <w:rPr>
                <w:rFonts w:ascii="Arial" w:hAnsi="Arial"/>
                <w:color w:val="000000"/>
                <w:sz w:val="24"/>
                <w:szCs w:val="24"/>
              </w:rPr>
            </w:pPr>
            <w:r w:rsidRPr="00424233">
              <w:rPr>
                <w:rFonts w:ascii="Arial" w:hAnsi="Arial"/>
                <w:color w:val="000000"/>
                <w:sz w:val="24"/>
                <w:szCs w:val="24"/>
              </w:rPr>
              <w:t>Department Approver</w:t>
            </w:r>
          </w:p>
        </w:tc>
      </w:tr>
      <w:tr w:rsidR="009C17EB" w:rsidRPr="00542838" w14:paraId="73EF9346" w14:textId="77777777" w:rsidTr="002E62DC">
        <w:trPr>
          <w:jc w:val="center"/>
        </w:trPr>
        <w:tc>
          <w:tcPr>
            <w:tcW w:w="2660" w:type="dxa"/>
          </w:tcPr>
          <w:p w14:paraId="264D4344" w14:textId="77777777" w:rsidR="009C17EB" w:rsidRPr="00542838" w:rsidRDefault="009C17EB" w:rsidP="004F0819">
            <w:pPr>
              <w:jc w:val="both"/>
              <w:rPr>
                <w:rFonts w:ascii="Arial" w:hAnsi="Arial"/>
                <w:b/>
                <w:sz w:val="24"/>
                <w:szCs w:val="24"/>
              </w:rPr>
            </w:pPr>
            <w:r>
              <w:rPr>
                <w:rFonts w:ascii="Arial" w:hAnsi="Arial"/>
                <w:b/>
                <w:sz w:val="24"/>
                <w:szCs w:val="24"/>
              </w:rPr>
              <w:t>Date issued</w:t>
            </w:r>
          </w:p>
        </w:tc>
        <w:tc>
          <w:tcPr>
            <w:tcW w:w="5670" w:type="dxa"/>
          </w:tcPr>
          <w:p w14:paraId="7D1A45AA" w14:textId="77777777" w:rsidR="009C17EB" w:rsidRPr="00424233" w:rsidRDefault="009C17EB" w:rsidP="004F0819">
            <w:pPr>
              <w:jc w:val="both"/>
              <w:rPr>
                <w:rFonts w:ascii="Arial" w:hAnsi="Arial"/>
                <w:color w:val="000000"/>
                <w:sz w:val="24"/>
                <w:szCs w:val="24"/>
              </w:rPr>
            </w:pPr>
          </w:p>
        </w:tc>
      </w:tr>
      <w:tr w:rsidR="009C17EB" w:rsidRPr="00542838" w14:paraId="19D39C91" w14:textId="77777777" w:rsidTr="002E62DC">
        <w:trPr>
          <w:jc w:val="center"/>
        </w:trPr>
        <w:tc>
          <w:tcPr>
            <w:tcW w:w="2660" w:type="dxa"/>
          </w:tcPr>
          <w:p w14:paraId="48F1E2D5" w14:textId="77777777" w:rsidR="009C17EB" w:rsidRPr="00542838" w:rsidRDefault="009C17EB" w:rsidP="004F0819">
            <w:pPr>
              <w:jc w:val="both"/>
              <w:rPr>
                <w:rFonts w:ascii="Arial" w:hAnsi="Arial"/>
                <w:b/>
                <w:sz w:val="24"/>
                <w:szCs w:val="24"/>
              </w:rPr>
            </w:pPr>
            <w:r>
              <w:rPr>
                <w:rFonts w:ascii="Arial" w:hAnsi="Arial"/>
                <w:b/>
                <w:sz w:val="24"/>
                <w:szCs w:val="24"/>
              </w:rPr>
              <w:t>Version</w:t>
            </w:r>
            <w:r w:rsidRPr="00542838">
              <w:rPr>
                <w:rFonts w:ascii="Arial" w:hAnsi="Arial"/>
                <w:b/>
                <w:sz w:val="24"/>
                <w:szCs w:val="24"/>
              </w:rPr>
              <w:t xml:space="preserve"> number</w:t>
            </w:r>
          </w:p>
        </w:tc>
        <w:tc>
          <w:tcPr>
            <w:tcW w:w="5670" w:type="dxa"/>
          </w:tcPr>
          <w:p w14:paraId="0297EFB5" w14:textId="77777777" w:rsidR="009C17EB" w:rsidRPr="00424233" w:rsidRDefault="009C17EB" w:rsidP="004F0819">
            <w:pPr>
              <w:jc w:val="both"/>
              <w:rPr>
                <w:rFonts w:ascii="Arial" w:hAnsi="Arial"/>
                <w:color w:val="000000"/>
                <w:sz w:val="24"/>
                <w:szCs w:val="24"/>
              </w:rPr>
            </w:pPr>
            <w:r w:rsidRPr="00424233">
              <w:rPr>
                <w:rFonts w:ascii="Arial" w:hAnsi="Arial"/>
                <w:color w:val="000000"/>
                <w:sz w:val="24"/>
                <w:szCs w:val="24"/>
              </w:rPr>
              <w:t>1.0</w:t>
            </w:r>
          </w:p>
        </w:tc>
      </w:tr>
      <w:tr w:rsidR="009C17EB" w:rsidRPr="00542838" w14:paraId="51CCA0E4" w14:textId="77777777" w:rsidTr="002E62DC">
        <w:trPr>
          <w:jc w:val="center"/>
        </w:trPr>
        <w:tc>
          <w:tcPr>
            <w:tcW w:w="2660" w:type="dxa"/>
          </w:tcPr>
          <w:p w14:paraId="662A27CA" w14:textId="77777777" w:rsidR="009C17EB" w:rsidRPr="00542838" w:rsidRDefault="009C17EB" w:rsidP="004F0819">
            <w:pPr>
              <w:jc w:val="both"/>
              <w:rPr>
                <w:rFonts w:ascii="Arial" w:hAnsi="Arial"/>
                <w:b/>
                <w:sz w:val="24"/>
                <w:szCs w:val="24"/>
              </w:rPr>
            </w:pPr>
            <w:r w:rsidRPr="00542838">
              <w:rPr>
                <w:rFonts w:ascii="Arial" w:hAnsi="Arial"/>
                <w:b/>
                <w:sz w:val="24"/>
                <w:szCs w:val="24"/>
              </w:rPr>
              <w:t>No. of pages</w:t>
            </w:r>
          </w:p>
        </w:tc>
        <w:tc>
          <w:tcPr>
            <w:tcW w:w="5670" w:type="dxa"/>
          </w:tcPr>
          <w:p w14:paraId="7A455B4D" w14:textId="4B3D0A91" w:rsidR="009C17EB" w:rsidRPr="00424233" w:rsidRDefault="005D065D" w:rsidP="004F0819">
            <w:pPr>
              <w:jc w:val="both"/>
              <w:rPr>
                <w:rFonts w:ascii="Arial" w:hAnsi="Arial"/>
                <w:color w:val="000000"/>
                <w:sz w:val="24"/>
                <w:szCs w:val="24"/>
              </w:rPr>
            </w:pPr>
            <w:r>
              <w:rPr>
                <w:rFonts w:ascii="Arial" w:hAnsi="Arial"/>
                <w:color w:val="000000"/>
                <w:sz w:val="24"/>
                <w:szCs w:val="24"/>
              </w:rPr>
              <w:t>9</w:t>
            </w:r>
          </w:p>
        </w:tc>
      </w:tr>
      <w:tr w:rsidR="009C17EB" w:rsidRPr="00542838" w14:paraId="532F7A25" w14:textId="77777777" w:rsidTr="002E62DC">
        <w:trPr>
          <w:jc w:val="center"/>
        </w:trPr>
        <w:tc>
          <w:tcPr>
            <w:tcW w:w="2660" w:type="dxa"/>
          </w:tcPr>
          <w:p w14:paraId="324537DA" w14:textId="77777777" w:rsidR="009C17EB" w:rsidRPr="00542838" w:rsidRDefault="009C17EB" w:rsidP="004F0819">
            <w:pPr>
              <w:jc w:val="both"/>
              <w:rPr>
                <w:rFonts w:ascii="Arial" w:hAnsi="Arial"/>
                <w:b/>
                <w:sz w:val="24"/>
                <w:szCs w:val="24"/>
              </w:rPr>
            </w:pPr>
          </w:p>
        </w:tc>
        <w:tc>
          <w:tcPr>
            <w:tcW w:w="5670" w:type="dxa"/>
          </w:tcPr>
          <w:p w14:paraId="247C64B0" w14:textId="77777777" w:rsidR="009C17EB" w:rsidRPr="00424233" w:rsidRDefault="009C17EB" w:rsidP="004F0819">
            <w:pPr>
              <w:jc w:val="both"/>
              <w:rPr>
                <w:rFonts w:ascii="Arial" w:hAnsi="Arial"/>
                <w:i/>
                <w:color w:val="333399"/>
                <w:sz w:val="24"/>
                <w:szCs w:val="24"/>
              </w:rPr>
            </w:pPr>
          </w:p>
        </w:tc>
      </w:tr>
    </w:tbl>
    <w:p w14:paraId="5F6DBED9" w14:textId="77777777" w:rsidR="009C17EB" w:rsidRDefault="009C17EB" w:rsidP="004F0819">
      <w:pPr>
        <w:jc w:val="both"/>
        <w:rPr>
          <w:rFonts w:ascii="Arial" w:hAnsi="Arial"/>
        </w:rPr>
      </w:pPr>
    </w:p>
    <w:p w14:paraId="103F69C5" w14:textId="2D93A3E3" w:rsidR="009C17EB" w:rsidRDefault="009C17EB" w:rsidP="004F0819">
      <w:pPr>
        <w:numPr>
          <w:ilvl w:val="0"/>
          <w:numId w:val="1"/>
        </w:numPr>
        <w:jc w:val="both"/>
        <w:rPr>
          <w:rFonts w:ascii="Arial" w:hAnsi="Arial"/>
          <w:b/>
          <w:sz w:val="24"/>
          <w:szCs w:val="24"/>
        </w:rPr>
      </w:pPr>
      <w:r w:rsidRPr="00542838">
        <w:rPr>
          <w:rFonts w:ascii="Arial" w:hAnsi="Arial"/>
          <w:b/>
          <w:sz w:val="24"/>
          <w:szCs w:val="24"/>
        </w:rPr>
        <w:t>Purpose</w:t>
      </w:r>
    </w:p>
    <w:p w14:paraId="14030E57" w14:textId="77777777" w:rsidR="0031048E" w:rsidRPr="00542838" w:rsidRDefault="0031048E" w:rsidP="0031048E">
      <w:pPr>
        <w:ind w:left="360"/>
        <w:jc w:val="both"/>
        <w:rPr>
          <w:rFonts w:ascii="Arial" w:hAnsi="Arial"/>
          <w:b/>
          <w:sz w:val="24"/>
          <w:szCs w:val="24"/>
        </w:rPr>
      </w:pPr>
    </w:p>
    <w:p w14:paraId="2439EF66" w14:textId="0BFEB971" w:rsidR="00602AEC" w:rsidRPr="00602AEC" w:rsidRDefault="009C17EB" w:rsidP="0031048E">
      <w:pPr>
        <w:numPr>
          <w:ilvl w:val="1"/>
          <w:numId w:val="1"/>
        </w:numPr>
        <w:spacing w:line="360" w:lineRule="auto"/>
        <w:ind w:hanging="777"/>
        <w:jc w:val="both"/>
        <w:rPr>
          <w:rFonts w:ascii="Arial" w:hAnsi="Arial"/>
          <w:b/>
          <w:iCs/>
          <w:sz w:val="24"/>
          <w:szCs w:val="24"/>
        </w:rPr>
      </w:pPr>
      <w:r w:rsidRPr="00424233">
        <w:rPr>
          <w:rFonts w:ascii="Arial" w:hAnsi="Arial"/>
          <w:iCs/>
          <w:sz w:val="24"/>
          <w:szCs w:val="24"/>
        </w:rPr>
        <w:t>To define a procedure for testing the air flow within a fume cupboard</w:t>
      </w:r>
      <w:r w:rsidR="00424233" w:rsidRPr="00424233">
        <w:rPr>
          <w:rFonts w:ascii="Arial" w:hAnsi="Arial" w:cs="Arial"/>
          <w:iCs/>
          <w:sz w:val="24"/>
          <w:szCs w:val="24"/>
        </w:rPr>
        <w:t xml:space="preserve"> and a </w:t>
      </w:r>
      <w:r w:rsidR="00424233">
        <w:rPr>
          <w:rFonts w:ascii="Arial" w:hAnsi="Arial" w:cs="Arial"/>
          <w:iCs/>
          <w:sz w:val="24"/>
          <w:szCs w:val="24"/>
        </w:rPr>
        <w:t>capture hood (all local exhaust ventilation systems)</w:t>
      </w:r>
      <w:r w:rsidR="007B5BC4">
        <w:rPr>
          <w:rFonts w:ascii="Arial" w:hAnsi="Arial" w:cs="Arial"/>
          <w:iCs/>
          <w:sz w:val="24"/>
          <w:szCs w:val="24"/>
        </w:rPr>
        <w:t xml:space="preserve"> using </w:t>
      </w:r>
      <w:r w:rsidR="007B5BC4" w:rsidRPr="00602AEC">
        <w:rPr>
          <w:rFonts w:ascii="Arial" w:hAnsi="Arial"/>
          <w:color w:val="000000"/>
          <w:sz w:val="24"/>
          <w:szCs w:val="24"/>
        </w:rPr>
        <w:t>a Concept Air Trace Mark 2</w:t>
      </w:r>
      <w:r w:rsidR="007B5BC4">
        <w:rPr>
          <w:rFonts w:ascii="Arial" w:hAnsi="Arial"/>
          <w:color w:val="000000"/>
          <w:sz w:val="24"/>
          <w:szCs w:val="24"/>
        </w:rPr>
        <w:t xml:space="preserve">, </w:t>
      </w:r>
      <w:r w:rsidR="007B5BC4" w:rsidRPr="00602AEC">
        <w:rPr>
          <w:rFonts w:ascii="Arial" w:hAnsi="Arial"/>
          <w:color w:val="000000"/>
          <w:sz w:val="24"/>
          <w:szCs w:val="24"/>
        </w:rPr>
        <w:t>handheld battery smoke machine</w:t>
      </w:r>
      <w:r w:rsidR="007B5BC4">
        <w:rPr>
          <w:rFonts w:ascii="Arial" w:hAnsi="Arial"/>
          <w:color w:val="000000"/>
          <w:sz w:val="24"/>
          <w:szCs w:val="24"/>
        </w:rPr>
        <w:t xml:space="preserve"> </w:t>
      </w:r>
      <w:r w:rsidR="007B5BC4" w:rsidRPr="00602AEC">
        <w:rPr>
          <w:rFonts w:ascii="Arial" w:hAnsi="Arial"/>
          <w:color w:val="000000"/>
          <w:sz w:val="24"/>
          <w:szCs w:val="24"/>
        </w:rPr>
        <w:t>(therein called a smoke wand)</w:t>
      </w:r>
      <w:r w:rsidR="00424233">
        <w:rPr>
          <w:rFonts w:ascii="Arial" w:hAnsi="Arial" w:cs="Arial"/>
          <w:iCs/>
          <w:sz w:val="24"/>
          <w:szCs w:val="24"/>
        </w:rPr>
        <w:t xml:space="preserve">. This SOP is in line with the University’s LEV Code of Practice </w:t>
      </w:r>
    </w:p>
    <w:p w14:paraId="23F3EDF6" w14:textId="77777777" w:rsidR="00602AEC" w:rsidRDefault="00602AEC" w:rsidP="004F0819">
      <w:pPr>
        <w:ind w:left="1134"/>
        <w:jc w:val="both"/>
        <w:rPr>
          <w:rFonts w:ascii="Arial" w:hAnsi="Arial"/>
          <w:b/>
          <w:iCs/>
          <w:sz w:val="24"/>
          <w:szCs w:val="24"/>
        </w:rPr>
      </w:pPr>
    </w:p>
    <w:p w14:paraId="1819E0D3" w14:textId="5E456807" w:rsidR="009C17EB" w:rsidRPr="0031048E" w:rsidRDefault="00424233" w:rsidP="0031048E">
      <w:pPr>
        <w:numPr>
          <w:ilvl w:val="1"/>
          <w:numId w:val="1"/>
        </w:numPr>
        <w:spacing w:line="360" w:lineRule="auto"/>
        <w:ind w:hanging="777"/>
        <w:jc w:val="both"/>
        <w:rPr>
          <w:rFonts w:ascii="Arial" w:hAnsi="Arial"/>
          <w:b/>
          <w:iCs/>
          <w:sz w:val="24"/>
          <w:szCs w:val="24"/>
        </w:rPr>
      </w:pPr>
      <w:r w:rsidRPr="00602AEC">
        <w:rPr>
          <w:rFonts w:ascii="Arial" w:hAnsi="Arial" w:cs="Arial"/>
          <w:iCs/>
          <w:sz w:val="24"/>
          <w:szCs w:val="24"/>
        </w:rPr>
        <w:t xml:space="preserve">The use of </w:t>
      </w:r>
      <w:r w:rsidRPr="00602AEC">
        <w:rPr>
          <w:rFonts w:ascii="Arial" w:hAnsi="Arial"/>
          <w:color w:val="000000"/>
          <w:sz w:val="24"/>
          <w:szCs w:val="24"/>
        </w:rPr>
        <w:t>a smoke wan</w:t>
      </w:r>
      <w:r w:rsidR="007B5BC4">
        <w:rPr>
          <w:rFonts w:ascii="Arial" w:hAnsi="Arial"/>
          <w:color w:val="000000"/>
          <w:sz w:val="24"/>
          <w:szCs w:val="24"/>
        </w:rPr>
        <w:t>d</w:t>
      </w:r>
      <w:r w:rsidRPr="00602AEC">
        <w:rPr>
          <w:rFonts w:ascii="Arial" w:hAnsi="Arial"/>
          <w:color w:val="000000"/>
          <w:sz w:val="24"/>
          <w:szCs w:val="24"/>
        </w:rPr>
        <w:t xml:space="preserve"> is a qualitative test to perfor</w:t>
      </w:r>
      <w:r w:rsidR="00602AEC" w:rsidRPr="00602AEC">
        <w:rPr>
          <w:rFonts w:ascii="Arial" w:hAnsi="Arial"/>
          <w:color w:val="000000"/>
          <w:sz w:val="24"/>
          <w:szCs w:val="24"/>
        </w:rPr>
        <w:t xml:space="preserve">m a visual check on the air flow efficiency in a fume cupboard or capture hood. </w:t>
      </w:r>
      <w:r w:rsidR="00602AEC" w:rsidRPr="00602AEC">
        <w:rPr>
          <w:rFonts w:ascii="Arial" w:hAnsi="Arial"/>
          <w:b/>
          <w:bCs/>
          <w:color w:val="000000"/>
          <w:sz w:val="24"/>
          <w:szCs w:val="24"/>
        </w:rPr>
        <w:t>NB:</w:t>
      </w:r>
      <w:r w:rsidR="00602AEC" w:rsidRPr="00602AEC">
        <w:rPr>
          <w:rFonts w:ascii="Arial" w:hAnsi="Arial"/>
          <w:color w:val="000000"/>
          <w:sz w:val="24"/>
          <w:szCs w:val="24"/>
        </w:rPr>
        <w:t xml:space="preserve"> If a</w:t>
      </w:r>
      <w:r w:rsidR="007B5BC4">
        <w:rPr>
          <w:rFonts w:ascii="Arial" w:hAnsi="Arial"/>
          <w:color w:val="000000"/>
          <w:sz w:val="24"/>
          <w:szCs w:val="24"/>
        </w:rPr>
        <w:t xml:space="preserve"> fume cupboard requires a</w:t>
      </w:r>
      <w:r w:rsidR="00602AEC" w:rsidRPr="00602AEC">
        <w:rPr>
          <w:rFonts w:ascii="Arial" w:hAnsi="Arial"/>
          <w:color w:val="000000"/>
          <w:sz w:val="24"/>
          <w:szCs w:val="24"/>
        </w:rPr>
        <w:t xml:space="preserve"> quantitative </w:t>
      </w:r>
      <w:r w:rsidR="00CD0CC7" w:rsidRPr="00602AEC">
        <w:rPr>
          <w:rFonts w:ascii="Arial" w:hAnsi="Arial"/>
          <w:color w:val="000000"/>
          <w:sz w:val="24"/>
          <w:szCs w:val="24"/>
        </w:rPr>
        <w:t>test,</w:t>
      </w:r>
      <w:r w:rsidR="00602AEC" w:rsidRPr="00602AEC">
        <w:rPr>
          <w:rFonts w:ascii="Arial" w:hAnsi="Arial"/>
          <w:color w:val="000000"/>
          <w:sz w:val="24"/>
          <w:szCs w:val="24"/>
        </w:rPr>
        <w:t xml:space="preserve"> please refer to</w:t>
      </w:r>
      <w:r w:rsidR="00602AEC">
        <w:rPr>
          <w:rFonts w:ascii="Arial" w:hAnsi="Arial"/>
          <w:color w:val="000000"/>
          <w:sz w:val="24"/>
          <w:szCs w:val="24"/>
        </w:rPr>
        <w:t xml:space="preserve"> SOP entitled</w:t>
      </w:r>
      <w:r w:rsidR="00D43ACC">
        <w:rPr>
          <w:rFonts w:ascii="Arial" w:hAnsi="Arial"/>
          <w:color w:val="000000"/>
          <w:sz w:val="24"/>
          <w:szCs w:val="24"/>
        </w:rPr>
        <w:t>:</w:t>
      </w:r>
      <w:r w:rsidR="00602AEC" w:rsidRPr="00602AEC">
        <w:rPr>
          <w:rFonts w:ascii="Arial" w:hAnsi="Arial"/>
          <w:color w:val="000000"/>
          <w:sz w:val="24"/>
          <w:szCs w:val="24"/>
        </w:rPr>
        <w:t xml:space="preserve"> Use of calibrated anemometer for recording air flow measurements in microbiological safety cabinets and fume cupboards</w:t>
      </w:r>
      <w:r w:rsidRPr="0031048E">
        <w:rPr>
          <w:rFonts w:ascii="Arial" w:hAnsi="Arial"/>
          <w:color w:val="000000"/>
          <w:sz w:val="24"/>
          <w:szCs w:val="24"/>
        </w:rPr>
        <w:t xml:space="preserve"> </w:t>
      </w:r>
    </w:p>
    <w:p w14:paraId="33D2C815" w14:textId="77777777" w:rsidR="009C17EB" w:rsidRPr="00424233" w:rsidRDefault="009C17EB" w:rsidP="004F0819">
      <w:pPr>
        <w:ind w:left="360"/>
        <w:jc w:val="both"/>
        <w:rPr>
          <w:rFonts w:ascii="Arial" w:hAnsi="Arial"/>
          <w:b/>
          <w:iCs/>
          <w:sz w:val="24"/>
          <w:szCs w:val="24"/>
        </w:rPr>
      </w:pPr>
    </w:p>
    <w:p w14:paraId="3852A7C5" w14:textId="35F2E70E" w:rsidR="009C17EB" w:rsidRDefault="009C17EB" w:rsidP="004F0819">
      <w:pPr>
        <w:numPr>
          <w:ilvl w:val="0"/>
          <w:numId w:val="1"/>
        </w:numPr>
        <w:jc w:val="both"/>
        <w:rPr>
          <w:rFonts w:ascii="Arial" w:hAnsi="Arial"/>
          <w:b/>
          <w:iCs/>
          <w:sz w:val="24"/>
          <w:szCs w:val="24"/>
        </w:rPr>
      </w:pPr>
      <w:r w:rsidRPr="00424233">
        <w:rPr>
          <w:rFonts w:ascii="Arial" w:hAnsi="Arial"/>
          <w:b/>
          <w:iCs/>
          <w:sz w:val="24"/>
          <w:szCs w:val="24"/>
        </w:rPr>
        <w:t>Scope</w:t>
      </w:r>
    </w:p>
    <w:p w14:paraId="4296C86C" w14:textId="77777777" w:rsidR="0031048E" w:rsidRPr="00424233" w:rsidRDefault="0031048E" w:rsidP="0031048E">
      <w:pPr>
        <w:ind w:left="360"/>
        <w:jc w:val="both"/>
        <w:rPr>
          <w:rFonts w:ascii="Arial" w:hAnsi="Arial"/>
          <w:b/>
          <w:iCs/>
          <w:sz w:val="24"/>
          <w:szCs w:val="24"/>
        </w:rPr>
      </w:pPr>
    </w:p>
    <w:p w14:paraId="55FAF7BF" w14:textId="5D9B7CF9" w:rsidR="009C17EB" w:rsidRPr="00CD0CC7" w:rsidRDefault="00602AEC" w:rsidP="0031048E">
      <w:pPr>
        <w:numPr>
          <w:ilvl w:val="1"/>
          <w:numId w:val="1"/>
        </w:numPr>
        <w:spacing w:line="360" w:lineRule="auto"/>
        <w:jc w:val="both"/>
        <w:rPr>
          <w:rFonts w:ascii="Arial" w:hAnsi="Arial"/>
          <w:i/>
          <w:sz w:val="24"/>
          <w:szCs w:val="24"/>
        </w:rPr>
      </w:pPr>
      <w:r>
        <w:rPr>
          <w:rFonts w:ascii="Arial" w:hAnsi="Arial"/>
          <w:iCs/>
          <w:sz w:val="24"/>
          <w:szCs w:val="24"/>
        </w:rPr>
        <w:t xml:space="preserve">This SOP describes how to undertake an airflow test using a </w:t>
      </w:r>
      <w:r w:rsidR="00CD0CC7" w:rsidRPr="00602AEC">
        <w:rPr>
          <w:rFonts w:ascii="Arial" w:hAnsi="Arial"/>
          <w:color w:val="000000"/>
          <w:sz w:val="24"/>
          <w:szCs w:val="24"/>
        </w:rPr>
        <w:t>Concept Air Trace Mark 2</w:t>
      </w:r>
      <w:r w:rsidR="00CD0CC7">
        <w:rPr>
          <w:rFonts w:ascii="Arial" w:hAnsi="Arial"/>
          <w:color w:val="000000"/>
          <w:sz w:val="24"/>
          <w:szCs w:val="24"/>
        </w:rPr>
        <w:t xml:space="preserve">, </w:t>
      </w:r>
      <w:r w:rsidR="00CD0CC7" w:rsidRPr="00602AEC">
        <w:rPr>
          <w:rFonts w:ascii="Arial" w:hAnsi="Arial"/>
          <w:color w:val="000000"/>
          <w:sz w:val="24"/>
          <w:szCs w:val="24"/>
        </w:rPr>
        <w:t>handheld battery smoke machine</w:t>
      </w:r>
      <w:r w:rsidR="00CD0CC7">
        <w:rPr>
          <w:rFonts w:ascii="Arial" w:hAnsi="Arial"/>
          <w:color w:val="000000"/>
          <w:sz w:val="24"/>
          <w:szCs w:val="24"/>
        </w:rPr>
        <w:t xml:space="preserve"> (smoke wand) in a:</w:t>
      </w:r>
    </w:p>
    <w:p w14:paraId="60153D8A" w14:textId="31163E77" w:rsidR="00CD0CC7" w:rsidRPr="00CD0CC7" w:rsidRDefault="00CD0CC7" w:rsidP="0031048E">
      <w:pPr>
        <w:pStyle w:val="ListParagraph"/>
        <w:numPr>
          <w:ilvl w:val="0"/>
          <w:numId w:val="4"/>
        </w:numPr>
        <w:spacing w:line="360" w:lineRule="auto"/>
        <w:jc w:val="both"/>
        <w:rPr>
          <w:rFonts w:ascii="Arial" w:hAnsi="Arial"/>
          <w:i/>
          <w:sz w:val="24"/>
          <w:szCs w:val="24"/>
        </w:rPr>
      </w:pPr>
      <w:r>
        <w:rPr>
          <w:rFonts w:ascii="Arial" w:hAnsi="Arial"/>
          <w:iCs/>
          <w:sz w:val="24"/>
          <w:szCs w:val="24"/>
        </w:rPr>
        <w:t>Fume cupboard</w:t>
      </w:r>
    </w:p>
    <w:p w14:paraId="3D67252F" w14:textId="29F756DE" w:rsidR="00CD0CC7" w:rsidRPr="00CD0CC7" w:rsidRDefault="00CD0CC7" w:rsidP="0031048E">
      <w:pPr>
        <w:pStyle w:val="ListParagraph"/>
        <w:numPr>
          <w:ilvl w:val="0"/>
          <w:numId w:val="4"/>
        </w:numPr>
        <w:spacing w:line="360" w:lineRule="auto"/>
        <w:jc w:val="both"/>
        <w:rPr>
          <w:rFonts w:ascii="Arial" w:hAnsi="Arial"/>
          <w:i/>
          <w:sz w:val="24"/>
          <w:szCs w:val="24"/>
        </w:rPr>
      </w:pPr>
      <w:r>
        <w:rPr>
          <w:rFonts w:ascii="Arial" w:hAnsi="Arial"/>
          <w:iCs/>
          <w:sz w:val="24"/>
          <w:szCs w:val="24"/>
        </w:rPr>
        <w:t>Capture hood</w:t>
      </w:r>
    </w:p>
    <w:p w14:paraId="17FF49A8" w14:textId="77777777" w:rsidR="009C17EB" w:rsidRPr="00542838" w:rsidRDefault="009C17EB" w:rsidP="004F0819">
      <w:pPr>
        <w:ind w:left="360"/>
        <w:jc w:val="both"/>
        <w:rPr>
          <w:rFonts w:ascii="Arial" w:hAnsi="Arial"/>
          <w:sz w:val="24"/>
          <w:szCs w:val="24"/>
        </w:rPr>
      </w:pPr>
    </w:p>
    <w:p w14:paraId="2E7CB27F" w14:textId="5449CF09" w:rsidR="004F0819" w:rsidRPr="0031048E" w:rsidRDefault="009C17EB" w:rsidP="004F0819">
      <w:pPr>
        <w:numPr>
          <w:ilvl w:val="0"/>
          <w:numId w:val="1"/>
        </w:numPr>
        <w:jc w:val="both"/>
        <w:rPr>
          <w:rFonts w:ascii="Arial" w:hAnsi="Arial"/>
          <w:b/>
          <w:iCs/>
          <w:sz w:val="24"/>
          <w:szCs w:val="24"/>
        </w:rPr>
      </w:pPr>
      <w:r w:rsidRPr="00542838">
        <w:rPr>
          <w:rFonts w:ascii="Arial" w:hAnsi="Arial"/>
          <w:b/>
          <w:sz w:val="24"/>
          <w:szCs w:val="24"/>
        </w:rPr>
        <w:lastRenderedPageBreak/>
        <w:t>Responsibility</w:t>
      </w:r>
    </w:p>
    <w:p w14:paraId="2E986549" w14:textId="77777777" w:rsidR="0031048E" w:rsidRPr="004F0819" w:rsidRDefault="0031048E" w:rsidP="0031048E">
      <w:pPr>
        <w:ind w:left="360"/>
        <w:jc w:val="both"/>
        <w:rPr>
          <w:rFonts w:ascii="Arial" w:hAnsi="Arial"/>
          <w:b/>
          <w:iCs/>
          <w:sz w:val="24"/>
          <w:szCs w:val="24"/>
        </w:rPr>
      </w:pPr>
    </w:p>
    <w:p w14:paraId="37B981C1" w14:textId="27B4C816" w:rsidR="009C17EB" w:rsidRPr="004F0819" w:rsidRDefault="009C17EB" w:rsidP="0031048E">
      <w:pPr>
        <w:spacing w:line="360" w:lineRule="auto"/>
        <w:ind w:left="357"/>
        <w:jc w:val="both"/>
        <w:rPr>
          <w:rFonts w:ascii="Arial" w:hAnsi="Arial"/>
          <w:b/>
          <w:iCs/>
          <w:sz w:val="24"/>
          <w:szCs w:val="24"/>
        </w:rPr>
      </w:pPr>
      <w:r w:rsidRPr="004F0819">
        <w:rPr>
          <w:rFonts w:ascii="Arial" w:hAnsi="Arial"/>
          <w:iCs/>
          <w:sz w:val="24"/>
          <w:szCs w:val="24"/>
        </w:rPr>
        <w:t>Laboratory Workers</w:t>
      </w:r>
      <w:r w:rsidR="004F0819">
        <w:rPr>
          <w:rFonts w:ascii="Arial" w:hAnsi="Arial"/>
          <w:iCs/>
          <w:sz w:val="24"/>
          <w:szCs w:val="24"/>
        </w:rPr>
        <w:t xml:space="preserve"> and Technical Services staff who have been trained in how to use a </w:t>
      </w:r>
      <w:r w:rsidR="004F0819" w:rsidRPr="00602AEC">
        <w:rPr>
          <w:rFonts w:ascii="Arial" w:hAnsi="Arial"/>
          <w:color w:val="000000"/>
          <w:sz w:val="24"/>
          <w:szCs w:val="24"/>
        </w:rPr>
        <w:t>Concept Air Trace Mark 2</w:t>
      </w:r>
      <w:r w:rsidR="004F0819">
        <w:rPr>
          <w:rFonts w:ascii="Arial" w:hAnsi="Arial"/>
          <w:color w:val="000000"/>
          <w:sz w:val="24"/>
          <w:szCs w:val="24"/>
        </w:rPr>
        <w:t xml:space="preserve">, </w:t>
      </w:r>
      <w:r w:rsidR="004F0819" w:rsidRPr="00602AEC">
        <w:rPr>
          <w:rFonts w:ascii="Arial" w:hAnsi="Arial"/>
          <w:color w:val="000000"/>
          <w:sz w:val="24"/>
          <w:szCs w:val="24"/>
        </w:rPr>
        <w:t>handheld battery smoke machine</w:t>
      </w:r>
      <w:r w:rsidR="004F0819">
        <w:rPr>
          <w:rFonts w:ascii="Arial" w:hAnsi="Arial"/>
          <w:color w:val="000000"/>
          <w:sz w:val="24"/>
          <w:szCs w:val="24"/>
        </w:rPr>
        <w:t xml:space="preserve"> (smoke wand) and how to interpret the results</w:t>
      </w:r>
    </w:p>
    <w:p w14:paraId="62B3AD24" w14:textId="77777777" w:rsidR="009C17EB" w:rsidRPr="00542838" w:rsidRDefault="009C17EB" w:rsidP="004F0819">
      <w:pPr>
        <w:ind w:left="360"/>
        <w:jc w:val="both"/>
        <w:rPr>
          <w:rFonts w:ascii="Arial" w:hAnsi="Arial"/>
          <w:sz w:val="24"/>
          <w:szCs w:val="24"/>
        </w:rPr>
      </w:pPr>
    </w:p>
    <w:p w14:paraId="20AC45EE" w14:textId="40D216C7" w:rsidR="004F0819" w:rsidRPr="0031048E" w:rsidRDefault="009C17EB" w:rsidP="004F0819">
      <w:pPr>
        <w:numPr>
          <w:ilvl w:val="0"/>
          <w:numId w:val="1"/>
        </w:numPr>
        <w:jc w:val="both"/>
        <w:rPr>
          <w:rFonts w:ascii="Arial" w:hAnsi="Arial"/>
          <w:sz w:val="24"/>
          <w:szCs w:val="24"/>
        </w:rPr>
      </w:pPr>
      <w:r w:rsidRPr="00542838">
        <w:rPr>
          <w:rFonts w:ascii="Arial" w:hAnsi="Arial"/>
          <w:b/>
          <w:sz w:val="24"/>
          <w:szCs w:val="24"/>
        </w:rPr>
        <w:t>Frequency</w:t>
      </w:r>
    </w:p>
    <w:p w14:paraId="56C09A79" w14:textId="77777777" w:rsidR="0031048E" w:rsidRPr="004F0819" w:rsidRDefault="0031048E" w:rsidP="0031048E">
      <w:pPr>
        <w:ind w:left="360"/>
        <w:jc w:val="both"/>
        <w:rPr>
          <w:rFonts w:ascii="Arial" w:hAnsi="Arial"/>
          <w:sz w:val="24"/>
          <w:szCs w:val="24"/>
        </w:rPr>
      </w:pPr>
    </w:p>
    <w:p w14:paraId="51F2481B" w14:textId="08AED4E0" w:rsidR="00622BCA" w:rsidRDefault="004F0819" w:rsidP="00622BCA">
      <w:pPr>
        <w:spacing w:line="360" w:lineRule="auto"/>
        <w:ind w:left="357"/>
        <w:jc w:val="both"/>
        <w:rPr>
          <w:rFonts w:ascii="Arial" w:hAnsi="Arial"/>
          <w:bCs/>
          <w:sz w:val="24"/>
          <w:szCs w:val="24"/>
        </w:rPr>
      </w:pPr>
      <w:r w:rsidRPr="004F0819">
        <w:rPr>
          <w:rFonts w:ascii="Arial" w:hAnsi="Arial"/>
          <w:bCs/>
          <w:sz w:val="24"/>
          <w:szCs w:val="24"/>
        </w:rPr>
        <w:t>At least monthly</w:t>
      </w:r>
      <w:r w:rsidR="00622BCA">
        <w:rPr>
          <w:rFonts w:ascii="Arial" w:hAnsi="Arial"/>
          <w:bCs/>
          <w:sz w:val="24"/>
          <w:szCs w:val="24"/>
        </w:rPr>
        <w:t>,</w:t>
      </w:r>
      <w:r w:rsidR="00622BCA" w:rsidRPr="00622BCA">
        <w:rPr>
          <w:rFonts w:ascii="Arial" w:hAnsi="Arial"/>
          <w:bCs/>
          <w:sz w:val="24"/>
          <w:szCs w:val="24"/>
        </w:rPr>
        <w:t xml:space="preserve"> </w:t>
      </w:r>
      <w:r w:rsidR="00622BCA" w:rsidRPr="0092770F">
        <w:rPr>
          <w:rFonts w:ascii="Arial" w:hAnsi="Arial"/>
          <w:bCs/>
          <w:sz w:val="24"/>
          <w:szCs w:val="24"/>
        </w:rPr>
        <w:t>in line with University Code of Practice for LEV</w:t>
      </w:r>
    </w:p>
    <w:p w14:paraId="61A1E395" w14:textId="77777777" w:rsidR="009C17EB" w:rsidRPr="00542838" w:rsidRDefault="009C17EB" w:rsidP="004F0819">
      <w:pPr>
        <w:ind w:left="360"/>
        <w:jc w:val="both"/>
        <w:rPr>
          <w:rFonts w:ascii="Arial" w:hAnsi="Arial"/>
          <w:sz w:val="24"/>
          <w:szCs w:val="24"/>
        </w:rPr>
      </w:pPr>
    </w:p>
    <w:p w14:paraId="2AB132D4" w14:textId="3A6D4B3E" w:rsidR="00F61189" w:rsidRDefault="00F61189" w:rsidP="00F61189">
      <w:pPr>
        <w:numPr>
          <w:ilvl w:val="0"/>
          <w:numId w:val="1"/>
        </w:numPr>
        <w:jc w:val="both"/>
        <w:rPr>
          <w:rFonts w:ascii="Arial" w:hAnsi="Arial" w:cs="Arial"/>
          <w:b/>
          <w:bCs/>
          <w:sz w:val="24"/>
          <w:szCs w:val="24"/>
        </w:rPr>
      </w:pPr>
      <w:r>
        <w:rPr>
          <w:rFonts w:ascii="Arial" w:hAnsi="Arial" w:cs="Arial"/>
          <w:b/>
          <w:bCs/>
          <w:sz w:val="24"/>
          <w:szCs w:val="24"/>
        </w:rPr>
        <w:t>Equipment</w:t>
      </w:r>
    </w:p>
    <w:p w14:paraId="0DEC6457" w14:textId="77777777" w:rsidR="0031048E" w:rsidRDefault="0031048E" w:rsidP="0031048E">
      <w:pPr>
        <w:ind w:left="360"/>
        <w:jc w:val="both"/>
        <w:rPr>
          <w:rFonts w:ascii="Arial" w:hAnsi="Arial" w:cs="Arial"/>
          <w:b/>
          <w:bCs/>
          <w:sz w:val="24"/>
          <w:szCs w:val="24"/>
        </w:rPr>
      </w:pPr>
    </w:p>
    <w:p w14:paraId="31432597" w14:textId="4D43863F" w:rsidR="00F61189" w:rsidRPr="00F61189" w:rsidRDefault="00F61189" w:rsidP="0031048E">
      <w:pPr>
        <w:numPr>
          <w:ilvl w:val="1"/>
          <w:numId w:val="1"/>
        </w:numPr>
        <w:spacing w:line="360" w:lineRule="auto"/>
        <w:jc w:val="both"/>
        <w:rPr>
          <w:rFonts w:ascii="Arial" w:hAnsi="Arial" w:cs="Arial"/>
          <w:b/>
          <w:bCs/>
          <w:sz w:val="24"/>
          <w:szCs w:val="24"/>
        </w:rPr>
      </w:pPr>
      <w:r w:rsidRPr="00F61189">
        <w:rPr>
          <w:rFonts w:ascii="Arial" w:hAnsi="Arial" w:cs="Arial"/>
          <w:sz w:val="24"/>
          <w:szCs w:val="24"/>
        </w:rPr>
        <w:t xml:space="preserve">The </w:t>
      </w:r>
      <w:r w:rsidRPr="00F61189">
        <w:rPr>
          <w:rFonts w:ascii="Arial" w:hAnsi="Arial"/>
          <w:color w:val="000000"/>
          <w:sz w:val="24"/>
          <w:szCs w:val="24"/>
        </w:rPr>
        <w:t>Concept Air Trace Mark 2 case contains the following:</w:t>
      </w:r>
    </w:p>
    <w:p w14:paraId="3FAB63AE" w14:textId="77777777" w:rsidR="00F61189" w:rsidRDefault="00F61189" w:rsidP="0031048E">
      <w:pPr>
        <w:pStyle w:val="ListParagraph"/>
        <w:numPr>
          <w:ilvl w:val="0"/>
          <w:numId w:val="6"/>
        </w:numPr>
        <w:spacing w:line="360" w:lineRule="auto"/>
        <w:jc w:val="both"/>
        <w:rPr>
          <w:rFonts w:ascii="Arial" w:hAnsi="Arial" w:cs="Arial"/>
          <w:sz w:val="24"/>
          <w:szCs w:val="24"/>
        </w:rPr>
      </w:pPr>
      <w:r>
        <w:rPr>
          <w:rFonts w:ascii="Arial" w:hAnsi="Arial" w:cs="Arial"/>
          <w:sz w:val="24"/>
          <w:szCs w:val="24"/>
        </w:rPr>
        <w:t>Smoke generator</w:t>
      </w:r>
    </w:p>
    <w:p w14:paraId="2D1BF236" w14:textId="77777777" w:rsidR="00F61189" w:rsidRDefault="00F61189" w:rsidP="0031048E">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Smoke fluid (Oil) </w:t>
      </w:r>
    </w:p>
    <w:p w14:paraId="2427DFF4" w14:textId="77777777" w:rsidR="00F61189" w:rsidRDefault="00F61189" w:rsidP="0031048E">
      <w:pPr>
        <w:pStyle w:val="ListParagraph"/>
        <w:numPr>
          <w:ilvl w:val="0"/>
          <w:numId w:val="6"/>
        </w:numPr>
        <w:spacing w:line="360" w:lineRule="auto"/>
        <w:jc w:val="both"/>
        <w:rPr>
          <w:rFonts w:ascii="Arial" w:hAnsi="Arial" w:cs="Arial"/>
          <w:sz w:val="24"/>
          <w:szCs w:val="24"/>
        </w:rPr>
      </w:pPr>
      <w:r>
        <w:rPr>
          <w:rFonts w:ascii="Arial" w:hAnsi="Arial" w:cs="Arial"/>
          <w:sz w:val="24"/>
          <w:szCs w:val="24"/>
        </w:rPr>
        <w:t>Portable battery</w:t>
      </w:r>
    </w:p>
    <w:p w14:paraId="28C7616B" w14:textId="77777777" w:rsidR="00F61189" w:rsidRDefault="00F61189" w:rsidP="0031048E">
      <w:pPr>
        <w:pStyle w:val="ListParagraph"/>
        <w:numPr>
          <w:ilvl w:val="0"/>
          <w:numId w:val="6"/>
        </w:numPr>
        <w:spacing w:line="360" w:lineRule="auto"/>
        <w:jc w:val="both"/>
        <w:rPr>
          <w:rFonts w:ascii="Arial" w:hAnsi="Arial" w:cs="Arial"/>
          <w:sz w:val="24"/>
          <w:szCs w:val="24"/>
        </w:rPr>
      </w:pPr>
      <w:r>
        <w:rPr>
          <w:rFonts w:ascii="Arial" w:hAnsi="Arial" w:cs="Arial"/>
          <w:sz w:val="24"/>
          <w:szCs w:val="24"/>
        </w:rPr>
        <w:t>Mains adaptor</w:t>
      </w:r>
    </w:p>
    <w:p w14:paraId="03F10E2E" w14:textId="12475187" w:rsidR="00F61189" w:rsidRDefault="00F61189" w:rsidP="0031048E">
      <w:pPr>
        <w:pStyle w:val="ListParagraph"/>
        <w:numPr>
          <w:ilvl w:val="0"/>
          <w:numId w:val="6"/>
        </w:numPr>
        <w:spacing w:line="360" w:lineRule="auto"/>
        <w:jc w:val="both"/>
        <w:rPr>
          <w:rFonts w:ascii="Arial" w:hAnsi="Arial" w:cs="Arial"/>
          <w:sz w:val="24"/>
          <w:szCs w:val="24"/>
        </w:rPr>
      </w:pPr>
      <w:r>
        <w:rPr>
          <w:rFonts w:ascii="Arial" w:hAnsi="Arial" w:cs="Arial"/>
          <w:sz w:val="24"/>
          <w:szCs w:val="24"/>
        </w:rPr>
        <w:t>2x wands (single jet and multiple jet)</w:t>
      </w:r>
    </w:p>
    <w:p w14:paraId="550F669B" w14:textId="418FE8AB" w:rsidR="00374F2F" w:rsidRDefault="00374F2F" w:rsidP="0031048E">
      <w:pPr>
        <w:pStyle w:val="ListParagraph"/>
        <w:numPr>
          <w:ilvl w:val="0"/>
          <w:numId w:val="6"/>
        </w:numPr>
        <w:spacing w:line="360" w:lineRule="auto"/>
        <w:jc w:val="both"/>
        <w:rPr>
          <w:rFonts w:ascii="Arial" w:hAnsi="Arial" w:cs="Arial"/>
          <w:sz w:val="24"/>
          <w:szCs w:val="24"/>
        </w:rPr>
      </w:pPr>
      <w:r>
        <w:rPr>
          <w:rFonts w:ascii="Arial" w:hAnsi="Arial" w:cs="Arial"/>
          <w:sz w:val="24"/>
          <w:szCs w:val="24"/>
        </w:rPr>
        <w:t>Instructions</w:t>
      </w:r>
    </w:p>
    <w:p w14:paraId="3281FBF3" w14:textId="77777777" w:rsidR="00F61189" w:rsidRPr="00F61189" w:rsidRDefault="00F61189" w:rsidP="0031048E">
      <w:pPr>
        <w:spacing w:line="360" w:lineRule="auto"/>
        <w:ind w:left="1134"/>
        <w:jc w:val="both"/>
        <w:rPr>
          <w:rFonts w:ascii="Arial" w:hAnsi="Arial" w:cs="Arial"/>
          <w:b/>
          <w:bCs/>
          <w:sz w:val="24"/>
          <w:szCs w:val="24"/>
        </w:rPr>
      </w:pPr>
    </w:p>
    <w:p w14:paraId="3A46C041" w14:textId="7A0C1A7A" w:rsidR="00F61189" w:rsidRPr="00475709" w:rsidRDefault="00A3178A" w:rsidP="0031048E">
      <w:pPr>
        <w:numPr>
          <w:ilvl w:val="1"/>
          <w:numId w:val="1"/>
        </w:numPr>
        <w:spacing w:line="360" w:lineRule="auto"/>
        <w:jc w:val="both"/>
        <w:rPr>
          <w:rFonts w:ascii="Arial" w:hAnsi="Arial" w:cs="Arial"/>
          <w:b/>
          <w:bCs/>
          <w:sz w:val="24"/>
          <w:szCs w:val="24"/>
        </w:rPr>
      </w:pPr>
      <w:r>
        <w:rPr>
          <w:rFonts w:ascii="Arial" w:hAnsi="Arial"/>
          <w:color w:val="000000"/>
          <w:sz w:val="24"/>
          <w:szCs w:val="24"/>
        </w:rPr>
        <w:t>Departments can purchase re</w:t>
      </w:r>
      <w:r w:rsidR="00F61189">
        <w:rPr>
          <w:rFonts w:ascii="Arial" w:hAnsi="Arial"/>
          <w:color w:val="000000"/>
          <w:sz w:val="24"/>
          <w:szCs w:val="24"/>
        </w:rPr>
        <w:t>placement smoke flui</w:t>
      </w:r>
      <w:r>
        <w:rPr>
          <w:rFonts w:ascii="Arial" w:hAnsi="Arial"/>
          <w:color w:val="000000"/>
          <w:sz w:val="24"/>
          <w:szCs w:val="24"/>
        </w:rPr>
        <w:t>d f</w:t>
      </w:r>
      <w:r w:rsidR="00F61189">
        <w:rPr>
          <w:rFonts w:ascii="Arial" w:hAnsi="Arial"/>
          <w:color w:val="000000"/>
          <w:sz w:val="24"/>
          <w:szCs w:val="24"/>
        </w:rPr>
        <w:t xml:space="preserve">rom: </w:t>
      </w:r>
      <w:hyperlink r:id="rId8" w:history="1">
        <w:r w:rsidR="00F61189" w:rsidRPr="009A2883">
          <w:rPr>
            <w:rStyle w:val="Hyperlink"/>
            <w:rFonts w:ascii="Arial" w:hAnsi="Arial"/>
            <w:sz w:val="24"/>
            <w:szCs w:val="24"/>
          </w:rPr>
          <w:t>www.concept-smoke.co.uk</w:t>
        </w:r>
      </w:hyperlink>
      <w:r w:rsidR="00F61189">
        <w:rPr>
          <w:rFonts w:ascii="Arial" w:hAnsi="Arial"/>
          <w:color w:val="000000"/>
          <w:sz w:val="24"/>
          <w:szCs w:val="24"/>
        </w:rPr>
        <w:t xml:space="preserve"> using product code: s/fluid-AT-0.5</w:t>
      </w:r>
    </w:p>
    <w:p w14:paraId="3D60BF78" w14:textId="77777777" w:rsidR="00475709" w:rsidRPr="00121BBE" w:rsidRDefault="00475709" w:rsidP="00475709">
      <w:pPr>
        <w:spacing w:line="360" w:lineRule="auto"/>
        <w:ind w:left="1134"/>
        <w:jc w:val="both"/>
        <w:rPr>
          <w:rFonts w:ascii="Arial" w:hAnsi="Arial" w:cs="Arial"/>
          <w:b/>
          <w:bCs/>
          <w:sz w:val="24"/>
          <w:szCs w:val="24"/>
        </w:rPr>
      </w:pPr>
    </w:p>
    <w:p w14:paraId="288CDAFC" w14:textId="670AF19C" w:rsidR="00121BBE" w:rsidRPr="0031048E" w:rsidRDefault="0040110B" w:rsidP="0031048E">
      <w:pPr>
        <w:numPr>
          <w:ilvl w:val="1"/>
          <w:numId w:val="1"/>
        </w:numPr>
        <w:spacing w:line="360" w:lineRule="auto"/>
        <w:jc w:val="both"/>
        <w:rPr>
          <w:rFonts w:ascii="Arial" w:hAnsi="Arial" w:cs="Arial"/>
          <w:b/>
          <w:bCs/>
          <w:sz w:val="24"/>
          <w:szCs w:val="24"/>
        </w:rPr>
      </w:pPr>
      <w:r>
        <w:rPr>
          <w:rFonts w:ascii="Arial" w:hAnsi="Arial"/>
          <w:color w:val="000000"/>
          <w:sz w:val="24"/>
          <w:szCs w:val="24"/>
        </w:rPr>
        <w:t>Smoke wand requires approximately</w:t>
      </w:r>
      <w:r w:rsidR="00121BBE">
        <w:rPr>
          <w:rFonts w:ascii="Arial" w:hAnsi="Arial"/>
          <w:color w:val="000000"/>
          <w:sz w:val="24"/>
          <w:szCs w:val="24"/>
        </w:rPr>
        <w:t xml:space="preserve"> </w:t>
      </w:r>
      <w:r>
        <w:rPr>
          <w:rFonts w:ascii="Arial" w:hAnsi="Arial"/>
          <w:color w:val="000000"/>
          <w:sz w:val="24"/>
          <w:szCs w:val="24"/>
        </w:rPr>
        <w:t xml:space="preserve">six </w:t>
      </w:r>
      <w:r w:rsidR="00121BBE">
        <w:rPr>
          <w:rFonts w:ascii="Arial" w:hAnsi="Arial"/>
          <w:color w:val="000000"/>
          <w:sz w:val="24"/>
          <w:szCs w:val="24"/>
        </w:rPr>
        <w:t>h</w:t>
      </w:r>
      <w:r>
        <w:rPr>
          <w:rFonts w:ascii="Arial" w:hAnsi="Arial"/>
          <w:color w:val="000000"/>
          <w:sz w:val="24"/>
          <w:szCs w:val="24"/>
        </w:rPr>
        <w:t>ours</w:t>
      </w:r>
      <w:r w:rsidR="00121BBE">
        <w:rPr>
          <w:rFonts w:ascii="Arial" w:hAnsi="Arial"/>
          <w:color w:val="000000"/>
          <w:sz w:val="24"/>
          <w:szCs w:val="24"/>
        </w:rPr>
        <w:t xml:space="preserve"> to fully charge on first use or </w:t>
      </w:r>
      <w:r>
        <w:rPr>
          <w:rFonts w:ascii="Arial" w:hAnsi="Arial"/>
          <w:color w:val="000000"/>
          <w:sz w:val="24"/>
          <w:szCs w:val="24"/>
        </w:rPr>
        <w:t xml:space="preserve">when </w:t>
      </w:r>
      <w:r w:rsidR="00121BBE">
        <w:rPr>
          <w:rFonts w:ascii="Arial" w:hAnsi="Arial"/>
          <w:color w:val="000000"/>
          <w:sz w:val="24"/>
          <w:szCs w:val="24"/>
        </w:rPr>
        <w:t xml:space="preserve">fully depleted. </w:t>
      </w:r>
      <w:r>
        <w:rPr>
          <w:rFonts w:ascii="Arial" w:hAnsi="Arial"/>
          <w:color w:val="000000"/>
          <w:sz w:val="24"/>
          <w:szCs w:val="24"/>
        </w:rPr>
        <w:t>It is r</w:t>
      </w:r>
      <w:r w:rsidR="00121BBE">
        <w:rPr>
          <w:rFonts w:ascii="Arial" w:hAnsi="Arial"/>
          <w:color w:val="000000"/>
          <w:sz w:val="24"/>
          <w:szCs w:val="24"/>
        </w:rPr>
        <w:t>ecommend</w:t>
      </w:r>
      <w:r w:rsidR="00980F90">
        <w:rPr>
          <w:rFonts w:ascii="Arial" w:hAnsi="Arial"/>
          <w:color w:val="000000"/>
          <w:sz w:val="24"/>
          <w:szCs w:val="24"/>
        </w:rPr>
        <w:t>ed</w:t>
      </w:r>
      <w:r w:rsidR="00121BBE">
        <w:rPr>
          <w:rFonts w:ascii="Arial" w:hAnsi="Arial"/>
          <w:color w:val="000000"/>
          <w:sz w:val="24"/>
          <w:szCs w:val="24"/>
        </w:rPr>
        <w:t xml:space="preserve"> that the smoke wand is charged pre-use. </w:t>
      </w:r>
    </w:p>
    <w:p w14:paraId="05F53975" w14:textId="77777777" w:rsidR="00F61189" w:rsidRPr="00F61189" w:rsidRDefault="00F61189" w:rsidP="00F61189">
      <w:pPr>
        <w:pStyle w:val="ListParagraph"/>
        <w:ind w:left="1080"/>
        <w:jc w:val="both"/>
        <w:rPr>
          <w:rFonts w:ascii="Arial" w:hAnsi="Arial" w:cs="Arial"/>
          <w:sz w:val="24"/>
          <w:szCs w:val="24"/>
        </w:rPr>
      </w:pPr>
    </w:p>
    <w:p w14:paraId="5B6E8724" w14:textId="44917806" w:rsidR="004F0819" w:rsidRDefault="004F0819" w:rsidP="004F0819">
      <w:pPr>
        <w:numPr>
          <w:ilvl w:val="0"/>
          <w:numId w:val="1"/>
        </w:numPr>
        <w:jc w:val="both"/>
        <w:rPr>
          <w:rFonts w:ascii="Arial" w:hAnsi="Arial" w:cs="Arial"/>
          <w:b/>
          <w:bCs/>
          <w:sz w:val="24"/>
          <w:szCs w:val="24"/>
        </w:rPr>
      </w:pPr>
      <w:r w:rsidRPr="00F5764E">
        <w:rPr>
          <w:rFonts w:ascii="Arial" w:hAnsi="Arial" w:cs="Arial"/>
          <w:b/>
          <w:bCs/>
          <w:sz w:val="24"/>
          <w:szCs w:val="24"/>
        </w:rPr>
        <w:t>Smoke wand guidance videos</w:t>
      </w:r>
    </w:p>
    <w:p w14:paraId="1BB64477" w14:textId="77777777" w:rsidR="0031048E" w:rsidRPr="00F5764E" w:rsidRDefault="0031048E" w:rsidP="0031048E">
      <w:pPr>
        <w:ind w:left="360"/>
        <w:jc w:val="both"/>
        <w:rPr>
          <w:rFonts w:ascii="Arial" w:hAnsi="Arial" w:cs="Arial"/>
          <w:b/>
          <w:bCs/>
          <w:sz w:val="24"/>
          <w:szCs w:val="24"/>
        </w:rPr>
      </w:pPr>
    </w:p>
    <w:p w14:paraId="346849B2" w14:textId="4BC0AA45" w:rsidR="004F0819" w:rsidRDefault="004F0819" w:rsidP="0031048E">
      <w:pPr>
        <w:spacing w:line="360" w:lineRule="auto"/>
        <w:ind w:left="357"/>
        <w:jc w:val="both"/>
        <w:rPr>
          <w:rFonts w:ascii="Arial" w:hAnsi="Arial" w:cs="Arial"/>
          <w:sz w:val="24"/>
          <w:szCs w:val="24"/>
        </w:rPr>
      </w:pPr>
      <w:r>
        <w:rPr>
          <w:rFonts w:ascii="Arial" w:hAnsi="Arial" w:cs="Arial"/>
          <w:sz w:val="24"/>
          <w:szCs w:val="24"/>
        </w:rPr>
        <w:t>Short videos have been developed</w:t>
      </w:r>
      <w:r w:rsidR="00F5764E">
        <w:rPr>
          <w:rFonts w:ascii="Arial" w:hAnsi="Arial" w:cs="Arial"/>
          <w:sz w:val="24"/>
          <w:szCs w:val="24"/>
        </w:rPr>
        <w:t xml:space="preserve"> </w:t>
      </w:r>
      <w:r>
        <w:rPr>
          <w:rFonts w:ascii="Arial" w:hAnsi="Arial" w:cs="Arial"/>
          <w:sz w:val="24"/>
          <w:szCs w:val="24"/>
        </w:rPr>
        <w:t>which demonstrate</w:t>
      </w:r>
      <w:r w:rsidR="00395BF3">
        <w:rPr>
          <w:rFonts w:ascii="Arial" w:hAnsi="Arial" w:cs="Arial"/>
          <w:sz w:val="24"/>
          <w:szCs w:val="24"/>
        </w:rPr>
        <w:t xml:space="preserve"> how to set up the smoke wand and,</w:t>
      </w:r>
      <w:r w:rsidR="00F5764E">
        <w:rPr>
          <w:rFonts w:ascii="Arial" w:hAnsi="Arial" w:cs="Arial"/>
          <w:sz w:val="24"/>
          <w:szCs w:val="24"/>
        </w:rPr>
        <w:t xml:space="preserve"> the use of a smoke wand for fume cupboards and capture hoods</w:t>
      </w:r>
      <w:r w:rsidR="00395BF3">
        <w:rPr>
          <w:rFonts w:ascii="Arial" w:hAnsi="Arial" w:cs="Arial"/>
          <w:sz w:val="24"/>
          <w:szCs w:val="24"/>
        </w:rPr>
        <w:t xml:space="preserve"> </w:t>
      </w:r>
      <w:r w:rsidR="00F5764E">
        <w:rPr>
          <w:rFonts w:ascii="Arial" w:hAnsi="Arial" w:cs="Arial"/>
          <w:sz w:val="24"/>
          <w:szCs w:val="24"/>
        </w:rPr>
        <w:t xml:space="preserve">which complement this SOP. These can be found </w:t>
      </w:r>
      <w:hyperlink r:id="rId9" w:history="1">
        <w:r w:rsidR="00F5764E" w:rsidRPr="00F5764E">
          <w:rPr>
            <w:rStyle w:val="Hyperlink"/>
            <w:rFonts w:ascii="Arial" w:hAnsi="Arial" w:cs="Arial"/>
            <w:sz w:val="24"/>
            <w:szCs w:val="24"/>
          </w:rPr>
          <w:t>here</w:t>
        </w:r>
      </w:hyperlink>
    </w:p>
    <w:p w14:paraId="48201D20" w14:textId="6340EFB4" w:rsidR="00F5764E" w:rsidRDefault="00F5764E" w:rsidP="0031048E">
      <w:pPr>
        <w:spacing w:line="360" w:lineRule="auto"/>
        <w:ind w:left="357"/>
        <w:jc w:val="both"/>
        <w:rPr>
          <w:rFonts w:ascii="Arial" w:hAnsi="Arial" w:cs="Arial"/>
          <w:sz w:val="24"/>
          <w:szCs w:val="24"/>
        </w:rPr>
      </w:pPr>
    </w:p>
    <w:p w14:paraId="4D38AFBF" w14:textId="12BB06AF" w:rsidR="00622BCA" w:rsidRDefault="00622BCA" w:rsidP="0031048E">
      <w:pPr>
        <w:spacing w:line="360" w:lineRule="auto"/>
        <w:ind w:left="357"/>
        <w:jc w:val="both"/>
        <w:rPr>
          <w:rFonts w:ascii="Arial" w:hAnsi="Arial" w:cs="Arial"/>
          <w:sz w:val="24"/>
          <w:szCs w:val="24"/>
        </w:rPr>
      </w:pPr>
    </w:p>
    <w:p w14:paraId="2BFC2850" w14:textId="03A35C82" w:rsidR="00622BCA" w:rsidRDefault="00622BCA" w:rsidP="0031048E">
      <w:pPr>
        <w:spacing w:line="360" w:lineRule="auto"/>
        <w:ind w:left="357"/>
        <w:jc w:val="both"/>
        <w:rPr>
          <w:rFonts w:ascii="Arial" w:hAnsi="Arial" w:cs="Arial"/>
          <w:sz w:val="24"/>
          <w:szCs w:val="24"/>
        </w:rPr>
      </w:pPr>
    </w:p>
    <w:p w14:paraId="2D2099BB" w14:textId="56B65EBE" w:rsidR="00622BCA" w:rsidRDefault="00622BCA" w:rsidP="0031048E">
      <w:pPr>
        <w:spacing w:line="360" w:lineRule="auto"/>
        <w:ind w:left="357"/>
        <w:jc w:val="both"/>
        <w:rPr>
          <w:rFonts w:ascii="Arial" w:hAnsi="Arial" w:cs="Arial"/>
          <w:sz w:val="24"/>
          <w:szCs w:val="24"/>
        </w:rPr>
      </w:pPr>
    </w:p>
    <w:p w14:paraId="2D5D87A0" w14:textId="77777777" w:rsidR="00622BCA" w:rsidRPr="004F0819" w:rsidRDefault="00622BCA" w:rsidP="0031048E">
      <w:pPr>
        <w:spacing w:line="360" w:lineRule="auto"/>
        <w:ind w:left="357"/>
        <w:jc w:val="both"/>
        <w:rPr>
          <w:rFonts w:ascii="Arial" w:hAnsi="Arial" w:cs="Arial"/>
          <w:sz w:val="24"/>
          <w:szCs w:val="24"/>
        </w:rPr>
      </w:pPr>
    </w:p>
    <w:p w14:paraId="1AA4A5F2" w14:textId="44250646" w:rsidR="009C17EB" w:rsidRPr="00A80B34" w:rsidRDefault="009C17EB" w:rsidP="004F0819">
      <w:pPr>
        <w:numPr>
          <w:ilvl w:val="0"/>
          <w:numId w:val="1"/>
        </w:numPr>
        <w:jc w:val="both"/>
        <w:rPr>
          <w:rFonts w:ascii="Arial" w:hAnsi="Arial" w:cs="Arial"/>
          <w:sz w:val="24"/>
          <w:szCs w:val="24"/>
        </w:rPr>
      </w:pPr>
      <w:r w:rsidRPr="00542838">
        <w:rPr>
          <w:rFonts w:ascii="Arial" w:hAnsi="Arial" w:cs="Arial"/>
          <w:b/>
          <w:sz w:val="24"/>
          <w:szCs w:val="24"/>
        </w:rPr>
        <w:lastRenderedPageBreak/>
        <w:t>Procedure</w:t>
      </w:r>
    </w:p>
    <w:p w14:paraId="397EEE16" w14:textId="77777777" w:rsidR="009C17EB" w:rsidRDefault="009C17EB" w:rsidP="004F0819">
      <w:pPr>
        <w:pStyle w:val="ListParagraph"/>
        <w:jc w:val="both"/>
        <w:rPr>
          <w:rFonts w:ascii="Arial" w:hAnsi="Arial" w:cs="Arial"/>
          <w:sz w:val="24"/>
          <w:szCs w:val="24"/>
        </w:rPr>
      </w:pPr>
    </w:p>
    <w:p w14:paraId="56841DC3" w14:textId="742CCEFC" w:rsidR="00395BF3" w:rsidRDefault="009C17EB" w:rsidP="00395BF3">
      <w:pPr>
        <w:numPr>
          <w:ilvl w:val="1"/>
          <w:numId w:val="1"/>
        </w:numPr>
        <w:jc w:val="both"/>
        <w:rPr>
          <w:rFonts w:ascii="Arial" w:hAnsi="Arial" w:cs="Arial"/>
          <w:b/>
          <w:bCs/>
          <w:sz w:val="24"/>
          <w:szCs w:val="24"/>
        </w:rPr>
      </w:pPr>
      <w:r w:rsidRPr="00A922FE">
        <w:rPr>
          <w:rFonts w:ascii="Arial" w:hAnsi="Arial" w:cs="Arial"/>
          <w:b/>
          <w:bCs/>
          <w:sz w:val="24"/>
          <w:szCs w:val="24"/>
        </w:rPr>
        <w:t>Setting up the machine</w:t>
      </w:r>
      <w:r w:rsidR="0017210F">
        <w:rPr>
          <w:rFonts w:ascii="Arial" w:hAnsi="Arial" w:cs="Arial"/>
          <w:b/>
          <w:bCs/>
          <w:sz w:val="24"/>
          <w:szCs w:val="24"/>
        </w:rPr>
        <w:t xml:space="preserve"> (refer to appendix </w:t>
      </w:r>
      <w:r w:rsidR="00937FF1">
        <w:rPr>
          <w:rFonts w:ascii="Arial" w:hAnsi="Arial" w:cs="Arial"/>
          <w:b/>
          <w:bCs/>
          <w:sz w:val="24"/>
          <w:szCs w:val="24"/>
        </w:rPr>
        <w:t>A</w:t>
      </w:r>
      <w:r w:rsidR="0017210F">
        <w:rPr>
          <w:rFonts w:ascii="Arial" w:hAnsi="Arial" w:cs="Arial"/>
          <w:b/>
          <w:bCs/>
          <w:sz w:val="24"/>
          <w:szCs w:val="24"/>
        </w:rPr>
        <w:t>)</w:t>
      </w:r>
    </w:p>
    <w:p w14:paraId="1BE1E817" w14:textId="77777777" w:rsidR="0031048E" w:rsidRDefault="0031048E" w:rsidP="0031048E">
      <w:pPr>
        <w:ind w:left="1134"/>
        <w:jc w:val="both"/>
        <w:rPr>
          <w:rFonts w:ascii="Arial" w:hAnsi="Arial" w:cs="Arial"/>
          <w:b/>
          <w:bCs/>
          <w:sz w:val="24"/>
          <w:szCs w:val="24"/>
        </w:rPr>
      </w:pPr>
    </w:p>
    <w:p w14:paraId="786DBD1C" w14:textId="4320CEB7" w:rsidR="00622BCA" w:rsidRDefault="00622BCA" w:rsidP="00622BCA">
      <w:pPr>
        <w:numPr>
          <w:ilvl w:val="2"/>
          <w:numId w:val="1"/>
        </w:numPr>
        <w:spacing w:line="360" w:lineRule="auto"/>
        <w:ind w:hanging="505"/>
        <w:jc w:val="both"/>
        <w:rPr>
          <w:rFonts w:ascii="Arial" w:hAnsi="Arial" w:cs="Arial"/>
          <w:sz w:val="24"/>
          <w:szCs w:val="24"/>
        </w:rPr>
      </w:pPr>
      <w:r w:rsidRPr="00EC2C2D">
        <w:rPr>
          <w:rFonts w:ascii="Arial" w:hAnsi="Arial" w:cs="Arial"/>
          <w:sz w:val="24"/>
          <w:szCs w:val="24"/>
        </w:rPr>
        <w:t>Check the oil level in the smoke generator using the indicator level window</w:t>
      </w:r>
      <w:r>
        <w:rPr>
          <w:rFonts w:ascii="Arial" w:hAnsi="Arial" w:cs="Arial"/>
          <w:sz w:val="24"/>
          <w:szCs w:val="24"/>
        </w:rPr>
        <w:t xml:space="preserve">. The </w:t>
      </w:r>
      <w:r w:rsidRPr="0092770F">
        <w:rPr>
          <w:rFonts w:ascii="Arial" w:hAnsi="Arial" w:cs="Arial"/>
          <w:sz w:val="24"/>
          <w:szCs w:val="24"/>
        </w:rPr>
        <w:t xml:space="preserve">reservoir should be at least half full. If the generator requires oil unscrew the reservoir cap and fill with the oil provided in the case. </w:t>
      </w:r>
      <w:r w:rsidRPr="0092770F">
        <w:rPr>
          <w:rFonts w:ascii="Arial" w:hAnsi="Arial" w:cs="Arial"/>
          <w:b/>
          <w:bCs/>
          <w:sz w:val="24"/>
          <w:szCs w:val="24"/>
        </w:rPr>
        <w:t>NB:</w:t>
      </w:r>
      <w:r w:rsidRPr="0092770F">
        <w:rPr>
          <w:rFonts w:ascii="Arial" w:hAnsi="Arial" w:cs="Arial"/>
          <w:sz w:val="24"/>
          <w:szCs w:val="24"/>
        </w:rPr>
        <w:t xml:space="preserve"> </w:t>
      </w:r>
      <w:r w:rsidRPr="0092770F">
        <w:rPr>
          <w:rFonts w:ascii="Arial" w:hAnsi="Arial" w:cs="Arial"/>
          <w:sz w:val="24"/>
          <w:szCs w:val="24"/>
          <w:u w:val="single"/>
        </w:rPr>
        <w:t>Do not</w:t>
      </w:r>
      <w:r w:rsidRPr="0092770F">
        <w:rPr>
          <w:rFonts w:ascii="Arial" w:hAnsi="Arial" w:cs="Arial"/>
          <w:sz w:val="24"/>
          <w:szCs w:val="24"/>
        </w:rPr>
        <w:t xml:space="preserve"> overtighten the lid when screwing it back on as this may cause the reservoir to crack</w:t>
      </w:r>
    </w:p>
    <w:p w14:paraId="5CA724DC" w14:textId="77777777" w:rsidR="00622BCA" w:rsidRDefault="00622BCA" w:rsidP="00622BCA">
      <w:pPr>
        <w:spacing w:line="360" w:lineRule="auto"/>
        <w:ind w:left="1497"/>
        <w:jc w:val="both"/>
        <w:rPr>
          <w:rFonts w:ascii="Arial" w:hAnsi="Arial" w:cs="Arial"/>
          <w:sz w:val="24"/>
          <w:szCs w:val="24"/>
        </w:rPr>
      </w:pPr>
    </w:p>
    <w:p w14:paraId="3C1AF3ED" w14:textId="5E209255" w:rsidR="00EC2C2D" w:rsidRDefault="00EC2C2D" w:rsidP="0031048E">
      <w:pPr>
        <w:numPr>
          <w:ilvl w:val="2"/>
          <w:numId w:val="1"/>
        </w:numPr>
        <w:spacing w:line="360" w:lineRule="auto"/>
        <w:ind w:hanging="505"/>
        <w:jc w:val="both"/>
        <w:rPr>
          <w:rFonts w:ascii="Arial" w:hAnsi="Arial" w:cs="Arial"/>
          <w:sz w:val="24"/>
          <w:szCs w:val="24"/>
        </w:rPr>
      </w:pPr>
      <w:r>
        <w:rPr>
          <w:rFonts w:ascii="Arial" w:hAnsi="Arial" w:cs="Arial"/>
          <w:sz w:val="24"/>
          <w:szCs w:val="24"/>
        </w:rPr>
        <w:t xml:space="preserve">Install the battery by holding it with the writing face up and the silver terminal pointing towards the smoke generator. Push the battery into the </w:t>
      </w:r>
      <w:r w:rsidR="0076109A">
        <w:rPr>
          <w:rFonts w:ascii="Arial" w:hAnsi="Arial" w:cs="Arial"/>
          <w:sz w:val="24"/>
          <w:szCs w:val="24"/>
        </w:rPr>
        <w:t xml:space="preserve">smoke generator until you hear a </w:t>
      </w:r>
      <w:r w:rsidR="003025F9">
        <w:rPr>
          <w:rFonts w:ascii="Arial" w:hAnsi="Arial" w:cs="Arial"/>
          <w:sz w:val="24"/>
          <w:szCs w:val="24"/>
        </w:rPr>
        <w:t>click,</w:t>
      </w:r>
      <w:r w:rsidR="0076109A">
        <w:rPr>
          <w:rFonts w:ascii="Arial" w:hAnsi="Arial" w:cs="Arial"/>
          <w:sz w:val="24"/>
          <w:szCs w:val="24"/>
        </w:rPr>
        <w:t xml:space="preserve"> and the metal tab drops down</w:t>
      </w:r>
    </w:p>
    <w:p w14:paraId="23D4FEFB" w14:textId="77777777" w:rsidR="005D065D" w:rsidRDefault="005D065D" w:rsidP="005D065D">
      <w:pPr>
        <w:spacing w:line="360" w:lineRule="auto"/>
        <w:ind w:left="1497"/>
        <w:jc w:val="both"/>
        <w:rPr>
          <w:rFonts w:ascii="Arial" w:hAnsi="Arial" w:cs="Arial"/>
          <w:sz w:val="24"/>
          <w:szCs w:val="24"/>
        </w:rPr>
      </w:pPr>
    </w:p>
    <w:p w14:paraId="5276E5A0" w14:textId="5605E25E" w:rsidR="0076109A" w:rsidRDefault="0076109A" w:rsidP="0031048E">
      <w:pPr>
        <w:numPr>
          <w:ilvl w:val="2"/>
          <w:numId w:val="1"/>
        </w:numPr>
        <w:spacing w:line="360" w:lineRule="auto"/>
        <w:ind w:hanging="505"/>
        <w:jc w:val="both"/>
        <w:rPr>
          <w:rFonts w:ascii="Arial" w:hAnsi="Arial" w:cs="Arial"/>
          <w:sz w:val="24"/>
          <w:szCs w:val="24"/>
        </w:rPr>
      </w:pPr>
      <w:r>
        <w:rPr>
          <w:rFonts w:ascii="Arial" w:hAnsi="Arial" w:cs="Arial"/>
          <w:sz w:val="24"/>
          <w:szCs w:val="24"/>
        </w:rPr>
        <w:t>Select either the single jet or the multiple jet wand and attach it by pushing it into place ensuring the air holes remain visible</w:t>
      </w:r>
    </w:p>
    <w:p w14:paraId="5CDA0BD8" w14:textId="77777777" w:rsidR="005D065D" w:rsidRDefault="005D065D" w:rsidP="005D065D">
      <w:pPr>
        <w:spacing w:line="360" w:lineRule="auto"/>
        <w:ind w:left="1497"/>
        <w:jc w:val="both"/>
        <w:rPr>
          <w:rFonts w:ascii="Arial" w:hAnsi="Arial" w:cs="Arial"/>
          <w:sz w:val="24"/>
          <w:szCs w:val="24"/>
        </w:rPr>
      </w:pPr>
    </w:p>
    <w:p w14:paraId="345BBC22" w14:textId="6CDFBE18" w:rsidR="00C65123" w:rsidRDefault="00C65123" w:rsidP="0031048E">
      <w:pPr>
        <w:numPr>
          <w:ilvl w:val="2"/>
          <w:numId w:val="1"/>
        </w:numPr>
        <w:spacing w:line="360" w:lineRule="auto"/>
        <w:ind w:hanging="505"/>
        <w:jc w:val="both"/>
        <w:rPr>
          <w:rFonts w:ascii="Arial" w:hAnsi="Arial" w:cs="Arial"/>
          <w:sz w:val="24"/>
          <w:szCs w:val="24"/>
        </w:rPr>
      </w:pPr>
      <w:r>
        <w:rPr>
          <w:rFonts w:ascii="Arial" w:hAnsi="Arial" w:cs="Arial"/>
          <w:sz w:val="24"/>
          <w:szCs w:val="24"/>
        </w:rPr>
        <w:t>A green light will be displayed to show the smoke wand is ready to use</w:t>
      </w:r>
    </w:p>
    <w:p w14:paraId="1D7A883C" w14:textId="77777777" w:rsidR="005D065D" w:rsidRDefault="005D065D" w:rsidP="005D065D">
      <w:pPr>
        <w:spacing w:line="360" w:lineRule="auto"/>
        <w:ind w:left="1497"/>
        <w:jc w:val="both"/>
        <w:rPr>
          <w:rFonts w:ascii="Arial" w:hAnsi="Arial" w:cs="Arial"/>
          <w:sz w:val="24"/>
          <w:szCs w:val="24"/>
        </w:rPr>
      </w:pPr>
    </w:p>
    <w:p w14:paraId="013C82C5" w14:textId="19141DDC" w:rsidR="00C65123" w:rsidRPr="005D065D" w:rsidRDefault="0076109A" w:rsidP="005D065D">
      <w:pPr>
        <w:numPr>
          <w:ilvl w:val="2"/>
          <w:numId w:val="1"/>
        </w:numPr>
        <w:spacing w:line="360" w:lineRule="auto"/>
        <w:jc w:val="both"/>
        <w:rPr>
          <w:rFonts w:ascii="Arial" w:hAnsi="Arial" w:cs="Arial"/>
          <w:sz w:val="24"/>
          <w:szCs w:val="24"/>
        </w:rPr>
      </w:pPr>
      <w:r>
        <w:rPr>
          <w:rFonts w:ascii="Arial" w:hAnsi="Arial" w:cs="Arial"/>
          <w:sz w:val="24"/>
          <w:szCs w:val="24"/>
        </w:rPr>
        <w:t xml:space="preserve">To generate smoke, hold down the button on top of the generator. When the button is released, the smoke will stop. </w:t>
      </w:r>
      <w:r w:rsidRPr="0076109A">
        <w:rPr>
          <w:rFonts w:ascii="Arial" w:hAnsi="Arial" w:cs="Arial"/>
          <w:b/>
          <w:bCs/>
          <w:sz w:val="24"/>
          <w:szCs w:val="24"/>
        </w:rPr>
        <w:t>NB:</w:t>
      </w:r>
      <w:r>
        <w:rPr>
          <w:rFonts w:ascii="Arial" w:hAnsi="Arial" w:cs="Arial"/>
          <w:sz w:val="24"/>
          <w:szCs w:val="24"/>
        </w:rPr>
        <w:t xml:space="preserve"> If you need to change the smoke setting from low to high or from momentary to latching use the switches on the side of the smoke generator and slide them left or right depending on the preferred setting (arrows on the side of the generator will </w:t>
      </w:r>
      <w:r w:rsidR="00C65123">
        <w:rPr>
          <w:rFonts w:ascii="Arial" w:hAnsi="Arial" w:cs="Arial"/>
          <w:sz w:val="24"/>
          <w:szCs w:val="24"/>
        </w:rPr>
        <w:t>show settings).</w:t>
      </w:r>
      <w:r w:rsidR="005D065D">
        <w:rPr>
          <w:rFonts w:ascii="Arial" w:hAnsi="Arial" w:cs="Arial"/>
          <w:sz w:val="24"/>
          <w:szCs w:val="24"/>
        </w:rPr>
        <w:t xml:space="preserve"> </w:t>
      </w:r>
      <w:r w:rsidR="00C65123" w:rsidRPr="005D065D">
        <w:rPr>
          <w:rFonts w:ascii="Arial" w:hAnsi="Arial" w:cs="Arial"/>
          <w:sz w:val="24"/>
          <w:szCs w:val="24"/>
          <w:u w:val="single"/>
        </w:rPr>
        <w:t xml:space="preserve">*Remember smoke can set off the fire alarm system therefore only generate smoke when your LEV system is running or when there is no smoke detection present </w:t>
      </w:r>
    </w:p>
    <w:p w14:paraId="20D66679" w14:textId="77777777" w:rsidR="009C17EB" w:rsidRDefault="009C17EB" w:rsidP="004F0819">
      <w:pPr>
        <w:ind w:left="1134"/>
        <w:jc w:val="both"/>
        <w:rPr>
          <w:rFonts w:ascii="Arial" w:hAnsi="Arial" w:cs="Arial"/>
          <w:sz w:val="24"/>
          <w:szCs w:val="24"/>
        </w:rPr>
      </w:pPr>
    </w:p>
    <w:p w14:paraId="5C2605C0" w14:textId="0DFA7874" w:rsidR="009C17EB" w:rsidRDefault="009C17EB" w:rsidP="004F0819">
      <w:pPr>
        <w:numPr>
          <w:ilvl w:val="1"/>
          <w:numId w:val="1"/>
        </w:numPr>
        <w:jc w:val="both"/>
        <w:rPr>
          <w:rFonts w:ascii="Arial" w:hAnsi="Arial" w:cs="Arial"/>
          <w:sz w:val="24"/>
          <w:szCs w:val="24"/>
        </w:rPr>
      </w:pPr>
      <w:r w:rsidRPr="00A922FE">
        <w:rPr>
          <w:rFonts w:ascii="Arial" w:hAnsi="Arial" w:cs="Arial"/>
          <w:b/>
          <w:bCs/>
          <w:sz w:val="24"/>
          <w:szCs w:val="24"/>
        </w:rPr>
        <w:t>Fume Cupboard</w:t>
      </w:r>
    </w:p>
    <w:p w14:paraId="76010CEF" w14:textId="77777777" w:rsidR="009C17EB" w:rsidRPr="00946205" w:rsidRDefault="009C17EB" w:rsidP="004F0819">
      <w:pPr>
        <w:pStyle w:val="ListParagraph"/>
        <w:spacing w:after="160" w:line="259" w:lineRule="auto"/>
        <w:ind w:left="1224"/>
        <w:contextualSpacing/>
        <w:jc w:val="both"/>
        <w:rPr>
          <w:rFonts w:ascii="Arial" w:hAnsi="Arial" w:cs="Arial"/>
          <w:sz w:val="24"/>
          <w:szCs w:val="24"/>
        </w:rPr>
      </w:pPr>
    </w:p>
    <w:p w14:paraId="2D5B78DD" w14:textId="5EF320A3" w:rsidR="005D065D" w:rsidRDefault="0065759E" w:rsidP="00383AC8">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Check</w:t>
      </w:r>
      <w:r w:rsidR="00D66FDE">
        <w:rPr>
          <w:rFonts w:ascii="Arial" w:hAnsi="Arial" w:cs="Arial"/>
          <w:sz w:val="24"/>
          <w:szCs w:val="24"/>
        </w:rPr>
        <w:t xml:space="preserve"> the fume cupboard has passed its statutory compliance test by checking for “pass” on</w:t>
      </w:r>
      <w:r>
        <w:rPr>
          <w:rFonts w:ascii="Arial" w:hAnsi="Arial" w:cs="Arial"/>
          <w:sz w:val="24"/>
          <w:szCs w:val="24"/>
        </w:rPr>
        <w:t xml:space="preserve"> the statutory compliance sticker</w:t>
      </w:r>
    </w:p>
    <w:p w14:paraId="038CF20A" w14:textId="7E25D670" w:rsidR="0065759E" w:rsidRDefault="0065759E" w:rsidP="005D065D">
      <w:pPr>
        <w:pStyle w:val="ListParagraph"/>
        <w:spacing w:after="160" w:line="360" w:lineRule="auto"/>
        <w:ind w:left="1497"/>
        <w:contextualSpacing/>
        <w:jc w:val="both"/>
        <w:rPr>
          <w:rFonts w:ascii="Arial" w:hAnsi="Arial" w:cs="Arial"/>
          <w:sz w:val="24"/>
          <w:szCs w:val="24"/>
        </w:rPr>
      </w:pPr>
    </w:p>
    <w:p w14:paraId="68F3E889" w14:textId="1C01D03E" w:rsidR="00D66FDE" w:rsidRDefault="00D66FDE" w:rsidP="00383AC8">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lastRenderedPageBreak/>
        <w:t>Turn on the light and s</w:t>
      </w:r>
      <w:r w:rsidR="009C17EB">
        <w:rPr>
          <w:rFonts w:ascii="Arial" w:hAnsi="Arial" w:cs="Arial"/>
          <w:sz w:val="24"/>
          <w:szCs w:val="24"/>
        </w:rPr>
        <w:t xml:space="preserve">witch on the </w:t>
      </w:r>
      <w:r>
        <w:rPr>
          <w:rFonts w:ascii="Arial" w:hAnsi="Arial" w:cs="Arial"/>
          <w:sz w:val="24"/>
          <w:szCs w:val="24"/>
        </w:rPr>
        <w:t>fume cupboard</w:t>
      </w:r>
    </w:p>
    <w:p w14:paraId="758300E5" w14:textId="77777777" w:rsidR="005D065D" w:rsidRDefault="005D065D" w:rsidP="005D065D">
      <w:pPr>
        <w:pStyle w:val="ListParagraph"/>
        <w:spacing w:after="160" w:line="360" w:lineRule="auto"/>
        <w:ind w:left="1497"/>
        <w:contextualSpacing/>
        <w:jc w:val="both"/>
        <w:rPr>
          <w:rFonts w:ascii="Arial" w:hAnsi="Arial" w:cs="Arial"/>
          <w:sz w:val="24"/>
          <w:szCs w:val="24"/>
        </w:rPr>
      </w:pPr>
    </w:p>
    <w:p w14:paraId="4D1BC210" w14:textId="0C9E8E74" w:rsidR="00D66FDE" w:rsidRDefault="00D66FDE" w:rsidP="00383AC8">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Open the sash and set it to the safe working height (indicated on the side of the fume cupboard)</w:t>
      </w:r>
    </w:p>
    <w:p w14:paraId="6D8731A8" w14:textId="77777777" w:rsidR="005D065D" w:rsidRDefault="005D065D" w:rsidP="005D065D">
      <w:pPr>
        <w:pStyle w:val="ListParagraph"/>
        <w:spacing w:after="160" w:line="360" w:lineRule="auto"/>
        <w:ind w:left="1497"/>
        <w:contextualSpacing/>
        <w:jc w:val="both"/>
        <w:rPr>
          <w:rFonts w:ascii="Arial" w:hAnsi="Arial" w:cs="Arial"/>
          <w:sz w:val="24"/>
          <w:szCs w:val="24"/>
        </w:rPr>
      </w:pPr>
    </w:p>
    <w:p w14:paraId="035E41DC" w14:textId="39CBA6E6" w:rsidR="005D065D" w:rsidRDefault="00D66FDE" w:rsidP="008A4712">
      <w:pPr>
        <w:pStyle w:val="ListParagraph"/>
        <w:numPr>
          <w:ilvl w:val="2"/>
          <w:numId w:val="1"/>
        </w:numPr>
        <w:spacing w:after="160" w:line="360" w:lineRule="auto"/>
        <w:ind w:hanging="505"/>
        <w:contextualSpacing/>
        <w:jc w:val="both"/>
        <w:rPr>
          <w:rFonts w:ascii="Arial" w:hAnsi="Arial" w:cs="Arial"/>
          <w:sz w:val="24"/>
          <w:szCs w:val="24"/>
        </w:rPr>
      </w:pPr>
      <w:r w:rsidRPr="005D065D">
        <w:rPr>
          <w:rFonts w:ascii="Arial" w:hAnsi="Arial" w:cs="Arial"/>
          <w:sz w:val="24"/>
          <w:szCs w:val="24"/>
        </w:rPr>
        <w:t>Allow the airflow to stabilise for at least 5 minutes</w:t>
      </w:r>
      <w:r w:rsidR="000414FA" w:rsidRPr="005D065D">
        <w:rPr>
          <w:rFonts w:ascii="Arial" w:hAnsi="Arial" w:cs="Arial"/>
          <w:sz w:val="24"/>
          <w:szCs w:val="24"/>
        </w:rPr>
        <w:t xml:space="preserve"> </w:t>
      </w:r>
    </w:p>
    <w:p w14:paraId="03FED69A" w14:textId="77777777" w:rsidR="005D065D" w:rsidRPr="005D065D" w:rsidRDefault="005D065D" w:rsidP="005D065D">
      <w:pPr>
        <w:pStyle w:val="ListParagraph"/>
        <w:rPr>
          <w:rFonts w:ascii="Arial" w:hAnsi="Arial" w:cs="Arial"/>
          <w:sz w:val="24"/>
          <w:szCs w:val="24"/>
        </w:rPr>
      </w:pPr>
    </w:p>
    <w:p w14:paraId="7330F056" w14:textId="54CE8638" w:rsidR="005D065D" w:rsidRDefault="009C17EB" w:rsidP="005D065D">
      <w:pPr>
        <w:pStyle w:val="ListParagraph"/>
        <w:numPr>
          <w:ilvl w:val="2"/>
          <w:numId w:val="1"/>
        </w:numPr>
        <w:spacing w:after="160" w:line="360" w:lineRule="auto"/>
        <w:ind w:hanging="505"/>
        <w:contextualSpacing/>
        <w:jc w:val="both"/>
        <w:rPr>
          <w:rFonts w:ascii="Arial" w:hAnsi="Arial" w:cs="Arial"/>
          <w:sz w:val="24"/>
          <w:szCs w:val="24"/>
        </w:rPr>
      </w:pPr>
      <w:r w:rsidRPr="005D065D">
        <w:rPr>
          <w:rFonts w:ascii="Arial" w:hAnsi="Arial" w:cs="Arial"/>
          <w:sz w:val="24"/>
          <w:szCs w:val="24"/>
        </w:rPr>
        <w:t>Check that the airflow of the LEV is in the ‘safe’ or ‘green’ o</w:t>
      </w:r>
      <w:r w:rsidR="000414FA" w:rsidRPr="005D065D">
        <w:rPr>
          <w:rFonts w:ascii="Arial" w:hAnsi="Arial" w:cs="Arial"/>
          <w:sz w:val="24"/>
          <w:szCs w:val="24"/>
        </w:rPr>
        <w:t>n</w:t>
      </w:r>
      <w:r w:rsidRPr="005D065D">
        <w:rPr>
          <w:rFonts w:ascii="Arial" w:hAnsi="Arial" w:cs="Arial"/>
          <w:sz w:val="24"/>
          <w:szCs w:val="24"/>
        </w:rPr>
        <w:t xml:space="preserve"> the airflow gauge</w:t>
      </w:r>
    </w:p>
    <w:p w14:paraId="37810343" w14:textId="77777777" w:rsidR="005D065D" w:rsidRPr="005D065D" w:rsidRDefault="005D065D" w:rsidP="005D065D">
      <w:pPr>
        <w:pStyle w:val="ListParagraph"/>
        <w:rPr>
          <w:rFonts w:ascii="Arial" w:hAnsi="Arial" w:cs="Arial"/>
          <w:sz w:val="24"/>
          <w:szCs w:val="24"/>
        </w:rPr>
      </w:pPr>
    </w:p>
    <w:p w14:paraId="7E795AA1" w14:textId="0645E80D" w:rsidR="00A922FE" w:rsidRPr="005D065D" w:rsidRDefault="005E7958" w:rsidP="005D065D">
      <w:pPr>
        <w:pStyle w:val="ListParagraph"/>
        <w:numPr>
          <w:ilvl w:val="2"/>
          <w:numId w:val="1"/>
        </w:numPr>
        <w:spacing w:after="160" w:line="360" w:lineRule="auto"/>
        <w:ind w:hanging="505"/>
        <w:contextualSpacing/>
        <w:jc w:val="both"/>
        <w:rPr>
          <w:rFonts w:ascii="Arial" w:hAnsi="Arial" w:cs="Arial"/>
          <w:sz w:val="24"/>
          <w:szCs w:val="24"/>
        </w:rPr>
      </w:pPr>
      <w:r w:rsidRPr="005D065D">
        <w:rPr>
          <w:rFonts w:ascii="Arial" w:hAnsi="Arial" w:cs="Arial"/>
          <w:sz w:val="24"/>
          <w:szCs w:val="24"/>
        </w:rPr>
        <w:t>Fac</w:t>
      </w:r>
      <w:r w:rsidR="000414FA" w:rsidRPr="005D065D">
        <w:rPr>
          <w:rFonts w:ascii="Arial" w:hAnsi="Arial" w:cs="Arial"/>
          <w:sz w:val="24"/>
          <w:szCs w:val="24"/>
        </w:rPr>
        <w:t xml:space="preserve">e the </w:t>
      </w:r>
      <w:r w:rsidR="00475709">
        <w:rPr>
          <w:rFonts w:ascii="Arial" w:hAnsi="Arial" w:cs="Arial"/>
          <w:sz w:val="24"/>
          <w:szCs w:val="24"/>
        </w:rPr>
        <w:t>smoke wand</w:t>
      </w:r>
      <w:r w:rsidR="000414FA" w:rsidRPr="005D065D">
        <w:rPr>
          <w:rFonts w:ascii="Arial" w:hAnsi="Arial" w:cs="Arial"/>
          <w:sz w:val="24"/>
          <w:szCs w:val="24"/>
        </w:rPr>
        <w:t xml:space="preserve"> </w:t>
      </w:r>
      <w:r w:rsidRPr="005D065D">
        <w:rPr>
          <w:rFonts w:ascii="Arial" w:hAnsi="Arial" w:cs="Arial"/>
          <w:sz w:val="24"/>
          <w:szCs w:val="24"/>
        </w:rPr>
        <w:t xml:space="preserve">into </w:t>
      </w:r>
      <w:r w:rsidR="000414FA" w:rsidRPr="005D065D">
        <w:rPr>
          <w:rFonts w:ascii="Arial" w:hAnsi="Arial" w:cs="Arial"/>
          <w:sz w:val="24"/>
          <w:szCs w:val="24"/>
        </w:rPr>
        <w:t>the fume cupboard and</w:t>
      </w:r>
      <w:r w:rsidR="00D5219C" w:rsidRPr="005D065D">
        <w:rPr>
          <w:rFonts w:ascii="Arial" w:hAnsi="Arial" w:cs="Arial"/>
          <w:sz w:val="24"/>
          <w:szCs w:val="24"/>
        </w:rPr>
        <w:t xml:space="preserve"> press the</w:t>
      </w:r>
      <w:r w:rsidR="002741A3" w:rsidRPr="005D065D">
        <w:rPr>
          <w:rFonts w:ascii="Arial" w:hAnsi="Arial" w:cs="Arial"/>
          <w:sz w:val="24"/>
          <w:szCs w:val="24"/>
        </w:rPr>
        <w:t xml:space="preserve"> smoke generator button.</w:t>
      </w:r>
      <w:r w:rsidR="00D5219C" w:rsidRPr="005D065D">
        <w:rPr>
          <w:rFonts w:ascii="Arial" w:hAnsi="Arial" w:cs="Arial"/>
          <w:sz w:val="24"/>
          <w:szCs w:val="24"/>
        </w:rPr>
        <w:t xml:space="preserve"> </w:t>
      </w:r>
      <w:r w:rsidR="002741A3" w:rsidRPr="005D065D">
        <w:rPr>
          <w:rFonts w:ascii="Arial" w:hAnsi="Arial" w:cs="Arial"/>
          <w:sz w:val="24"/>
          <w:szCs w:val="24"/>
        </w:rPr>
        <w:t>Gradually move the smoke wand along the entire aperture of the fume cupboard checking that the smoke is being drawn into the LEV system</w:t>
      </w:r>
    </w:p>
    <w:p w14:paraId="152200A4" w14:textId="77777777" w:rsidR="00A922FE" w:rsidRPr="00A922FE" w:rsidRDefault="00A922FE" w:rsidP="00A922FE">
      <w:pPr>
        <w:pStyle w:val="ListParagraph"/>
        <w:rPr>
          <w:rFonts w:ascii="Arial" w:hAnsi="Arial" w:cs="Arial"/>
          <w:sz w:val="24"/>
          <w:szCs w:val="24"/>
        </w:rPr>
      </w:pPr>
    </w:p>
    <w:p w14:paraId="3223AEA2" w14:textId="3CF0EF4E" w:rsidR="000F1E44" w:rsidRPr="000F1E44" w:rsidRDefault="000F1E44" w:rsidP="000F1E44">
      <w:pPr>
        <w:pStyle w:val="ListParagraph"/>
        <w:numPr>
          <w:ilvl w:val="2"/>
          <w:numId w:val="1"/>
        </w:numPr>
        <w:spacing w:after="160" w:line="360" w:lineRule="auto"/>
        <w:ind w:hanging="505"/>
        <w:contextualSpacing/>
        <w:jc w:val="both"/>
        <w:rPr>
          <w:rFonts w:ascii="Arial" w:hAnsi="Arial" w:cs="Arial"/>
          <w:sz w:val="24"/>
          <w:szCs w:val="24"/>
        </w:rPr>
      </w:pPr>
      <w:r w:rsidRPr="000F1E44">
        <w:rPr>
          <w:rFonts w:ascii="Arial" w:hAnsi="Arial" w:cs="Arial"/>
          <w:sz w:val="24"/>
          <w:szCs w:val="24"/>
        </w:rPr>
        <w:t xml:space="preserve">Face the </w:t>
      </w:r>
      <w:r w:rsidR="00475709">
        <w:rPr>
          <w:rFonts w:ascii="Arial" w:hAnsi="Arial" w:cs="Arial"/>
          <w:sz w:val="24"/>
          <w:szCs w:val="24"/>
        </w:rPr>
        <w:t>smoke wand</w:t>
      </w:r>
      <w:r w:rsidRPr="000F1E44">
        <w:rPr>
          <w:rFonts w:ascii="Arial" w:hAnsi="Arial" w:cs="Arial"/>
          <w:sz w:val="24"/>
          <w:szCs w:val="24"/>
        </w:rPr>
        <w:t xml:space="preserve"> into the fume cupboard and press the smoke generator button. Gradually move</w:t>
      </w:r>
      <w:r>
        <w:rPr>
          <w:rFonts w:ascii="Arial" w:hAnsi="Arial" w:cs="Arial"/>
          <w:sz w:val="24"/>
          <w:szCs w:val="24"/>
        </w:rPr>
        <w:t xml:space="preserve"> </w:t>
      </w:r>
      <w:r w:rsidRPr="000F1E44">
        <w:rPr>
          <w:rFonts w:ascii="Arial" w:hAnsi="Arial" w:cs="Arial"/>
          <w:sz w:val="24"/>
          <w:szCs w:val="24"/>
        </w:rPr>
        <w:t xml:space="preserve">the smoke wand </w:t>
      </w:r>
      <w:r>
        <w:rPr>
          <w:rFonts w:ascii="Arial" w:hAnsi="Arial" w:cs="Arial"/>
          <w:sz w:val="24"/>
          <w:szCs w:val="24"/>
        </w:rPr>
        <w:t xml:space="preserve">underneath the under-seal vent (“shelf” which protrudes the fume cupboard) </w:t>
      </w:r>
      <w:r w:rsidRPr="000F1E44">
        <w:rPr>
          <w:rFonts w:ascii="Arial" w:hAnsi="Arial" w:cs="Arial"/>
          <w:sz w:val="24"/>
          <w:szCs w:val="24"/>
        </w:rPr>
        <w:t>checking that the smoke is being drawn into the LEV system</w:t>
      </w:r>
    </w:p>
    <w:p w14:paraId="10DB465E" w14:textId="77777777" w:rsidR="00D5219C" w:rsidRPr="00D5219C" w:rsidRDefault="00D5219C" w:rsidP="00D5219C">
      <w:pPr>
        <w:pStyle w:val="ListParagraph"/>
        <w:rPr>
          <w:rFonts w:ascii="Arial" w:hAnsi="Arial" w:cs="Arial"/>
          <w:sz w:val="24"/>
          <w:szCs w:val="24"/>
        </w:rPr>
      </w:pPr>
    </w:p>
    <w:p w14:paraId="48FCE3CB" w14:textId="32D2FC72" w:rsidR="00D5219C" w:rsidRDefault="00D5219C" w:rsidP="00D5219C">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 xml:space="preserve">To pass – the smoke should be successfully drawn into the </w:t>
      </w:r>
      <w:r w:rsidR="000F1E44">
        <w:rPr>
          <w:rFonts w:ascii="Arial" w:hAnsi="Arial" w:cs="Arial"/>
          <w:sz w:val="24"/>
          <w:szCs w:val="24"/>
        </w:rPr>
        <w:t>fume cupboard</w:t>
      </w:r>
      <w:r>
        <w:rPr>
          <w:rFonts w:ascii="Arial" w:hAnsi="Arial" w:cs="Arial"/>
          <w:sz w:val="24"/>
          <w:szCs w:val="24"/>
        </w:rPr>
        <w:t xml:space="preserve"> and away from the operator (see section </w:t>
      </w:r>
      <w:r w:rsidRPr="000F1E44">
        <w:rPr>
          <w:rFonts w:ascii="Arial" w:hAnsi="Arial" w:cs="Arial"/>
          <w:sz w:val="24"/>
          <w:szCs w:val="24"/>
        </w:rPr>
        <w:t>7.4</w:t>
      </w:r>
      <w:r>
        <w:rPr>
          <w:rFonts w:ascii="Arial" w:hAnsi="Arial" w:cs="Arial"/>
          <w:sz w:val="24"/>
          <w:szCs w:val="24"/>
        </w:rPr>
        <w:t xml:space="preserve"> for failures)</w:t>
      </w:r>
    </w:p>
    <w:p w14:paraId="28BBCAE6" w14:textId="77777777" w:rsidR="00D5219C" w:rsidRPr="00D5219C" w:rsidRDefault="00D5219C" w:rsidP="00D5219C">
      <w:pPr>
        <w:pStyle w:val="ListParagraph"/>
        <w:rPr>
          <w:rFonts w:ascii="Arial" w:hAnsi="Arial" w:cs="Arial"/>
          <w:sz w:val="24"/>
          <w:szCs w:val="24"/>
        </w:rPr>
      </w:pPr>
    </w:p>
    <w:p w14:paraId="79A02C95" w14:textId="6B429E5B" w:rsidR="00D5219C" w:rsidRPr="00D5219C" w:rsidRDefault="00D5219C" w:rsidP="00D5219C">
      <w:pPr>
        <w:pStyle w:val="ListParagraph"/>
        <w:numPr>
          <w:ilvl w:val="2"/>
          <w:numId w:val="1"/>
        </w:numPr>
        <w:spacing w:after="160" w:line="360" w:lineRule="auto"/>
        <w:ind w:hanging="505"/>
        <w:contextualSpacing/>
        <w:jc w:val="both"/>
        <w:rPr>
          <w:rFonts w:ascii="Arial" w:hAnsi="Arial" w:cs="Arial"/>
          <w:sz w:val="24"/>
          <w:szCs w:val="24"/>
        </w:rPr>
      </w:pPr>
      <w:r w:rsidRPr="00D5219C">
        <w:rPr>
          <w:rFonts w:ascii="Arial" w:hAnsi="Arial" w:cs="Arial"/>
          <w:sz w:val="24"/>
          <w:szCs w:val="24"/>
        </w:rPr>
        <w:t xml:space="preserve">Record the </w:t>
      </w:r>
      <w:r w:rsidR="00557666">
        <w:rPr>
          <w:rFonts w:ascii="Arial" w:hAnsi="Arial" w:cs="Arial"/>
          <w:sz w:val="24"/>
          <w:szCs w:val="24"/>
        </w:rPr>
        <w:t xml:space="preserve">“pass/fail” </w:t>
      </w:r>
      <w:r w:rsidRPr="00D5219C">
        <w:rPr>
          <w:rFonts w:ascii="Arial" w:hAnsi="Arial" w:cs="Arial"/>
          <w:sz w:val="24"/>
          <w:szCs w:val="24"/>
        </w:rPr>
        <w:t xml:space="preserve">result in the department’s record system </w:t>
      </w:r>
    </w:p>
    <w:p w14:paraId="7E86BB7E" w14:textId="77777777" w:rsidR="00A922FE" w:rsidRPr="00A922FE" w:rsidRDefault="00A922FE" w:rsidP="00A922FE">
      <w:pPr>
        <w:pStyle w:val="ListParagraph"/>
        <w:rPr>
          <w:rFonts w:ascii="Arial" w:hAnsi="Arial" w:cs="Arial"/>
          <w:sz w:val="24"/>
          <w:szCs w:val="24"/>
        </w:rPr>
      </w:pPr>
    </w:p>
    <w:p w14:paraId="44A62E15" w14:textId="3851867F" w:rsidR="00A922FE" w:rsidRDefault="00A922FE" w:rsidP="00A922FE">
      <w:pPr>
        <w:pStyle w:val="ListParagraph"/>
        <w:numPr>
          <w:ilvl w:val="1"/>
          <w:numId w:val="1"/>
        </w:numPr>
        <w:spacing w:after="160" w:line="259" w:lineRule="auto"/>
        <w:contextualSpacing/>
        <w:jc w:val="both"/>
        <w:rPr>
          <w:rFonts w:ascii="Arial" w:hAnsi="Arial" w:cs="Arial"/>
          <w:b/>
          <w:bCs/>
          <w:sz w:val="24"/>
          <w:szCs w:val="24"/>
        </w:rPr>
      </w:pPr>
      <w:r w:rsidRPr="00BF186B">
        <w:rPr>
          <w:rFonts w:ascii="Arial" w:hAnsi="Arial" w:cs="Arial"/>
          <w:b/>
          <w:bCs/>
          <w:sz w:val="24"/>
          <w:szCs w:val="24"/>
        </w:rPr>
        <w:t>Capture Hood</w:t>
      </w:r>
    </w:p>
    <w:p w14:paraId="2AA195BF" w14:textId="77777777" w:rsidR="0031048E" w:rsidRDefault="0031048E" w:rsidP="0031048E">
      <w:pPr>
        <w:pStyle w:val="ListParagraph"/>
        <w:spacing w:after="160" w:line="259" w:lineRule="auto"/>
        <w:ind w:left="1134"/>
        <w:contextualSpacing/>
        <w:jc w:val="both"/>
        <w:rPr>
          <w:rFonts w:ascii="Arial" w:hAnsi="Arial" w:cs="Arial"/>
          <w:b/>
          <w:bCs/>
          <w:sz w:val="24"/>
          <w:szCs w:val="24"/>
        </w:rPr>
      </w:pPr>
    </w:p>
    <w:p w14:paraId="68E89B7F" w14:textId="632B672C" w:rsidR="00007335" w:rsidRDefault="00A3178A" w:rsidP="0031048E">
      <w:pPr>
        <w:pStyle w:val="ListParagraph"/>
        <w:numPr>
          <w:ilvl w:val="2"/>
          <w:numId w:val="1"/>
        </w:numPr>
        <w:spacing w:after="160" w:line="360" w:lineRule="auto"/>
        <w:ind w:hanging="505"/>
        <w:contextualSpacing/>
        <w:jc w:val="both"/>
        <w:rPr>
          <w:rFonts w:ascii="Arial" w:hAnsi="Arial" w:cs="Arial"/>
          <w:sz w:val="24"/>
          <w:szCs w:val="24"/>
        </w:rPr>
      </w:pPr>
      <w:r w:rsidRPr="00A3178A">
        <w:rPr>
          <w:rFonts w:ascii="Arial" w:hAnsi="Arial" w:cs="Arial"/>
          <w:sz w:val="24"/>
          <w:szCs w:val="24"/>
        </w:rPr>
        <w:t>Check the</w:t>
      </w:r>
      <w:r>
        <w:rPr>
          <w:rFonts w:ascii="Arial" w:hAnsi="Arial" w:cs="Arial"/>
          <w:sz w:val="24"/>
          <w:szCs w:val="24"/>
        </w:rPr>
        <w:t xml:space="preserve"> statutory </w:t>
      </w:r>
      <w:r w:rsidR="00CB4D9C">
        <w:rPr>
          <w:rFonts w:ascii="Arial" w:hAnsi="Arial" w:cs="Arial"/>
          <w:sz w:val="24"/>
          <w:szCs w:val="24"/>
        </w:rPr>
        <w:t>complianc</w:t>
      </w:r>
      <w:r>
        <w:rPr>
          <w:rFonts w:ascii="Arial" w:hAnsi="Arial" w:cs="Arial"/>
          <w:sz w:val="24"/>
          <w:szCs w:val="24"/>
        </w:rPr>
        <w:t xml:space="preserve">e </w:t>
      </w:r>
      <w:r w:rsidR="00CB4D9C">
        <w:rPr>
          <w:rFonts w:ascii="Arial" w:hAnsi="Arial" w:cs="Arial"/>
          <w:sz w:val="24"/>
          <w:szCs w:val="24"/>
        </w:rPr>
        <w:t>sticker</w:t>
      </w:r>
      <w:r>
        <w:rPr>
          <w:rFonts w:ascii="Arial" w:hAnsi="Arial" w:cs="Arial"/>
          <w:sz w:val="24"/>
          <w:szCs w:val="24"/>
        </w:rPr>
        <w:t xml:space="preserve"> </w:t>
      </w:r>
      <w:r w:rsidR="00007335">
        <w:rPr>
          <w:rFonts w:ascii="Arial" w:hAnsi="Arial" w:cs="Arial"/>
          <w:sz w:val="24"/>
          <w:szCs w:val="24"/>
        </w:rPr>
        <w:t xml:space="preserve">displayed </w:t>
      </w:r>
      <w:r>
        <w:rPr>
          <w:rFonts w:ascii="Arial" w:hAnsi="Arial" w:cs="Arial"/>
          <w:sz w:val="24"/>
          <w:szCs w:val="24"/>
        </w:rPr>
        <w:t xml:space="preserve">on the capture hood </w:t>
      </w:r>
      <w:r w:rsidR="00007335">
        <w:rPr>
          <w:rFonts w:ascii="Arial" w:hAnsi="Arial" w:cs="Arial"/>
          <w:sz w:val="24"/>
          <w:szCs w:val="24"/>
        </w:rPr>
        <w:t xml:space="preserve">for the safe distance it should be used at. </w:t>
      </w:r>
      <w:r w:rsidR="00007335" w:rsidRPr="00007335">
        <w:rPr>
          <w:rFonts w:ascii="Arial" w:hAnsi="Arial" w:cs="Arial"/>
          <w:b/>
          <w:bCs/>
          <w:sz w:val="24"/>
          <w:szCs w:val="24"/>
        </w:rPr>
        <w:t>NB:</w:t>
      </w:r>
      <w:r w:rsidR="00007335">
        <w:rPr>
          <w:rFonts w:ascii="Arial" w:hAnsi="Arial" w:cs="Arial"/>
          <w:sz w:val="24"/>
          <w:szCs w:val="24"/>
        </w:rPr>
        <w:t xml:space="preserve"> the distance is usually displayed in mm</w:t>
      </w:r>
    </w:p>
    <w:p w14:paraId="6AA37B42" w14:textId="77777777" w:rsidR="005D065D" w:rsidRDefault="005D065D" w:rsidP="005D065D">
      <w:pPr>
        <w:pStyle w:val="ListParagraph"/>
        <w:spacing w:after="160" w:line="360" w:lineRule="auto"/>
        <w:ind w:left="1497"/>
        <w:contextualSpacing/>
        <w:jc w:val="both"/>
        <w:rPr>
          <w:rFonts w:ascii="Arial" w:hAnsi="Arial" w:cs="Arial"/>
          <w:sz w:val="24"/>
          <w:szCs w:val="24"/>
        </w:rPr>
      </w:pPr>
    </w:p>
    <w:p w14:paraId="14E1268B" w14:textId="4B7B7ACB" w:rsidR="00007335" w:rsidRDefault="00007335" w:rsidP="0031048E">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 xml:space="preserve">Angle the capture hood </w:t>
      </w:r>
      <w:r w:rsidR="000948E1">
        <w:rPr>
          <w:rFonts w:ascii="Arial" w:hAnsi="Arial" w:cs="Arial"/>
          <w:sz w:val="24"/>
          <w:szCs w:val="24"/>
        </w:rPr>
        <w:t>so that the smoke will be drawn away</w:t>
      </w:r>
      <w:r>
        <w:rPr>
          <w:rFonts w:ascii="Arial" w:hAnsi="Arial" w:cs="Arial"/>
          <w:sz w:val="24"/>
          <w:szCs w:val="24"/>
        </w:rPr>
        <w:t xml:space="preserve"> from the operator </w:t>
      </w:r>
      <w:r w:rsidR="00622BCA">
        <w:rPr>
          <w:rFonts w:ascii="Arial" w:hAnsi="Arial" w:cs="Arial"/>
          <w:sz w:val="24"/>
          <w:szCs w:val="24"/>
        </w:rPr>
        <w:t xml:space="preserve">(e.g., an angle of 45°) </w:t>
      </w:r>
      <w:r>
        <w:rPr>
          <w:rFonts w:ascii="Arial" w:hAnsi="Arial" w:cs="Arial"/>
          <w:sz w:val="24"/>
          <w:szCs w:val="24"/>
        </w:rPr>
        <w:t xml:space="preserve">and set it to the safe distance displayed on the statutory </w:t>
      </w:r>
      <w:r w:rsidR="00937FF1">
        <w:rPr>
          <w:rFonts w:ascii="Arial" w:hAnsi="Arial" w:cs="Arial"/>
          <w:sz w:val="24"/>
          <w:szCs w:val="24"/>
        </w:rPr>
        <w:t>compliance sticker</w:t>
      </w:r>
    </w:p>
    <w:p w14:paraId="3E76D0DC" w14:textId="77777777" w:rsidR="005D065D" w:rsidRPr="005D065D" w:rsidRDefault="005D065D" w:rsidP="005D065D">
      <w:pPr>
        <w:pStyle w:val="ListParagraph"/>
        <w:rPr>
          <w:rFonts w:ascii="Arial" w:hAnsi="Arial" w:cs="Arial"/>
          <w:sz w:val="24"/>
          <w:szCs w:val="24"/>
        </w:rPr>
      </w:pPr>
    </w:p>
    <w:p w14:paraId="3CFFF63C" w14:textId="47D96DF6" w:rsidR="003D26D1" w:rsidRDefault="003D26D1" w:rsidP="005D065D">
      <w:pPr>
        <w:pStyle w:val="ListParagraph"/>
        <w:numPr>
          <w:ilvl w:val="2"/>
          <w:numId w:val="1"/>
        </w:numPr>
        <w:spacing w:after="160" w:line="360" w:lineRule="auto"/>
        <w:ind w:hanging="505"/>
        <w:contextualSpacing/>
        <w:jc w:val="both"/>
        <w:rPr>
          <w:rFonts w:ascii="Arial" w:hAnsi="Arial" w:cs="Arial"/>
          <w:sz w:val="24"/>
          <w:szCs w:val="24"/>
        </w:rPr>
      </w:pPr>
      <w:r w:rsidRPr="005D065D">
        <w:rPr>
          <w:rFonts w:ascii="Arial" w:hAnsi="Arial" w:cs="Arial"/>
          <w:sz w:val="24"/>
          <w:szCs w:val="24"/>
        </w:rPr>
        <w:t>Turn on the LEV system and allow the airflow to stabilise for at least 5 minutes</w:t>
      </w:r>
    </w:p>
    <w:p w14:paraId="20B16517" w14:textId="77777777" w:rsidR="005D065D" w:rsidRPr="005D065D" w:rsidRDefault="005D065D" w:rsidP="005D065D">
      <w:pPr>
        <w:pStyle w:val="ListParagraph"/>
        <w:rPr>
          <w:rFonts w:ascii="Arial" w:hAnsi="Arial" w:cs="Arial"/>
          <w:sz w:val="24"/>
          <w:szCs w:val="24"/>
        </w:rPr>
      </w:pPr>
    </w:p>
    <w:p w14:paraId="00EB290B" w14:textId="6D007587" w:rsidR="003D26D1" w:rsidRPr="005D065D" w:rsidRDefault="00AD2551" w:rsidP="005D065D">
      <w:pPr>
        <w:pStyle w:val="ListParagraph"/>
        <w:numPr>
          <w:ilvl w:val="2"/>
          <w:numId w:val="1"/>
        </w:numPr>
        <w:spacing w:after="160" w:line="360" w:lineRule="auto"/>
        <w:ind w:hanging="505"/>
        <w:contextualSpacing/>
        <w:jc w:val="both"/>
        <w:rPr>
          <w:rFonts w:ascii="Arial" w:hAnsi="Arial" w:cs="Arial"/>
          <w:sz w:val="24"/>
          <w:szCs w:val="24"/>
        </w:rPr>
      </w:pPr>
      <w:r w:rsidRPr="005D065D">
        <w:rPr>
          <w:rFonts w:ascii="Arial" w:hAnsi="Arial" w:cs="Arial"/>
          <w:sz w:val="24"/>
          <w:szCs w:val="24"/>
        </w:rPr>
        <w:t>Place the smoke wand in the position the user conducts the work and press the button on the smoke wand to generate the smoke</w:t>
      </w:r>
    </w:p>
    <w:p w14:paraId="75E89248" w14:textId="45A99EE0" w:rsidR="00AD2551" w:rsidRDefault="00AD2551" w:rsidP="0031048E">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To pass – the smoke should be successfully drawn into the capture hood and away from the operator</w:t>
      </w:r>
      <w:r w:rsidR="0017210F">
        <w:rPr>
          <w:rFonts w:ascii="Arial" w:hAnsi="Arial" w:cs="Arial"/>
          <w:sz w:val="24"/>
          <w:szCs w:val="24"/>
        </w:rPr>
        <w:t xml:space="preserve"> (see section </w:t>
      </w:r>
      <w:r w:rsidR="0017210F" w:rsidRPr="000F1E44">
        <w:rPr>
          <w:rFonts w:ascii="Arial" w:hAnsi="Arial" w:cs="Arial"/>
          <w:sz w:val="24"/>
          <w:szCs w:val="24"/>
        </w:rPr>
        <w:t>7.4</w:t>
      </w:r>
      <w:r w:rsidR="0017210F">
        <w:rPr>
          <w:rFonts w:ascii="Arial" w:hAnsi="Arial" w:cs="Arial"/>
          <w:sz w:val="24"/>
          <w:szCs w:val="24"/>
        </w:rPr>
        <w:t xml:space="preserve"> for failures)</w:t>
      </w:r>
    </w:p>
    <w:p w14:paraId="7C9B0D7F" w14:textId="77777777" w:rsidR="005D065D" w:rsidRDefault="005D065D" w:rsidP="005D065D">
      <w:pPr>
        <w:pStyle w:val="ListParagraph"/>
        <w:spacing w:after="160" w:line="360" w:lineRule="auto"/>
        <w:ind w:left="1497"/>
        <w:contextualSpacing/>
        <w:jc w:val="both"/>
        <w:rPr>
          <w:rFonts w:ascii="Arial" w:hAnsi="Arial" w:cs="Arial"/>
          <w:sz w:val="24"/>
          <w:szCs w:val="24"/>
        </w:rPr>
      </w:pPr>
    </w:p>
    <w:p w14:paraId="386B2A7E" w14:textId="4076BBD4" w:rsidR="00AD2551" w:rsidRDefault="00AD2551" w:rsidP="0031048E">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 xml:space="preserve">Record the </w:t>
      </w:r>
      <w:r w:rsidR="00557666">
        <w:rPr>
          <w:rFonts w:ascii="Arial" w:hAnsi="Arial" w:cs="Arial"/>
          <w:sz w:val="24"/>
          <w:szCs w:val="24"/>
        </w:rPr>
        <w:t xml:space="preserve">“pass/fail” </w:t>
      </w:r>
      <w:r>
        <w:rPr>
          <w:rFonts w:ascii="Arial" w:hAnsi="Arial" w:cs="Arial"/>
          <w:sz w:val="24"/>
          <w:szCs w:val="24"/>
        </w:rPr>
        <w:t xml:space="preserve">result in the department’s record system </w:t>
      </w:r>
    </w:p>
    <w:p w14:paraId="00E93A2B" w14:textId="643D0B23" w:rsidR="00A3178A" w:rsidRDefault="00A3178A" w:rsidP="00007335">
      <w:pPr>
        <w:pStyle w:val="ListParagraph"/>
        <w:spacing w:after="160" w:line="259" w:lineRule="auto"/>
        <w:ind w:left="1497"/>
        <w:contextualSpacing/>
        <w:jc w:val="both"/>
        <w:rPr>
          <w:rFonts w:ascii="Arial" w:hAnsi="Arial" w:cs="Arial"/>
          <w:sz w:val="24"/>
          <w:szCs w:val="24"/>
        </w:rPr>
      </w:pPr>
      <w:r w:rsidRPr="00A3178A">
        <w:rPr>
          <w:rFonts w:ascii="Arial" w:hAnsi="Arial" w:cs="Arial"/>
          <w:sz w:val="24"/>
          <w:szCs w:val="24"/>
        </w:rPr>
        <w:t xml:space="preserve"> </w:t>
      </w:r>
    </w:p>
    <w:p w14:paraId="2F716410" w14:textId="6BEFA941" w:rsidR="00007335" w:rsidRPr="00007335" w:rsidRDefault="00007335" w:rsidP="00A922FE">
      <w:pPr>
        <w:pStyle w:val="ListParagraph"/>
        <w:numPr>
          <w:ilvl w:val="1"/>
          <w:numId w:val="1"/>
        </w:numPr>
        <w:spacing w:after="160" w:line="259" w:lineRule="auto"/>
        <w:contextualSpacing/>
        <w:jc w:val="both"/>
        <w:rPr>
          <w:rFonts w:ascii="Arial" w:hAnsi="Arial" w:cs="Arial"/>
          <w:b/>
          <w:bCs/>
          <w:sz w:val="24"/>
          <w:szCs w:val="24"/>
        </w:rPr>
      </w:pPr>
      <w:r w:rsidRPr="00007335">
        <w:rPr>
          <w:rFonts w:ascii="Arial" w:hAnsi="Arial" w:cs="Arial"/>
          <w:b/>
          <w:bCs/>
          <w:sz w:val="24"/>
          <w:szCs w:val="24"/>
        </w:rPr>
        <w:t>Failures</w:t>
      </w:r>
    </w:p>
    <w:p w14:paraId="003B249E" w14:textId="5F43FF99" w:rsidR="00AD2551" w:rsidRDefault="00AD2551" w:rsidP="00863850">
      <w:pPr>
        <w:pStyle w:val="ListParagraph"/>
        <w:spacing w:after="160" w:line="259" w:lineRule="auto"/>
        <w:ind w:left="1497"/>
        <w:contextualSpacing/>
        <w:jc w:val="both"/>
        <w:rPr>
          <w:rFonts w:ascii="Arial" w:hAnsi="Arial" w:cs="Arial"/>
          <w:sz w:val="24"/>
          <w:szCs w:val="24"/>
        </w:rPr>
      </w:pPr>
    </w:p>
    <w:p w14:paraId="5A3E1FE2" w14:textId="0FDB9E4A" w:rsidR="00A922FE" w:rsidRDefault="0035582F" w:rsidP="0031048E">
      <w:pPr>
        <w:pStyle w:val="ListParagraph"/>
        <w:numPr>
          <w:ilvl w:val="2"/>
          <w:numId w:val="1"/>
        </w:numPr>
        <w:spacing w:after="160" w:line="360" w:lineRule="auto"/>
        <w:ind w:hanging="505"/>
        <w:contextualSpacing/>
        <w:jc w:val="both"/>
        <w:rPr>
          <w:rFonts w:ascii="Arial" w:hAnsi="Arial" w:cs="Arial"/>
          <w:sz w:val="24"/>
          <w:szCs w:val="24"/>
        </w:rPr>
      </w:pPr>
      <w:r w:rsidRPr="00A922FE">
        <w:rPr>
          <w:rFonts w:ascii="Arial" w:hAnsi="Arial" w:cs="Arial"/>
          <w:sz w:val="24"/>
          <w:szCs w:val="24"/>
        </w:rPr>
        <w:t xml:space="preserve">If at any point the </w:t>
      </w:r>
      <w:r w:rsidR="00D2272F" w:rsidRPr="00A922FE">
        <w:rPr>
          <w:rFonts w:ascii="Arial" w:hAnsi="Arial" w:cs="Arial"/>
          <w:sz w:val="24"/>
          <w:szCs w:val="24"/>
        </w:rPr>
        <w:t>air flow fails</w:t>
      </w:r>
      <w:r w:rsidR="00AD2551">
        <w:rPr>
          <w:rFonts w:ascii="Arial" w:hAnsi="Arial" w:cs="Arial"/>
          <w:sz w:val="24"/>
          <w:szCs w:val="24"/>
        </w:rPr>
        <w:t xml:space="preserve"> to be drawn into the capture hood</w:t>
      </w:r>
      <w:r w:rsidR="00863850">
        <w:rPr>
          <w:rFonts w:ascii="Arial" w:hAnsi="Arial" w:cs="Arial"/>
          <w:sz w:val="24"/>
          <w:szCs w:val="24"/>
        </w:rPr>
        <w:t>/fume cupboard</w:t>
      </w:r>
      <w:r w:rsidR="00AD2551">
        <w:rPr>
          <w:rFonts w:ascii="Arial" w:hAnsi="Arial" w:cs="Arial"/>
          <w:sz w:val="24"/>
          <w:szCs w:val="24"/>
        </w:rPr>
        <w:t xml:space="preserve"> this results in a </w:t>
      </w:r>
      <w:r w:rsidR="00863850">
        <w:rPr>
          <w:rFonts w:ascii="Arial" w:hAnsi="Arial" w:cs="Arial"/>
          <w:sz w:val="24"/>
          <w:szCs w:val="24"/>
        </w:rPr>
        <w:t>failure</w:t>
      </w:r>
      <w:r w:rsidR="00AD2551">
        <w:rPr>
          <w:rFonts w:ascii="Arial" w:hAnsi="Arial" w:cs="Arial"/>
          <w:sz w:val="24"/>
          <w:szCs w:val="24"/>
        </w:rPr>
        <w:t xml:space="preserve"> and the LEV system should not be used. Turn off the system</w:t>
      </w:r>
      <w:r w:rsidR="00D2272F" w:rsidRPr="00A922FE">
        <w:rPr>
          <w:rFonts w:ascii="Arial" w:hAnsi="Arial" w:cs="Arial"/>
          <w:sz w:val="24"/>
          <w:szCs w:val="24"/>
        </w:rPr>
        <w:t xml:space="preserve">, </w:t>
      </w:r>
      <w:r w:rsidR="00AD2551">
        <w:rPr>
          <w:rFonts w:ascii="Arial" w:hAnsi="Arial" w:cs="Arial"/>
          <w:sz w:val="24"/>
          <w:szCs w:val="24"/>
        </w:rPr>
        <w:t>display an out of use notice with contact details completed (</w:t>
      </w:r>
      <w:r w:rsidR="00937FF1">
        <w:rPr>
          <w:rFonts w:ascii="Arial" w:hAnsi="Arial" w:cs="Arial"/>
          <w:sz w:val="24"/>
          <w:szCs w:val="24"/>
        </w:rPr>
        <w:t>refer to</w:t>
      </w:r>
      <w:r w:rsidR="00AD2551">
        <w:rPr>
          <w:rFonts w:ascii="Arial" w:hAnsi="Arial" w:cs="Arial"/>
          <w:sz w:val="24"/>
          <w:szCs w:val="24"/>
        </w:rPr>
        <w:t xml:space="preserve"> Appendix </w:t>
      </w:r>
      <w:r w:rsidR="00937FF1">
        <w:rPr>
          <w:rFonts w:ascii="Arial" w:hAnsi="Arial" w:cs="Arial"/>
          <w:sz w:val="24"/>
          <w:szCs w:val="24"/>
        </w:rPr>
        <w:t>B</w:t>
      </w:r>
      <w:r w:rsidR="00AD2551">
        <w:rPr>
          <w:rFonts w:ascii="Arial" w:hAnsi="Arial" w:cs="Arial"/>
          <w:sz w:val="24"/>
          <w:szCs w:val="24"/>
        </w:rPr>
        <w:t>) and</w:t>
      </w:r>
      <w:r w:rsidR="00863850">
        <w:rPr>
          <w:rFonts w:ascii="Arial" w:hAnsi="Arial" w:cs="Arial"/>
          <w:sz w:val="24"/>
          <w:szCs w:val="24"/>
        </w:rPr>
        <w:t xml:space="preserve"> follow your department’s escalation process e.g.,</w:t>
      </w:r>
      <w:r w:rsidR="00AD2551">
        <w:rPr>
          <w:rFonts w:ascii="Arial" w:hAnsi="Arial" w:cs="Arial"/>
          <w:sz w:val="24"/>
          <w:szCs w:val="24"/>
        </w:rPr>
        <w:t xml:space="preserve"> inform your Supervisor/Line Manager</w:t>
      </w:r>
      <w:r w:rsidR="00863850">
        <w:rPr>
          <w:rFonts w:ascii="Arial" w:hAnsi="Arial" w:cs="Arial"/>
          <w:sz w:val="24"/>
          <w:szCs w:val="24"/>
        </w:rPr>
        <w:t>/</w:t>
      </w:r>
      <w:r w:rsidR="00AD2551">
        <w:rPr>
          <w:rFonts w:ascii="Arial" w:hAnsi="Arial" w:cs="Arial"/>
          <w:sz w:val="24"/>
          <w:szCs w:val="24"/>
        </w:rPr>
        <w:t>Department contact (</w:t>
      </w:r>
      <w:r w:rsidR="00863850">
        <w:rPr>
          <w:rFonts w:ascii="Arial" w:hAnsi="Arial" w:cs="Arial"/>
          <w:sz w:val="24"/>
          <w:szCs w:val="24"/>
        </w:rPr>
        <w:t>e.g.,</w:t>
      </w:r>
      <w:r w:rsidR="00AD2551">
        <w:rPr>
          <w:rFonts w:ascii="Arial" w:hAnsi="Arial" w:cs="Arial"/>
          <w:sz w:val="24"/>
          <w:szCs w:val="24"/>
        </w:rPr>
        <w:t xml:space="preserve"> Technical Support team)</w:t>
      </w:r>
      <w:r w:rsidR="00863850">
        <w:rPr>
          <w:rFonts w:ascii="Arial" w:hAnsi="Arial" w:cs="Arial"/>
          <w:sz w:val="24"/>
          <w:szCs w:val="24"/>
        </w:rPr>
        <w:t xml:space="preserve"> and the users in the space </w:t>
      </w:r>
    </w:p>
    <w:p w14:paraId="408F5BFF" w14:textId="7F3163B1" w:rsidR="00BF186B" w:rsidRDefault="00622BCA" w:rsidP="00BF186B">
      <w:pPr>
        <w:numPr>
          <w:ilvl w:val="1"/>
          <w:numId w:val="1"/>
        </w:numPr>
        <w:jc w:val="both"/>
        <w:rPr>
          <w:rFonts w:ascii="Arial" w:hAnsi="Arial" w:cs="Arial"/>
          <w:b/>
          <w:bCs/>
          <w:sz w:val="24"/>
          <w:szCs w:val="24"/>
        </w:rPr>
      </w:pPr>
      <w:r w:rsidRPr="0092770F">
        <w:rPr>
          <w:rFonts w:ascii="Arial" w:hAnsi="Arial" w:cs="Arial"/>
          <w:b/>
          <w:bCs/>
          <w:sz w:val="24"/>
          <w:szCs w:val="24"/>
        </w:rPr>
        <w:t>Disassembly and storage of the smoke wand</w:t>
      </w:r>
      <w:r>
        <w:rPr>
          <w:rFonts w:ascii="Arial" w:hAnsi="Arial" w:cs="Arial"/>
          <w:b/>
          <w:bCs/>
          <w:sz w:val="24"/>
          <w:szCs w:val="24"/>
        </w:rPr>
        <w:t xml:space="preserve"> </w:t>
      </w:r>
      <w:r w:rsidR="00937FF1">
        <w:rPr>
          <w:rFonts w:ascii="Arial" w:hAnsi="Arial" w:cs="Arial"/>
          <w:b/>
          <w:bCs/>
          <w:sz w:val="24"/>
          <w:szCs w:val="24"/>
        </w:rPr>
        <w:t>(refer to appendix A)</w:t>
      </w:r>
    </w:p>
    <w:p w14:paraId="3EEC329B" w14:textId="77777777" w:rsidR="0031048E" w:rsidRDefault="0031048E" w:rsidP="0031048E">
      <w:pPr>
        <w:ind w:left="1134"/>
        <w:jc w:val="both"/>
        <w:rPr>
          <w:rFonts w:ascii="Arial" w:hAnsi="Arial" w:cs="Arial"/>
          <w:b/>
          <w:bCs/>
          <w:sz w:val="24"/>
          <w:szCs w:val="24"/>
        </w:rPr>
      </w:pPr>
    </w:p>
    <w:p w14:paraId="49979AA9" w14:textId="2A459812" w:rsidR="00BF186B" w:rsidRDefault="00CF0259" w:rsidP="0031048E">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 xml:space="preserve">Remove the wand by pulling it gently to release. Store in the </w:t>
      </w:r>
      <w:r w:rsidR="00A3178A">
        <w:rPr>
          <w:rFonts w:ascii="Arial" w:hAnsi="Arial" w:cs="Arial"/>
          <w:sz w:val="24"/>
          <w:szCs w:val="24"/>
        </w:rPr>
        <w:t>assigned</w:t>
      </w:r>
      <w:r>
        <w:rPr>
          <w:rFonts w:ascii="Arial" w:hAnsi="Arial" w:cs="Arial"/>
          <w:sz w:val="24"/>
          <w:szCs w:val="24"/>
        </w:rPr>
        <w:t xml:space="preserve"> holder in the case</w:t>
      </w:r>
    </w:p>
    <w:p w14:paraId="35436908" w14:textId="77777777" w:rsidR="005D065D" w:rsidRDefault="005D065D" w:rsidP="005D065D">
      <w:pPr>
        <w:pStyle w:val="ListParagraph"/>
        <w:spacing w:after="160" w:line="360" w:lineRule="auto"/>
        <w:ind w:left="1497"/>
        <w:contextualSpacing/>
        <w:jc w:val="both"/>
        <w:rPr>
          <w:rFonts w:ascii="Arial" w:hAnsi="Arial" w:cs="Arial"/>
          <w:sz w:val="24"/>
          <w:szCs w:val="24"/>
        </w:rPr>
      </w:pPr>
    </w:p>
    <w:p w14:paraId="3436D20B" w14:textId="2D16954C" w:rsidR="00CF0259" w:rsidRDefault="00CF0259" w:rsidP="005D065D">
      <w:pPr>
        <w:pStyle w:val="ListParagraph"/>
        <w:numPr>
          <w:ilvl w:val="2"/>
          <w:numId w:val="1"/>
        </w:numPr>
        <w:spacing w:after="160" w:line="360" w:lineRule="auto"/>
        <w:ind w:hanging="505"/>
        <w:contextualSpacing/>
        <w:jc w:val="both"/>
        <w:rPr>
          <w:rFonts w:ascii="Arial" w:hAnsi="Arial" w:cs="Arial"/>
          <w:sz w:val="24"/>
          <w:szCs w:val="24"/>
        </w:rPr>
      </w:pPr>
      <w:r w:rsidRPr="005D065D">
        <w:rPr>
          <w:rFonts w:ascii="Arial" w:hAnsi="Arial" w:cs="Arial"/>
          <w:sz w:val="24"/>
          <w:szCs w:val="24"/>
        </w:rPr>
        <w:t xml:space="preserve">To remove the battery, hold the smoke generator at a backwards angle and lift the metal tab, the battery will release. </w:t>
      </w:r>
      <w:r w:rsidRPr="005D065D">
        <w:rPr>
          <w:rFonts w:ascii="Arial" w:hAnsi="Arial" w:cs="Arial"/>
          <w:b/>
          <w:bCs/>
          <w:sz w:val="24"/>
          <w:szCs w:val="24"/>
        </w:rPr>
        <w:t>NB:</w:t>
      </w:r>
      <w:r w:rsidRPr="005D065D">
        <w:rPr>
          <w:rFonts w:ascii="Arial" w:hAnsi="Arial" w:cs="Arial"/>
          <w:sz w:val="24"/>
          <w:szCs w:val="24"/>
        </w:rPr>
        <w:t xml:space="preserve"> take care not to drop the battery. Place the battery in the </w:t>
      </w:r>
      <w:r w:rsidR="00A3178A" w:rsidRPr="005D065D">
        <w:rPr>
          <w:rFonts w:ascii="Arial" w:hAnsi="Arial" w:cs="Arial"/>
          <w:sz w:val="24"/>
          <w:szCs w:val="24"/>
        </w:rPr>
        <w:t>assigned</w:t>
      </w:r>
      <w:r w:rsidRPr="005D065D">
        <w:rPr>
          <w:rFonts w:ascii="Arial" w:hAnsi="Arial" w:cs="Arial"/>
          <w:sz w:val="24"/>
          <w:szCs w:val="24"/>
        </w:rPr>
        <w:t xml:space="preserve"> holder in the case</w:t>
      </w:r>
    </w:p>
    <w:p w14:paraId="566A4AAB" w14:textId="77777777" w:rsidR="005D065D" w:rsidRPr="005D065D" w:rsidRDefault="005D065D" w:rsidP="005D065D">
      <w:pPr>
        <w:pStyle w:val="ListParagraph"/>
        <w:spacing w:after="160" w:line="360" w:lineRule="auto"/>
        <w:ind w:left="1497"/>
        <w:contextualSpacing/>
        <w:jc w:val="both"/>
        <w:rPr>
          <w:rFonts w:ascii="Arial" w:hAnsi="Arial" w:cs="Arial"/>
          <w:sz w:val="24"/>
          <w:szCs w:val="24"/>
        </w:rPr>
      </w:pPr>
    </w:p>
    <w:p w14:paraId="0026FEE8" w14:textId="76213650" w:rsidR="00CF0259" w:rsidRDefault="00CF0259" w:rsidP="0031048E">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 xml:space="preserve">Place the smoke generator in the </w:t>
      </w:r>
      <w:r w:rsidR="00A3178A">
        <w:rPr>
          <w:rFonts w:ascii="Arial" w:hAnsi="Arial" w:cs="Arial"/>
          <w:sz w:val="24"/>
          <w:szCs w:val="24"/>
        </w:rPr>
        <w:t>assigned</w:t>
      </w:r>
      <w:r>
        <w:rPr>
          <w:rFonts w:ascii="Arial" w:hAnsi="Arial" w:cs="Arial"/>
          <w:sz w:val="24"/>
          <w:szCs w:val="24"/>
        </w:rPr>
        <w:t xml:space="preserve"> holder in the case</w:t>
      </w:r>
      <w:r w:rsidR="00487990">
        <w:rPr>
          <w:rFonts w:ascii="Arial" w:hAnsi="Arial" w:cs="Arial"/>
          <w:sz w:val="24"/>
          <w:szCs w:val="24"/>
        </w:rPr>
        <w:t xml:space="preserve"> ensuring the lid to the oil chamber is not loose</w:t>
      </w:r>
    </w:p>
    <w:p w14:paraId="732D962B" w14:textId="77777777" w:rsidR="005D065D" w:rsidRDefault="005D065D" w:rsidP="005D065D">
      <w:pPr>
        <w:pStyle w:val="ListParagraph"/>
        <w:spacing w:after="160" w:line="360" w:lineRule="auto"/>
        <w:ind w:left="1497"/>
        <w:contextualSpacing/>
        <w:jc w:val="both"/>
        <w:rPr>
          <w:rFonts w:ascii="Arial" w:hAnsi="Arial" w:cs="Arial"/>
          <w:sz w:val="24"/>
          <w:szCs w:val="24"/>
        </w:rPr>
      </w:pPr>
    </w:p>
    <w:p w14:paraId="6078DFD5" w14:textId="4AE7BB3D" w:rsidR="005D065D" w:rsidRDefault="00487990" w:rsidP="005D065D">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lastRenderedPageBreak/>
        <w:t>Ensure that the lid to the oil and the lid to the smoke generator are in the same orientation before closing the case</w:t>
      </w:r>
    </w:p>
    <w:p w14:paraId="71A44816" w14:textId="77777777" w:rsidR="005D065D" w:rsidRPr="005D065D" w:rsidRDefault="005D065D" w:rsidP="005D065D">
      <w:pPr>
        <w:pStyle w:val="ListParagraph"/>
        <w:rPr>
          <w:rFonts w:ascii="Arial" w:hAnsi="Arial" w:cs="Arial"/>
          <w:sz w:val="24"/>
          <w:szCs w:val="24"/>
        </w:rPr>
      </w:pPr>
    </w:p>
    <w:p w14:paraId="52CD9A4D" w14:textId="6E4C55D0" w:rsidR="009C17EB" w:rsidRPr="0031048E" w:rsidRDefault="00487990" w:rsidP="0031048E">
      <w:pPr>
        <w:pStyle w:val="ListParagraph"/>
        <w:numPr>
          <w:ilvl w:val="2"/>
          <w:numId w:val="1"/>
        </w:numPr>
        <w:spacing w:after="160" w:line="360" w:lineRule="auto"/>
        <w:ind w:hanging="505"/>
        <w:contextualSpacing/>
        <w:jc w:val="both"/>
        <w:rPr>
          <w:rFonts w:ascii="Arial" w:hAnsi="Arial" w:cs="Arial"/>
          <w:sz w:val="24"/>
          <w:szCs w:val="24"/>
        </w:rPr>
      </w:pPr>
      <w:r>
        <w:rPr>
          <w:rFonts w:ascii="Arial" w:hAnsi="Arial" w:cs="Arial"/>
          <w:sz w:val="24"/>
          <w:szCs w:val="24"/>
        </w:rPr>
        <w:t>Stand the case vertically when storing to prevent oil leaks</w:t>
      </w:r>
    </w:p>
    <w:p w14:paraId="7990B853" w14:textId="77777777" w:rsidR="005D065D" w:rsidRPr="004158D2" w:rsidRDefault="005D065D" w:rsidP="004F0819">
      <w:pPr>
        <w:ind w:left="1134"/>
        <w:jc w:val="both"/>
        <w:rPr>
          <w:rFonts w:ascii="Arial" w:hAnsi="Arial" w:cs="Arial"/>
          <w:sz w:val="24"/>
          <w:szCs w:val="24"/>
        </w:rPr>
      </w:pPr>
    </w:p>
    <w:p w14:paraId="3C7C43F5" w14:textId="5C9643B9" w:rsidR="00622BCA" w:rsidRPr="00622BCA" w:rsidRDefault="00622BCA" w:rsidP="00622BCA">
      <w:pPr>
        <w:pStyle w:val="ListParagraph"/>
        <w:numPr>
          <w:ilvl w:val="0"/>
          <w:numId w:val="1"/>
        </w:numPr>
        <w:spacing w:after="160" w:line="360" w:lineRule="auto"/>
        <w:contextualSpacing/>
        <w:jc w:val="both"/>
        <w:rPr>
          <w:rFonts w:ascii="Arial" w:hAnsi="Arial" w:cs="Arial"/>
          <w:sz w:val="24"/>
          <w:szCs w:val="24"/>
        </w:rPr>
      </w:pPr>
      <w:r w:rsidRPr="0092770F">
        <w:rPr>
          <w:rFonts w:ascii="Arial" w:hAnsi="Arial" w:cs="Arial"/>
          <w:sz w:val="24"/>
          <w:szCs w:val="24"/>
        </w:rPr>
        <w:t>N</w:t>
      </w:r>
      <w:r>
        <w:rPr>
          <w:rFonts w:ascii="Arial" w:hAnsi="Arial" w:cs="Arial"/>
          <w:sz w:val="24"/>
          <w:szCs w:val="24"/>
        </w:rPr>
        <w:t>OTE</w:t>
      </w:r>
      <w:r w:rsidRPr="0092770F">
        <w:rPr>
          <w:rFonts w:ascii="Arial" w:hAnsi="Arial" w:cs="Arial"/>
          <w:sz w:val="24"/>
          <w:szCs w:val="24"/>
        </w:rPr>
        <w:t>: It may be appropriate to undertake smoke wand testing of the LEV while it contains the equipment that is in normal or everyday use. This can provide useful guidelines for what is or is not acceptable in terms of positioning of equipment and consumables</w:t>
      </w:r>
    </w:p>
    <w:p w14:paraId="44DCE99D" w14:textId="7CB164FD" w:rsidR="009C17EB" w:rsidRPr="00542838" w:rsidRDefault="009C17EB" w:rsidP="004F0819">
      <w:pPr>
        <w:numPr>
          <w:ilvl w:val="0"/>
          <w:numId w:val="1"/>
        </w:numPr>
        <w:jc w:val="both"/>
        <w:rPr>
          <w:rFonts w:ascii="Arial" w:hAnsi="Arial" w:cs="Arial"/>
          <w:sz w:val="24"/>
          <w:szCs w:val="24"/>
        </w:rPr>
      </w:pPr>
      <w:r w:rsidRPr="00542838">
        <w:rPr>
          <w:rFonts w:ascii="Arial" w:hAnsi="Arial" w:cs="Arial"/>
          <w:b/>
          <w:sz w:val="24"/>
          <w:szCs w:val="24"/>
        </w:rPr>
        <w:t>History</w:t>
      </w:r>
      <w:r w:rsidRPr="00542838">
        <w:rPr>
          <w:rFonts w:ascii="Arial" w:hAnsi="Arial" w:cs="Arial"/>
          <w:sz w:val="24"/>
          <w:szCs w:val="24"/>
        </w:rPr>
        <w:t xml:space="preserve">, or </w:t>
      </w:r>
      <w:r w:rsidRPr="00542838">
        <w:rPr>
          <w:rFonts w:ascii="Arial" w:hAnsi="Arial" w:cs="Arial"/>
          <w:b/>
          <w:sz w:val="24"/>
          <w:szCs w:val="24"/>
        </w:rPr>
        <w:t>change control</w:t>
      </w:r>
    </w:p>
    <w:p w14:paraId="60A6D6D1" w14:textId="77777777" w:rsidR="009C17EB" w:rsidRPr="00542838" w:rsidRDefault="009C17EB" w:rsidP="004F0819">
      <w:pPr>
        <w:jc w:val="both"/>
        <w:rPr>
          <w:rFonts w:ascii="Arial" w:hAnsi="Arial" w:cs="Arial"/>
          <w:sz w:val="24"/>
          <w:szCs w:val="24"/>
        </w:rPr>
      </w:pPr>
    </w:p>
    <w:tbl>
      <w:tblPr>
        <w:tblW w:w="8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985"/>
        <w:gridCol w:w="1559"/>
        <w:gridCol w:w="4233"/>
      </w:tblGrid>
      <w:tr w:rsidR="009C17EB" w:rsidRPr="00734A9E" w14:paraId="1CC711CF" w14:textId="77777777" w:rsidTr="0088527E">
        <w:trPr>
          <w:trHeight w:val="285"/>
          <w:tblHeader/>
          <w:jc w:val="center"/>
        </w:trPr>
        <w:tc>
          <w:tcPr>
            <w:tcW w:w="1129" w:type="dxa"/>
          </w:tcPr>
          <w:p w14:paraId="45AA26CD" w14:textId="77777777" w:rsidR="009C17EB" w:rsidRPr="00CD024F" w:rsidRDefault="009C17EB" w:rsidP="00A922FE">
            <w:pPr>
              <w:jc w:val="center"/>
              <w:rPr>
                <w:rFonts w:ascii="Arial" w:hAnsi="Arial" w:cs="Arial"/>
                <w:b/>
                <w:bCs/>
                <w:sz w:val="24"/>
                <w:szCs w:val="24"/>
              </w:rPr>
            </w:pPr>
            <w:r w:rsidRPr="00CD024F">
              <w:rPr>
                <w:rFonts w:ascii="Arial" w:hAnsi="Arial" w:cs="Arial"/>
                <w:b/>
                <w:bCs/>
                <w:sz w:val="24"/>
                <w:szCs w:val="24"/>
              </w:rPr>
              <w:t>Version Number</w:t>
            </w:r>
          </w:p>
        </w:tc>
        <w:tc>
          <w:tcPr>
            <w:tcW w:w="1985" w:type="dxa"/>
          </w:tcPr>
          <w:p w14:paraId="2B9F5C1E" w14:textId="77777777" w:rsidR="009C17EB" w:rsidRPr="00CD024F" w:rsidRDefault="009C17EB" w:rsidP="00A922FE">
            <w:pPr>
              <w:jc w:val="center"/>
              <w:rPr>
                <w:rFonts w:ascii="Arial" w:hAnsi="Arial" w:cs="Arial"/>
                <w:b/>
                <w:bCs/>
                <w:sz w:val="24"/>
                <w:szCs w:val="24"/>
              </w:rPr>
            </w:pPr>
            <w:r w:rsidRPr="00CD024F">
              <w:rPr>
                <w:rFonts w:ascii="Arial" w:hAnsi="Arial" w:cs="Arial"/>
                <w:b/>
                <w:bCs/>
                <w:sz w:val="24"/>
                <w:szCs w:val="24"/>
              </w:rPr>
              <w:t>Reviewed by</w:t>
            </w:r>
          </w:p>
        </w:tc>
        <w:tc>
          <w:tcPr>
            <w:tcW w:w="1559" w:type="dxa"/>
          </w:tcPr>
          <w:p w14:paraId="1B9DB5FB" w14:textId="77777777" w:rsidR="009C17EB" w:rsidRPr="00CD024F" w:rsidRDefault="009C17EB" w:rsidP="00A922FE">
            <w:pPr>
              <w:jc w:val="center"/>
              <w:rPr>
                <w:rFonts w:ascii="Arial" w:hAnsi="Arial" w:cs="Arial"/>
                <w:b/>
                <w:bCs/>
                <w:sz w:val="24"/>
                <w:szCs w:val="24"/>
              </w:rPr>
            </w:pPr>
            <w:r w:rsidRPr="00CD024F">
              <w:rPr>
                <w:rFonts w:ascii="Arial" w:hAnsi="Arial" w:cs="Arial"/>
                <w:b/>
                <w:bCs/>
                <w:sz w:val="24"/>
                <w:szCs w:val="24"/>
              </w:rPr>
              <w:t>Date</w:t>
            </w:r>
          </w:p>
        </w:tc>
        <w:tc>
          <w:tcPr>
            <w:tcW w:w="4233" w:type="dxa"/>
          </w:tcPr>
          <w:p w14:paraId="0C5B11D0" w14:textId="6AA999EB" w:rsidR="009C17EB" w:rsidRPr="00CD024F" w:rsidRDefault="009C17EB" w:rsidP="00A922FE">
            <w:pPr>
              <w:jc w:val="center"/>
              <w:rPr>
                <w:rFonts w:ascii="Arial" w:hAnsi="Arial" w:cs="Arial"/>
                <w:b/>
                <w:bCs/>
                <w:sz w:val="24"/>
                <w:szCs w:val="24"/>
              </w:rPr>
            </w:pPr>
            <w:r w:rsidRPr="00CD024F">
              <w:rPr>
                <w:rFonts w:ascii="Arial" w:hAnsi="Arial" w:cs="Arial"/>
                <w:b/>
                <w:bCs/>
                <w:sz w:val="24"/>
                <w:szCs w:val="24"/>
              </w:rPr>
              <w:t>Comments</w:t>
            </w:r>
          </w:p>
        </w:tc>
      </w:tr>
      <w:tr w:rsidR="009C17EB" w:rsidRPr="00734A9E" w14:paraId="2E07920F" w14:textId="77777777" w:rsidTr="0088527E">
        <w:trPr>
          <w:trHeight w:val="285"/>
          <w:jc w:val="center"/>
        </w:trPr>
        <w:tc>
          <w:tcPr>
            <w:tcW w:w="1129" w:type="dxa"/>
          </w:tcPr>
          <w:p w14:paraId="1C030359" w14:textId="77777777" w:rsidR="009C17EB" w:rsidRPr="00CD024F" w:rsidRDefault="009C17EB" w:rsidP="00622BCA">
            <w:pPr>
              <w:rPr>
                <w:rFonts w:ascii="Arial" w:hAnsi="Arial" w:cs="Arial"/>
                <w:sz w:val="24"/>
                <w:szCs w:val="24"/>
              </w:rPr>
            </w:pPr>
            <w:r w:rsidRPr="00CD024F">
              <w:rPr>
                <w:rFonts w:ascii="Arial" w:hAnsi="Arial" w:cs="Arial"/>
                <w:sz w:val="24"/>
                <w:szCs w:val="24"/>
              </w:rPr>
              <w:t>1.0</w:t>
            </w:r>
          </w:p>
        </w:tc>
        <w:tc>
          <w:tcPr>
            <w:tcW w:w="1985" w:type="dxa"/>
          </w:tcPr>
          <w:p w14:paraId="3AA43C4F" w14:textId="599FD1D0" w:rsidR="009C17EB" w:rsidRPr="00CD024F" w:rsidRDefault="00622BCA" w:rsidP="00622BCA">
            <w:pPr>
              <w:rPr>
                <w:rFonts w:ascii="Arial" w:hAnsi="Arial" w:cs="Arial"/>
                <w:sz w:val="24"/>
                <w:szCs w:val="24"/>
              </w:rPr>
            </w:pPr>
            <w:r>
              <w:rPr>
                <w:rFonts w:ascii="Arial" w:hAnsi="Arial" w:cs="Arial"/>
                <w:sz w:val="24"/>
                <w:szCs w:val="24"/>
              </w:rPr>
              <w:t xml:space="preserve">H. </w:t>
            </w:r>
            <w:r w:rsidR="009C17EB">
              <w:rPr>
                <w:rFonts w:ascii="Arial" w:hAnsi="Arial" w:cs="Arial"/>
                <w:sz w:val="24"/>
                <w:szCs w:val="24"/>
              </w:rPr>
              <w:t>Thompson</w:t>
            </w:r>
            <w:r>
              <w:rPr>
                <w:rFonts w:ascii="Arial" w:hAnsi="Arial" w:cs="Arial"/>
                <w:sz w:val="24"/>
                <w:szCs w:val="24"/>
              </w:rPr>
              <w:t>, M. Bagnall</w:t>
            </w:r>
          </w:p>
        </w:tc>
        <w:tc>
          <w:tcPr>
            <w:tcW w:w="1559" w:type="dxa"/>
          </w:tcPr>
          <w:p w14:paraId="49AA6768" w14:textId="74090D35" w:rsidR="009C17EB" w:rsidRPr="00CD024F" w:rsidRDefault="00622BCA" w:rsidP="00622BCA">
            <w:pPr>
              <w:rPr>
                <w:rFonts w:ascii="Arial" w:hAnsi="Arial" w:cs="Arial"/>
                <w:sz w:val="24"/>
                <w:szCs w:val="24"/>
              </w:rPr>
            </w:pPr>
            <w:r>
              <w:rPr>
                <w:rFonts w:ascii="Arial" w:hAnsi="Arial" w:cs="Arial"/>
                <w:sz w:val="24"/>
                <w:szCs w:val="24"/>
              </w:rPr>
              <w:t>18</w:t>
            </w:r>
            <w:r w:rsidR="009C17EB">
              <w:rPr>
                <w:rFonts w:ascii="Arial" w:hAnsi="Arial" w:cs="Arial"/>
                <w:sz w:val="24"/>
                <w:szCs w:val="24"/>
              </w:rPr>
              <w:t>/</w:t>
            </w:r>
            <w:r>
              <w:rPr>
                <w:rFonts w:ascii="Arial" w:hAnsi="Arial" w:cs="Arial"/>
                <w:sz w:val="24"/>
                <w:szCs w:val="24"/>
              </w:rPr>
              <w:t>10</w:t>
            </w:r>
            <w:r w:rsidR="009C17EB">
              <w:rPr>
                <w:rFonts w:ascii="Arial" w:hAnsi="Arial" w:cs="Arial"/>
                <w:sz w:val="24"/>
                <w:szCs w:val="24"/>
              </w:rPr>
              <w:t>/2022</w:t>
            </w:r>
          </w:p>
        </w:tc>
        <w:tc>
          <w:tcPr>
            <w:tcW w:w="4233" w:type="dxa"/>
          </w:tcPr>
          <w:p w14:paraId="294DF047" w14:textId="77777777" w:rsidR="009C17EB" w:rsidRPr="00CD024F" w:rsidRDefault="009C17EB" w:rsidP="00622BCA">
            <w:pPr>
              <w:rPr>
                <w:rFonts w:ascii="Arial" w:hAnsi="Arial" w:cs="Arial"/>
                <w:sz w:val="24"/>
                <w:szCs w:val="24"/>
              </w:rPr>
            </w:pPr>
            <w:r w:rsidRPr="00CD024F">
              <w:rPr>
                <w:rFonts w:ascii="Arial" w:hAnsi="Arial" w:cs="Arial"/>
                <w:sz w:val="24"/>
                <w:szCs w:val="24"/>
              </w:rPr>
              <w:t>New version</w:t>
            </w:r>
          </w:p>
        </w:tc>
      </w:tr>
      <w:tr w:rsidR="009C17EB" w:rsidRPr="00734A9E" w14:paraId="1F5CE84E" w14:textId="77777777" w:rsidTr="0088527E">
        <w:trPr>
          <w:trHeight w:val="285"/>
          <w:jc w:val="center"/>
        </w:trPr>
        <w:tc>
          <w:tcPr>
            <w:tcW w:w="1129" w:type="dxa"/>
          </w:tcPr>
          <w:p w14:paraId="737B211D" w14:textId="77777777" w:rsidR="009C17EB" w:rsidRPr="00CD024F" w:rsidRDefault="009C17EB" w:rsidP="004F0819">
            <w:pPr>
              <w:jc w:val="both"/>
              <w:rPr>
                <w:rFonts w:ascii="Arial" w:hAnsi="Arial" w:cs="Arial"/>
                <w:sz w:val="24"/>
                <w:szCs w:val="24"/>
              </w:rPr>
            </w:pPr>
          </w:p>
        </w:tc>
        <w:tc>
          <w:tcPr>
            <w:tcW w:w="1985" w:type="dxa"/>
          </w:tcPr>
          <w:p w14:paraId="55B2434E" w14:textId="77777777" w:rsidR="009C17EB" w:rsidRPr="00CD024F" w:rsidRDefault="009C17EB" w:rsidP="004F0819">
            <w:pPr>
              <w:jc w:val="both"/>
              <w:rPr>
                <w:rFonts w:ascii="Arial" w:hAnsi="Arial" w:cs="Arial"/>
                <w:sz w:val="24"/>
                <w:szCs w:val="24"/>
              </w:rPr>
            </w:pPr>
          </w:p>
        </w:tc>
        <w:tc>
          <w:tcPr>
            <w:tcW w:w="1559" w:type="dxa"/>
          </w:tcPr>
          <w:p w14:paraId="32CCE539" w14:textId="77777777" w:rsidR="009C17EB" w:rsidRPr="00CD024F" w:rsidRDefault="009C17EB" w:rsidP="004F0819">
            <w:pPr>
              <w:jc w:val="both"/>
              <w:rPr>
                <w:rFonts w:ascii="Arial" w:hAnsi="Arial" w:cs="Arial"/>
                <w:sz w:val="24"/>
                <w:szCs w:val="24"/>
              </w:rPr>
            </w:pPr>
          </w:p>
        </w:tc>
        <w:tc>
          <w:tcPr>
            <w:tcW w:w="4233" w:type="dxa"/>
          </w:tcPr>
          <w:p w14:paraId="79828608" w14:textId="77777777" w:rsidR="009C17EB" w:rsidRPr="00CD024F" w:rsidRDefault="009C17EB" w:rsidP="004F0819">
            <w:pPr>
              <w:jc w:val="both"/>
              <w:rPr>
                <w:rFonts w:ascii="Arial" w:hAnsi="Arial" w:cs="Arial"/>
                <w:sz w:val="24"/>
                <w:szCs w:val="24"/>
              </w:rPr>
            </w:pPr>
          </w:p>
        </w:tc>
      </w:tr>
      <w:tr w:rsidR="009C17EB" w:rsidRPr="00734A9E" w14:paraId="65AADA50" w14:textId="77777777" w:rsidTr="0088527E">
        <w:trPr>
          <w:trHeight w:val="285"/>
          <w:jc w:val="center"/>
        </w:trPr>
        <w:tc>
          <w:tcPr>
            <w:tcW w:w="1129" w:type="dxa"/>
          </w:tcPr>
          <w:p w14:paraId="4A48B481" w14:textId="77777777" w:rsidR="009C17EB" w:rsidRDefault="009C17EB" w:rsidP="004F0819">
            <w:pPr>
              <w:jc w:val="both"/>
              <w:rPr>
                <w:rFonts w:ascii="Arial" w:hAnsi="Arial" w:cs="Arial"/>
                <w:sz w:val="24"/>
                <w:szCs w:val="24"/>
              </w:rPr>
            </w:pPr>
          </w:p>
        </w:tc>
        <w:tc>
          <w:tcPr>
            <w:tcW w:w="1985" w:type="dxa"/>
          </w:tcPr>
          <w:p w14:paraId="62418D3B" w14:textId="77777777" w:rsidR="009C17EB" w:rsidRDefault="009C17EB" w:rsidP="004F0819">
            <w:pPr>
              <w:jc w:val="both"/>
              <w:rPr>
                <w:rFonts w:ascii="Arial" w:hAnsi="Arial" w:cs="Arial"/>
                <w:color w:val="333399"/>
                <w:sz w:val="24"/>
                <w:szCs w:val="24"/>
              </w:rPr>
            </w:pPr>
          </w:p>
        </w:tc>
        <w:tc>
          <w:tcPr>
            <w:tcW w:w="1559" w:type="dxa"/>
          </w:tcPr>
          <w:p w14:paraId="07D3FE82" w14:textId="77777777" w:rsidR="009C17EB" w:rsidRDefault="009C17EB" w:rsidP="004F0819">
            <w:pPr>
              <w:jc w:val="both"/>
              <w:rPr>
                <w:rFonts w:ascii="Arial" w:hAnsi="Arial" w:cs="Arial"/>
                <w:color w:val="333399"/>
                <w:sz w:val="24"/>
                <w:szCs w:val="24"/>
              </w:rPr>
            </w:pPr>
          </w:p>
        </w:tc>
        <w:tc>
          <w:tcPr>
            <w:tcW w:w="4233" w:type="dxa"/>
          </w:tcPr>
          <w:p w14:paraId="6AD76E2E" w14:textId="77777777" w:rsidR="009C17EB" w:rsidRDefault="009C17EB" w:rsidP="004F0819">
            <w:pPr>
              <w:jc w:val="both"/>
              <w:rPr>
                <w:rFonts w:ascii="Arial" w:hAnsi="Arial" w:cs="Arial"/>
                <w:color w:val="333399"/>
                <w:sz w:val="24"/>
                <w:szCs w:val="24"/>
              </w:rPr>
            </w:pPr>
          </w:p>
        </w:tc>
      </w:tr>
    </w:tbl>
    <w:p w14:paraId="4AFDDCCD" w14:textId="77777777" w:rsidR="0088527E" w:rsidRDefault="0088527E" w:rsidP="00395BF3">
      <w:pPr>
        <w:jc w:val="both"/>
      </w:pPr>
    </w:p>
    <w:p w14:paraId="0EB2CAD9" w14:textId="099F9AAF" w:rsidR="009C17EB" w:rsidRDefault="009C17EB" w:rsidP="00395BF3">
      <w:pPr>
        <w:jc w:val="both"/>
        <w:rPr>
          <w:rFonts w:ascii="Arial" w:hAnsi="Arial" w:cs="Arial"/>
          <w:sz w:val="24"/>
          <w:szCs w:val="24"/>
        </w:rPr>
      </w:pPr>
      <w:r>
        <w:br w:type="page"/>
      </w:r>
    </w:p>
    <w:p w14:paraId="41280853" w14:textId="5135F9EC" w:rsidR="0017210F" w:rsidRDefault="0017210F" w:rsidP="00306813">
      <w:pPr>
        <w:rPr>
          <w:rFonts w:ascii="Arial" w:hAnsi="Arial" w:cs="Arial"/>
          <w:sz w:val="24"/>
          <w:szCs w:val="24"/>
        </w:rPr>
      </w:pPr>
    </w:p>
    <w:p w14:paraId="64CAB535" w14:textId="5D0579B1" w:rsidR="0017210F" w:rsidRPr="00A05655" w:rsidRDefault="0017210F" w:rsidP="00306813">
      <w:pPr>
        <w:rPr>
          <w:rFonts w:ascii="Arial" w:hAnsi="Arial" w:cs="Arial"/>
          <w:b/>
          <w:bCs/>
          <w:sz w:val="24"/>
          <w:szCs w:val="24"/>
        </w:rPr>
      </w:pPr>
      <w:r w:rsidRPr="00A05655">
        <w:rPr>
          <w:rFonts w:ascii="Arial" w:hAnsi="Arial" w:cs="Arial"/>
          <w:b/>
          <w:bCs/>
          <w:sz w:val="24"/>
          <w:szCs w:val="24"/>
        </w:rPr>
        <w:t xml:space="preserve">Appendix </w:t>
      </w:r>
      <w:r w:rsidR="00937FF1">
        <w:rPr>
          <w:rFonts w:ascii="Arial" w:hAnsi="Arial" w:cs="Arial"/>
          <w:b/>
          <w:bCs/>
          <w:sz w:val="24"/>
          <w:szCs w:val="24"/>
        </w:rPr>
        <w:t>A</w:t>
      </w:r>
      <w:r w:rsidRPr="00A05655">
        <w:rPr>
          <w:rFonts w:ascii="Arial" w:hAnsi="Arial" w:cs="Arial"/>
          <w:b/>
          <w:bCs/>
          <w:sz w:val="24"/>
          <w:szCs w:val="24"/>
        </w:rPr>
        <w:t>:</w:t>
      </w:r>
      <w:r w:rsidR="00910CD9" w:rsidRPr="00A05655">
        <w:rPr>
          <w:rFonts w:ascii="Arial" w:hAnsi="Arial" w:cs="Arial"/>
          <w:b/>
          <w:bCs/>
          <w:sz w:val="24"/>
          <w:szCs w:val="24"/>
        </w:rPr>
        <w:t xml:space="preserve"> Smoke Wand</w:t>
      </w:r>
    </w:p>
    <w:p w14:paraId="6FD9C4A9" w14:textId="78DE8A5E" w:rsidR="0017210F" w:rsidRDefault="0017210F" w:rsidP="00306813">
      <w:pPr>
        <w:rPr>
          <w:rFonts w:ascii="Arial" w:hAnsi="Arial" w:cs="Arial"/>
          <w:sz w:val="24"/>
          <w:szCs w:val="24"/>
        </w:rPr>
      </w:pPr>
    </w:p>
    <w:p w14:paraId="0200B4BD" w14:textId="51F95C3F" w:rsidR="00CC7697" w:rsidRDefault="002D2E2D" w:rsidP="00680883">
      <w:pPr>
        <w:tabs>
          <w:tab w:val="left" w:pos="2052"/>
        </w:tabs>
        <w:rPr>
          <w:rFonts w:ascii="Arial" w:hAnsi="Arial" w:cs="Arial"/>
          <w:sz w:val="24"/>
          <w:szCs w:val="24"/>
        </w:rPr>
      </w:pPr>
      <w:r w:rsidRPr="002D2E2D">
        <w:rPr>
          <w:rFonts w:ascii="Arial" w:hAnsi="Arial" w:cs="Arial"/>
          <w:noProof/>
          <w:sz w:val="22"/>
          <w:szCs w:val="22"/>
        </w:rPr>
        <w:drawing>
          <wp:anchor distT="0" distB="0" distL="114300" distR="114300" simplePos="0" relativeHeight="251672576" behindDoc="1" locked="0" layoutInCell="1" allowOverlap="1" wp14:anchorId="51092E6F" wp14:editId="5BD8C4E5">
            <wp:simplePos x="0" y="0"/>
            <wp:positionH relativeFrom="column">
              <wp:posOffset>-289560</wp:posOffset>
            </wp:positionH>
            <wp:positionV relativeFrom="paragraph">
              <wp:posOffset>3208020</wp:posOffset>
            </wp:positionV>
            <wp:extent cx="5274310" cy="2022475"/>
            <wp:effectExtent l="0" t="0" r="2540" b="0"/>
            <wp:wrapTight wrapText="bothSides">
              <wp:wrapPolygon edited="0">
                <wp:start x="0" y="0"/>
                <wp:lineTo x="0" y="21363"/>
                <wp:lineTo x="21532" y="21363"/>
                <wp:lineTo x="21532" y="0"/>
                <wp:lineTo x="0" y="0"/>
              </wp:wrapPolygon>
            </wp:wrapTight>
            <wp:docPr id="1" name="Picture 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274310" cy="2022475"/>
                    </a:xfrm>
                    <a:prstGeom prst="rect">
                      <a:avLst/>
                    </a:prstGeom>
                  </pic:spPr>
                </pic:pic>
              </a:graphicData>
            </a:graphic>
          </wp:anchor>
        </w:drawing>
      </w:r>
      <w:r w:rsidR="00680883" w:rsidRPr="00680883">
        <w:rPr>
          <w:rFonts w:ascii="Arial" w:hAnsi="Arial" w:cs="Arial"/>
          <w:noProof/>
          <w:sz w:val="24"/>
          <w:szCs w:val="24"/>
        </w:rPr>
        <w:drawing>
          <wp:anchor distT="0" distB="0" distL="114300" distR="114300" simplePos="0" relativeHeight="251671552" behindDoc="1" locked="0" layoutInCell="1" allowOverlap="1" wp14:anchorId="67D2704B" wp14:editId="0E0F385F">
            <wp:simplePos x="0" y="0"/>
            <wp:positionH relativeFrom="column">
              <wp:posOffset>-251460</wp:posOffset>
            </wp:positionH>
            <wp:positionV relativeFrom="paragraph">
              <wp:posOffset>243840</wp:posOffset>
            </wp:positionV>
            <wp:extent cx="5274310" cy="2713990"/>
            <wp:effectExtent l="0" t="0" r="2540" b="0"/>
            <wp:wrapTight wrapText="bothSides">
              <wp:wrapPolygon edited="0">
                <wp:start x="0" y="0"/>
                <wp:lineTo x="0" y="21378"/>
                <wp:lineTo x="21532" y="21378"/>
                <wp:lineTo x="21532" y="0"/>
                <wp:lineTo x="0" y="0"/>
              </wp:wrapPolygon>
            </wp:wrapTight>
            <wp:docPr id="21" name="Picture 2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indoo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274310" cy="2713990"/>
                    </a:xfrm>
                    <a:prstGeom prst="rect">
                      <a:avLst/>
                    </a:prstGeom>
                  </pic:spPr>
                </pic:pic>
              </a:graphicData>
            </a:graphic>
          </wp:anchor>
        </w:drawing>
      </w:r>
      <w:r w:rsidR="00CC7697">
        <w:rPr>
          <w:rFonts w:ascii="Arial" w:hAnsi="Arial" w:cs="Arial"/>
          <w:sz w:val="24"/>
          <w:szCs w:val="24"/>
        </w:rPr>
        <w:tab/>
      </w:r>
    </w:p>
    <w:p w14:paraId="252FD4ED" w14:textId="36611748" w:rsidR="00680883" w:rsidRPr="00680883" w:rsidRDefault="00680883" w:rsidP="00680883">
      <w:pPr>
        <w:rPr>
          <w:rFonts w:ascii="Arial" w:hAnsi="Arial" w:cs="Arial"/>
          <w:sz w:val="22"/>
          <w:szCs w:val="22"/>
        </w:rPr>
      </w:pPr>
    </w:p>
    <w:p w14:paraId="1D514B0B" w14:textId="4FFE9325" w:rsidR="00680883" w:rsidRPr="00680883" w:rsidRDefault="002D2E2D" w:rsidP="00680883">
      <w:pPr>
        <w:rPr>
          <w:rFonts w:ascii="Arial" w:hAnsi="Arial" w:cs="Arial"/>
          <w:sz w:val="22"/>
          <w:szCs w:val="22"/>
        </w:rPr>
      </w:pPr>
      <w:r w:rsidRPr="002D2E2D">
        <w:rPr>
          <w:rFonts w:ascii="Arial" w:hAnsi="Arial" w:cs="Arial"/>
          <w:noProof/>
          <w:sz w:val="22"/>
          <w:szCs w:val="22"/>
        </w:rPr>
        <w:drawing>
          <wp:anchor distT="0" distB="0" distL="114300" distR="114300" simplePos="0" relativeHeight="251673600" behindDoc="1" locked="0" layoutInCell="1" allowOverlap="1" wp14:anchorId="001553CA" wp14:editId="286B5BBA">
            <wp:simplePos x="0" y="0"/>
            <wp:positionH relativeFrom="column">
              <wp:posOffset>-137160</wp:posOffset>
            </wp:positionH>
            <wp:positionV relativeFrom="paragraph">
              <wp:posOffset>231775</wp:posOffset>
            </wp:positionV>
            <wp:extent cx="5274310" cy="2222500"/>
            <wp:effectExtent l="0" t="0" r="2540" b="6350"/>
            <wp:wrapTight wrapText="bothSides">
              <wp:wrapPolygon edited="0">
                <wp:start x="0" y="0"/>
                <wp:lineTo x="0" y="21477"/>
                <wp:lineTo x="21532" y="21477"/>
                <wp:lineTo x="21532" y="0"/>
                <wp:lineTo x="0" y="0"/>
              </wp:wrapPolygon>
            </wp:wrapTight>
            <wp:docPr id="27" name="Picture 2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274310" cy="2222500"/>
                    </a:xfrm>
                    <a:prstGeom prst="rect">
                      <a:avLst/>
                    </a:prstGeom>
                  </pic:spPr>
                </pic:pic>
              </a:graphicData>
            </a:graphic>
          </wp:anchor>
        </w:drawing>
      </w:r>
    </w:p>
    <w:p w14:paraId="122DC40F" w14:textId="6004ED08" w:rsidR="00680883" w:rsidRPr="00680883" w:rsidRDefault="00680883" w:rsidP="00680883">
      <w:pPr>
        <w:rPr>
          <w:rFonts w:ascii="Arial" w:hAnsi="Arial" w:cs="Arial"/>
          <w:sz w:val="22"/>
          <w:szCs w:val="22"/>
        </w:rPr>
      </w:pPr>
    </w:p>
    <w:p w14:paraId="73D99C02" w14:textId="3A4CDCA1" w:rsidR="00680883" w:rsidRPr="00680883" w:rsidRDefault="00680883" w:rsidP="00680883">
      <w:pPr>
        <w:rPr>
          <w:rFonts w:ascii="Arial" w:hAnsi="Arial" w:cs="Arial"/>
          <w:sz w:val="22"/>
          <w:szCs w:val="22"/>
        </w:rPr>
      </w:pPr>
    </w:p>
    <w:p w14:paraId="67B3FE02" w14:textId="427E842E" w:rsidR="00680883" w:rsidRPr="00680883" w:rsidRDefault="00680883" w:rsidP="00680883">
      <w:pPr>
        <w:rPr>
          <w:rFonts w:ascii="Arial" w:hAnsi="Arial" w:cs="Arial"/>
          <w:sz w:val="22"/>
          <w:szCs w:val="22"/>
        </w:rPr>
      </w:pPr>
    </w:p>
    <w:p w14:paraId="508B9F0A" w14:textId="45773704" w:rsidR="00680883" w:rsidRPr="00680883" w:rsidRDefault="00A7357E" w:rsidP="00680883">
      <w:pPr>
        <w:rPr>
          <w:rFonts w:ascii="Arial" w:hAnsi="Arial" w:cs="Arial"/>
          <w:sz w:val="22"/>
          <w:szCs w:val="22"/>
        </w:rPr>
      </w:pPr>
      <w:r w:rsidRPr="00A7357E">
        <w:rPr>
          <w:rFonts w:ascii="Arial" w:hAnsi="Arial" w:cs="Arial"/>
          <w:noProof/>
          <w:sz w:val="22"/>
          <w:szCs w:val="22"/>
        </w:rPr>
        <w:drawing>
          <wp:anchor distT="0" distB="0" distL="114300" distR="114300" simplePos="0" relativeHeight="251674624" behindDoc="1" locked="0" layoutInCell="1" allowOverlap="1" wp14:anchorId="1E6DDFC4" wp14:editId="4ABD2548">
            <wp:simplePos x="0" y="0"/>
            <wp:positionH relativeFrom="column">
              <wp:posOffset>-152400</wp:posOffset>
            </wp:positionH>
            <wp:positionV relativeFrom="paragraph">
              <wp:posOffset>90170</wp:posOffset>
            </wp:positionV>
            <wp:extent cx="3200677" cy="2994920"/>
            <wp:effectExtent l="0" t="0" r="0" b="0"/>
            <wp:wrapTight wrapText="bothSides">
              <wp:wrapPolygon edited="0">
                <wp:start x="0" y="0"/>
                <wp:lineTo x="0" y="21435"/>
                <wp:lineTo x="21471" y="21435"/>
                <wp:lineTo x="21471" y="0"/>
                <wp:lineTo x="0" y="0"/>
              </wp:wrapPolygon>
            </wp:wrapTight>
            <wp:docPr id="30" name="Picture 3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screenshot of a computer&#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3200677" cy="2994920"/>
                    </a:xfrm>
                    <a:prstGeom prst="rect">
                      <a:avLst/>
                    </a:prstGeom>
                  </pic:spPr>
                </pic:pic>
              </a:graphicData>
            </a:graphic>
          </wp:anchor>
        </w:drawing>
      </w:r>
    </w:p>
    <w:p w14:paraId="7E56C3EC" w14:textId="4AD76CD6" w:rsidR="00680883" w:rsidRPr="00680883" w:rsidRDefault="00680883" w:rsidP="00680883">
      <w:pPr>
        <w:rPr>
          <w:rFonts w:ascii="Arial" w:hAnsi="Arial" w:cs="Arial"/>
          <w:sz w:val="22"/>
          <w:szCs w:val="22"/>
        </w:rPr>
      </w:pPr>
    </w:p>
    <w:p w14:paraId="66C36BA4" w14:textId="72E3FB28" w:rsidR="00680883" w:rsidRPr="00680883" w:rsidRDefault="00680883" w:rsidP="00680883">
      <w:pPr>
        <w:rPr>
          <w:rFonts w:ascii="Arial" w:hAnsi="Arial" w:cs="Arial"/>
          <w:sz w:val="22"/>
          <w:szCs w:val="22"/>
        </w:rPr>
      </w:pPr>
    </w:p>
    <w:p w14:paraId="50DE5035" w14:textId="4C5F824F" w:rsidR="00680883" w:rsidRPr="00680883" w:rsidRDefault="00680883" w:rsidP="00680883">
      <w:pPr>
        <w:rPr>
          <w:rFonts w:ascii="Arial" w:hAnsi="Arial" w:cs="Arial"/>
          <w:sz w:val="22"/>
          <w:szCs w:val="22"/>
        </w:rPr>
      </w:pPr>
    </w:p>
    <w:p w14:paraId="55CA8B7F" w14:textId="5656622C" w:rsidR="00680883" w:rsidRPr="00680883" w:rsidRDefault="00680883" w:rsidP="00680883">
      <w:pPr>
        <w:rPr>
          <w:rFonts w:ascii="Arial" w:hAnsi="Arial" w:cs="Arial"/>
          <w:sz w:val="22"/>
          <w:szCs w:val="22"/>
        </w:rPr>
      </w:pPr>
    </w:p>
    <w:p w14:paraId="4B01266C" w14:textId="22F03166" w:rsidR="00680883" w:rsidRPr="00680883" w:rsidRDefault="002D2E2D" w:rsidP="002D2E2D">
      <w:pPr>
        <w:tabs>
          <w:tab w:val="left" w:pos="7116"/>
        </w:tabs>
        <w:rPr>
          <w:rFonts w:ascii="Arial" w:hAnsi="Arial" w:cs="Arial"/>
          <w:sz w:val="22"/>
          <w:szCs w:val="22"/>
        </w:rPr>
      </w:pPr>
      <w:r>
        <w:rPr>
          <w:rFonts w:ascii="Arial" w:hAnsi="Arial" w:cs="Arial"/>
          <w:sz w:val="22"/>
          <w:szCs w:val="22"/>
        </w:rPr>
        <w:t xml:space="preserve">                                                                                                        </w:t>
      </w:r>
    </w:p>
    <w:p w14:paraId="5C7373BA" w14:textId="056D73EA" w:rsidR="00680883" w:rsidRPr="00680883" w:rsidRDefault="00680883" w:rsidP="00680883">
      <w:pPr>
        <w:rPr>
          <w:rFonts w:ascii="Arial" w:hAnsi="Arial" w:cs="Arial"/>
          <w:sz w:val="22"/>
          <w:szCs w:val="22"/>
        </w:rPr>
      </w:pPr>
    </w:p>
    <w:p w14:paraId="24DB82F4" w14:textId="097A2106" w:rsidR="00680883" w:rsidRPr="00680883" w:rsidRDefault="00680883" w:rsidP="00680883">
      <w:pPr>
        <w:rPr>
          <w:rFonts w:ascii="Arial" w:hAnsi="Arial" w:cs="Arial"/>
          <w:sz w:val="22"/>
          <w:szCs w:val="22"/>
        </w:rPr>
      </w:pPr>
    </w:p>
    <w:p w14:paraId="4EEE16AF" w14:textId="4FC4E7D4" w:rsidR="00680883" w:rsidRPr="00680883" w:rsidRDefault="00680883" w:rsidP="00680883">
      <w:pPr>
        <w:rPr>
          <w:rFonts w:ascii="Arial" w:hAnsi="Arial" w:cs="Arial"/>
          <w:sz w:val="22"/>
          <w:szCs w:val="22"/>
        </w:rPr>
      </w:pPr>
    </w:p>
    <w:p w14:paraId="6DDAE65A" w14:textId="6D3FDAC7" w:rsidR="00680883" w:rsidRPr="00680883" w:rsidRDefault="00680883" w:rsidP="00680883">
      <w:pPr>
        <w:rPr>
          <w:rFonts w:ascii="Arial" w:hAnsi="Arial" w:cs="Arial"/>
          <w:sz w:val="22"/>
          <w:szCs w:val="22"/>
        </w:rPr>
      </w:pPr>
    </w:p>
    <w:p w14:paraId="54C6DAA2" w14:textId="222F452F" w:rsidR="00680883" w:rsidRPr="00680883" w:rsidRDefault="00680883" w:rsidP="00680883">
      <w:pPr>
        <w:rPr>
          <w:rFonts w:ascii="Arial" w:hAnsi="Arial" w:cs="Arial"/>
          <w:sz w:val="22"/>
          <w:szCs w:val="22"/>
        </w:rPr>
      </w:pPr>
    </w:p>
    <w:p w14:paraId="0242F8C7" w14:textId="361A6F84" w:rsidR="00680883" w:rsidRDefault="00680883" w:rsidP="00680883">
      <w:pPr>
        <w:rPr>
          <w:rFonts w:ascii="Arial" w:hAnsi="Arial" w:cs="Arial"/>
          <w:sz w:val="22"/>
          <w:szCs w:val="22"/>
        </w:rPr>
      </w:pPr>
    </w:p>
    <w:p w14:paraId="2F34EA3B" w14:textId="1C0A93A8" w:rsidR="00937FF1" w:rsidRPr="00937FF1" w:rsidRDefault="00937FF1" w:rsidP="00937FF1">
      <w:pPr>
        <w:rPr>
          <w:rFonts w:ascii="Arial" w:hAnsi="Arial" w:cs="Arial"/>
          <w:sz w:val="22"/>
          <w:szCs w:val="22"/>
        </w:rPr>
      </w:pPr>
    </w:p>
    <w:p w14:paraId="5CCF4CAD" w14:textId="17BD6EFA" w:rsidR="00937FF1" w:rsidRPr="00937FF1" w:rsidRDefault="00937FF1" w:rsidP="00937FF1">
      <w:pPr>
        <w:rPr>
          <w:rFonts w:ascii="Arial" w:hAnsi="Arial" w:cs="Arial"/>
          <w:sz w:val="22"/>
          <w:szCs w:val="22"/>
        </w:rPr>
      </w:pPr>
    </w:p>
    <w:p w14:paraId="59573666" w14:textId="01CECF22" w:rsidR="00937FF1" w:rsidRPr="00937FF1" w:rsidRDefault="00937FF1" w:rsidP="00937FF1">
      <w:pPr>
        <w:rPr>
          <w:rFonts w:ascii="Arial" w:hAnsi="Arial" w:cs="Arial"/>
          <w:sz w:val="22"/>
          <w:szCs w:val="22"/>
        </w:rPr>
      </w:pPr>
    </w:p>
    <w:p w14:paraId="75ED0A4A" w14:textId="21B0A8E8" w:rsidR="00937FF1" w:rsidRPr="00937FF1" w:rsidRDefault="00937FF1" w:rsidP="00937FF1">
      <w:pPr>
        <w:rPr>
          <w:rFonts w:ascii="Arial" w:hAnsi="Arial" w:cs="Arial"/>
          <w:sz w:val="22"/>
          <w:szCs w:val="22"/>
        </w:rPr>
      </w:pPr>
    </w:p>
    <w:p w14:paraId="114C859B" w14:textId="3FAE3D10" w:rsidR="00937FF1" w:rsidRPr="00937FF1" w:rsidRDefault="00937FF1" w:rsidP="00937FF1">
      <w:pPr>
        <w:rPr>
          <w:rFonts w:ascii="Arial" w:hAnsi="Arial" w:cs="Arial"/>
          <w:sz w:val="22"/>
          <w:szCs w:val="22"/>
        </w:rPr>
      </w:pPr>
    </w:p>
    <w:p w14:paraId="1A6959AB" w14:textId="56A1BA34" w:rsidR="00937FF1" w:rsidRPr="00937FF1" w:rsidRDefault="00937FF1" w:rsidP="00937FF1">
      <w:pPr>
        <w:rPr>
          <w:rFonts w:ascii="Arial" w:hAnsi="Arial" w:cs="Arial"/>
          <w:sz w:val="22"/>
          <w:szCs w:val="22"/>
        </w:rPr>
      </w:pPr>
    </w:p>
    <w:p w14:paraId="157148DD" w14:textId="3605164F" w:rsidR="00937FF1" w:rsidRPr="00937FF1" w:rsidRDefault="00937FF1" w:rsidP="00937FF1">
      <w:pPr>
        <w:rPr>
          <w:rFonts w:ascii="Arial" w:hAnsi="Arial" w:cs="Arial"/>
          <w:sz w:val="22"/>
          <w:szCs w:val="22"/>
        </w:rPr>
      </w:pPr>
    </w:p>
    <w:p w14:paraId="7C35AE3C" w14:textId="326A3653" w:rsidR="00937FF1" w:rsidRPr="00937FF1" w:rsidRDefault="00937FF1" w:rsidP="00937FF1">
      <w:pPr>
        <w:rPr>
          <w:rFonts w:ascii="Arial" w:hAnsi="Arial" w:cs="Arial"/>
          <w:sz w:val="22"/>
          <w:szCs w:val="22"/>
        </w:rPr>
      </w:pPr>
    </w:p>
    <w:p w14:paraId="2FB2D1D0" w14:textId="3B92BF22" w:rsidR="00937FF1" w:rsidRDefault="00937FF1">
      <w:pPr>
        <w:spacing w:after="160" w:line="259" w:lineRule="auto"/>
        <w:rPr>
          <w:rFonts w:ascii="Arial" w:hAnsi="Arial" w:cs="Arial"/>
          <w:sz w:val="22"/>
          <w:szCs w:val="22"/>
        </w:rPr>
      </w:pPr>
      <w:r>
        <w:rPr>
          <w:rFonts w:ascii="Arial" w:hAnsi="Arial" w:cs="Arial"/>
          <w:sz w:val="22"/>
          <w:szCs w:val="22"/>
        </w:rPr>
        <w:br w:type="page"/>
      </w:r>
    </w:p>
    <w:p w14:paraId="082058CF" w14:textId="77777777" w:rsidR="00937FF1" w:rsidRDefault="00937FF1" w:rsidP="00937FF1">
      <w:pPr>
        <w:jc w:val="both"/>
        <w:rPr>
          <w:rFonts w:ascii="Arial" w:hAnsi="Arial" w:cs="Arial"/>
          <w:b/>
          <w:bCs/>
          <w:sz w:val="24"/>
          <w:szCs w:val="24"/>
        </w:rPr>
      </w:pPr>
      <w:r w:rsidRPr="00306813">
        <w:rPr>
          <w:rFonts w:ascii="Arial" w:hAnsi="Arial" w:cs="Arial"/>
          <w:b/>
          <w:bCs/>
          <w:sz w:val="24"/>
          <w:szCs w:val="24"/>
        </w:rPr>
        <w:lastRenderedPageBreak/>
        <w:t>Appendix A: LEV Out of Use Sign</w:t>
      </w:r>
    </w:p>
    <w:p w14:paraId="5BFBB58B" w14:textId="77777777" w:rsidR="00937FF1" w:rsidRDefault="00937FF1" w:rsidP="00937FF1">
      <w:pPr>
        <w:jc w:val="both"/>
        <w:rPr>
          <w:rFonts w:ascii="Arial" w:hAnsi="Arial" w:cs="Arial"/>
          <w:b/>
          <w:bCs/>
          <w:sz w:val="24"/>
          <w:szCs w:val="24"/>
        </w:rPr>
      </w:pPr>
    </w:p>
    <w:p w14:paraId="6270861D" w14:textId="77777777" w:rsidR="00937FF1" w:rsidRDefault="00937FF1" w:rsidP="00937FF1">
      <w:pPr>
        <w:jc w:val="both"/>
        <w:rPr>
          <w:rFonts w:ascii="Arial" w:hAnsi="Arial" w:cs="Arial"/>
          <w:b/>
          <w:bCs/>
          <w:sz w:val="24"/>
          <w:szCs w:val="24"/>
        </w:rPr>
      </w:pPr>
    </w:p>
    <w:p w14:paraId="11D5E09A" w14:textId="77777777" w:rsidR="00937FF1" w:rsidRDefault="00937FF1" w:rsidP="00937FF1">
      <w:pPr>
        <w:jc w:val="both"/>
        <w:rPr>
          <w:rFonts w:ascii="Arial" w:hAnsi="Arial" w:cs="Arial"/>
          <w:b/>
          <w:bCs/>
          <w:sz w:val="24"/>
          <w:szCs w:val="24"/>
        </w:rPr>
      </w:pPr>
      <w:r>
        <w:rPr>
          <w:rFonts w:ascii="Arial" w:hAnsi="Arial" w:cs="Arial"/>
          <w:b/>
          <w:bCs/>
          <w:noProof/>
          <w:sz w:val="24"/>
          <w:szCs w:val="24"/>
        </w:rPr>
        <w:drawing>
          <wp:anchor distT="0" distB="0" distL="114300" distR="114300" simplePos="0" relativeHeight="251676672" behindDoc="1" locked="0" layoutInCell="1" allowOverlap="1" wp14:anchorId="297CBC28" wp14:editId="4F66E3E3">
            <wp:simplePos x="0" y="0"/>
            <wp:positionH relativeFrom="column">
              <wp:posOffset>739140</wp:posOffset>
            </wp:positionH>
            <wp:positionV relativeFrom="paragraph">
              <wp:posOffset>7620</wp:posOffset>
            </wp:positionV>
            <wp:extent cx="3840480" cy="3741420"/>
            <wp:effectExtent l="0" t="0" r="7620" b="0"/>
            <wp:wrapTight wrapText="bothSides">
              <wp:wrapPolygon edited="0">
                <wp:start x="9000" y="0"/>
                <wp:lineTo x="7929" y="110"/>
                <wp:lineTo x="4500" y="1430"/>
                <wp:lineTo x="3643" y="2420"/>
                <wp:lineTo x="2464" y="3519"/>
                <wp:lineTo x="1179" y="5279"/>
                <wp:lineTo x="321" y="7039"/>
                <wp:lineTo x="0" y="8468"/>
                <wp:lineTo x="0" y="12648"/>
                <wp:lineTo x="214" y="14077"/>
                <wp:lineTo x="964" y="15837"/>
                <wp:lineTo x="2036" y="17597"/>
                <wp:lineTo x="3964" y="19466"/>
                <wp:lineTo x="7071" y="21116"/>
                <wp:lineTo x="8679" y="21446"/>
                <wp:lineTo x="9000" y="21446"/>
                <wp:lineTo x="12536" y="21446"/>
                <wp:lineTo x="12857" y="21446"/>
                <wp:lineTo x="14464" y="21116"/>
                <wp:lineTo x="17571" y="19466"/>
                <wp:lineTo x="19500" y="17597"/>
                <wp:lineTo x="20679" y="15837"/>
                <wp:lineTo x="21321" y="14077"/>
                <wp:lineTo x="21536" y="12648"/>
                <wp:lineTo x="21536" y="8468"/>
                <wp:lineTo x="21214" y="7039"/>
                <wp:lineTo x="20357" y="5279"/>
                <wp:lineTo x="19179" y="3519"/>
                <wp:lineTo x="17786" y="2310"/>
                <wp:lineTo x="17036" y="1430"/>
                <wp:lineTo x="13607" y="110"/>
                <wp:lineTo x="12536" y="0"/>
                <wp:lineTo x="9000" y="0"/>
              </wp:wrapPolygon>
            </wp:wrapTight>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14">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3840480" cy="3741420"/>
                    </a:xfrm>
                    <a:prstGeom prst="rect">
                      <a:avLst/>
                    </a:prstGeom>
                  </pic:spPr>
                </pic:pic>
              </a:graphicData>
            </a:graphic>
            <wp14:sizeRelH relativeFrom="margin">
              <wp14:pctWidth>0</wp14:pctWidth>
            </wp14:sizeRelH>
            <wp14:sizeRelV relativeFrom="margin">
              <wp14:pctHeight>0</wp14:pctHeight>
            </wp14:sizeRelV>
          </wp:anchor>
        </w:drawing>
      </w:r>
    </w:p>
    <w:p w14:paraId="55163428" w14:textId="77777777" w:rsidR="00937FF1" w:rsidRDefault="00937FF1" w:rsidP="00937FF1">
      <w:pPr>
        <w:jc w:val="both"/>
        <w:rPr>
          <w:rFonts w:ascii="Arial" w:hAnsi="Arial" w:cs="Arial"/>
          <w:b/>
          <w:bCs/>
          <w:sz w:val="24"/>
          <w:szCs w:val="24"/>
        </w:rPr>
      </w:pPr>
    </w:p>
    <w:p w14:paraId="4FDBD5EC" w14:textId="77777777" w:rsidR="00937FF1" w:rsidRPr="00306813" w:rsidRDefault="00937FF1" w:rsidP="00937FF1">
      <w:pPr>
        <w:rPr>
          <w:rFonts w:ascii="Arial" w:hAnsi="Arial" w:cs="Arial"/>
          <w:sz w:val="24"/>
          <w:szCs w:val="24"/>
        </w:rPr>
      </w:pPr>
    </w:p>
    <w:p w14:paraId="3FAA8E15" w14:textId="77777777" w:rsidR="00937FF1" w:rsidRPr="00306813" w:rsidRDefault="00937FF1" w:rsidP="00937FF1">
      <w:pPr>
        <w:rPr>
          <w:rFonts w:ascii="Arial" w:hAnsi="Arial" w:cs="Arial"/>
          <w:sz w:val="24"/>
          <w:szCs w:val="24"/>
        </w:rPr>
      </w:pPr>
    </w:p>
    <w:p w14:paraId="0D19A32F" w14:textId="77777777" w:rsidR="00937FF1" w:rsidRPr="00306813" w:rsidRDefault="00937FF1" w:rsidP="00937FF1">
      <w:pPr>
        <w:rPr>
          <w:rFonts w:ascii="Arial" w:hAnsi="Arial" w:cs="Arial"/>
          <w:sz w:val="24"/>
          <w:szCs w:val="24"/>
        </w:rPr>
      </w:pPr>
    </w:p>
    <w:p w14:paraId="2B95F69A" w14:textId="77777777" w:rsidR="00937FF1" w:rsidRPr="00306813" w:rsidRDefault="00937FF1" w:rsidP="00937FF1">
      <w:pPr>
        <w:rPr>
          <w:rFonts w:ascii="Arial" w:hAnsi="Arial" w:cs="Arial"/>
          <w:sz w:val="24"/>
          <w:szCs w:val="24"/>
        </w:rPr>
      </w:pPr>
    </w:p>
    <w:p w14:paraId="33223216" w14:textId="77777777" w:rsidR="00937FF1" w:rsidRPr="00306813" w:rsidRDefault="00937FF1" w:rsidP="00937FF1">
      <w:pPr>
        <w:rPr>
          <w:rFonts w:ascii="Arial" w:hAnsi="Arial" w:cs="Arial"/>
          <w:sz w:val="24"/>
          <w:szCs w:val="24"/>
        </w:rPr>
      </w:pPr>
    </w:p>
    <w:p w14:paraId="41E83C0D" w14:textId="77777777" w:rsidR="00937FF1" w:rsidRPr="00306813" w:rsidRDefault="00937FF1" w:rsidP="00937FF1">
      <w:pPr>
        <w:rPr>
          <w:rFonts w:ascii="Arial" w:hAnsi="Arial" w:cs="Arial"/>
          <w:sz w:val="24"/>
          <w:szCs w:val="24"/>
        </w:rPr>
      </w:pPr>
    </w:p>
    <w:p w14:paraId="05549232" w14:textId="77777777" w:rsidR="00937FF1" w:rsidRPr="00306813" w:rsidRDefault="00937FF1" w:rsidP="00937FF1">
      <w:pPr>
        <w:rPr>
          <w:rFonts w:ascii="Arial" w:hAnsi="Arial" w:cs="Arial"/>
          <w:sz w:val="24"/>
          <w:szCs w:val="24"/>
        </w:rPr>
      </w:pPr>
    </w:p>
    <w:p w14:paraId="187948FB" w14:textId="77777777" w:rsidR="00937FF1" w:rsidRPr="00306813" w:rsidRDefault="00937FF1" w:rsidP="00937FF1">
      <w:pPr>
        <w:rPr>
          <w:rFonts w:ascii="Arial" w:hAnsi="Arial" w:cs="Arial"/>
          <w:sz w:val="24"/>
          <w:szCs w:val="24"/>
        </w:rPr>
      </w:pPr>
    </w:p>
    <w:p w14:paraId="7FF17D3A" w14:textId="77777777" w:rsidR="00937FF1" w:rsidRPr="00306813" w:rsidRDefault="00937FF1" w:rsidP="00937FF1">
      <w:pPr>
        <w:rPr>
          <w:rFonts w:ascii="Arial" w:hAnsi="Arial" w:cs="Arial"/>
          <w:sz w:val="24"/>
          <w:szCs w:val="24"/>
        </w:rPr>
      </w:pPr>
    </w:p>
    <w:p w14:paraId="6E5E152D" w14:textId="77777777" w:rsidR="00937FF1" w:rsidRPr="00306813" w:rsidRDefault="00937FF1" w:rsidP="00937FF1">
      <w:pPr>
        <w:rPr>
          <w:rFonts w:ascii="Arial" w:hAnsi="Arial" w:cs="Arial"/>
          <w:sz w:val="24"/>
          <w:szCs w:val="24"/>
        </w:rPr>
      </w:pPr>
    </w:p>
    <w:p w14:paraId="2A5F49F9" w14:textId="77777777" w:rsidR="00937FF1" w:rsidRPr="00306813" w:rsidRDefault="00937FF1" w:rsidP="00937FF1">
      <w:pPr>
        <w:rPr>
          <w:rFonts w:ascii="Arial" w:hAnsi="Arial" w:cs="Arial"/>
          <w:sz w:val="24"/>
          <w:szCs w:val="24"/>
        </w:rPr>
      </w:pPr>
    </w:p>
    <w:p w14:paraId="24A59B38" w14:textId="77777777" w:rsidR="00937FF1" w:rsidRPr="00306813" w:rsidRDefault="00937FF1" w:rsidP="00937FF1">
      <w:pPr>
        <w:rPr>
          <w:rFonts w:ascii="Arial" w:hAnsi="Arial" w:cs="Arial"/>
          <w:sz w:val="24"/>
          <w:szCs w:val="24"/>
        </w:rPr>
      </w:pPr>
    </w:p>
    <w:p w14:paraId="00406AF2" w14:textId="77777777" w:rsidR="00937FF1" w:rsidRPr="00306813" w:rsidRDefault="00937FF1" w:rsidP="00937FF1">
      <w:pPr>
        <w:rPr>
          <w:rFonts w:ascii="Arial" w:hAnsi="Arial" w:cs="Arial"/>
          <w:sz w:val="24"/>
          <w:szCs w:val="24"/>
        </w:rPr>
      </w:pPr>
    </w:p>
    <w:p w14:paraId="425370D9" w14:textId="77777777" w:rsidR="00937FF1" w:rsidRPr="00306813" w:rsidRDefault="00937FF1" w:rsidP="00937FF1">
      <w:pPr>
        <w:rPr>
          <w:rFonts w:ascii="Arial" w:hAnsi="Arial" w:cs="Arial"/>
          <w:sz w:val="24"/>
          <w:szCs w:val="24"/>
        </w:rPr>
      </w:pPr>
    </w:p>
    <w:p w14:paraId="161D11BF" w14:textId="77777777" w:rsidR="00937FF1" w:rsidRPr="00306813" w:rsidRDefault="00937FF1" w:rsidP="00937FF1">
      <w:pPr>
        <w:rPr>
          <w:rFonts w:ascii="Arial" w:hAnsi="Arial" w:cs="Arial"/>
          <w:sz w:val="24"/>
          <w:szCs w:val="24"/>
        </w:rPr>
      </w:pPr>
    </w:p>
    <w:p w14:paraId="743E973D" w14:textId="77777777" w:rsidR="00937FF1" w:rsidRPr="00306813" w:rsidRDefault="00937FF1" w:rsidP="00937FF1">
      <w:pPr>
        <w:rPr>
          <w:rFonts w:ascii="Arial" w:hAnsi="Arial" w:cs="Arial"/>
          <w:sz w:val="24"/>
          <w:szCs w:val="24"/>
        </w:rPr>
      </w:pPr>
    </w:p>
    <w:p w14:paraId="203CEA9C" w14:textId="77777777" w:rsidR="00937FF1" w:rsidRPr="00306813" w:rsidRDefault="00937FF1" w:rsidP="00937FF1">
      <w:pPr>
        <w:rPr>
          <w:rFonts w:ascii="Arial" w:hAnsi="Arial" w:cs="Arial"/>
          <w:sz w:val="24"/>
          <w:szCs w:val="24"/>
        </w:rPr>
      </w:pPr>
    </w:p>
    <w:p w14:paraId="5C01286E" w14:textId="77777777" w:rsidR="00937FF1" w:rsidRPr="00306813" w:rsidRDefault="00937FF1" w:rsidP="00937FF1">
      <w:pPr>
        <w:rPr>
          <w:rFonts w:ascii="Arial" w:hAnsi="Arial" w:cs="Arial"/>
          <w:sz w:val="24"/>
          <w:szCs w:val="24"/>
        </w:rPr>
      </w:pPr>
    </w:p>
    <w:p w14:paraId="3378E1EC" w14:textId="77777777" w:rsidR="00937FF1" w:rsidRPr="00306813" w:rsidRDefault="00937FF1" w:rsidP="00937FF1">
      <w:pPr>
        <w:rPr>
          <w:rFonts w:ascii="Arial" w:hAnsi="Arial" w:cs="Arial"/>
          <w:sz w:val="24"/>
          <w:szCs w:val="24"/>
        </w:rPr>
      </w:pPr>
    </w:p>
    <w:p w14:paraId="3F7FEC08" w14:textId="77777777" w:rsidR="00937FF1" w:rsidRPr="00306813" w:rsidRDefault="00937FF1" w:rsidP="00937FF1">
      <w:pPr>
        <w:rPr>
          <w:rFonts w:ascii="Arial" w:hAnsi="Arial" w:cs="Arial"/>
          <w:sz w:val="24"/>
          <w:szCs w:val="24"/>
        </w:rPr>
      </w:pPr>
    </w:p>
    <w:p w14:paraId="298ECBD2" w14:textId="77777777" w:rsidR="00937FF1" w:rsidRPr="00306813" w:rsidRDefault="00937FF1" w:rsidP="00937FF1">
      <w:pPr>
        <w:rPr>
          <w:rFonts w:ascii="Arial" w:hAnsi="Arial" w:cs="Arial"/>
          <w:sz w:val="24"/>
          <w:szCs w:val="24"/>
        </w:rPr>
      </w:pPr>
    </w:p>
    <w:p w14:paraId="662DF3C1" w14:textId="77777777" w:rsidR="00937FF1" w:rsidRPr="00306813" w:rsidRDefault="00937FF1" w:rsidP="00937FF1">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7696" behindDoc="1" locked="0" layoutInCell="1" allowOverlap="1" wp14:anchorId="2AC2020E" wp14:editId="2E029976">
                <wp:simplePos x="0" y="0"/>
                <wp:positionH relativeFrom="column">
                  <wp:posOffset>1074420</wp:posOffset>
                </wp:positionH>
                <wp:positionV relativeFrom="paragraph">
                  <wp:posOffset>8255</wp:posOffset>
                </wp:positionV>
                <wp:extent cx="3421380" cy="1424940"/>
                <wp:effectExtent l="0" t="0" r="26670" b="22860"/>
                <wp:wrapTight wrapText="bothSides">
                  <wp:wrapPolygon edited="0">
                    <wp:start x="842" y="0"/>
                    <wp:lineTo x="0" y="866"/>
                    <wp:lineTo x="0" y="20503"/>
                    <wp:lineTo x="722" y="21658"/>
                    <wp:lineTo x="20927" y="21658"/>
                    <wp:lineTo x="21648" y="20503"/>
                    <wp:lineTo x="21648" y="1733"/>
                    <wp:lineTo x="20927" y="0"/>
                    <wp:lineTo x="842" y="0"/>
                  </wp:wrapPolygon>
                </wp:wrapTight>
                <wp:docPr id="8" name="Rectangle: Rounded Corners 8"/>
                <wp:cNvGraphicFramePr/>
                <a:graphic xmlns:a="http://schemas.openxmlformats.org/drawingml/2006/main">
                  <a:graphicData uri="http://schemas.microsoft.com/office/word/2010/wordprocessingShape">
                    <wps:wsp>
                      <wps:cNvSpPr/>
                      <wps:spPr>
                        <a:xfrm>
                          <a:off x="0" y="0"/>
                          <a:ext cx="3421380" cy="1424940"/>
                        </a:xfrm>
                        <a:prstGeom prst="roundRect">
                          <a:avLst/>
                        </a:prstGeom>
                        <a:solidFill>
                          <a:srgbClr val="FF0000"/>
                        </a:solidFill>
                        <a:ln w="12700" cap="flat" cmpd="sng" algn="ctr">
                          <a:solidFill>
                            <a:srgbClr val="FF0000"/>
                          </a:solidFill>
                          <a:prstDash val="solid"/>
                          <a:miter lim="800000"/>
                        </a:ln>
                        <a:effectLst/>
                      </wps:spPr>
                      <wps:txbx>
                        <w:txbxContent>
                          <w:p w14:paraId="4ADC7FD1" w14:textId="77777777" w:rsidR="00937FF1" w:rsidRPr="00BC2291" w:rsidRDefault="00937FF1" w:rsidP="00937FF1">
                            <w:pPr>
                              <w:jc w:val="center"/>
                              <w:rPr>
                                <w:rFonts w:ascii="Arial" w:hAnsi="Arial" w:cs="Arial"/>
                                <w:b/>
                                <w:bCs/>
                                <w:sz w:val="72"/>
                                <w:szCs w:val="72"/>
                              </w:rPr>
                            </w:pPr>
                            <w:r w:rsidRPr="00BC2291">
                              <w:rPr>
                                <w:rFonts w:ascii="Arial" w:hAnsi="Arial" w:cs="Arial"/>
                                <w:b/>
                                <w:bCs/>
                                <w:sz w:val="72"/>
                                <w:szCs w:val="72"/>
                              </w:rPr>
                              <w:t>DO NOT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C2020E" id="Rectangle: Rounded Corners 8" o:spid="_x0000_s1026" style="position:absolute;margin-left:84.6pt;margin-top:.65pt;width:269.4pt;height:112.2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" fillcolor="red" strokecolor="red" strokeweight="1pt">
                <v:stroke joinstyle="miter"/>
                <v:textbox>
                  <w:txbxContent>
                    <w:p w14:paraId="4ADC7FD1" w14:textId="77777777" w:rsidR="00937FF1" w:rsidRPr="00BC2291" w:rsidRDefault="00937FF1" w:rsidP="00937FF1">
                      <w:pPr>
                        <w:jc w:val="center"/>
                        <w:rPr>
                          <w:rFonts w:ascii="Arial" w:hAnsi="Arial" w:cs="Arial"/>
                          <w:b/>
                          <w:bCs/>
                          <w:sz w:val="72"/>
                          <w:szCs w:val="72"/>
                        </w:rPr>
                      </w:pPr>
                      <w:r w:rsidRPr="00BC2291">
                        <w:rPr>
                          <w:rFonts w:ascii="Arial" w:hAnsi="Arial" w:cs="Arial"/>
                          <w:b/>
                          <w:bCs/>
                          <w:sz w:val="72"/>
                          <w:szCs w:val="72"/>
                        </w:rPr>
                        <w:t>DO NOT USE</w:t>
                      </w:r>
                    </w:p>
                  </w:txbxContent>
                </v:textbox>
                <w10:wrap type="tight"/>
              </v:roundrect>
            </w:pict>
          </mc:Fallback>
        </mc:AlternateContent>
      </w:r>
    </w:p>
    <w:p w14:paraId="0BED235C" w14:textId="77777777" w:rsidR="00937FF1" w:rsidRPr="00306813" w:rsidRDefault="00937FF1" w:rsidP="00937FF1">
      <w:pPr>
        <w:rPr>
          <w:rFonts w:ascii="Arial" w:hAnsi="Arial" w:cs="Arial"/>
          <w:sz w:val="24"/>
          <w:szCs w:val="24"/>
        </w:rPr>
      </w:pPr>
    </w:p>
    <w:p w14:paraId="237237A5" w14:textId="77777777" w:rsidR="00937FF1" w:rsidRDefault="00937FF1" w:rsidP="00937FF1">
      <w:pPr>
        <w:rPr>
          <w:rFonts w:ascii="Arial" w:hAnsi="Arial" w:cs="Arial"/>
          <w:sz w:val="24"/>
          <w:szCs w:val="24"/>
        </w:rPr>
      </w:pPr>
    </w:p>
    <w:p w14:paraId="6FCD89C2" w14:textId="77777777" w:rsidR="00937FF1" w:rsidRPr="00306813" w:rsidRDefault="00937FF1" w:rsidP="00937FF1">
      <w:pPr>
        <w:rPr>
          <w:rFonts w:ascii="Arial" w:hAnsi="Arial" w:cs="Arial"/>
          <w:sz w:val="24"/>
          <w:szCs w:val="24"/>
        </w:rPr>
      </w:pPr>
    </w:p>
    <w:p w14:paraId="3B2AC8FE" w14:textId="77777777" w:rsidR="00937FF1" w:rsidRPr="00306813" w:rsidRDefault="00937FF1" w:rsidP="00937FF1">
      <w:pPr>
        <w:rPr>
          <w:rFonts w:ascii="Arial" w:hAnsi="Arial" w:cs="Arial"/>
          <w:sz w:val="24"/>
          <w:szCs w:val="24"/>
        </w:rPr>
      </w:pPr>
    </w:p>
    <w:p w14:paraId="736D994E" w14:textId="77777777" w:rsidR="00937FF1" w:rsidRPr="00306813" w:rsidRDefault="00937FF1" w:rsidP="00937FF1">
      <w:pPr>
        <w:rPr>
          <w:rFonts w:ascii="Arial" w:hAnsi="Arial" w:cs="Arial"/>
          <w:sz w:val="24"/>
          <w:szCs w:val="24"/>
        </w:rPr>
      </w:pPr>
    </w:p>
    <w:p w14:paraId="4E9F27CB" w14:textId="77777777" w:rsidR="00937FF1" w:rsidRDefault="00937FF1" w:rsidP="00937FF1">
      <w:pPr>
        <w:rPr>
          <w:rFonts w:ascii="Arial" w:hAnsi="Arial" w:cs="Arial"/>
          <w:b/>
          <w:bCs/>
          <w:sz w:val="24"/>
          <w:szCs w:val="24"/>
        </w:rPr>
      </w:pPr>
    </w:p>
    <w:p w14:paraId="4AC6644C" w14:textId="77777777" w:rsidR="00937FF1" w:rsidRDefault="00937FF1" w:rsidP="00937FF1">
      <w:pPr>
        <w:rPr>
          <w:rFonts w:ascii="Arial" w:hAnsi="Arial" w:cs="Arial"/>
          <w:b/>
          <w:bCs/>
          <w:sz w:val="24"/>
          <w:szCs w:val="24"/>
        </w:rPr>
      </w:pPr>
    </w:p>
    <w:p w14:paraId="38029160" w14:textId="77777777" w:rsidR="00937FF1" w:rsidRDefault="00937FF1" w:rsidP="00937FF1">
      <w:pPr>
        <w:rPr>
          <w:rFonts w:ascii="Arial" w:hAnsi="Arial" w:cs="Arial"/>
          <w:sz w:val="24"/>
          <w:szCs w:val="24"/>
        </w:rPr>
      </w:pPr>
    </w:p>
    <w:p w14:paraId="32589AA5" w14:textId="77777777" w:rsidR="00937FF1" w:rsidRDefault="00937FF1" w:rsidP="00937FF1">
      <w:pPr>
        <w:rPr>
          <w:rFonts w:ascii="Arial" w:hAnsi="Arial" w:cs="Arial"/>
          <w:sz w:val="24"/>
          <w:szCs w:val="24"/>
        </w:rPr>
      </w:pPr>
    </w:p>
    <w:p w14:paraId="0C317B38" w14:textId="77777777" w:rsidR="00937FF1" w:rsidRDefault="00937FF1" w:rsidP="00937FF1">
      <w:pPr>
        <w:rPr>
          <w:rFonts w:ascii="Arial" w:hAnsi="Arial" w:cs="Arial"/>
          <w:sz w:val="24"/>
          <w:szCs w:val="24"/>
        </w:rPr>
      </w:pPr>
    </w:p>
    <w:p w14:paraId="6150CD90" w14:textId="77777777" w:rsidR="00937FF1" w:rsidRDefault="00937FF1" w:rsidP="00937FF1">
      <w:pPr>
        <w:rPr>
          <w:rFonts w:ascii="Arial" w:hAnsi="Arial" w:cs="Arial"/>
          <w:sz w:val="24"/>
          <w:szCs w:val="24"/>
        </w:rPr>
      </w:pPr>
      <w:r>
        <w:rPr>
          <w:rFonts w:ascii="Arial" w:hAnsi="Arial" w:cs="Arial"/>
          <w:sz w:val="24"/>
          <w:szCs w:val="24"/>
        </w:rPr>
        <w:t>Department Contact:</w:t>
      </w:r>
    </w:p>
    <w:p w14:paraId="73EAEC52" w14:textId="77777777" w:rsidR="00937FF1" w:rsidRDefault="00937FF1" w:rsidP="00937FF1">
      <w:pPr>
        <w:rPr>
          <w:rFonts w:ascii="Arial" w:hAnsi="Arial" w:cs="Arial"/>
          <w:sz w:val="24"/>
          <w:szCs w:val="24"/>
        </w:rPr>
      </w:pPr>
    </w:p>
    <w:p w14:paraId="1678EBEB" w14:textId="77777777" w:rsidR="00937FF1" w:rsidRDefault="00937FF1" w:rsidP="00937FF1">
      <w:pPr>
        <w:rPr>
          <w:rFonts w:ascii="Arial" w:hAnsi="Arial" w:cs="Arial"/>
          <w:sz w:val="24"/>
          <w:szCs w:val="24"/>
        </w:rPr>
      </w:pPr>
      <w:r>
        <w:rPr>
          <w:rFonts w:ascii="Arial" w:hAnsi="Arial" w:cs="Arial"/>
          <w:sz w:val="24"/>
          <w:szCs w:val="24"/>
        </w:rPr>
        <w:t>Contact Number:</w:t>
      </w:r>
    </w:p>
    <w:p w14:paraId="37FF6007" w14:textId="77777777" w:rsidR="00937FF1" w:rsidRDefault="00937FF1" w:rsidP="00937FF1">
      <w:pPr>
        <w:rPr>
          <w:rFonts w:ascii="Arial" w:hAnsi="Arial" w:cs="Arial"/>
          <w:sz w:val="24"/>
          <w:szCs w:val="24"/>
        </w:rPr>
      </w:pPr>
    </w:p>
    <w:p w14:paraId="5B13B539" w14:textId="77777777" w:rsidR="00937FF1" w:rsidRDefault="00937FF1" w:rsidP="00937FF1">
      <w:pPr>
        <w:rPr>
          <w:rFonts w:ascii="Arial" w:hAnsi="Arial" w:cs="Arial"/>
          <w:sz w:val="24"/>
          <w:szCs w:val="24"/>
        </w:rPr>
      </w:pPr>
      <w:r>
        <w:rPr>
          <w:rFonts w:ascii="Arial" w:hAnsi="Arial" w:cs="Arial"/>
          <w:sz w:val="24"/>
          <w:szCs w:val="24"/>
        </w:rPr>
        <w:t>LEV Asset Number:</w:t>
      </w:r>
    </w:p>
    <w:p w14:paraId="1E1C2CE4" w14:textId="77777777" w:rsidR="00937FF1" w:rsidRDefault="00937FF1" w:rsidP="00937FF1">
      <w:pPr>
        <w:rPr>
          <w:rFonts w:ascii="Arial" w:hAnsi="Arial" w:cs="Arial"/>
          <w:sz w:val="24"/>
          <w:szCs w:val="24"/>
        </w:rPr>
      </w:pPr>
    </w:p>
    <w:p w14:paraId="39F2F0DC" w14:textId="77777777" w:rsidR="00937FF1" w:rsidRDefault="00937FF1" w:rsidP="00937FF1">
      <w:pPr>
        <w:rPr>
          <w:rFonts w:ascii="Arial" w:hAnsi="Arial" w:cs="Arial"/>
          <w:sz w:val="24"/>
          <w:szCs w:val="24"/>
        </w:rPr>
      </w:pPr>
      <w:r>
        <w:rPr>
          <w:rFonts w:ascii="Arial" w:hAnsi="Arial" w:cs="Arial"/>
          <w:sz w:val="24"/>
          <w:szCs w:val="24"/>
        </w:rPr>
        <w:t>Date:</w:t>
      </w:r>
    </w:p>
    <w:p w14:paraId="2FAA0B35" w14:textId="47683ECD" w:rsidR="00937FF1" w:rsidRDefault="00937FF1">
      <w:pPr>
        <w:spacing w:after="160" w:line="259" w:lineRule="auto"/>
        <w:rPr>
          <w:rFonts w:ascii="Arial" w:hAnsi="Arial" w:cs="Arial"/>
          <w:sz w:val="24"/>
          <w:szCs w:val="24"/>
        </w:rPr>
      </w:pPr>
    </w:p>
    <w:sectPr w:rsidR="00937FF1" w:rsidSect="00653266">
      <w:footerReference w:type="default" r:id="rId16"/>
      <w:pgSz w:w="11906" w:h="16838"/>
      <w:pgMar w:top="1440"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DB83B" w14:textId="77777777" w:rsidR="00EC5CAE" w:rsidRDefault="00EC5CAE" w:rsidP="00AD6210">
      <w:r>
        <w:separator/>
      </w:r>
    </w:p>
  </w:endnote>
  <w:endnote w:type="continuationSeparator" w:id="0">
    <w:p w14:paraId="382A43B2" w14:textId="77777777" w:rsidR="00EC5CAE" w:rsidRDefault="00EC5CAE" w:rsidP="00AD6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A81D1" w14:textId="579AF8D5" w:rsidR="00A64DA4" w:rsidRPr="008412EC" w:rsidRDefault="0045109E">
    <w:pPr>
      <w:pStyle w:val="Footer"/>
      <w:rPr>
        <w:rFonts w:ascii="Arial" w:hAnsi="Arial" w:cs="Arial"/>
      </w:rPr>
    </w:pPr>
    <w:r w:rsidRPr="008412EC">
      <w:rPr>
        <w:rFonts w:ascii="Arial" w:hAnsi="Arial" w:cs="Arial"/>
      </w:rPr>
      <w:t xml:space="preserve">Page </w:t>
    </w:r>
    <w:r w:rsidRPr="008412EC">
      <w:rPr>
        <w:rFonts w:ascii="Arial" w:hAnsi="Arial" w:cs="Arial"/>
      </w:rPr>
      <w:fldChar w:fldCharType="begin"/>
    </w:r>
    <w:r w:rsidRPr="008412EC">
      <w:rPr>
        <w:rFonts w:ascii="Arial" w:hAnsi="Arial" w:cs="Arial"/>
      </w:rPr>
      <w:instrText xml:space="preserve"> PAGE </w:instrText>
    </w:r>
    <w:r w:rsidRPr="008412EC">
      <w:rPr>
        <w:rFonts w:ascii="Arial" w:hAnsi="Arial" w:cs="Arial"/>
      </w:rPr>
      <w:fldChar w:fldCharType="separate"/>
    </w:r>
    <w:r>
      <w:rPr>
        <w:rFonts w:ascii="Arial" w:hAnsi="Arial" w:cs="Arial"/>
        <w:noProof/>
      </w:rPr>
      <w:t>2</w:t>
    </w:r>
    <w:r w:rsidRPr="008412EC">
      <w:rPr>
        <w:rFonts w:ascii="Arial" w:hAnsi="Arial" w:cs="Arial"/>
      </w:rPr>
      <w:fldChar w:fldCharType="end"/>
    </w:r>
    <w:r w:rsidRPr="008412EC">
      <w:rPr>
        <w:rFonts w:ascii="Arial" w:hAnsi="Arial" w:cs="Arial"/>
      </w:rPr>
      <w:t xml:space="preserve"> of </w:t>
    </w:r>
    <w:r w:rsidRPr="008412EC">
      <w:rPr>
        <w:rFonts w:ascii="Arial" w:hAnsi="Arial" w:cs="Arial"/>
      </w:rPr>
      <w:fldChar w:fldCharType="begin"/>
    </w:r>
    <w:r w:rsidRPr="008412EC">
      <w:rPr>
        <w:rFonts w:ascii="Arial" w:hAnsi="Arial" w:cs="Arial"/>
      </w:rPr>
      <w:instrText xml:space="preserve"> NUMPAGES </w:instrText>
    </w:r>
    <w:r w:rsidRPr="008412EC">
      <w:rPr>
        <w:rFonts w:ascii="Arial" w:hAnsi="Arial" w:cs="Arial"/>
      </w:rPr>
      <w:fldChar w:fldCharType="separate"/>
    </w:r>
    <w:r>
      <w:rPr>
        <w:rFonts w:ascii="Arial" w:hAnsi="Arial" w:cs="Arial"/>
        <w:noProof/>
      </w:rPr>
      <w:t>4</w:t>
    </w:r>
    <w:r w:rsidRPr="008412EC">
      <w:rPr>
        <w:rFonts w:ascii="Arial" w:hAnsi="Arial" w:cs="Arial"/>
      </w:rPr>
      <w:fldChar w:fldCharType="end"/>
    </w:r>
    <w:r w:rsidRPr="008412EC">
      <w:rPr>
        <w:rFonts w:ascii="Arial" w:hAnsi="Arial" w:cs="Arial"/>
      </w:rPr>
      <w:t xml:space="preserve">                         </w:t>
    </w:r>
    <w:r>
      <w:rPr>
        <w:rFonts w:ascii="Arial" w:hAnsi="Arial" w:cs="Arial"/>
      </w:rPr>
      <w:t xml:space="preserve">                   </w:t>
    </w:r>
    <w:r w:rsidRPr="008412EC">
      <w:rPr>
        <w:rFonts w:ascii="Arial" w:hAnsi="Arial" w:cs="Arial"/>
      </w:rPr>
      <w:t xml:space="preserve">    </w:t>
    </w:r>
    <w:r w:rsidRPr="008412EC">
      <w:rPr>
        <w:rFonts w:ascii="Arial" w:hAnsi="Arial" w:cs="Arial"/>
      </w:rPr>
      <w:tab/>
      <w:t>SOP</w:t>
    </w:r>
    <w:r>
      <w:rPr>
        <w:rFonts w:ascii="Arial" w:hAnsi="Arial" w:cs="Arial"/>
      </w:rPr>
      <w:t>_</w:t>
    </w:r>
    <w:r w:rsidRPr="008412EC">
      <w:rPr>
        <w:rFonts w:ascii="Arial" w:hAnsi="Arial" w:cs="Arial"/>
      </w:rPr>
      <w:t xml:space="preserve"> </w:t>
    </w:r>
    <w:r w:rsidR="0096250B">
      <w:rPr>
        <w:rFonts w:ascii="Arial" w:hAnsi="Arial" w:cs="Arial"/>
      </w:rPr>
      <w:t>Department XX</w:t>
    </w:r>
    <w:r w:rsidRPr="008412EC">
      <w:rPr>
        <w:rFonts w:ascii="Arial" w:hAnsi="Arial" w:cs="Arial"/>
      </w:rPr>
      <w:t xml:space="preserve">                         </w:t>
    </w:r>
    <w:r w:rsidR="00CF3482">
      <w:rPr>
        <w:rFonts w:ascii="Arial" w:hAnsi="Arial" w:cs="Arial"/>
      </w:rPr>
      <w:t>v1.0 Oct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8FE0D" w14:textId="77777777" w:rsidR="00EC5CAE" w:rsidRDefault="00EC5CAE" w:rsidP="00AD6210">
      <w:r>
        <w:separator/>
      </w:r>
    </w:p>
  </w:footnote>
  <w:footnote w:type="continuationSeparator" w:id="0">
    <w:p w14:paraId="45D6AEA2" w14:textId="77777777" w:rsidR="00EC5CAE" w:rsidRDefault="00EC5CAE" w:rsidP="00AD6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45598"/>
    <w:multiLevelType w:val="multilevel"/>
    <w:tmpl w:val="A4665E16"/>
    <w:lvl w:ilvl="0">
      <w:start w:val="1"/>
      <w:numFmt w:val="bullet"/>
      <w:lvlText w:val=""/>
      <w:lvlJc w:val="left"/>
      <w:pPr>
        <w:tabs>
          <w:tab w:val="num" w:pos="1494"/>
        </w:tabs>
        <w:ind w:left="1494" w:hanging="360"/>
      </w:pPr>
      <w:rPr>
        <w:rFonts w:ascii="Symbol" w:hAnsi="Symbol" w:hint="default"/>
        <w:b/>
        <w:bCs w:val="0"/>
      </w:rPr>
    </w:lvl>
    <w:lvl w:ilvl="1">
      <w:start w:val="1"/>
      <w:numFmt w:val="decimal"/>
      <w:lvlText w:val="%1.%2."/>
      <w:lvlJc w:val="left"/>
      <w:pPr>
        <w:tabs>
          <w:tab w:val="num" w:pos="2268"/>
        </w:tabs>
        <w:ind w:left="2268" w:hanging="774"/>
      </w:pPr>
      <w:rPr>
        <w:rFonts w:hint="default"/>
        <w:b w:val="0"/>
        <w:bCs/>
        <w:i w:val="0"/>
        <w:iCs/>
      </w:rPr>
    </w:lvl>
    <w:lvl w:ilvl="2">
      <w:start w:val="1"/>
      <w:numFmt w:val="decimal"/>
      <w:lvlText w:val="%1.%2.%3."/>
      <w:lvlJc w:val="left"/>
      <w:pPr>
        <w:tabs>
          <w:tab w:val="num" w:pos="2847"/>
        </w:tabs>
        <w:ind w:left="2631" w:hanging="504"/>
      </w:pPr>
      <w:rPr>
        <w:rFonts w:hint="default"/>
      </w:rPr>
    </w:lvl>
    <w:lvl w:ilvl="3">
      <w:start w:val="1"/>
      <w:numFmt w:val="decimal"/>
      <w:lvlText w:val="%1.%2.%3.%4."/>
      <w:lvlJc w:val="left"/>
      <w:pPr>
        <w:tabs>
          <w:tab w:val="num" w:pos="293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01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094"/>
        </w:tabs>
        <w:ind w:left="4878" w:hanging="1224"/>
      </w:pPr>
      <w:rPr>
        <w:rFonts w:hint="default"/>
      </w:rPr>
    </w:lvl>
    <w:lvl w:ilvl="8">
      <w:start w:val="1"/>
      <w:numFmt w:val="decimal"/>
      <w:lvlText w:val="%1.%2.%3.%4.%5.%6.%7.%8.%9."/>
      <w:lvlJc w:val="left"/>
      <w:pPr>
        <w:tabs>
          <w:tab w:val="num" w:pos="5814"/>
        </w:tabs>
        <w:ind w:left="5454" w:hanging="1440"/>
      </w:pPr>
      <w:rPr>
        <w:rFonts w:hint="default"/>
      </w:rPr>
    </w:lvl>
  </w:abstractNum>
  <w:abstractNum w:abstractNumId="1" w15:restartNumberingAfterBreak="0">
    <w:nsid w:val="582F41C9"/>
    <w:multiLevelType w:val="hybridMultilevel"/>
    <w:tmpl w:val="E70421E6"/>
    <w:lvl w:ilvl="0" w:tplc="08090001">
      <w:start w:val="1"/>
      <w:numFmt w:val="bullet"/>
      <w:lvlText w:val=""/>
      <w:lvlJc w:val="left"/>
      <w:pPr>
        <w:ind w:left="1884" w:hanging="360"/>
      </w:pPr>
      <w:rPr>
        <w:rFonts w:ascii="Symbol" w:hAnsi="Symbol" w:hint="default"/>
      </w:rPr>
    </w:lvl>
    <w:lvl w:ilvl="1" w:tplc="08090003" w:tentative="1">
      <w:start w:val="1"/>
      <w:numFmt w:val="bullet"/>
      <w:lvlText w:val="o"/>
      <w:lvlJc w:val="left"/>
      <w:pPr>
        <w:ind w:left="2604" w:hanging="360"/>
      </w:pPr>
      <w:rPr>
        <w:rFonts w:ascii="Courier New" w:hAnsi="Courier New" w:cs="Courier New" w:hint="default"/>
      </w:rPr>
    </w:lvl>
    <w:lvl w:ilvl="2" w:tplc="08090005" w:tentative="1">
      <w:start w:val="1"/>
      <w:numFmt w:val="bullet"/>
      <w:lvlText w:val=""/>
      <w:lvlJc w:val="left"/>
      <w:pPr>
        <w:ind w:left="3324" w:hanging="360"/>
      </w:pPr>
      <w:rPr>
        <w:rFonts w:ascii="Wingdings" w:hAnsi="Wingdings" w:hint="default"/>
      </w:rPr>
    </w:lvl>
    <w:lvl w:ilvl="3" w:tplc="08090001" w:tentative="1">
      <w:start w:val="1"/>
      <w:numFmt w:val="bullet"/>
      <w:lvlText w:val=""/>
      <w:lvlJc w:val="left"/>
      <w:pPr>
        <w:ind w:left="4044" w:hanging="360"/>
      </w:pPr>
      <w:rPr>
        <w:rFonts w:ascii="Symbol" w:hAnsi="Symbol" w:hint="default"/>
      </w:rPr>
    </w:lvl>
    <w:lvl w:ilvl="4" w:tplc="08090003" w:tentative="1">
      <w:start w:val="1"/>
      <w:numFmt w:val="bullet"/>
      <w:lvlText w:val="o"/>
      <w:lvlJc w:val="left"/>
      <w:pPr>
        <w:ind w:left="4764" w:hanging="360"/>
      </w:pPr>
      <w:rPr>
        <w:rFonts w:ascii="Courier New" w:hAnsi="Courier New" w:cs="Courier New" w:hint="default"/>
      </w:rPr>
    </w:lvl>
    <w:lvl w:ilvl="5" w:tplc="08090005" w:tentative="1">
      <w:start w:val="1"/>
      <w:numFmt w:val="bullet"/>
      <w:lvlText w:val=""/>
      <w:lvlJc w:val="left"/>
      <w:pPr>
        <w:ind w:left="5484" w:hanging="360"/>
      </w:pPr>
      <w:rPr>
        <w:rFonts w:ascii="Wingdings" w:hAnsi="Wingdings" w:hint="default"/>
      </w:rPr>
    </w:lvl>
    <w:lvl w:ilvl="6" w:tplc="08090001" w:tentative="1">
      <w:start w:val="1"/>
      <w:numFmt w:val="bullet"/>
      <w:lvlText w:val=""/>
      <w:lvlJc w:val="left"/>
      <w:pPr>
        <w:ind w:left="6204" w:hanging="360"/>
      </w:pPr>
      <w:rPr>
        <w:rFonts w:ascii="Symbol" w:hAnsi="Symbol" w:hint="default"/>
      </w:rPr>
    </w:lvl>
    <w:lvl w:ilvl="7" w:tplc="08090003" w:tentative="1">
      <w:start w:val="1"/>
      <w:numFmt w:val="bullet"/>
      <w:lvlText w:val="o"/>
      <w:lvlJc w:val="left"/>
      <w:pPr>
        <w:ind w:left="6924" w:hanging="360"/>
      </w:pPr>
      <w:rPr>
        <w:rFonts w:ascii="Courier New" w:hAnsi="Courier New" w:cs="Courier New" w:hint="default"/>
      </w:rPr>
    </w:lvl>
    <w:lvl w:ilvl="8" w:tplc="08090005" w:tentative="1">
      <w:start w:val="1"/>
      <w:numFmt w:val="bullet"/>
      <w:lvlText w:val=""/>
      <w:lvlJc w:val="left"/>
      <w:pPr>
        <w:ind w:left="7644" w:hanging="360"/>
      </w:pPr>
      <w:rPr>
        <w:rFonts w:ascii="Wingdings" w:hAnsi="Wingdings" w:hint="default"/>
      </w:rPr>
    </w:lvl>
  </w:abstractNum>
  <w:abstractNum w:abstractNumId="2" w15:restartNumberingAfterBreak="0">
    <w:nsid w:val="59C407C6"/>
    <w:multiLevelType w:val="hybridMultilevel"/>
    <w:tmpl w:val="B9B8503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68CA4D46"/>
    <w:multiLevelType w:val="multilevel"/>
    <w:tmpl w:val="64FEFB74"/>
    <w:lvl w:ilvl="0">
      <w:start w:val="5"/>
      <w:numFmt w:val="decimal"/>
      <w:lvlText w:val="%1"/>
      <w:lvlJc w:val="left"/>
      <w:pPr>
        <w:ind w:left="530" w:hanging="530"/>
      </w:pPr>
      <w:rPr>
        <w:rFonts w:hint="default"/>
      </w:rPr>
    </w:lvl>
    <w:lvl w:ilvl="1">
      <w:start w:val="3"/>
      <w:numFmt w:val="decimal"/>
      <w:lvlText w:val="%1.%2"/>
      <w:lvlJc w:val="left"/>
      <w:pPr>
        <w:ind w:left="1097" w:hanging="53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6C6665D3"/>
    <w:multiLevelType w:val="multilevel"/>
    <w:tmpl w:val="263E604A"/>
    <w:lvl w:ilvl="0">
      <w:start w:val="5"/>
      <w:numFmt w:val="decimal"/>
      <w:lvlText w:val="%1"/>
      <w:lvlJc w:val="left"/>
      <w:pPr>
        <w:ind w:left="530" w:hanging="530"/>
      </w:pPr>
      <w:rPr>
        <w:rFonts w:hint="default"/>
      </w:rPr>
    </w:lvl>
    <w:lvl w:ilvl="1">
      <w:start w:val="1"/>
      <w:numFmt w:val="decimal"/>
      <w:lvlText w:val="%1.%2"/>
      <w:lvlJc w:val="left"/>
      <w:pPr>
        <w:ind w:left="800" w:hanging="53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7CF4012E"/>
    <w:multiLevelType w:val="multilevel"/>
    <w:tmpl w:val="D3305D3A"/>
    <w:lvl w:ilvl="0">
      <w:start w:val="1"/>
      <w:numFmt w:val="decimal"/>
      <w:lvlText w:val="%1."/>
      <w:lvlJc w:val="left"/>
      <w:pPr>
        <w:tabs>
          <w:tab w:val="num" w:pos="360"/>
        </w:tabs>
        <w:ind w:left="360" w:hanging="360"/>
      </w:pPr>
      <w:rPr>
        <w:rFonts w:hint="default"/>
        <w:b/>
        <w:bCs w:val="0"/>
      </w:rPr>
    </w:lvl>
    <w:lvl w:ilvl="1">
      <w:start w:val="1"/>
      <w:numFmt w:val="decimal"/>
      <w:lvlText w:val="%1.%2."/>
      <w:lvlJc w:val="left"/>
      <w:pPr>
        <w:tabs>
          <w:tab w:val="num" w:pos="1134"/>
        </w:tabs>
        <w:ind w:left="1134" w:hanging="774"/>
      </w:pPr>
      <w:rPr>
        <w:rFonts w:hint="default"/>
        <w:b w:val="0"/>
        <w:bCs/>
        <w:i w:val="0"/>
        <w:iCs/>
      </w:rPr>
    </w:lvl>
    <w:lvl w:ilvl="2">
      <w:start w:val="1"/>
      <w:numFmt w:val="decimal"/>
      <w:lvlText w:val="%1.%2.%3."/>
      <w:lvlJc w:val="left"/>
      <w:pPr>
        <w:tabs>
          <w:tab w:val="num" w:pos="1713"/>
        </w:tabs>
        <w:ind w:left="1497"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82213051">
    <w:abstractNumId w:val="5"/>
  </w:num>
  <w:num w:numId="2" w16cid:durableId="1249580497">
    <w:abstractNumId w:val="4"/>
  </w:num>
  <w:num w:numId="3" w16cid:durableId="1804959646">
    <w:abstractNumId w:val="3"/>
  </w:num>
  <w:num w:numId="4" w16cid:durableId="777261198">
    <w:abstractNumId w:val="1"/>
  </w:num>
  <w:num w:numId="5" w16cid:durableId="1778065094">
    <w:abstractNumId w:val="2"/>
  </w:num>
  <w:num w:numId="6" w16cid:durableId="1837181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EB"/>
    <w:rsid w:val="00007335"/>
    <w:rsid w:val="00021424"/>
    <w:rsid w:val="00023F00"/>
    <w:rsid w:val="000414FA"/>
    <w:rsid w:val="000948E1"/>
    <w:rsid w:val="000B1250"/>
    <w:rsid w:val="000F1E44"/>
    <w:rsid w:val="00121BBE"/>
    <w:rsid w:val="0017210F"/>
    <w:rsid w:val="002741A3"/>
    <w:rsid w:val="002927E4"/>
    <w:rsid w:val="002A4B54"/>
    <w:rsid w:val="002D2E2D"/>
    <w:rsid w:val="003025F9"/>
    <w:rsid w:val="00306813"/>
    <w:rsid w:val="0031048E"/>
    <w:rsid w:val="0035582F"/>
    <w:rsid w:val="003747CF"/>
    <w:rsid w:val="00374F2F"/>
    <w:rsid w:val="00383AC8"/>
    <w:rsid w:val="00392256"/>
    <w:rsid w:val="00395BF3"/>
    <w:rsid w:val="003A5A88"/>
    <w:rsid w:val="003C4439"/>
    <w:rsid w:val="003D26D1"/>
    <w:rsid w:val="0040110B"/>
    <w:rsid w:val="004036A0"/>
    <w:rsid w:val="00422995"/>
    <w:rsid w:val="00424233"/>
    <w:rsid w:val="00444F54"/>
    <w:rsid w:val="0045109E"/>
    <w:rsid w:val="00475709"/>
    <w:rsid w:val="00487990"/>
    <w:rsid w:val="00493FB5"/>
    <w:rsid w:val="004F0819"/>
    <w:rsid w:val="005338A2"/>
    <w:rsid w:val="00557666"/>
    <w:rsid w:val="005B2423"/>
    <w:rsid w:val="005D065D"/>
    <w:rsid w:val="005E1105"/>
    <w:rsid w:val="005E3AA3"/>
    <w:rsid w:val="005E7958"/>
    <w:rsid w:val="005F6A8E"/>
    <w:rsid w:val="00602AEC"/>
    <w:rsid w:val="00615C95"/>
    <w:rsid w:val="00622BCA"/>
    <w:rsid w:val="00653266"/>
    <w:rsid w:val="0065759E"/>
    <w:rsid w:val="006600BE"/>
    <w:rsid w:val="00680883"/>
    <w:rsid w:val="00693DD9"/>
    <w:rsid w:val="006C6C98"/>
    <w:rsid w:val="0070678F"/>
    <w:rsid w:val="00717865"/>
    <w:rsid w:val="0076109A"/>
    <w:rsid w:val="00771093"/>
    <w:rsid w:val="007B0B82"/>
    <w:rsid w:val="007B5BC4"/>
    <w:rsid w:val="008377E2"/>
    <w:rsid w:val="00863850"/>
    <w:rsid w:val="0088527E"/>
    <w:rsid w:val="009051B8"/>
    <w:rsid w:val="00910CD9"/>
    <w:rsid w:val="00916B61"/>
    <w:rsid w:val="00937FF1"/>
    <w:rsid w:val="00950E12"/>
    <w:rsid w:val="0096250B"/>
    <w:rsid w:val="00980F90"/>
    <w:rsid w:val="009960F9"/>
    <w:rsid w:val="009C17EB"/>
    <w:rsid w:val="00A05655"/>
    <w:rsid w:val="00A3178A"/>
    <w:rsid w:val="00A45B69"/>
    <w:rsid w:val="00A7357E"/>
    <w:rsid w:val="00A922FE"/>
    <w:rsid w:val="00AB1E72"/>
    <w:rsid w:val="00AD2551"/>
    <w:rsid w:val="00AD6210"/>
    <w:rsid w:val="00BC0EB4"/>
    <w:rsid w:val="00BC2291"/>
    <w:rsid w:val="00BF186B"/>
    <w:rsid w:val="00C036D5"/>
    <w:rsid w:val="00C402D7"/>
    <w:rsid w:val="00C65123"/>
    <w:rsid w:val="00CA32AC"/>
    <w:rsid w:val="00CB4D9C"/>
    <w:rsid w:val="00CC7697"/>
    <w:rsid w:val="00CD0CC7"/>
    <w:rsid w:val="00CF0259"/>
    <w:rsid w:val="00CF3482"/>
    <w:rsid w:val="00D2272F"/>
    <w:rsid w:val="00D40B9B"/>
    <w:rsid w:val="00D43ACC"/>
    <w:rsid w:val="00D5219C"/>
    <w:rsid w:val="00D66FDE"/>
    <w:rsid w:val="00E00420"/>
    <w:rsid w:val="00EC2C2D"/>
    <w:rsid w:val="00EC5CAE"/>
    <w:rsid w:val="00EF7C5B"/>
    <w:rsid w:val="00F46ECF"/>
    <w:rsid w:val="00F5764E"/>
    <w:rsid w:val="00F61189"/>
    <w:rsid w:val="00FF64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26BE"/>
  <w15:chartTrackingRefBased/>
  <w15:docId w15:val="{FD61B3D8-C1FB-4C69-A0FB-61F0ABD4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7EB"/>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C17EB"/>
    <w:pPr>
      <w:tabs>
        <w:tab w:val="center" w:pos="4153"/>
        <w:tab w:val="right" w:pos="8306"/>
      </w:tabs>
    </w:pPr>
  </w:style>
  <w:style w:type="character" w:customStyle="1" w:styleId="HeaderChar">
    <w:name w:val="Header Char"/>
    <w:basedOn w:val="DefaultParagraphFont"/>
    <w:link w:val="Header"/>
    <w:rsid w:val="009C17EB"/>
    <w:rPr>
      <w:rFonts w:ascii="Times New Roman" w:eastAsia="Times New Roman" w:hAnsi="Times New Roman" w:cs="Times New Roman"/>
      <w:sz w:val="20"/>
      <w:szCs w:val="20"/>
      <w:lang w:eastAsia="en-GB"/>
    </w:rPr>
  </w:style>
  <w:style w:type="paragraph" w:styleId="Footer">
    <w:name w:val="footer"/>
    <w:basedOn w:val="Normal"/>
    <w:link w:val="FooterChar"/>
    <w:rsid w:val="009C17EB"/>
    <w:pPr>
      <w:tabs>
        <w:tab w:val="center" w:pos="4153"/>
        <w:tab w:val="right" w:pos="8306"/>
      </w:tabs>
    </w:pPr>
  </w:style>
  <w:style w:type="character" w:customStyle="1" w:styleId="FooterChar">
    <w:name w:val="Footer Char"/>
    <w:basedOn w:val="DefaultParagraphFont"/>
    <w:link w:val="Footer"/>
    <w:rsid w:val="009C17EB"/>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9C17EB"/>
    <w:pPr>
      <w:ind w:left="720"/>
    </w:pPr>
  </w:style>
  <w:style w:type="character" w:styleId="Hyperlink">
    <w:name w:val="Hyperlink"/>
    <w:uiPriority w:val="99"/>
    <w:unhideWhenUsed/>
    <w:rsid w:val="009C17EB"/>
    <w:rPr>
      <w:color w:val="0000FF"/>
      <w:u w:val="single"/>
    </w:rPr>
  </w:style>
  <w:style w:type="character" w:styleId="FollowedHyperlink">
    <w:name w:val="FollowedHyperlink"/>
    <w:basedOn w:val="DefaultParagraphFont"/>
    <w:uiPriority w:val="99"/>
    <w:semiHidden/>
    <w:unhideWhenUsed/>
    <w:rsid w:val="00F46ECF"/>
    <w:rPr>
      <w:color w:val="954F72" w:themeColor="followedHyperlink"/>
      <w:u w:val="single"/>
    </w:rPr>
  </w:style>
  <w:style w:type="table" w:customStyle="1" w:styleId="TableGrid">
    <w:name w:val="TableGrid"/>
    <w:rsid w:val="00602AEC"/>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576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81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cept-smoke.co.uk"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freesvg.org/do-not-sign-vector-clip-art" TargetMode="Externa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arwick.ac.uk/services/healthsafetywellbeing/guidance/lev/smokewandvideos/"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1220</Words>
  <Characters>5878</Characters>
  <Application>Microsoft Office Word</Application>
  <DocSecurity>0</DocSecurity>
  <Lines>299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Heidi</dc:creator>
  <cp:keywords/>
  <dc:description/>
  <cp:lastModifiedBy>Graham, Ian</cp:lastModifiedBy>
  <cp:revision>4</cp:revision>
  <cp:lastPrinted>2022-10-18T08:48:00Z</cp:lastPrinted>
  <dcterms:created xsi:type="dcterms:W3CDTF">2022-10-18T08:39:00Z</dcterms:created>
  <dcterms:modified xsi:type="dcterms:W3CDTF">2022-10-18T08:48:00Z</dcterms:modified>
</cp:coreProperties>
</file>