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695B1" w14:textId="774441D2" w:rsidR="00DE4AFA" w:rsidRDefault="00E91280" w:rsidP="00D877C5">
      <w:r>
        <w:rPr>
          <w:noProof/>
          <w:lang w:eastAsia="en-GB"/>
        </w:rPr>
        <mc:AlternateContent>
          <mc:Choice Requires="wps">
            <w:drawing>
              <wp:anchor distT="0" distB="0" distL="114300" distR="114300" simplePos="0" relativeHeight="251659264" behindDoc="0" locked="0" layoutInCell="1" allowOverlap="1" wp14:anchorId="77B7A8A9" wp14:editId="2056ED4A">
                <wp:simplePos x="0" y="0"/>
                <wp:positionH relativeFrom="column">
                  <wp:posOffset>2540</wp:posOffset>
                </wp:positionH>
                <wp:positionV relativeFrom="paragraph">
                  <wp:posOffset>0</wp:posOffset>
                </wp:positionV>
                <wp:extent cx="6505575" cy="2203450"/>
                <wp:effectExtent l="0" t="0" r="0" b="6350"/>
                <wp:wrapSquare wrapText="bothSides"/>
                <wp:docPr id="2" name="Text Box 2"/>
                <wp:cNvGraphicFramePr/>
                <a:graphic xmlns:a="http://schemas.openxmlformats.org/drawingml/2006/main">
                  <a:graphicData uri="http://schemas.microsoft.com/office/word/2010/wordprocessingShape">
                    <wps:wsp>
                      <wps:cNvSpPr txBox="1"/>
                      <wps:spPr>
                        <a:xfrm>
                          <a:off x="0" y="0"/>
                          <a:ext cx="6505575" cy="2203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0FE0644" w14:textId="0837BC07" w:rsidR="00E91280" w:rsidRDefault="00E91280" w:rsidP="0043407D">
                            <w:pPr>
                              <w:rPr>
                                <w:rFonts w:ascii="Calibri Light" w:hAnsi="Calibri Light"/>
                                <w:sz w:val="72"/>
                                <w:szCs w:val="72"/>
                              </w:rPr>
                            </w:pPr>
                            <w:r>
                              <w:rPr>
                                <w:rFonts w:ascii="Calibri Light" w:hAnsi="Calibri Light"/>
                                <w:sz w:val="72"/>
                                <w:szCs w:val="72"/>
                              </w:rPr>
                              <w:t xml:space="preserve">Academic Promotion </w:t>
                            </w:r>
                          </w:p>
                          <w:p w14:paraId="5D34FDA2" w14:textId="54F30651" w:rsidR="00E91280" w:rsidRPr="0043407D" w:rsidRDefault="00E91280" w:rsidP="0043407D">
                            <w:pPr>
                              <w:rPr>
                                <w:rFonts w:ascii="Calibri Light" w:hAnsi="Calibri Light"/>
                                <w:sz w:val="72"/>
                                <w:szCs w:val="72"/>
                              </w:rPr>
                            </w:pPr>
                            <w:r>
                              <w:rPr>
                                <w:rFonts w:ascii="Calibri Light" w:hAnsi="Calibri Light"/>
                                <w:sz w:val="72"/>
                                <w:szCs w:val="72"/>
                              </w:rPr>
                              <w:t>Guidance for Heads of Departments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7A8A9" id="_x0000_t202" coordsize="21600,21600" o:spt="202" path="m,l,21600r21600,l21600,xe">
                <v:stroke joinstyle="miter"/>
                <v:path gradientshapeok="t" o:connecttype="rect"/>
              </v:shapetype>
              <v:shape id="Text Box 2" o:spid="_x0000_s1026" type="#_x0000_t202" style="position:absolute;margin-left:.2pt;margin-top:0;width:512.25pt;height: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" filled="f" stroked="f">
                <v:textbox>
                  <w:txbxContent>
                    <w:p w14:paraId="00FE0644" w14:textId="0837BC07" w:rsidR="00E91280" w:rsidRDefault="00E91280" w:rsidP="0043407D">
                      <w:pPr>
                        <w:rPr>
                          <w:rFonts w:ascii="Calibri Light" w:hAnsi="Calibri Light"/>
                          <w:sz w:val="72"/>
                          <w:szCs w:val="72"/>
                        </w:rPr>
                      </w:pPr>
                      <w:r>
                        <w:rPr>
                          <w:rFonts w:ascii="Calibri Light" w:hAnsi="Calibri Light"/>
                          <w:sz w:val="72"/>
                          <w:szCs w:val="72"/>
                        </w:rPr>
                        <w:t xml:space="preserve">Academic Promotion </w:t>
                      </w:r>
                    </w:p>
                    <w:p w14:paraId="5D34FDA2" w14:textId="54F30651" w:rsidR="00E91280" w:rsidRPr="0043407D" w:rsidRDefault="00E91280" w:rsidP="0043407D">
                      <w:pPr>
                        <w:rPr>
                          <w:rFonts w:ascii="Calibri Light" w:hAnsi="Calibri Light"/>
                          <w:sz w:val="72"/>
                          <w:szCs w:val="72"/>
                        </w:rPr>
                      </w:pPr>
                      <w:r>
                        <w:rPr>
                          <w:rFonts w:ascii="Calibri Light" w:hAnsi="Calibri Light"/>
                          <w:sz w:val="72"/>
                          <w:szCs w:val="72"/>
                        </w:rPr>
                        <w:t>Guidance for Heads of Departments</w:t>
                      </w:r>
                    </w:p>
                  </w:txbxContent>
                </v:textbox>
                <w10:wrap type="square"/>
              </v:shape>
            </w:pict>
          </mc:Fallback>
        </mc:AlternateContent>
      </w:r>
    </w:p>
    <w:p w14:paraId="3B14E163" w14:textId="0D178DFA" w:rsidR="001838CA" w:rsidRPr="00A37A2B" w:rsidRDefault="001838CA" w:rsidP="00A37A2B">
      <w:pPr>
        <w:spacing w:before="120"/>
        <w:ind w:left="357"/>
        <w:rPr>
          <w:rFonts w:ascii="Calibri" w:hAnsi="Calibri" w:cstheme="minorHAnsi"/>
          <w:color w:val="337CB1"/>
          <w:sz w:val="22"/>
          <w:szCs w:val="22"/>
        </w:rPr>
        <w:sectPr w:rsidR="001838CA" w:rsidRPr="00A37A2B" w:rsidSect="00EE3D5D">
          <w:headerReference w:type="default" r:id="rId11"/>
          <w:footerReference w:type="even" r:id="rId12"/>
          <w:footerReference w:type="default" r:id="rId13"/>
          <w:headerReference w:type="first" r:id="rId14"/>
          <w:pgSz w:w="11900" w:h="16820"/>
          <w:pgMar w:top="993" w:right="701" w:bottom="851" w:left="851" w:header="708" w:footer="708" w:gutter="0"/>
          <w:pgNumType w:start="0"/>
          <w:cols w:space="708"/>
          <w:titlePg/>
          <w:docGrid w:linePitch="360"/>
        </w:sectPr>
      </w:pPr>
    </w:p>
    <w:p w14:paraId="0A6245A6" w14:textId="41E5BEBA" w:rsidR="00590DBC" w:rsidRPr="00FE41F6" w:rsidRDefault="00B86F08" w:rsidP="008E46D2">
      <w:pPr>
        <w:pStyle w:val="Heading1"/>
        <w:rPr>
          <w:rFonts w:ascii="Calibri" w:hAnsi="Calibri" w:cstheme="minorHAnsi"/>
          <w:color w:val="5698D2"/>
          <w:sz w:val="40"/>
          <w:szCs w:val="40"/>
        </w:rPr>
      </w:pPr>
      <w:bookmarkStart w:id="0" w:name="_Toc412724923"/>
      <w:r w:rsidRPr="00FE41F6">
        <w:rPr>
          <w:rFonts w:ascii="Calibri" w:hAnsi="Calibri" w:cstheme="minorHAnsi"/>
          <w:color w:val="5698D2"/>
          <w:sz w:val="40"/>
          <w:szCs w:val="40"/>
        </w:rPr>
        <w:lastRenderedPageBreak/>
        <w:t>Contents</w:t>
      </w:r>
    </w:p>
    <w:p w14:paraId="2EEF9EFE" w14:textId="444EC34A" w:rsidR="005C0E3E" w:rsidRPr="00EC75FC" w:rsidRDefault="00EC75FC" w:rsidP="00DC731B">
      <w:pPr>
        <w:pStyle w:val="ListParagraph"/>
        <w:numPr>
          <w:ilvl w:val="0"/>
          <w:numId w:val="1"/>
        </w:numPr>
        <w:rPr>
          <w:rStyle w:val="Hyperlink"/>
          <w:rFonts w:asciiTheme="majorHAnsi" w:hAnsiTheme="majorHAnsi"/>
          <w:sz w:val="32"/>
          <w:szCs w:val="32"/>
        </w:rPr>
      </w:pPr>
      <w:r>
        <w:rPr>
          <w:rFonts w:asciiTheme="majorHAnsi" w:hAnsiTheme="majorHAnsi"/>
          <w:sz w:val="32"/>
          <w:szCs w:val="32"/>
        </w:rPr>
        <w:fldChar w:fldCharType="begin"/>
      </w:r>
      <w:r>
        <w:rPr>
          <w:rFonts w:asciiTheme="majorHAnsi" w:hAnsiTheme="majorHAnsi"/>
          <w:sz w:val="32"/>
          <w:szCs w:val="32"/>
        </w:rPr>
        <w:instrText xml:space="preserve"> HYPERLINK  \l "_General_Information_1" </w:instrText>
      </w:r>
      <w:r>
        <w:rPr>
          <w:rFonts w:asciiTheme="majorHAnsi" w:hAnsiTheme="majorHAnsi"/>
          <w:sz w:val="32"/>
          <w:szCs w:val="32"/>
        </w:rPr>
        <w:fldChar w:fldCharType="separate"/>
      </w:r>
      <w:r w:rsidR="00E91280" w:rsidRPr="00EC75FC">
        <w:rPr>
          <w:rStyle w:val="Hyperlink"/>
          <w:rFonts w:asciiTheme="majorHAnsi" w:hAnsiTheme="majorHAnsi"/>
          <w:sz w:val="32"/>
          <w:szCs w:val="32"/>
        </w:rPr>
        <w:t>General Information</w:t>
      </w:r>
    </w:p>
    <w:p w14:paraId="4C799591" w14:textId="23EF31DD" w:rsidR="00313BDA" w:rsidRDefault="00EC75FC" w:rsidP="008359B3">
      <w:r>
        <w:rPr>
          <w:rFonts w:asciiTheme="majorHAnsi" w:hAnsiTheme="majorHAnsi"/>
          <w:sz w:val="32"/>
          <w:szCs w:val="32"/>
        </w:rPr>
        <w:fldChar w:fldCharType="end"/>
      </w:r>
    </w:p>
    <w:p w14:paraId="5662F60D" w14:textId="62372AE8" w:rsidR="00E91280" w:rsidRDefault="00EE7B12" w:rsidP="00DC731B">
      <w:pPr>
        <w:pStyle w:val="ListParagraph"/>
        <w:numPr>
          <w:ilvl w:val="0"/>
          <w:numId w:val="1"/>
        </w:numPr>
        <w:rPr>
          <w:rFonts w:asciiTheme="majorHAnsi" w:hAnsiTheme="majorHAnsi"/>
          <w:sz w:val="32"/>
          <w:szCs w:val="32"/>
        </w:rPr>
      </w:pPr>
      <w:hyperlink w:anchor="Schedule" w:history="1">
        <w:r w:rsidR="00E91280" w:rsidRPr="00E45A81">
          <w:rPr>
            <w:rStyle w:val="Hyperlink"/>
            <w:rFonts w:asciiTheme="majorHAnsi" w:hAnsiTheme="majorHAnsi"/>
            <w:sz w:val="32"/>
            <w:szCs w:val="32"/>
          </w:rPr>
          <w:t>Schedule</w:t>
        </w:r>
      </w:hyperlink>
    </w:p>
    <w:p w14:paraId="3A3CEE7C" w14:textId="77777777" w:rsidR="00E45A81" w:rsidRPr="00E45A81" w:rsidRDefault="00E45A81" w:rsidP="00E45A81">
      <w:pPr>
        <w:rPr>
          <w:rFonts w:asciiTheme="majorHAnsi" w:hAnsiTheme="majorHAnsi"/>
          <w:sz w:val="32"/>
          <w:szCs w:val="32"/>
        </w:rPr>
      </w:pPr>
    </w:p>
    <w:p w14:paraId="1063593F" w14:textId="2CFA63E0" w:rsidR="00E91280" w:rsidRDefault="00EE7B12" w:rsidP="00DC731B">
      <w:pPr>
        <w:pStyle w:val="ListParagraph"/>
        <w:numPr>
          <w:ilvl w:val="0"/>
          <w:numId w:val="1"/>
        </w:numPr>
        <w:rPr>
          <w:rFonts w:asciiTheme="majorHAnsi" w:hAnsiTheme="majorHAnsi"/>
          <w:sz w:val="32"/>
          <w:szCs w:val="32"/>
        </w:rPr>
      </w:pPr>
      <w:hyperlink w:anchor="_Eligibility" w:history="1">
        <w:r w:rsidR="003D67BA">
          <w:rPr>
            <w:rStyle w:val="Hyperlink"/>
            <w:rFonts w:asciiTheme="majorHAnsi" w:hAnsiTheme="majorHAnsi"/>
            <w:sz w:val="32"/>
            <w:szCs w:val="32"/>
          </w:rPr>
          <w:t>Departmental</w:t>
        </w:r>
      </w:hyperlink>
      <w:r w:rsidR="003D67BA">
        <w:rPr>
          <w:rStyle w:val="Hyperlink"/>
          <w:rFonts w:asciiTheme="majorHAnsi" w:hAnsiTheme="majorHAnsi"/>
          <w:sz w:val="32"/>
          <w:szCs w:val="32"/>
        </w:rPr>
        <w:t xml:space="preserve"> Promotions process</w:t>
      </w:r>
    </w:p>
    <w:p w14:paraId="68B16A2E" w14:textId="77777777" w:rsidR="00E45A81" w:rsidRPr="00E45A81" w:rsidRDefault="00E45A81" w:rsidP="00E45A81">
      <w:pPr>
        <w:rPr>
          <w:rFonts w:asciiTheme="majorHAnsi" w:hAnsiTheme="majorHAnsi"/>
          <w:sz w:val="32"/>
          <w:szCs w:val="32"/>
        </w:rPr>
      </w:pPr>
    </w:p>
    <w:p w14:paraId="67929A5B" w14:textId="5D82AB00" w:rsidR="00E91280" w:rsidRPr="004D51E7" w:rsidRDefault="00B4688E" w:rsidP="00DC731B">
      <w:pPr>
        <w:pStyle w:val="ListParagraph"/>
        <w:numPr>
          <w:ilvl w:val="0"/>
          <w:numId w:val="1"/>
        </w:numPr>
        <w:rPr>
          <w:rStyle w:val="Hyperlink"/>
          <w:sz w:val="32"/>
          <w:szCs w:val="32"/>
        </w:rPr>
      </w:pPr>
      <w:r w:rsidRPr="004D51E7">
        <w:rPr>
          <w:rStyle w:val="Hyperlink"/>
          <w:sz w:val="32"/>
          <w:szCs w:val="32"/>
        </w:rPr>
        <w:t xml:space="preserve">Making an </w:t>
      </w:r>
      <w:proofErr w:type="gramStart"/>
      <w:r w:rsidRPr="004D51E7">
        <w:rPr>
          <w:rStyle w:val="Hyperlink"/>
          <w:sz w:val="32"/>
          <w:szCs w:val="32"/>
        </w:rPr>
        <w:t>Application</w:t>
      </w:r>
      <w:proofErr w:type="gramEnd"/>
    </w:p>
    <w:p w14:paraId="06209749" w14:textId="77777777" w:rsidR="003D67BA" w:rsidRPr="00EC75FC" w:rsidRDefault="003D67BA" w:rsidP="00EC75FC">
      <w:pPr>
        <w:pStyle w:val="ListParagraph"/>
        <w:rPr>
          <w:rFonts w:asciiTheme="majorHAnsi" w:hAnsiTheme="majorHAnsi"/>
          <w:sz w:val="32"/>
          <w:szCs w:val="32"/>
        </w:rPr>
      </w:pPr>
    </w:p>
    <w:p w14:paraId="10A72A11" w14:textId="1DE5C276" w:rsidR="003D67BA" w:rsidRDefault="00EE7B12" w:rsidP="00DC731B">
      <w:pPr>
        <w:pStyle w:val="ListParagraph"/>
        <w:numPr>
          <w:ilvl w:val="0"/>
          <w:numId w:val="1"/>
        </w:numPr>
        <w:rPr>
          <w:rFonts w:asciiTheme="majorHAnsi" w:hAnsiTheme="majorHAnsi"/>
          <w:sz w:val="32"/>
          <w:szCs w:val="32"/>
        </w:rPr>
      </w:pPr>
      <w:hyperlink w:anchor="_References_1" w:history="1">
        <w:r w:rsidR="003D67BA" w:rsidRPr="00EC75FC">
          <w:rPr>
            <w:rStyle w:val="Hyperlink"/>
            <w:rFonts w:asciiTheme="majorHAnsi" w:hAnsiTheme="majorHAnsi"/>
            <w:sz w:val="32"/>
            <w:szCs w:val="32"/>
          </w:rPr>
          <w:t>References</w:t>
        </w:r>
      </w:hyperlink>
    </w:p>
    <w:p w14:paraId="72B8B5EF" w14:textId="77777777" w:rsidR="00E45A81" w:rsidRPr="00E45A81" w:rsidRDefault="00E45A81" w:rsidP="00E45A81">
      <w:pPr>
        <w:rPr>
          <w:rFonts w:asciiTheme="majorHAnsi" w:hAnsiTheme="majorHAnsi"/>
          <w:sz w:val="32"/>
          <w:szCs w:val="32"/>
        </w:rPr>
      </w:pPr>
    </w:p>
    <w:p w14:paraId="3DA7E953" w14:textId="648D0504" w:rsidR="00E91280" w:rsidRPr="00764EAA" w:rsidRDefault="00EE7B12" w:rsidP="00DC731B">
      <w:pPr>
        <w:pStyle w:val="ListParagraph"/>
        <w:numPr>
          <w:ilvl w:val="0"/>
          <w:numId w:val="1"/>
        </w:numPr>
        <w:rPr>
          <w:rStyle w:val="Hyperlink"/>
          <w:rFonts w:asciiTheme="majorHAnsi" w:hAnsiTheme="majorHAnsi"/>
          <w:color w:val="auto"/>
          <w:sz w:val="32"/>
          <w:szCs w:val="32"/>
          <w:u w:val="none"/>
        </w:rPr>
      </w:pPr>
      <w:hyperlink w:anchor="_Out_of_Cycle" w:history="1">
        <w:r w:rsidR="00E91280" w:rsidRPr="00E45A81">
          <w:rPr>
            <w:rStyle w:val="Hyperlink"/>
            <w:rFonts w:asciiTheme="majorHAnsi" w:hAnsiTheme="majorHAnsi"/>
            <w:sz w:val="32"/>
            <w:szCs w:val="32"/>
          </w:rPr>
          <w:t>Out of cycle cases</w:t>
        </w:r>
      </w:hyperlink>
    </w:p>
    <w:p w14:paraId="20C8C87F" w14:textId="77777777" w:rsidR="00313BDA" w:rsidRPr="00EC75FC" w:rsidRDefault="00313BDA" w:rsidP="00EC75FC">
      <w:pPr>
        <w:rPr>
          <w:rFonts w:asciiTheme="majorHAnsi" w:hAnsiTheme="majorHAnsi"/>
          <w:sz w:val="32"/>
          <w:szCs w:val="32"/>
        </w:rPr>
      </w:pPr>
    </w:p>
    <w:p w14:paraId="089BCC25" w14:textId="5B28150D" w:rsidR="00313BDA" w:rsidRDefault="00EE7B12" w:rsidP="00DC731B">
      <w:pPr>
        <w:pStyle w:val="ListParagraph"/>
        <w:numPr>
          <w:ilvl w:val="0"/>
          <w:numId w:val="1"/>
        </w:numPr>
        <w:rPr>
          <w:rFonts w:asciiTheme="majorHAnsi" w:hAnsiTheme="majorHAnsi"/>
          <w:sz w:val="32"/>
          <w:szCs w:val="32"/>
        </w:rPr>
      </w:pPr>
      <w:hyperlink w:anchor="_9._Feedback" w:history="1">
        <w:r w:rsidR="00313BDA" w:rsidRPr="00313BDA">
          <w:rPr>
            <w:rStyle w:val="Hyperlink"/>
            <w:rFonts w:asciiTheme="majorHAnsi" w:hAnsiTheme="majorHAnsi"/>
            <w:sz w:val="32"/>
            <w:szCs w:val="32"/>
          </w:rPr>
          <w:t>Feedback</w:t>
        </w:r>
      </w:hyperlink>
    </w:p>
    <w:p w14:paraId="271880B0" w14:textId="713B7855" w:rsidR="00BE1B4C" w:rsidRDefault="00BE1B4C" w:rsidP="00FC7AFC">
      <w:pPr>
        <w:rPr>
          <w:rFonts w:asciiTheme="majorHAnsi" w:hAnsiTheme="majorHAnsi"/>
          <w:sz w:val="32"/>
          <w:szCs w:val="32"/>
        </w:rPr>
      </w:pPr>
    </w:p>
    <w:p w14:paraId="07EC2258" w14:textId="477C4038" w:rsidR="00764EAA" w:rsidRPr="00EC75FC" w:rsidRDefault="002B6DEE" w:rsidP="004D51E7">
      <w:pPr>
        <w:ind w:firstLine="360"/>
        <w:rPr>
          <w:rStyle w:val="Hyperlink"/>
          <w:rFonts w:asciiTheme="majorHAnsi" w:hAnsiTheme="majorHAnsi"/>
          <w:sz w:val="32"/>
          <w:szCs w:val="32"/>
        </w:rPr>
      </w:pPr>
      <w:r w:rsidRPr="002B6DEE">
        <w:rPr>
          <w:rFonts w:asciiTheme="majorHAnsi" w:hAnsiTheme="majorHAnsi"/>
          <w:sz w:val="32"/>
          <w:szCs w:val="32"/>
        </w:rPr>
        <w:t xml:space="preserve">8. </w:t>
      </w:r>
      <w:r w:rsidR="00EC75FC">
        <w:rPr>
          <w:rFonts w:asciiTheme="majorHAnsi" w:hAnsiTheme="majorHAnsi"/>
          <w:sz w:val="32"/>
          <w:szCs w:val="32"/>
        </w:rPr>
        <w:fldChar w:fldCharType="begin"/>
      </w:r>
      <w:r w:rsidR="00EC75FC">
        <w:rPr>
          <w:rFonts w:asciiTheme="majorHAnsi" w:hAnsiTheme="majorHAnsi"/>
          <w:sz w:val="32"/>
          <w:szCs w:val="32"/>
        </w:rPr>
        <w:instrText xml:space="preserve"> HYPERLINK  \l "_This_form_should" </w:instrText>
      </w:r>
      <w:r w:rsidR="00EC75FC">
        <w:rPr>
          <w:rFonts w:asciiTheme="majorHAnsi" w:hAnsiTheme="majorHAnsi"/>
          <w:sz w:val="32"/>
          <w:szCs w:val="32"/>
        </w:rPr>
        <w:fldChar w:fldCharType="separate"/>
      </w:r>
      <w:r w:rsidR="00764EAA" w:rsidRPr="00EC75FC">
        <w:rPr>
          <w:rStyle w:val="Hyperlink"/>
          <w:rFonts w:asciiTheme="majorHAnsi" w:hAnsiTheme="majorHAnsi"/>
          <w:sz w:val="32"/>
          <w:szCs w:val="32"/>
        </w:rPr>
        <w:t>Promotion Submission Form</w:t>
      </w:r>
    </w:p>
    <w:p w14:paraId="1D9FBE19" w14:textId="6754CCFC" w:rsidR="00A37A2B" w:rsidRDefault="00EC75FC" w:rsidP="008E46D2">
      <w:pPr>
        <w:pStyle w:val="Heading1"/>
        <w:rPr>
          <w:rFonts w:ascii="Calibri" w:hAnsi="Calibri" w:cstheme="minorHAnsi"/>
          <w:color w:val="337CB1"/>
          <w:sz w:val="40"/>
          <w:szCs w:val="40"/>
        </w:rPr>
      </w:pPr>
      <w:r>
        <w:rPr>
          <w:rFonts w:eastAsiaTheme="minorEastAsia" w:cstheme="minorBidi"/>
          <w:color w:val="auto"/>
        </w:rPr>
        <w:fldChar w:fldCharType="end"/>
      </w:r>
    </w:p>
    <w:p w14:paraId="4450624F" w14:textId="77777777" w:rsidR="000E06D2" w:rsidRDefault="000E06D2" w:rsidP="000E06D2"/>
    <w:p w14:paraId="5AD83CC0" w14:textId="77777777" w:rsidR="000E06D2" w:rsidRDefault="000E06D2" w:rsidP="000E06D2"/>
    <w:p w14:paraId="25D2CD46" w14:textId="77777777" w:rsidR="00B86F08" w:rsidRDefault="00B86F08" w:rsidP="000E06D2"/>
    <w:p w14:paraId="2319B8E5" w14:textId="77777777" w:rsidR="00B86F08" w:rsidRDefault="00B86F08" w:rsidP="000E06D2"/>
    <w:p w14:paraId="2CD6E117" w14:textId="77777777" w:rsidR="00B86F08" w:rsidRDefault="00B86F08" w:rsidP="000E06D2"/>
    <w:p w14:paraId="4A85F62A" w14:textId="77777777" w:rsidR="00B86F08" w:rsidRDefault="00B86F08" w:rsidP="000E06D2"/>
    <w:p w14:paraId="104175B0" w14:textId="77777777" w:rsidR="00B86F08" w:rsidRDefault="00B86F08" w:rsidP="000E06D2"/>
    <w:p w14:paraId="3A4C9EE7" w14:textId="77777777" w:rsidR="00B86F08" w:rsidRDefault="00B86F08" w:rsidP="000E06D2"/>
    <w:p w14:paraId="2CF3C05E" w14:textId="77777777" w:rsidR="00CB08DE" w:rsidRDefault="00CB08DE" w:rsidP="00DC731B">
      <w:pPr>
        <w:pStyle w:val="Heading1"/>
        <w:numPr>
          <w:ilvl w:val="0"/>
          <w:numId w:val="2"/>
        </w:numPr>
        <w:rPr>
          <w:rFonts w:ascii="Calibri" w:hAnsi="Calibri" w:cstheme="minorHAnsi"/>
          <w:color w:val="5698D2"/>
          <w:sz w:val="40"/>
          <w:szCs w:val="40"/>
        </w:rPr>
        <w:sectPr w:rsidR="00CB08DE" w:rsidSect="005C0E3E">
          <w:headerReference w:type="default" r:id="rId15"/>
          <w:footerReference w:type="default" r:id="rId16"/>
          <w:headerReference w:type="first" r:id="rId17"/>
          <w:footnotePr>
            <w:numRestart w:val="eachSect"/>
          </w:footnotePr>
          <w:type w:val="continuous"/>
          <w:pgSz w:w="11901" w:h="16817"/>
          <w:pgMar w:top="2835" w:right="703" w:bottom="2269" w:left="851" w:header="709" w:footer="709" w:gutter="0"/>
          <w:pgNumType w:start="3"/>
          <w:cols w:space="708"/>
          <w:docGrid w:linePitch="360"/>
        </w:sectPr>
      </w:pPr>
      <w:bookmarkStart w:id="1" w:name="_General_Information"/>
      <w:bookmarkEnd w:id="0"/>
      <w:bookmarkEnd w:id="1"/>
    </w:p>
    <w:p w14:paraId="0A726325" w14:textId="5765FBBD" w:rsidR="009103E3" w:rsidRDefault="00D76189" w:rsidP="009103E3">
      <w:pPr>
        <w:pStyle w:val="Heading1"/>
        <w:numPr>
          <w:ilvl w:val="0"/>
          <w:numId w:val="2"/>
        </w:numPr>
        <w:spacing w:before="0" w:line="240" w:lineRule="auto"/>
        <w:rPr>
          <w:rFonts w:ascii="Calibri" w:hAnsi="Calibri" w:cstheme="minorHAnsi"/>
          <w:color w:val="548DD4" w:themeColor="text2" w:themeTint="99"/>
          <w:sz w:val="40"/>
          <w:szCs w:val="40"/>
        </w:rPr>
      </w:pPr>
      <w:bookmarkStart w:id="2" w:name="_General_Information_1"/>
      <w:bookmarkEnd w:id="2"/>
      <w:r w:rsidRPr="00E2474A">
        <w:rPr>
          <w:rFonts w:ascii="Calibri" w:hAnsi="Calibri" w:cstheme="minorHAnsi"/>
          <w:color w:val="548DD4" w:themeColor="text2" w:themeTint="99"/>
          <w:sz w:val="40"/>
          <w:szCs w:val="40"/>
        </w:rPr>
        <w:lastRenderedPageBreak/>
        <w:t>G</w:t>
      </w:r>
      <w:r w:rsidR="00E91280" w:rsidRPr="00E2474A">
        <w:rPr>
          <w:rFonts w:ascii="Calibri" w:hAnsi="Calibri" w:cstheme="minorHAnsi"/>
          <w:color w:val="548DD4" w:themeColor="text2" w:themeTint="99"/>
          <w:sz w:val="40"/>
          <w:szCs w:val="40"/>
        </w:rPr>
        <w:t>eneral Information</w:t>
      </w:r>
    </w:p>
    <w:p w14:paraId="7E776071" w14:textId="7FAFABBF" w:rsidR="009103E3" w:rsidRPr="009103E3" w:rsidRDefault="009103E3" w:rsidP="00517A37">
      <w:pPr>
        <w:ind w:left="851" w:hanging="425"/>
        <w:rPr>
          <w:rFonts w:asciiTheme="majorHAnsi" w:hAnsiTheme="majorHAnsi"/>
          <w:sz w:val="22"/>
          <w:szCs w:val="22"/>
        </w:rPr>
      </w:pPr>
      <w:r w:rsidRPr="009103E3">
        <w:rPr>
          <w:rFonts w:asciiTheme="majorHAnsi" w:hAnsiTheme="majorHAnsi"/>
          <w:sz w:val="22"/>
          <w:szCs w:val="22"/>
        </w:rPr>
        <w:t xml:space="preserve">1.1 </w:t>
      </w:r>
      <w:r w:rsidR="00517A37">
        <w:rPr>
          <w:rFonts w:asciiTheme="majorHAnsi" w:hAnsiTheme="majorHAnsi"/>
          <w:sz w:val="22"/>
          <w:szCs w:val="22"/>
        </w:rPr>
        <w:tab/>
      </w:r>
      <w:r w:rsidRPr="009103E3">
        <w:rPr>
          <w:rFonts w:asciiTheme="majorHAnsi" w:hAnsiTheme="majorHAnsi"/>
          <w:sz w:val="22"/>
          <w:szCs w:val="22"/>
        </w:rPr>
        <w:t xml:space="preserve">These guidelines </w:t>
      </w:r>
      <w:r w:rsidR="00517A37">
        <w:rPr>
          <w:rFonts w:asciiTheme="majorHAnsi" w:hAnsiTheme="majorHAnsi"/>
          <w:sz w:val="22"/>
          <w:szCs w:val="22"/>
        </w:rPr>
        <w:t xml:space="preserve">are intended to provide Heads of Department with advice and guidance when considering applications for promotion and </w:t>
      </w:r>
      <w:r w:rsidRPr="009103E3">
        <w:rPr>
          <w:rFonts w:asciiTheme="majorHAnsi" w:hAnsiTheme="majorHAnsi"/>
          <w:sz w:val="22"/>
          <w:szCs w:val="22"/>
        </w:rPr>
        <w:t>should be read in conjunction with the Academic Promotions Guidelines.</w:t>
      </w:r>
    </w:p>
    <w:p w14:paraId="3CE84947" w14:textId="77777777" w:rsidR="00E91280" w:rsidRPr="002C4BCE" w:rsidRDefault="00E91280" w:rsidP="002C4BCE">
      <w:pPr>
        <w:rPr>
          <w:rFonts w:ascii="Calibri" w:hAnsi="Calibri"/>
          <w:strike/>
          <w:color w:val="000000"/>
          <w:sz w:val="22"/>
          <w:szCs w:val="22"/>
        </w:rPr>
      </w:pPr>
      <w:bookmarkStart w:id="3" w:name="_Equality_of_Opportunity"/>
      <w:bookmarkEnd w:id="3"/>
    </w:p>
    <w:p w14:paraId="0B3AA4D4" w14:textId="77777777" w:rsidR="002C4BCE" w:rsidRPr="002C4BCE" w:rsidRDefault="00E91280" w:rsidP="002C4BCE">
      <w:pPr>
        <w:pStyle w:val="ListParagraph"/>
        <w:numPr>
          <w:ilvl w:val="0"/>
          <w:numId w:val="2"/>
        </w:numPr>
        <w:tabs>
          <w:tab w:val="left" w:pos="720"/>
        </w:tabs>
        <w:jc w:val="both"/>
        <w:rPr>
          <w:rFonts w:ascii="Calibri" w:eastAsia="Times New Roman" w:hAnsi="Calibri" w:cs="Times New Roman"/>
          <w:color w:val="548DD4" w:themeColor="text2" w:themeTint="99"/>
          <w:sz w:val="22"/>
          <w:szCs w:val="22"/>
          <w:lang w:eastAsia="en-GB"/>
        </w:rPr>
      </w:pPr>
      <w:bookmarkStart w:id="4" w:name="Schedule"/>
      <w:bookmarkEnd w:id="4"/>
      <w:r w:rsidRPr="00E2474A">
        <w:rPr>
          <w:rFonts w:ascii="Calibri" w:hAnsi="Calibri" w:cstheme="minorHAnsi"/>
          <w:color w:val="548DD4" w:themeColor="text2" w:themeTint="99"/>
          <w:sz w:val="40"/>
          <w:szCs w:val="40"/>
        </w:rPr>
        <w:t xml:space="preserve">Schedule </w:t>
      </w:r>
    </w:p>
    <w:p w14:paraId="09A28286" w14:textId="0E2FB169" w:rsidR="002C4BCE" w:rsidRPr="00430F47" w:rsidRDefault="00F47DC2" w:rsidP="003071B4">
      <w:pPr>
        <w:pStyle w:val="ListParagraph"/>
        <w:numPr>
          <w:ilvl w:val="1"/>
          <w:numId w:val="2"/>
        </w:numPr>
        <w:tabs>
          <w:tab w:val="left" w:pos="851"/>
        </w:tabs>
        <w:ind w:left="794"/>
        <w:contextualSpacing w:val="0"/>
        <w:jc w:val="both"/>
        <w:rPr>
          <w:rFonts w:ascii="Calibri" w:eastAsia="Times New Roman" w:hAnsi="Calibri" w:cs="Times New Roman"/>
          <w:sz w:val="22"/>
          <w:szCs w:val="22"/>
          <w:lang w:eastAsia="en-GB"/>
        </w:rPr>
      </w:pPr>
      <w:r w:rsidRPr="002C4BCE">
        <w:rPr>
          <w:rFonts w:asciiTheme="majorHAnsi" w:hAnsiTheme="majorHAnsi" w:cs="Arial"/>
          <w:sz w:val="22"/>
          <w:szCs w:val="22"/>
        </w:rPr>
        <w:t xml:space="preserve">Heads of Department should </w:t>
      </w:r>
      <w:r w:rsidRPr="00430F47">
        <w:rPr>
          <w:rFonts w:asciiTheme="majorHAnsi" w:hAnsiTheme="majorHAnsi" w:cs="Arial"/>
          <w:sz w:val="22"/>
          <w:szCs w:val="22"/>
        </w:rPr>
        <w:t xml:space="preserve">notify the Academic Processes team in Human Resources of any promotion cases from their </w:t>
      </w:r>
      <w:proofErr w:type="gramStart"/>
      <w:r w:rsidRPr="00430F47">
        <w:rPr>
          <w:rFonts w:asciiTheme="majorHAnsi" w:hAnsiTheme="majorHAnsi" w:cs="Arial"/>
          <w:sz w:val="22"/>
          <w:szCs w:val="22"/>
        </w:rPr>
        <w:t>Department</w:t>
      </w:r>
      <w:proofErr w:type="gramEnd"/>
      <w:r w:rsidRPr="00430F47">
        <w:rPr>
          <w:rFonts w:asciiTheme="majorHAnsi" w:hAnsiTheme="majorHAnsi" w:cs="Arial"/>
          <w:sz w:val="22"/>
          <w:szCs w:val="22"/>
        </w:rPr>
        <w:t xml:space="preserve"> by </w:t>
      </w:r>
      <w:r w:rsidR="00E71002" w:rsidRPr="00430F47">
        <w:rPr>
          <w:rFonts w:asciiTheme="majorHAnsi" w:hAnsiTheme="majorHAnsi" w:cs="Arial"/>
          <w:sz w:val="22"/>
          <w:szCs w:val="22"/>
        </w:rPr>
        <w:t>15 December</w:t>
      </w:r>
      <w:r w:rsidRPr="00430F47">
        <w:rPr>
          <w:rFonts w:asciiTheme="majorHAnsi" w:hAnsiTheme="majorHAnsi" w:cs="Arial"/>
          <w:sz w:val="22"/>
          <w:szCs w:val="22"/>
        </w:rPr>
        <w:t xml:space="preserve">. The </w:t>
      </w:r>
      <w:hyperlink w:anchor="_Promotion_Submission_Form" w:history="1">
        <w:r w:rsidRPr="00430F47">
          <w:rPr>
            <w:rStyle w:val="Hyperlink"/>
            <w:rFonts w:asciiTheme="majorHAnsi" w:hAnsiTheme="majorHAnsi" w:cs="Arial"/>
            <w:color w:val="auto"/>
            <w:sz w:val="22"/>
            <w:szCs w:val="22"/>
          </w:rPr>
          <w:t>promotions submission form</w:t>
        </w:r>
      </w:hyperlink>
      <w:r w:rsidR="00764EAA" w:rsidRPr="00430F47">
        <w:rPr>
          <w:rFonts w:asciiTheme="majorHAnsi" w:hAnsiTheme="majorHAnsi" w:cs="Arial"/>
          <w:sz w:val="22"/>
          <w:szCs w:val="22"/>
        </w:rPr>
        <w:t xml:space="preserve"> </w:t>
      </w:r>
      <w:r w:rsidR="00517A37" w:rsidRPr="00430F47">
        <w:rPr>
          <w:rFonts w:asciiTheme="majorHAnsi" w:hAnsiTheme="majorHAnsi" w:cs="Arial"/>
          <w:sz w:val="22"/>
          <w:szCs w:val="22"/>
        </w:rPr>
        <w:t xml:space="preserve">found </w:t>
      </w:r>
      <w:r w:rsidR="003D67BA" w:rsidRPr="00430F47">
        <w:rPr>
          <w:rFonts w:asciiTheme="majorHAnsi" w:hAnsiTheme="majorHAnsi" w:cs="Arial"/>
          <w:sz w:val="22"/>
          <w:szCs w:val="22"/>
        </w:rPr>
        <w:t xml:space="preserve">on page 6 of this guidance </w:t>
      </w:r>
      <w:r w:rsidRPr="00430F47">
        <w:rPr>
          <w:rFonts w:asciiTheme="majorHAnsi" w:hAnsiTheme="majorHAnsi" w:cs="Arial"/>
          <w:sz w:val="22"/>
          <w:szCs w:val="22"/>
        </w:rPr>
        <w:t>should be used to do this.</w:t>
      </w:r>
    </w:p>
    <w:p w14:paraId="1625A7FC" w14:textId="77777777" w:rsidR="00A36474" w:rsidRPr="00430F47" w:rsidRDefault="00A36474" w:rsidP="00A36474">
      <w:pPr>
        <w:pStyle w:val="ListParagraph"/>
        <w:tabs>
          <w:tab w:val="left" w:pos="851"/>
        </w:tabs>
        <w:ind w:left="794"/>
        <w:contextualSpacing w:val="0"/>
        <w:jc w:val="both"/>
        <w:rPr>
          <w:rFonts w:ascii="Calibri" w:eastAsia="Times New Roman" w:hAnsi="Calibri" w:cs="Times New Roman"/>
          <w:sz w:val="22"/>
          <w:szCs w:val="22"/>
          <w:lang w:eastAsia="en-GB"/>
        </w:rPr>
      </w:pPr>
    </w:p>
    <w:p w14:paraId="3A760142" w14:textId="5D3DBBCF" w:rsidR="002C4BCE" w:rsidRPr="00430F47" w:rsidRDefault="00F47DC2" w:rsidP="003071B4">
      <w:pPr>
        <w:pStyle w:val="ListParagraph"/>
        <w:numPr>
          <w:ilvl w:val="1"/>
          <w:numId w:val="2"/>
        </w:numPr>
        <w:tabs>
          <w:tab w:val="left" w:pos="851"/>
        </w:tabs>
        <w:ind w:left="794"/>
        <w:contextualSpacing w:val="0"/>
        <w:jc w:val="both"/>
        <w:rPr>
          <w:rFonts w:ascii="Calibri" w:eastAsia="Times New Roman" w:hAnsi="Calibri" w:cs="Times New Roman"/>
          <w:sz w:val="22"/>
          <w:szCs w:val="22"/>
          <w:lang w:eastAsia="en-GB"/>
        </w:rPr>
      </w:pPr>
      <w:r w:rsidRPr="00430F47">
        <w:rPr>
          <w:rFonts w:asciiTheme="majorHAnsi" w:hAnsiTheme="majorHAnsi" w:cs="Arial"/>
          <w:sz w:val="22"/>
          <w:szCs w:val="22"/>
        </w:rPr>
        <w:t>Promotion cases should be submitted electronically</w:t>
      </w:r>
      <w:r w:rsidR="0085499A" w:rsidRPr="00430F47">
        <w:rPr>
          <w:rFonts w:asciiTheme="majorHAnsi" w:hAnsiTheme="majorHAnsi" w:cs="Arial"/>
          <w:sz w:val="22"/>
          <w:szCs w:val="22"/>
        </w:rPr>
        <w:t xml:space="preserve">, by the applicant </w:t>
      </w:r>
      <w:r w:rsidR="001E482C" w:rsidRPr="00430F47">
        <w:rPr>
          <w:rFonts w:asciiTheme="majorHAnsi" w:hAnsiTheme="majorHAnsi" w:cs="Arial"/>
          <w:sz w:val="22"/>
          <w:szCs w:val="22"/>
        </w:rPr>
        <w:t xml:space="preserve">(copying in the Head of Department) </w:t>
      </w:r>
      <w:r w:rsidRPr="00430F47">
        <w:rPr>
          <w:rFonts w:asciiTheme="majorHAnsi" w:hAnsiTheme="majorHAnsi" w:cs="Arial"/>
          <w:sz w:val="22"/>
          <w:szCs w:val="22"/>
        </w:rPr>
        <w:t xml:space="preserve">to the Academic Processes team </w:t>
      </w:r>
      <w:r w:rsidR="0085499A" w:rsidRPr="00430F47">
        <w:rPr>
          <w:rFonts w:asciiTheme="majorHAnsi" w:hAnsiTheme="majorHAnsi" w:cs="Arial"/>
          <w:sz w:val="22"/>
          <w:szCs w:val="22"/>
        </w:rPr>
        <w:t>(</w:t>
      </w:r>
      <w:hyperlink r:id="rId18" w:history="1">
        <w:r w:rsidR="0085499A" w:rsidRPr="00430F47">
          <w:rPr>
            <w:rStyle w:val="Hyperlink"/>
            <w:rFonts w:asciiTheme="majorHAnsi" w:hAnsiTheme="majorHAnsi" w:cs="Arial"/>
            <w:color w:val="auto"/>
            <w:sz w:val="22"/>
            <w:szCs w:val="22"/>
          </w:rPr>
          <w:t>academicprocesses@warwick.ac.uk</w:t>
        </w:r>
      </w:hyperlink>
      <w:r w:rsidR="0085499A" w:rsidRPr="00430F47">
        <w:rPr>
          <w:rFonts w:asciiTheme="majorHAnsi" w:hAnsiTheme="majorHAnsi" w:cs="Arial"/>
          <w:sz w:val="22"/>
          <w:szCs w:val="22"/>
        </w:rPr>
        <w:t xml:space="preserve"> ) </w:t>
      </w:r>
      <w:r w:rsidRPr="00430F47">
        <w:rPr>
          <w:rFonts w:asciiTheme="majorHAnsi" w:hAnsiTheme="majorHAnsi" w:cs="Arial"/>
          <w:sz w:val="22"/>
          <w:szCs w:val="22"/>
        </w:rPr>
        <w:t xml:space="preserve">by </w:t>
      </w:r>
      <w:r w:rsidR="00430F47" w:rsidRPr="00430F47">
        <w:rPr>
          <w:rFonts w:asciiTheme="majorHAnsi" w:hAnsiTheme="majorHAnsi" w:cs="Arial"/>
          <w:sz w:val="22"/>
          <w:szCs w:val="22"/>
        </w:rPr>
        <w:t>2</w:t>
      </w:r>
      <w:r w:rsidR="004D51E7">
        <w:rPr>
          <w:rFonts w:asciiTheme="majorHAnsi" w:hAnsiTheme="majorHAnsi" w:cs="Arial"/>
          <w:sz w:val="22"/>
          <w:szCs w:val="22"/>
        </w:rPr>
        <w:t>7</w:t>
      </w:r>
      <w:r w:rsidR="00E71002" w:rsidRPr="00430F47">
        <w:rPr>
          <w:rFonts w:asciiTheme="majorHAnsi" w:hAnsiTheme="majorHAnsi" w:cs="Arial"/>
          <w:sz w:val="22"/>
          <w:szCs w:val="22"/>
        </w:rPr>
        <w:t xml:space="preserve"> January</w:t>
      </w:r>
      <w:r w:rsidR="00904491" w:rsidRPr="00430F47">
        <w:rPr>
          <w:rFonts w:asciiTheme="majorHAnsi" w:hAnsiTheme="majorHAnsi" w:cs="Arial"/>
          <w:sz w:val="22"/>
          <w:szCs w:val="22"/>
        </w:rPr>
        <w:t xml:space="preserve"> 202</w:t>
      </w:r>
      <w:r w:rsidR="002B6DEE">
        <w:rPr>
          <w:rFonts w:asciiTheme="majorHAnsi" w:hAnsiTheme="majorHAnsi" w:cs="Arial"/>
          <w:sz w:val="22"/>
          <w:szCs w:val="22"/>
        </w:rPr>
        <w:t>3</w:t>
      </w:r>
      <w:r w:rsidRPr="00430F47">
        <w:rPr>
          <w:rFonts w:asciiTheme="majorHAnsi" w:hAnsiTheme="majorHAnsi" w:cs="Arial"/>
          <w:sz w:val="22"/>
          <w:szCs w:val="22"/>
        </w:rPr>
        <w:t xml:space="preserve">. </w:t>
      </w:r>
    </w:p>
    <w:p w14:paraId="3DAA2D1D" w14:textId="77777777" w:rsidR="00A36474" w:rsidRPr="00A36474" w:rsidRDefault="00A36474" w:rsidP="00A36474">
      <w:pPr>
        <w:tabs>
          <w:tab w:val="left" w:pos="851"/>
        </w:tabs>
        <w:jc w:val="both"/>
        <w:rPr>
          <w:rFonts w:ascii="Calibri" w:eastAsia="Times New Roman" w:hAnsi="Calibri" w:cs="Times New Roman"/>
          <w:sz w:val="22"/>
          <w:szCs w:val="22"/>
          <w:lang w:eastAsia="en-GB"/>
        </w:rPr>
      </w:pPr>
    </w:p>
    <w:p w14:paraId="22110DCA" w14:textId="628A5B97" w:rsidR="002C4BCE" w:rsidRPr="00A36474" w:rsidRDefault="00F47DC2" w:rsidP="003071B4">
      <w:pPr>
        <w:pStyle w:val="ListParagraph"/>
        <w:numPr>
          <w:ilvl w:val="1"/>
          <w:numId w:val="2"/>
        </w:numPr>
        <w:tabs>
          <w:tab w:val="left" w:pos="851"/>
        </w:tabs>
        <w:jc w:val="both"/>
        <w:rPr>
          <w:rFonts w:ascii="Calibri" w:eastAsia="Times New Roman" w:hAnsi="Calibri" w:cs="Times New Roman"/>
          <w:sz w:val="22"/>
          <w:szCs w:val="22"/>
          <w:lang w:eastAsia="en-GB"/>
        </w:rPr>
      </w:pPr>
      <w:r w:rsidRPr="002C4BCE">
        <w:rPr>
          <w:rFonts w:asciiTheme="majorHAnsi" w:hAnsiTheme="majorHAnsi" w:cs="Arial"/>
          <w:sz w:val="22"/>
          <w:szCs w:val="22"/>
        </w:rPr>
        <w:t>Promotion cases are considered duri</w:t>
      </w:r>
      <w:r w:rsidR="002C4BCE" w:rsidRPr="002C4BCE">
        <w:rPr>
          <w:rFonts w:asciiTheme="majorHAnsi" w:hAnsiTheme="majorHAnsi" w:cs="Arial"/>
          <w:sz w:val="22"/>
          <w:szCs w:val="22"/>
        </w:rPr>
        <w:t xml:space="preserve">ng the </w:t>
      </w:r>
      <w:r w:rsidR="00E71002">
        <w:rPr>
          <w:rFonts w:asciiTheme="majorHAnsi" w:hAnsiTheme="majorHAnsi" w:cs="Arial"/>
          <w:sz w:val="22"/>
          <w:szCs w:val="22"/>
        </w:rPr>
        <w:t>Spring</w:t>
      </w:r>
      <w:r w:rsidR="00E71002" w:rsidRPr="002C4BCE">
        <w:rPr>
          <w:rFonts w:asciiTheme="majorHAnsi" w:hAnsiTheme="majorHAnsi" w:cs="Arial"/>
          <w:sz w:val="22"/>
          <w:szCs w:val="22"/>
        </w:rPr>
        <w:t xml:space="preserve"> </w:t>
      </w:r>
      <w:r w:rsidR="002C4BCE" w:rsidRPr="002C4BCE">
        <w:rPr>
          <w:rFonts w:asciiTheme="majorHAnsi" w:hAnsiTheme="majorHAnsi" w:cs="Arial"/>
          <w:sz w:val="22"/>
          <w:szCs w:val="22"/>
        </w:rPr>
        <w:t xml:space="preserve">and </w:t>
      </w:r>
      <w:r w:rsidR="00E71002">
        <w:rPr>
          <w:rFonts w:asciiTheme="majorHAnsi" w:hAnsiTheme="majorHAnsi" w:cs="Arial"/>
          <w:sz w:val="22"/>
          <w:szCs w:val="22"/>
        </w:rPr>
        <w:t>Summer</w:t>
      </w:r>
      <w:r w:rsidR="00E71002" w:rsidRPr="002C4BCE">
        <w:rPr>
          <w:rFonts w:asciiTheme="majorHAnsi" w:hAnsiTheme="majorHAnsi" w:cs="Arial"/>
          <w:sz w:val="22"/>
          <w:szCs w:val="22"/>
        </w:rPr>
        <w:t xml:space="preserve"> </w:t>
      </w:r>
      <w:r w:rsidR="002C4BCE" w:rsidRPr="002C4BCE">
        <w:rPr>
          <w:rFonts w:asciiTheme="majorHAnsi" w:hAnsiTheme="majorHAnsi" w:cs="Arial"/>
          <w:sz w:val="22"/>
          <w:szCs w:val="22"/>
        </w:rPr>
        <w:t>Terms</w:t>
      </w:r>
      <w:r w:rsidR="003D67BA">
        <w:rPr>
          <w:rFonts w:asciiTheme="majorHAnsi" w:hAnsiTheme="majorHAnsi" w:cs="Arial"/>
          <w:sz w:val="22"/>
          <w:szCs w:val="22"/>
        </w:rPr>
        <w:t>.</w:t>
      </w:r>
      <w:r w:rsidR="002C4BCE" w:rsidRPr="002C4BCE">
        <w:rPr>
          <w:rFonts w:asciiTheme="majorHAnsi" w:hAnsiTheme="majorHAnsi" w:cs="Arial"/>
          <w:sz w:val="22"/>
          <w:szCs w:val="22"/>
        </w:rPr>
        <w:t xml:space="preserve"> </w:t>
      </w:r>
      <w:r w:rsidR="003D67BA">
        <w:rPr>
          <w:rFonts w:asciiTheme="majorHAnsi" w:hAnsiTheme="majorHAnsi" w:cs="Arial"/>
          <w:sz w:val="22"/>
          <w:szCs w:val="22"/>
        </w:rPr>
        <w:t>D</w:t>
      </w:r>
      <w:r w:rsidR="002C4BCE" w:rsidRPr="002C4BCE">
        <w:rPr>
          <w:rFonts w:asciiTheme="majorHAnsi" w:hAnsiTheme="majorHAnsi" w:cs="Arial"/>
          <w:sz w:val="22"/>
          <w:szCs w:val="22"/>
        </w:rPr>
        <w:t xml:space="preserve">ecisions </w:t>
      </w:r>
      <w:r w:rsidR="003D67BA">
        <w:rPr>
          <w:rFonts w:asciiTheme="majorHAnsi" w:hAnsiTheme="majorHAnsi" w:cs="Arial"/>
          <w:sz w:val="22"/>
          <w:szCs w:val="22"/>
        </w:rPr>
        <w:t xml:space="preserve">will </w:t>
      </w:r>
      <w:r w:rsidR="00CD389D">
        <w:rPr>
          <w:rFonts w:asciiTheme="majorHAnsi" w:hAnsiTheme="majorHAnsi" w:cs="Arial"/>
          <w:sz w:val="22"/>
          <w:szCs w:val="22"/>
        </w:rPr>
        <w:t xml:space="preserve">formally </w:t>
      </w:r>
      <w:r w:rsidR="002C4BCE" w:rsidRPr="002C4BCE">
        <w:rPr>
          <w:rFonts w:asciiTheme="majorHAnsi" w:hAnsiTheme="majorHAnsi" w:cs="Arial"/>
          <w:sz w:val="22"/>
          <w:szCs w:val="22"/>
        </w:rPr>
        <w:t>be communicated</w:t>
      </w:r>
      <w:r w:rsidR="00DB3D45">
        <w:rPr>
          <w:rFonts w:asciiTheme="majorHAnsi" w:hAnsiTheme="majorHAnsi" w:cs="Arial"/>
          <w:sz w:val="22"/>
          <w:szCs w:val="22"/>
        </w:rPr>
        <w:t xml:space="preserve"> directly to the applicant (copied to the Head of Department)</w:t>
      </w:r>
      <w:r w:rsidR="002C4BCE" w:rsidRPr="002C4BCE">
        <w:rPr>
          <w:rFonts w:asciiTheme="majorHAnsi" w:hAnsiTheme="majorHAnsi" w:cs="Arial"/>
          <w:sz w:val="22"/>
          <w:szCs w:val="22"/>
        </w:rPr>
        <w:t xml:space="preserve"> </w:t>
      </w:r>
      <w:r w:rsidR="00517A37">
        <w:rPr>
          <w:rFonts w:asciiTheme="majorHAnsi" w:hAnsiTheme="majorHAnsi" w:cs="Arial"/>
          <w:sz w:val="22"/>
          <w:szCs w:val="22"/>
        </w:rPr>
        <w:t xml:space="preserve">as soon as possible </w:t>
      </w:r>
      <w:r w:rsidR="002C4BCE" w:rsidRPr="002C4BCE">
        <w:rPr>
          <w:rFonts w:asciiTheme="majorHAnsi" w:hAnsiTheme="majorHAnsi" w:cs="Arial"/>
          <w:sz w:val="22"/>
          <w:szCs w:val="22"/>
        </w:rPr>
        <w:t>thereafter</w:t>
      </w:r>
      <w:r w:rsidR="003D67BA">
        <w:rPr>
          <w:rFonts w:asciiTheme="majorHAnsi" w:hAnsiTheme="majorHAnsi" w:cs="Arial"/>
          <w:sz w:val="22"/>
          <w:szCs w:val="22"/>
        </w:rPr>
        <w:t xml:space="preserve">, however, </w:t>
      </w:r>
      <w:r w:rsidR="00EC75FC">
        <w:rPr>
          <w:rFonts w:asciiTheme="majorHAnsi" w:hAnsiTheme="majorHAnsi" w:cs="Arial"/>
          <w:sz w:val="22"/>
          <w:szCs w:val="22"/>
        </w:rPr>
        <w:t xml:space="preserve">it </w:t>
      </w:r>
      <w:r w:rsidR="003D67BA">
        <w:rPr>
          <w:rFonts w:asciiTheme="majorHAnsi" w:hAnsiTheme="majorHAnsi" w:cs="Arial"/>
          <w:sz w:val="22"/>
          <w:szCs w:val="22"/>
        </w:rPr>
        <w:t xml:space="preserve">is likely to be towards the end of the </w:t>
      </w:r>
      <w:proofErr w:type="gramStart"/>
      <w:r w:rsidR="002753ED">
        <w:rPr>
          <w:rFonts w:asciiTheme="majorHAnsi" w:hAnsiTheme="majorHAnsi" w:cs="Arial"/>
          <w:sz w:val="22"/>
          <w:szCs w:val="22"/>
        </w:rPr>
        <w:t>Summer</w:t>
      </w:r>
      <w:proofErr w:type="gramEnd"/>
      <w:r w:rsidR="002753ED">
        <w:rPr>
          <w:rFonts w:asciiTheme="majorHAnsi" w:hAnsiTheme="majorHAnsi" w:cs="Arial"/>
          <w:sz w:val="22"/>
          <w:szCs w:val="22"/>
        </w:rPr>
        <w:t xml:space="preserve"> term</w:t>
      </w:r>
      <w:r w:rsidR="003D67BA">
        <w:rPr>
          <w:rFonts w:asciiTheme="majorHAnsi" w:hAnsiTheme="majorHAnsi" w:cs="Arial"/>
          <w:sz w:val="22"/>
          <w:szCs w:val="22"/>
        </w:rPr>
        <w:t>.</w:t>
      </w:r>
      <w:r w:rsidR="00CD389D">
        <w:rPr>
          <w:rFonts w:asciiTheme="majorHAnsi" w:hAnsiTheme="majorHAnsi" w:cs="Arial"/>
          <w:sz w:val="22"/>
          <w:szCs w:val="22"/>
        </w:rPr>
        <w:t xml:space="preserve"> VP/</w:t>
      </w:r>
      <w:proofErr w:type="spellStart"/>
      <w:r w:rsidR="00CD389D">
        <w:rPr>
          <w:rFonts w:asciiTheme="majorHAnsi" w:hAnsiTheme="majorHAnsi" w:cs="Arial"/>
          <w:sz w:val="22"/>
          <w:szCs w:val="22"/>
        </w:rPr>
        <w:t>CoFs</w:t>
      </w:r>
      <w:proofErr w:type="spellEnd"/>
      <w:r w:rsidR="00CD389D">
        <w:rPr>
          <w:rFonts w:asciiTheme="majorHAnsi" w:hAnsiTheme="majorHAnsi" w:cs="Arial"/>
          <w:sz w:val="22"/>
          <w:szCs w:val="22"/>
        </w:rPr>
        <w:t xml:space="preserve"> will provide updates on progress with an application (</w:t>
      </w:r>
      <w:proofErr w:type="spellStart"/>
      <w:proofErr w:type="gramStart"/>
      <w:r w:rsidR="00CD389D">
        <w:rPr>
          <w:rFonts w:asciiTheme="majorHAnsi" w:hAnsiTheme="majorHAnsi" w:cs="Arial"/>
          <w:sz w:val="22"/>
          <w:szCs w:val="22"/>
        </w:rPr>
        <w:t>ie</w:t>
      </w:r>
      <w:proofErr w:type="spellEnd"/>
      <w:proofErr w:type="gramEnd"/>
      <w:r w:rsidR="00CD389D">
        <w:rPr>
          <w:rFonts w:asciiTheme="majorHAnsi" w:hAnsiTheme="majorHAnsi" w:cs="Arial"/>
          <w:sz w:val="22"/>
          <w:szCs w:val="22"/>
        </w:rPr>
        <w:t xml:space="preserve"> has it progressed to review by referees and has it been approved) which you are encouraged to share with the individual concerned.</w:t>
      </w:r>
    </w:p>
    <w:p w14:paraId="77A1299B" w14:textId="77777777" w:rsidR="00A36474" w:rsidRPr="00A36474" w:rsidRDefault="00A36474" w:rsidP="00A36474">
      <w:pPr>
        <w:tabs>
          <w:tab w:val="left" w:pos="851"/>
        </w:tabs>
        <w:jc w:val="both"/>
        <w:rPr>
          <w:rFonts w:ascii="Calibri" w:eastAsia="Times New Roman" w:hAnsi="Calibri" w:cs="Times New Roman"/>
          <w:sz w:val="22"/>
          <w:szCs w:val="22"/>
          <w:lang w:eastAsia="en-GB"/>
        </w:rPr>
      </w:pPr>
    </w:p>
    <w:p w14:paraId="0B1D871D" w14:textId="1C1E9048" w:rsidR="002C4BCE" w:rsidRPr="00430F47" w:rsidRDefault="002C4BCE" w:rsidP="003071B4">
      <w:pPr>
        <w:pStyle w:val="ListParagraph"/>
        <w:numPr>
          <w:ilvl w:val="1"/>
          <w:numId w:val="2"/>
        </w:numPr>
        <w:jc w:val="both"/>
        <w:rPr>
          <w:rFonts w:ascii="Calibri" w:eastAsia="Times New Roman" w:hAnsi="Calibri" w:cs="Times New Roman"/>
          <w:sz w:val="22"/>
          <w:szCs w:val="22"/>
          <w:lang w:eastAsia="en-GB"/>
        </w:rPr>
      </w:pPr>
      <w:r w:rsidRPr="002C4BCE">
        <w:rPr>
          <w:rFonts w:asciiTheme="majorHAnsi" w:hAnsiTheme="majorHAnsi" w:cs="Arial"/>
          <w:sz w:val="22"/>
          <w:szCs w:val="22"/>
        </w:rPr>
        <w:t xml:space="preserve">Promotions will take effect from 1 </w:t>
      </w:r>
      <w:r w:rsidR="00E71002">
        <w:rPr>
          <w:rFonts w:asciiTheme="majorHAnsi" w:hAnsiTheme="majorHAnsi" w:cs="Arial"/>
          <w:sz w:val="22"/>
          <w:szCs w:val="22"/>
        </w:rPr>
        <w:t>August</w:t>
      </w:r>
      <w:r w:rsidRPr="002C4BCE">
        <w:rPr>
          <w:rFonts w:asciiTheme="majorHAnsi" w:hAnsiTheme="majorHAnsi" w:cs="Arial"/>
          <w:sz w:val="22"/>
          <w:szCs w:val="22"/>
        </w:rPr>
        <w:t>.</w:t>
      </w:r>
    </w:p>
    <w:p w14:paraId="2C3BE389" w14:textId="77777777" w:rsidR="00CD389D" w:rsidRPr="00430F47" w:rsidRDefault="00CD389D" w:rsidP="00430F47">
      <w:pPr>
        <w:pStyle w:val="ListParagraph"/>
        <w:rPr>
          <w:rFonts w:ascii="Calibri" w:eastAsia="Times New Roman" w:hAnsi="Calibri" w:cs="Times New Roman"/>
          <w:sz w:val="22"/>
          <w:szCs w:val="22"/>
          <w:lang w:eastAsia="en-GB"/>
        </w:rPr>
      </w:pPr>
    </w:p>
    <w:p w14:paraId="5B91CF94" w14:textId="39856DF8" w:rsidR="00CD389D" w:rsidRPr="00430F47" w:rsidRDefault="00CD389D" w:rsidP="003071B4">
      <w:pPr>
        <w:pStyle w:val="ListParagraph"/>
        <w:numPr>
          <w:ilvl w:val="1"/>
          <w:numId w:val="2"/>
        </w:numPr>
        <w:jc w:val="both"/>
        <w:rPr>
          <w:rFonts w:ascii="Calibri" w:eastAsia="Times New Roman" w:hAnsi="Calibri" w:cs="Times New Roman"/>
          <w:sz w:val="22"/>
          <w:szCs w:val="22"/>
          <w:lang w:eastAsia="en-GB"/>
        </w:rPr>
      </w:pPr>
      <w:r>
        <w:rPr>
          <w:rFonts w:asciiTheme="majorHAnsi" w:hAnsiTheme="majorHAnsi"/>
          <w:sz w:val="22"/>
          <w:szCs w:val="22"/>
        </w:rPr>
        <w:t xml:space="preserve">Individuals can expect to see some salary progression as the result of a successful promotion application. </w:t>
      </w:r>
      <w:r w:rsidRPr="00225BDF">
        <w:rPr>
          <w:rFonts w:asciiTheme="majorHAnsi" w:hAnsiTheme="majorHAnsi"/>
          <w:sz w:val="22"/>
          <w:szCs w:val="22"/>
        </w:rPr>
        <w:t xml:space="preserve">Successful applicants would normally move to the first point </w:t>
      </w:r>
      <w:r>
        <w:rPr>
          <w:rFonts w:asciiTheme="majorHAnsi" w:hAnsiTheme="majorHAnsi"/>
          <w:sz w:val="22"/>
          <w:szCs w:val="22"/>
        </w:rPr>
        <w:t>on the relevant salary scale</w:t>
      </w:r>
      <w:r w:rsidRPr="00225BDF">
        <w:rPr>
          <w:rFonts w:asciiTheme="majorHAnsi" w:hAnsiTheme="majorHAnsi"/>
          <w:sz w:val="22"/>
          <w:szCs w:val="22"/>
        </w:rPr>
        <w:t xml:space="preserve">. </w:t>
      </w:r>
      <w:r>
        <w:rPr>
          <w:rFonts w:asciiTheme="majorHAnsi" w:hAnsiTheme="majorHAnsi"/>
          <w:sz w:val="22"/>
          <w:szCs w:val="22"/>
        </w:rPr>
        <w:t xml:space="preserve">Given the overlap between the salary scales for Associate Professor and Reader, individuals can reasonably expect an additional increment </w:t>
      </w:r>
      <w:proofErr w:type="gramStart"/>
      <w:r>
        <w:rPr>
          <w:rFonts w:asciiTheme="majorHAnsi" w:hAnsiTheme="majorHAnsi"/>
          <w:sz w:val="22"/>
          <w:szCs w:val="22"/>
        </w:rPr>
        <w:t>as a result of</w:t>
      </w:r>
      <w:proofErr w:type="gramEnd"/>
      <w:r>
        <w:rPr>
          <w:rFonts w:asciiTheme="majorHAnsi" w:hAnsiTheme="majorHAnsi"/>
          <w:sz w:val="22"/>
          <w:szCs w:val="22"/>
        </w:rPr>
        <w:t xml:space="preserve"> a successful promotion application. </w:t>
      </w:r>
      <w:r w:rsidRPr="00225BDF">
        <w:rPr>
          <w:rFonts w:asciiTheme="majorHAnsi" w:hAnsiTheme="majorHAnsi"/>
          <w:sz w:val="22"/>
          <w:szCs w:val="22"/>
        </w:rPr>
        <w:t xml:space="preserve">Any applicants that are currently in the extended area will be reviewed on a </w:t>
      </w:r>
      <w:proofErr w:type="gramStart"/>
      <w:r w:rsidRPr="00225BDF">
        <w:rPr>
          <w:rFonts w:asciiTheme="majorHAnsi" w:hAnsiTheme="majorHAnsi"/>
          <w:sz w:val="22"/>
          <w:szCs w:val="22"/>
        </w:rPr>
        <w:t>case by case</w:t>
      </w:r>
      <w:proofErr w:type="gramEnd"/>
      <w:r w:rsidRPr="00225BDF">
        <w:rPr>
          <w:rFonts w:asciiTheme="majorHAnsi" w:hAnsiTheme="majorHAnsi"/>
          <w:sz w:val="22"/>
          <w:szCs w:val="22"/>
        </w:rPr>
        <w:t xml:space="preserve"> basis.  For Professorial </w:t>
      </w:r>
      <w:r>
        <w:rPr>
          <w:rFonts w:asciiTheme="majorHAnsi" w:hAnsiTheme="majorHAnsi"/>
          <w:sz w:val="22"/>
          <w:szCs w:val="22"/>
        </w:rPr>
        <w:t xml:space="preserve">promotions, salaries will be reviewed on a </w:t>
      </w:r>
      <w:proofErr w:type="gramStart"/>
      <w:r>
        <w:rPr>
          <w:rFonts w:asciiTheme="majorHAnsi" w:hAnsiTheme="majorHAnsi"/>
          <w:sz w:val="22"/>
          <w:szCs w:val="22"/>
        </w:rPr>
        <w:t>case by case</w:t>
      </w:r>
      <w:proofErr w:type="gramEnd"/>
      <w:r>
        <w:rPr>
          <w:rFonts w:asciiTheme="majorHAnsi" w:hAnsiTheme="majorHAnsi"/>
          <w:sz w:val="22"/>
          <w:szCs w:val="22"/>
        </w:rPr>
        <w:t xml:space="preserve"> basis with the aim of ensuring some salary progression; in most cases this means that the salary will be set at the entry level of the professorial salary distribution.</w:t>
      </w:r>
    </w:p>
    <w:p w14:paraId="36CCD604" w14:textId="77777777" w:rsidR="00CD389D" w:rsidRPr="00430F47" w:rsidRDefault="00CD389D" w:rsidP="00430F47">
      <w:pPr>
        <w:pStyle w:val="ListParagraph"/>
        <w:rPr>
          <w:rFonts w:ascii="Calibri" w:eastAsia="Times New Roman" w:hAnsi="Calibri" w:cs="Times New Roman"/>
          <w:sz w:val="22"/>
          <w:szCs w:val="22"/>
          <w:lang w:eastAsia="en-GB"/>
        </w:rPr>
      </w:pPr>
    </w:p>
    <w:p w14:paraId="4ED8A5B3" w14:textId="04140ED1" w:rsidR="00CD389D" w:rsidRPr="003071B4" w:rsidRDefault="00CD389D" w:rsidP="003071B4">
      <w:pPr>
        <w:pStyle w:val="ListParagraph"/>
        <w:numPr>
          <w:ilvl w:val="1"/>
          <w:numId w:val="2"/>
        </w:numPr>
        <w:jc w:val="both"/>
        <w:rPr>
          <w:rFonts w:ascii="Calibri" w:eastAsia="Times New Roman" w:hAnsi="Calibri" w:cs="Times New Roman"/>
          <w:sz w:val="22"/>
          <w:szCs w:val="22"/>
          <w:lang w:eastAsia="en-GB"/>
        </w:rPr>
      </w:pPr>
      <w:r w:rsidRPr="00CD389D">
        <w:rPr>
          <w:rFonts w:ascii="Calibri" w:eastAsia="Times New Roman" w:hAnsi="Calibri" w:cs="Times New Roman"/>
          <w:sz w:val="22"/>
          <w:szCs w:val="22"/>
          <w:lang w:eastAsia="en-GB"/>
        </w:rPr>
        <w:t>There is no right of appeal against a decision made by the UPPC or ASC not to support a case for promotion</w:t>
      </w:r>
      <w:r>
        <w:rPr>
          <w:rFonts w:ascii="Calibri" w:eastAsia="Times New Roman" w:hAnsi="Calibri" w:cs="Times New Roman"/>
          <w:sz w:val="22"/>
          <w:szCs w:val="22"/>
          <w:lang w:eastAsia="en-GB"/>
        </w:rPr>
        <w:t>.</w:t>
      </w:r>
    </w:p>
    <w:p w14:paraId="46929557" w14:textId="77777777" w:rsidR="009C5D76" w:rsidRPr="009C5D76" w:rsidRDefault="009C5D76" w:rsidP="009C5D76">
      <w:pPr>
        <w:tabs>
          <w:tab w:val="left" w:pos="720"/>
        </w:tabs>
        <w:jc w:val="both"/>
        <w:rPr>
          <w:rFonts w:ascii="Calibri" w:eastAsia="Times New Roman" w:hAnsi="Calibri" w:cs="Times New Roman"/>
          <w:sz w:val="22"/>
          <w:szCs w:val="22"/>
          <w:lang w:eastAsia="en-GB"/>
        </w:rPr>
      </w:pPr>
    </w:p>
    <w:p w14:paraId="040B85DF" w14:textId="2831DD37" w:rsidR="009103E3" w:rsidRDefault="009103E3" w:rsidP="002C4BCE">
      <w:pPr>
        <w:pStyle w:val="Heading1"/>
        <w:numPr>
          <w:ilvl w:val="0"/>
          <w:numId w:val="2"/>
        </w:numPr>
        <w:spacing w:before="0" w:line="240" w:lineRule="auto"/>
        <w:rPr>
          <w:rFonts w:ascii="Calibri" w:hAnsi="Calibri" w:cstheme="minorHAnsi"/>
          <w:color w:val="548DD4" w:themeColor="text2" w:themeTint="99"/>
          <w:sz w:val="40"/>
          <w:szCs w:val="40"/>
        </w:rPr>
      </w:pPr>
      <w:bookmarkStart w:id="5" w:name="_Eligibility"/>
      <w:bookmarkEnd w:id="5"/>
      <w:r>
        <w:rPr>
          <w:rFonts w:ascii="Calibri" w:hAnsi="Calibri" w:cstheme="minorHAnsi"/>
          <w:color w:val="548DD4" w:themeColor="text2" w:themeTint="99"/>
          <w:sz w:val="40"/>
          <w:szCs w:val="40"/>
        </w:rPr>
        <w:t xml:space="preserve">Departmental Promotions </w:t>
      </w:r>
      <w:r w:rsidR="0059417D">
        <w:rPr>
          <w:rFonts w:ascii="Calibri" w:hAnsi="Calibri" w:cstheme="minorHAnsi"/>
          <w:color w:val="548DD4" w:themeColor="text2" w:themeTint="99"/>
          <w:sz w:val="40"/>
          <w:szCs w:val="40"/>
        </w:rPr>
        <w:t>process</w:t>
      </w:r>
    </w:p>
    <w:p w14:paraId="59B185D5" w14:textId="66F2A2D3" w:rsidR="005C09BB" w:rsidRDefault="00A65A5F" w:rsidP="00A36474">
      <w:pPr>
        <w:pStyle w:val="Heading1"/>
        <w:numPr>
          <w:ilvl w:val="1"/>
          <w:numId w:val="2"/>
        </w:numPr>
        <w:spacing w:before="0" w:line="240" w:lineRule="auto"/>
        <w:rPr>
          <w:color w:val="auto"/>
          <w:sz w:val="22"/>
          <w:szCs w:val="22"/>
        </w:rPr>
      </w:pPr>
      <w:r>
        <w:rPr>
          <w:color w:val="auto"/>
          <w:sz w:val="22"/>
          <w:szCs w:val="22"/>
        </w:rPr>
        <w:t xml:space="preserve">Departments must communicate </w:t>
      </w:r>
      <w:r w:rsidR="00E71002">
        <w:rPr>
          <w:color w:val="auto"/>
          <w:sz w:val="22"/>
          <w:szCs w:val="22"/>
        </w:rPr>
        <w:t xml:space="preserve">to their academic staff, </w:t>
      </w:r>
      <w:r>
        <w:rPr>
          <w:color w:val="auto"/>
          <w:sz w:val="22"/>
          <w:szCs w:val="22"/>
        </w:rPr>
        <w:t xml:space="preserve">a process which outlines the mechanism by which promotions cases are considered for </w:t>
      </w:r>
      <w:proofErr w:type="spellStart"/>
      <w:r>
        <w:rPr>
          <w:color w:val="auto"/>
          <w:sz w:val="22"/>
          <w:szCs w:val="22"/>
        </w:rPr>
        <w:t>HoD</w:t>
      </w:r>
      <w:proofErr w:type="spellEnd"/>
      <w:r>
        <w:rPr>
          <w:color w:val="auto"/>
          <w:sz w:val="22"/>
          <w:szCs w:val="22"/>
        </w:rPr>
        <w:t xml:space="preserve"> support. </w:t>
      </w:r>
      <w:r w:rsidR="009103E3" w:rsidRPr="009C5D76">
        <w:rPr>
          <w:color w:val="auto"/>
          <w:sz w:val="22"/>
          <w:szCs w:val="22"/>
        </w:rPr>
        <w:t xml:space="preserve">It is </w:t>
      </w:r>
      <w:r w:rsidR="0059417D">
        <w:rPr>
          <w:color w:val="auto"/>
          <w:sz w:val="22"/>
          <w:szCs w:val="22"/>
        </w:rPr>
        <w:t xml:space="preserve">a requirement </w:t>
      </w:r>
      <w:r w:rsidR="009103E3" w:rsidRPr="009C5D76">
        <w:rPr>
          <w:color w:val="auto"/>
          <w:sz w:val="22"/>
          <w:szCs w:val="22"/>
        </w:rPr>
        <w:t xml:space="preserve">that Heads of Department </w:t>
      </w:r>
      <w:r>
        <w:rPr>
          <w:color w:val="auto"/>
          <w:sz w:val="22"/>
          <w:szCs w:val="22"/>
        </w:rPr>
        <w:t>will</w:t>
      </w:r>
      <w:r w:rsidRPr="009C5D76">
        <w:rPr>
          <w:color w:val="auto"/>
          <w:sz w:val="22"/>
          <w:szCs w:val="22"/>
        </w:rPr>
        <w:t xml:space="preserve"> </w:t>
      </w:r>
      <w:r w:rsidR="009103E3" w:rsidRPr="009C5D76">
        <w:rPr>
          <w:color w:val="auto"/>
          <w:sz w:val="22"/>
          <w:szCs w:val="22"/>
        </w:rPr>
        <w:t xml:space="preserve">seek advice from other senior colleagues when considering </w:t>
      </w:r>
      <w:r w:rsidR="00517A37">
        <w:rPr>
          <w:color w:val="auto"/>
          <w:sz w:val="22"/>
          <w:szCs w:val="22"/>
        </w:rPr>
        <w:t>applications for promotion</w:t>
      </w:r>
      <w:r w:rsidR="0059417D">
        <w:rPr>
          <w:color w:val="auto"/>
          <w:sz w:val="22"/>
          <w:szCs w:val="22"/>
        </w:rPr>
        <w:t>.</w:t>
      </w:r>
      <w:r w:rsidR="009103E3" w:rsidRPr="009C5D76">
        <w:rPr>
          <w:color w:val="auto"/>
          <w:sz w:val="22"/>
          <w:szCs w:val="22"/>
        </w:rPr>
        <w:t xml:space="preserve"> </w:t>
      </w:r>
      <w:r w:rsidR="00A36474" w:rsidRPr="00A36474">
        <w:rPr>
          <w:color w:val="auto"/>
          <w:sz w:val="22"/>
          <w:szCs w:val="22"/>
        </w:rPr>
        <w:t xml:space="preserve">Good practice </w:t>
      </w:r>
      <w:r w:rsidR="005A6AF7">
        <w:rPr>
          <w:color w:val="auto"/>
          <w:sz w:val="22"/>
          <w:szCs w:val="22"/>
        </w:rPr>
        <w:t>will</w:t>
      </w:r>
      <w:r w:rsidR="005A6AF7" w:rsidRPr="00A36474">
        <w:rPr>
          <w:color w:val="auto"/>
          <w:sz w:val="22"/>
          <w:szCs w:val="22"/>
        </w:rPr>
        <w:t xml:space="preserve"> </w:t>
      </w:r>
      <w:r w:rsidR="00A36474" w:rsidRPr="00A36474">
        <w:rPr>
          <w:color w:val="auto"/>
          <w:sz w:val="22"/>
          <w:szCs w:val="22"/>
        </w:rPr>
        <w:t xml:space="preserve">include </w:t>
      </w:r>
      <w:r w:rsidR="0059417D">
        <w:rPr>
          <w:color w:val="auto"/>
          <w:sz w:val="22"/>
          <w:szCs w:val="22"/>
        </w:rPr>
        <w:t xml:space="preserve">some or </w:t>
      </w:r>
      <w:proofErr w:type="gramStart"/>
      <w:r w:rsidR="0059417D">
        <w:rPr>
          <w:color w:val="auto"/>
          <w:sz w:val="22"/>
          <w:szCs w:val="22"/>
        </w:rPr>
        <w:t>all of</w:t>
      </w:r>
      <w:proofErr w:type="gramEnd"/>
      <w:r w:rsidR="0059417D">
        <w:rPr>
          <w:color w:val="auto"/>
          <w:sz w:val="22"/>
          <w:szCs w:val="22"/>
        </w:rPr>
        <w:t xml:space="preserve"> </w:t>
      </w:r>
      <w:r w:rsidR="00A36474" w:rsidRPr="00A36474">
        <w:rPr>
          <w:color w:val="auto"/>
          <w:sz w:val="22"/>
          <w:szCs w:val="22"/>
        </w:rPr>
        <w:t>the following:</w:t>
      </w:r>
    </w:p>
    <w:p w14:paraId="58E9790A" w14:textId="7C1C35FC" w:rsidR="00A65A5F" w:rsidRPr="00E12C35" w:rsidRDefault="00EC75FC" w:rsidP="0059417D">
      <w:pPr>
        <w:pStyle w:val="ListParagraph"/>
        <w:numPr>
          <w:ilvl w:val="0"/>
          <w:numId w:val="31"/>
        </w:numPr>
        <w:rPr>
          <w:rFonts w:asciiTheme="majorHAnsi" w:hAnsiTheme="majorHAnsi"/>
          <w:sz w:val="22"/>
          <w:szCs w:val="22"/>
        </w:rPr>
      </w:pPr>
      <w:r w:rsidRPr="00E12C35">
        <w:rPr>
          <w:rFonts w:asciiTheme="majorHAnsi" w:hAnsiTheme="majorHAnsi"/>
          <w:sz w:val="22"/>
          <w:szCs w:val="22"/>
        </w:rPr>
        <w:t>Explicitly inviting mem</w:t>
      </w:r>
      <w:r w:rsidR="00A65A5F" w:rsidRPr="00E12C35">
        <w:rPr>
          <w:rFonts w:asciiTheme="majorHAnsi" w:hAnsiTheme="majorHAnsi"/>
          <w:sz w:val="22"/>
          <w:szCs w:val="22"/>
        </w:rPr>
        <w:t>b</w:t>
      </w:r>
      <w:r w:rsidRPr="00E12C35">
        <w:rPr>
          <w:rFonts w:asciiTheme="majorHAnsi" w:hAnsiTheme="majorHAnsi"/>
          <w:sz w:val="22"/>
          <w:szCs w:val="22"/>
        </w:rPr>
        <w:t>e</w:t>
      </w:r>
      <w:r w:rsidR="00A65A5F" w:rsidRPr="00E12C35">
        <w:rPr>
          <w:rFonts w:asciiTheme="majorHAnsi" w:hAnsiTheme="majorHAnsi"/>
          <w:sz w:val="22"/>
          <w:szCs w:val="22"/>
        </w:rPr>
        <w:t>rs of the department to consider putting themselves forward for promotion</w:t>
      </w:r>
      <w:r w:rsidR="00CD389D">
        <w:rPr>
          <w:rFonts w:asciiTheme="majorHAnsi" w:hAnsiTheme="majorHAnsi"/>
          <w:sz w:val="22"/>
          <w:szCs w:val="22"/>
        </w:rPr>
        <w:t xml:space="preserve"> (Essential</w:t>
      </w:r>
      <w:proofErr w:type="gramStart"/>
      <w:r w:rsidR="00CD389D">
        <w:rPr>
          <w:rFonts w:asciiTheme="majorHAnsi" w:hAnsiTheme="majorHAnsi"/>
          <w:sz w:val="22"/>
          <w:szCs w:val="22"/>
        </w:rPr>
        <w:t>)</w:t>
      </w:r>
      <w:r w:rsidR="00A65A5F" w:rsidRPr="00E12C35">
        <w:rPr>
          <w:rFonts w:asciiTheme="majorHAnsi" w:hAnsiTheme="majorHAnsi"/>
          <w:sz w:val="22"/>
          <w:szCs w:val="22"/>
        </w:rPr>
        <w:t>;</w:t>
      </w:r>
      <w:proofErr w:type="gramEnd"/>
    </w:p>
    <w:p w14:paraId="206C593A" w14:textId="62353EE0" w:rsidR="00A65A5F" w:rsidRPr="00EC75FC" w:rsidRDefault="0059417D" w:rsidP="0059417D">
      <w:pPr>
        <w:pStyle w:val="ListParagraph"/>
        <w:numPr>
          <w:ilvl w:val="0"/>
          <w:numId w:val="31"/>
        </w:numPr>
        <w:rPr>
          <w:rFonts w:asciiTheme="majorHAnsi" w:hAnsiTheme="majorHAnsi"/>
        </w:rPr>
      </w:pPr>
      <w:r>
        <w:rPr>
          <w:rFonts w:asciiTheme="majorHAnsi" w:hAnsiTheme="majorHAnsi"/>
          <w:sz w:val="22"/>
          <w:szCs w:val="22"/>
        </w:rPr>
        <w:t>F</w:t>
      </w:r>
      <w:r w:rsidRPr="0059417D">
        <w:rPr>
          <w:rFonts w:asciiTheme="majorHAnsi" w:hAnsiTheme="majorHAnsi"/>
          <w:sz w:val="22"/>
          <w:szCs w:val="22"/>
        </w:rPr>
        <w:t xml:space="preserve">orming a Promotions </w:t>
      </w:r>
      <w:r w:rsidR="00A65A5F">
        <w:rPr>
          <w:rFonts w:asciiTheme="majorHAnsi" w:hAnsiTheme="majorHAnsi"/>
          <w:sz w:val="22"/>
          <w:szCs w:val="22"/>
        </w:rPr>
        <w:t>Committee</w:t>
      </w:r>
      <w:r w:rsidR="00A65A5F" w:rsidRPr="0059417D">
        <w:rPr>
          <w:rFonts w:asciiTheme="majorHAnsi" w:hAnsiTheme="majorHAnsi"/>
          <w:sz w:val="22"/>
          <w:szCs w:val="22"/>
        </w:rPr>
        <w:t xml:space="preserve"> </w:t>
      </w:r>
      <w:r w:rsidRPr="0059417D">
        <w:rPr>
          <w:rFonts w:asciiTheme="majorHAnsi" w:hAnsiTheme="majorHAnsi"/>
          <w:sz w:val="22"/>
          <w:szCs w:val="22"/>
        </w:rPr>
        <w:t>within the Department</w:t>
      </w:r>
      <w:r w:rsidR="00A65A5F">
        <w:rPr>
          <w:rFonts w:asciiTheme="majorHAnsi" w:hAnsiTheme="majorHAnsi"/>
          <w:sz w:val="22"/>
          <w:szCs w:val="22"/>
        </w:rPr>
        <w:t xml:space="preserve"> to review cases for promotion</w:t>
      </w:r>
      <w:r w:rsidR="00CD389D">
        <w:rPr>
          <w:rFonts w:asciiTheme="majorHAnsi" w:hAnsiTheme="majorHAnsi"/>
          <w:sz w:val="22"/>
          <w:szCs w:val="22"/>
        </w:rPr>
        <w:t xml:space="preserve"> (Desirable</w:t>
      </w:r>
      <w:proofErr w:type="gramStart"/>
      <w:r w:rsidR="00CD389D">
        <w:rPr>
          <w:rFonts w:asciiTheme="majorHAnsi" w:hAnsiTheme="majorHAnsi"/>
          <w:sz w:val="22"/>
          <w:szCs w:val="22"/>
        </w:rPr>
        <w:t>)</w:t>
      </w:r>
      <w:r w:rsidR="00A65A5F">
        <w:rPr>
          <w:rFonts w:asciiTheme="majorHAnsi" w:hAnsiTheme="majorHAnsi"/>
          <w:sz w:val="22"/>
          <w:szCs w:val="22"/>
        </w:rPr>
        <w:t>;</w:t>
      </w:r>
      <w:proofErr w:type="gramEnd"/>
    </w:p>
    <w:p w14:paraId="2BA9B8CC" w14:textId="31A6B0B1" w:rsidR="0059417D" w:rsidRPr="0059417D" w:rsidRDefault="00A65A5F" w:rsidP="0059417D">
      <w:pPr>
        <w:pStyle w:val="ListParagraph"/>
        <w:numPr>
          <w:ilvl w:val="0"/>
          <w:numId w:val="31"/>
        </w:numPr>
        <w:rPr>
          <w:rFonts w:asciiTheme="majorHAnsi" w:hAnsiTheme="majorHAnsi"/>
        </w:rPr>
      </w:pPr>
      <w:r>
        <w:rPr>
          <w:rFonts w:asciiTheme="majorHAnsi" w:hAnsiTheme="majorHAnsi"/>
          <w:sz w:val="22"/>
          <w:szCs w:val="22"/>
        </w:rPr>
        <w:lastRenderedPageBreak/>
        <w:t>U</w:t>
      </w:r>
      <w:r w:rsidR="0059417D" w:rsidRPr="0059417D">
        <w:rPr>
          <w:rFonts w:asciiTheme="majorHAnsi" w:hAnsiTheme="majorHAnsi"/>
          <w:sz w:val="22"/>
          <w:szCs w:val="22"/>
        </w:rPr>
        <w:t xml:space="preserve">sing senior management meetings as a mechanism </w:t>
      </w:r>
      <w:r>
        <w:rPr>
          <w:rFonts w:asciiTheme="majorHAnsi" w:hAnsiTheme="majorHAnsi"/>
          <w:sz w:val="22"/>
          <w:szCs w:val="22"/>
        </w:rPr>
        <w:t>to review cases for promotion</w:t>
      </w:r>
      <w:r w:rsidR="00CD389D">
        <w:rPr>
          <w:rFonts w:asciiTheme="majorHAnsi" w:hAnsiTheme="majorHAnsi"/>
          <w:sz w:val="22"/>
          <w:szCs w:val="22"/>
        </w:rPr>
        <w:t xml:space="preserve"> (As a minimum)</w:t>
      </w:r>
      <w:r w:rsidR="0059417D" w:rsidRPr="0059417D">
        <w:rPr>
          <w:rFonts w:asciiTheme="majorHAnsi" w:hAnsiTheme="majorHAnsi"/>
          <w:sz w:val="22"/>
          <w:szCs w:val="22"/>
        </w:rPr>
        <w:t>.</w:t>
      </w:r>
    </w:p>
    <w:p w14:paraId="6A03E0CE" w14:textId="54CBB2C1" w:rsidR="00A36474" w:rsidRDefault="00A36474" w:rsidP="00A36474">
      <w:pPr>
        <w:pStyle w:val="ListParagraph"/>
        <w:numPr>
          <w:ilvl w:val="0"/>
          <w:numId w:val="31"/>
        </w:numPr>
        <w:rPr>
          <w:rFonts w:asciiTheme="majorHAnsi" w:hAnsiTheme="majorHAnsi"/>
          <w:sz w:val="22"/>
          <w:szCs w:val="22"/>
        </w:rPr>
      </w:pPr>
      <w:r>
        <w:rPr>
          <w:rFonts w:asciiTheme="majorHAnsi" w:hAnsiTheme="majorHAnsi"/>
          <w:sz w:val="22"/>
          <w:szCs w:val="22"/>
        </w:rPr>
        <w:t>Involvement of one representative from outside</w:t>
      </w:r>
      <w:r w:rsidR="0059417D">
        <w:rPr>
          <w:rFonts w:asciiTheme="majorHAnsi" w:hAnsiTheme="majorHAnsi"/>
          <w:sz w:val="22"/>
          <w:szCs w:val="22"/>
        </w:rPr>
        <w:t xml:space="preserve"> of</w:t>
      </w:r>
      <w:r>
        <w:rPr>
          <w:rFonts w:asciiTheme="majorHAnsi" w:hAnsiTheme="majorHAnsi"/>
          <w:sz w:val="22"/>
          <w:szCs w:val="22"/>
        </w:rPr>
        <w:t xml:space="preserve"> the Department</w:t>
      </w:r>
      <w:r w:rsidR="0059417D">
        <w:rPr>
          <w:rFonts w:asciiTheme="majorHAnsi" w:hAnsiTheme="majorHAnsi"/>
          <w:sz w:val="22"/>
          <w:szCs w:val="22"/>
        </w:rPr>
        <w:t xml:space="preserve"> (this may be particularly helpful for small Departments)</w:t>
      </w:r>
    </w:p>
    <w:p w14:paraId="5F713C5D" w14:textId="77777777" w:rsidR="00A36474" w:rsidRPr="00A36474" w:rsidRDefault="00A36474" w:rsidP="00A36474">
      <w:pPr>
        <w:pStyle w:val="ListParagraph"/>
        <w:ind w:left="1944"/>
        <w:rPr>
          <w:rFonts w:asciiTheme="majorHAnsi" w:hAnsiTheme="majorHAnsi"/>
          <w:sz w:val="22"/>
          <w:szCs w:val="22"/>
        </w:rPr>
      </w:pPr>
    </w:p>
    <w:p w14:paraId="18E05C31" w14:textId="296CDFB6" w:rsidR="002C4BCE" w:rsidRDefault="00B4688E" w:rsidP="002C4BCE">
      <w:pPr>
        <w:pStyle w:val="Heading1"/>
        <w:numPr>
          <w:ilvl w:val="0"/>
          <w:numId w:val="2"/>
        </w:numPr>
        <w:spacing w:before="0" w:line="240" w:lineRule="auto"/>
        <w:rPr>
          <w:rFonts w:ascii="Calibri" w:hAnsi="Calibri" w:cstheme="minorHAnsi"/>
          <w:color w:val="548DD4" w:themeColor="text2" w:themeTint="99"/>
          <w:sz w:val="40"/>
          <w:szCs w:val="40"/>
        </w:rPr>
      </w:pPr>
      <w:bookmarkStart w:id="6" w:name="_Eligibility_1"/>
      <w:bookmarkEnd w:id="6"/>
      <w:r>
        <w:rPr>
          <w:rFonts w:ascii="Calibri" w:hAnsi="Calibri" w:cstheme="minorHAnsi"/>
          <w:color w:val="548DD4" w:themeColor="text2" w:themeTint="99"/>
          <w:sz w:val="40"/>
          <w:szCs w:val="40"/>
        </w:rPr>
        <w:t xml:space="preserve">Making an </w:t>
      </w:r>
      <w:proofErr w:type="gramStart"/>
      <w:r>
        <w:rPr>
          <w:rFonts w:ascii="Calibri" w:hAnsi="Calibri" w:cstheme="minorHAnsi"/>
          <w:color w:val="548DD4" w:themeColor="text2" w:themeTint="99"/>
          <w:sz w:val="40"/>
          <w:szCs w:val="40"/>
        </w:rPr>
        <w:t>Application</w:t>
      </w:r>
      <w:proofErr w:type="gramEnd"/>
    </w:p>
    <w:p w14:paraId="0C967631" w14:textId="000AF049" w:rsidR="00B4688E" w:rsidRPr="004D51E7" w:rsidRDefault="00C20461" w:rsidP="0097729E">
      <w:pPr>
        <w:pStyle w:val="Heading1"/>
        <w:numPr>
          <w:ilvl w:val="1"/>
          <w:numId w:val="2"/>
        </w:numPr>
        <w:spacing w:before="0" w:line="240" w:lineRule="auto"/>
        <w:rPr>
          <w:rFonts w:cstheme="majorHAnsi"/>
          <w:color w:val="auto"/>
          <w:sz w:val="22"/>
          <w:szCs w:val="22"/>
        </w:rPr>
      </w:pPr>
      <w:r w:rsidRPr="004D51E7">
        <w:rPr>
          <w:rFonts w:cstheme="majorHAnsi"/>
          <w:color w:val="auto"/>
          <w:sz w:val="22"/>
          <w:szCs w:val="22"/>
        </w:rPr>
        <w:t xml:space="preserve">The promotion case should focus on the </w:t>
      </w:r>
      <w:r w:rsidR="00BF0FD6" w:rsidRPr="004D51E7">
        <w:rPr>
          <w:rFonts w:cstheme="majorHAnsi"/>
          <w:color w:val="auto"/>
          <w:sz w:val="22"/>
          <w:szCs w:val="22"/>
        </w:rPr>
        <w:t xml:space="preserve">applicant’s </w:t>
      </w:r>
      <w:r w:rsidRPr="004D51E7">
        <w:rPr>
          <w:rFonts w:cstheme="majorHAnsi"/>
          <w:color w:val="auto"/>
          <w:sz w:val="22"/>
          <w:szCs w:val="22"/>
        </w:rPr>
        <w:t xml:space="preserve">achievements </w:t>
      </w:r>
      <w:r w:rsidR="0059417D" w:rsidRPr="004D51E7">
        <w:rPr>
          <w:rFonts w:cstheme="majorHAnsi"/>
          <w:color w:val="auto"/>
          <w:sz w:val="22"/>
          <w:szCs w:val="22"/>
        </w:rPr>
        <w:t>in relation to the evidence and</w:t>
      </w:r>
      <w:r w:rsidRPr="004D51E7">
        <w:rPr>
          <w:rFonts w:cstheme="majorHAnsi"/>
          <w:color w:val="auto"/>
          <w:sz w:val="22"/>
          <w:szCs w:val="22"/>
        </w:rPr>
        <w:t xml:space="preserve"> criteria for promotion</w:t>
      </w:r>
      <w:r w:rsidR="002C4BCE" w:rsidRPr="004D51E7">
        <w:rPr>
          <w:rFonts w:cstheme="majorHAnsi"/>
          <w:color w:val="auto"/>
          <w:sz w:val="22"/>
          <w:szCs w:val="22"/>
        </w:rPr>
        <w:t>.</w:t>
      </w:r>
      <w:r w:rsidR="006A6A62" w:rsidRPr="004D51E7">
        <w:rPr>
          <w:rFonts w:cstheme="majorHAnsi"/>
          <w:color w:val="auto"/>
          <w:sz w:val="22"/>
          <w:szCs w:val="22"/>
        </w:rPr>
        <w:t xml:space="preserve"> Candidates can make use of outputs and achievements prior to their last appointment/promotion and their case should be evaluated based on their overall profile of activity and achievement.</w:t>
      </w:r>
    </w:p>
    <w:p w14:paraId="3EB0CA08" w14:textId="77777777" w:rsidR="004D51E7" w:rsidRPr="004D51E7" w:rsidRDefault="004D51E7" w:rsidP="004D51E7">
      <w:pPr>
        <w:rPr>
          <w:rFonts w:asciiTheme="majorHAnsi" w:hAnsiTheme="majorHAnsi" w:cstheme="majorHAnsi"/>
        </w:rPr>
      </w:pPr>
    </w:p>
    <w:p w14:paraId="73130490" w14:textId="2582D30A" w:rsidR="006A6A62" w:rsidRPr="004D51E7" w:rsidRDefault="006A6A62" w:rsidP="004D51E7">
      <w:pPr>
        <w:pStyle w:val="ListParagraph"/>
        <w:numPr>
          <w:ilvl w:val="1"/>
          <w:numId w:val="2"/>
        </w:numPr>
        <w:rPr>
          <w:rFonts w:asciiTheme="majorHAnsi" w:hAnsiTheme="majorHAnsi" w:cstheme="majorHAnsi"/>
          <w:sz w:val="22"/>
          <w:szCs w:val="22"/>
        </w:rPr>
      </w:pPr>
      <w:r w:rsidRPr="004D51E7">
        <w:rPr>
          <w:rFonts w:asciiTheme="majorHAnsi" w:hAnsiTheme="majorHAnsi" w:cstheme="majorHAnsi"/>
          <w:sz w:val="22"/>
          <w:szCs w:val="22"/>
        </w:rPr>
        <w:t>Where a candidate is being considered for promotion in a relatively short time since their previous appointment, ASC/UPPC are asked to assure themselves that the individual has been able to sustain the required level of performance since their previous promotion/appointment.  The meaning of “sustained” in this context will vary across disciplines and cases and it is difficult to offer detailed guidance. However, you would be encouraged to look for the candidate to be providing evidence of continued delivery at the band level that they are claiming but perhaps with greater evidence on the level than the quantum.</w:t>
      </w:r>
    </w:p>
    <w:p w14:paraId="6E382BBD" w14:textId="77777777" w:rsidR="006A6A62" w:rsidRPr="004D51E7" w:rsidRDefault="006A6A62" w:rsidP="00B4688E">
      <w:pPr>
        <w:rPr>
          <w:rFonts w:asciiTheme="majorHAnsi" w:hAnsiTheme="majorHAnsi" w:cstheme="majorHAnsi"/>
          <w:sz w:val="22"/>
          <w:szCs w:val="22"/>
        </w:rPr>
      </w:pPr>
    </w:p>
    <w:p w14:paraId="1C0CB31C" w14:textId="5B43090A" w:rsidR="006A6A62" w:rsidRPr="004D51E7" w:rsidRDefault="006A6A62" w:rsidP="004D51E7">
      <w:pPr>
        <w:pStyle w:val="ListParagraph"/>
        <w:numPr>
          <w:ilvl w:val="1"/>
          <w:numId w:val="2"/>
        </w:numPr>
        <w:rPr>
          <w:rFonts w:asciiTheme="majorHAnsi" w:hAnsiTheme="majorHAnsi" w:cstheme="majorHAnsi"/>
          <w:sz w:val="22"/>
          <w:szCs w:val="22"/>
        </w:rPr>
      </w:pPr>
      <w:r w:rsidRPr="004D51E7">
        <w:rPr>
          <w:rFonts w:asciiTheme="majorHAnsi" w:hAnsiTheme="majorHAnsi" w:cstheme="majorHAnsi"/>
          <w:sz w:val="22"/>
          <w:szCs w:val="22"/>
        </w:rPr>
        <w:t>For Teaching Focussed applications, ASC/UPPC may request to see an applicant’s teaching profile of evidence if considered necessary.</w:t>
      </w:r>
    </w:p>
    <w:p w14:paraId="42A6428C" w14:textId="77777777" w:rsidR="00A36474" w:rsidRPr="00A36474" w:rsidRDefault="00A36474" w:rsidP="00A36474"/>
    <w:p w14:paraId="7F53CF98" w14:textId="6DE24496" w:rsidR="00A36474" w:rsidRPr="0059417D" w:rsidRDefault="00F47DC2" w:rsidP="00A36474">
      <w:pPr>
        <w:pStyle w:val="Heading1"/>
        <w:numPr>
          <w:ilvl w:val="1"/>
          <w:numId w:val="2"/>
        </w:numPr>
        <w:spacing w:before="0" w:line="240" w:lineRule="auto"/>
        <w:rPr>
          <w:rFonts w:cs="Arial"/>
          <w:color w:val="auto"/>
          <w:sz w:val="22"/>
          <w:szCs w:val="22"/>
        </w:rPr>
      </w:pPr>
      <w:r w:rsidRPr="0059417D">
        <w:rPr>
          <w:rFonts w:cs="Arial"/>
          <w:color w:val="auto"/>
          <w:sz w:val="22"/>
          <w:szCs w:val="22"/>
        </w:rPr>
        <w:t xml:space="preserve">Where the Head of Department decides not to support a promotion case, </w:t>
      </w:r>
      <w:r w:rsidR="0085499A" w:rsidRPr="0059417D">
        <w:rPr>
          <w:rFonts w:cs="Arial"/>
          <w:color w:val="auto"/>
          <w:sz w:val="22"/>
          <w:szCs w:val="22"/>
        </w:rPr>
        <w:t>they should complete their comments on the application form detailing the reasons why they are not supportive</w:t>
      </w:r>
      <w:r w:rsidR="0059417D" w:rsidRPr="0059417D">
        <w:rPr>
          <w:rFonts w:cs="Arial"/>
          <w:color w:val="auto"/>
          <w:sz w:val="22"/>
          <w:szCs w:val="22"/>
        </w:rPr>
        <w:t xml:space="preserve"> and return this to the individual</w:t>
      </w:r>
      <w:r w:rsidR="0085499A" w:rsidRPr="0059417D">
        <w:rPr>
          <w:rFonts w:cs="Arial"/>
          <w:color w:val="auto"/>
          <w:sz w:val="22"/>
          <w:szCs w:val="22"/>
        </w:rPr>
        <w:t>. Individuals can then decide if they still want to apply for promotion and should submit the appl</w:t>
      </w:r>
      <w:r w:rsidR="00595EF2" w:rsidRPr="0059417D">
        <w:rPr>
          <w:rFonts w:cs="Arial"/>
          <w:color w:val="auto"/>
          <w:sz w:val="22"/>
          <w:szCs w:val="22"/>
        </w:rPr>
        <w:t xml:space="preserve">ication form as detailed </w:t>
      </w:r>
      <w:r w:rsidR="0059417D" w:rsidRPr="0059417D">
        <w:rPr>
          <w:rFonts w:cs="Arial"/>
          <w:color w:val="auto"/>
          <w:sz w:val="22"/>
          <w:szCs w:val="22"/>
        </w:rPr>
        <w:t>in sections 2.1 and 2.2</w:t>
      </w:r>
      <w:r w:rsidR="00595EF2" w:rsidRPr="0059417D">
        <w:rPr>
          <w:rFonts w:cs="Arial"/>
          <w:color w:val="auto"/>
          <w:sz w:val="22"/>
          <w:szCs w:val="22"/>
        </w:rPr>
        <w:t>.</w:t>
      </w:r>
    </w:p>
    <w:p w14:paraId="1C6E222F" w14:textId="77777777" w:rsidR="0059417D" w:rsidRPr="0059417D" w:rsidRDefault="0059417D" w:rsidP="0059417D"/>
    <w:p w14:paraId="3E9A289A" w14:textId="4FB965ED" w:rsidR="003071B4" w:rsidRPr="0059417D" w:rsidRDefault="00F47DC2" w:rsidP="0059417D">
      <w:pPr>
        <w:pStyle w:val="Heading1"/>
        <w:numPr>
          <w:ilvl w:val="1"/>
          <w:numId w:val="2"/>
        </w:numPr>
        <w:spacing w:before="0" w:line="240" w:lineRule="auto"/>
        <w:rPr>
          <w:rFonts w:cs="Arial"/>
          <w:color w:val="auto"/>
          <w:sz w:val="22"/>
          <w:szCs w:val="22"/>
        </w:rPr>
      </w:pPr>
      <w:r w:rsidRPr="009C5D76">
        <w:rPr>
          <w:rFonts w:ascii="Calibri" w:hAnsi="Calibri"/>
          <w:color w:val="auto"/>
          <w:sz w:val="22"/>
          <w:szCs w:val="22"/>
        </w:rPr>
        <w:t xml:space="preserve">Generally, unpublished work will not count </w:t>
      </w:r>
      <w:r w:rsidR="00A65A5F">
        <w:rPr>
          <w:rFonts w:ascii="Calibri" w:hAnsi="Calibri"/>
          <w:color w:val="auto"/>
          <w:sz w:val="22"/>
          <w:szCs w:val="22"/>
        </w:rPr>
        <w:t>as</w:t>
      </w:r>
      <w:r w:rsidR="00A65A5F" w:rsidRPr="009C5D76">
        <w:rPr>
          <w:rFonts w:ascii="Calibri" w:hAnsi="Calibri"/>
          <w:color w:val="auto"/>
          <w:sz w:val="22"/>
          <w:szCs w:val="22"/>
        </w:rPr>
        <w:t xml:space="preserve"> </w:t>
      </w:r>
      <w:r w:rsidR="00C20461" w:rsidRPr="009C5D76">
        <w:rPr>
          <w:rFonts w:ascii="Calibri" w:hAnsi="Calibri"/>
          <w:color w:val="auto"/>
          <w:sz w:val="22"/>
          <w:szCs w:val="22"/>
        </w:rPr>
        <w:t xml:space="preserve">evidence of </w:t>
      </w:r>
      <w:r w:rsidRPr="009C5D76">
        <w:rPr>
          <w:rFonts w:ascii="Calibri" w:hAnsi="Calibri"/>
          <w:color w:val="auto"/>
          <w:sz w:val="22"/>
          <w:szCs w:val="22"/>
        </w:rPr>
        <w:t>a</w:t>
      </w:r>
      <w:r w:rsidR="00BF0FD6">
        <w:rPr>
          <w:rFonts w:ascii="Calibri" w:hAnsi="Calibri"/>
          <w:color w:val="auto"/>
          <w:sz w:val="22"/>
          <w:szCs w:val="22"/>
        </w:rPr>
        <w:t>n applicant’s</w:t>
      </w:r>
      <w:r w:rsidRPr="009C5D76">
        <w:rPr>
          <w:rFonts w:ascii="Calibri" w:hAnsi="Calibri"/>
          <w:color w:val="auto"/>
          <w:sz w:val="22"/>
          <w:szCs w:val="22"/>
        </w:rPr>
        <w:t xml:space="preserve"> research output, although it </w:t>
      </w:r>
      <w:r w:rsidR="00C20461" w:rsidRPr="009C5D76">
        <w:rPr>
          <w:rFonts w:ascii="Calibri" w:hAnsi="Calibri"/>
          <w:color w:val="auto"/>
          <w:sz w:val="22"/>
          <w:szCs w:val="22"/>
        </w:rPr>
        <w:t xml:space="preserve">may </w:t>
      </w:r>
      <w:r w:rsidRPr="009C5D76">
        <w:rPr>
          <w:rFonts w:ascii="Calibri" w:hAnsi="Calibri"/>
          <w:color w:val="auto"/>
          <w:sz w:val="22"/>
          <w:szCs w:val="22"/>
        </w:rPr>
        <w:t xml:space="preserve">provide </w:t>
      </w:r>
      <w:r w:rsidR="00C20461" w:rsidRPr="009C5D76">
        <w:rPr>
          <w:rFonts w:ascii="Calibri" w:hAnsi="Calibri"/>
          <w:color w:val="auto"/>
          <w:sz w:val="22"/>
          <w:szCs w:val="22"/>
        </w:rPr>
        <w:t>information relating to</w:t>
      </w:r>
      <w:r w:rsidR="005C09BB">
        <w:rPr>
          <w:rFonts w:ascii="Calibri" w:hAnsi="Calibri"/>
          <w:color w:val="auto"/>
          <w:sz w:val="22"/>
          <w:szCs w:val="22"/>
        </w:rPr>
        <w:t xml:space="preserve"> a continued trajectory. </w:t>
      </w:r>
      <w:r w:rsidRPr="009C5D76">
        <w:rPr>
          <w:rFonts w:ascii="Calibri" w:hAnsi="Calibri"/>
          <w:color w:val="auto"/>
          <w:sz w:val="22"/>
          <w:szCs w:val="22"/>
        </w:rPr>
        <w:t xml:space="preserve">Heads of Departments should clarify the position relating to unpublished work when submitting </w:t>
      </w:r>
      <w:r w:rsidR="005C09BB">
        <w:rPr>
          <w:rFonts w:ascii="Calibri" w:hAnsi="Calibri"/>
          <w:color w:val="auto"/>
          <w:sz w:val="22"/>
          <w:szCs w:val="22"/>
        </w:rPr>
        <w:t>their comments</w:t>
      </w:r>
      <w:r w:rsidRPr="009C5D76">
        <w:rPr>
          <w:rFonts w:ascii="Calibri" w:hAnsi="Calibri"/>
          <w:color w:val="auto"/>
          <w:sz w:val="22"/>
          <w:szCs w:val="22"/>
        </w:rPr>
        <w:t>.</w:t>
      </w:r>
      <w:bookmarkStart w:id="7" w:name="_UKPSF_and_Areas"/>
      <w:bookmarkStart w:id="8" w:name="_References"/>
      <w:bookmarkEnd w:id="7"/>
      <w:bookmarkEnd w:id="8"/>
      <w:r w:rsidR="0059417D" w:rsidRPr="0059417D">
        <w:rPr>
          <w:rFonts w:cs="Arial"/>
          <w:color w:val="auto"/>
          <w:sz w:val="22"/>
          <w:szCs w:val="22"/>
        </w:rPr>
        <w:t xml:space="preserve"> </w:t>
      </w:r>
      <w:r w:rsidR="0059417D">
        <w:rPr>
          <w:rFonts w:cs="Arial"/>
          <w:color w:val="auto"/>
          <w:sz w:val="22"/>
          <w:szCs w:val="22"/>
        </w:rPr>
        <w:t>E</w:t>
      </w:r>
      <w:r w:rsidR="0059417D" w:rsidRPr="009C5D76">
        <w:rPr>
          <w:rFonts w:cs="Arial"/>
          <w:color w:val="auto"/>
          <w:sz w:val="22"/>
          <w:szCs w:val="22"/>
        </w:rPr>
        <w:t xml:space="preserve">vidence </w:t>
      </w:r>
      <w:r w:rsidR="0059417D">
        <w:rPr>
          <w:rFonts w:cs="Arial"/>
          <w:color w:val="auto"/>
          <w:sz w:val="22"/>
          <w:szCs w:val="22"/>
        </w:rPr>
        <w:t xml:space="preserve">submitted by the applicant </w:t>
      </w:r>
      <w:r w:rsidR="0059417D" w:rsidRPr="009C5D76">
        <w:rPr>
          <w:rFonts w:cs="Arial"/>
          <w:color w:val="auto"/>
          <w:sz w:val="22"/>
          <w:szCs w:val="22"/>
        </w:rPr>
        <w:t xml:space="preserve">should not rely on anticipation of forthcoming work.  </w:t>
      </w:r>
      <w:bookmarkStart w:id="9" w:name="Section4c"/>
      <w:bookmarkEnd w:id="9"/>
    </w:p>
    <w:p w14:paraId="29875F2C" w14:textId="2E11DB7A" w:rsidR="008359B3" w:rsidRDefault="008359B3" w:rsidP="008359B3"/>
    <w:p w14:paraId="5FAB478A" w14:textId="64DAA977" w:rsidR="001E482C" w:rsidRDefault="001E482C" w:rsidP="001E482C">
      <w:pPr>
        <w:pStyle w:val="Heading1"/>
        <w:numPr>
          <w:ilvl w:val="0"/>
          <w:numId w:val="2"/>
        </w:numPr>
        <w:spacing w:before="0" w:line="240" w:lineRule="auto"/>
        <w:rPr>
          <w:rFonts w:cstheme="minorHAnsi"/>
          <w:color w:val="548DD4" w:themeColor="text2" w:themeTint="99"/>
          <w:sz w:val="40"/>
          <w:szCs w:val="40"/>
        </w:rPr>
      </w:pPr>
      <w:r>
        <w:rPr>
          <w:rFonts w:cstheme="minorHAnsi"/>
          <w:color w:val="548DD4" w:themeColor="text2" w:themeTint="99"/>
          <w:sz w:val="40"/>
          <w:szCs w:val="40"/>
        </w:rPr>
        <w:t>Head of Department Statement</w:t>
      </w:r>
    </w:p>
    <w:p w14:paraId="33A419C4" w14:textId="64B08535" w:rsidR="001E482C" w:rsidRDefault="001E482C" w:rsidP="00984A2F"/>
    <w:p w14:paraId="62F33485" w14:textId="738C1F21" w:rsidR="001E482C" w:rsidRPr="00984A2F" w:rsidRDefault="001E482C" w:rsidP="00984A2F">
      <w:pPr>
        <w:ind w:firstLine="360"/>
        <w:rPr>
          <w:rFonts w:asciiTheme="majorHAnsi" w:hAnsiTheme="majorHAnsi" w:cstheme="majorHAnsi"/>
          <w:sz w:val="22"/>
          <w:szCs w:val="22"/>
        </w:rPr>
      </w:pPr>
      <w:r w:rsidRPr="00984A2F">
        <w:rPr>
          <w:rFonts w:asciiTheme="majorHAnsi" w:hAnsiTheme="majorHAnsi" w:cstheme="majorHAnsi"/>
          <w:sz w:val="22"/>
          <w:szCs w:val="22"/>
        </w:rPr>
        <w:t>5.1</w:t>
      </w:r>
      <w:r w:rsidRPr="00984A2F">
        <w:rPr>
          <w:rFonts w:asciiTheme="majorHAnsi" w:hAnsiTheme="majorHAnsi" w:cstheme="majorHAnsi"/>
          <w:sz w:val="22"/>
          <w:szCs w:val="22"/>
        </w:rPr>
        <w:tab/>
        <w:t xml:space="preserve">The statement should clearly state </w:t>
      </w:r>
      <w:proofErr w:type="gramStart"/>
      <w:r w:rsidRPr="00984A2F">
        <w:rPr>
          <w:rFonts w:asciiTheme="majorHAnsi" w:hAnsiTheme="majorHAnsi" w:cstheme="majorHAnsi"/>
          <w:sz w:val="22"/>
          <w:szCs w:val="22"/>
        </w:rPr>
        <w:t>whether or not</w:t>
      </w:r>
      <w:proofErr w:type="gramEnd"/>
      <w:r w:rsidRPr="00984A2F">
        <w:rPr>
          <w:rFonts w:asciiTheme="majorHAnsi" w:hAnsiTheme="majorHAnsi" w:cstheme="majorHAnsi"/>
          <w:sz w:val="22"/>
          <w:szCs w:val="22"/>
        </w:rPr>
        <w:t xml:space="preserve"> the</w:t>
      </w:r>
      <w:r w:rsidR="00705D95" w:rsidRPr="00984A2F">
        <w:rPr>
          <w:rFonts w:asciiTheme="majorHAnsi" w:hAnsiTheme="majorHAnsi" w:cstheme="majorHAnsi"/>
          <w:sz w:val="22"/>
          <w:szCs w:val="22"/>
        </w:rPr>
        <w:t xml:space="preserve"> Head of Department is </w:t>
      </w:r>
      <w:r w:rsidRPr="00984A2F">
        <w:rPr>
          <w:rFonts w:asciiTheme="majorHAnsi" w:hAnsiTheme="majorHAnsi" w:cstheme="majorHAnsi"/>
          <w:sz w:val="22"/>
          <w:szCs w:val="22"/>
        </w:rPr>
        <w:t>supportive of the application.</w:t>
      </w:r>
      <w:r w:rsidR="008F567D">
        <w:rPr>
          <w:rFonts w:asciiTheme="majorHAnsi" w:hAnsiTheme="majorHAnsi" w:cstheme="majorHAnsi"/>
          <w:sz w:val="22"/>
          <w:szCs w:val="22"/>
        </w:rPr>
        <w:t xml:space="preserve"> </w:t>
      </w:r>
    </w:p>
    <w:p w14:paraId="02A4884D" w14:textId="4CCB0B13" w:rsidR="001E482C" w:rsidRPr="00984A2F" w:rsidRDefault="001E482C" w:rsidP="00984A2F">
      <w:pPr>
        <w:ind w:left="851" w:hanging="851"/>
        <w:rPr>
          <w:rFonts w:asciiTheme="majorHAnsi" w:hAnsiTheme="majorHAnsi" w:cstheme="majorHAnsi"/>
          <w:sz w:val="22"/>
          <w:szCs w:val="22"/>
        </w:rPr>
      </w:pPr>
    </w:p>
    <w:p w14:paraId="269F20C6" w14:textId="565D083F" w:rsidR="00705D95" w:rsidRDefault="001E482C" w:rsidP="00984A2F">
      <w:pPr>
        <w:ind w:left="720" w:hanging="360"/>
        <w:rPr>
          <w:rFonts w:asciiTheme="majorHAnsi" w:hAnsiTheme="majorHAnsi" w:cstheme="majorHAnsi"/>
          <w:sz w:val="22"/>
          <w:szCs w:val="22"/>
        </w:rPr>
      </w:pPr>
      <w:r w:rsidRPr="00984A2F">
        <w:rPr>
          <w:rFonts w:asciiTheme="majorHAnsi" w:hAnsiTheme="majorHAnsi" w:cstheme="majorHAnsi"/>
          <w:sz w:val="22"/>
          <w:szCs w:val="22"/>
        </w:rPr>
        <w:t>5.2</w:t>
      </w:r>
      <w:r w:rsidR="00984A2F" w:rsidRPr="00984A2F">
        <w:rPr>
          <w:rFonts w:asciiTheme="majorHAnsi" w:hAnsiTheme="majorHAnsi" w:cstheme="majorHAnsi"/>
          <w:sz w:val="22"/>
          <w:szCs w:val="22"/>
        </w:rPr>
        <w:tab/>
      </w:r>
      <w:r w:rsidRPr="00984A2F">
        <w:rPr>
          <w:rFonts w:asciiTheme="majorHAnsi" w:hAnsiTheme="majorHAnsi" w:cstheme="majorHAnsi"/>
          <w:sz w:val="22"/>
          <w:szCs w:val="22"/>
        </w:rPr>
        <w:t>The Head of Department should indicate</w:t>
      </w:r>
      <w:r w:rsidR="00705D95" w:rsidRPr="00984A2F">
        <w:rPr>
          <w:rFonts w:asciiTheme="majorHAnsi" w:hAnsiTheme="majorHAnsi" w:cstheme="majorHAnsi"/>
          <w:sz w:val="22"/>
          <w:szCs w:val="22"/>
        </w:rPr>
        <w:t xml:space="preserve"> </w:t>
      </w:r>
      <w:r w:rsidR="00E71002">
        <w:rPr>
          <w:rFonts w:asciiTheme="majorHAnsi" w:hAnsiTheme="majorHAnsi" w:cstheme="majorHAnsi"/>
          <w:sz w:val="22"/>
          <w:szCs w:val="22"/>
        </w:rPr>
        <w:t xml:space="preserve">whether or not the scores claimed by the applicant are </w:t>
      </w:r>
      <w:proofErr w:type="gramStart"/>
      <w:r w:rsidR="00E71002">
        <w:rPr>
          <w:rFonts w:asciiTheme="majorHAnsi" w:hAnsiTheme="majorHAnsi" w:cstheme="majorHAnsi"/>
          <w:sz w:val="22"/>
          <w:szCs w:val="22"/>
        </w:rPr>
        <w:t>appropriate</w:t>
      </w:r>
      <w:r w:rsidR="00705D95" w:rsidRPr="00984A2F">
        <w:rPr>
          <w:rFonts w:asciiTheme="majorHAnsi" w:hAnsiTheme="majorHAnsi" w:cstheme="majorHAnsi"/>
          <w:sz w:val="22"/>
          <w:szCs w:val="22"/>
        </w:rPr>
        <w:t>, and</w:t>
      </w:r>
      <w:proofErr w:type="gramEnd"/>
      <w:r w:rsidR="00705D95" w:rsidRPr="00984A2F">
        <w:rPr>
          <w:rFonts w:asciiTheme="majorHAnsi" w:hAnsiTheme="majorHAnsi" w:cstheme="majorHAnsi"/>
          <w:sz w:val="22"/>
          <w:szCs w:val="22"/>
        </w:rPr>
        <w:t xml:space="preserve"> provide </w:t>
      </w:r>
      <w:r w:rsidR="00E71002">
        <w:rPr>
          <w:rFonts w:asciiTheme="majorHAnsi" w:hAnsiTheme="majorHAnsi" w:cstheme="majorHAnsi"/>
          <w:sz w:val="22"/>
          <w:szCs w:val="22"/>
        </w:rPr>
        <w:t>comprehensive but succinct</w:t>
      </w:r>
      <w:r w:rsidR="00E12C35">
        <w:rPr>
          <w:rFonts w:asciiTheme="majorHAnsi" w:hAnsiTheme="majorHAnsi" w:cstheme="majorHAnsi"/>
          <w:sz w:val="22"/>
          <w:szCs w:val="22"/>
        </w:rPr>
        <w:t xml:space="preserve"> </w:t>
      </w:r>
      <w:r w:rsidR="00705D95" w:rsidRPr="00984A2F">
        <w:rPr>
          <w:rFonts w:asciiTheme="majorHAnsi" w:hAnsiTheme="majorHAnsi" w:cstheme="majorHAnsi"/>
          <w:sz w:val="22"/>
          <w:szCs w:val="22"/>
        </w:rPr>
        <w:t>commentary on each of the four areas of activity.</w:t>
      </w:r>
    </w:p>
    <w:p w14:paraId="4A122F6E" w14:textId="77777777" w:rsidR="008F567D" w:rsidRDefault="008F567D" w:rsidP="00984A2F">
      <w:pPr>
        <w:ind w:left="720" w:hanging="360"/>
        <w:rPr>
          <w:rFonts w:asciiTheme="majorHAnsi" w:hAnsiTheme="majorHAnsi" w:cstheme="majorHAnsi"/>
          <w:sz w:val="22"/>
          <w:szCs w:val="22"/>
        </w:rPr>
      </w:pPr>
    </w:p>
    <w:p w14:paraId="3963B630" w14:textId="1113F623" w:rsidR="008F567D" w:rsidRDefault="008F567D" w:rsidP="00984A2F">
      <w:pPr>
        <w:ind w:left="720" w:hanging="360"/>
        <w:rPr>
          <w:rFonts w:asciiTheme="majorHAnsi" w:hAnsiTheme="majorHAnsi" w:cstheme="majorHAnsi"/>
          <w:sz w:val="22"/>
          <w:szCs w:val="22"/>
        </w:rPr>
      </w:pPr>
      <w:r>
        <w:rPr>
          <w:rFonts w:asciiTheme="majorHAnsi" w:hAnsiTheme="majorHAnsi" w:cstheme="majorHAnsi"/>
          <w:sz w:val="22"/>
          <w:szCs w:val="22"/>
        </w:rPr>
        <w:t xml:space="preserve">5.3 Where you think the claimed score is justified, it is important to give a brief statement to support the score and highlight </w:t>
      </w:r>
      <w:proofErr w:type="gramStart"/>
      <w:r>
        <w:rPr>
          <w:rFonts w:asciiTheme="majorHAnsi" w:hAnsiTheme="majorHAnsi" w:cstheme="majorHAnsi"/>
          <w:sz w:val="22"/>
          <w:szCs w:val="22"/>
        </w:rPr>
        <w:t>particular strengths</w:t>
      </w:r>
      <w:proofErr w:type="gramEnd"/>
      <w:r>
        <w:rPr>
          <w:rFonts w:asciiTheme="majorHAnsi" w:hAnsiTheme="majorHAnsi" w:cstheme="majorHAnsi"/>
          <w:sz w:val="22"/>
          <w:szCs w:val="22"/>
        </w:rPr>
        <w:t xml:space="preserve">. Where you do not support the claimed score, please give an explanation </w:t>
      </w:r>
      <w:r>
        <w:rPr>
          <w:rFonts w:asciiTheme="majorHAnsi" w:hAnsiTheme="majorHAnsi" w:cstheme="majorHAnsi"/>
          <w:sz w:val="22"/>
          <w:szCs w:val="22"/>
        </w:rPr>
        <w:lastRenderedPageBreak/>
        <w:t xml:space="preserve">as to why and identify areas of concern. You do not have to provide an alternative score if you prefer not </w:t>
      </w:r>
      <w:proofErr w:type="gramStart"/>
      <w:r>
        <w:rPr>
          <w:rFonts w:asciiTheme="majorHAnsi" w:hAnsiTheme="majorHAnsi" w:cstheme="majorHAnsi"/>
          <w:sz w:val="22"/>
          <w:szCs w:val="22"/>
        </w:rPr>
        <w:t>to</w:t>
      </w:r>
      <w:proofErr w:type="gramEnd"/>
      <w:r>
        <w:rPr>
          <w:rFonts w:asciiTheme="majorHAnsi" w:hAnsiTheme="majorHAnsi" w:cstheme="majorHAnsi"/>
          <w:sz w:val="22"/>
          <w:szCs w:val="22"/>
        </w:rPr>
        <w:t xml:space="preserve"> but you do need to ensure that UPPC can understand why you think the claimed score is not justified.</w:t>
      </w:r>
    </w:p>
    <w:p w14:paraId="45D648B3" w14:textId="40429DBC" w:rsidR="005D6052" w:rsidRDefault="005D6052" w:rsidP="00984A2F">
      <w:pPr>
        <w:ind w:left="720" w:hanging="360"/>
        <w:rPr>
          <w:rFonts w:asciiTheme="majorHAnsi" w:hAnsiTheme="majorHAnsi" w:cstheme="majorHAnsi"/>
          <w:sz w:val="22"/>
          <w:szCs w:val="22"/>
        </w:rPr>
      </w:pPr>
    </w:p>
    <w:p w14:paraId="56AA13DB" w14:textId="5467C69A" w:rsidR="005D6052" w:rsidRDefault="00B4688E" w:rsidP="00984A2F">
      <w:pPr>
        <w:ind w:left="720" w:hanging="360"/>
        <w:rPr>
          <w:rFonts w:asciiTheme="majorHAnsi" w:hAnsiTheme="majorHAnsi" w:cstheme="majorHAnsi"/>
          <w:sz w:val="22"/>
          <w:szCs w:val="22"/>
        </w:rPr>
      </w:pPr>
      <w:r>
        <w:rPr>
          <w:rFonts w:asciiTheme="majorHAnsi" w:hAnsiTheme="majorHAnsi" w:cstheme="majorHAnsi"/>
          <w:sz w:val="22"/>
          <w:szCs w:val="22"/>
        </w:rPr>
        <w:t xml:space="preserve">5.4 </w:t>
      </w:r>
      <w:r w:rsidR="005D6052">
        <w:rPr>
          <w:rFonts w:asciiTheme="majorHAnsi" w:hAnsiTheme="majorHAnsi" w:cstheme="majorHAnsi"/>
          <w:sz w:val="22"/>
          <w:szCs w:val="22"/>
        </w:rPr>
        <w:t>If the candidate has previous</w:t>
      </w:r>
      <w:r w:rsidR="00924C1F">
        <w:rPr>
          <w:rFonts w:asciiTheme="majorHAnsi" w:hAnsiTheme="majorHAnsi" w:cstheme="majorHAnsi"/>
          <w:sz w:val="22"/>
          <w:szCs w:val="22"/>
        </w:rPr>
        <w:t>ly</w:t>
      </w:r>
      <w:r w:rsidR="005D6052">
        <w:rPr>
          <w:rFonts w:asciiTheme="majorHAnsi" w:hAnsiTheme="majorHAnsi" w:cstheme="majorHAnsi"/>
          <w:sz w:val="22"/>
          <w:szCs w:val="22"/>
        </w:rPr>
        <w:t xml:space="preserve"> applied for promotion but been unsuccessful, it is important to comment on how the profile has changed since the previous application.</w:t>
      </w:r>
    </w:p>
    <w:p w14:paraId="6C67673E" w14:textId="412C43AD" w:rsidR="008F567D" w:rsidRDefault="008F567D" w:rsidP="00984A2F">
      <w:pPr>
        <w:ind w:left="720" w:hanging="360"/>
        <w:rPr>
          <w:rFonts w:asciiTheme="majorHAnsi" w:hAnsiTheme="majorHAnsi" w:cstheme="majorHAnsi"/>
          <w:sz w:val="22"/>
          <w:szCs w:val="22"/>
        </w:rPr>
      </w:pPr>
    </w:p>
    <w:p w14:paraId="29E9A278" w14:textId="10ED70BE" w:rsidR="00CD389D" w:rsidRDefault="008F567D" w:rsidP="00984A2F">
      <w:pPr>
        <w:ind w:left="720" w:hanging="360"/>
        <w:rPr>
          <w:rFonts w:asciiTheme="majorHAnsi" w:hAnsiTheme="majorHAnsi" w:cstheme="majorHAnsi"/>
          <w:sz w:val="22"/>
          <w:szCs w:val="22"/>
        </w:rPr>
      </w:pPr>
      <w:r>
        <w:rPr>
          <w:rFonts w:asciiTheme="majorHAnsi" w:hAnsiTheme="majorHAnsi" w:cstheme="majorHAnsi"/>
          <w:sz w:val="22"/>
          <w:szCs w:val="22"/>
        </w:rPr>
        <w:t>5.</w:t>
      </w:r>
      <w:r w:rsidR="00B4688E">
        <w:rPr>
          <w:rFonts w:asciiTheme="majorHAnsi" w:hAnsiTheme="majorHAnsi" w:cstheme="majorHAnsi"/>
          <w:sz w:val="22"/>
          <w:szCs w:val="22"/>
        </w:rPr>
        <w:t>5</w:t>
      </w:r>
      <w:r>
        <w:rPr>
          <w:rFonts w:asciiTheme="majorHAnsi" w:hAnsiTheme="majorHAnsi" w:cstheme="majorHAnsi"/>
          <w:sz w:val="22"/>
          <w:szCs w:val="22"/>
        </w:rPr>
        <w:t xml:space="preserve"> </w:t>
      </w:r>
      <w:r w:rsidR="00CD389D">
        <w:rPr>
          <w:rFonts w:asciiTheme="majorHAnsi" w:hAnsiTheme="majorHAnsi" w:cstheme="majorHAnsi"/>
          <w:sz w:val="22"/>
          <w:szCs w:val="22"/>
        </w:rPr>
        <w:t>Please ensure that applicants understand that they should respect the stated word limits and</w:t>
      </w:r>
      <w:r>
        <w:rPr>
          <w:rFonts w:asciiTheme="majorHAnsi" w:hAnsiTheme="majorHAnsi" w:cstheme="majorHAnsi"/>
          <w:sz w:val="22"/>
          <w:szCs w:val="22"/>
        </w:rPr>
        <w:t xml:space="preserve"> that</w:t>
      </w:r>
      <w:r w:rsidR="00CD389D">
        <w:rPr>
          <w:rFonts w:asciiTheme="majorHAnsi" w:hAnsiTheme="majorHAnsi" w:cstheme="majorHAnsi"/>
          <w:sz w:val="22"/>
          <w:szCs w:val="22"/>
        </w:rPr>
        <w:t xml:space="preserve"> where they do not, UPPC may ask for the submission to be rewritten.</w:t>
      </w:r>
    </w:p>
    <w:p w14:paraId="7A437AF1" w14:textId="77777777" w:rsidR="00CD389D" w:rsidRPr="00984A2F" w:rsidRDefault="00CD389D" w:rsidP="00984A2F">
      <w:pPr>
        <w:ind w:left="720" w:hanging="360"/>
        <w:rPr>
          <w:rFonts w:asciiTheme="majorHAnsi" w:hAnsiTheme="majorHAnsi" w:cstheme="majorHAnsi"/>
          <w:sz w:val="22"/>
          <w:szCs w:val="22"/>
        </w:rPr>
      </w:pPr>
    </w:p>
    <w:p w14:paraId="79DCB211" w14:textId="67968F47" w:rsidR="00705D95" w:rsidRPr="00984A2F" w:rsidRDefault="00705D95" w:rsidP="00984A2F">
      <w:pPr>
        <w:ind w:left="851" w:hanging="851"/>
        <w:rPr>
          <w:rFonts w:asciiTheme="majorHAnsi" w:hAnsiTheme="majorHAnsi" w:cstheme="majorHAnsi"/>
          <w:sz w:val="22"/>
          <w:szCs w:val="22"/>
        </w:rPr>
      </w:pPr>
    </w:p>
    <w:p w14:paraId="29A83CD4" w14:textId="77777777" w:rsidR="001E482C" w:rsidRPr="008359B3" w:rsidRDefault="001E482C" w:rsidP="008359B3"/>
    <w:p w14:paraId="65DD0F92" w14:textId="01CBF738" w:rsidR="002C4BCE" w:rsidRDefault="00F47DC2" w:rsidP="009C5D76">
      <w:pPr>
        <w:pStyle w:val="Heading1"/>
        <w:numPr>
          <w:ilvl w:val="0"/>
          <w:numId w:val="2"/>
        </w:numPr>
        <w:spacing w:before="0" w:line="240" w:lineRule="auto"/>
        <w:rPr>
          <w:rFonts w:cstheme="minorHAnsi"/>
          <w:color w:val="548DD4" w:themeColor="text2" w:themeTint="99"/>
          <w:sz w:val="40"/>
          <w:szCs w:val="40"/>
        </w:rPr>
      </w:pPr>
      <w:bookmarkStart w:id="10" w:name="_References_1"/>
      <w:bookmarkEnd w:id="10"/>
      <w:r w:rsidRPr="00E2474A">
        <w:rPr>
          <w:rFonts w:cstheme="minorHAnsi"/>
          <w:color w:val="548DD4" w:themeColor="text2" w:themeTint="99"/>
          <w:sz w:val="40"/>
          <w:szCs w:val="40"/>
        </w:rPr>
        <w:t>References</w:t>
      </w:r>
    </w:p>
    <w:p w14:paraId="0D73D23C" w14:textId="1FA97253" w:rsidR="002753ED" w:rsidRDefault="00F47DC2" w:rsidP="002753ED">
      <w:pPr>
        <w:pStyle w:val="NormalWeb"/>
        <w:spacing w:before="0" w:beforeAutospacing="0" w:after="0" w:afterAutospacing="0"/>
        <w:outlineLvl w:val="1"/>
        <w:rPr>
          <w:rFonts w:asciiTheme="majorHAnsi" w:hAnsiTheme="majorHAnsi"/>
          <w:sz w:val="22"/>
          <w:szCs w:val="22"/>
        </w:rPr>
      </w:pPr>
      <w:r w:rsidRPr="009C5D76">
        <w:rPr>
          <w:rFonts w:ascii="Calibri" w:hAnsi="Calibri"/>
          <w:sz w:val="22"/>
          <w:szCs w:val="22"/>
        </w:rPr>
        <w:t xml:space="preserve">Full contact details of all referees should </w:t>
      </w:r>
      <w:r w:rsidR="005C09BB">
        <w:rPr>
          <w:rFonts w:ascii="Calibri" w:hAnsi="Calibri"/>
          <w:sz w:val="22"/>
          <w:szCs w:val="22"/>
        </w:rPr>
        <w:t xml:space="preserve">be provided where appropriate. </w:t>
      </w:r>
      <w:r w:rsidRPr="009C5D76">
        <w:rPr>
          <w:rFonts w:ascii="Calibri" w:hAnsi="Calibri"/>
          <w:sz w:val="22"/>
          <w:szCs w:val="22"/>
        </w:rPr>
        <w:t>Supporting statements are also required on the standing and relevance of each of the chosen referees</w:t>
      </w:r>
      <w:r w:rsidR="00143ED4">
        <w:rPr>
          <w:rFonts w:ascii="Calibri" w:hAnsi="Calibri"/>
          <w:sz w:val="22"/>
          <w:szCs w:val="22"/>
        </w:rPr>
        <w:t xml:space="preserve">. </w:t>
      </w:r>
      <w:r w:rsidR="00C144F2">
        <w:rPr>
          <w:rFonts w:ascii="Calibri" w:hAnsi="Calibri"/>
          <w:sz w:val="22"/>
          <w:szCs w:val="22"/>
        </w:rPr>
        <w:t xml:space="preserve">The Head of Department </w:t>
      </w:r>
      <w:r w:rsidR="002753ED">
        <w:rPr>
          <w:rFonts w:ascii="Calibri" w:hAnsi="Calibri"/>
          <w:sz w:val="22"/>
          <w:szCs w:val="22"/>
        </w:rPr>
        <w:t xml:space="preserve">or the applicant </w:t>
      </w:r>
      <w:r w:rsidR="002753ED">
        <w:rPr>
          <w:rFonts w:asciiTheme="majorHAnsi" w:hAnsiTheme="majorHAnsi"/>
          <w:sz w:val="22"/>
          <w:szCs w:val="22"/>
        </w:rPr>
        <w:t>may contact referees to notify them that they have been listed as a referee and that they may be contacted by the University.</w:t>
      </w:r>
    </w:p>
    <w:p w14:paraId="4293AB26" w14:textId="1D97C577" w:rsidR="00765F4D" w:rsidRDefault="00765F4D" w:rsidP="002753ED">
      <w:pPr>
        <w:pStyle w:val="NormalWeb"/>
        <w:spacing w:before="0" w:beforeAutospacing="0" w:after="0" w:afterAutospacing="0"/>
        <w:outlineLvl w:val="1"/>
        <w:rPr>
          <w:rFonts w:asciiTheme="majorHAnsi" w:hAnsiTheme="majorHAnsi"/>
          <w:sz w:val="22"/>
          <w:szCs w:val="22"/>
        </w:rPr>
      </w:pPr>
    </w:p>
    <w:p w14:paraId="238139AD" w14:textId="60B1D05B" w:rsidR="00544C9F" w:rsidRPr="00B4688E" w:rsidRDefault="00765F4D" w:rsidP="002753ED">
      <w:pPr>
        <w:pStyle w:val="NormalWeb"/>
        <w:spacing w:before="0" w:beforeAutospacing="0" w:after="0" w:afterAutospacing="0"/>
        <w:outlineLvl w:val="1"/>
        <w:rPr>
          <w:rFonts w:asciiTheme="majorHAnsi" w:hAnsiTheme="majorHAnsi"/>
          <w:b/>
          <w:bCs/>
          <w:sz w:val="22"/>
          <w:szCs w:val="22"/>
        </w:rPr>
      </w:pPr>
      <w:r w:rsidRPr="00B4688E">
        <w:rPr>
          <w:rFonts w:asciiTheme="majorHAnsi" w:hAnsiTheme="majorHAnsi"/>
          <w:b/>
          <w:bCs/>
          <w:sz w:val="22"/>
          <w:szCs w:val="22"/>
        </w:rPr>
        <w:t xml:space="preserve">Please can you ensure that nominated referees are of an appropriate status and standing in relation to the grade that an individual is applying for. </w:t>
      </w:r>
      <w:r>
        <w:rPr>
          <w:rFonts w:asciiTheme="majorHAnsi" w:hAnsiTheme="majorHAnsi"/>
          <w:b/>
          <w:bCs/>
          <w:sz w:val="22"/>
          <w:szCs w:val="22"/>
        </w:rPr>
        <w:t>In order to ensure that the views of referees are give</w:t>
      </w:r>
      <w:r w:rsidR="00D21545">
        <w:rPr>
          <w:rFonts w:asciiTheme="majorHAnsi" w:hAnsiTheme="majorHAnsi"/>
          <w:b/>
          <w:bCs/>
          <w:sz w:val="22"/>
          <w:szCs w:val="22"/>
        </w:rPr>
        <w:t>n</w:t>
      </w:r>
      <w:r>
        <w:rPr>
          <w:rFonts w:asciiTheme="majorHAnsi" w:hAnsiTheme="majorHAnsi"/>
          <w:b/>
          <w:bCs/>
          <w:sz w:val="22"/>
          <w:szCs w:val="22"/>
        </w:rPr>
        <w:t xml:space="preserve"> appropriate weight in deliberations</w:t>
      </w:r>
      <w:r w:rsidR="00D21545">
        <w:rPr>
          <w:rFonts w:asciiTheme="majorHAnsi" w:hAnsiTheme="majorHAnsi"/>
          <w:b/>
          <w:bCs/>
          <w:sz w:val="22"/>
          <w:szCs w:val="22"/>
        </w:rPr>
        <w:t>, p</w:t>
      </w:r>
      <w:r w:rsidRPr="00B4688E">
        <w:rPr>
          <w:rFonts w:asciiTheme="majorHAnsi" w:hAnsiTheme="majorHAnsi"/>
          <w:b/>
          <w:bCs/>
          <w:sz w:val="22"/>
          <w:szCs w:val="22"/>
        </w:rPr>
        <w:t>lease can you also ensure that potential conflicts of interest are avoided</w:t>
      </w:r>
      <w:r>
        <w:rPr>
          <w:rFonts w:asciiTheme="majorHAnsi" w:hAnsiTheme="majorHAnsi"/>
          <w:b/>
          <w:bCs/>
          <w:sz w:val="22"/>
          <w:szCs w:val="22"/>
        </w:rPr>
        <w:t>.</w:t>
      </w:r>
      <w:r w:rsidR="00544C9F">
        <w:rPr>
          <w:rFonts w:asciiTheme="majorHAnsi" w:hAnsiTheme="majorHAnsi"/>
          <w:b/>
          <w:bCs/>
          <w:sz w:val="22"/>
          <w:szCs w:val="22"/>
        </w:rPr>
        <w:t xml:space="preserve"> The selected referees will be asked to serve as neutral external assessors of the application and not as formal advocates for the individual applicant.</w:t>
      </w:r>
    </w:p>
    <w:p w14:paraId="2CBBD371" w14:textId="77777777" w:rsidR="00765F4D" w:rsidRDefault="00765F4D" w:rsidP="002753ED">
      <w:pPr>
        <w:pStyle w:val="NormalWeb"/>
        <w:spacing w:before="0" w:beforeAutospacing="0" w:after="0" w:afterAutospacing="0"/>
        <w:outlineLvl w:val="1"/>
        <w:rPr>
          <w:rFonts w:asciiTheme="majorHAnsi" w:hAnsiTheme="majorHAnsi"/>
          <w:sz w:val="22"/>
          <w:szCs w:val="22"/>
        </w:rPr>
      </w:pPr>
    </w:p>
    <w:p w14:paraId="1B617587" w14:textId="4DEA04C5" w:rsidR="00143ED4" w:rsidRDefault="00143ED4" w:rsidP="003071B4">
      <w:pPr>
        <w:pStyle w:val="Heading1"/>
        <w:numPr>
          <w:ilvl w:val="1"/>
          <w:numId w:val="2"/>
        </w:numPr>
        <w:spacing w:before="0" w:line="240" w:lineRule="auto"/>
        <w:ind w:left="788" w:hanging="431"/>
        <w:rPr>
          <w:rFonts w:ascii="Calibri" w:hAnsi="Calibri"/>
          <w:color w:val="auto"/>
          <w:sz w:val="22"/>
          <w:szCs w:val="22"/>
        </w:rPr>
      </w:pPr>
      <w:r>
        <w:rPr>
          <w:rFonts w:ascii="Calibri" w:hAnsi="Calibri"/>
          <w:color w:val="auto"/>
          <w:sz w:val="22"/>
          <w:szCs w:val="22"/>
        </w:rPr>
        <w:t xml:space="preserve">Details of references required for each level of promotion are </w:t>
      </w:r>
      <w:r w:rsidR="00A65A5F">
        <w:rPr>
          <w:rFonts w:ascii="Calibri" w:hAnsi="Calibri"/>
          <w:color w:val="auto"/>
          <w:sz w:val="22"/>
          <w:szCs w:val="22"/>
        </w:rPr>
        <w:t xml:space="preserve">outlined </w:t>
      </w:r>
      <w:r>
        <w:rPr>
          <w:rFonts w:ascii="Calibri" w:hAnsi="Calibri"/>
          <w:color w:val="auto"/>
          <w:sz w:val="22"/>
          <w:szCs w:val="22"/>
        </w:rPr>
        <w:t>below:</w:t>
      </w:r>
    </w:p>
    <w:p w14:paraId="6CCF2A5D" w14:textId="77777777" w:rsidR="00143ED4" w:rsidRPr="00143ED4" w:rsidRDefault="00143ED4" w:rsidP="00143ED4"/>
    <w:tbl>
      <w:tblPr>
        <w:tblStyle w:val="TableGrid"/>
        <w:tblW w:w="0" w:type="auto"/>
        <w:tblInd w:w="846" w:type="dxa"/>
        <w:tblLook w:val="04A0" w:firstRow="1" w:lastRow="0" w:firstColumn="1" w:lastColumn="0" w:noHBand="0" w:noVBand="1"/>
      </w:tblPr>
      <w:tblGrid>
        <w:gridCol w:w="2835"/>
        <w:gridCol w:w="1984"/>
        <w:gridCol w:w="3544"/>
      </w:tblGrid>
      <w:tr w:rsidR="00143ED4" w:rsidRPr="0020477F" w14:paraId="73257716" w14:textId="77777777" w:rsidTr="000639B0">
        <w:tc>
          <w:tcPr>
            <w:tcW w:w="2835" w:type="dxa"/>
          </w:tcPr>
          <w:p w14:paraId="73495EF7" w14:textId="77777777" w:rsidR="00143ED4" w:rsidRPr="0020477F" w:rsidRDefault="00143ED4" w:rsidP="000639B0">
            <w:pPr>
              <w:rPr>
                <w:rFonts w:asciiTheme="majorHAnsi" w:hAnsiTheme="majorHAnsi"/>
                <w:b/>
                <w:sz w:val="22"/>
                <w:szCs w:val="22"/>
              </w:rPr>
            </w:pPr>
            <w:r w:rsidRPr="0020477F">
              <w:rPr>
                <w:rFonts w:asciiTheme="majorHAnsi" w:hAnsiTheme="majorHAnsi"/>
                <w:b/>
                <w:sz w:val="22"/>
                <w:szCs w:val="22"/>
              </w:rPr>
              <w:t>Promotion to:</w:t>
            </w:r>
          </w:p>
        </w:tc>
        <w:tc>
          <w:tcPr>
            <w:tcW w:w="1984" w:type="dxa"/>
          </w:tcPr>
          <w:p w14:paraId="60CD0E22" w14:textId="77777777" w:rsidR="00143ED4" w:rsidRPr="0020477F" w:rsidRDefault="00143ED4" w:rsidP="000639B0">
            <w:pPr>
              <w:rPr>
                <w:rFonts w:asciiTheme="majorHAnsi" w:hAnsiTheme="majorHAnsi"/>
                <w:b/>
                <w:sz w:val="22"/>
                <w:szCs w:val="22"/>
              </w:rPr>
            </w:pPr>
            <w:r w:rsidRPr="0020477F">
              <w:rPr>
                <w:rFonts w:asciiTheme="majorHAnsi" w:hAnsiTheme="majorHAnsi"/>
                <w:b/>
                <w:sz w:val="22"/>
                <w:szCs w:val="22"/>
              </w:rPr>
              <w:t>Number of Referees required</w:t>
            </w:r>
          </w:p>
        </w:tc>
        <w:tc>
          <w:tcPr>
            <w:tcW w:w="3544" w:type="dxa"/>
          </w:tcPr>
          <w:p w14:paraId="35A4177A" w14:textId="77777777" w:rsidR="00143ED4" w:rsidRPr="0020477F" w:rsidRDefault="00143ED4" w:rsidP="000639B0">
            <w:pPr>
              <w:rPr>
                <w:rFonts w:asciiTheme="majorHAnsi" w:hAnsiTheme="majorHAnsi"/>
                <w:b/>
                <w:sz w:val="22"/>
                <w:szCs w:val="22"/>
              </w:rPr>
            </w:pPr>
            <w:r>
              <w:rPr>
                <w:rFonts w:asciiTheme="majorHAnsi" w:hAnsiTheme="majorHAnsi"/>
                <w:b/>
                <w:sz w:val="22"/>
                <w:szCs w:val="22"/>
              </w:rPr>
              <w:t>Notes</w:t>
            </w:r>
          </w:p>
        </w:tc>
      </w:tr>
      <w:tr w:rsidR="00143ED4" w:rsidRPr="0020477F" w14:paraId="1E50210C" w14:textId="77777777" w:rsidTr="000639B0">
        <w:tc>
          <w:tcPr>
            <w:tcW w:w="2835" w:type="dxa"/>
          </w:tcPr>
          <w:p w14:paraId="7F568A0A" w14:textId="77777777" w:rsidR="00143ED4" w:rsidRPr="0020477F" w:rsidRDefault="00143ED4" w:rsidP="000639B0">
            <w:pPr>
              <w:rPr>
                <w:rFonts w:asciiTheme="majorHAnsi" w:hAnsiTheme="majorHAnsi"/>
                <w:sz w:val="22"/>
                <w:szCs w:val="22"/>
              </w:rPr>
            </w:pPr>
            <w:r w:rsidRPr="0020477F">
              <w:rPr>
                <w:rFonts w:asciiTheme="majorHAnsi" w:hAnsiTheme="majorHAnsi"/>
                <w:sz w:val="22"/>
                <w:szCs w:val="22"/>
              </w:rPr>
              <w:t>Professor</w:t>
            </w:r>
          </w:p>
        </w:tc>
        <w:tc>
          <w:tcPr>
            <w:tcW w:w="1984" w:type="dxa"/>
          </w:tcPr>
          <w:p w14:paraId="35FA95FF" w14:textId="77777777" w:rsidR="00143ED4" w:rsidRPr="0020477F" w:rsidRDefault="00143ED4" w:rsidP="000639B0">
            <w:pPr>
              <w:rPr>
                <w:rFonts w:asciiTheme="majorHAnsi" w:hAnsiTheme="majorHAnsi"/>
                <w:sz w:val="22"/>
                <w:szCs w:val="22"/>
              </w:rPr>
            </w:pPr>
            <w:r w:rsidRPr="0020477F">
              <w:rPr>
                <w:rFonts w:asciiTheme="majorHAnsi" w:hAnsiTheme="majorHAnsi"/>
                <w:sz w:val="22"/>
                <w:szCs w:val="22"/>
              </w:rPr>
              <w:t>8</w:t>
            </w:r>
            <w:r>
              <w:rPr>
                <w:rFonts w:asciiTheme="majorHAnsi" w:hAnsiTheme="majorHAnsi"/>
                <w:sz w:val="22"/>
                <w:szCs w:val="22"/>
              </w:rPr>
              <w:t xml:space="preserve"> </w:t>
            </w:r>
          </w:p>
        </w:tc>
        <w:tc>
          <w:tcPr>
            <w:tcW w:w="3544" w:type="dxa"/>
          </w:tcPr>
          <w:p w14:paraId="210FC19A" w14:textId="77777777" w:rsidR="00143ED4" w:rsidRDefault="00143ED4" w:rsidP="000639B0">
            <w:pPr>
              <w:rPr>
                <w:rFonts w:asciiTheme="majorHAnsi" w:hAnsiTheme="majorHAnsi"/>
                <w:sz w:val="22"/>
                <w:szCs w:val="22"/>
              </w:rPr>
            </w:pPr>
            <w:r>
              <w:rPr>
                <w:rFonts w:asciiTheme="majorHAnsi" w:hAnsiTheme="majorHAnsi"/>
                <w:sz w:val="22"/>
                <w:szCs w:val="22"/>
              </w:rPr>
              <w:t>All referees must be external</w:t>
            </w:r>
            <w:r w:rsidR="00BA09B4">
              <w:rPr>
                <w:rFonts w:asciiTheme="majorHAnsi" w:hAnsiTheme="majorHAnsi"/>
                <w:sz w:val="22"/>
                <w:szCs w:val="22"/>
              </w:rPr>
              <w:t xml:space="preserve"> (and at least 2 must be from international institutions).</w:t>
            </w:r>
          </w:p>
          <w:p w14:paraId="695934EC" w14:textId="50CF043C" w:rsidR="00BA09B4" w:rsidRPr="0020477F" w:rsidRDefault="00BA09B4" w:rsidP="000639B0">
            <w:pPr>
              <w:rPr>
                <w:rFonts w:asciiTheme="majorHAnsi" w:hAnsiTheme="majorHAnsi"/>
                <w:sz w:val="22"/>
                <w:szCs w:val="22"/>
              </w:rPr>
            </w:pPr>
            <w:r w:rsidRPr="008D6FC3">
              <w:rPr>
                <w:rFonts w:asciiTheme="majorHAnsi" w:hAnsiTheme="majorHAnsi"/>
                <w:sz w:val="22"/>
                <w:szCs w:val="22"/>
                <w:u w:val="single"/>
              </w:rPr>
              <w:t xml:space="preserve">Only </w:t>
            </w:r>
            <w:r w:rsidR="002F3886">
              <w:rPr>
                <w:rFonts w:asciiTheme="majorHAnsi" w:hAnsiTheme="majorHAnsi"/>
                <w:sz w:val="22"/>
                <w:szCs w:val="22"/>
                <w:u w:val="single"/>
              </w:rPr>
              <w:t>3</w:t>
            </w:r>
            <w:r w:rsidRPr="008D6FC3">
              <w:rPr>
                <w:rFonts w:asciiTheme="majorHAnsi" w:hAnsiTheme="majorHAnsi"/>
                <w:sz w:val="22"/>
                <w:szCs w:val="22"/>
                <w:u w:val="single"/>
              </w:rPr>
              <w:t xml:space="preserve"> referee</w:t>
            </w:r>
            <w:r w:rsidR="002F3886">
              <w:rPr>
                <w:rFonts w:asciiTheme="majorHAnsi" w:hAnsiTheme="majorHAnsi"/>
                <w:sz w:val="22"/>
                <w:szCs w:val="22"/>
                <w:u w:val="single"/>
              </w:rPr>
              <w:t>s</w:t>
            </w:r>
            <w:r w:rsidRPr="008D6FC3">
              <w:rPr>
                <w:rFonts w:asciiTheme="majorHAnsi" w:hAnsiTheme="majorHAnsi"/>
                <w:sz w:val="22"/>
                <w:szCs w:val="22"/>
                <w:u w:val="single"/>
              </w:rPr>
              <w:t xml:space="preserve"> from a previous promotion</w:t>
            </w:r>
            <w:r w:rsidR="002F3886">
              <w:rPr>
                <w:rFonts w:asciiTheme="majorHAnsi" w:hAnsiTheme="majorHAnsi"/>
                <w:sz w:val="22"/>
                <w:szCs w:val="22"/>
                <w:u w:val="single"/>
              </w:rPr>
              <w:t>/appointment</w:t>
            </w:r>
            <w:r w:rsidRPr="008D6FC3">
              <w:rPr>
                <w:rFonts w:asciiTheme="majorHAnsi" w:hAnsiTheme="majorHAnsi"/>
                <w:sz w:val="22"/>
                <w:szCs w:val="22"/>
                <w:u w:val="single"/>
              </w:rPr>
              <w:t xml:space="preserve"> can be name</w:t>
            </w:r>
            <w:r>
              <w:rPr>
                <w:rFonts w:asciiTheme="majorHAnsi" w:hAnsiTheme="majorHAnsi"/>
                <w:sz w:val="22"/>
                <w:szCs w:val="22"/>
                <w:u w:val="single"/>
              </w:rPr>
              <w:t>d</w:t>
            </w:r>
            <w:r>
              <w:rPr>
                <w:rFonts w:asciiTheme="majorHAnsi" w:hAnsiTheme="majorHAnsi"/>
                <w:sz w:val="22"/>
                <w:szCs w:val="22"/>
              </w:rPr>
              <w:t>.</w:t>
            </w:r>
          </w:p>
        </w:tc>
      </w:tr>
      <w:tr w:rsidR="00143ED4" w:rsidRPr="0020477F" w14:paraId="029077A7" w14:textId="77777777" w:rsidTr="000639B0">
        <w:tc>
          <w:tcPr>
            <w:tcW w:w="2835" w:type="dxa"/>
          </w:tcPr>
          <w:p w14:paraId="03107EA3" w14:textId="77777777" w:rsidR="00143ED4" w:rsidRPr="0020477F" w:rsidRDefault="00143ED4" w:rsidP="000639B0">
            <w:pPr>
              <w:rPr>
                <w:rFonts w:asciiTheme="majorHAnsi" w:hAnsiTheme="majorHAnsi"/>
                <w:sz w:val="22"/>
                <w:szCs w:val="22"/>
              </w:rPr>
            </w:pPr>
            <w:r w:rsidRPr="0020477F">
              <w:rPr>
                <w:rFonts w:asciiTheme="majorHAnsi" w:hAnsiTheme="majorHAnsi"/>
                <w:sz w:val="22"/>
                <w:szCs w:val="22"/>
              </w:rPr>
              <w:t>Reader</w:t>
            </w:r>
            <w:r>
              <w:rPr>
                <w:rFonts w:asciiTheme="majorHAnsi" w:hAnsiTheme="majorHAnsi"/>
                <w:sz w:val="22"/>
                <w:szCs w:val="22"/>
              </w:rPr>
              <w:t xml:space="preserve"> </w:t>
            </w:r>
          </w:p>
        </w:tc>
        <w:tc>
          <w:tcPr>
            <w:tcW w:w="1984" w:type="dxa"/>
          </w:tcPr>
          <w:p w14:paraId="2AD6EC50" w14:textId="77777777" w:rsidR="00143ED4" w:rsidRPr="0020477F" w:rsidRDefault="00143ED4" w:rsidP="000639B0">
            <w:pPr>
              <w:rPr>
                <w:rFonts w:asciiTheme="majorHAnsi" w:hAnsiTheme="majorHAnsi"/>
                <w:sz w:val="22"/>
                <w:szCs w:val="22"/>
              </w:rPr>
            </w:pPr>
            <w:r w:rsidRPr="0020477F">
              <w:rPr>
                <w:rFonts w:asciiTheme="majorHAnsi" w:hAnsiTheme="majorHAnsi"/>
                <w:sz w:val="22"/>
                <w:szCs w:val="22"/>
              </w:rPr>
              <w:t xml:space="preserve">6 </w:t>
            </w:r>
          </w:p>
        </w:tc>
        <w:tc>
          <w:tcPr>
            <w:tcW w:w="3544" w:type="dxa"/>
          </w:tcPr>
          <w:p w14:paraId="43D0725C" w14:textId="2B5BBD69" w:rsidR="00143ED4" w:rsidRDefault="00143ED4" w:rsidP="000639B0">
            <w:pPr>
              <w:rPr>
                <w:rFonts w:asciiTheme="majorHAnsi" w:hAnsiTheme="majorHAnsi"/>
                <w:sz w:val="22"/>
                <w:szCs w:val="22"/>
              </w:rPr>
            </w:pPr>
            <w:r>
              <w:rPr>
                <w:rFonts w:asciiTheme="majorHAnsi" w:hAnsiTheme="majorHAnsi"/>
                <w:sz w:val="22"/>
                <w:szCs w:val="22"/>
              </w:rPr>
              <w:t>All referees must be external</w:t>
            </w:r>
            <w:r w:rsidR="005D6052">
              <w:rPr>
                <w:rFonts w:asciiTheme="majorHAnsi" w:hAnsiTheme="majorHAnsi"/>
                <w:sz w:val="22"/>
                <w:szCs w:val="22"/>
              </w:rPr>
              <w:t xml:space="preserve"> (and at least 2 must be from international institutions)</w:t>
            </w:r>
            <w:r w:rsidR="00BA09B4">
              <w:rPr>
                <w:rFonts w:asciiTheme="majorHAnsi" w:hAnsiTheme="majorHAnsi"/>
                <w:sz w:val="22"/>
                <w:szCs w:val="22"/>
              </w:rPr>
              <w:t>.</w:t>
            </w:r>
          </w:p>
          <w:p w14:paraId="12347C47" w14:textId="607931BC" w:rsidR="002F3886" w:rsidRPr="0020477F" w:rsidRDefault="002F3886" w:rsidP="000639B0">
            <w:pPr>
              <w:rPr>
                <w:rFonts w:asciiTheme="majorHAnsi" w:hAnsiTheme="majorHAnsi"/>
                <w:sz w:val="22"/>
                <w:szCs w:val="22"/>
              </w:rPr>
            </w:pPr>
            <w:r w:rsidRPr="008D6FC3">
              <w:rPr>
                <w:rFonts w:asciiTheme="majorHAnsi" w:hAnsiTheme="majorHAnsi"/>
                <w:sz w:val="22"/>
                <w:szCs w:val="22"/>
                <w:u w:val="single"/>
              </w:rPr>
              <w:t xml:space="preserve">Only </w:t>
            </w:r>
            <w:r w:rsidR="005D6052">
              <w:rPr>
                <w:rFonts w:asciiTheme="majorHAnsi" w:hAnsiTheme="majorHAnsi"/>
                <w:sz w:val="22"/>
                <w:szCs w:val="22"/>
                <w:u w:val="single"/>
              </w:rPr>
              <w:t>2</w:t>
            </w:r>
            <w:r w:rsidRPr="008D6FC3">
              <w:rPr>
                <w:rFonts w:asciiTheme="majorHAnsi" w:hAnsiTheme="majorHAnsi"/>
                <w:sz w:val="22"/>
                <w:szCs w:val="22"/>
                <w:u w:val="single"/>
              </w:rPr>
              <w:t xml:space="preserve"> referee</w:t>
            </w:r>
            <w:r>
              <w:rPr>
                <w:rFonts w:asciiTheme="majorHAnsi" w:hAnsiTheme="majorHAnsi"/>
                <w:sz w:val="22"/>
                <w:szCs w:val="22"/>
                <w:u w:val="single"/>
              </w:rPr>
              <w:t>s</w:t>
            </w:r>
            <w:r w:rsidRPr="008D6FC3">
              <w:rPr>
                <w:rFonts w:asciiTheme="majorHAnsi" w:hAnsiTheme="majorHAnsi"/>
                <w:sz w:val="22"/>
                <w:szCs w:val="22"/>
                <w:u w:val="single"/>
              </w:rPr>
              <w:t xml:space="preserve"> from a previous promotion</w:t>
            </w:r>
            <w:r>
              <w:rPr>
                <w:rFonts w:asciiTheme="majorHAnsi" w:hAnsiTheme="majorHAnsi"/>
                <w:sz w:val="22"/>
                <w:szCs w:val="22"/>
                <w:u w:val="single"/>
              </w:rPr>
              <w:t>/appointment</w:t>
            </w:r>
            <w:r w:rsidRPr="008D6FC3">
              <w:rPr>
                <w:rFonts w:asciiTheme="majorHAnsi" w:hAnsiTheme="majorHAnsi"/>
                <w:sz w:val="22"/>
                <w:szCs w:val="22"/>
                <w:u w:val="single"/>
              </w:rPr>
              <w:t xml:space="preserve"> can be name</w:t>
            </w:r>
            <w:r>
              <w:rPr>
                <w:rFonts w:asciiTheme="majorHAnsi" w:hAnsiTheme="majorHAnsi"/>
                <w:sz w:val="22"/>
                <w:szCs w:val="22"/>
                <w:u w:val="single"/>
              </w:rPr>
              <w:t>d</w:t>
            </w:r>
            <w:r>
              <w:rPr>
                <w:rFonts w:asciiTheme="majorHAnsi" w:hAnsiTheme="majorHAnsi"/>
                <w:sz w:val="22"/>
                <w:szCs w:val="22"/>
              </w:rPr>
              <w:t>.</w:t>
            </w:r>
          </w:p>
        </w:tc>
      </w:tr>
      <w:tr w:rsidR="00143ED4" w:rsidRPr="0020477F" w14:paraId="619D69B1" w14:textId="77777777" w:rsidTr="000639B0">
        <w:tc>
          <w:tcPr>
            <w:tcW w:w="2835" w:type="dxa"/>
          </w:tcPr>
          <w:p w14:paraId="7B4AFC8F" w14:textId="77777777" w:rsidR="00143ED4" w:rsidRPr="0020477F" w:rsidRDefault="00143ED4" w:rsidP="000639B0">
            <w:pPr>
              <w:rPr>
                <w:rFonts w:asciiTheme="majorHAnsi" w:hAnsiTheme="majorHAnsi"/>
                <w:sz w:val="22"/>
                <w:szCs w:val="22"/>
              </w:rPr>
            </w:pPr>
            <w:r w:rsidRPr="0020477F">
              <w:rPr>
                <w:rFonts w:asciiTheme="majorHAnsi" w:hAnsiTheme="majorHAnsi"/>
                <w:sz w:val="22"/>
                <w:szCs w:val="22"/>
              </w:rPr>
              <w:t>Associate Professor</w:t>
            </w:r>
            <w:r>
              <w:rPr>
                <w:rFonts w:asciiTheme="majorHAnsi" w:hAnsiTheme="majorHAnsi"/>
                <w:sz w:val="22"/>
                <w:szCs w:val="22"/>
              </w:rPr>
              <w:t xml:space="preserve"> </w:t>
            </w:r>
          </w:p>
        </w:tc>
        <w:tc>
          <w:tcPr>
            <w:tcW w:w="1984" w:type="dxa"/>
          </w:tcPr>
          <w:p w14:paraId="06C7F151" w14:textId="77777777" w:rsidR="00143ED4" w:rsidRPr="0020477F" w:rsidRDefault="00143ED4" w:rsidP="000639B0">
            <w:pPr>
              <w:rPr>
                <w:rFonts w:asciiTheme="majorHAnsi" w:hAnsiTheme="majorHAnsi"/>
                <w:sz w:val="22"/>
                <w:szCs w:val="22"/>
              </w:rPr>
            </w:pPr>
            <w:r w:rsidRPr="0020477F">
              <w:rPr>
                <w:rFonts w:asciiTheme="majorHAnsi" w:hAnsiTheme="majorHAnsi"/>
                <w:sz w:val="22"/>
                <w:szCs w:val="22"/>
              </w:rPr>
              <w:t xml:space="preserve">4 </w:t>
            </w:r>
          </w:p>
        </w:tc>
        <w:tc>
          <w:tcPr>
            <w:tcW w:w="3544" w:type="dxa"/>
          </w:tcPr>
          <w:p w14:paraId="3F81621B" w14:textId="7C1F24F1" w:rsidR="00143ED4" w:rsidRPr="0020477F" w:rsidRDefault="00143ED4" w:rsidP="000639B0">
            <w:pPr>
              <w:rPr>
                <w:rFonts w:asciiTheme="majorHAnsi" w:hAnsiTheme="majorHAnsi"/>
                <w:sz w:val="22"/>
                <w:szCs w:val="22"/>
              </w:rPr>
            </w:pPr>
            <w:r>
              <w:rPr>
                <w:rFonts w:asciiTheme="majorHAnsi" w:hAnsiTheme="majorHAnsi"/>
                <w:sz w:val="22"/>
                <w:szCs w:val="22"/>
              </w:rPr>
              <w:t>At least 2 referees should be external</w:t>
            </w:r>
            <w:r w:rsidR="00BA09B4">
              <w:rPr>
                <w:rFonts w:asciiTheme="majorHAnsi" w:hAnsiTheme="majorHAnsi"/>
                <w:sz w:val="22"/>
                <w:szCs w:val="22"/>
              </w:rPr>
              <w:t>.</w:t>
            </w:r>
          </w:p>
        </w:tc>
      </w:tr>
      <w:tr w:rsidR="00143ED4" w:rsidRPr="0020477F" w14:paraId="71B27618" w14:textId="77777777" w:rsidTr="000639B0">
        <w:tc>
          <w:tcPr>
            <w:tcW w:w="2835" w:type="dxa"/>
          </w:tcPr>
          <w:p w14:paraId="6EEC9ADE" w14:textId="30E257B3" w:rsidR="00143ED4" w:rsidRDefault="00CE6369" w:rsidP="000639B0">
            <w:pPr>
              <w:rPr>
                <w:rFonts w:asciiTheme="majorHAnsi" w:hAnsiTheme="majorHAnsi"/>
                <w:sz w:val="22"/>
                <w:szCs w:val="22"/>
              </w:rPr>
            </w:pPr>
            <w:r>
              <w:rPr>
                <w:rFonts w:asciiTheme="majorHAnsi" w:hAnsiTheme="majorHAnsi"/>
                <w:sz w:val="22"/>
                <w:szCs w:val="22"/>
              </w:rPr>
              <w:lastRenderedPageBreak/>
              <w:t>Assistant Professor</w:t>
            </w:r>
            <w:r w:rsidR="002F3886">
              <w:rPr>
                <w:rFonts w:asciiTheme="majorHAnsi" w:hAnsiTheme="majorHAnsi"/>
                <w:sz w:val="22"/>
                <w:szCs w:val="22"/>
              </w:rPr>
              <w:t xml:space="preserve"> (T, R focussed) (formerly </w:t>
            </w:r>
            <w:r w:rsidR="00143ED4" w:rsidRPr="0020477F">
              <w:rPr>
                <w:rFonts w:asciiTheme="majorHAnsi" w:hAnsiTheme="majorHAnsi"/>
                <w:sz w:val="22"/>
                <w:szCs w:val="22"/>
              </w:rPr>
              <w:t>Senior Teaching Fellow/</w:t>
            </w:r>
          </w:p>
          <w:p w14:paraId="05FE2240" w14:textId="7050903D" w:rsidR="00143ED4" w:rsidRPr="0020477F" w:rsidRDefault="00143ED4" w:rsidP="000639B0">
            <w:pPr>
              <w:rPr>
                <w:rFonts w:asciiTheme="majorHAnsi" w:hAnsiTheme="majorHAnsi"/>
                <w:sz w:val="22"/>
                <w:szCs w:val="22"/>
              </w:rPr>
            </w:pPr>
            <w:r w:rsidRPr="0020477F">
              <w:rPr>
                <w:rFonts w:asciiTheme="majorHAnsi" w:hAnsiTheme="majorHAnsi"/>
                <w:sz w:val="22"/>
                <w:szCs w:val="22"/>
              </w:rPr>
              <w:t>Senior Research Fellow</w:t>
            </w:r>
            <w:r w:rsidR="002F3886">
              <w:rPr>
                <w:rFonts w:asciiTheme="majorHAnsi" w:hAnsiTheme="majorHAnsi"/>
                <w:sz w:val="22"/>
                <w:szCs w:val="22"/>
              </w:rPr>
              <w:t>)</w:t>
            </w:r>
            <w:r>
              <w:rPr>
                <w:rFonts w:asciiTheme="majorHAnsi" w:hAnsiTheme="majorHAnsi"/>
                <w:sz w:val="22"/>
                <w:szCs w:val="22"/>
              </w:rPr>
              <w:t xml:space="preserve"> </w:t>
            </w:r>
          </w:p>
        </w:tc>
        <w:tc>
          <w:tcPr>
            <w:tcW w:w="1984" w:type="dxa"/>
          </w:tcPr>
          <w:p w14:paraId="01749E70" w14:textId="56D599F1" w:rsidR="00143ED4" w:rsidRPr="0020477F" w:rsidRDefault="003D67BA" w:rsidP="000639B0">
            <w:pPr>
              <w:rPr>
                <w:rFonts w:asciiTheme="majorHAnsi" w:hAnsiTheme="majorHAnsi"/>
                <w:sz w:val="22"/>
                <w:szCs w:val="22"/>
              </w:rPr>
            </w:pPr>
            <w:r>
              <w:rPr>
                <w:rFonts w:asciiTheme="majorHAnsi" w:hAnsiTheme="majorHAnsi"/>
                <w:sz w:val="22"/>
                <w:szCs w:val="22"/>
              </w:rPr>
              <w:t>None</w:t>
            </w:r>
          </w:p>
        </w:tc>
        <w:tc>
          <w:tcPr>
            <w:tcW w:w="3544" w:type="dxa"/>
          </w:tcPr>
          <w:p w14:paraId="71EED01A" w14:textId="5B7FA231" w:rsidR="00143ED4" w:rsidRPr="0020477F" w:rsidRDefault="00143ED4" w:rsidP="000639B0">
            <w:pPr>
              <w:rPr>
                <w:rFonts w:asciiTheme="majorHAnsi" w:hAnsiTheme="majorHAnsi"/>
                <w:sz w:val="22"/>
                <w:szCs w:val="22"/>
              </w:rPr>
            </w:pPr>
          </w:p>
        </w:tc>
      </w:tr>
      <w:tr w:rsidR="00143ED4" w:rsidRPr="0020477F" w14:paraId="03E6CF44" w14:textId="77777777" w:rsidTr="000639B0">
        <w:tc>
          <w:tcPr>
            <w:tcW w:w="2835" w:type="dxa"/>
          </w:tcPr>
          <w:p w14:paraId="66697DD0" w14:textId="77777777" w:rsidR="00143ED4" w:rsidRDefault="00143ED4" w:rsidP="000639B0">
            <w:pPr>
              <w:rPr>
                <w:rFonts w:asciiTheme="majorHAnsi" w:hAnsiTheme="majorHAnsi"/>
                <w:sz w:val="22"/>
                <w:szCs w:val="22"/>
              </w:rPr>
            </w:pPr>
            <w:r w:rsidRPr="0020477F">
              <w:rPr>
                <w:rFonts w:asciiTheme="majorHAnsi" w:hAnsiTheme="majorHAnsi"/>
                <w:sz w:val="22"/>
                <w:szCs w:val="22"/>
              </w:rPr>
              <w:t>Teaching Fellow/</w:t>
            </w:r>
          </w:p>
          <w:p w14:paraId="780C8194" w14:textId="77777777" w:rsidR="00143ED4" w:rsidRPr="0020477F" w:rsidRDefault="00143ED4" w:rsidP="000639B0">
            <w:pPr>
              <w:rPr>
                <w:rFonts w:asciiTheme="majorHAnsi" w:hAnsiTheme="majorHAnsi"/>
                <w:sz w:val="22"/>
                <w:szCs w:val="22"/>
              </w:rPr>
            </w:pPr>
            <w:r w:rsidRPr="0020477F">
              <w:rPr>
                <w:rFonts w:asciiTheme="majorHAnsi" w:hAnsiTheme="majorHAnsi"/>
                <w:sz w:val="22"/>
                <w:szCs w:val="22"/>
              </w:rPr>
              <w:t>Research Fellow</w:t>
            </w:r>
            <w:r>
              <w:rPr>
                <w:rFonts w:asciiTheme="majorHAnsi" w:hAnsiTheme="majorHAnsi"/>
                <w:sz w:val="22"/>
                <w:szCs w:val="22"/>
              </w:rPr>
              <w:t xml:space="preserve"> </w:t>
            </w:r>
          </w:p>
        </w:tc>
        <w:tc>
          <w:tcPr>
            <w:tcW w:w="1984" w:type="dxa"/>
          </w:tcPr>
          <w:p w14:paraId="12D415FC" w14:textId="77777777" w:rsidR="00143ED4" w:rsidRPr="0020477F" w:rsidRDefault="00143ED4" w:rsidP="000639B0">
            <w:pPr>
              <w:rPr>
                <w:rFonts w:asciiTheme="majorHAnsi" w:hAnsiTheme="majorHAnsi"/>
                <w:sz w:val="22"/>
                <w:szCs w:val="22"/>
              </w:rPr>
            </w:pPr>
            <w:r w:rsidRPr="0020477F">
              <w:rPr>
                <w:rFonts w:asciiTheme="majorHAnsi" w:hAnsiTheme="majorHAnsi"/>
                <w:sz w:val="22"/>
                <w:szCs w:val="22"/>
              </w:rPr>
              <w:t>None</w:t>
            </w:r>
          </w:p>
        </w:tc>
        <w:tc>
          <w:tcPr>
            <w:tcW w:w="3544" w:type="dxa"/>
          </w:tcPr>
          <w:p w14:paraId="6D5C2AE7" w14:textId="77777777" w:rsidR="00143ED4" w:rsidRPr="0020477F" w:rsidRDefault="00143ED4" w:rsidP="000639B0">
            <w:pPr>
              <w:rPr>
                <w:rFonts w:asciiTheme="majorHAnsi" w:hAnsiTheme="majorHAnsi"/>
                <w:sz w:val="22"/>
                <w:szCs w:val="22"/>
              </w:rPr>
            </w:pPr>
          </w:p>
        </w:tc>
      </w:tr>
    </w:tbl>
    <w:p w14:paraId="4D4FF926" w14:textId="2623167F" w:rsidR="00A36474" w:rsidRPr="00143ED4" w:rsidRDefault="00A36474" w:rsidP="00143ED4">
      <w:pPr>
        <w:pStyle w:val="Heading1"/>
        <w:spacing w:before="0" w:line="240" w:lineRule="auto"/>
        <w:rPr>
          <w:rFonts w:ascii="Calibri" w:hAnsi="Calibri"/>
          <w:color w:val="auto"/>
          <w:sz w:val="22"/>
          <w:szCs w:val="22"/>
        </w:rPr>
      </w:pPr>
    </w:p>
    <w:p w14:paraId="70B466D0" w14:textId="16881349" w:rsidR="002C4BCE" w:rsidRDefault="00E45A81" w:rsidP="003071B4">
      <w:pPr>
        <w:pStyle w:val="Heading1"/>
        <w:numPr>
          <w:ilvl w:val="1"/>
          <w:numId w:val="2"/>
        </w:numPr>
        <w:spacing w:before="0" w:line="240" w:lineRule="auto"/>
        <w:ind w:left="788" w:hanging="431"/>
        <w:rPr>
          <w:rFonts w:ascii="Calibri" w:hAnsi="Calibri"/>
          <w:color w:val="auto"/>
          <w:sz w:val="22"/>
          <w:szCs w:val="22"/>
        </w:rPr>
      </w:pPr>
      <w:r w:rsidRPr="009C5D76">
        <w:rPr>
          <w:rFonts w:ascii="Calibri" w:hAnsi="Calibri"/>
          <w:color w:val="auto"/>
          <w:sz w:val="22"/>
          <w:szCs w:val="22"/>
        </w:rPr>
        <w:t xml:space="preserve">Heads of </w:t>
      </w:r>
      <w:r w:rsidR="00F47DC2" w:rsidRPr="009C5D76">
        <w:rPr>
          <w:rFonts w:ascii="Calibri" w:hAnsi="Calibri"/>
          <w:color w:val="auto"/>
          <w:sz w:val="22"/>
          <w:szCs w:val="22"/>
        </w:rPr>
        <w:t>Departments are reminded that referees should be able to provide an independent and considered assessment of a</w:t>
      </w:r>
      <w:r w:rsidR="00BF0FD6">
        <w:rPr>
          <w:rFonts w:ascii="Calibri" w:hAnsi="Calibri"/>
          <w:color w:val="auto"/>
          <w:sz w:val="22"/>
          <w:szCs w:val="22"/>
        </w:rPr>
        <w:t xml:space="preserve">n applicant’s </w:t>
      </w:r>
      <w:r w:rsidR="00F47DC2" w:rsidRPr="009C5D76">
        <w:rPr>
          <w:rFonts w:ascii="Calibri" w:hAnsi="Calibri"/>
          <w:color w:val="auto"/>
          <w:sz w:val="22"/>
          <w:szCs w:val="22"/>
        </w:rPr>
        <w:t xml:space="preserve">academic standing.  </w:t>
      </w:r>
    </w:p>
    <w:p w14:paraId="1015F542" w14:textId="77777777" w:rsidR="00A36474" w:rsidRPr="00A36474" w:rsidRDefault="00A36474" w:rsidP="00A36474"/>
    <w:p w14:paraId="04FE0E19" w14:textId="53573EA1" w:rsidR="002C4BCE" w:rsidRDefault="00F47DC2" w:rsidP="003071B4">
      <w:pPr>
        <w:pStyle w:val="Heading1"/>
        <w:numPr>
          <w:ilvl w:val="1"/>
          <w:numId w:val="2"/>
        </w:numPr>
        <w:spacing w:before="0" w:line="240" w:lineRule="auto"/>
        <w:rPr>
          <w:rFonts w:ascii="Calibri" w:hAnsi="Calibri"/>
          <w:color w:val="auto"/>
          <w:sz w:val="22"/>
          <w:szCs w:val="22"/>
        </w:rPr>
      </w:pPr>
      <w:r w:rsidRPr="009C5D76">
        <w:rPr>
          <w:rFonts w:ascii="Calibri" w:hAnsi="Calibri"/>
          <w:color w:val="auto"/>
          <w:sz w:val="22"/>
          <w:szCs w:val="22"/>
        </w:rPr>
        <w:t>It should also be noted for the levels of Reader and Professor, that any referees who have recently</w:t>
      </w:r>
      <w:r w:rsidR="00E71002">
        <w:rPr>
          <w:rFonts w:ascii="Calibri" w:hAnsi="Calibri"/>
          <w:color w:val="auto"/>
          <w:sz w:val="22"/>
          <w:szCs w:val="22"/>
        </w:rPr>
        <w:t xml:space="preserve"> (</w:t>
      </w:r>
      <w:r w:rsidR="00140EF5">
        <w:rPr>
          <w:rFonts w:ascii="Calibri" w:hAnsi="Calibri"/>
          <w:color w:val="auto"/>
          <w:sz w:val="22"/>
          <w:szCs w:val="22"/>
        </w:rPr>
        <w:t xml:space="preserve">usually </w:t>
      </w:r>
      <w:r w:rsidR="00E71002">
        <w:rPr>
          <w:rFonts w:ascii="Calibri" w:hAnsi="Calibri"/>
          <w:color w:val="auto"/>
          <w:sz w:val="22"/>
          <w:szCs w:val="22"/>
        </w:rPr>
        <w:t>within 3 years)</w:t>
      </w:r>
      <w:r w:rsidRPr="009C5D76">
        <w:rPr>
          <w:rFonts w:ascii="Calibri" w:hAnsi="Calibri"/>
          <w:color w:val="auto"/>
          <w:sz w:val="22"/>
          <w:szCs w:val="22"/>
        </w:rPr>
        <w:t xml:space="preserve"> left the University of Warwick will not normally be approached. </w:t>
      </w:r>
    </w:p>
    <w:p w14:paraId="356E9F46" w14:textId="77777777" w:rsidR="00A36474" w:rsidRPr="00A36474" w:rsidRDefault="00A36474" w:rsidP="00A36474"/>
    <w:p w14:paraId="516DC410" w14:textId="05C72168" w:rsidR="002C4BCE" w:rsidRDefault="00024D49" w:rsidP="003071B4">
      <w:pPr>
        <w:pStyle w:val="Heading1"/>
        <w:numPr>
          <w:ilvl w:val="1"/>
          <w:numId w:val="2"/>
        </w:numPr>
        <w:spacing w:before="0" w:line="240" w:lineRule="auto"/>
        <w:ind w:left="788" w:hanging="431"/>
        <w:rPr>
          <w:rFonts w:ascii="Calibri" w:hAnsi="Calibri"/>
          <w:color w:val="auto"/>
          <w:sz w:val="22"/>
          <w:szCs w:val="22"/>
        </w:rPr>
      </w:pPr>
      <w:r w:rsidRPr="009C5D76">
        <w:rPr>
          <w:rFonts w:ascii="Calibri" w:hAnsi="Calibri"/>
          <w:color w:val="auto"/>
          <w:sz w:val="22"/>
          <w:szCs w:val="22"/>
        </w:rPr>
        <w:t xml:space="preserve">Those referees that are judged by the </w:t>
      </w:r>
      <w:r w:rsidR="003071B4">
        <w:rPr>
          <w:rFonts w:ascii="Calibri" w:hAnsi="Calibri"/>
          <w:color w:val="auto"/>
          <w:sz w:val="22"/>
          <w:szCs w:val="22"/>
        </w:rPr>
        <w:t>Committee</w:t>
      </w:r>
      <w:r w:rsidR="00D01601" w:rsidRPr="009C5D76">
        <w:rPr>
          <w:rFonts w:ascii="Calibri" w:hAnsi="Calibri"/>
          <w:color w:val="auto"/>
          <w:sz w:val="22"/>
          <w:szCs w:val="22"/>
        </w:rPr>
        <w:t>s</w:t>
      </w:r>
      <w:r w:rsidRPr="009C5D76">
        <w:rPr>
          <w:rFonts w:ascii="Calibri" w:hAnsi="Calibri"/>
          <w:color w:val="auto"/>
          <w:sz w:val="22"/>
          <w:szCs w:val="22"/>
        </w:rPr>
        <w:t xml:space="preserve"> to be too close to the </w:t>
      </w:r>
      <w:r w:rsidR="00BF0FD6">
        <w:rPr>
          <w:rFonts w:ascii="Calibri" w:hAnsi="Calibri"/>
          <w:color w:val="auto"/>
          <w:sz w:val="22"/>
          <w:szCs w:val="22"/>
        </w:rPr>
        <w:t>applicant</w:t>
      </w:r>
      <w:r w:rsidR="00BF0FD6" w:rsidRPr="009C5D76">
        <w:rPr>
          <w:rFonts w:ascii="Calibri" w:hAnsi="Calibri"/>
          <w:color w:val="auto"/>
          <w:sz w:val="22"/>
          <w:szCs w:val="22"/>
        </w:rPr>
        <w:t xml:space="preserve"> </w:t>
      </w:r>
      <w:r w:rsidRPr="009C5D76">
        <w:rPr>
          <w:rFonts w:ascii="Calibri" w:hAnsi="Calibri"/>
          <w:color w:val="auto"/>
          <w:sz w:val="22"/>
          <w:szCs w:val="22"/>
        </w:rPr>
        <w:t>(</w:t>
      </w:r>
      <w:proofErr w:type="gramStart"/>
      <w:r w:rsidRPr="009C5D76">
        <w:rPr>
          <w:rFonts w:ascii="Calibri" w:hAnsi="Calibri"/>
          <w:color w:val="auto"/>
          <w:sz w:val="22"/>
          <w:szCs w:val="22"/>
        </w:rPr>
        <w:t>e</w:t>
      </w:r>
      <w:r w:rsidR="003071B4">
        <w:rPr>
          <w:rFonts w:ascii="Calibri" w:hAnsi="Calibri"/>
          <w:color w:val="auto"/>
          <w:sz w:val="22"/>
          <w:szCs w:val="22"/>
        </w:rPr>
        <w:t>.</w:t>
      </w:r>
      <w:r w:rsidRPr="009C5D76">
        <w:rPr>
          <w:rFonts w:ascii="Calibri" w:hAnsi="Calibri"/>
          <w:color w:val="auto"/>
          <w:sz w:val="22"/>
          <w:szCs w:val="22"/>
        </w:rPr>
        <w:t>g</w:t>
      </w:r>
      <w:r w:rsidR="003071B4">
        <w:rPr>
          <w:rFonts w:ascii="Calibri" w:hAnsi="Calibri"/>
          <w:color w:val="auto"/>
          <w:sz w:val="22"/>
          <w:szCs w:val="22"/>
        </w:rPr>
        <w:t>.</w:t>
      </w:r>
      <w:proofErr w:type="gramEnd"/>
      <w:r w:rsidRPr="009C5D76">
        <w:rPr>
          <w:rFonts w:ascii="Calibri" w:hAnsi="Calibri"/>
          <w:color w:val="auto"/>
          <w:sz w:val="22"/>
          <w:szCs w:val="22"/>
        </w:rPr>
        <w:t xml:space="preserve"> former PhD supervisor or close collabora</w:t>
      </w:r>
      <w:r w:rsidR="0059417D">
        <w:rPr>
          <w:rFonts w:ascii="Calibri" w:hAnsi="Calibri"/>
          <w:color w:val="auto"/>
          <w:sz w:val="22"/>
          <w:szCs w:val="22"/>
        </w:rPr>
        <w:t xml:space="preserve">tors) </w:t>
      </w:r>
      <w:r w:rsidR="00E71002">
        <w:rPr>
          <w:rFonts w:ascii="Calibri" w:hAnsi="Calibri"/>
          <w:color w:val="auto"/>
          <w:sz w:val="22"/>
          <w:szCs w:val="22"/>
        </w:rPr>
        <w:t xml:space="preserve">may </w:t>
      </w:r>
      <w:r w:rsidR="0059417D">
        <w:rPr>
          <w:rFonts w:ascii="Calibri" w:hAnsi="Calibri"/>
          <w:color w:val="auto"/>
          <w:sz w:val="22"/>
          <w:szCs w:val="22"/>
        </w:rPr>
        <w:t xml:space="preserve">be rejected and the </w:t>
      </w:r>
      <w:r w:rsidR="00BF0FD6">
        <w:rPr>
          <w:rFonts w:ascii="Calibri" w:hAnsi="Calibri"/>
          <w:color w:val="auto"/>
          <w:sz w:val="22"/>
          <w:szCs w:val="22"/>
        </w:rPr>
        <w:t>applicant</w:t>
      </w:r>
      <w:r w:rsidR="00BF0FD6" w:rsidRPr="009C5D76">
        <w:rPr>
          <w:rFonts w:ascii="Calibri" w:hAnsi="Calibri"/>
          <w:color w:val="auto"/>
          <w:sz w:val="22"/>
          <w:szCs w:val="22"/>
        </w:rPr>
        <w:t xml:space="preserve"> </w:t>
      </w:r>
      <w:r w:rsidRPr="009C5D76">
        <w:rPr>
          <w:rFonts w:ascii="Calibri" w:hAnsi="Calibri"/>
          <w:color w:val="auto"/>
          <w:sz w:val="22"/>
          <w:szCs w:val="22"/>
        </w:rPr>
        <w:t xml:space="preserve">may be asked to provide alternative names.  </w:t>
      </w:r>
    </w:p>
    <w:p w14:paraId="6FE1000B" w14:textId="77777777" w:rsidR="00A36474" w:rsidRPr="00A36474" w:rsidRDefault="00A36474" w:rsidP="00A36474"/>
    <w:p w14:paraId="4DDA6508" w14:textId="213A2767" w:rsidR="003071B4" w:rsidRDefault="00F47DC2" w:rsidP="003071B4">
      <w:pPr>
        <w:pStyle w:val="Heading1"/>
        <w:numPr>
          <w:ilvl w:val="1"/>
          <w:numId w:val="2"/>
        </w:numPr>
        <w:spacing w:before="0" w:line="240" w:lineRule="auto"/>
        <w:ind w:left="788" w:hanging="431"/>
        <w:rPr>
          <w:rFonts w:ascii="Calibri" w:hAnsi="Calibri"/>
          <w:color w:val="auto"/>
          <w:sz w:val="22"/>
          <w:szCs w:val="22"/>
        </w:rPr>
      </w:pPr>
      <w:r w:rsidRPr="009C5D76">
        <w:rPr>
          <w:rFonts w:ascii="Calibri" w:hAnsi="Calibri"/>
          <w:color w:val="auto"/>
          <w:sz w:val="22"/>
          <w:szCs w:val="22"/>
        </w:rPr>
        <w:t xml:space="preserve">The </w:t>
      </w:r>
      <w:r w:rsidR="002C4BCE" w:rsidRPr="009C5D76">
        <w:rPr>
          <w:rFonts w:ascii="Calibri" w:hAnsi="Calibri"/>
          <w:color w:val="auto"/>
          <w:sz w:val="22"/>
          <w:szCs w:val="22"/>
        </w:rPr>
        <w:t>Committee</w:t>
      </w:r>
      <w:r w:rsidR="00D01601" w:rsidRPr="009C5D76">
        <w:rPr>
          <w:rFonts w:ascii="Calibri" w:hAnsi="Calibri"/>
          <w:color w:val="auto"/>
          <w:sz w:val="22"/>
          <w:szCs w:val="22"/>
        </w:rPr>
        <w:t>s</w:t>
      </w:r>
      <w:r w:rsidRPr="009C5D76">
        <w:rPr>
          <w:rFonts w:ascii="Calibri" w:hAnsi="Calibri"/>
          <w:color w:val="auto"/>
          <w:sz w:val="22"/>
          <w:szCs w:val="22"/>
        </w:rPr>
        <w:t xml:space="preserve"> </w:t>
      </w:r>
      <w:r w:rsidR="009C5D76" w:rsidRPr="009C5D76">
        <w:rPr>
          <w:rFonts w:ascii="Calibri" w:hAnsi="Calibri"/>
          <w:color w:val="auto"/>
          <w:sz w:val="22"/>
          <w:szCs w:val="22"/>
        </w:rPr>
        <w:t>reserve</w:t>
      </w:r>
      <w:r w:rsidRPr="009C5D76">
        <w:rPr>
          <w:rFonts w:ascii="Calibri" w:hAnsi="Calibri"/>
          <w:color w:val="auto"/>
          <w:sz w:val="22"/>
          <w:szCs w:val="22"/>
        </w:rPr>
        <w:t xml:space="preserve"> the right to identify </w:t>
      </w:r>
      <w:r w:rsidR="005C09BB">
        <w:rPr>
          <w:rFonts w:ascii="Calibri" w:hAnsi="Calibri"/>
          <w:color w:val="auto"/>
          <w:sz w:val="22"/>
          <w:szCs w:val="22"/>
        </w:rPr>
        <w:t>their</w:t>
      </w:r>
      <w:r w:rsidRPr="009C5D76">
        <w:rPr>
          <w:rFonts w:ascii="Calibri" w:hAnsi="Calibri"/>
          <w:color w:val="auto"/>
          <w:sz w:val="22"/>
          <w:szCs w:val="22"/>
        </w:rPr>
        <w:t xml:space="preserve"> own referees or assessors</w:t>
      </w:r>
      <w:r w:rsidR="005C09BB">
        <w:rPr>
          <w:rFonts w:ascii="Calibri" w:hAnsi="Calibri"/>
          <w:color w:val="auto"/>
          <w:sz w:val="22"/>
          <w:szCs w:val="22"/>
        </w:rPr>
        <w:t xml:space="preserve"> in addition to those nominated by the</w:t>
      </w:r>
      <w:r w:rsidR="00E12C35">
        <w:rPr>
          <w:rFonts w:ascii="Calibri" w:hAnsi="Calibri"/>
          <w:color w:val="auto"/>
          <w:sz w:val="22"/>
          <w:szCs w:val="22"/>
        </w:rPr>
        <w:t xml:space="preserve"> applicant and/or</w:t>
      </w:r>
      <w:r w:rsidR="005C09BB">
        <w:rPr>
          <w:rFonts w:ascii="Calibri" w:hAnsi="Calibri"/>
          <w:color w:val="auto"/>
          <w:sz w:val="22"/>
          <w:szCs w:val="22"/>
        </w:rPr>
        <w:t xml:space="preserve"> Department.</w:t>
      </w:r>
    </w:p>
    <w:p w14:paraId="5BA7E623" w14:textId="77777777" w:rsidR="00DB3D45" w:rsidRDefault="00DB3D45" w:rsidP="00984A2F">
      <w:pPr>
        <w:ind w:left="788"/>
      </w:pPr>
    </w:p>
    <w:p w14:paraId="5334BEAE" w14:textId="26B5D8F8" w:rsidR="00DB3D45" w:rsidRDefault="00DB3D45" w:rsidP="00984A2F">
      <w:pPr>
        <w:ind w:left="717" w:hanging="360"/>
        <w:rPr>
          <w:rFonts w:asciiTheme="majorHAnsi" w:hAnsiTheme="majorHAnsi"/>
          <w:sz w:val="22"/>
          <w:szCs w:val="22"/>
        </w:rPr>
      </w:pPr>
      <w:r w:rsidRPr="00984A2F">
        <w:rPr>
          <w:rFonts w:asciiTheme="majorHAnsi" w:hAnsiTheme="majorHAnsi"/>
          <w:sz w:val="22"/>
          <w:szCs w:val="22"/>
        </w:rPr>
        <w:t>6.6</w:t>
      </w:r>
      <w:r w:rsidRPr="00984A2F">
        <w:rPr>
          <w:rFonts w:asciiTheme="majorHAnsi" w:hAnsiTheme="majorHAnsi"/>
          <w:sz w:val="22"/>
          <w:szCs w:val="22"/>
        </w:rPr>
        <w:tab/>
        <w:t xml:space="preserve">Applicants should be aware that personal details from their application form and CV </w:t>
      </w:r>
      <w:r w:rsidR="00E12C35">
        <w:rPr>
          <w:rFonts w:asciiTheme="majorHAnsi" w:hAnsiTheme="majorHAnsi"/>
          <w:sz w:val="22"/>
          <w:szCs w:val="22"/>
        </w:rPr>
        <w:t>will</w:t>
      </w:r>
      <w:r w:rsidRPr="00984A2F">
        <w:rPr>
          <w:rFonts w:asciiTheme="majorHAnsi" w:hAnsiTheme="majorHAnsi"/>
          <w:sz w:val="22"/>
          <w:szCs w:val="22"/>
        </w:rPr>
        <w:t xml:space="preserve"> be shared with referees. </w:t>
      </w:r>
    </w:p>
    <w:p w14:paraId="29516994" w14:textId="77777777" w:rsidR="00AF264E" w:rsidRDefault="00AF264E" w:rsidP="00984A2F">
      <w:pPr>
        <w:ind w:left="717" w:hanging="360"/>
        <w:rPr>
          <w:rFonts w:asciiTheme="majorHAnsi" w:hAnsiTheme="majorHAnsi"/>
          <w:sz w:val="22"/>
          <w:szCs w:val="22"/>
        </w:rPr>
      </w:pPr>
    </w:p>
    <w:p w14:paraId="6C441178" w14:textId="4A2539B6" w:rsidR="00AF264E" w:rsidRPr="004D51E7" w:rsidRDefault="00A23A94" w:rsidP="00984A2F">
      <w:pPr>
        <w:ind w:left="717" w:hanging="360"/>
        <w:rPr>
          <w:rFonts w:asciiTheme="majorHAnsi" w:hAnsiTheme="majorHAnsi"/>
          <w:color w:val="000000" w:themeColor="text1"/>
          <w:sz w:val="22"/>
          <w:szCs w:val="22"/>
        </w:rPr>
      </w:pPr>
      <w:r w:rsidRPr="004D51E7">
        <w:rPr>
          <w:rFonts w:asciiTheme="majorHAnsi" w:hAnsiTheme="majorHAnsi" w:cs="Arial"/>
          <w:color w:val="000000" w:themeColor="text1"/>
          <w:sz w:val="22"/>
          <w:szCs w:val="22"/>
        </w:rPr>
        <w:t xml:space="preserve">6.7 </w:t>
      </w:r>
      <w:r w:rsidR="00AF264E" w:rsidRPr="004D51E7">
        <w:rPr>
          <w:rFonts w:asciiTheme="majorHAnsi" w:hAnsiTheme="majorHAnsi" w:cs="Arial"/>
          <w:color w:val="000000" w:themeColor="text1"/>
          <w:sz w:val="22"/>
          <w:szCs w:val="22"/>
        </w:rPr>
        <w:t xml:space="preserve">We would normally require responses from </w:t>
      </w:r>
      <w:proofErr w:type="gramStart"/>
      <w:r w:rsidR="00AF264E" w:rsidRPr="004D51E7">
        <w:rPr>
          <w:rFonts w:asciiTheme="majorHAnsi" w:hAnsiTheme="majorHAnsi" w:cs="Arial"/>
          <w:color w:val="000000" w:themeColor="text1"/>
          <w:sz w:val="22"/>
          <w:szCs w:val="22"/>
        </w:rPr>
        <w:t>a majority of</w:t>
      </w:r>
      <w:proofErr w:type="gramEnd"/>
      <w:r w:rsidR="00AF264E" w:rsidRPr="004D51E7">
        <w:rPr>
          <w:rFonts w:asciiTheme="majorHAnsi" w:hAnsiTheme="majorHAnsi" w:cs="Arial"/>
          <w:color w:val="000000" w:themeColor="text1"/>
          <w:sz w:val="22"/>
          <w:szCs w:val="22"/>
        </w:rPr>
        <w:t xml:space="preserve"> the referees contacted and the Committee will make its decision based on the strength and valence of the analysis provided by the referees.</w:t>
      </w:r>
    </w:p>
    <w:p w14:paraId="7955C890" w14:textId="4E62C7DC" w:rsidR="009C5D76" w:rsidRPr="003071B4" w:rsidRDefault="00F47DC2" w:rsidP="003071B4">
      <w:pPr>
        <w:pStyle w:val="Heading1"/>
        <w:spacing w:before="0" w:line="240" w:lineRule="auto"/>
        <w:ind w:left="788"/>
        <w:rPr>
          <w:rFonts w:ascii="Calibri" w:hAnsi="Calibri"/>
          <w:color w:val="auto"/>
          <w:sz w:val="22"/>
          <w:szCs w:val="22"/>
        </w:rPr>
      </w:pPr>
      <w:r w:rsidRPr="009C5D76">
        <w:rPr>
          <w:rFonts w:ascii="Calibri" w:hAnsi="Calibri"/>
          <w:color w:val="auto"/>
          <w:sz w:val="22"/>
          <w:szCs w:val="22"/>
        </w:rPr>
        <w:t xml:space="preserve">    </w:t>
      </w:r>
      <w:bookmarkStart w:id="11" w:name="_Guidance_on_Curriculum"/>
      <w:bookmarkStart w:id="12" w:name="_Self-Proposed_Cases"/>
      <w:bookmarkEnd w:id="11"/>
      <w:bookmarkEnd w:id="12"/>
    </w:p>
    <w:p w14:paraId="1E208BEA" w14:textId="76619658" w:rsidR="009C5D76" w:rsidRDefault="00E37C04" w:rsidP="009C5D76">
      <w:pPr>
        <w:pStyle w:val="Heading1"/>
        <w:numPr>
          <w:ilvl w:val="0"/>
          <w:numId w:val="2"/>
        </w:numPr>
        <w:spacing w:before="0" w:line="240" w:lineRule="auto"/>
        <w:rPr>
          <w:rFonts w:ascii="Calibri" w:hAnsi="Calibri" w:cstheme="minorHAnsi"/>
          <w:color w:val="548DD4" w:themeColor="text2" w:themeTint="99"/>
          <w:sz w:val="40"/>
          <w:szCs w:val="40"/>
        </w:rPr>
      </w:pPr>
      <w:bookmarkStart w:id="13" w:name="_Guidance_on_Teaching"/>
      <w:bookmarkStart w:id="14" w:name="_Out_of_Cycle"/>
      <w:bookmarkEnd w:id="13"/>
      <w:bookmarkEnd w:id="14"/>
      <w:r w:rsidRPr="00E2474A">
        <w:rPr>
          <w:rFonts w:ascii="Calibri" w:hAnsi="Calibri" w:cstheme="minorHAnsi"/>
          <w:color w:val="548DD4" w:themeColor="text2" w:themeTint="99"/>
          <w:sz w:val="40"/>
          <w:szCs w:val="40"/>
        </w:rPr>
        <w:t>Out of Cycle Cases</w:t>
      </w:r>
    </w:p>
    <w:p w14:paraId="61959366" w14:textId="19DEBBE9" w:rsidR="009C5D76" w:rsidRDefault="00E37C04" w:rsidP="009C5D76">
      <w:pPr>
        <w:pStyle w:val="Heading1"/>
        <w:numPr>
          <w:ilvl w:val="1"/>
          <w:numId w:val="2"/>
        </w:numPr>
        <w:spacing w:before="0" w:line="240" w:lineRule="auto"/>
        <w:rPr>
          <w:rFonts w:cs="Arial"/>
          <w:color w:val="auto"/>
          <w:sz w:val="22"/>
          <w:szCs w:val="22"/>
        </w:rPr>
      </w:pPr>
      <w:r w:rsidRPr="009C5D76">
        <w:rPr>
          <w:rFonts w:cs="Arial"/>
          <w:color w:val="auto"/>
          <w:sz w:val="22"/>
          <w:szCs w:val="22"/>
        </w:rPr>
        <w:t>In exceptional cases, the Vice-Chancellor has discretion to consider promotion c</w:t>
      </w:r>
      <w:r w:rsidR="00024D49" w:rsidRPr="009C5D76">
        <w:rPr>
          <w:rFonts w:cs="Arial"/>
          <w:color w:val="auto"/>
          <w:sz w:val="22"/>
          <w:szCs w:val="22"/>
        </w:rPr>
        <w:t xml:space="preserve">ases outside the </w:t>
      </w:r>
      <w:r w:rsidR="0059417D">
        <w:rPr>
          <w:rFonts w:cs="Arial"/>
          <w:color w:val="auto"/>
          <w:sz w:val="22"/>
          <w:szCs w:val="22"/>
        </w:rPr>
        <w:t xml:space="preserve">annual promotions </w:t>
      </w:r>
      <w:r w:rsidR="00024D49" w:rsidRPr="009C5D76">
        <w:rPr>
          <w:rFonts w:cs="Arial"/>
          <w:color w:val="auto"/>
          <w:sz w:val="22"/>
          <w:szCs w:val="22"/>
        </w:rPr>
        <w:t xml:space="preserve">cycle. In such cases </w:t>
      </w:r>
      <w:r w:rsidR="00ED11F7">
        <w:rPr>
          <w:rFonts w:cs="Arial"/>
          <w:color w:val="auto"/>
          <w:sz w:val="22"/>
          <w:szCs w:val="22"/>
        </w:rPr>
        <w:t>applicants</w:t>
      </w:r>
      <w:r w:rsidR="00024D49" w:rsidRPr="009C5D76">
        <w:rPr>
          <w:rFonts w:cs="Arial"/>
          <w:color w:val="auto"/>
          <w:sz w:val="22"/>
          <w:szCs w:val="22"/>
        </w:rPr>
        <w:t xml:space="preserve"> would normally be expected to provide the same paperwork as</w:t>
      </w:r>
      <w:r w:rsidR="00C20461" w:rsidRPr="009C5D76">
        <w:rPr>
          <w:rFonts w:cs="Arial"/>
          <w:color w:val="auto"/>
          <w:sz w:val="22"/>
          <w:szCs w:val="22"/>
        </w:rPr>
        <w:t xml:space="preserve"> that</w:t>
      </w:r>
      <w:r w:rsidR="00024D49" w:rsidRPr="009C5D76">
        <w:rPr>
          <w:rFonts w:cs="Arial"/>
          <w:color w:val="auto"/>
          <w:sz w:val="22"/>
          <w:szCs w:val="22"/>
        </w:rPr>
        <w:t xml:space="preserve"> required for </w:t>
      </w:r>
      <w:r w:rsidR="00C20461" w:rsidRPr="009C5D76">
        <w:rPr>
          <w:rFonts w:cs="Arial"/>
          <w:color w:val="auto"/>
          <w:sz w:val="22"/>
          <w:szCs w:val="22"/>
        </w:rPr>
        <w:t>an ‘in cycle’</w:t>
      </w:r>
      <w:r w:rsidR="00313BDA" w:rsidRPr="009C5D76">
        <w:rPr>
          <w:rFonts w:cs="Arial"/>
          <w:color w:val="auto"/>
          <w:sz w:val="22"/>
          <w:szCs w:val="22"/>
        </w:rPr>
        <w:t xml:space="preserve"> </w:t>
      </w:r>
      <w:r w:rsidR="00024D49" w:rsidRPr="009C5D76">
        <w:rPr>
          <w:rFonts w:cs="Arial"/>
          <w:color w:val="auto"/>
          <w:sz w:val="22"/>
          <w:szCs w:val="22"/>
        </w:rPr>
        <w:t>promotion</w:t>
      </w:r>
      <w:r w:rsidR="003D67BA">
        <w:rPr>
          <w:rFonts w:cs="Arial"/>
          <w:color w:val="auto"/>
          <w:sz w:val="22"/>
          <w:szCs w:val="22"/>
        </w:rPr>
        <w:t>, together with a rationale detailing why the case should be considered out of cycle.</w:t>
      </w:r>
    </w:p>
    <w:p w14:paraId="4CEA26AC" w14:textId="77777777" w:rsidR="003071B4" w:rsidRPr="003071B4" w:rsidRDefault="003071B4" w:rsidP="003071B4">
      <w:pPr>
        <w:rPr>
          <w:rFonts w:asciiTheme="majorHAnsi" w:hAnsiTheme="majorHAnsi"/>
          <w:sz w:val="22"/>
          <w:szCs w:val="22"/>
        </w:rPr>
      </w:pPr>
    </w:p>
    <w:p w14:paraId="31EB01BA" w14:textId="7031FEC5" w:rsidR="009C5D76" w:rsidRDefault="00313BDA" w:rsidP="009C5D76">
      <w:pPr>
        <w:pStyle w:val="Heading1"/>
        <w:numPr>
          <w:ilvl w:val="0"/>
          <w:numId w:val="2"/>
        </w:numPr>
        <w:spacing w:before="0" w:line="240" w:lineRule="auto"/>
        <w:rPr>
          <w:rFonts w:ascii="Calibri" w:hAnsi="Calibri" w:cstheme="minorHAnsi"/>
          <w:color w:val="548DD4" w:themeColor="text2" w:themeTint="99"/>
          <w:sz w:val="40"/>
          <w:szCs w:val="40"/>
        </w:rPr>
      </w:pPr>
      <w:bookmarkStart w:id="15" w:name="_8._Outcomes"/>
      <w:bookmarkStart w:id="16" w:name="_9._Feedback"/>
      <w:bookmarkEnd w:id="15"/>
      <w:bookmarkEnd w:id="16"/>
      <w:r w:rsidRPr="00E2474A">
        <w:rPr>
          <w:rFonts w:ascii="Calibri" w:hAnsi="Calibri" w:cstheme="minorHAnsi"/>
          <w:color w:val="548DD4" w:themeColor="text2" w:themeTint="99"/>
          <w:sz w:val="40"/>
          <w:szCs w:val="40"/>
        </w:rPr>
        <w:t>Feedback</w:t>
      </w:r>
    </w:p>
    <w:p w14:paraId="5438663B" w14:textId="5045A20A" w:rsidR="009C5D76" w:rsidRDefault="00313BDA" w:rsidP="009C5D76">
      <w:pPr>
        <w:pStyle w:val="Heading1"/>
        <w:numPr>
          <w:ilvl w:val="1"/>
          <w:numId w:val="2"/>
        </w:numPr>
        <w:spacing w:before="0" w:line="240" w:lineRule="auto"/>
        <w:rPr>
          <w:color w:val="auto"/>
          <w:sz w:val="22"/>
          <w:szCs w:val="22"/>
        </w:rPr>
      </w:pPr>
      <w:r w:rsidRPr="003071B4">
        <w:rPr>
          <w:color w:val="auto"/>
          <w:sz w:val="22"/>
          <w:szCs w:val="22"/>
        </w:rPr>
        <w:t xml:space="preserve">Feedback meetings are offered to unsuccessful </w:t>
      </w:r>
      <w:r w:rsidR="00BF0FD6">
        <w:rPr>
          <w:color w:val="auto"/>
          <w:sz w:val="22"/>
          <w:szCs w:val="22"/>
        </w:rPr>
        <w:t>applicants</w:t>
      </w:r>
      <w:r w:rsidR="00BF0FD6" w:rsidRPr="003071B4">
        <w:rPr>
          <w:color w:val="auto"/>
          <w:sz w:val="22"/>
          <w:szCs w:val="22"/>
        </w:rPr>
        <w:t xml:space="preserve"> </w:t>
      </w:r>
      <w:r w:rsidRPr="003071B4">
        <w:rPr>
          <w:color w:val="auto"/>
          <w:sz w:val="22"/>
          <w:szCs w:val="22"/>
        </w:rPr>
        <w:t xml:space="preserve">and their Head of Department </w:t>
      </w:r>
      <w:r w:rsidR="00E12C35">
        <w:rPr>
          <w:color w:val="auto"/>
          <w:sz w:val="22"/>
          <w:szCs w:val="22"/>
        </w:rPr>
        <w:t>by</w:t>
      </w:r>
      <w:r w:rsidR="00B70AF9">
        <w:rPr>
          <w:color w:val="auto"/>
          <w:sz w:val="22"/>
          <w:szCs w:val="22"/>
        </w:rPr>
        <w:t xml:space="preserve"> </w:t>
      </w:r>
      <w:r w:rsidRPr="003071B4">
        <w:rPr>
          <w:color w:val="auto"/>
          <w:sz w:val="22"/>
          <w:szCs w:val="22"/>
        </w:rPr>
        <w:t xml:space="preserve">a nominated member of the </w:t>
      </w:r>
      <w:r w:rsidR="00D01601" w:rsidRPr="003071B4">
        <w:rPr>
          <w:color w:val="auto"/>
          <w:sz w:val="22"/>
          <w:szCs w:val="22"/>
        </w:rPr>
        <w:t>Committee</w:t>
      </w:r>
      <w:r w:rsidRPr="003071B4">
        <w:rPr>
          <w:color w:val="auto"/>
          <w:sz w:val="22"/>
          <w:szCs w:val="22"/>
        </w:rPr>
        <w:t>. It is strongly advised that these feedback meetings are taken up and that individuals are accompanied by their Head of Department.</w:t>
      </w:r>
    </w:p>
    <w:p w14:paraId="25CB8801" w14:textId="77777777" w:rsidR="00A36474" w:rsidRPr="00A36474" w:rsidRDefault="00A36474" w:rsidP="00A36474"/>
    <w:p w14:paraId="7E046081" w14:textId="53EF56D8" w:rsidR="00313BDA" w:rsidRDefault="00DF5142" w:rsidP="0059417D">
      <w:pPr>
        <w:pStyle w:val="Heading1"/>
        <w:numPr>
          <w:ilvl w:val="1"/>
          <w:numId w:val="2"/>
        </w:numPr>
        <w:spacing w:before="0" w:line="240" w:lineRule="auto"/>
        <w:rPr>
          <w:color w:val="auto"/>
          <w:sz w:val="22"/>
          <w:szCs w:val="22"/>
        </w:rPr>
      </w:pPr>
      <w:r w:rsidRPr="0059417D">
        <w:rPr>
          <w:color w:val="auto"/>
          <w:sz w:val="22"/>
          <w:szCs w:val="22"/>
        </w:rPr>
        <w:lastRenderedPageBreak/>
        <w:t xml:space="preserve">Unsuccessful </w:t>
      </w:r>
      <w:r w:rsidR="00BF0FD6">
        <w:rPr>
          <w:color w:val="auto"/>
          <w:sz w:val="22"/>
          <w:szCs w:val="22"/>
        </w:rPr>
        <w:t>applicants</w:t>
      </w:r>
      <w:r w:rsidR="00BF0FD6" w:rsidRPr="0059417D">
        <w:rPr>
          <w:color w:val="auto"/>
          <w:sz w:val="22"/>
          <w:szCs w:val="22"/>
        </w:rPr>
        <w:t xml:space="preserve"> </w:t>
      </w:r>
      <w:r w:rsidR="0059417D">
        <w:rPr>
          <w:color w:val="auto"/>
          <w:sz w:val="22"/>
          <w:szCs w:val="22"/>
        </w:rPr>
        <w:t>may reapply</w:t>
      </w:r>
      <w:r w:rsidRPr="0059417D">
        <w:rPr>
          <w:color w:val="auto"/>
          <w:sz w:val="22"/>
          <w:szCs w:val="22"/>
        </w:rPr>
        <w:t xml:space="preserve"> for promotion</w:t>
      </w:r>
      <w:r w:rsidR="0059417D">
        <w:rPr>
          <w:color w:val="auto"/>
          <w:sz w:val="22"/>
          <w:szCs w:val="22"/>
        </w:rPr>
        <w:t xml:space="preserve"> at any time</w:t>
      </w:r>
      <w:r w:rsidR="00CB08DE" w:rsidRPr="0059417D">
        <w:rPr>
          <w:color w:val="auto"/>
          <w:sz w:val="22"/>
          <w:szCs w:val="22"/>
        </w:rPr>
        <w:t xml:space="preserve">, </w:t>
      </w:r>
      <w:r w:rsidR="0059417D">
        <w:rPr>
          <w:color w:val="auto"/>
          <w:sz w:val="22"/>
          <w:szCs w:val="22"/>
        </w:rPr>
        <w:t xml:space="preserve">providing that they are able to </w:t>
      </w:r>
      <w:r w:rsidRPr="0059417D">
        <w:rPr>
          <w:color w:val="auto"/>
          <w:sz w:val="22"/>
          <w:szCs w:val="22"/>
        </w:rPr>
        <w:t>demonstrate that they have acted on the feedback and have addressed the areas of shortfall against the criteria</w:t>
      </w:r>
      <w:r w:rsidR="00CB08DE" w:rsidRPr="0059417D">
        <w:rPr>
          <w:color w:val="auto"/>
          <w:sz w:val="22"/>
          <w:szCs w:val="22"/>
        </w:rPr>
        <w:t>.</w:t>
      </w:r>
    </w:p>
    <w:p w14:paraId="66BB3555" w14:textId="54690314" w:rsidR="00DB3D45" w:rsidRDefault="00DB3D45" w:rsidP="00DB3D45">
      <w:pPr>
        <w:pStyle w:val="Heading1"/>
        <w:numPr>
          <w:ilvl w:val="0"/>
          <w:numId w:val="2"/>
        </w:numPr>
        <w:spacing w:before="0" w:line="240" w:lineRule="auto"/>
        <w:rPr>
          <w:rFonts w:ascii="Calibri" w:hAnsi="Calibri" w:cstheme="minorHAnsi"/>
          <w:color w:val="548DD4" w:themeColor="text2" w:themeTint="99"/>
          <w:sz w:val="40"/>
          <w:szCs w:val="40"/>
        </w:rPr>
      </w:pPr>
      <w:bookmarkStart w:id="17" w:name="_Promotion_Submission_Form"/>
      <w:bookmarkEnd w:id="17"/>
      <w:r>
        <w:rPr>
          <w:rFonts w:ascii="Calibri" w:hAnsi="Calibri" w:cstheme="minorHAnsi"/>
          <w:color w:val="548DD4" w:themeColor="text2" w:themeTint="99"/>
          <w:sz w:val="40"/>
          <w:szCs w:val="40"/>
        </w:rPr>
        <w:t>Data Retention</w:t>
      </w:r>
    </w:p>
    <w:p w14:paraId="2EBCB447" w14:textId="46CCDA90" w:rsidR="008C16BB" w:rsidRPr="008C16BB" w:rsidRDefault="008C16BB" w:rsidP="008C16BB">
      <w:pPr>
        <w:ind w:left="709" w:hanging="349"/>
        <w:jc w:val="both"/>
        <w:rPr>
          <w:rFonts w:asciiTheme="majorHAnsi" w:hAnsiTheme="majorHAnsi"/>
          <w:bCs/>
          <w:sz w:val="22"/>
          <w:szCs w:val="22"/>
        </w:rPr>
      </w:pPr>
      <w:r w:rsidRPr="008C16BB">
        <w:rPr>
          <w:rFonts w:asciiTheme="majorHAnsi" w:hAnsiTheme="majorHAnsi"/>
          <w:sz w:val="22"/>
          <w:szCs w:val="22"/>
        </w:rPr>
        <w:t xml:space="preserve">9.1 </w:t>
      </w:r>
      <w:r>
        <w:rPr>
          <w:rFonts w:asciiTheme="majorHAnsi" w:hAnsiTheme="majorHAnsi"/>
          <w:sz w:val="22"/>
          <w:szCs w:val="22"/>
        </w:rPr>
        <w:tab/>
      </w:r>
      <w:r w:rsidRPr="008C16BB">
        <w:rPr>
          <w:rFonts w:asciiTheme="majorHAnsi" w:hAnsiTheme="majorHAnsi"/>
          <w:bCs/>
          <w:sz w:val="22"/>
          <w:szCs w:val="22"/>
        </w:rPr>
        <w:t xml:space="preserve">Any personal data collected or retained in relation to the </w:t>
      </w:r>
      <w:r>
        <w:rPr>
          <w:rFonts w:asciiTheme="majorHAnsi" w:hAnsiTheme="majorHAnsi"/>
          <w:bCs/>
          <w:sz w:val="22"/>
          <w:szCs w:val="22"/>
        </w:rPr>
        <w:t xml:space="preserve">academic </w:t>
      </w:r>
      <w:proofErr w:type="gramStart"/>
      <w:r>
        <w:rPr>
          <w:rFonts w:asciiTheme="majorHAnsi" w:hAnsiTheme="majorHAnsi"/>
          <w:bCs/>
          <w:sz w:val="22"/>
          <w:szCs w:val="22"/>
        </w:rPr>
        <w:t>promotions</w:t>
      </w:r>
      <w:proofErr w:type="gramEnd"/>
      <w:r w:rsidRPr="008C16BB">
        <w:rPr>
          <w:rFonts w:asciiTheme="majorHAnsi" w:hAnsiTheme="majorHAnsi"/>
          <w:bCs/>
          <w:sz w:val="22"/>
          <w:szCs w:val="22"/>
        </w:rPr>
        <w:t xml:space="preserve"> procedure will be in accordance with the Data Protection Act 2018.  Further information is detailed in the University’s Privacy Notice and Record Retention Schedule.</w:t>
      </w:r>
    </w:p>
    <w:p w14:paraId="60436331" w14:textId="6F2D74FE" w:rsidR="008359B3" w:rsidRDefault="008359B3" w:rsidP="008C16BB">
      <w:pPr>
        <w:ind w:left="360"/>
        <w:rPr>
          <w:rFonts w:asciiTheme="majorHAnsi" w:hAnsiTheme="majorHAnsi"/>
          <w:sz w:val="22"/>
          <w:szCs w:val="22"/>
        </w:rPr>
      </w:pPr>
      <w:r>
        <w:rPr>
          <w:rFonts w:asciiTheme="majorHAnsi" w:hAnsiTheme="majorHAnsi"/>
          <w:sz w:val="22"/>
          <w:szCs w:val="22"/>
        </w:rPr>
        <w:br w:type="page"/>
      </w:r>
    </w:p>
    <w:p w14:paraId="063F415A" w14:textId="065404A8" w:rsidR="003071B4" w:rsidRDefault="00506F8B" w:rsidP="008359B3">
      <w:pPr>
        <w:ind w:firstLine="709"/>
        <w:rPr>
          <w:color w:val="548DD4" w:themeColor="text2" w:themeTint="99"/>
          <w:sz w:val="40"/>
          <w:szCs w:val="40"/>
        </w:rPr>
      </w:pPr>
      <w:r w:rsidRPr="00E2474A">
        <w:rPr>
          <w:color w:val="548DD4" w:themeColor="text2" w:themeTint="99"/>
          <w:sz w:val="40"/>
          <w:szCs w:val="40"/>
        </w:rPr>
        <w:lastRenderedPageBreak/>
        <w:t>Promotion Submission Form</w:t>
      </w:r>
    </w:p>
    <w:p w14:paraId="1441378E" w14:textId="77777777" w:rsidR="008359B3" w:rsidRPr="008359B3" w:rsidRDefault="008359B3" w:rsidP="008359B3">
      <w:pPr>
        <w:ind w:firstLine="709"/>
        <w:rPr>
          <w:rFonts w:asciiTheme="majorHAnsi" w:hAnsiTheme="majorHAnsi"/>
          <w:sz w:val="22"/>
          <w:szCs w:val="22"/>
        </w:rPr>
      </w:pPr>
    </w:p>
    <w:p w14:paraId="027D0738" w14:textId="764B4910" w:rsidR="008359B3" w:rsidRDefault="00920C35" w:rsidP="003071B4">
      <w:pPr>
        <w:pStyle w:val="Heading1"/>
        <w:spacing w:before="0" w:line="240" w:lineRule="auto"/>
        <w:ind w:left="709" w:right="708"/>
        <w:rPr>
          <w:color w:val="auto"/>
          <w:sz w:val="22"/>
          <w:szCs w:val="22"/>
        </w:rPr>
      </w:pPr>
      <w:bookmarkStart w:id="18" w:name="_This_form_should"/>
      <w:bookmarkEnd w:id="18"/>
      <w:r w:rsidRPr="003071B4">
        <w:rPr>
          <w:color w:val="auto"/>
          <w:sz w:val="22"/>
          <w:szCs w:val="22"/>
        </w:rPr>
        <w:t>This form should be completed by the Head of Department with the names of all</w:t>
      </w:r>
      <w:r w:rsidR="00704E53">
        <w:rPr>
          <w:color w:val="auto"/>
          <w:sz w:val="22"/>
          <w:szCs w:val="22"/>
        </w:rPr>
        <w:t xml:space="preserve"> potential</w:t>
      </w:r>
      <w:r w:rsidRPr="003071B4">
        <w:rPr>
          <w:color w:val="auto"/>
          <w:sz w:val="22"/>
          <w:szCs w:val="22"/>
        </w:rPr>
        <w:t xml:space="preserve"> promotion </w:t>
      </w:r>
      <w:proofErr w:type="gramStart"/>
      <w:r w:rsidRPr="003071B4">
        <w:rPr>
          <w:color w:val="auto"/>
          <w:sz w:val="22"/>
          <w:szCs w:val="22"/>
        </w:rPr>
        <w:t>applicants, and</w:t>
      </w:r>
      <w:proofErr w:type="gramEnd"/>
      <w:r w:rsidRPr="003071B4">
        <w:rPr>
          <w:color w:val="auto"/>
          <w:sz w:val="22"/>
          <w:szCs w:val="22"/>
        </w:rPr>
        <w:t xml:space="preserve"> submitted by email to</w:t>
      </w:r>
      <w:r w:rsidR="008359B3">
        <w:rPr>
          <w:color w:val="auto"/>
          <w:sz w:val="22"/>
          <w:szCs w:val="22"/>
        </w:rPr>
        <w:t xml:space="preserve"> the Academic Processes team at </w:t>
      </w:r>
      <w:hyperlink r:id="rId19" w:history="1">
        <w:r w:rsidRPr="003071B4">
          <w:rPr>
            <w:rStyle w:val="Hyperlink"/>
            <w:color w:val="auto"/>
            <w:sz w:val="22"/>
            <w:szCs w:val="22"/>
          </w:rPr>
          <w:t>academicprocesses@warwick.ac.uk</w:t>
        </w:r>
      </w:hyperlink>
      <w:r w:rsidRPr="003071B4">
        <w:rPr>
          <w:color w:val="auto"/>
          <w:sz w:val="22"/>
          <w:szCs w:val="22"/>
        </w:rPr>
        <w:t xml:space="preserve"> by </w:t>
      </w:r>
      <w:r w:rsidR="00E71002">
        <w:rPr>
          <w:b/>
          <w:color w:val="auto"/>
          <w:sz w:val="22"/>
          <w:szCs w:val="22"/>
        </w:rPr>
        <w:t>15 December</w:t>
      </w:r>
      <w:r w:rsidR="00904491">
        <w:rPr>
          <w:b/>
          <w:color w:val="auto"/>
          <w:sz w:val="22"/>
          <w:szCs w:val="22"/>
        </w:rPr>
        <w:t xml:space="preserve"> 202</w:t>
      </w:r>
      <w:r w:rsidR="008666DF">
        <w:rPr>
          <w:b/>
          <w:color w:val="auto"/>
          <w:sz w:val="22"/>
          <w:szCs w:val="22"/>
        </w:rPr>
        <w:t>2</w:t>
      </w:r>
      <w:r w:rsidRPr="003071B4">
        <w:rPr>
          <w:color w:val="auto"/>
          <w:sz w:val="22"/>
          <w:szCs w:val="22"/>
        </w:rPr>
        <w:t xml:space="preserve">. </w:t>
      </w:r>
    </w:p>
    <w:p w14:paraId="0E028A90" w14:textId="77777777" w:rsidR="008359B3" w:rsidRDefault="008359B3" w:rsidP="003071B4">
      <w:pPr>
        <w:pStyle w:val="Heading1"/>
        <w:spacing w:before="0" w:line="240" w:lineRule="auto"/>
        <w:ind w:left="709" w:right="708"/>
        <w:rPr>
          <w:color w:val="auto"/>
          <w:sz w:val="22"/>
          <w:szCs w:val="22"/>
        </w:rPr>
      </w:pPr>
    </w:p>
    <w:p w14:paraId="3017F935" w14:textId="413EDF40" w:rsidR="0009465C" w:rsidRPr="003071B4" w:rsidRDefault="0009465C" w:rsidP="003071B4">
      <w:pPr>
        <w:pStyle w:val="Heading1"/>
        <w:spacing w:before="0" w:line="240" w:lineRule="auto"/>
        <w:ind w:left="709" w:right="708"/>
        <w:rPr>
          <w:color w:val="auto"/>
          <w:sz w:val="40"/>
          <w:szCs w:val="40"/>
        </w:rPr>
      </w:pPr>
      <w:r w:rsidRPr="003071B4">
        <w:rPr>
          <w:color w:val="auto"/>
          <w:sz w:val="22"/>
          <w:szCs w:val="22"/>
        </w:rPr>
        <w:t xml:space="preserve">This can be amended up until </w:t>
      </w:r>
      <w:r w:rsidR="00E71002">
        <w:rPr>
          <w:color w:val="auto"/>
          <w:sz w:val="22"/>
          <w:szCs w:val="22"/>
        </w:rPr>
        <w:t>15th January</w:t>
      </w:r>
      <w:r w:rsidR="008359B3">
        <w:rPr>
          <w:color w:val="auto"/>
          <w:sz w:val="22"/>
          <w:szCs w:val="22"/>
        </w:rPr>
        <w:t xml:space="preserve"> </w:t>
      </w:r>
      <w:r w:rsidR="00904491">
        <w:rPr>
          <w:color w:val="auto"/>
          <w:sz w:val="22"/>
          <w:szCs w:val="22"/>
        </w:rPr>
        <w:t>202</w:t>
      </w:r>
      <w:r w:rsidR="008666DF">
        <w:rPr>
          <w:color w:val="auto"/>
          <w:sz w:val="22"/>
          <w:szCs w:val="22"/>
        </w:rPr>
        <w:t>3</w:t>
      </w:r>
      <w:r w:rsidR="00904491">
        <w:rPr>
          <w:color w:val="auto"/>
          <w:sz w:val="22"/>
          <w:szCs w:val="22"/>
        </w:rPr>
        <w:t xml:space="preserve"> </w:t>
      </w:r>
      <w:r w:rsidR="008359B3">
        <w:rPr>
          <w:color w:val="auto"/>
          <w:sz w:val="22"/>
          <w:szCs w:val="22"/>
        </w:rPr>
        <w:t>and any amendments must be notified to the Academic Processes team.</w:t>
      </w:r>
    </w:p>
    <w:p w14:paraId="00D39464" w14:textId="51B6D8BA" w:rsidR="00506F8B" w:rsidRDefault="00920C35" w:rsidP="003071B4">
      <w:pPr>
        <w:pStyle w:val="NormalWeb"/>
        <w:spacing w:before="0" w:beforeAutospacing="0" w:after="0" w:afterAutospacing="0"/>
        <w:ind w:left="709" w:right="141"/>
        <w:outlineLvl w:val="1"/>
        <w:rPr>
          <w:rFonts w:asciiTheme="majorHAnsi" w:hAnsiTheme="majorHAnsi"/>
          <w:sz w:val="22"/>
          <w:szCs w:val="22"/>
        </w:rPr>
      </w:pPr>
      <w:r>
        <w:rPr>
          <w:rFonts w:asciiTheme="majorHAnsi" w:hAnsiTheme="majorHAnsi"/>
          <w:sz w:val="22"/>
          <w:szCs w:val="22"/>
        </w:rPr>
        <w:t xml:space="preserve"> </w:t>
      </w:r>
    </w:p>
    <w:p w14:paraId="7793C184" w14:textId="19ABCEC3" w:rsidR="00506F8B" w:rsidRPr="008359B3" w:rsidRDefault="00920C35" w:rsidP="003071B4">
      <w:pPr>
        <w:pStyle w:val="NormalWeb"/>
        <w:spacing w:before="0" w:beforeAutospacing="0" w:after="0" w:afterAutospacing="0"/>
        <w:ind w:left="709"/>
        <w:outlineLvl w:val="1"/>
        <w:rPr>
          <w:rFonts w:asciiTheme="majorHAnsi" w:hAnsiTheme="majorHAnsi"/>
          <w:sz w:val="22"/>
          <w:szCs w:val="22"/>
          <w:u w:val="single"/>
        </w:rPr>
      </w:pPr>
      <w:r>
        <w:rPr>
          <w:rFonts w:asciiTheme="majorHAnsi" w:hAnsiTheme="majorHAnsi"/>
          <w:sz w:val="22"/>
          <w:szCs w:val="22"/>
        </w:rPr>
        <w:t>Department/School/Institute ________________</w:t>
      </w:r>
      <w:r w:rsidR="008359B3">
        <w:rPr>
          <w:rFonts w:asciiTheme="majorHAnsi" w:hAnsiTheme="majorHAnsi"/>
          <w:sz w:val="22"/>
          <w:szCs w:val="22"/>
        </w:rPr>
        <w:t>_______________________________</w:t>
      </w:r>
      <w:r w:rsidR="008359B3">
        <w:rPr>
          <w:rFonts w:asciiTheme="majorHAnsi" w:hAnsiTheme="majorHAnsi"/>
          <w:sz w:val="22"/>
          <w:szCs w:val="22"/>
          <w:u w:val="single"/>
        </w:rPr>
        <w:t xml:space="preserve">   </w:t>
      </w:r>
    </w:p>
    <w:p w14:paraId="7A73E8C0" w14:textId="77777777" w:rsidR="00506F8B" w:rsidRDefault="00506F8B" w:rsidP="00506F8B">
      <w:pPr>
        <w:pStyle w:val="NormalWeb"/>
        <w:spacing w:before="0" w:beforeAutospacing="0" w:after="0" w:afterAutospacing="0"/>
        <w:ind w:left="750"/>
        <w:outlineLvl w:val="1"/>
        <w:rPr>
          <w:rFonts w:asciiTheme="majorHAnsi" w:hAnsiTheme="majorHAnsi"/>
          <w:sz w:val="22"/>
          <w:szCs w:val="22"/>
        </w:rPr>
      </w:pPr>
    </w:p>
    <w:tbl>
      <w:tblPr>
        <w:tblStyle w:val="TableGrid"/>
        <w:tblpPr w:leftFromText="180" w:rightFromText="180" w:vertAnchor="text" w:horzAnchor="page" w:tblpX="1609" w:tblpY="57"/>
        <w:tblW w:w="8926" w:type="dxa"/>
        <w:tblLook w:val="04A0" w:firstRow="1" w:lastRow="0" w:firstColumn="1" w:lastColumn="0" w:noHBand="0" w:noVBand="1"/>
      </w:tblPr>
      <w:tblGrid>
        <w:gridCol w:w="3397"/>
        <w:gridCol w:w="2552"/>
        <w:gridCol w:w="2977"/>
      </w:tblGrid>
      <w:tr w:rsidR="0085499A" w14:paraId="565367AF" w14:textId="77777777" w:rsidTr="00F55AAB">
        <w:trPr>
          <w:trHeight w:val="696"/>
        </w:trPr>
        <w:tc>
          <w:tcPr>
            <w:tcW w:w="3397" w:type="dxa"/>
          </w:tcPr>
          <w:p w14:paraId="08049AE1" w14:textId="77777777" w:rsidR="0085499A" w:rsidRDefault="0085499A" w:rsidP="00F55AAB">
            <w:pPr>
              <w:pStyle w:val="NormalWeb"/>
              <w:spacing w:before="0" w:beforeAutospacing="0" w:after="0" w:afterAutospacing="0"/>
              <w:outlineLvl w:val="1"/>
              <w:rPr>
                <w:rFonts w:asciiTheme="majorHAnsi" w:hAnsiTheme="majorHAnsi"/>
                <w:sz w:val="22"/>
                <w:szCs w:val="22"/>
              </w:rPr>
            </w:pPr>
            <w:r>
              <w:rPr>
                <w:rFonts w:asciiTheme="majorHAnsi" w:hAnsiTheme="majorHAnsi"/>
                <w:sz w:val="22"/>
                <w:szCs w:val="22"/>
              </w:rPr>
              <w:t>Name of Candidate</w:t>
            </w:r>
          </w:p>
        </w:tc>
        <w:tc>
          <w:tcPr>
            <w:tcW w:w="2552" w:type="dxa"/>
          </w:tcPr>
          <w:p w14:paraId="33B6580C" w14:textId="77777777" w:rsidR="0085499A" w:rsidRDefault="0085499A" w:rsidP="00F55AAB">
            <w:pPr>
              <w:pStyle w:val="NormalWeb"/>
              <w:spacing w:before="0" w:beforeAutospacing="0" w:after="0" w:afterAutospacing="0"/>
              <w:outlineLvl w:val="1"/>
              <w:rPr>
                <w:rFonts w:asciiTheme="majorHAnsi" w:hAnsiTheme="majorHAnsi"/>
                <w:sz w:val="22"/>
                <w:szCs w:val="22"/>
              </w:rPr>
            </w:pPr>
            <w:r>
              <w:rPr>
                <w:rFonts w:asciiTheme="majorHAnsi" w:hAnsiTheme="majorHAnsi"/>
                <w:sz w:val="22"/>
                <w:szCs w:val="22"/>
              </w:rPr>
              <w:t>Current Position</w:t>
            </w:r>
          </w:p>
        </w:tc>
        <w:tc>
          <w:tcPr>
            <w:tcW w:w="2977" w:type="dxa"/>
          </w:tcPr>
          <w:p w14:paraId="755C8193" w14:textId="40FE2737" w:rsidR="0085499A" w:rsidRDefault="0085499A" w:rsidP="00F55AAB">
            <w:pPr>
              <w:pStyle w:val="NormalWeb"/>
              <w:spacing w:before="0" w:beforeAutospacing="0" w:after="0" w:afterAutospacing="0"/>
              <w:outlineLvl w:val="1"/>
              <w:rPr>
                <w:rFonts w:asciiTheme="majorHAnsi" w:hAnsiTheme="majorHAnsi"/>
                <w:sz w:val="22"/>
                <w:szCs w:val="22"/>
              </w:rPr>
            </w:pPr>
            <w:r>
              <w:rPr>
                <w:rFonts w:asciiTheme="majorHAnsi" w:hAnsiTheme="majorHAnsi"/>
                <w:sz w:val="22"/>
                <w:szCs w:val="22"/>
              </w:rPr>
              <w:t>Applying for promotion to (indicate the job title which is being applied for)</w:t>
            </w:r>
          </w:p>
        </w:tc>
      </w:tr>
      <w:tr w:rsidR="0085499A" w14:paraId="591A9334" w14:textId="77777777" w:rsidTr="00F55AAB">
        <w:trPr>
          <w:trHeight w:val="236"/>
        </w:trPr>
        <w:tc>
          <w:tcPr>
            <w:tcW w:w="3397" w:type="dxa"/>
          </w:tcPr>
          <w:p w14:paraId="58BD7D37"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552" w:type="dxa"/>
          </w:tcPr>
          <w:p w14:paraId="78797C3F"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977" w:type="dxa"/>
          </w:tcPr>
          <w:p w14:paraId="67A071D9"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r>
      <w:tr w:rsidR="0085499A" w14:paraId="77A6CAC2" w14:textId="77777777" w:rsidTr="00F55AAB">
        <w:trPr>
          <w:trHeight w:val="223"/>
        </w:trPr>
        <w:tc>
          <w:tcPr>
            <w:tcW w:w="3397" w:type="dxa"/>
          </w:tcPr>
          <w:p w14:paraId="6B8E1086"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552" w:type="dxa"/>
          </w:tcPr>
          <w:p w14:paraId="441CCE54"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977" w:type="dxa"/>
          </w:tcPr>
          <w:p w14:paraId="20244ADA"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r>
      <w:tr w:rsidR="0085499A" w14:paraId="06CC8F43" w14:textId="77777777" w:rsidTr="00F55AAB">
        <w:trPr>
          <w:trHeight w:val="236"/>
        </w:trPr>
        <w:tc>
          <w:tcPr>
            <w:tcW w:w="3397" w:type="dxa"/>
          </w:tcPr>
          <w:p w14:paraId="54BD7F8B"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552" w:type="dxa"/>
          </w:tcPr>
          <w:p w14:paraId="04D2D622"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977" w:type="dxa"/>
          </w:tcPr>
          <w:p w14:paraId="276D99A4"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r>
      <w:tr w:rsidR="0085499A" w14:paraId="0316964F" w14:textId="77777777" w:rsidTr="00F55AAB">
        <w:trPr>
          <w:trHeight w:val="236"/>
        </w:trPr>
        <w:tc>
          <w:tcPr>
            <w:tcW w:w="3397" w:type="dxa"/>
          </w:tcPr>
          <w:p w14:paraId="7BED4280"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552" w:type="dxa"/>
          </w:tcPr>
          <w:p w14:paraId="581D1A3E"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977" w:type="dxa"/>
          </w:tcPr>
          <w:p w14:paraId="6F84A319"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r>
      <w:tr w:rsidR="0085499A" w14:paraId="0B169526" w14:textId="77777777" w:rsidTr="00F55AAB">
        <w:trPr>
          <w:trHeight w:val="236"/>
        </w:trPr>
        <w:tc>
          <w:tcPr>
            <w:tcW w:w="3397" w:type="dxa"/>
          </w:tcPr>
          <w:p w14:paraId="14910766"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552" w:type="dxa"/>
          </w:tcPr>
          <w:p w14:paraId="1AD594CC"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977" w:type="dxa"/>
          </w:tcPr>
          <w:p w14:paraId="0EBA0731"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r>
      <w:tr w:rsidR="0085499A" w14:paraId="1C298E09" w14:textId="77777777" w:rsidTr="00F55AAB">
        <w:trPr>
          <w:trHeight w:val="236"/>
        </w:trPr>
        <w:tc>
          <w:tcPr>
            <w:tcW w:w="3397" w:type="dxa"/>
          </w:tcPr>
          <w:p w14:paraId="55790D10"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552" w:type="dxa"/>
          </w:tcPr>
          <w:p w14:paraId="1FF6F26F"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977" w:type="dxa"/>
          </w:tcPr>
          <w:p w14:paraId="5FBF5B12"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r>
      <w:tr w:rsidR="0085499A" w14:paraId="71DD5F5A" w14:textId="77777777" w:rsidTr="00F55AAB">
        <w:trPr>
          <w:trHeight w:val="236"/>
        </w:trPr>
        <w:tc>
          <w:tcPr>
            <w:tcW w:w="3397" w:type="dxa"/>
          </w:tcPr>
          <w:p w14:paraId="30D25872"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552" w:type="dxa"/>
          </w:tcPr>
          <w:p w14:paraId="1097E41C"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c>
          <w:tcPr>
            <w:tcW w:w="2977" w:type="dxa"/>
          </w:tcPr>
          <w:p w14:paraId="2E16BFB8" w14:textId="77777777" w:rsidR="0085499A" w:rsidRDefault="0085499A" w:rsidP="00F55AAB">
            <w:pPr>
              <w:pStyle w:val="NormalWeb"/>
              <w:spacing w:before="0" w:beforeAutospacing="0" w:after="0" w:afterAutospacing="0"/>
              <w:outlineLvl w:val="1"/>
              <w:rPr>
                <w:rFonts w:asciiTheme="majorHAnsi" w:hAnsiTheme="majorHAnsi"/>
                <w:sz w:val="22"/>
                <w:szCs w:val="22"/>
              </w:rPr>
            </w:pPr>
          </w:p>
        </w:tc>
      </w:tr>
    </w:tbl>
    <w:p w14:paraId="120848E1" w14:textId="77777777" w:rsidR="00506F8B" w:rsidRDefault="00506F8B" w:rsidP="00506F8B">
      <w:pPr>
        <w:pStyle w:val="NormalWeb"/>
        <w:spacing w:before="0" w:beforeAutospacing="0" w:after="0" w:afterAutospacing="0"/>
        <w:ind w:left="750"/>
        <w:outlineLvl w:val="1"/>
        <w:rPr>
          <w:rFonts w:asciiTheme="majorHAnsi" w:hAnsiTheme="majorHAnsi"/>
          <w:sz w:val="22"/>
          <w:szCs w:val="22"/>
        </w:rPr>
      </w:pPr>
    </w:p>
    <w:p w14:paraId="64D227D0" w14:textId="799CE402" w:rsidR="00506F8B" w:rsidRPr="00A336DB" w:rsidRDefault="00506F8B" w:rsidP="00506F8B">
      <w:pPr>
        <w:pStyle w:val="NormalWeb"/>
        <w:spacing w:before="0" w:beforeAutospacing="0" w:after="0" w:afterAutospacing="0"/>
        <w:ind w:left="750"/>
        <w:outlineLvl w:val="1"/>
        <w:rPr>
          <w:rFonts w:asciiTheme="majorHAnsi" w:hAnsiTheme="majorHAnsi"/>
          <w:sz w:val="22"/>
          <w:szCs w:val="22"/>
        </w:rPr>
      </w:pPr>
    </w:p>
    <w:sectPr w:rsidR="00506F8B" w:rsidRPr="00A336DB" w:rsidSect="00CB08DE">
      <w:footerReference w:type="default" r:id="rId20"/>
      <w:footnotePr>
        <w:numRestart w:val="eachSect"/>
      </w:footnotePr>
      <w:pgSz w:w="11901" w:h="16817"/>
      <w:pgMar w:top="2835" w:right="703" w:bottom="2269"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C2071" w14:textId="77777777" w:rsidR="00D12DEA" w:rsidRDefault="00D12DEA" w:rsidP="00DE4AFA">
      <w:r>
        <w:separator/>
      </w:r>
    </w:p>
  </w:endnote>
  <w:endnote w:type="continuationSeparator" w:id="0">
    <w:p w14:paraId="1563DD64" w14:textId="77777777" w:rsidR="00D12DEA" w:rsidRDefault="00D12DEA" w:rsidP="00DE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30D4" w14:textId="77777777" w:rsidR="00E91280" w:rsidRDefault="00E91280" w:rsidP="003509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9F896E" w14:textId="77777777" w:rsidR="00E91280" w:rsidRDefault="00E912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10537" w14:textId="6635513E" w:rsidR="00E91280" w:rsidRDefault="00E91280" w:rsidP="003509CC">
    <w:pPr>
      <w:pStyle w:val="Footer"/>
      <w:framePr w:wrap="around" w:vAnchor="text" w:hAnchor="margin" w:xAlign="center" w:y="1"/>
      <w:rPr>
        <w:rStyle w:val="PageNumber"/>
      </w:rPr>
    </w:pPr>
  </w:p>
  <w:p w14:paraId="062B8CB1" w14:textId="6766D1C2" w:rsidR="00E91280" w:rsidRDefault="00E912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9860E" w14:textId="37719ED2" w:rsidR="00CB08DE" w:rsidRDefault="00CB08DE">
    <w:pPr>
      <w:pStyle w:val="Footer"/>
    </w:pPr>
  </w:p>
  <w:p w14:paraId="77F0023B" w14:textId="0E828E16" w:rsidR="00E91280" w:rsidRDefault="00E912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85B4" w14:textId="0CB8964D" w:rsidR="00CB08DE" w:rsidRPr="00A36474" w:rsidRDefault="00CB08DE" w:rsidP="00A36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FD16E" w14:textId="77777777" w:rsidR="00D12DEA" w:rsidRDefault="00D12DEA" w:rsidP="00DE4AFA">
      <w:r>
        <w:separator/>
      </w:r>
    </w:p>
  </w:footnote>
  <w:footnote w:type="continuationSeparator" w:id="0">
    <w:p w14:paraId="79A27686" w14:textId="77777777" w:rsidR="00D12DEA" w:rsidRDefault="00D12DEA" w:rsidP="00DE4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C0A2" w14:textId="648C2F69" w:rsidR="00E91280" w:rsidRDefault="00E91280">
    <w:pPr>
      <w:pStyle w:val="Header"/>
    </w:pPr>
    <w:r>
      <w:rPr>
        <w:noProof/>
        <w:lang w:eastAsia="en-GB"/>
      </w:rPr>
      <w:drawing>
        <wp:anchor distT="0" distB="0" distL="114300" distR="114300" simplePos="0" relativeHeight="251682816" behindDoc="0" locked="0" layoutInCell="1" allowOverlap="1" wp14:anchorId="7103B3C5" wp14:editId="10EA2AB4">
          <wp:simplePos x="0" y="0"/>
          <wp:positionH relativeFrom="page">
            <wp:align>left</wp:align>
          </wp:positionH>
          <wp:positionV relativeFrom="paragraph">
            <wp:posOffset>-448310</wp:posOffset>
          </wp:positionV>
          <wp:extent cx="7613650" cy="1633855"/>
          <wp:effectExtent l="0" t="0" r="635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1-12_RGB_version_6c_cropped.jpg"/>
                  <pic:cNvPicPr/>
                </pic:nvPicPr>
                <pic:blipFill>
                  <a:blip r:embed="rId1">
                    <a:extLst>
                      <a:ext uri="{28A0092B-C50C-407E-A947-70E740481C1C}">
                        <a14:useLocalDpi xmlns:a14="http://schemas.microsoft.com/office/drawing/2010/main" val="0"/>
                      </a:ext>
                    </a:extLst>
                  </a:blip>
                  <a:stretch>
                    <a:fillRect/>
                  </a:stretch>
                </pic:blipFill>
                <pic:spPr>
                  <a:xfrm>
                    <a:off x="0" y="0"/>
                    <a:ext cx="7613650" cy="16338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2C984D92" wp14:editId="06143A83">
              <wp:simplePos x="0" y="0"/>
              <wp:positionH relativeFrom="page">
                <wp:posOffset>574040</wp:posOffset>
              </wp:positionH>
              <wp:positionV relativeFrom="page">
                <wp:posOffset>422275</wp:posOffset>
              </wp:positionV>
              <wp:extent cx="475615" cy="298450"/>
              <wp:effectExtent l="2540" t="3175" r="444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23A573B" w14:textId="77777777" w:rsidR="00E91280" w:rsidRPr="007261F2" w:rsidRDefault="00E91280"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D76189">
                            <w:rPr>
                              <w:rFonts w:ascii="Calibri" w:hAnsi="Calibri"/>
                              <w:b/>
                              <w:noProof/>
                              <w:color w:val="FFFFFF" w:themeColor="background1"/>
                            </w:rPr>
                            <w:t>4</w:t>
                          </w:r>
                          <w:r w:rsidRPr="007261F2">
                            <w:rPr>
                              <w:rFonts w:ascii="Calibri" w:hAnsi="Calibr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84D92" id="_x0000_t202" coordsize="21600,21600" o:spt="202" path="m,l,21600r21600,l21600,xe">
              <v:stroke joinstyle="miter"/>
              <v:path gradientshapeok="t" o:connecttype="rect"/>
            </v:shapetype>
            <v:shape id="Text Box 8" o:spid="_x0000_s1027" type="#_x0000_t202" style="position:absolute;margin-left:45.2pt;margin-top:33.25pt;width:37.45pt;height: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" filled="f" stroked="f">
              <v:textbox>
                <w:txbxContent>
                  <w:p w14:paraId="323A573B" w14:textId="77777777" w:rsidR="00E91280" w:rsidRPr="007261F2" w:rsidRDefault="00E91280"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D76189">
                      <w:rPr>
                        <w:rFonts w:ascii="Calibri" w:hAnsi="Calibri"/>
                        <w:b/>
                        <w:noProof/>
                        <w:color w:val="FFFFFF" w:themeColor="background1"/>
                      </w:rPr>
                      <w:t>4</w:t>
                    </w:r>
                    <w:r w:rsidRPr="007261F2">
                      <w:rPr>
                        <w:rFonts w:ascii="Calibri" w:hAnsi="Calibri"/>
                        <w:b/>
                        <w:color w:val="FFFFFF" w:themeColor="background1"/>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07C0" w14:textId="73F53962" w:rsidR="00E91280" w:rsidRDefault="00E91280">
    <w:pPr>
      <w:pStyle w:val="Header"/>
    </w:pPr>
    <w:r>
      <w:rPr>
        <w:noProof/>
        <w:lang w:eastAsia="en-GB"/>
      </w:rPr>
      <w:drawing>
        <wp:anchor distT="0" distB="0" distL="114300" distR="114300" simplePos="0" relativeHeight="251678720" behindDoc="0" locked="0" layoutInCell="1" allowOverlap="1" wp14:anchorId="2530150F" wp14:editId="202998D2">
          <wp:simplePos x="0" y="0"/>
          <wp:positionH relativeFrom="column">
            <wp:posOffset>-529590</wp:posOffset>
          </wp:positionH>
          <wp:positionV relativeFrom="paragraph">
            <wp:posOffset>-449580</wp:posOffset>
          </wp:positionV>
          <wp:extent cx="7616190" cy="7931150"/>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8-12_RGB_version_6c_cropped.jpg"/>
                  <pic:cNvPicPr/>
                </pic:nvPicPr>
                <pic:blipFill>
                  <a:blip r:embed="rId1">
                    <a:extLst>
                      <a:ext uri="{28A0092B-C50C-407E-A947-70E740481C1C}">
                        <a14:useLocalDpi xmlns:a14="http://schemas.microsoft.com/office/drawing/2010/main" val="0"/>
                      </a:ext>
                    </a:extLst>
                  </a:blip>
                  <a:stretch>
                    <a:fillRect/>
                  </a:stretch>
                </pic:blipFill>
                <pic:spPr>
                  <a:xfrm>
                    <a:off x="0" y="0"/>
                    <a:ext cx="7616190" cy="793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7A06A" w14:textId="317E56B1" w:rsidR="00E91280" w:rsidRDefault="00E91280">
    <w:pPr>
      <w:pStyle w:val="Header"/>
    </w:pPr>
    <w:r>
      <w:rPr>
        <w:noProof/>
        <w:lang w:eastAsia="en-GB"/>
      </w:rPr>
      <w:drawing>
        <wp:anchor distT="0" distB="0" distL="114300" distR="114300" simplePos="0" relativeHeight="251680768" behindDoc="0" locked="0" layoutInCell="1" allowOverlap="1" wp14:anchorId="64D4CA1D" wp14:editId="0067C066">
          <wp:simplePos x="0" y="0"/>
          <wp:positionH relativeFrom="column">
            <wp:posOffset>-527050</wp:posOffset>
          </wp:positionH>
          <wp:positionV relativeFrom="paragraph">
            <wp:posOffset>-450215</wp:posOffset>
          </wp:positionV>
          <wp:extent cx="7613650" cy="1633855"/>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1-12_RGB_version_6c_cropped.jpg"/>
                  <pic:cNvPicPr/>
                </pic:nvPicPr>
                <pic:blipFill>
                  <a:blip r:embed="rId1">
                    <a:extLst>
                      <a:ext uri="{28A0092B-C50C-407E-A947-70E740481C1C}">
                        <a14:useLocalDpi xmlns:a14="http://schemas.microsoft.com/office/drawing/2010/main" val="0"/>
                      </a:ext>
                    </a:extLst>
                  </a:blip>
                  <a:stretch>
                    <a:fillRect/>
                  </a:stretch>
                </pic:blipFill>
                <pic:spPr>
                  <a:xfrm>
                    <a:off x="0" y="0"/>
                    <a:ext cx="7613650" cy="16338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1552" behindDoc="0" locked="0" layoutInCell="1" allowOverlap="1" wp14:anchorId="1C23DE7E" wp14:editId="2F7EC608">
              <wp:simplePos x="0" y="0"/>
              <wp:positionH relativeFrom="page">
                <wp:posOffset>574040</wp:posOffset>
              </wp:positionH>
              <wp:positionV relativeFrom="page">
                <wp:posOffset>422275</wp:posOffset>
              </wp:positionV>
              <wp:extent cx="475615" cy="298450"/>
              <wp:effectExtent l="2540" t="3175" r="4445"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6E15BEB" w14:textId="11976E2D" w:rsidR="00E91280" w:rsidRPr="007261F2" w:rsidRDefault="00E91280"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AF264E">
                            <w:rPr>
                              <w:rFonts w:ascii="Calibri" w:hAnsi="Calibri"/>
                              <w:b/>
                              <w:noProof/>
                              <w:color w:val="FFFFFF" w:themeColor="background1"/>
                            </w:rPr>
                            <w:t>5</w:t>
                          </w:r>
                          <w:r w:rsidRPr="007261F2">
                            <w:rPr>
                              <w:rFonts w:ascii="Calibri" w:hAnsi="Calibri"/>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3DE7E" id="_x0000_t202" coordsize="21600,21600" o:spt="202" path="m,l,21600r21600,l21600,xe">
              <v:stroke joinstyle="miter"/>
              <v:path gradientshapeok="t" o:connecttype="rect"/>
            </v:shapetype>
            <v:shape id="_x0000_s1028" type="#_x0000_t202" style="position:absolute;margin-left:45.2pt;margin-top:33.25pt;width:37.45pt;height:2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" filled="f" stroked="f">
              <v:textbox>
                <w:txbxContent>
                  <w:p w14:paraId="16E15BEB" w14:textId="11976E2D" w:rsidR="00E91280" w:rsidRPr="007261F2" w:rsidRDefault="00E91280" w:rsidP="00DE4AFA">
                    <w:pPr>
                      <w:rPr>
                        <w:color w:val="FFFFFF" w:themeColor="background1"/>
                      </w:rPr>
                    </w:pPr>
                    <w:r w:rsidRPr="007261F2">
                      <w:rPr>
                        <w:rFonts w:ascii="Calibri" w:hAnsi="Calibri"/>
                        <w:b/>
                        <w:color w:val="FFFFFF" w:themeColor="background1"/>
                      </w:rPr>
                      <w:fldChar w:fldCharType="begin"/>
                    </w:r>
                    <w:r w:rsidRPr="007261F2">
                      <w:rPr>
                        <w:rFonts w:ascii="Calibri" w:hAnsi="Calibri"/>
                        <w:b/>
                        <w:color w:val="FFFFFF" w:themeColor="background1"/>
                      </w:rPr>
                      <w:instrText xml:space="preserve"> PAGE   \* MERGEFORMAT </w:instrText>
                    </w:r>
                    <w:r w:rsidRPr="007261F2">
                      <w:rPr>
                        <w:rFonts w:ascii="Calibri" w:hAnsi="Calibri"/>
                        <w:b/>
                        <w:color w:val="FFFFFF" w:themeColor="background1"/>
                      </w:rPr>
                      <w:fldChar w:fldCharType="separate"/>
                    </w:r>
                    <w:r w:rsidR="00AF264E">
                      <w:rPr>
                        <w:rFonts w:ascii="Calibri" w:hAnsi="Calibri"/>
                        <w:b/>
                        <w:noProof/>
                        <w:color w:val="FFFFFF" w:themeColor="background1"/>
                      </w:rPr>
                      <w:t>5</w:t>
                    </w:r>
                    <w:r w:rsidRPr="007261F2">
                      <w:rPr>
                        <w:rFonts w:ascii="Calibri" w:hAnsi="Calibri"/>
                        <w:b/>
                        <w:color w:val="FFFFFF" w:themeColor="background1"/>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FBE3" w14:textId="77777777" w:rsidR="00E91280" w:rsidRDefault="00E91280">
    <w:pPr>
      <w:pStyle w:val="Header"/>
    </w:pPr>
    <w:r>
      <w:rPr>
        <w:noProof/>
        <w:lang w:eastAsia="en-GB"/>
      </w:rPr>
      <w:drawing>
        <wp:anchor distT="0" distB="0" distL="114300" distR="114300" simplePos="0" relativeHeight="251669504" behindDoc="0" locked="0" layoutInCell="1" allowOverlap="1" wp14:anchorId="7527E98F" wp14:editId="173818B3">
          <wp:simplePos x="0" y="0"/>
          <wp:positionH relativeFrom="column">
            <wp:posOffset>-347345</wp:posOffset>
          </wp:positionH>
          <wp:positionV relativeFrom="paragraph">
            <wp:posOffset>-449580</wp:posOffset>
          </wp:positionV>
          <wp:extent cx="7548245" cy="78359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ckground_8-12_version_5_cropped.jpg"/>
                  <pic:cNvPicPr/>
                </pic:nvPicPr>
                <pic:blipFill>
                  <a:blip r:embed="rId1">
                    <a:extLst>
                      <a:ext uri="{28A0092B-C50C-407E-A947-70E740481C1C}">
                        <a14:useLocalDpi xmlns:a14="http://schemas.microsoft.com/office/drawing/2010/main" val="0"/>
                      </a:ext>
                    </a:extLst>
                  </a:blip>
                  <a:stretch>
                    <a:fillRect/>
                  </a:stretch>
                </pic:blipFill>
                <pic:spPr>
                  <a:xfrm>
                    <a:off x="0" y="0"/>
                    <a:ext cx="7548245" cy="7835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A2191"/>
    <w:multiLevelType w:val="hybridMultilevel"/>
    <w:tmpl w:val="7E9A604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22524F"/>
    <w:multiLevelType w:val="hybridMultilevel"/>
    <w:tmpl w:val="64D82F64"/>
    <w:lvl w:ilvl="0" w:tplc="29BC66AC">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1533DE"/>
    <w:multiLevelType w:val="hybridMultilevel"/>
    <w:tmpl w:val="40B826BE"/>
    <w:lvl w:ilvl="0" w:tplc="7BCCCD22">
      <w:start w:val="6"/>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EA749C6"/>
    <w:multiLevelType w:val="hybridMultilevel"/>
    <w:tmpl w:val="EC007BF4"/>
    <w:lvl w:ilvl="0" w:tplc="869ED8F6">
      <w:start w:val="1"/>
      <w:numFmt w:val="decimal"/>
      <w:lvlText w:val="%1."/>
      <w:lvlJc w:val="left"/>
      <w:pPr>
        <w:ind w:left="786"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3C302A"/>
    <w:multiLevelType w:val="hybridMultilevel"/>
    <w:tmpl w:val="05D654FA"/>
    <w:lvl w:ilvl="0" w:tplc="16C29086">
      <w:start w:val="7"/>
      <w:numFmt w:val="bullet"/>
      <w:lvlText w:val=""/>
      <w:lvlJc w:val="left"/>
      <w:pPr>
        <w:ind w:left="1110" w:hanging="360"/>
      </w:pPr>
      <w:rPr>
        <w:rFonts w:ascii="Symbol" w:eastAsia="Times New Roman" w:hAnsi="Symbol" w:cs="Times New Roman"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6" w15:restartNumberingAfterBreak="0">
    <w:nsid w:val="0F9C7F17"/>
    <w:multiLevelType w:val="hybridMultilevel"/>
    <w:tmpl w:val="B57CFC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FEF05D8"/>
    <w:multiLevelType w:val="hybridMultilevel"/>
    <w:tmpl w:val="D5BE6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FA5A8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D4922AD"/>
    <w:multiLevelType w:val="hybridMultilevel"/>
    <w:tmpl w:val="93CA1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DD82A33"/>
    <w:multiLevelType w:val="hybridMultilevel"/>
    <w:tmpl w:val="6AC0E6F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734CC7"/>
    <w:multiLevelType w:val="hybridMultilevel"/>
    <w:tmpl w:val="148A3722"/>
    <w:lvl w:ilvl="0" w:tplc="6916D86A">
      <w:start w:val="1"/>
      <w:numFmt w:val="decimal"/>
      <w:lvlText w:val="%1."/>
      <w:lvlJc w:val="left"/>
      <w:pPr>
        <w:ind w:left="750" w:hanging="390"/>
      </w:pPr>
      <w:rPr>
        <w:rFonts w:hint="default"/>
        <w:sz w:val="40"/>
        <w:szCs w:val="4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A228C4"/>
    <w:multiLevelType w:val="hybridMultilevel"/>
    <w:tmpl w:val="8272B01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8CF2709"/>
    <w:multiLevelType w:val="hybridMultilevel"/>
    <w:tmpl w:val="F4C4BCB6"/>
    <w:lvl w:ilvl="0" w:tplc="044A0466">
      <w:start w:val="1"/>
      <w:numFmt w:val="lowerRoman"/>
      <w:lvlText w:val="(%1)"/>
      <w:lvlJc w:val="left"/>
      <w:pPr>
        <w:ind w:left="1485" w:hanging="72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4" w15:restartNumberingAfterBreak="0">
    <w:nsid w:val="3B1D775D"/>
    <w:multiLevelType w:val="hybridMultilevel"/>
    <w:tmpl w:val="EFCE5E2A"/>
    <w:lvl w:ilvl="0" w:tplc="08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15" w15:restartNumberingAfterBreak="0">
    <w:nsid w:val="46795512"/>
    <w:multiLevelType w:val="hybridMultilevel"/>
    <w:tmpl w:val="7E9A604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BF55A9"/>
    <w:multiLevelType w:val="hybridMultilevel"/>
    <w:tmpl w:val="9B2ED2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DA14DC1"/>
    <w:multiLevelType w:val="multilevel"/>
    <w:tmpl w:val="0809001F"/>
    <w:lvl w:ilvl="0">
      <w:start w:val="1"/>
      <w:numFmt w:val="decimal"/>
      <w:lvlText w:val="%1."/>
      <w:lvlJc w:val="left"/>
      <w:pPr>
        <w:ind w:left="360" w:hanging="360"/>
      </w:pPr>
      <w:rPr>
        <w:rFonts w:hint="default"/>
        <w:color w:val="548DD4" w:themeColor="text2" w:themeTint="99"/>
        <w:sz w:val="40"/>
        <w:szCs w:val="40"/>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C414E4"/>
    <w:multiLevelType w:val="hybridMultilevel"/>
    <w:tmpl w:val="56BE2B4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55805A63"/>
    <w:multiLevelType w:val="hybridMultilevel"/>
    <w:tmpl w:val="EC88E3F6"/>
    <w:lvl w:ilvl="0" w:tplc="9E14EBF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5C647D1"/>
    <w:multiLevelType w:val="hybridMultilevel"/>
    <w:tmpl w:val="CD34DC0C"/>
    <w:lvl w:ilvl="0" w:tplc="DAC41554">
      <w:start w:val="5"/>
      <w:numFmt w:val="decimal"/>
      <w:lvlText w:val="%1."/>
      <w:lvlJc w:val="left"/>
      <w:pPr>
        <w:ind w:left="750" w:hanging="390"/>
      </w:pPr>
      <w:rPr>
        <w:rFonts w:hint="default"/>
        <w:color w:val="0070C0"/>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1A6D83"/>
    <w:multiLevelType w:val="hybridMultilevel"/>
    <w:tmpl w:val="44D2A2F6"/>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22" w15:restartNumberingAfterBreak="0">
    <w:nsid w:val="580A3B50"/>
    <w:multiLevelType w:val="hybridMultilevel"/>
    <w:tmpl w:val="88CEE0CA"/>
    <w:lvl w:ilvl="0" w:tplc="74EA981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B1F0F25"/>
    <w:multiLevelType w:val="multilevel"/>
    <w:tmpl w:val="D5ACDB4C"/>
    <w:lvl w:ilvl="0">
      <w:start w:val="8"/>
      <w:numFmt w:val="decimal"/>
      <w:lvlText w:val="%1"/>
      <w:lvlJc w:val="left"/>
      <w:pPr>
        <w:ind w:left="504" w:hanging="504"/>
      </w:pPr>
      <w:rPr>
        <w:rFonts w:hint="default"/>
      </w:rPr>
    </w:lvl>
    <w:lvl w:ilvl="1">
      <w:start w:val="1"/>
      <w:numFmt w:val="decimal"/>
      <w:lvlText w:val="%1.%2"/>
      <w:lvlJc w:val="left"/>
      <w:pPr>
        <w:ind w:left="1440" w:hanging="720"/>
      </w:pPr>
      <w:rPr>
        <w:rFonts w:hint="default"/>
        <w:sz w:val="22"/>
        <w:szCs w:val="22"/>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4" w15:restartNumberingAfterBreak="0">
    <w:nsid w:val="61485A84"/>
    <w:multiLevelType w:val="hybridMultilevel"/>
    <w:tmpl w:val="5CAA53E4"/>
    <w:lvl w:ilvl="0" w:tplc="7220A84E">
      <w:start w:val="1"/>
      <w:numFmt w:val="lowerLetter"/>
      <w:lvlText w:val="(%1)"/>
      <w:lvlJc w:val="left"/>
      <w:pPr>
        <w:ind w:left="1440" w:hanging="720"/>
      </w:pPr>
      <w:rPr>
        <w:rFonts w:eastAsiaTheme="minorEastAsia"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9885444"/>
    <w:multiLevelType w:val="hybridMultilevel"/>
    <w:tmpl w:val="E470439A"/>
    <w:lvl w:ilvl="0" w:tplc="869ED8F6">
      <w:start w:val="1"/>
      <w:numFmt w:val="decimal"/>
      <w:lvlText w:val="%1."/>
      <w:lvlJc w:val="left"/>
      <w:pPr>
        <w:ind w:left="786"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80642A"/>
    <w:multiLevelType w:val="hybridMultilevel"/>
    <w:tmpl w:val="7E9A604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4B5C94"/>
    <w:multiLevelType w:val="hybridMultilevel"/>
    <w:tmpl w:val="5D5021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9B153D0"/>
    <w:multiLevelType w:val="hybridMultilevel"/>
    <w:tmpl w:val="E470439A"/>
    <w:lvl w:ilvl="0" w:tplc="FFFFFFFF">
      <w:start w:val="1"/>
      <w:numFmt w:val="decimal"/>
      <w:lvlText w:val="%1."/>
      <w:lvlJc w:val="left"/>
      <w:pPr>
        <w:ind w:left="786"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A0575C1"/>
    <w:multiLevelType w:val="hybridMultilevel"/>
    <w:tmpl w:val="0D6E77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A4619BB"/>
    <w:multiLevelType w:val="hybridMultilevel"/>
    <w:tmpl w:val="47CCCBAA"/>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F81BF5"/>
    <w:multiLevelType w:val="hybridMultilevel"/>
    <w:tmpl w:val="429E37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D7D0399"/>
    <w:multiLevelType w:val="hybridMultilevel"/>
    <w:tmpl w:val="E1866814"/>
    <w:lvl w:ilvl="0" w:tplc="0809000F">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636622">
    <w:abstractNumId w:val="25"/>
  </w:num>
  <w:num w:numId="2" w16cid:durableId="1751926032">
    <w:abstractNumId w:val="17"/>
  </w:num>
  <w:num w:numId="3" w16cid:durableId="2061631500">
    <w:abstractNumId w:val="7"/>
  </w:num>
  <w:num w:numId="4" w16cid:durableId="43217853">
    <w:abstractNumId w:val="12"/>
  </w:num>
  <w:num w:numId="5" w16cid:durableId="526675618">
    <w:abstractNumId w:val="13"/>
  </w:num>
  <w:num w:numId="6" w16cid:durableId="896861370">
    <w:abstractNumId w:val="2"/>
  </w:num>
  <w:num w:numId="7" w16cid:durableId="546141445">
    <w:abstractNumId w:val="6"/>
  </w:num>
  <w:num w:numId="8" w16cid:durableId="1954632434">
    <w:abstractNumId w:val="18"/>
  </w:num>
  <w:num w:numId="9" w16cid:durableId="729118041">
    <w:abstractNumId w:val="16"/>
  </w:num>
  <w:num w:numId="10" w16cid:durableId="1928296972">
    <w:abstractNumId w:val="31"/>
  </w:num>
  <w:num w:numId="11" w16cid:durableId="1551384703">
    <w:abstractNumId w:val="27"/>
  </w:num>
  <w:num w:numId="12" w16cid:durableId="1724062507">
    <w:abstractNumId w:val="9"/>
  </w:num>
  <w:num w:numId="13" w16cid:durableId="1913194520">
    <w:abstractNumId w:val="29"/>
  </w:num>
  <w:num w:numId="14" w16cid:durableId="7394002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5" w16cid:durableId="1100639550">
    <w:abstractNumId w:val="8"/>
  </w:num>
  <w:num w:numId="16" w16cid:durableId="216010617">
    <w:abstractNumId w:val="3"/>
  </w:num>
  <w:num w:numId="17" w16cid:durableId="1809200884">
    <w:abstractNumId w:val="22"/>
  </w:num>
  <w:num w:numId="18" w16cid:durableId="836459431">
    <w:abstractNumId w:val="19"/>
  </w:num>
  <w:num w:numId="19" w16cid:durableId="1658650726">
    <w:abstractNumId w:val="11"/>
  </w:num>
  <w:num w:numId="20" w16cid:durableId="123039432">
    <w:abstractNumId w:val="1"/>
  </w:num>
  <w:num w:numId="21" w16cid:durableId="2104836563">
    <w:abstractNumId w:val="15"/>
  </w:num>
  <w:num w:numId="22" w16cid:durableId="1918056942">
    <w:abstractNumId w:val="26"/>
  </w:num>
  <w:num w:numId="23" w16cid:durableId="1165319743">
    <w:abstractNumId w:val="20"/>
  </w:num>
  <w:num w:numId="24" w16cid:durableId="1777023624">
    <w:abstractNumId w:val="5"/>
  </w:num>
  <w:num w:numId="25" w16cid:durableId="2022735647">
    <w:abstractNumId w:val="14"/>
  </w:num>
  <w:num w:numId="26" w16cid:durableId="2025932336">
    <w:abstractNumId w:val="24"/>
  </w:num>
  <w:num w:numId="27" w16cid:durableId="1452940963">
    <w:abstractNumId w:val="30"/>
  </w:num>
  <w:num w:numId="28" w16cid:durableId="39283678">
    <w:abstractNumId w:val="10"/>
  </w:num>
  <w:num w:numId="29" w16cid:durableId="62602209">
    <w:abstractNumId w:val="32"/>
  </w:num>
  <w:num w:numId="30" w16cid:durableId="801191929">
    <w:abstractNumId w:val="23"/>
  </w:num>
  <w:num w:numId="31" w16cid:durableId="257638459">
    <w:abstractNumId w:val="21"/>
  </w:num>
  <w:num w:numId="32" w16cid:durableId="1940063221">
    <w:abstractNumId w:val="4"/>
  </w:num>
  <w:num w:numId="33" w16cid:durableId="496964935">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2CB"/>
    <w:rsid w:val="00005488"/>
    <w:rsid w:val="000057A6"/>
    <w:rsid w:val="00024D49"/>
    <w:rsid w:val="00043404"/>
    <w:rsid w:val="00066DB3"/>
    <w:rsid w:val="00072ED6"/>
    <w:rsid w:val="0009465C"/>
    <w:rsid w:val="00095594"/>
    <w:rsid w:val="000C3B8B"/>
    <w:rsid w:val="000E06D2"/>
    <w:rsid w:val="00130585"/>
    <w:rsid w:val="00140EF5"/>
    <w:rsid w:val="00143ED4"/>
    <w:rsid w:val="00156AE2"/>
    <w:rsid w:val="001816A2"/>
    <w:rsid w:val="001838CA"/>
    <w:rsid w:val="00194FF1"/>
    <w:rsid w:val="00197965"/>
    <w:rsid w:val="001A31E2"/>
    <w:rsid w:val="001B09DE"/>
    <w:rsid w:val="001D5ED6"/>
    <w:rsid w:val="001E482C"/>
    <w:rsid w:val="001F4781"/>
    <w:rsid w:val="00205493"/>
    <w:rsid w:val="00213787"/>
    <w:rsid w:val="002270F7"/>
    <w:rsid w:val="00245394"/>
    <w:rsid w:val="00246451"/>
    <w:rsid w:val="002753ED"/>
    <w:rsid w:val="00286F87"/>
    <w:rsid w:val="002A5748"/>
    <w:rsid w:val="002B0E9B"/>
    <w:rsid w:val="002B6DEE"/>
    <w:rsid w:val="002C4BCE"/>
    <w:rsid w:val="002F3886"/>
    <w:rsid w:val="00303685"/>
    <w:rsid w:val="003071B4"/>
    <w:rsid w:val="00313BDA"/>
    <w:rsid w:val="003509CC"/>
    <w:rsid w:val="00357DA5"/>
    <w:rsid w:val="00372435"/>
    <w:rsid w:val="003B3472"/>
    <w:rsid w:val="003B757D"/>
    <w:rsid w:val="003D67BA"/>
    <w:rsid w:val="00430F47"/>
    <w:rsid w:val="0043407D"/>
    <w:rsid w:val="00452261"/>
    <w:rsid w:val="0045680E"/>
    <w:rsid w:val="00475055"/>
    <w:rsid w:val="004A1B43"/>
    <w:rsid w:val="004A4371"/>
    <w:rsid w:val="004D51E7"/>
    <w:rsid w:val="004D570C"/>
    <w:rsid w:val="00504FBD"/>
    <w:rsid w:val="005063B7"/>
    <w:rsid w:val="00506F8B"/>
    <w:rsid w:val="00517A37"/>
    <w:rsid w:val="00537345"/>
    <w:rsid w:val="00544C9F"/>
    <w:rsid w:val="00555D19"/>
    <w:rsid w:val="00587A05"/>
    <w:rsid w:val="00590DBC"/>
    <w:rsid w:val="00593AAE"/>
    <w:rsid w:val="0059417D"/>
    <w:rsid w:val="00595EF2"/>
    <w:rsid w:val="005A6AF7"/>
    <w:rsid w:val="005C09BB"/>
    <w:rsid w:val="005C0E3E"/>
    <w:rsid w:val="005D6052"/>
    <w:rsid w:val="00606246"/>
    <w:rsid w:val="00621589"/>
    <w:rsid w:val="00630EEC"/>
    <w:rsid w:val="00644B91"/>
    <w:rsid w:val="00667A41"/>
    <w:rsid w:val="006765D4"/>
    <w:rsid w:val="006A6A62"/>
    <w:rsid w:val="006B030E"/>
    <w:rsid w:val="006C7551"/>
    <w:rsid w:val="006C795E"/>
    <w:rsid w:val="006E7F16"/>
    <w:rsid w:val="00700618"/>
    <w:rsid w:val="00704E53"/>
    <w:rsid w:val="00705D95"/>
    <w:rsid w:val="007259C1"/>
    <w:rsid w:val="007635B4"/>
    <w:rsid w:val="00764EAA"/>
    <w:rsid w:val="00765516"/>
    <w:rsid w:val="00765F4D"/>
    <w:rsid w:val="0077381C"/>
    <w:rsid w:val="007A11BD"/>
    <w:rsid w:val="007A1625"/>
    <w:rsid w:val="007B2874"/>
    <w:rsid w:val="007C6670"/>
    <w:rsid w:val="007C7FBC"/>
    <w:rsid w:val="007E3653"/>
    <w:rsid w:val="0083570B"/>
    <w:rsid w:val="008359B3"/>
    <w:rsid w:val="00847E93"/>
    <w:rsid w:val="0085499A"/>
    <w:rsid w:val="00863BCB"/>
    <w:rsid w:val="008666DF"/>
    <w:rsid w:val="00896C54"/>
    <w:rsid w:val="008A63F8"/>
    <w:rsid w:val="008C16BB"/>
    <w:rsid w:val="008C5D74"/>
    <w:rsid w:val="008C741B"/>
    <w:rsid w:val="008D6FC3"/>
    <w:rsid w:val="008E46D2"/>
    <w:rsid w:val="008F567D"/>
    <w:rsid w:val="008F7BA3"/>
    <w:rsid w:val="009024D9"/>
    <w:rsid w:val="009030EC"/>
    <w:rsid w:val="00904491"/>
    <w:rsid w:val="009103E3"/>
    <w:rsid w:val="0091416C"/>
    <w:rsid w:val="00920C35"/>
    <w:rsid w:val="00924C1F"/>
    <w:rsid w:val="009348F7"/>
    <w:rsid w:val="00944102"/>
    <w:rsid w:val="009654C0"/>
    <w:rsid w:val="0097729E"/>
    <w:rsid w:val="00984A2F"/>
    <w:rsid w:val="009C5D76"/>
    <w:rsid w:val="009E3906"/>
    <w:rsid w:val="009E62FC"/>
    <w:rsid w:val="00A126F4"/>
    <w:rsid w:val="00A23A94"/>
    <w:rsid w:val="00A2409D"/>
    <w:rsid w:val="00A336DB"/>
    <w:rsid w:val="00A36474"/>
    <w:rsid w:val="00A37A2B"/>
    <w:rsid w:val="00A43B43"/>
    <w:rsid w:val="00A65A5F"/>
    <w:rsid w:val="00A7425E"/>
    <w:rsid w:val="00A75958"/>
    <w:rsid w:val="00A81761"/>
    <w:rsid w:val="00A94E5A"/>
    <w:rsid w:val="00AA07DA"/>
    <w:rsid w:val="00AA3DD5"/>
    <w:rsid w:val="00AD3E2F"/>
    <w:rsid w:val="00AE2716"/>
    <w:rsid w:val="00AE32CB"/>
    <w:rsid w:val="00AF264E"/>
    <w:rsid w:val="00B14BED"/>
    <w:rsid w:val="00B4688E"/>
    <w:rsid w:val="00B54289"/>
    <w:rsid w:val="00B707D5"/>
    <w:rsid w:val="00B70AF9"/>
    <w:rsid w:val="00B86F08"/>
    <w:rsid w:val="00BA09B4"/>
    <w:rsid w:val="00BE1B4C"/>
    <w:rsid w:val="00BE2888"/>
    <w:rsid w:val="00BF0FD6"/>
    <w:rsid w:val="00BF62A3"/>
    <w:rsid w:val="00C0528A"/>
    <w:rsid w:val="00C11926"/>
    <w:rsid w:val="00C144F2"/>
    <w:rsid w:val="00C20461"/>
    <w:rsid w:val="00C56968"/>
    <w:rsid w:val="00C576C1"/>
    <w:rsid w:val="00C65D2F"/>
    <w:rsid w:val="00C724C8"/>
    <w:rsid w:val="00C80F9A"/>
    <w:rsid w:val="00C8139C"/>
    <w:rsid w:val="00CA615B"/>
    <w:rsid w:val="00CA728B"/>
    <w:rsid w:val="00CB08DE"/>
    <w:rsid w:val="00CB3742"/>
    <w:rsid w:val="00CD389D"/>
    <w:rsid w:val="00CD4332"/>
    <w:rsid w:val="00CE6369"/>
    <w:rsid w:val="00D01601"/>
    <w:rsid w:val="00D12DEA"/>
    <w:rsid w:val="00D21545"/>
    <w:rsid w:val="00D349F4"/>
    <w:rsid w:val="00D436E6"/>
    <w:rsid w:val="00D443A9"/>
    <w:rsid w:val="00D477D8"/>
    <w:rsid w:val="00D759BF"/>
    <w:rsid w:val="00D76189"/>
    <w:rsid w:val="00D85820"/>
    <w:rsid w:val="00D877C5"/>
    <w:rsid w:val="00D96E87"/>
    <w:rsid w:val="00D975EC"/>
    <w:rsid w:val="00DB3D45"/>
    <w:rsid w:val="00DC731B"/>
    <w:rsid w:val="00DE4AFA"/>
    <w:rsid w:val="00DF03DD"/>
    <w:rsid w:val="00DF5142"/>
    <w:rsid w:val="00E0702A"/>
    <w:rsid w:val="00E12C35"/>
    <w:rsid w:val="00E2474A"/>
    <w:rsid w:val="00E31B31"/>
    <w:rsid w:val="00E37C04"/>
    <w:rsid w:val="00E45A81"/>
    <w:rsid w:val="00E71002"/>
    <w:rsid w:val="00E80868"/>
    <w:rsid w:val="00E91280"/>
    <w:rsid w:val="00EA35E7"/>
    <w:rsid w:val="00EC75FC"/>
    <w:rsid w:val="00ED11F7"/>
    <w:rsid w:val="00EE2B78"/>
    <w:rsid w:val="00EE3D5D"/>
    <w:rsid w:val="00EE564D"/>
    <w:rsid w:val="00EE64C9"/>
    <w:rsid w:val="00EE7B12"/>
    <w:rsid w:val="00F222CA"/>
    <w:rsid w:val="00F47DC2"/>
    <w:rsid w:val="00F51134"/>
    <w:rsid w:val="00F51154"/>
    <w:rsid w:val="00F51B3E"/>
    <w:rsid w:val="00F55AAB"/>
    <w:rsid w:val="00F75457"/>
    <w:rsid w:val="00F95E88"/>
    <w:rsid w:val="00FA48A8"/>
    <w:rsid w:val="00FC7AFC"/>
    <w:rsid w:val="00FD386A"/>
    <w:rsid w:val="00FE41F6"/>
    <w:rsid w:val="00FF0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49"/>
    <o:shapelayout v:ext="edit">
      <o:idmap v:ext="edit" data="1"/>
    </o:shapelayout>
  </w:shapeDefaults>
  <w:decimalSymbol w:val="."/>
  <w:listSeparator w:val=","/>
  <w14:docId w14:val="363A429C"/>
  <w14:defaultImageDpi w14:val="300"/>
  <w15:docId w15:val="{54A3BDC5-4CB3-4255-9F2B-FDCE45A5F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654C0"/>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E36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2B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EE2B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EE2B78"/>
    <w:pPr>
      <w:overflowPunct w:val="0"/>
      <w:autoSpaceDE w:val="0"/>
      <w:autoSpaceDN w:val="0"/>
      <w:adjustRightInd w:val="0"/>
      <w:spacing w:before="240" w:after="60"/>
      <w:textAlignment w:val="baseline"/>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32CB"/>
    <w:rPr>
      <w:rFonts w:ascii="Lucida Grande" w:hAnsi="Lucida Grande"/>
      <w:sz w:val="18"/>
      <w:szCs w:val="18"/>
    </w:rPr>
  </w:style>
  <w:style w:type="character" w:customStyle="1" w:styleId="BalloonTextChar">
    <w:name w:val="Balloon Text Char"/>
    <w:basedOn w:val="DefaultParagraphFont"/>
    <w:link w:val="BalloonText"/>
    <w:uiPriority w:val="99"/>
    <w:semiHidden/>
    <w:rsid w:val="00AE32CB"/>
    <w:rPr>
      <w:rFonts w:ascii="Lucida Grande" w:hAnsi="Lucida Grande"/>
      <w:sz w:val="18"/>
      <w:szCs w:val="18"/>
    </w:rPr>
  </w:style>
  <w:style w:type="paragraph" w:styleId="Header">
    <w:name w:val="header"/>
    <w:basedOn w:val="Normal"/>
    <w:link w:val="HeaderChar"/>
    <w:unhideWhenUsed/>
    <w:rsid w:val="00DE4AFA"/>
    <w:pPr>
      <w:tabs>
        <w:tab w:val="center" w:pos="4320"/>
        <w:tab w:val="right" w:pos="8640"/>
      </w:tabs>
    </w:pPr>
  </w:style>
  <w:style w:type="character" w:customStyle="1" w:styleId="HeaderChar">
    <w:name w:val="Header Char"/>
    <w:basedOn w:val="DefaultParagraphFont"/>
    <w:link w:val="Header"/>
    <w:uiPriority w:val="99"/>
    <w:rsid w:val="00DE4AFA"/>
  </w:style>
  <w:style w:type="paragraph" w:styleId="Footer">
    <w:name w:val="footer"/>
    <w:basedOn w:val="Normal"/>
    <w:link w:val="FooterChar"/>
    <w:uiPriority w:val="99"/>
    <w:unhideWhenUsed/>
    <w:rsid w:val="00DE4AFA"/>
    <w:pPr>
      <w:tabs>
        <w:tab w:val="center" w:pos="4320"/>
        <w:tab w:val="right" w:pos="8640"/>
      </w:tabs>
    </w:pPr>
  </w:style>
  <w:style w:type="character" w:customStyle="1" w:styleId="FooterChar">
    <w:name w:val="Footer Char"/>
    <w:basedOn w:val="DefaultParagraphFont"/>
    <w:link w:val="Footer"/>
    <w:uiPriority w:val="99"/>
    <w:rsid w:val="00DE4AFA"/>
  </w:style>
  <w:style w:type="paragraph" w:styleId="Index1">
    <w:name w:val="index 1"/>
    <w:basedOn w:val="Normal"/>
    <w:next w:val="Normal"/>
    <w:autoRedefine/>
    <w:uiPriority w:val="99"/>
    <w:unhideWhenUsed/>
    <w:rsid w:val="009E3906"/>
    <w:pPr>
      <w:ind w:left="240" w:hanging="240"/>
    </w:pPr>
  </w:style>
  <w:style w:type="paragraph" w:styleId="Index2">
    <w:name w:val="index 2"/>
    <w:basedOn w:val="Normal"/>
    <w:next w:val="Normal"/>
    <w:autoRedefine/>
    <w:uiPriority w:val="99"/>
    <w:unhideWhenUsed/>
    <w:rsid w:val="009E3906"/>
    <w:pPr>
      <w:ind w:left="480" w:hanging="240"/>
    </w:pPr>
  </w:style>
  <w:style w:type="paragraph" w:styleId="Index3">
    <w:name w:val="index 3"/>
    <w:basedOn w:val="Normal"/>
    <w:next w:val="Normal"/>
    <w:autoRedefine/>
    <w:uiPriority w:val="99"/>
    <w:unhideWhenUsed/>
    <w:rsid w:val="009E3906"/>
    <w:pPr>
      <w:ind w:left="720" w:hanging="240"/>
    </w:pPr>
  </w:style>
  <w:style w:type="paragraph" w:styleId="Index4">
    <w:name w:val="index 4"/>
    <w:basedOn w:val="Normal"/>
    <w:next w:val="Normal"/>
    <w:autoRedefine/>
    <w:uiPriority w:val="99"/>
    <w:unhideWhenUsed/>
    <w:rsid w:val="009E3906"/>
    <w:pPr>
      <w:ind w:left="960" w:hanging="240"/>
    </w:pPr>
  </w:style>
  <w:style w:type="paragraph" w:styleId="Index5">
    <w:name w:val="index 5"/>
    <w:basedOn w:val="Normal"/>
    <w:next w:val="Normal"/>
    <w:autoRedefine/>
    <w:uiPriority w:val="99"/>
    <w:unhideWhenUsed/>
    <w:rsid w:val="009E3906"/>
    <w:pPr>
      <w:ind w:left="1200" w:hanging="240"/>
    </w:pPr>
  </w:style>
  <w:style w:type="paragraph" w:styleId="Index6">
    <w:name w:val="index 6"/>
    <w:basedOn w:val="Normal"/>
    <w:next w:val="Normal"/>
    <w:autoRedefine/>
    <w:uiPriority w:val="99"/>
    <w:unhideWhenUsed/>
    <w:rsid w:val="009E3906"/>
    <w:pPr>
      <w:ind w:left="1440" w:hanging="240"/>
    </w:pPr>
  </w:style>
  <w:style w:type="paragraph" w:styleId="Index7">
    <w:name w:val="index 7"/>
    <w:basedOn w:val="Normal"/>
    <w:next w:val="Normal"/>
    <w:autoRedefine/>
    <w:uiPriority w:val="99"/>
    <w:unhideWhenUsed/>
    <w:rsid w:val="009E3906"/>
    <w:pPr>
      <w:ind w:left="1680" w:hanging="240"/>
    </w:pPr>
  </w:style>
  <w:style w:type="paragraph" w:styleId="Index8">
    <w:name w:val="index 8"/>
    <w:basedOn w:val="Normal"/>
    <w:next w:val="Normal"/>
    <w:autoRedefine/>
    <w:uiPriority w:val="99"/>
    <w:unhideWhenUsed/>
    <w:rsid w:val="009E3906"/>
    <w:pPr>
      <w:ind w:left="1920" w:hanging="240"/>
    </w:pPr>
  </w:style>
  <w:style w:type="paragraph" w:styleId="Index9">
    <w:name w:val="index 9"/>
    <w:basedOn w:val="Normal"/>
    <w:next w:val="Normal"/>
    <w:autoRedefine/>
    <w:uiPriority w:val="99"/>
    <w:unhideWhenUsed/>
    <w:rsid w:val="009E3906"/>
    <w:pPr>
      <w:ind w:left="2160" w:hanging="240"/>
    </w:pPr>
  </w:style>
  <w:style w:type="paragraph" w:styleId="IndexHeading">
    <w:name w:val="index heading"/>
    <w:basedOn w:val="Normal"/>
    <w:next w:val="Index1"/>
    <w:uiPriority w:val="99"/>
    <w:unhideWhenUsed/>
    <w:rsid w:val="009E3906"/>
  </w:style>
  <w:style w:type="table" w:styleId="TableGrid">
    <w:name w:val="Table Grid"/>
    <w:basedOn w:val="TableNormal"/>
    <w:uiPriority w:val="39"/>
    <w:rsid w:val="009E3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54C0"/>
    <w:rPr>
      <w:rFonts w:asciiTheme="majorHAnsi" w:eastAsiaTheme="majorEastAsia" w:hAnsiTheme="majorHAnsi" w:cstheme="majorBidi"/>
      <w:color w:val="365F91" w:themeColor="accent1" w:themeShade="BF"/>
      <w:sz w:val="32"/>
      <w:szCs w:val="32"/>
      <w:lang w:val="en-GB"/>
    </w:rPr>
  </w:style>
  <w:style w:type="paragraph" w:styleId="ListParagraph">
    <w:name w:val="List Paragraph"/>
    <w:basedOn w:val="Normal"/>
    <w:uiPriority w:val="34"/>
    <w:qFormat/>
    <w:rsid w:val="009654C0"/>
    <w:pPr>
      <w:ind w:left="720"/>
      <w:contextualSpacing/>
    </w:pPr>
  </w:style>
  <w:style w:type="paragraph" w:customStyle="1" w:styleId="Default">
    <w:name w:val="Default"/>
    <w:rsid w:val="00F222CA"/>
    <w:pPr>
      <w:autoSpaceDE w:val="0"/>
      <w:autoSpaceDN w:val="0"/>
      <w:adjustRightInd w:val="0"/>
    </w:pPr>
    <w:rPr>
      <w:rFonts w:ascii="Arial" w:eastAsiaTheme="minorHAnsi" w:hAnsi="Arial" w:cs="Arial"/>
      <w:color w:val="000000"/>
      <w:lang w:val="en-GB"/>
    </w:rPr>
  </w:style>
  <w:style w:type="character" w:customStyle="1" w:styleId="Heading2Char">
    <w:name w:val="Heading 2 Char"/>
    <w:basedOn w:val="DefaultParagraphFont"/>
    <w:link w:val="Heading2"/>
    <w:uiPriority w:val="9"/>
    <w:rsid w:val="007E365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7E3653"/>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E3653"/>
    <w:rPr>
      <w:b/>
      <w:bCs/>
    </w:rPr>
  </w:style>
  <w:style w:type="character" w:styleId="PageNumber">
    <w:name w:val="page number"/>
    <w:basedOn w:val="DefaultParagraphFont"/>
    <w:uiPriority w:val="99"/>
    <w:semiHidden/>
    <w:unhideWhenUsed/>
    <w:rsid w:val="00C56968"/>
  </w:style>
  <w:style w:type="character" w:styleId="Hyperlink">
    <w:name w:val="Hyperlink"/>
    <w:basedOn w:val="DefaultParagraphFont"/>
    <w:uiPriority w:val="99"/>
    <w:unhideWhenUsed/>
    <w:rsid w:val="00590DBC"/>
    <w:rPr>
      <w:color w:val="0000FF" w:themeColor="hyperlink"/>
      <w:u w:val="single"/>
    </w:rPr>
  </w:style>
  <w:style w:type="paragraph" w:styleId="TOC1">
    <w:name w:val="toc 1"/>
    <w:aliases w:val="Policy"/>
    <w:basedOn w:val="Heading1"/>
    <w:next w:val="Heading1"/>
    <w:autoRedefine/>
    <w:uiPriority w:val="39"/>
    <w:unhideWhenUsed/>
    <w:qFormat/>
    <w:rsid w:val="00590DBC"/>
    <w:pPr>
      <w:tabs>
        <w:tab w:val="right" w:leader="dot" w:pos="10337"/>
      </w:tabs>
      <w:spacing w:after="100"/>
      <w:ind w:left="720"/>
    </w:pPr>
    <w:rPr>
      <w:rFonts w:ascii="Calibri" w:hAnsi="Calibri" w:cstheme="minorHAnsi"/>
      <w:noProof/>
      <w:color w:val="5698D2"/>
    </w:rPr>
  </w:style>
  <w:style w:type="paragraph" w:styleId="FootnoteText">
    <w:name w:val="footnote text"/>
    <w:basedOn w:val="Normal"/>
    <w:link w:val="FootnoteTextChar"/>
    <w:unhideWhenUsed/>
    <w:rsid w:val="0077381C"/>
    <w:rPr>
      <w:rFonts w:eastAsiaTheme="minorHAnsi"/>
      <w:sz w:val="20"/>
      <w:szCs w:val="20"/>
    </w:rPr>
  </w:style>
  <w:style w:type="character" w:customStyle="1" w:styleId="FootnoteTextChar">
    <w:name w:val="Footnote Text Char"/>
    <w:basedOn w:val="DefaultParagraphFont"/>
    <w:link w:val="FootnoteText"/>
    <w:rsid w:val="0077381C"/>
    <w:rPr>
      <w:rFonts w:eastAsiaTheme="minorHAnsi"/>
      <w:sz w:val="20"/>
      <w:szCs w:val="20"/>
      <w:lang w:val="en-GB"/>
    </w:rPr>
  </w:style>
  <w:style w:type="character" w:styleId="FootnoteReference">
    <w:name w:val="footnote reference"/>
    <w:basedOn w:val="DefaultParagraphFont"/>
    <w:semiHidden/>
    <w:unhideWhenUsed/>
    <w:rsid w:val="0077381C"/>
    <w:rPr>
      <w:vertAlign w:val="superscript"/>
    </w:rPr>
  </w:style>
  <w:style w:type="table" w:customStyle="1" w:styleId="LightShading-Accent11">
    <w:name w:val="Light Shading - Accent 11"/>
    <w:basedOn w:val="TableNormal"/>
    <w:uiPriority w:val="60"/>
    <w:rsid w:val="0077381C"/>
    <w:rPr>
      <w:color w:val="365F91" w:themeColor="accent1" w:themeShade="BF"/>
      <w:sz w:val="22"/>
      <w:szCs w:val="22"/>
      <w:lang w:val="en-GB"/>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77381C"/>
    <w:rPr>
      <w:color w:val="365F91" w:themeColor="accent1" w:themeShade="BF"/>
      <w:sz w:val="22"/>
      <w:szCs w:val="22"/>
      <w:lang w:val="en-GB"/>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AE2716"/>
    <w:rPr>
      <w:color w:val="800080" w:themeColor="followedHyperlink"/>
      <w:u w:val="single"/>
    </w:rPr>
  </w:style>
  <w:style w:type="character" w:customStyle="1" w:styleId="Heading3Char">
    <w:name w:val="Heading 3 Char"/>
    <w:basedOn w:val="DefaultParagraphFont"/>
    <w:link w:val="Heading3"/>
    <w:uiPriority w:val="9"/>
    <w:semiHidden/>
    <w:rsid w:val="00EE2B78"/>
    <w:rPr>
      <w:rFonts w:asciiTheme="majorHAnsi" w:eastAsiaTheme="majorEastAsia" w:hAnsiTheme="majorHAnsi" w:cstheme="majorBidi"/>
      <w:color w:val="243F60" w:themeColor="accent1" w:themeShade="7F"/>
      <w:lang w:val="en-GB"/>
    </w:rPr>
  </w:style>
  <w:style w:type="character" w:customStyle="1" w:styleId="Heading4Char">
    <w:name w:val="Heading 4 Char"/>
    <w:basedOn w:val="DefaultParagraphFont"/>
    <w:link w:val="Heading4"/>
    <w:rsid w:val="00EE2B78"/>
    <w:rPr>
      <w:rFonts w:ascii="Times New Roman" w:eastAsia="Times New Roman" w:hAnsi="Times New Roman" w:cs="Times New Roman"/>
      <w:b/>
      <w:bCs/>
      <w:sz w:val="28"/>
      <w:szCs w:val="28"/>
      <w:lang w:val="en-GB"/>
    </w:rPr>
  </w:style>
  <w:style w:type="character" w:customStyle="1" w:styleId="Heading6Char">
    <w:name w:val="Heading 6 Char"/>
    <w:basedOn w:val="DefaultParagraphFont"/>
    <w:link w:val="Heading6"/>
    <w:rsid w:val="00EE2B78"/>
    <w:rPr>
      <w:rFonts w:ascii="Times New Roman" w:eastAsia="Times New Roman" w:hAnsi="Times New Roman" w:cs="Times New Roman"/>
      <w:b/>
      <w:bCs/>
      <w:sz w:val="22"/>
      <w:szCs w:val="22"/>
      <w:lang w:val="en-GB"/>
    </w:rPr>
  </w:style>
  <w:style w:type="paragraph" w:styleId="BodyText">
    <w:name w:val="Body Text"/>
    <w:basedOn w:val="Normal"/>
    <w:link w:val="BodyTextChar"/>
    <w:rsid w:val="00EE2B78"/>
    <w:pPr>
      <w:overflowPunct w:val="0"/>
      <w:autoSpaceDE w:val="0"/>
      <w:autoSpaceDN w:val="0"/>
      <w:adjustRightInd w:val="0"/>
      <w:ind w:right="-283"/>
      <w:jc w:val="both"/>
      <w:textAlignment w:val="baseline"/>
    </w:pPr>
    <w:rPr>
      <w:rFonts w:ascii="Arial" w:eastAsia="Times New Roman" w:hAnsi="Arial" w:cs="Times New Roman"/>
      <w:szCs w:val="20"/>
    </w:rPr>
  </w:style>
  <w:style w:type="character" w:customStyle="1" w:styleId="BodyTextChar">
    <w:name w:val="Body Text Char"/>
    <w:basedOn w:val="DefaultParagraphFont"/>
    <w:link w:val="BodyText"/>
    <w:rsid w:val="00EE2B78"/>
    <w:rPr>
      <w:rFonts w:ascii="Arial" w:eastAsia="Times New Roman" w:hAnsi="Arial" w:cs="Times New Roman"/>
      <w:szCs w:val="20"/>
      <w:lang w:val="en-GB"/>
    </w:rPr>
  </w:style>
  <w:style w:type="paragraph" w:styleId="BodyText3">
    <w:name w:val="Body Text 3"/>
    <w:basedOn w:val="Normal"/>
    <w:link w:val="BodyText3Char"/>
    <w:rsid w:val="00EE2B78"/>
    <w:rPr>
      <w:rFonts w:ascii="Times New Roman" w:eastAsia="Times New Roman" w:hAnsi="Times New Roman" w:cs="Times New Roman"/>
      <w:sz w:val="28"/>
      <w:szCs w:val="20"/>
    </w:rPr>
  </w:style>
  <w:style w:type="character" w:customStyle="1" w:styleId="BodyText3Char">
    <w:name w:val="Body Text 3 Char"/>
    <w:basedOn w:val="DefaultParagraphFont"/>
    <w:link w:val="BodyText3"/>
    <w:rsid w:val="00EE2B78"/>
    <w:rPr>
      <w:rFonts w:ascii="Times New Roman" w:eastAsia="Times New Roman" w:hAnsi="Times New Roman" w:cs="Times New Roman"/>
      <w:sz w:val="28"/>
      <w:szCs w:val="20"/>
      <w:lang w:val="en-GB"/>
    </w:rPr>
  </w:style>
  <w:style w:type="character" w:styleId="CommentReference">
    <w:name w:val="annotation reference"/>
    <w:basedOn w:val="DefaultParagraphFont"/>
    <w:uiPriority w:val="99"/>
    <w:semiHidden/>
    <w:unhideWhenUsed/>
    <w:rsid w:val="006765D4"/>
    <w:rPr>
      <w:sz w:val="16"/>
      <w:szCs w:val="16"/>
    </w:rPr>
  </w:style>
  <w:style w:type="paragraph" w:styleId="CommentText">
    <w:name w:val="annotation text"/>
    <w:basedOn w:val="Normal"/>
    <w:link w:val="CommentTextChar"/>
    <w:uiPriority w:val="99"/>
    <w:semiHidden/>
    <w:unhideWhenUsed/>
    <w:rsid w:val="006765D4"/>
    <w:rPr>
      <w:sz w:val="20"/>
      <w:szCs w:val="20"/>
    </w:rPr>
  </w:style>
  <w:style w:type="character" w:customStyle="1" w:styleId="CommentTextChar">
    <w:name w:val="Comment Text Char"/>
    <w:basedOn w:val="DefaultParagraphFont"/>
    <w:link w:val="CommentText"/>
    <w:uiPriority w:val="99"/>
    <w:semiHidden/>
    <w:rsid w:val="006765D4"/>
    <w:rPr>
      <w:sz w:val="20"/>
      <w:szCs w:val="20"/>
      <w:lang w:val="en-GB"/>
    </w:rPr>
  </w:style>
  <w:style w:type="paragraph" w:styleId="CommentSubject">
    <w:name w:val="annotation subject"/>
    <w:basedOn w:val="CommentText"/>
    <w:next w:val="CommentText"/>
    <w:link w:val="CommentSubjectChar"/>
    <w:uiPriority w:val="99"/>
    <w:semiHidden/>
    <w:unhideWhenUsed/>
    <w:rsid w:val="006765D4"/>
    <w:rPr>
      <w:b/>
      <w:bCs/>
    </w:rPr>
  </w:style>
  <w:style w:type="character" w:customStyle="1" w:styleId="CommentSubjectChar">
    <w:name w:val="Comment Subject Char"/>
    <w:basedOn w:val="CommentTextChar"/>
    <w:link w:val="CommentSubject"/>
    <w:uiPriority w:val="99"/>
    <w:semiHidden/>
    <w:rsid w:val="006765D4"/>
    <w:rPr>
      <w:b/>
      <w:bCs/>
      <w:sz w:val="20"/>
      <w:szCs w:val="20"/>
      <w:lang w:val="en-GB"/>
    </w:rPr>
  </w:style>
  <w:style w:type="paragraph" w:styleId="Revision">
    <w:name w:val="Revision"/>
    <w:hidden/>
    <w:uiPriority w:val="99"/>
    <w:semiHidden/>
    <w:rsid w:val="002F388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490415">
      <w:bodyDiv w:val="1"/>
      <w:marLeft w:val="0"/>
      <w:marRight w:val="0"/>
      <w:marTop w:val="0"/>
      <w:marBottom w:val="0"/>
      <w:divBdr>
        <w:top w:val="none" w:sz="0" w:space="0" w:color="auto"/>
        <w:left w:val="none" w:sz="0" w:space="0" w:color="auto"/>
        <w:bottom w:val="none" w:sz="0" w:space="0" w:color="auto"/>
        <w:right w:val="none" w:sz="0" w:space="0" w:color="auto"/>
      </w:divBdr>
    </w:div>
    <w:div w:id="301278593">
      <w:bodyDiv w:val="1"/>
      <w:marLeft w:val="0"/>
      <w:marRight w:val="0"/>
      <w:marTop w:val="0"/>
      <w:marBottom w:val="0"/>
      <w:divBdr>
        <w:top w:val="none" w:sz="0" w:space="0" w:color="auto"/>
        <w:left w:val="none" w:sz="0" w:space="0" w:color="auto"/>
        <w:bottom w:val="none" w:sz="0" w:space="0" w:color="auto"/>
        <w:right w:val="none" w:sz="0" w:space="0" w:color="auto"/>
      </w:divBdr>
    </w:div>
    <w:div w:id="810712309">
      <w:bodyDiv w:val="1"/>
      <w:marLeft w:val="0"/>
      <w:marRight w:val="0"/>
      <w:marTop w:val="0"/>
      <w:marBottom w:val="0"/>
      <w:divBdr>
        <w:top w:val="none" w:sz="0" w:space="0" w:color="auto"/>
        <w:left w:val="none" w:sz="0" w:space="0" w:color="auto"/>
        <w:bottom w:val="none" w:sz="0" w:space="0" w:color="auto"/>
        <w:right w:val="none" w:sz="0" w:space="0" w:color="auto"/>
      </w:divBdr>
    </w:div>
    <w:div w:id="903872778">
      <w:bodyDiv w:val="1"/>
      <w:marLeft w:val="0"/>
      <w:marRight w:val="0"/>
      <w:marTop w:val="0"/>
      <w:marBottom w:val="0"/>
      <w:divBdr>
        <w:top w:val="none" w:sz="0" w:space="0" w:color="auto"/>
        <w:left w:val="none" w:sz="0" w:space="0" w:color="auto"/>
        <w:bottom w:val="none" w:sz="0" w:space="0" w:color="auto"/>
        <w:right w:val="none" w:sz="0" w:space="0" w:color="auto"/>
      </w:divBdr>
    </w:div>
    <w:div w:id="967475175">
      <w:bodyDiv w:val="1"/>
      <w:marLeft w:val="0"/>
      <w:marRight w:val="0"/>
      <w:marTop w:val="0"/>
      <w:marBottom w:val="0"/>
      <w:divBdr>
        <w:top w:val="none" w:sz="0" w:space="0" w:color="auto"/>
        <w:left w:val="none" w:sz="0" w:space="0" w:color="auto"/>
        <w:bottom w:val="none" w:sz="0" w:space="0" w:color="auto"/>
        <w:right w:val="none" w:sz="0" w:space="0" w:color="auto"/>
      </w:divBdr>
    </w:div>
    <w:div w:id="1429421004">
      <w:bodyDiv w:val="1"/>
      <w:marLeft w:val="0"/>
      <w:marRight w:val="0"/>
      <w:marTop w:val="0"/>
      <w:marBottom w:val="0"/>
      <w:divBdr>
        <w:top w:val="none" w:sz="0" w:space="0" w:color="auto"/>
        <w:left w:val="none" w:sz="0" w:space="0" w:color="auto"/>
        <w:bottom w:val="none" w:sz="0" w:space="0" w:color="auto"/>
        <w:right w:val="none" w:sz="0" w:space="0" w:color="auto"/>
      </w:divBdr>
    </w:div>
    <w:div w:id="1598639387">
      <w:bodyDiv w:val="1"/>
      <w:marLeft w:val="0"/>
      <w:marRight w:val="0"/>
      <w:marTop w:val="0"/>
      <w:marBottom w:val="0"/>
      <w:divBdr>
        <w:top w:val="none" w:sz="0" w:space="0" w:color="auto"/>
        <w:left w:val="none" w:sz="0" w:space="0" w:color="auto"/>
        <w:bottom w:val="none" w:sz="0" w:space="0" w:color="auto"/>
        <w:right w:val="none" w:sz="0" w:space="0" w:color="auto"/>
      </w:divBdr>
    </w:div>
    <w:div w:id="1915124288">
      <w:bodyDiv w:val="1"/>
      <w:marLeft w:val="0"/>
      <w:marRight w:val="0"/>
      <w:marTop w:val="0"/>
      <w:marBottom w:val="0"/>
      <w:divBdr>
        <w:top w:val="none" w:sz="0" w:space="0" w:color="auto"/>
        <w:left w:val="none" w:sz="0" w:space="0" w:color="auto"/>
        <w:bottom w:val="none" w:sz="0" w:space="0" w:color="auto"/>
        <w:right w:val="none" w:sz="0" w:space="0" w:color="auto"/>
      </w:divBdr>
    </w:div>
    <w:div w:id="2058165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academicprocesses@warwick.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academicprocesses@warwick.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_x0020_for_x0020_review xmlns="d74b25b4-fa96-4a6c-81a8-17fbd690ee00">2017-07-01T23:00:00+00:00</Date_x0020_for_x0020_review>
    <Document_x0020_Type xmlns="d74b25b4-fa96-4a6c-81a8-17fbd690ee00">5</Document_x0020_Type>
    <Audience xmlns="d74b25b4-fa96-4a6c-81a8-17fbd690ee00">
      <Value>2</Value>
      <Value>1</Value>
    </Audience>
    <Stage xmlns="d74b25b4-fa96-4a6c-81a8-17fbd690ee00" xsi:nil="true"/>
    <Subject_x0020_Type xmlns="d74b25b4-fa96-4a6c-81a8-17fbd690ee00">
      <Value>4</Value>
    </Subject_x0020_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93114A42FE7747AA473F4832D00149" ma:contentTypeVersion="19" ma:contentTypeDescription="Create a new document." ma:contentTypeScope="" ma:versionID="0f269ab8b5fbd9f9441a24f7341cc510">
  <xsd:schema xmlns:xsd="http://www.w3.org/2001/XMLSchema" xmlns:xs="http://www.w3.org/2001/XMLSchema" xmlns:p="http://schemas.microsoft.com/office/2006/metadata/properties" xmlns:ns2="d74b25b4-fa96-4a6c-81a8-17fbd690ee00" xmlns:ns3="2d5d96cf-cc95-4846-8450-7dc933168d70" targetNamespace="http://schemas.microsoft.com/office/2006/metadata/properties" ma:root="true" ma:fieldsID="9fbb6fd56322ed3635c78c612fb540c8" ns2:_="" ns3:_="">
    <xsd:import namespace="d74b25b4-fa96-4a6c-81a8-17fbd690ee00"/>
    <xsd:import namespace="2d5d96cf-cc95-4846-8450-7dc933168d70"/>
    <xsd:element name="properties">
      <xsd:complexType>
        <xsd:sequence>
          <xsd:element name="documentManagement">
            <xsd:complexType>
              <xsd:all>
                <xsd:element ref="ns2:Audience" minOccurs="0"/>
                <xsd:element ref="ns2:Document_x0020_Type"/>
                <xsd:element ref="ns2:Stage" minOccurs="0"/>
                <xsd:element ref="ns3:SharedWithUsers" minOccurs="0"/>
                <xsd:element ref="ns3:SharedWithDetails" minOccurs="0"/>
                <xsd:element ref="ns2:Subject_x0020_Type" minOccurs="0"/>
                <xsd:element ref="ns2:Date_x0020_for_x0020_review"/>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b25b4-fa96-4a6c-81a8-17fbd690ee00" elementFormDefault="qualified">
    <xsd:import namespace="http://schemas.microsoft.com/office/2006/documentManagement/types"/>
    <xsd:import namespace="http://schemas.microsoft.com/office/infopath/2007/PartnerControls"/>
    <xsd:element name="Audience" ma:index="8" nillable="true" ma:displayName="Audience" ma:list="{9c862fb3-c57c-4d82-8c14-a4786b3ca020}" ma:internalName="Audience"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_x0020_Type" ma:index="9" ma:displayName="Document Type" ma:list="{f6017ce2-00ae-4349-9684-dbec0c81901f}" ma:internalName="Document_x0020_Type" ma:readOnly="false" ma:showField="Title">
      <xsd:simpleType>
        <xsd:restriction base="dms:Lookup"/>
      </xsd:simpleType>
    </xsd:element>
    <xsd:element name="Stage" ma:index="10" nillable="true" ma:displayName="Stage" ma:list="{b6f943b0-4ff4-456a-977d-48584e2dbcdd}" ma:internalName="Stage" ma:showField="Title">
      <xsd:simpleType>
        <xsd:restriction base="dms:Lookup"/>
      </xsd:simpleType>
    </xsd:element>
    <xsd:element name="Subject_x0020_Type" ma:index="13" nillable="true" ma:displayName="Subject Area" ma:list="{e05f2a78-5f7d-4fb6-a91b-eca0acb33f28}" ma:internalName="Subject_x0020_Type" ma:showField="Title">
      <xsd:complexType>
        <xsd:complexContent>
          <xsd:extension base="dms:MultiChoiceLookup">
            <xsd:sequence>
              <xsd:element name="Value" type="dms:Lookup" maxOccurs="unbounded" minOccurs="0" nillable="true"/>
            </xsd:sequence>
          </xsd:extension>
        </xsd:complexContent>
      </xsd:complexType>
    </xsd:element>
    <xsd:element name="Date_x0020_for_x0020_review" ma:index="14" ma:displayName="Date for review" ma:description="The date when this document should be reviewed" ma:format="DateOnly" ma:internalName="Date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d5d96cf-cc95-4846-8450-7dc933168d70"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0926F9-A1AC-4CCB-BC7C-E74D06D11021}">
  <ds:schemaRefs>
    <ds:schemaRef ds:uri="http://schemas.openxmlformats.org/officeDocument/2006/bibliography"/>
  </ds:schemaRefs>
</ds:datastoreItem>
</file>

<file path=customXml/itemProps2.xml><?xml version="1.0" encoding="utf-8"?>
<ds:datastoreItem xmlns:ds="http://schemas.openxmlformats.org/officeDocument/2006/customXml" ds:itemID="{1F50ACE8-5350-495D-BB2D-6EEB95797BF8}">
  <ds:schemaRefs>
    <ds:schemaRef ds:uri="http://schemas.microsoft.com/sharepoint/v3/contenttype/forms"/>
  </ds:schemaRefs>
</ds:datastoreItem>
</file>

<file path=customXml/itemProps3.xml><?xml version="1.0" encoding="utf-8"?>
<ds:datastoreItem xmlns:ds="http://schemas.openxmlformats.org/officeDocument/2006/customXml" ds:itemID="{24E6CD25-E922-46F7-8228-B0F00632937B}">
  <ds:schemaRefs>
    <ds:schemaRef ds:uri="http://www.w3.org/XML/1998/namespace"/>
    <ds:schemaRef ds:uri="http://purl.org/dc/terms/"/>
    <ds:schemaRef ds:uri="http://purl.org/dc/elements/1.1/"/>
    <ds:schemaRef ds:uri="http://schemas.microsoft.com/office/2006/metadata/properties"/>
    <ds:schemaRef ds:uri="2d5d96cf-cc95-4846-8450-7dc933168d70"/>
    <ds:schemaRef ds:uri="http://schemas.microsoft.com/office/2006/documentManagement/types"/>
    <ds:schemaRef ds:uri="http://schemas.microsoft.com/office/infopath/2007/PartnerControls"/>
    <ds:schemaRef ds:uri="http://schemas.openxmlformats.org/package/2006/metadata/core-properties"/>
    <ds:schemaRef ds:uri="d74b25b4-fa96-4a6c-81a8-17fbd690ee00"/>
    <ds:schemaRef ds:uri="http://purl.org/dc/dcmitype/"/>
  </ds:schemaRefs>
</ds:datastoreItem>
</file>

<file path=customXml/itemProps4.xml><?xml version="1.0" encoding="utf-8"?>
<ds:datastoreItem xmlns:ds="http://schemas.openxmlformats.org/officeDocument/2006/customXml" ds:itemID="{396941C8-0B53-45EA-9840-79C09DFE6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b25b4-fa96-4a6c-81a8-17fbd690ee00"/>
    <ds:schemaRef ds:uri="2d5d96cf-cc95-4846-8450-7dc933168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1572</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Hincks</dc:creator>
  <cp:keywords/>
  <dc:description/>
  <cp:lastModifiedBy>Wanczarskyj, Angelina</cp:lastModifiedBy>
  <cp:revision>3</cp:revision>
  <cp:lastPrinted>2018-04-24T10:45:00Z</cp:lastPrinted>
  <dcterms:created xsi:type="dcterms:W3CDTF">2022-09-14T09:00:00Z</dcterms:created>
  <dcterms:modified xsi:type="dcterms:W3CDTF">2022-09-14T13:47:00Z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0x0101009A93114A42FE7747AA473F4832D00149</vt:lpwstr>
  </property>
</Properties>
</file>