
<file path=[Content_Types].xml><?xml version="1.0" encoding="utf-8"?>
<Types xmlns="http://schemas.openxmlformats.org/package/2006/content-types">
  <Default Extension="tmp" ContentType="image/pn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E57EB6" w14:textId="13F9E80A" w:rsidR="00CF3E13" w:rsidRPr="00C84070" w:rsidRDefault="3EA0E6F8" w:rsidP="3EA0E6F8">
      <w:pPr>
        <w:pStyle w:val="Title"/>
        <w:jc w:val="center"/>
        <w:rPr>
          <w:color w:val="002060"/>
        </w:rPr>
      </w:pPr>
      <w:r w:rsidRPr="3EA0E6F8">
        <w:rPr>
          <w:color w:val="002060"/>
        </w:rPr>
        <w:t xml:space="preserve">Concur – Quick Guide </w:t>
      </w:r>
    </w:p>
    <w:p w14:paraId="091E7BC8" w14:textId="77777777" w:rsidR="00C84070" w:rsidRDefault="00C84070" w:rsidP="00094266"/>
    <w:p w14:paraId="7CE57EB7" w14:textId="77777777" w:rsidR="00B92CB6" w:rsidRPr="00BD42CD" w:rsidRDefault="3EA0E6F8" w:rsidP="3EA0E6F8">
      <w:pPr>
        <w:rPr>
          <w:b/>
          <w:bCs/>
          <w:color w:val="0070C0"/>
          <w:sz w:val="28"/>
          <w:szCs w:val="28"/>
        </w:rPr>
      </w:pPr>
      <w:r w:rsidRPr="3EA0E6F8">
        <w:rPr>
          <w:b/>
          <w:bCs/>
          <w:color w:val="0070C0"/>
          <w:sz w:val="28"/>
          <w:szCs w:val="28"/>
        </w:rPr>
        <w:t>Welcome to Concur, the new staff expenses system.</w:t>
      </w:r>
    </w:p>
    <w:p w14:paraId="6C31B170" w14:textId="62C448B8" w:rsidR="00BD42CD" w:rsidRDefault="00FA2AD9" w:rsidP="00BD42CD">
      <w:r>
        <w:rPr>
          <w:noProof/>
          <w:lang w:eastAsia="en-GB"/>
        </w:rPr>
        <mc:AlternateContent>
          <mc:Choice Requires="wps">
            <w:drawing>
              <wp:anchor distT="45720" distB="45720" distL="114300" distR="114300" simplePos="0" relativeHeight="251672576" behindDoc="0" locked="0" layoutInCell="1" allowOverlap="1" wp14:anchorId="77EE59D1" wp14:editId="7D985A0C">
                <wp:simplePos x="0" y="0"/>
                <wp:positionH relativeFrom="margin">
                  <wp:align>left</wp:align>
                </wp:positionH>
                <wp:positionV relativeFrom="paragraph">
                  <wp:posOffset>706120</wp:posOffset>
                </wp:positionV>
                <wp:extent cx="5657850" cy="41910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419100"/>
                        </a:xfrm>
                        <a:prstGeom prst="rect">
                          <a:avLst/>
                        </a:prstGeom>
                        <a:solidFill>
                          <a:srgbClr val="E7E6E6"/>
                        </a:solidFill>
                        <a:ln w="9525">
                          <a:noFill/>
                          <a:miter lim="800000"/>
                          <a:headEnd/>
                          <a:tailEnd/>
                        </a:ln>
                      </wps:spPr>
                      <wps:txbx>
                        <w:txbxContent>
                          <w:p w14:paraId="53EDB9C1" w14:textId="77777777" w:rsidR="00FA2AD9" w:rsidRDefault="00FA2AD9" w:rsidP="00FA2AD9">
                            <w:pPr>
                              <w:jc w:val="center"/>
                            </w:pPr>
                            <w:r w:rsidRPr="00BD42CD">
                              <w:t xml:space="preserve">Looking for FAQs? </w:t>
                            </w:r>
                            <w:hyperlink r:id="rId10" w:history="1">
                              <w:r w:rsidRPr="00BD42CD">
                                <w:rPr>
                                  <w:rStyle w:val="Hyperlink"/>
                                </w:rPr>
                                <w:t>Access them via our website</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77EE59D1">
                <v:stroke joinstyle="miter"/>
                <v:path gradientshapeok="t" o:connecttype="rect"/>
              </v:shapetype>
              <v:shape id="Text Box 2" style="position:absolute;margin-left:0;margin-top:55.6pt;width:445.5pt;height:33pt;z-index:2516725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spid="_x0000_s1026" fillcolor="#e7e6e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">
                <v:textbox>
                  <w:txbxContent>
                    <w:p w:rsidR="00FA2AD9" w:rsidP="00FA2AD9" w:rsidRDefault="00FA2AD9" w14:paraId="53EDB9C1" w14:textId="77777777">
                      <w:pPr>
                        <w:jc w:val="center"/>
                      </w:pPr>
                      <w:r w:rsidRPr="00BD42CD">
                        <w:t xml:space="preserve">Looking for FAQs? </w:t>
                      </w:r>
                      <w:hyperlink w:history="1" r:id="rId11">
                        <w:r w:rsidRPr="00BD42CD">
                          <w:rPr>
                            <w:rStyle w:val="Hyperlink"/>
                          </w:rPr>
                          <w:t>Access them via our website</w:t>
                        </w:r>
                      </w:hyperlink>
                    </w:p>
                  </w:txbxContent>
                </v:textbox>
                <w10:wrap type="square" anchorx="margin"/>
              </v:shape>
            </w:pict>
          </mc:Fallback>
        </mc:AlternateContent>
      </w:r>
      <w:r w:rsidR="00BD42CD">
        <w:t xml:space="preserve">We’ve put this mini guide together so you have a tailored document to refer back to as you get to grips with the new system. There are also guides available for Concur approvers and Heads of Department/Departmental Administrators. </w:t>
      </w:r>
    </w:p>
    <w:p w14:paraId="19F14BF2" w14:textId="3B915BBE" w:rsidR="00A278EC" w:rsidRDefault="00A278EC" w:rsidP="00FA2AD9">
      <w:pPr>
        <w:jc w:val="center"/>
      </w:pPr>
    </w:p>
    <w:sdt>
      <w:sdtPr>
        <w:rPr>
          <w:rFonts w:asciiTheme="minorHAnsi" w:eastAsiaTheme="minorHAnsi" w:hAnsiTheme="minorHAnsi" w:cstheme="minorBidi"/>
          <w:color w:val="auto"/>
          <w:sz w:val="22"/>
          <w:szCs w:val="22"/>
          <w:lang w:val="en-GB"/>
        </w:rPr>
        <w:id w:val="-859429002"/>
        <w:docPartObj>
          <w:docPartGallery w:val="Table of Contents"/>
          <w:docPartUnique/>
        </w:docPartObj>
      </w:sdtPr>
      <w:sdtEndPr>
        <w:rPr>
          <w:b/>
          <w:bCs/>
          <w:noProof/>
        </w:rPr>
      </w:sdtEndPr>
      <w:sdtContent>
        <w:p w14:paraId="58FB333E" w14:textId="7EBBCB0F" w:rsidR="00A278EC" w:rsidRDefault="3EA0E6F8">
          <w:pPr>
            <w:pStyle w:val="TOCHeading"/>
          </w:pPr>
          <w:r>
            <w:t>Contents</w:t>
          </w:r>
        </w:p>
        <w:p w14:paraId="00DDCF0C" w14:textId="77777777" w:rsidR="00DB684A" w:rsidRDefault="00A278EC">
          <w:pPr>
            <w:pStyle w:val="TOC1"/>
            <w:tabs>
              <w:tab w:val="right" w:leader="dot" w:pos="9016"/>
            </w:tabs>
            <w:rPr>
              <w:rFonts w:eastAsiaTheme="minorEastAsia"/>
              <w:noProof/>
              <w:lang w:eastAsia="en-GB"/>
            </w:rPr>
          </w:pPr>
          <w:r>
            <w:fldChar w:fldCharType="begin"/>
          </w:r>
          <w:r>
            <w:instrText xml:space="preserve"> TOC \o "1-3" \h \z \u </w:instrText>
          </w:r>
          <w:r>
            <w:fldChar w:fldCharType="separate"/>
          </w:r>
          <w:hyperlink w:anchor="_Toc466035004" w:history="1">
            <w:r w:rsidR="00DB684A" w:rsidRPr="00CC3434">
              <w:rPr>
                <w:rStyle w:val="Hyperlink"/>
                <w:b/>
                <w:noProof/>
              </w:rPr>
              <w:t xml:space="preserve">Logging in and Making a Claim </w:t>
            </w:r>
            <w:r w:rsidR="00DB684A" w:rsidRPr="00CC3434">
              <w:rPr>
                <w:rStyle w:val="Hyperlink"/>
                <w:noProof/>
              </w:rPr>
              <w:t>(the quick version)</w:t>
            </w:r>
            <w:r w:rsidR="00DB684A">
              <w:rPr>
                <w:noProof/>
                <w:webHidden/>
              </w:rPr>
              <w:tab/>
            </w:r>
            <w:r w:rsidR="00DB684A">
              <w:rPr>
                <w:noProof/>
                <w:webHidden/>
              </w:rPr>
              <w:fldChar w:fldCharType="begin"/>
            </w:r>
            <w:r w:rsidR="00DB684A">
              <w:rPr>
                <w:noProof/>
                <w:webHidden/>
              </w:rPr>
              <w:instrText xml:space="preserve"> PAGEREF _Toc466035004 \h </w:instrText>
            </w:r>
            <w:r w:rsidR="00DB684A">
              <w:rPr>
                <w:noProof/>
                <w:webHidden/>
              </w:rPr>
            </w:r>
            <w:r w:rsidR="00DB684A">
              <w:rPr>
                <w:noProof/>
                <w:webHidden/>
              </w:rPr>
              <w:fldChar w:fldCharType="separate"/>
            </w:r>
            <w:r w:rsidR="00DB684A">
              <w:rPr>
                <w:noProof/>
                <w:webHidden/>
              </w:rPr>
              <w:t>2</w:t>
            </w:r>
            <w:r w:rsidR="00DB684A">
              <w:rPr>
                <w:noProof/>
                <w:webHidden/>
              </w:rPr>
              <w:fldChar w:fldCharType="end"/>
            </w:r>
          </w:hyperlink>
        </w:p>
        <w:p w14:paraId="585C9EE7" w14:textId="77777777" w:rsidR="00DB684A" w:rsidRDefault="00CD5828">
          <w:pPr>
            <w:pStyle w:val="TOC2"/>
            <w:tabs>
              <w:tab w:val="right" w:leader="dot" w:pos="9016"/>
            </w:tabs>
            <w:rPr>
              <w:rFonts w:eastAsiaTheme="minorEastAsia"/>
              <w:noProof/>
              <w:lang w:eastAsia="en-GB"/>
            </w:rPr>
          </w:pPr>
          <w:hyperlink w:anchor="_Toc466035005" w:history="1">
            <w:r w:rsidR="00DB684A" w:rsidRPr="00CC3434">
              <w:rPr>
                <w:rStyle w:val="Hyperlink"/>
                <w:b/>
                <w:noProof/>
              </w:rPr>
              <w:t>Single Sign On (SSO)</w:t>
            </w:r>
            <w:r w:rsidR="00DB684A">
              <w:rPr>
                <w:noProof/>
                <w:webHidden/>
              </w:rPr>
              <w:tab/>
            </w:r>
            <w:r w:rsidR="00DB684A">
              <w:rPr>
                <w:noProof/>
                <w:webHidden/>
              </w:rPr>
              <w:fldChar w:fldCharType="begin"/>
            </w:r>
            <w:r w:rsidR="00DB684A">
              <w:rPr>
                <w:noProof/>
                <w:webHidden/>
              </w:rPr>
              <w:instrText xml:space="preserve"> PAGEREF _Toc466035005 \h </w:instrText>
            </w:r>
            <w:r w:rsidR="00DB684A">
              <w:rPr>
                <w:noProof/>
                <w:webHidden/>
              </w:rPr>
            </w:r>
            <w:r w:rsidR="00DB684A">
              <w:rPr>
                <w:noProof/>
                <w:webHidden/>
              </w:rPr>
              <w:fldChar w:fldCharType="separate"/>
            </w:r>
            <w:r w:rsidR="00DB684A">
              <w:rPr>
                <w:noProof/>
                <w:webHidden/>
              </w:rPr>
              <w:t>2</w:t>
            </w:r>
            <w:r w:rsidR="00DB684A">
              <w:rPr>
                <w:noProof/>
                <w:webHidden/>
              </w:rPr>
              <w:fldChar w:fldCharType="end"/>
            </w:r>
          </w:hyperlink>
        </w:p>
        <w:p w14:paraId="7448EFD0" w14:textId="77777777" w:rsidR="00DB684A" w:rsidRDefault="00CD5828">
          <w:pPr>
            <w:pStyle w:val="TOC2"/>
            <w:tabs>
              <w:tab w:val="right" w:leader="dot" w:pos="9016"/>
            </w:tabs>
            <w:rPr>
              <w:rFonts w:eastAsiaTheme="minorEastAsia"/>
              <w:noProof/>
              <w:lang w:eastAsia="en-GB"/>
            </w:rPr>
          </w:pPr>
          <w:hyperlink w:anchor="_Toc466035006" w:history="1">
            <w:r w:rsidR="00DB684A" w:rsidRPr="00CC3434">
              <w:rPr>
                <w:rStyle w:val="Hyperlink"/>
                <w:b/>
                <w:noProof/>
              </w:rPr>
              <w:t>First Claim</w:t>
            </w:r>
            <w:r w:rsidR="00DB684A">
              <w:rPr>
                <w:noProof/>
                <w:webHidden/>
              </w:rPr>
              <w:tab/>
            </w:r>
            <w:r w:rsidR="00DB684A">
              <w:rPr>
                <w:noProof/>
                <w:webHidden/>
              </w:rPr>
              <w:fldChar w:fldCharType="begin"/>
            </w:r>
            <w:r w:rsidR="00DB684A">
              <w:rPr>
                <w:noProof/>
                <w:webHidden/>
              </w:rPr>
              <w:instrText xml:space="preserve"> PAGEREF _Toc466035006 \h </w:instrText>
            </w:r>
            <w:r w:rsidR="00DB684A">
              <w:rPr>
                <w:noProof/>
                <w:webHidden/>
              </w:rPr>
            </w:r>
            <w:r w:rsidR="00DB684A">
              <w:rPr>
                <w:noProof/>
                <w:webHidden/>
              </w:rPr>
              <w:fldChar w:fldCharType="separate"/>
            </w:r>
            <w:r w:rsidR="00DB684A">
              <w:rPr>
                <w:noProof/>
                <w:webHidden/>
              </w:rPr>
              <w:t>2</w:t>
            </w:r>
            <w:r w:rsidR="00DB684A">
              <w:rPr>
                <w:noProof/>
                <w:webHidden/>
              </w:rPr>
              <w:fldChar w:fldCharType="end"/>
            </w:r>
          </w:hyperlink>
        </w:p>
        <w:p w14:paraId="2D24F972" w14:textId="77777777" w:rsidR="00DB684A" w:rsidRDefault="00CD5828">
          <w:pPr>
            <w:pStyle w:val="TOC2"/>
            <w:tabs>
              <w:tab w:val="right" w:leader="dot" w:pos="9016"/>
            </w:tabs>
            <w:rPr>
              <w:rFonts w:eastAsiaTheme="minorEastAsia"/>
              <w:noProof/>
              <w:lang w:eastAsia="en-GB"/>
            </w:rPr>
          </w:pPr>
          <w:hyperlink w:anchor="_Toc466035007" w:history="1">
            <w:r w:rsidR="00DB684A" w:rsidRPr="00CC3434">
              <w:rPr>
                <w:rStyle w:val="Hyperlink"/>
                <w:b/>
                <w:noProof/>
              </w:rPr>
              <w:t>Inputting a Claim for Someone Else (Delegation)</w:t>
            </w:r>
            <w:r w:rsidR="00DB684A">
              <w:rPr>
                <w:noProof/>
                <w:webHidden/>
              </w:rPr>
              <w:tab/>
            </w:r>
            <w:r w:rsidR="00DB684A">
              <w:rPr>
                <w:noProof/>
                <w:webHidden/>
              </w:rPr>
              <w:fldChar w:fldCharType="begin"/>
            </w:r>
            <w:r w:rsidR="00DB684A">
              <w:rPr>
                <w:noProof/>
                <w:webHidden/>
              </w:rPr>
              <w:instrText xml:space="preserve"> PAGEREF _Toc466035007 \h </w:instrText>
            </w:r>
            <w:r w:rsidR="00DB684A">
              <w:rPr>
                <w:noProof/>
                <w:webHidden/>
              </w:rPr>
            </w:r>
            <w:r w:rsidR="00DB684A">
              <w:rPr>
                <w:noProof/>
                <w:webHidden/>
              </w:rPr>
              <w:fldChar w:fldCharType="separate"/>
            </w:r>
            <w:r w:rsidR="00DB684A">
              <w:rPr>
                <w:noProof/>
                <w:webHidden/>
              </w:rPr>
              <w:t>2</w:t>
            </w:r>
            <w:r w:rsidR="00DB684A">
              <w:rPr>
                <w:noProof/>
                <w:webHidden/>
              </w:rPr>
              <w:fldChar w:fldCharType="end"/>
            </w:r>
          </w:hyperlink>
        </w:p>
        <w:p w14:paraId="7E82600E" w14:textId="77777777" w:rsidR="00DB684A" w:rsidRDefault="00CD5828">
          <w:pPr>
            <w:pStyle w:val="TOC1"/>
            <w:tabs>
              <w:tab w:val="right" w:leader="dot" w:pos="9016"/>
            </w:tabs>
            <w:rPr>
              <w:rFonts w:eastAsiaTheme="minorEastAsia"/>
              <w:noProof/>
              <w:lang w:eastAsia="en-GB"/>
            </w:rPr>
          </w:pPr>
          <w:hyperlink w:anchor="_Toc466035008" w:history="1">
            <w:r w:rsidR="00DB684A" w:rsidRPr="00CC3434">
              <w:rPr>
                <w:rStyle w:val="Hyperlink"/>
                <w:b/>
                <w:noProof/>
              </w:rPr>
              <w:t>The More Detailed Guide</w:t>
            </w:r>
            <w:r w:rsidR="00DB684A">
              <w:rPr>
                <w:noProof/>
                <w:webHidden/>
              </w:rPr>
              <w:tab/>
            </w:r>
            <w:r w:rsidR="00DB684A">
              <w:rPr>
                <w:noProof/>
                <w:webHidden/>
              </w:rPr>
              <w:fldChar w:fldCharType="begin"/>
            </w:r>
            <w:r w:rsidR="00DB684A">
              <w:rPr>
                <w:noProof/>
                <w:webHidden/>
              </w:rPr>
              <w:instrText xml:space="preserve"> PAGEREF _Toc466035008 \h </w:instrText>
            </w:r>
            <w:r w:rsidR="00DB684A">
              <w:rPr>
                <w:noProof/>
                <w:webHidden/>
              </w:rPr>
            </w:r>
            <w:r w:rsidR="00DB684A">
              <w:rPr>
                <w:noProof/>
                <w:webHidden/>
              </w:rPr>
              <w:fldChar w:fldCharType="separate"/>
            </w:r>
            <w:r w:rsidR="00DB684A">
              <w:rPr>
                <w:noProof/>
                <w:webHidden/>
              </w:rPr>
              <w:t>3</w:t>
            </w:r>
            <w:r w:rsidR="00DB684A">
              <w:rPr>
                <w:noProof/>
                <w:webHidden/>
              </w:rPr>
              <w:fldChar w:fldCharType="end"/>
            </w:r>
          </w:hyperlink>
        </w:p>
        <w:p w14:paraId="6AABEA86" w14:textId="77777777" w:rsidR="00DB684A" w:rsidRDefault="00CD5828">
          <w:pPr>
            <w:pStyle w:val="TOC2"/>
            <w:tabs>
              <w:tab w:val="right" w:leader="dot" w:pos="9016"/>
            </w:tabs>
            <w:rPr>
              <w:rFonts w:eastAsiaTheme="minorEastAsia"/>
              <w:noProof/>
              <w:lang w:eastAsia="en-GB"/>
            </w:rPr>
          </w:pPr>
          <w:hyperlink w:anchor="_Toc466035009" w:history="1">
            <w:r w:rsidR="00DB684A" w:rsidRPr="00CC3434">
              <w:rPr>
                <w:rStyle w:val="Hyperlink"/>
                <w:b/>
                <w:noProof/>
              </w:rPr>
              <w:t>Getting Started</w:t>
            </w:r>
            <w:r w:rsidR="00DB684A">
              <w:rPr>
                <w:noProof/>
                <w:webHidden/>
              </w:rPr>
              <w:tab/>
            </w:r>
            <w:r w:rsidR="00DB684A">
              <w:rPr>
                <w:noProof/>
                <w:webHidden/>
              </w:rPr>
              <w:fldChar w:fldCharType="begin"/>
            </w:r>
            <w:r w:rsidR="00DB684A">
              <w:rPr>
                <w:noProof/>
                <w:webHidden/>
              </w:rPr>
              <w:instrText xml:space="preserve"> PAGEREF _Toc466035009 \h </w:instrText>
            </w:r>
            <w:r w:rsidR="00DB684A">
              <w:rPr>
                <w:noProof/>
                <w:webHidden/>
              </w:rPr>
            </w:r>
            <w:r w:rsidR="00DB684A">
              <w:rPr>
                <w:noProof/>
                <w:webHidden/>
              </w:rPr>
              <w:fldChar w:fldCharType="separate"/>
            </w:r>
            <w:r w:rsidR="00DB684A">
              <w:rPr>
                <w:noProof/>
                <w:webHidden/>
              </w:rPr>
              <w:t>3</w:t>
            </w:r>
            <w:r w:rsidR="00DB684A">
              <w:rPr>
                <w:noProof/>
                <w:webHidden/>
              </w:rPr>
              <w:fldChar w:fldCharType="end"/>
            </w:r>
          </w:hyperlink>
        </w:p>
        <w:p w14:paraId="6051172E" w14:textId="77777777" w:rsidR="00DB684A" w:rsidRDefault="00CD5828">
          <w:pPr>
            <w:pStyle w:val="TOC2"/>
            <w:tabs>
              <w:tab w:val="right" w:leader="dot" w:pos="9016"/>
            </w:tabs>
            <w:rPr>
              <w:rFonts w:eastAsiaTheme="minorEastAsia"/>
              <w:noProof/>
              <w:lang w:eastAsia="en-GB"/>
            </w:rPr>
          </w:pPr>
          <w:hyperlink w:anchor="_Toc466035010" w:history="1">
            <w:r w:rsidR="00DB684A" w:rsidRPr="00CC3434">
              <w:rPr>
                <w:rStyle w:val="Hyperlink"/>
                <w:b/>
                <w:noProof/>
              </w:rPr>
              <w:t>Making a Claim</w:t>
            </w:r>
            <w:r w:rsidR="00DB684A">
              <w:rPr>
                <w:noProof/>
                <w:webHidden/>
              </w:rPr>
              <w:tab/>
            </w:r>
            <w:r w:rsidR="00DB684A">
              <w:rPr>
                <w:noProof/>
                <w:webHidden/>
              </w:rPr>
              <w:fldChar w:fldCharType="begin"/>
            </w:r>
            <w:r w:rsidR="00DB684A">
              <w:rPr>
                <w:noProof/>
                <w:webHidden/>
              </w:rPr>
              <w:instrText xml:space="preserve"> PAGEREF _Toc466035010 \h </w:instrText>
            </w:r>
            <w:r w:rsidR="00DB684A">
              <w:rPr>
                <w:noProof/>
                <w:webHidden/>
              </w:rPr>
            </w:r>
            <w:r w:rsidR="00DB684A">
              <w:rPr>
                <w:noProof/>
                <w:webHidden/>
              </w:rPr>
              <w:fldChar w:fldCharType="separate"/>
            </w:r>
            <w:r w:rsidR="00DB684A">
              <w:rPr>
                <w:noProof/>
                <w:webHidden/>
              </w:rPr>
              <w:t>4</w:t>
            </w:r>
            <w:r w:rsidR="00DB684A">
              <w:rPr>
                <w:noProof/>
                <w:webHidden/>
              </w:rPr>
              <w:fldChar w:fldCharType="end"/>
            </w:r>
          </w:hyperlink>
        </w:p>
        <w:p w14:paraId="21F32D42" w14:textId="77777777" w:rsidR="00DB684A" w:rsidRDefault="00CD5828">
          <w:pPr>
            <w:pStyle w:val="TOC2"/>
            <w:tabs>
              <w:tab w:val="right" w:leader="dot" w:pos="9016"/>
            </w:tabs>
            <w:rPr>
              <w:rFonts w:eastAsiaTheme="minorEastAsia"/>
              <w:noProof/>
              <w:lang w:eastAsia="en-GB"/>
            </w:rPr>
          </w:pPr>
          <w:hyperlink w:anchor="_Toc466035011" w:history="1">
            <w:r w:rsidR="00DB684A" w:rsidRPr="00CC3434">
              <w:rPr>
                <w:rStyle w:val="Hyperlink"/>
                <w:b/>
                <w:noProof/>
              </w:rPr>
              <w:t>Expense Fields</w:t>
            </w:r>
            <w:r w:rsidR="00DB684A">
              <w:rPr>
                <w:noProof/>
                <w:webHidden/>
              </w:rPr>
              <w:tab/>
            </w:r>
            <w:r w:rsidR="00DB684A">
              <w:rPr>
                <w:noProof/>
                <w:webHidden/>
              </w:rPr>
              <w:fldChar w:fldCharType="begin"/>
            </w:r>
            <w:r w:rsidR="00DB684A">
              <w:rPr>
                <w:noProof/>
                <w:webHidden/>
              </w:rPr>
              <w:instrText xml:space="preserve"> PAGEREF _Toc466035011 \h </w:instrText>
            </w:r>
            <w:r w:rsidR="00DB684A">
              <w:rPr>
                <w:noProof/>
                <w:webHidden/>
              </w:rPr>
            </w:r>
            <w:r w:rsidR="00DB684A">
              <w:rPr>
                <w:noProof/>
                <w:webHidden/>
              </w:rPr>
              <w:fldChar w:fldCharType="separate"/>
            </w:r>
            <w:r w:rsidR="00DB684A">
              <w:rPr>
                <w:noProof/>
                <w:webHidden/>
              </w:rPr>
              <w:t>4</w:t>
            </w:r>
            <w:r w:rsidR="00DB684A">
              <w:rPr>
                <w:noProof/>
                <w:webHidden/>
              </w:rPr>
              <w:fldChar w:fldCharType="end"/>
            </w:r>
          </w:hyperlink>
        </w:p>
        <w:p w14:paraId="091C05E3" w14:textId="77777777" w:rsidR="00DB684A" w:rsidRDefault="00CD5828">
          <w:pPr>
            <w:pStyle w:val="TOC2"/>
            <w:tabs>
              <w:tab w:val="right" w:leader="dot" w:pos="9016"/>
            </w:tabs>
            <w:rPr>
              <w:rFonts w:eastAsiaTheme="minorEastAsia"/>
              <w:noProof/>
              <w:lang w:eastAsia="en-GB"/>
            </w:rPr>
          </w:pPr>
          <w:hyperlink w:anchor="_Toc466035012" w:history="1">
            <w:r w:rsidR="00DB684A" w:rsidRPr="00CC3434">
              <w:rPr>
                <w:rStyle w:val="Hyperlink"/>
                <w:b/>
                <w:noProof/>
              </w:rPr>
              <w:t>Errors, Warnings and Other Messages</w:t>
            </w:r>
            <w:r w:rsidR="00DB684A">
              <w:rPr>
                <w:noProof/>
                <w:webHidden/>
              </w:rPr>
              <w:tab/>
            </w:r>
            <w:r w:rsidR="00DB684A">
              <w:rPr>
                <w:noProof/>
                <w:webHidden/>
              </w:rPr>
              <w:fldChar w:fldCharType="begin"/>
            </w:r>
            <w:r w:rsidR="00DB684A">
              <w:rPr>
                <w:noProof/>
                <w:webHidden/>
              </w:rPr>
              <w:instrText xml:space="preserve"> PAGEREF _Toc466035012 \h </w:instrText>
            </w:r>
            <w:r w:rsidR="00DB684A">
              <w:rPr>
                <w:noProof/>
                <w:webHidden/>
              </w:rPr>
            </w:r>
            <w:r w:rsidR="00DB684A">
              <w:rPr>
                <w:noProof/>
                <w:webHidden/>
              </w:rPr>
              <w:fldChar w:fldCharType="separate"/>
            </w:r>
            <w:r w:rsidR="00DB684A">
              <w:rPr>
                <w:noProof/>
                <w:webHidden/>
              </w:rPr>
              <w:t>5</w:t>
            </w:r>
            <w:r w:rsidR="00DB684A">
              <w:rPr>
                <w:noProof/>
                <w:webHidden/>
              </w:rPr>
              <w:fldChar w:fldCharType="end"/>
            </w:r>
          </w:hyperlink>
        </w:p>
        <w:p w14:paraId="131A7ED4" w14:textId="77777777" w:rsidR="00DB684A" w:rsidRDefault="00CD5828">
          <w:pPr>
            <w:pStyle w:val="TOC2"/>
            <w:tabs>
              <w:tab w:val="right" w:leader="dot" w:pos="9016"/>
            </w:tabs>
            <w:rPr>
              <w:rFonts w:eastAsiaTheme="minorEastAsia"/>
              <w:noProof/>
              <w:lang w:eastAsia="en-GB"/>
            </w:rPr>
          </w:pPr>
          <w:hyperlink w:anchor="_Toc466035013" w:history="1">
            <w:r w:rsidR="00DB684A" w:rsidRPr="00CC3434">
              <w:rPr>
                <w:rStyle w:val="Hyperlink"/>
                <w:b/>
                <w:noProof/>
              </w:rPr>
              <w:t>Rejected items/Queries</w:t>
            </w:r>
            <w:r w:rsidR="00DB684A">
              <w:rPr>
                <w:noProof/>
                <w:webHidden/>
              </w:rPr>
              <w:tab/>
            </w:r>
            <w:r w:rsidR="00DB684A">
              <w:rPr>
                <w:noProof/>
                <w:webHidden/>
              </w:rPr>
              <w:fldChar w:fldCharType="begin"/>
            </w:r>
            <w:r w:rsidR="00DB684A">
              <w:rPr>
                <w:noProof/>
                <w:webHidden/>
              </w:rPr>
              <w:instrText xml:space="preserve"> PAGEREF _Toc466035013 \h </w:instrText>
            </w:r>
            <w:r w:rsidR="00DB684A">
              <w:rPr>
                <w:noProof/>
                <w:webHidden/>
              </w:rPr>
            </w:r>
            <w:r w:rsidR="00DB684A">
              <w:rPr>
                <w:noProof/>
                <w:webHidden/>
              </w:rPr>
              <w:fldChar w:fldCharType="separate"/>
            </w:r>
            <w:r w:rsidR="00DB684A">
              <w:rPr>
                <w:noProof/>
                <w:webHidden/>
              </w:rPr>
              <w:t>6</w:t>
            </w:r>
            <w:r w:rsidR="00DB684A">
              <w:rPr>
                <w:noProof/>
                <w:webHidden/>
              </w:rPr>
              <w:fldChar w:fldCharType="end"/>
            </w:r>
          </w:hyperlink>
        </w:p>
        <w:p w14:paraId="7A8048AE" w14:textId="77777777" w:rsidR="00DB684A" w:rsidRDefault="00CD5828">
          <w:pPr>
            <w:pStyle w:val="TOC2"/>
            <w:tabs>
              <w:tab w:val="right" w:leader="dot" w:pos="9016"/>
            </w:tabs>
            <w:rPr>
              <w:rFonts w:eastAsiaTheme="minorEastAsia"/>
              <w:noProof/>
              <w:lang w:eastAsia="en-GB"/>
            </w:rPr>
          </w:pPr>
          <w:hyperlink w:anchor="_Toc466035014" w:history="1">
            <w:r w:rsidR="00DB684A" w:rsidRPr="00CC3434">
              <w:rPr>
                <w:rStyle w:val="Hyperlink"/>
                <w:b/>
                <w:noProof/>
              </w:rPr>
              <w:t>Approval Progress</w:t>
            </w:r>
            <w:r w:rsidR="00DB684A">
              <w:rPr>
                <w:noProof/>
                <w:webHidden/>
              </w:rPr>
              <w:tab/>
            </w:r>
            <w:r w:rsidR="00DB684A">
              <w:rPr>
                <w:noProof/>
                <w:webHidden/>
              </w:rPr>
              <w:fldChar w:fldCharType="begin"/>
            </w:r>
            <w:r w:rsidR="00DB684A">
              <w:rPr>
                <w:noProof/>
                <w:webHidden/>
              </w:rPr>
              <w:instrText xml:space="preserve"> PAGEREF _Toc466035014 \h </w:instrText>
            </w:r>
            <w:r w:rsidR="00DB684A">
              <w:rPr>
                <w:noProof/>
                <w:webHidden/>
              </w:rPr>
            </w:r>
            <w:r w:rsidR="00DB684A">
              <w:rPr>
                <w:noProof/>
                <w:webHidden/>
              </w:rPr>
              <w:fldChar w:fldCharType="separate"/>
            </w:r>
            <w:r w:rsidR="00DB684A">
              <w:rPr>
                <w:noProof/>
                <w:webHidden/>
              </w:rPr>
              <w:t>6</w:t>
            </w:r>
            <w:r w:rsidR="00DB684A">
              <w:rPr>
                <w:noProof/>
                <w:webHidden/>
              </w:rPr>
              <w:fldChar w:fldCharType="end"/>
            </w:r>
          </w:hyperlink>
        </w:p>
        <w:p w14:paraId="267127DC" w14:textId="77777777" w:rsidR="00DB684A" w:rsidRDefault="00CD5828">
          <w:pPr>
            <w:pStyle w:val="TOC1"/>
            <w:tabs>
              <w:tab w:val="right" w:leader="dot" w:pos="9016"/>
            </w:tabs>
            <w:rPr>
              <w:rFonts w:eastAsiaTheme="minorEastAsia"/>
              <w:noProof/>
              <w:lang w:eastAsia="en-GB"/>
            </w:rPr>
          </w:pPr>
          <w:hyperlink w:anchor="_Toc466035015" w:history="1">
            <w:r w:rsidR="00DB684A" w:rsidRPr="00CC3434">
              <w:rPr>
                <w:rStyle w:val="Hyperlink"/>
                <w:b/>
                <w:noProof/>
              </w:rPr>
              <w:t>Help</w:t>
            </w:r>
            <w:r w:rsidR="00DB684A">
              <w:rPr>
                <w:noProof/>
                <w:webHidden/>
              </w:rPr>
              <w:tab/>
            </w:r>
            <w:r w:rsidR="00DB684A">
              <w:rPr>
                <w:noProof/>
                <w:webHidden/>
              </w:rPr>
              <w:fldChar w:fldCharType="begin"/>
            </w:r>
            <w:r w:rsidR="00DB684A">
              <w:rPr>
                <w:noProof/>
                <w:webHidden/>
              </w:rPr>
              <w:instrText xml:space="preserve"> PAGEREF _Toc466035015 \h </w:instrText>
            </w:r>
            <w:r w:rsidR="00DB684A">
              <w:rPr>
                <w:noProof/>
                <w:webHidden/>
              </w:rPr>
            </w:r>
            <w:r w:rsidR="00DB684A">
              <w:rPr>
                <w:noProof/>
                <w:webHidden/>
              </w:rPr>
              <w:fldChar w:fldCharType="separate"/>
            </w:r>
            <w:r w:rsidR="00DB684A">
              <w:rPr>
                <w:noProof/>
                <w:webHidden/>
              </w:rPr>
              <w:t>6</w:t>
            </w:r>
            <w:r w:rsidR="00DB684A">
              <w:rPr>
                <w:noProof/>
                <w:webHidden/>
              </w:rPr>
              <w:fldChar w:fldCharType="end"/>
            </w:r>
          </w:hyperlink>
        </w:p>
        <w:p w14:paraId="5E12E515" w14:textId="77777777" w:rsidR="00DB684A" w:rsidRDefault="00CD5828">
          <w:pPr>
            <w:pStyle w:val="TOC1"/>
            <w:tabs>
              <w:tab w:val="right" w:leader="dot" w:pos="9016"/>
            </w:tabs>
            <w:rPr>
              <w:rFonts w:eastAsiaTheme="minorEastAsia"/>
              <w:noProof/>
              <w:lang w:eastAsia="en-GB"/>
            </w:rPr>
          </w:pPr>
          <w:hyperlink w:anchor="_Toc466035016" w:history="1">
            <w:r w:rsidR="00DB684A" w:rsidRPr="00CC3434">
              <w:rPr>
                <w:rStyle w:val="Hyperlink"/>
                <w:b/>
                <w:noProof/>
              </w:rPr>
              <w:t>Tips</w:t>
            </w:r>
            <w:r w:rsidR="00DB684A">
              <w:rPr>
                <w:noProof/>
                <w:webHidden/>
              </w:rPr>
              <w:tab/>
            </w:r>
            <w:r w:rsidR="00DB684A">
              <w:rPr>
                <w:noProof/>
                <w:webHidden/>
              </w:rPr>
              <w:fldChar w:fldCharType="begin"/>
            </w:r>
            <w:r w:rsidR="00DB684A">
              <w:rPr>
                <w:noProof/>
                <w:webHidden/>
              </w:rPr>
              <w:instrText xml:space="preserve"> PAGEREF _Toc466035016 \h </w:instrText>
            </w:r>
            <w:r w:rsidR="00DB684A">
              <w:rPr>
                <w:noProof/>
                <w:webHidden/>
              </w:rPr>
            </w:r>
            <w:r w:rsidR="00DB684A">
              <w:rPr>
                <w:noProof/>
                <w:webHidden/>
              </w:rPr>
              <w:fldChar w:fldCharType="separate"/>
            </w:r>
            <w:r w:rsidR="00DB684A">
              <w:rPr>
                <w:noProof/>
                <w:webHidden/>
              </w:rPr>
              <w:t>6</w:t>
            </w:r>
            <w:r w:rsidR="00DB684A">
              <w:rPr>
                <w:noProof/>
                <w:webHidden/>
              </w:rPr>
              <w:fldChar w:fldCharType="end"/>
            </w:r>
          </w:hyperlink>
        </w:p>
        <w:p w14:paraId="37E9B16F" w14:textId="466B9F61" w:rsidR="00A278EC" w:rsidRDefault="00A278EC">
          <w:r>
            <w:rPr>
              <w:b/>
              <w:bCs/>
              <w:noProof/>
            </w:rPr>
            <w:fldChar w:fldCharType="end"/>
          </w:r>
        </w:p>
      </w:sdtContent>
    </w:sdt>
    <w:p w14:paraId="01E25336" w14:textId="2AADB68D" w:rsidR="00A278EC" w:rsidRDefault="00A278EC" w:rsidP="00B92CB6">
      <w:r>
        <w:br w:type="page"/>
      </w:r>
    </w:p>
    <w:p w14:paraId="691C6D3F" w14:textId="74CEDB87" w:rsidR="00A278EC" w:rsidRDefault="00A278EC" w:rsidP="3EA0E6F8">
      <w:pPr>
        <w:pStyle w:val="Heading1"/>
        <w:rPr>
          <w:b/>
          <w:bCs/>
          <w:color w:val="0070C0"/>
        </w:rPr>
      </w:pPr>
      <w:bookmarkStart w:id="0" w:name="_Toc466035004"/>
      <w:r w:rsidRPr="259BF663">
        <w:rPr>
          <w:b/>
          <w:bCs/>
          <w:color w:val="0070C0"/>
        </w:rPr>
        <w:lastRenderedPageBreak/>
        <w:t xml:space="preserve">Logging In and Making a Claim </w:t>
      </w:r>
      <w:r w:rsidRPr="00A278EC">
        <w:rPr>
          <w:color w:val="0070C0"/>
        </w:rPr>
        <w:t>(the quick version)</w:t>
      </w:r>
      <w:bookmarkEnd w:id="0"/>
    </w:p>
    <w:p w14:paraId="184D8606" w14:textId="77777777" w:rsidR="00A278EC" w:rsidRDefault="00A278EC" w:rsidP="00A278EC">
      <w:pPr>
        <w:pStyle w:val="Heading2"/>
        <w:rPr>
          <w:b/>
        </w:rPr>
      </w:pPr>
    </w:p>
    <w:p w14:paraId="7CE57EBA" w14:textId="39A8A369" w:rsidR="0002322F" w:rsidRPr="00A278EC" w:rsidRDefault="0022538B" w:rsidP="3EA0E6F8">
      <w:pPr>
        <w:pStyle w:val="Heading2"/>
        <w:rPr>
          <w:b/>
          <w:bCs/>
        </w:rPr>
      </w:pPr>
      <w:bookmarkStart w:id="1" w:name="_Toc466035005"/>
      <w:r w:rsidRPr="259BF663">
        <w:rPr>
          <w:b/>
          <w:bCs/>
        </w:rPr>
        <w:t>Single sign-on (SSO)</w:t>
      </w:r>
      <w:bookmarkEnd w:id="1"/>
    </w:p>
    <w:p w14:paraId="7CE57EBB" w14:textId="36EF5615" w:rsidR="0002322F" w:rsidRPr="00612583" w:rsidRDefault="3EA0E6F8" w:rsidP="0002322F">
      <w:r>
        <w:t xml:space="preserve">This is a single sign-on application, so once you have logged into your usual University account, go to </w:t>
      </w:r>
      <w:hyperlink r:id="rId12" w:history="1">
        <w:r w:rsidR="00CD5828">
          <w:rPr>
            <w:rStyle w:val="Hyperlink"/>
          </w:rPr>
          <w:t>www.warwick.ac.uk/concur</w:t>
        </w:r>
      </w:hyperlink>
      <w:r w:rsidR="00CD5828">
        <w:t xml:space="preserve"> </w:t>
      </w:r>
      <w:bookmarkStart w:id="2" w:name="_GoBack"/>
      <w:bookmarkEnd w:id="2"/>
      <w:r>
        <w:t>(save this as a favourite) and you should see your Concur homepage.</w:t>
      </w:r>
    </w:p>
    <w:p w14:paraId="0BD536A9" w14:textId="77777777" w:rsidR="00A278EC" w:rsidRDefault="00A278EC" w:rsidP="00A278EC">
      <w:pPr>
        <w:pStyle w:val="Heading2"/>
        <w:rPr>
          <w:b/>
        </w:rPr>
      </w:pPr>
    </w:p>
    <w:p w14:paraId="7A75E727" w14:textId="4A906263" w:rsidR="0022538B" w:rsidRPr="00A278EC" w:rsidRDefault="0022538B" w:rsidP="3EA0E6F8">
      <w:pPr>
        <w:pStyle w:val="Heading2"/>
        <w:rPr>
          <w:b/>
          <w:bCs/>
        </w:rPr>
      </w:pPr>
      <w:bookmarkStart w:id="3" w:name="_Toc466035006"/>
      <w:r w:rsidRPr="259BF663">
        <w:rPr>
          <w:b/>
          <w:bCs/>
        </w:rPr>
        <w:t>First claim</w:t>
      </w:r>
      <w:bookmarkEnd w:id="3"/>
    </w:p>
    <w:p w14:paraId="7CE57EBC" w14:textId="03A7515C" w:rsidR="0002322F" w:rsidRDefault="3EA0E6F8" w:rsidP="0002322F">
      <w:r>
        <w:t xml:space="preserve">The first time you make a claim, check your </w:t>
      </w:r>
      <w:r w:rsidRPr="3EA0E6F8">
        <w:rPr>
          <w:b/>
          <w:bCs/>
        </w:rPr>
        <w:t>profile</w:t>
      </w:r>
      <w:r>
        <w:t xml:space="preserve"> (top right). Under "Company Information" </w:t>
      </w:r>
      <w:proofErr w:type="gramStart"/>
      <w:r>
        <w:t>check  your</w:t>
      </w:r>
      <w:proofErr w:type="gramEnd"/>
      <w:r>
        <w:t xml:space="preserve"> employee ID (this should be the same as your University Card ) and your email address. Under "Expense Settings" you can add your vehicle details or nominate someone to act as a delegate for you (if applicable). Under "Other settings" </w:t>
      </w:r>
      <w:r w:rsidRPr="3EA0E6F8">
        <w:rPr>
          <w:rFonts w:ascii="Calibri" w:eastAsia="Calibri" w:hAnsi="Calibri" w:cs="Calibri"/>
        </w:rPr>
        <w:t xml:space="preserve">register your mobile. </w:t>
      </w:r>
      <w:r>
        <w:t>You only need to look at this in future if you need to make changes.</w:t>
      </w:r>
    </w:p>
    <w:p w14:paraId="7CE57EBD" w14:textId="60EF6CA0" w:rsidR="0002322F" w:rsidRDefault="3EA0E6F8" w:rsidP="0002322F">
      <w:r w:rsidRPr="3EA0E6F8">
        <w:rPr>
          <w:b/>
          <w:bCs/>
        </w:rPr>
        <w:t xml:space="preserve">Start a claim </w:t>
      </w:r>
      <w:r>
        <w:t>(click on the cross that says ‘Start a claim’ – then enter your expenses, attach your receipts and save.</w:t>
      </w:r>
    </w:p>
    <w:p w14:paraId="7CE57EBE" w14:textId="305E013F" w:rsidR="0002322F" w:rsidRDefault="3EA0E6F8" w:rsidP="0002322F">
      <w:r>
        <w:t xml:space="preserve">Either submit the claim now or add expenses throughout the month to your </w:t>
      </w:r>
      <w:r w:rsidRPr="3EA0E6F8">
        <w:rPr>
          <w:b/>
          <w:bCs/>
        </w:rPr>
        <w:t>open claim</w:t>
      </w:r>
      <w:r>
        <w:t xml:space="preserve"> (bottom right) then submit your total claim when you are ready. If you add expenses as you go along, make sure you save. </w:t>
      </w:r>
    </w:p>
    <w:p w14:paraId="7CE57EBF" w14:textId="77777777" w:rsidR="0002322F" w:rsidRDefault="00104CD6" w:rsidP="0002322F">
      <w:r>
        <w:rPr>
          <w:noProof/>
          <w:lang w:eastAsia="en-GB"/>
        </w:rPr>
        <w:drawing>
          <wp:inline distT="0" distB="0" distL="0" distR="0" wp14:anchorId="7CE57F0F" wp14:editId="20AD0C23">
            <wp:extent cx="5658928" cy="841378"/>
            <wp:effectExtent l="19050" t="19050" r="18415" b="158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10B43F.tmp"/>
                    <pic:cNvPicPr/>
                  </pic:nvPicPr>
                  <pic:blipFill>
                    <a:blip r:embed="rId13">
                      <a:extLst>
                        <a:ext uri="{28A0092B-C50C-407E-A947-70E740481C1C}">
                          <a14:useLocalDpi xmlns:a14="http://schemas.microsoft.com/office/drawing/2010/main" val="0"/>
                        </a:ext>
                      </a:extLst>
                    </a:blip>
                    <a:stretch>
                      <a:fillRect/>
                    </a:stretch>
                  </pic:blipFill>
                  <pic:spPr>
                    <a:xfrm>
                      <a:off x="0" y="0"/>
                      <a:ext cx="5787623" cy="860513"/>
                    </a:xfrm>
                    <a:prstGeom prst="rect">
                      <a:avLst/>
                    </a:prstGeom>
                    <a:ln>
                      <a:solidFill>
                        <a:schemeClr val="tx1"/>
                      </a:solidFill>
                    </a:ln>
                  </pic:spPr>
                </pic:pic>
              </a:graphicData>
            </a:graphic>
          </wp:inline>
        </w:drawing>
      </w:r>
    </w:p>
    <w:p w14:paraId="654118E9" w14:textId="77777777" w:rsidR="00A278EC" w:rsidRDefault="00A278EC" w:rsidP="00A278EC">
      <w:pPr>
        <w:pStyle w:val="Heading2"/>
        <w:rPr>
          <w:b/>
        </w:rPr>
      </w:pPr>
    </w:p>
    <w:p w14:paraId="7CE57EC0" w14:textId="0D658CBF" w:rsidR="000E2E69" w:rsidRPr="00A278EC" w:rsidRDefault="00B91328" w:rsidP="3EA0E6F8">
      <w:pPr>
        <w:pStyle w:val="Heading2"/>
        <w:rPr>
          <w:b/>
          <w:bCs/>
        </w:rPr>
      </w:pPr>
      <w:bookmarkStart w:id="4" w:name="_Toc466035007"/>
      <w:r w:rsidRPr="259BF663">
        <w:rPr>
          <w:b/>
          <w:bCs/>
        </w:rPr>
        <w:t>Inputting a Claim for Someone Else (Delegation)</w:t>
      </w:r>
      <w:bookmarkEnd w:id="4"/>
    </w:p>
    <w:p w14:paraId="7CE57EC1" w14:textId="59213229" w:rsidR="000E2E69" w:rsidRPr="00B91328" w:rsidRDefault="3EA0E6F8" w:rsidP="3EA0E6F8">
      <w:pPr>
        <w:rPr>
          <w:b/>
          <w:bCs/>
        </w:rPr>
      </w:pPr>
      <w:r>
        <w:t xml:space="preserve">If you are inputting a claim for another member of staff, log in as yourself then select </w:t>
      </w:r>
      <w:r w:rsidRPr="3EA0E6F8">
        <w:rPr>
          <w:b/>
          <w:bCs/>
        </w:rPr>
        <w:t>acting as other user</w:t>
      </w:r>
      <w:r>
        <w:t>.</w:t>
      </w:r>
      <w:r w:rsidRPr="3EA0E6F8">
        <w:rPr>
          <w:b/>
          <w:bC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B91328" w14:paraId="7FD26F64" w14:textId="77777777" w:rsidTr="3EA0E6F8">
        <w:tc>
          <w:tcPr>
            <w:tcW w:w="4508" w:type="dxa"/>
          </w:tcPr>
          <w:p w14:paraId="6A45E74E" w14:textId="158D68DC" w:rsidR="00B91328" w:rsidRDefault="00B91328" w:rsidP="000E2E69">
            <w:r>
              <w:rPr>
                <w:noProof/>
                <w:lang w:eastAsia="en-GB"/>
              </w:rPr>
              <w:drawing>
                <wp:inline distT="0" distB="0" distL="0" distR="0" wp14:anchorId="1FF6C218" wp14:editId="6CCB0F58">
                  <wp:extent cx="2208362" cy="1280010"/>
                  <wp:effectExtent l="19050" t="19050" r="20955" b="158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A10EA5F.tmp"/>
                          <pic:cNvPicPr/>
                        </pic:nvPicPr>
                        <pic:blipFill>
                          <a:blip r:embed="rId14">
                            <a:extLst>
                              <a:ext uri="{28A0092B-C50C-407E-A947-70E740481C1C}">
                                <a14:useLocalDpi xmlns:a14="http://schemas.microsoft.com/office/drawing/2010/main" val="0"/>
                              </a:ext>
                            </a:extLst>
                          </a:blip>
                          <a:stretch>
                            <a:fillRect/>
                          </a:stretch>
                        </pic:blipFill>
                        <pic:spPr>
                          <a:xfrm>
                            <a:off x="0" y="0"/>
                            <a:ext cx="2356636" cy="1365953"/>
                          </a:xfrm>
                          <a:prstGeom prst="rect">
                            <a:avLst/>
                          </a:prstGeom>
                          <a:ln>
                            <a:solidFill>
                              <a:schemeClr val="tx1"/>
                            </a:solidFill>
                          </a:ln>
                        </pic:spPr>
                      </pic:pic>
                    </a:graphicData>
                  </a:graphic>
                </wp:inline>
              </w:drawing>
            </w:r>
          </w:p>
        </w:tc>
        <w:tc>
          <w:tcPr>
            <w:tcW w:w="4508" w:type="dxa"/>
          </w:tcPr>
          <w:p w14:paraId="38951896" w14:textId="7CD7A093" w:rsidR="00B91328" w:rsidRDefault="3EA0E6F8" w:rsidP="00B91328">
            <w:r>
              <w:t>Start the session and you will see this icon:</w:t>
            </w:r>
          </w:p>
          <w:p w14:paraId="16C788A9" w14:textId="0DE14129" w:rsidR="00B91328" w:rsidRDefault="00B91328" w:rsidP="000E2E69">
            <w:r>
              <w:rPr>
                <w:noProof/>
                <w:lang w:eastAsia="en-GB"/>
              </w:rPr>
              <w:drawing>
                <wp:anchor distT="0" distB="0" distL="114300" distR="114300" simplePos="0" relativeHeight="251667456" behindDoc="0" locked="0" layoutInCell="1" allowOverlap="1" wp14:anchorId="74C34455" wp14:editId="414A1A85">
                  <wp:simplePos x="0" y="0"/>
                  <wp:positionH relativeFrom="column">
                    <wp:posOffset>536635</wp:posOffset>
                  </wp:positionH>
                  <wp:positionV relativeFrom="paragraph">
                    <wp:posOffset>284564</wp:posOffset>
                  </wp:positionV>
                  <wp:extent cx="1378085" cy="381000"/>
                  <wp:effectExtent l="19050" t="19050" r="12700" b="19050"/>
                  <wp:wrapTopAndBottom/>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A102DF.tmp"/>
                          <pic:cNvPicPr/>
                        </pic:nvPicPr>
                        <pic:blipFill>
                          <a:blip r:embed="rId15">
                            <a:extLst>
                              <a:ext uri="{28A0092B-C50C-407E-A947-70E740481C1C}">
                                <a14:useLocalDpi xmlns:a14="http://schemas.microsoft.com/office/drawing/2010/main" val="0"/>
                              </a:ext>
                            </a:extLst>
                          </a:blip>
                          <a:stretch>
                            <a:fillRect/>
                          </a:stretch>
                        </pic:blipFill>
                        <pic:spPr>
                          <a:xfrm>
                            <a:off x="0" y="0"/>
                            <a:ext cx="1378085" cy="381000"/>
                          </a:xfrm>
                          <a:prstGeom prst="rect">
                            <a:avLst/>
                          </a:prstGeom>
                          <a:ln>
                            <a:solidFill>
                              <a:schemeClr val="tx1"/>
                            </a:solidFill>
                          </a:ln>
                        </pic:spPr>
                      </pic:pic>
                    </a:graphicData>
                  </a:graphic>
                </wp:anchor>
              </w:drawing>
            </w:r>
          </w:p>
        </w:tc>
      </w:tr>
      <w:tr w:rsidR="0022538B" w14:paraId="5C56ED7A" w14:textId="77777777" w:rsidTr="3EA0E6F8">
        <w:tc>
          <w:tcPr>
            <w:tcW w:w="4508" w:type="dxa"/>
          </w:tcPr>
          <w:p w14:paraId="2DB47C54" w14:textId="77777777" w:rsidR="0022538B" w:rsidRDefault="0022538B" w:rsidP="000E2E69"/>
        </w:tc>
        <w:tc>
          <w:tcPr>
            <w:tcW w:w="4508" w:type="dxa"/>
          </w:tcPr>
          <w:p w14:paraId="0012626F" w14:textId="77777777" w:rsidR="0022538B" w:rsidRDefault="0022538B" w:rsidP="00B91328"/>
        </w:tc>
      </w:tr>
    </w:tbl>
    <w:p w14:paraId="7CE57EC4" w14:textId="1027177A" w:rsidR="000E2E69" w:rsidRDefault="3EA0E6F8" w:rsidP="000E2E69">
      <w:r>
        <w:t xml:space="preserve">Note: you cannot submit this claim; once you have finished entering all the items you need to </w:t>
      </w:r>
      <w:proofErr w:type="gramStart"/>
      <w:r>
        <w:t xml:space="preserve">click  </w:t>
      </w:r>
      <w:proofErr w:type="gramEnd"/>
      <w:r w:rsidR="259BF663">
        <w:rPr>
          <w:noProof/>
          <w:lang w:eastAsia="en-GB"/>
        </w:rPr>
        <w:drawing>
          <wp:inline distT="0" distB="0" distL="0" distR="0" wp14:anchorId="7CE57F15" wp14:editId="2967E157">
            <wp:extent cx="923026" cy="221881"/>
            <wp:effectExtent l="0" t="0" r="0" b="6985"/>
            <wp:docPr id="21545107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
                      <a:extLst>
                        <a:ext uri="{28A0092B-C50C-407E-A947-70E740481C1C}">
                          <a14:useLocalDpi xmlns:a14="http://schemas.microsoft.com/office/drawing/2010/main" val="0"/>
                        </a:ext>
                      </a:extLst>
                    </a:blip>
                    <a:stretch>
                      <a:fillRect/>
                    </a:stretch>
                  </pic:blipFill>
                  <pic:spPr>
                    <a:xfrm>
                      <a:off x="0" y="0"/>
                      <a:ext cx="923026" cy="221881"/>
                    </a:xfrm>
                    <a:prstGeom prst="rect">
                      <a:avLst/>
                    </a:prstGeom>
                  </pic:spPr>
                </pic:pic>
              </a:graphicData>
            </a:graphic>
          </wp:inline>
        </w:drawing>
      </w:r>
      <w:r>
        <w:t>. They will then need to check that you have entered everything correctly and submit the claim themselves.</w:t>
      </w:r>
    </w:p>
    <w:p w14:paraId="51A6DD64" w14:textId="5D444F25" w:rsidR="00A278EC" w:rsidRDefault="00A278EC" w:rsidP="3EA0E6F8">
      <w:pPr>
        <w:pStyle w:val="Heading1"/>
        <w:rPr>
          <w:b/>
          <w:bCs/>
          <w:color w:val="0070C0"/>
        </w:rPr>
      </w:pPr>
      <w:bookmarkStart w:id="5" w:name="_Toc466035008"/>
      <w:r w:rsidRPr="259BF663">
        <w:rPr>
          <w:b/>
          <w:bCs/>
          <w:color w:val="0070C0"/>
        </w:rPr>
        <w:lastRenderedPageBreak/>
        <w:t>The More Detailed Guide</w:t>
      </w:r>
      <w:bookmarkEnd w:id="5"/>
    </w:p>
    <w:p w14:paraId="711B6300" w14:textId="77777777" w:rsidR="00A278EC" w:rsidRDefault="00A278EC" w:rsidP="00A278EC">
      <w:pPr>
        <w:pStyle w:val="Heading2"/>
        <w:rPr>
          <w:b/>
        </w:rPr>
      </w:pPr>
    </w:p>
    <w:p w14:paraId="7CE57EC6" w14:textId="77777777" w:rsidR="00104CD6" w:rsidRPr="00A278EC" w:rsidRDefault="00104CD6" w:rsidP="3EA0E6F8">
      <w:pPr>
        <w:pStyle w:val="Heading2"/>
        <w:rPr>
          <w:b/>
          <w:bCs/>
        </w:rPr>
      </w:pPr>
      <w:bookmarkStart w:id="6" w:name="_Toc466035009"/>
      <w:r w:rsidRPr="259BF663">
        <w:rPr>
          <w:b/>
          <w:bCs/>
        </w:rPr>
        <w:t>Getting Started</w:t>
      </w:r>
      <w:bookmarkEnd w:id="6"/>
    </w:p>
    <w:p w14:paraId="7CE57EC7" w14:textId="6E2FF39C" w:rsidR="00B92CB6" w:rsidRDefault="3EA0E6F8" w:rsidP="00B92CB6">
      <w:r>
        <w:t xml:space="preserve">There are some fields we’ve set for you and others you can update yourself. Click on your </w:t>
      </w:r>
      <w:r w:rsidRPr="3EA0E6F8">
        <w:rPr>
          <w:b/>
          <w:bCs/>
        </w:rPr>
        <w:t xml:space="preserve">profile </w:t>
      </w:r>
      <w:r>
        <w:t>(top right) to see what these are:</w:t>
      </w:r>
      <w:r w:rsidR="00B92CB6">
        <w:rPr>
          <w:noProof/>
          <w:lang w:eastAsia="en-GB"/>
        </w:rPr>
        <w:drawing>
          <wp:inline distT="0" distB="0" distL="0" distR="0" wp14:anchorId="7CE57F19" wp14:editId="6C0EC575">
            <wp:extent cx="6114094" cy="3314700"/>
            <wp:effectExtent l="0" t="0" r="1270" b="0"/>
            <wp:docPr id="5072980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7">
                      <a:extLst>
                        <a:ext uri="{28A0092B-C50C-407E-A947-70E740481C1C}">
                          <a14:useLocalDpi xmlns:a14="http://schemas.microsoft.com/office/drawing/2010/main" val="0"/>
                        </a:ext>
                      </a:extLst>
                    </a:blip>
                    <a:stretch>
                      <a:fillRect/>
                    </a:stretch>
                  </pic:blipFill>
                  <pic:spPr>
                    <a:xfrm>
                      <a:off x="0" y="0"/>
                      <a:ext cx="6114094" cy="3314700"/>
                    </a:xfrm>
                    <a:prstGeom prst="rect">
                      <a:avLst/>
                    </a:prstGeom>
                  </pic:spPr>
                </pic:pic>
              </a:graphicData>
            </a:graphic>
          </wp:inline>
        </w:drawing>
      </w:r>
    </w:p>
    <w:p w14:paraId="7CE57EC8" w14:textId="57577293" w:rsidR="00B92CB6" w:rsidRDefault="3EA0E6F8" w:rsidP="00B92CB6">
      <w:r w:rsidRPr="3EA0E6F8">
        <w:rPr>
          <w:b/>
          <w:bCs/>
          <w:color w:val="0070C0"/>
        </w:rPr>
        <w:t>Expense Information</w:t>
      </w:r>
      <w:r w:rsidRPr="3EA0E6F8">
        <w:rPr>
          <w:color w:val="0070C0"/>
        </w:rPr>
        <w:t xml:space="preserve"> – </w:t>
      </w:r>
      <w:r>
        <w:t>all your expense claims will automatically be assigned to this code (but you can change – “allocate” - the costs when you make your claim, if you need to).</w:t>
      </w:r>
    </w:p>
    <w:p w14:paraId="7CE57EC9" w14:textId="77777777" w:rsidR="002F7D3E" w:rsidRDefault="3EA0E6F8" w:rsidP="00B92CB6">
      <w:r w:rsidRPr="3EA0E6F8">
        <w:rPr>
          <w:b/>
          <w:bCs/>
          <w:color w:val="0070C0"/>
        </w:rPr>
        <w:t>Expense Delegates</w:t>
      </w:r>
      <w:r w:rsidRPr="3EA0E6F8">
        <w:rPr>
          <w:color w:val="0070C0"/>
        </w:rPr>
        <w:t xml:space="preserve"> </w:t>
      </w:r>
      <w:r>
        <w:t xml:space="preserve">– you can choose someone (or more than 1 person) to input a claim on your behalf (you will still have to submit the claim). You can also see if someone (or more than 1 person) has selected you to be a delegate for them. </w:t>
      </w:r>
    </w:p>
    <w:p w14:paraId="7CE57ECA" w14:textId="16964445" w:rsidR="00C4516F" w:rsidRDefault="3EA0E6F8" w:rsidP="00B92CB6">
      <w:r w:rsidRPr="3EA0E6F8">
        <w:rPr>
          <w:b/>
          <w:bCs/>
          <w:color w:val="0070C0"/>
        </w:rPr>
        <w:t>Expense Preferences</w:t>
      </w:r>
      <w:r w:rsidRPr="3EA0E6F8">
        <w:rPr>
          <w:color w:val="0070C0"/>
        </w:rPr>
        <w:t xml:space="preserve"> – </w:t>
      </w:r>
      <w:r>
        <w:t xml:space="preserve">you can choose </w:t>
      </w:r>
      <w:r w:rsidRPr="3EA0E6F8">
        <w:rPr>
          <w:i/>
          <w:iCs/>
        </w:rPr>
        <w:t>not</w:t>
      </w:r>
      <w:r>
        <w:t xml:space="preserve"> to receive e-mail notifications (but be aware that if you untick this, you won’t receive e-mails and will need to check on Concur if your claim has been returned for any reason).</w:t>
      </w:r>
    </w:p>
    <w:p w14:paraId="7CE57ECB" w14:textId="2B6A94E3" w:rsidR="0090482B" w:rsidRPr="0089334D" w:rsidRDefault="3EA0E6F8" w:rsidP="0090482B">
      <w:r w:rsidRPr="3EA0E6F8">
        <w:rPr>
          <w:b/>
          <w:bCs/>
          <w:color w:val="0070C0"/>
        </w:rPr>
        <w:t>Expense Approvers</w:t>
      </w:r>
      <w:r w:rsidRPr="3EA0E6F8">
        <w:rPr>
          <w:color w:val="0070C0"/>
        </w:rPr>
        <w:t xml:space="preserve"> – </w:t>
      </w:r>
      <w:r>
        <w:t>your claim will automatically be sent to the person shown here.</w:t>
      </w:r>
    </w:p>
    <w:p w14:paraId="7CE57ECC" w14:textId="5B265CB4" w:rsidR="00612583" w:rsidRDefault="3EA0E6F8" w:rsidP="00B92CB6">
      <w:r w:rsidRPr="3EA0E6F8">
        <w:rPr>
          <w:b/>
          <w:bCs/>
          <w:color w:val="0070C0"/>
        </w:rPr>
        <w:t>Company Car and Personal Car</w:t>
      </w:r>
      <w:r w:rsidRPr="3EA0E6F8">
        <w:rPr>
          <w:color w:val="0070C0"/>
        </w:rPr>
        <w:t xml:space="preserve"> – </w:t>
      </w:r>
      <w:r>
        <w:t xml:space="preserve">if you need to claim for mileage incurred on University business, you will first need to provide details about your car and confirm you have a valid licence etc. </w:t>
      </w:r>
    </w:p>
    <w:p w14:paraId="00AD51B9" w14:textId="77777777" w:rsidR="00DF0646" w:rsidRDefault="3EA0E6F8" w:rsidP="00B92CB6">
      <w:r w:rsidRPr="3EA0E6F8">
        <w:rPr>
          <w:b/>
          <w:bCs/>
          <w:color w:val="0070C0"/>
        </w:rPr>
        <w:t>Mobile Registration</w:t>
      </w:r>
      <w:r w:rsidRPr="3EA0E6F8">
        <w:rPr>
          <w:color w:val="0070C0"/>
        </w:rPr>
        <w:t xml:space="preserve"> – </w:t>
      </w:r>
      <w:r>
        <w:t xml:space="preserve">you can download the Concur app and register your mobile device so that you can take photos of your receipts which can then be added to your claim. </w:t>
      </w:r>
    </w:p>
    <w:p w14:paraId="7CE57ECD" w14:textId="1424E8F9" w:rsidR="00C4516F" w:rsidRDefault="3EA0E6F8" w:rsidP="00B92CB6">
      <w:r>
        <w:t>Note: you can also complete, submit and approve claims on your mobile, but some functions are not currently available on a mobile device, such as changing a cost code, using Google Maps, returning or forwarding a claim.</w:t>
      </w:r>
    </w:p>
    <w:p w14:paraId="7CE57ECF" w14:textId="77777777" w:rsidR="00C4516F" w:rsidRPr="00DF0646" w:rsidRDefault="00A04E4E" w:rsidP="3EA0E6F8">
      <w:pPr>
        <w:pStyle w:val="Heading2"/>
        <w:rPr>
          <w:b/>
          <w:bCs/>
        </w:rPr>
      </w:pPr>
      <w:bookmarkStart w:id="7" w:name="_Toc466035010"/>
      <w:r w:rsidRPr="259BF663">
        <w:rPr>
          <w:b/>
          <w:bCs/>
        </w:rPr>
        <w:t>Making a Claim</w:t>
      </w:r>
      <w:bookmarkEnd w:id="7"/>
    </w:p>
    <w:p w14:paraId="7CE57ED0" w14:textId="50D34A6B" w:rsidR="00A04E4E" w:rsidRDefault="3EA0E6F8" w:rsidP="009C147D">
      <w:pPr>
        <w:pStyle w:val="ListParagraph"/>
        <w:numPr>
          <w:ilvl w:val="0"/>
          <w:numId w:val="1"/>
        </w:numPr>
      </w:pPr>
      <w:r>
        <w:t xml:space="preserve">Click on </w:t>
      </w:r>
      <w:r w:rsidRPr="3EA0E6F8">
        <w:rPr>
          <w:b/>
          <w:bCs/>
        </w:rPr>
        <w:t>start a claim</w:t>
      </w:r>
    </w:p>
    <w:p w14:paraId="7CE57ED1" w14:textId="77777777" w:rsidR="00A04E4E" w:rsidRDefault="009116CE" w:rsidP="00A04E4E">
      <w:r>
        <w:rPr>
          <w:noProof/>
          <w:lang w:eastAsia="en-GB"/>
        </w:rPr>
        <w:lastRenderedPageBreak/>
        <w:drawing>
          <wp:inline distT="0" distB="0" distL="0" distR="0" wp14:anchorId="7CE57F1D" wp14:editId="7CE57F1E">
            <wp:extent cx="5731510" cy="497205"/>
            <wp:effectExtent l="0" t="0" r="254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D2C4FD8.tmp"/>
                    <pic:cNvPicPr/>
                  </pic:nvPicPr>
                  <pic:blipFill>
                    <a:blip r:embed="rId18">
                      <a:extLst>
                        <a:ext uri="{28A0092B-C50C-407E-A947-70E740481C1C}">
                          <a14:useLocalDpi xmlns:a14="http://schemas.microsoft.com/office/drawing/2010/main" val="0"/>
                        </a:ext>
                      </a:extLst>
                    </a:blip>
                    <a:stretch>
                      <a:fillRect/>
                    </a:stretch>
                  </pic:blipFill>
                  <pic:spPr>
                    <a:xfrm>
                      <a:off x="0" y="0"/>
                      <a:ext cx="5731510" cy="497205"/>
                    </a:xfrm>
                    <a:prstGeom prst="rect">
                      <a:avLst/>
                    </a:prstGeom>
                  </pic:spPr>
                </pic:pic>
              </a:graphicData>
            </a:graphic>
          </wp:inline>
        </w:drawing>
      </w:r>
    </w:p>
    <w:p w14:paraId="7CE57ED2" w14:textId="7AD969D6" w:rsidR="00A04E4E" w:rsidRDefault="3EA0E6F8" w:rsidP="009C147D">
      <w:pPr>
        <w:pStyle w:val="ListParagraph"/>
        <w:numPr>
          <w:ilvl w:val="0"/>
          <w:numId w:val="1"/>
        </w:numPr>
      </w:pPr>
      <w:r>
        <w:t xml:space="preserve">Complete all boxes with a </w:t>
      </w:r>
      <w:r w:rsidRPr="3EA0E6F8">
        <w:rPr>
          <w:color w:val="FF0000"/>
        </w:rPr>
        <w:t>red</w:t>
      </w:r>
      <w:r>
        <w:t xml:space="preserve"> vertical line (boxes without a red line are optional). The </w:t>
      </w:r>
      <w:r w:rsidRPr="3EA0E6F8">
        <w:rPr>
          <w:b/>
          <w:bCs/>
        </w:rPr>
        <w:t xml:space="preserve">claim name </w:t>
      </w:r>
      <w:r>
        <w:t xml:space="preserve">(report name) is for you to identify the claim. The </w:t>
      </w:r>
      <w:r w:rsidRPr="3EA0E6F8">
        <w:rPr>
          <w:b/>
          <w:bCs/>
        </w:rPr>
        <w:t>date</w:t>
      </w:r>
      <w:r>
        <w:t xml:space="preserve"> defaults to the date you start to make the claim. The </w:t>
      </w:r>
      <w:r w:rsidRPr="3EA0E6F8">
        <w:rPr>
          <w:b/>
          <w:bCs/>
        </w:rPr>
        <w:t>business purpose</w:t>
      </w:r>
      <w:r>
        <w:t xml:space="preserve"> has a maximum of 50 characters and you are recommended to enter the place, date and purpose.</w:t>
      </w:r>
    </w:p>
    <w:p w14:paraId="7CE57ED3" w14:textId="77777777" w:rsidR="001F3A8D" w:rsidRDefault="009116CE" w:rsidP="00A04E4E">
      <w:r>
        <w:rPr>
          <w:noProof/>
          <w:lang w:eastAsia="en-GB"/>
        </w:rPr>
        <w:drawing>
          <wp:inline distT="0" distB="0" distL="0" distR="0" wp14:anchorId="7CE57F1F" wp14:editId="78D4B463">
            <wp:extent cx="5731510" cy="570230"/>
            <wp:effectExtent l="19050" t="19050" r="21590" b="2032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D2C3567.tmp"/>
                    <pic:cNvPicPr/>
                  </pic:nvPicPr>
                  <pic:blipFill>
                    <a:blip r:embed="rId19">
                      <a:extLst>
                        <a:ext uri="{28A0092B-C50C-407E-A947-70E740481C1C}">
                          <a14:useLocalDpi xmlns:a14="http://schemas.microsoft.com/office/drawing/2010/main" val="0"/>
                        </a:ext>
                      </a:extLst>
                    </a:blip>
                    <a:stretch>
                      <a:fillRect/>
                    </a:stretch>
                  </pic:blipFill>
                  <pic:spPr>
                    <a:xfrm>
                      <a:off x="0" y="0"/>
                      <a:ext cx="5731510" cy="570230"/>
                    </a:xfrm>
                    <a:prstGeom prst="rect">
                      <a:avLst/>
                    </a:prstGeom>
                    <a:ln>
                      <a:solidFill>
                        <a:schemeClr val="tx1"/>
                      </a:solidFill>
                    </a:ln>
                  </pic:spPr>
                </pic:pic>
              </a:graphicData>
            </a:graphic>
          </wp:inline>
        </w:drawing>
      </w:r>
    </w:p>
    <w:p w14:paraId="7CE57ED4" w14:textId="776475EF" w:rsidR="001F3A8D" w:rsidRDefault="3EA0E6F8" w:rsidP="00A04E4E">
      <w:r>
        <w:t>Note: You will see a “</w:t>
      </w:r>
      <w:r w:rsidRPr="3EA0E6F8">
        <w:rPr>
          <w:b/>
          <w:bCs/>
        </w:rPr>
        <w:t>comment</w:t>
      </w:r>
      <w:r>
        <w:t>” box on various screens – please use this if you need to provide additional information that you think might be helpful in understanding your claim</w:t>
      </w:r>
    </w:p>
    <w:p w14:paraId="7CE57ED5" w14:textId="4687C721" w:rsidR="009C147D" w:rsidRDefault="3EA0E6F8" w:rsidP="009C147D">
      <w:pPr>
        <w:pStyle w:val="ListParagraph"/>
        <w:numPr>
          <w:ilvl w:val="0"/>
          <w:numId w:val="1"/>
        </w:numPr>
      </w:pPr>
      <w:r>
        <w:t xml:space="preserve">Choose the </w:t>
      </w:r>
      <w:r w:rsidRPr="3EA0E6F8">
        <w:rPr>
          <w:b/>
          <w:bCs/>
        </w:rPr>
        <w:t>type of expense</w:t>
      </w:r>
      <w:r>
        <w:t xml:space="preserve"> </w:t>
      </w:r>
    </w:p>
    <w:p w14:paraId="7CE57ED6" w14:textId="77777777" w:rsidR="009C147D" w:rsidRDefault="009C147D" w:rsidP="009C147D">
      <w:pPr>
        <w:pStyle w:val="ListParagraph"/>
      </w:pPr>
      <w:r>
        <w:rPr>
          <w:noProof/>
          <w:lang w:eastAsia="en-GB"/>
        </w:rPr>
        <w:drawing>
          <wp:inline distT="0" distB="0" distL="0" distR="0" wp14:anchorId="7CE57F21" wp14:editId="2798077D">
            <wp:extent cx="5731510" cy="1203960"/>
            <wp:effectExtent l="19050" t="19050" r="21590" b="152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10DFF8.tmp"/>
                    <pic:cNvPicPr/>
                  </pic:nvPicPr>
                  <pic:blipFill>
                    <a:blip r:embed="rId20">
                      <a:extLst>
                        <a:ext uri="{28A0092B-C50C-407E-A947-70E740481C1C}">
                          <a14:useLocalDpi xmlns:a14="http://schemas.microsoft.com/office/drawing/2010/main" val="0"/>
                        </a:ext>
                      </a:extLst>
                    </a:blip>
                    <a:stretch>
                      <a:fillRect/>
                    </a:stretch>
                  </pic:blipFill>
                  <pic:spPr>
                    <a:xfrm>
                      <a:off x="0" y="0"/>
                      <a:ext cx="5731510" cy="1203960"/>
                    </a:xfrm>
                    <a:prstGeom prst="rect">
                      <a:avLst/>
                    </a:prstGeom>
                    <a:ln>
                      <a:solidFill>
                        <a:schemeClr val="tx1"/>
                      </a:solidFill>
                    </a:ln>
                  </pic:spPr>
                </pic:pic>
              </a:graphicData>
            </a:graphic>
          </wp:inline>
        </w:drawing>
      </w:r>
    </w:p>
    <w:p w14:paraId="7CE57ED7" w14:textId="77777777" w:rsidR="009C147D" w:rsidRDefault="009C147D" w:rsidP="00A04E4E"/>
    <w:p w14:paraId="7CE57ED8" w14:textId="77777777" w:rsidR="007440B7" w:rsidRPr="00DF0646" w:rsidRDefault="00DC0C8E" w:rsidP="3EA0E6F8">
      <w:pPr>
        <w:pStyle w:val="Heading2"/>
        <w:rPr>
          <w:b/>
          <w:bCs/>
        </w:rPr>
      </w:pPr>
      <w:bookmarkStart w:id="8" w:name="_Toc466035011"/>
      <w:r w:rsidRPr="259BF663">
        <w:rPr>
          <w:b/>
          <w:bCs/>
        </w:rPr>
        <w:t>Expense Fields</w:t>
      </w:r>
      <w:bookmarkEnd w:id="8"/>
    </w:p>
    <w:p w14:paraId="7CE57ED9" w14:textId="77777777" w:rsidR="007440B7" w:rsidRDefault="007440B7" w:rsidP="007440B7">
      <w:pPr>
        <w:rPr>
          <w:b/>
        </w:rPr>
      </w:pPr>
      <w:r>
        <w:rPr>
          <w:b/>
          <w:noProof/>
          <w:lang w:eastAsia="en-GB"/>
        </w:rPr>
        <w:drawing>
          <wp:inline distT="0" distB="0" distL="0" distR="0" wp14:anchorId="7CE57F23" wp14:editId="7CE57F24">
            <wp:extent cx="5731510" cy="685800"/>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108465.tmp"/>
                    <pic:cNvPicPr/>
                  </pic:nvPicPr>
                  <pic:blipFill>
                    <a:blip r:embed="rId21">
                      <a:extLst>
                        <a:ext uri="{28A0092B-C50C-407E-A947-70E740481C1C}">
                          <a14:useLocalDpi xmlns:a14="http://schemas.microsoft.com/office/drawing/2010/main" val="0"/>
                        </a:ext>
                      </a:extLst>
                    </a:blip>
                    <a:stretch>
                      <a:fillRect/>
                    </a:stretch>
                  </pic:blipFill>
                  <pic:spPr>
                    <a:xfrm>
                      <a:off x="0" y="0"/>
                      <a:ext cx="5731510" cy="685800"/>
                    </a:xfrm>
                    <a:prstGeom prst="rect">
                      <a:avLst/>
                    </a:prstGeom>
                  </pic:spPr>
                </pic:pic>
              </a:graphicData>
            </a:graphic>
          </wp:inline>
        </w:drawing>
      </w:r>
    </w:p>
    <w:p w14:paraId="7CE57EDA" w14:textId="77777777" w:rsidR="00695487" w:rsidRPr="00695487" w:rsidRDefault="3EA0E6F8" w:rsidP="3EA0E6F8">
      <w:pPr>
        <w:pStyle w:val="ListParagraph"/>
        <w:numPr>
          <w:ilvl w:val="0"/>
          <w:numId w:val="1"/>
        </w:numPr>
        <w:rPr>
          <w:b/>
          <w:bCs/>
        </w:rPr>
      </w:pPr>
      <w:r>
        <w:t xml:space="preserve">Select the </w:t>
      </w:r>
      <w:r w:rsidRPr="3EA0E6F8">
        <w:rPr>
          <w:b/>
          <w:bCs/>
        </w:rPr>
        <w:t>date</w:t>
      </w:r>
      <w:r>
        <w:t xml:space="preserve"> you made the transaction</w:t>
      </w:r>
    </w:p>
    <w:p w14:paraId="7CE57EDB" w14:textId="3215FDAB" w:rsidR="00695487" w:rsidRPr="00695487" w:rsidRDefault="3EA0E6F8" w:rsidP="3EA0E6F8">
      <w:pPr>
        <w:pStyle w:val="ListParagraph"/>
        <w:numPr>
          <w:ilvl w:val="0"/>
          <w:numId w:val="1"/>
        </w:numPr>
        <w:rPr>
          <w:b/>
          <w:bCs/>
        </w:rPr>
      </w:pPr>
      <w:r w:rsidRPr="3EA0E6F8">
        <w:rPr>
          <w:b/>
          <w:bCs/>
        </w:rPr>
        <w:t>Business purpose</w:t>
      </w:r>
      <w:r>
        <w:t xml:space="preserve"> – this automatically carries through from your header but remember to change it if your claim includes various trips</w:t>
      </w:r>
    </w:p>
    <w:p w14:paraId="7CE57EDC" w14:textId="358BE932" w:rsidR="007440B7" w:rsidRPr="00DC0C8E" w:rsidRDefault="3EA0E6F8" w:rsidP="3EA0E6F8">
      <w:pPr>
        <w:pStyle w:val="ListParagraph"/>
        <w:numPr>
          <w:ilvl w:val="0"/>
          <w:numId w:val="1"/>
        </w:numPr>
        <w:rPr>
          <w:b/>
          <w:bCs/>
        </w:rPr>
      </w:pPr>
      <w:r w:rsidRPr="3EA0E6F8">
        <w:rPr>
          <w:b/>
          <w:bCs/>
        </w:rPr>
        <w:t>City of purchase</w:t>
      </w:r>
      <w:r>
        <w:t xml:space="preserve"> – this automatically changes the currency, so if you have paid for a taxi in Singapore, the currency will change to SGD, for example. If you have made an online purchase, you may need to amend the city to reflect the currency of the receipt rather than where you physically were. After you have used this a few times, Concur will start to remember your most recently used locations. </w:t>
      </w:r>
    </w:p>
    <w:p w14:paraId="7CE57EDD" w14:textId="47F4D0F1" w:rsidR="00DC0C8E" w:rsidRPr="00DC0C8E" w:rsidRDefault="3EA0E6F8" w:rsidP="3EA0E6F8">
      <w:pPr>
        <w:pStyle w:val="ListParagraph"/>
        <w:numPr>
          <w:ilvl w:val="0"/>
          <w:numId w:val="1"/>
        </w:numPr>
        <w:rPr>
          <w:b/>
          <w:bCs/>
        </w:rPr>
      </w:pPr>
      <w:r w:rsidRPr="3EA0E6F8">
        <w:rPr>
          <w:b/>
          <w:bCs/>
        </w:rPr>
        <w:t>Payment type</w:t>
      </w:r>
      <w:r>
        <w:t xml:space="preserve"> – you don’t need to change this</w:t>
      </w:r>
    </w:p>
    <w:p w14:paraId="7CE57EDE" w14:textId="28F8A5E8" w:rsidR="00DC0C8E" w:rsidRPr="00DC0C8E" w:rsidRDefault="3EA0E6F8" w:rsidP="3EA0E6F8">
      <w:pPr>
        <w:pStyle w:val="ListParagraph"/>
        <w:numPr>
          <w:ilvl w:val="0"/>
          <w:numId w:val="1"/>
        </w:numPr>
        <w:rPr>
          <w:b/>
          <w:bCs/>
        </w:rPr>
      </w:pPr>
      <w:r w:rsidRPr="3EA0E6F8">
        <w:rPr>
          <w:b/>
          <w:bCs/>
        </w:rPr>
        <w:t>Amount</w:t>
      </w:r>
      <w:r>
        <w:t xml:space="preserve"> – if you have a non-sterling expense the sterling equivalent will be automatically calculated. If this calculation differs from what you were actually charged then you can overwrite the “</w:t>
      </w:r>
      <w:r w:rsidRPr="3EA0E6F8">
        <w:rPr>
          <w:b/>
          <w:bCs/>
        </w:rPr>
        <w:t>amount in GBP</w:t>
      </w:r>
      <w:r>
        <w:t>” (within limits). Please use the “</w:t>
      </w:r>
      <w:r w:rsidRPr="3EA0E6F8">
        <w:rPr>
          <w:b/>
          <w:bCs/>
        </w:rPr>
        <w:t>attach receipt</w:t>
      </w:r>
      <w:r>
        <w:t>” button for attaching both the exchange rate proof and the receipt.</w:t>
      </w:r>
    </w:p>
    <w:p w14:paraId="405C6DBB" w14:textId="0A76CAEB" w:rsidR="007440B7" w:rsidRPr="005B47E0" w:rsidRDefault="3EA0E6F8" w:rsidP="3EA0E6F8">
      <w:pPr>
        <w:pStyle w:val="ListParagraph"/>
        <w:numPr>
          <w:ilvl w:val="0"/>
          <w:numId w:val="1"/>
        </w:numPr>
        <w:rPr>
          <w:b/>
          <w:bCs/>
        </w:rPr>
      </w:pPr>
      <w:r w:rsidRPr="3EA0E6F8">
        <w:rPr>
          <w:b/>
          <w:bCs/>
        </w:rPr>
        <w:t>Receipt status</w:t>
      </w:r>
      <w:r>
        <w:t xml:space="preserve"> – you need a receipt for all expenses. If for any reason you do not have one, you need to change this to </w:t>
      </w:r>
      <w:r w:rsidRPr="3EA0E6F8">
        <w:rPr>
          <w:b/>
          <w:bCs/>
        </w:rPr>
        <w:t>‘no receipt’</w:t>
      </w:r>
      <w:r>
        <w:t xml:space="preserve"> and provide an explanation in the </w:t>
      </w:r>
      <w:r w:rsidRPr="3EA0E6F8">
        <w:rPr>
          <w:b/>
          <w:bCs/>
        </w:rPr>
        <w:t>comment box</w:t>
      </w:r>
      <w:r>
        <w:t>. Ignore the VAT number request - the University isn't currently using this.</w:t>
      </w:r>
    </w:p>
    <w:p w14:paraId="7CE57EE0" w14:textId="5F81CFA9" w:rsidR="007440B7" w:rsidRPr="005B47E0" w:rsidRDefault="3EA0E6F8" w:rsidP="3EA0E6F8">
      <w:pPr>
        <w:pStyle w:val="ListParagraph"/>
        <w:numPr>
          <w:ilvl w:val="0"/>
          <w:numId w:val="1"/>
        </w:numPr>
        <w:rPr>
          <w:b/>
          <w:bCs/>
        </w:rPr>
      </w:pPr>
      <w:r w:rsidRPr="3EA0E6F8">
        <w:rPr>
          <w:b/>
          <w:bCs/>
        </w:rPr>
        <w:t>Attach receipts</w:t>
      </w:r>
      <w:r>
        <w:t xml:space="preserve"> (bottom right of your screen). You will need to have uploaded or scanned your receipts already and saved them on your computer/mobile device.  </w:t>
      </w:r>
    </w:p>
    <w:p w14:paraId="7CE57EE1" w14:textId="77777777" w:rsidR="005B47E0" w:rsidRPr="005B47E0" w:rsidRDefault="005B47E0" w:rsidP="005B47E0">
      <w:pPr>
        <w:pStyle w:val="ListParagraph"/>
        <w:rPr>
          <w:b/>
        </w:rPr>
      </w:pPr>
      <w:r>
        <w:rPr>
          <w:b/>
          <w:noProof/>
          <w:lang w:eastAsia="en-GB"/>
        </w:rPr>
        <w:lastRenderedPageBreak/>
        <w:drawing>
          <wp:inline distT="0" distB="0" distL="0" distR="0" wp14:anchorId="7CE57F25" wp14:editId="64AE70BF">
            <wp:extent cx="3019846" cy="752580"/>
            <wp:effectExtent l="19050" t="19050" r="28575" b="285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10DB41.tmp"/>
                    <pic:cNvPicPr/>
                  </pic:nvPicPr>
                  <pic:blipFill>
                    <a:blip r:embed="rId22">
                      <a:extLst>
                        <a:ext uri="{28A0092B-C50C-407E-A947-70E740481C1C}">
                          <a14:useLocalDpi xmlns:a14="http://schemas.microsoft.com/office/drawing/2010/main" val="0"/>
                        </a:ext>
                      </a:extLst>
                    </a:blip>
                    <a:stretch>
                      <a:fillRect/>
                    </a:stretch>
                  </pic:blipFill>
                  <pic:spPr>
                    <a:xfrm>
                      <a:off x="0" y="0"/>
                      <a:ext cx="3019846" cy="752580"/>
                    </a:xfrm>
                    <a:prstGeom prst="rect">
                      <a:avLst/>
                    </a:prstGeom>
                    <a:ln>
                      <a:solidFill>
                        <a:schemeClr val="tx1"/>
                      </a:solidFill>
                    </a:ln>
                  </pic:spPr>
                </pic:pic>
              </a:graphicData>
            </a:graphic>
          </wp:inline>
        </w:drawing>
      </w:r>
    </w:p>
    <w:p w14:paraId="7CE57EE2" w14:textId="77777777" w:rsidR="005B47E0" w:rsidRDefault="3EA0E6F8" w:rsidP="3EA0E6F8">
      <w:pPr>
        <w:pStyle w:val="ListParagraph"/>
        <w:numPr>
          <w:ilvl w:val="0"/>
          <w:numId w:val="1"/>
        </w:numPr>
        <w:rPr>
          <w:b/>
          <w:bCs/>
        </w:rPr>
      </w:pPr>
      <w:r w:rsidRPr="3EA0E6F8">
        <w:rPr>
          <w:b/>
          <w:bCs/>
        </w:rPr>
        <w:t xml:space="preserve">Save </w:t>
      </w:r>
      <w:r>
        <w:t>–</w:t>
      </w:r>
      <w:r w:rsidRPr="3EA0E6F8">
        <w:rPr>
          <w:b/>
          <w:bCs/>
        </w:rPr>
        <w:t xml:space="preserve"> </w:t>
      </w:r>
      <w:r w:rsidRPr="3EA0E6F8">
        <w:rPr>
          <w:u w:val="single"/>
        </w:rPr>
        <w:t>this is really important – if you can see the save button, you haven’t yet saved!</w:t>
      </w:r>
    </w:p>
    <w:p w14:paraId="7CE57EE3" w14:textId="5A8678AD" w:rsidR="00F95A00" w:rsidRPr="00F95A00" w:rsidRDefault="3EA0E6F8" w:rsidP="009C147D">
      <w:pPr>
        <w:pStyle w:val="ListParagraph"/>
        <w:numPr>
          <w:ilvl w:val="0"/>
          <w:numId w:val="1"/>
        </w:numPr>
      </w:pPr>
      <w:r>
        <w:t>If you have stayed in a hotel, you will also see a button “</w:t>
      </w:r>
      <w:r w:rsidRPr="3EA0E6F8">
        <w:rPr>
          <w:b/>
          <w:bCs/>
        </w:rPr>
        <w:t>itemize</w:t>
      </w:r>
      <w:r>
        <w:t>”; use this to show how many nights you stayed in the hotel and whether any of the charges were for extras on top of the nightly room rate</w:t>
      </w:r>
    </w:p>
    <w:p w14:paraId="7CE57EE4" w14:textId="77777777" w:rsidR="005B47E0" w:rsidRDefault="3EA0E6F8" w:rsidP="009C147D">
      <w:pPr>
        <w:pStyle w:val="ListParagraph"/>
        <w:numPr>
          <w:ilvl w:val="0"/>
          <w:numId w:val="1"/>
        </w:numPr>
      </w:pPr>
      <w:r>
        <w:t xml:space="preserve">Enter the next item, remembering to change the purchase </w:t>
      </w:r>
      <w:r w:rsidRPr="3EA0E6F8">
        <w:rPr>
          <w:b/>
          <w:bCs/>
        </w:rPr>
        <w:t>date</w:t>
      </w:r>
      <w:r>
        <w:t xml:space="preserve"> and </w:t>
      </w:r>
      <w:r w:rsidRPr="3EA0E6F8">
        <w:rPr>
          <w:b/>
          <w:bCs/>
        </w:rPr>
        <w:t>business purpose</w:t>
      </w:r>
      <w:r>
        <w:t xml:space="preserve"> if necessary</w:t>
      </w:r>
    </w:p>
    <w:p w14:paraId="7CE57EE5" w14:textId="537DE5ED" w:rsidR="005B47E0" w:rsidRDefault="3EA0E6F8" w:rsidP="009C147D">
      <w:pPr>
        <w:pStyle w:val="ListParagraph"/>
        <w:numPr>
          <w:ilvl w:val="0"/>
          <w:numId w:val="1"/>
        </w:numPr>
      </w:pPr>
      <w:r>
        <w:t xml:space="preserve">If you need to change the code to which any items are charged, it is quickest to do this after you have entered </w:t>
      </w:r>
      <w:r w:rsidRPr="3EA0E6F8">
        <w:rPr>
          <w:i/>
          <w:iCs/>
        </w:rPr>
        <w:t>all</w:t>
      </w:r>
      <w:r>
        <w:t xml:space="preserve"> your expenses and then going to “</w:t>
      </w:r>
      <w:r w:rsidRPr="3EA0E6F8">
        <w:rPr>
          <w:b/>
          <w:bCs/>
        </w:rPr>
        <w:t>details</w:t>
      </w:r>
      <w:r>
        <w:t>” followed by “</w:t>
      </w:r>
      <w:r w:rsidRPr="3EA0E6F8">
        <w:rPr>
          <w:b/>
          <w:bCs/>
        </w:rPr>
        <w:t>allocations</w:t>
      </w:r>
      <w:r>
        <w:t>”</w:t>
      </w:r>
    </w:p>
    <w:p w14:paraId="7CE57EE6" w14:textId="77777777" w:rsidR="00D31AED" w:rsidRDefault="00D31AED" w:rsidP="00D31AED">
      <w:pPr>
        <w:pStyle w:val="ListParagraph"/>
      </w:pPr>
      <w:r>
        <w:rPr>
          <w:noProof/>
          <w:lang w:eastAsia="en-GB"/>
        </w:rPr>
        <w:drawing>
          <wp:inline distT="0" distB="0" distL="0" distR="0" wp14:anchorId="7CE57F29" wp14:editId="4196DDD6">
            <wp:extent cx="4296375" cy="390580"/>
            <wp:effectExtent l="19050" t="19050" r="9525" b="2857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10FB13.tmp"/>
                    <pic:cNvPicPr/>
                  </pic:nvPicPr>
                  <pic:blipFill>
                    <a:blip r:embed="rId23">
                      <a:extLst>
                        <a:ext uri="{28A0092B-C50C-407E-A947-70E740481C1C}">
                          <a14:useLocalDpi xmlns:a14="http://schemas.microsoft.com/office/drawing/2010/main" val="0"/>
                        </a:ext>
                      </a:extLst>
                    </a:blip>
                    <a:stretch>
                      <a:fillRect/>
                    </a:stretch>
                  </pic:blipFill>
                  <pic:spPr>
                    <a:xfrm>
                      <a:off x="0" y="0"/>
                      <a:ext cx="4296375" cy="390580"/>
                    </a:xfrm>
                    <a:prstGeom prst="rect">
                      <a:avLst/>
                    </a:prstGeom>
                    <a:ln>
                      <a:solidFill>
                        <a:schemeClr val="tx1"/>
                      </a:solidFill>
                    </a:ln>
                  </pic:spPr>
                </pic:pic>
              </a:graphicData>
            </a:graphic>
          </wp:inline>
        </w:drawing>
      </w:r>
    </w:p>
    <w:p w14:paraId="7CE57EE8" w14:textId="42AC5C57" w:rsidR="00483431" w:rsidRDefault="3EA0E6F8" w:rsidP="00561EEC">
      <w:pPr>
        <w:pStyle w:val="ListParagraph"/>
      </w:pPr>
      <w:r>
        <w:t xml:space="preserve">If you have several items to go to one code, just tick them and they will become a group. Then </w:t>
      </w:r>
      <w:r w:rsidR="3E46BD83">
        <w:rPr>
          <w:noProof/>
          <w:lang w:eastAsia="en-GB"/>
        </w:rPr>
        <w:drawing>
          <wp:inline distT="0" distB="0" distL="0" distR="0" wp14:anchorId="7CE57F2B" wp14:editId="6D97F5C1">
            <wp:extent cx="1562318" cy="181000"/>
            <wp:effectExtent l="0" t="0" r="0" b="9525"/>
            <wp:docPr id="70786222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4">
                      <a:extLst>
                        <a:ext uri="{28A0092B-C50C-407E-A947-70E740481C1C}">
                          <a14:useLocalDpi xmlns:a14="http://schemas.microsoft.com/office/drawing/2010/main" val="0"/>
                        </a:ext>
                      </a:extLst>
                    </a:blip>
                    <a:stretch>
                      <a:fillRect/>
                    </a:stretch>
                  </pic:blipFill>
                  <pic:spPr>
                    <a:xfrm>
                      <a:off x="0" y="0"/>
                      <a:ext cx="1562318" cy="181000"/>
                    </a:xfrm>
                    <a:prstGeom prst="rect">
                      <a:avLst/>
                    </a:prstGeom>
                  </pic:spPr>
                </pic:pic>
              </a:graphicData>
            </a:graphic>
          </wp:inline>
        </w:drawing>
      </w:r>
      <w:r>
        <w:t xml:space="preserve"> by entering the appropriate cost collector (you may need to change the company code or cost object type first). Once you have saved a new code you can </w:t>
      </w:r>
      <w:r w:rsidR="3E46BD83">
        <w:rPr>
          <w:noProof/>
          <w:lang w:eastAsia="en-GB"/>
        </w:rPr>
        <w:drawing>
          <wp:inline distT="0" distB="0" distL="0" distR="0" wp14:anchorId="7CE57F2D" wp14:editId="3624EF59">
            <wp:extent cx="1047896" cy="200053"/>
            <wp:effectExtent l="0" t="0" r="0" b="9525"/>
            <wp:docPr id="82297813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5">
                      <a:extLst>
                        <a:ext uri="{28A0092B-C50C-407E-A947-70E740481C1C}">
                          <a14:useLocalDpi xmlns:a14="http://schemas.microsoft.com/office/drawing/2010/main" val="0"/>
                        </a:ext>
                      </a:extLst>
                    </a:blip>
                    <a:stretch>
                      <a:fillRect/>
                    </a:stretch>
                  </pic:blipFill>
                  <pic:spPr>
                    <a:xfrm>
                      <a:off x="0" y="0"/>
                      <a:ext cx="1047896" cy="200053"/>
                    </a:xfrm>
                    <a:prstGeom prst="rect">
                      <a:avLst/>
                    </a:prstGeom>
                  </pic:spPr>
                </pic:pic>
              </a:graphicData>
            </a:graphic>
          </wp:inline>
        </w:drawing>
      </w:r>
    </w:p>
    <w:p w14:paraId="4C3A321C" w14:textId="17059180" w:rsidR="009F2DA0" w:rsidRDefault="3EA0E6F8" w:rsidP="009F2DA0">
      <w:pPr>
        <w:pStyle w:val="ListParagraph"/>
        <w:numPr>
          <w:ilvl w:val="0"/>
          <w:numId w:val="1"/>
        </w:numPr>
      </w:pPr>
      <w:r>
        <w:t xml:space="preserve">If you see a message that says “Allocations have been saved but there is at least one item that may require your attention” you can ignore it. </w:t>
      </w:r>
    </w:p>
    <w:p w14:paraId="7CE57EE9" w14:textId="4104A2D7" w:rsidR="00897F04" w:rsidRDefault="3EA0E6F8" w:rsidP="00975D13">
      <w:pPr>
        <w:pStyle w:val="ListParagraph"/>
        <w:numPr>
          <w:ilvl w:val="0"/>
          <w:numId w:val="1"/>
        </w:numPr>
      </w:pPr>
      <w:r>
        <w:t>A claim will be an “</w:t>
      </w:r>
      <w:r w:rsidRPr="3EA0E6F8">
        <w:rPr>
          <w:b/>
          <w:bCs/>
        </w:rPr>
        <w:t>open claim</w:t>
      </w:r>
      <w:r>
        <w:t>” and you can choose to keep adding items to it until you press submit. If you have submitted a claim but then realise you need to amend it, you can recall it if it has not yet been approved</w:t>
      </w:r>
    </w:p>
    <w:p w14:paraId="09060A43" w14:textId="0F5782B3" w:rsidR="00561EEC" w:rsidRDefault="3EA0E6F8" w:rsidP="00561EEC">
      <w:pPr>
        <w:pStyle w:val="ListParagraph"/>
        <w:numPr>
          <w:ilvl w:val="0"/>
          <w:numId w:val="1"/>
        </w:numPr>
      </w:pPr>
      <w:r w:rsidRPr="3EA0E6F8">
        <w:rPr>
          <w:b/>
          <w:bCs/>
        </w:rPr>
        <w:t>Submit your claim</w:t>
      </w:r>
      <w:r>
        <w:t xml:space="preserve">, or </w:t>
      </w:r>
      <w:r w:rsidRPr="3EA0E6F8">
        <w:rPr>
          <w:b/>
          <w:bCs/>
        </w:rPr>
        <w:t>sign out</w:t>
      </w:r>
      <w:r>
        <w:t xml:space="preserve"> and add more items later. </w:t>
      </w:r>
    </w:p>
    <w:p w14:paraId="135DC4E7" w14:textId="77777777" w:rsidR="00561EEC" w:rsidRDefault="00561EEC" w:rsidP="00561EEC">
      <w:pPr>
        <w:pStyle w:val="ListParagraph"/>
      </w:pPr>
    </w:p>
    <w:p w14:paraId="7CE57EEA" w14:textId="6CAEB940" w:rsidR="00897F04" w:rsidRPr="00DF0646" w:rsidRDefault="00897F04" w:rsidP="3EA0E6F8">
      <w:pPr>
        <w:pStyle w:val="Heading2"/>
        <w:rPr>
          <w:b/>
          <w:bCs/>
        </w:rPr>
      </w:pPr>
      <w:bookmarkStart w:id="9" w:name="_Toc466035012"/>
      <w:r w:rsidRPr="259BF663">
        <w:rPr>
          <w:b/>
          <w:bCs/>
        </w:rPr>
        <w:t>Errors</w:t>
      </w:r>
      <w:r w:rsidR="005E626B" w:rsidRPr="259BF663">
        <w:rPr>
          <w:b/>
          <w:bCs/>
        </w:rPr>
        <w:t xml:space="preserve">, </w:t>
      </w:r>
      <w:r w:rsidRPr="259BF663">
        <w:rPr>
          <w:b/>
          <w:bCs/>
        </w:rPr>
        <w:t>Warnings</w:t>
      </w:r>
      <w:r w:rsidR="00561EEC" w:rsidRPr="259BF663">
        <w:rPr>
          <w:b/>
          <w:bCs/>
        </w:rPr>
        <w:t xml:space="preserve"> and Other M</w:t>
      </w:r>
      <w:r w:rsidR="005E626B" w:rsidRPr="259BF663">
        <w:rPr>
          <w:b/>
          <w:bCs/>
        </w:rPr>
        <w:t>essages</w:t>
      </w:r>
      <w:bookmarkEnd w:id="9"/>
    </w:p>
    <w:p w14:paraId="7CE57EEB" w14:textId="77777777" w:rsidR="00897F04" w:rsidRDefault="00897F04" w:rsidP="00897F04">
      <w:pPr>
        <w:pStyle w:val="ListParagraph"/>
        <w:numPr>
          <w:ilvl w:val="0"/>
          <w:numId w:val="1"/>
        </w:numPr>
      </w:pPr>
      <w:r>
        <w:rPr>
          <w:noProof/>
          <w:lang w:eastAsia="en-GB"/>
        </w:rPr>
        <w:drawing>
          <wp:inline distT="0" distB="0" distL="0" distR="0" wp14:anchorId="7CE57F2F" wp14:editId="74ECA859">
            <wp:extent cx="200053" cy="171474"/>
            <wp:effectExtent l="0" t="0" r="9525" b="0"/>
            <wp:docPr id="191583844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6">
                      <a:extLst>
                        <a:ext uri="{28A0092B-C50C-407E-A947-70E740481C1C}">
                          <a14:useLocalDpi xmlns:a14="http://schemas.microsoft.com/office/drawing/2010/main" val="0"/>
                        </a:ext>
                      </a:extLst>
                    </a:blip>
                    <a:stretch>
                      <a:fillRect/>
                    </a:stretch>
                  </pic:blipFill>
                  <pic:spPr>
                    <a:xfrm>
                      <a:off x="0" y="0"/>
                      <a:ext cx="200053" cy="171474"/>
                    </a:xfrm>
                    <a:prstGeom prst="rect">
                      <a:avLst/>
                    </a:prstGeom>
                  </pic:spPr>
                </pic:pic>
              </a:graphicData>
            </a:graphic>
          </wp:inline>
        </w:drawing>
      </w:r>
      <w:r w:rsidR="3EA0E6F8">
        <w:t xml:space="preserve"> Means there is something wrong with your claim that must be corrected before it can be submitted. Double click on the item and make the amendment requested</w:t>
      </w:r>
    </w:p>
    <w:p w14:paraId="7CE57EEC" w14:textId="77777777" w:rsidR="00B45AD7" w:rsidRDefault="0068700C" w:rsidP="00897F04">
      <w:pPr>
        <w:pStyle w:val="ListParagraph"/>
        <w:numPr>
          <w:ilvl w:val="0"/>
          <w:numId w:val="1"/>
        </w:numPr>
      </w:pPr>
      <w:r>
        <w:rPr>
          <w:noProof/>
          <w:lang w:eastAsia="en-GB"/>
        </w:rPr>
        <w:drawing>
          <wp:inline distT="0" distB="0" distL="0" distR="0" wp14:anchorId="7CE57F31" wp14:editId="45DC0A41">
            <wp:extent cx="181000" cy="171474"/>
            <wp:effectExtent l="0" t="0" r="9525" b="0"/>
            <wp:docPr id="199758179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7">
                      <a:extLst>
                        <a:ext uri="{28A0092B-C50C-407E-A947-70E740481C1C}">
                          <a14:useLocalDpi xmlns:a14="http://schemas.microsoft.com/office/drawing/2010/main" val="0"/>
                        </a:ext>
                      </a:extLst>
                    </a:blip>
                    <a:stretch>
                      <a:fillRect/>
                    </a:stretch>
                  </pic:blipFill>
                  <pic:spPr>
                    <a:xfrm>
                      <a:off x="0" y="0"/>
                      <a:ext cx="181000" cy="171474"/>
                    </a:xfrm>
                    <a:prstGeom prst="rect">
                      <a:avLst/>
                    </a:prstGeom>
                  </pic:spPr>
                </pic:pic>
              </a:graphicData>
            </a:graphic>
          </wp:inline>
        </w:drawing>
      </w:r>
      <w:r w:rsidR="3EA0E6F8">
        <w:t xml:space="preserve"> means there might be something wrong with your claim, read the message and take action if necessary (you might need to double click &amp; enter a comment in the box provided)</w:t>
      </w:r>
    </w:p>
    <w:p w14:paraId="7CE57EED" w14:textId="77777777" w:rsidR="005E626B" w:rsidRDefault="3EA0E6F8" w:rsidP="005E626B">
      <w:pPr>
        <w:pStyle w:val="ListParagraph"/>
        <w:numPr>
          <w:ilvl w:val="0"/>
          <w:numId w:val="1"/>
        </w:numPr>
      </w:pPr>
      <w:r>
        <w:t xml:space="preserve">If you have spent on hospitality you need to tell us who this is for by adding a </w:t>
      </w:r>
      <w:r w:rsidR="259BF663">
        <w:rPr>
          <w:noProof/>
          <w:lang w:eastAsia="en-GB"/>
        </w:rPr>
        <w:drawing>
          <wp:inline distT="0" distB="0" distL="0" distR="0" wp14:anchorId="7CE57F33" wp14:editId="28776001">
            <wp:extent cx="797969" cy="180975"/>
            <wp:effectExtent l="0" t="0" r="2540" b="0"/>
            <wp:docPr id="46998737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8">
                      <a:extLst>
                        <a:ext uri="{28A0092B-C50C-407E-A947-70E740481C1C}">
                          <a14:useLocalDpi xmlns:a14="http://schemas.microsoft.com/office/drawing/2010/main" val="0"/>
                        </a:ext>
                      </a:extLst>
                    </a:blip>
                    <a:stretch>
                      <a:fillRect/>
                    </a:stretch>
                  </pic:blipFill>
                  <pic:spPr>
                    <a:xfrm>
                      <a:off x="0" y="0"/>
                      <a:ext cx="797969" cy="180975"/>
                    </a:xfrm>
                    <a:prstGeom prst="rect">
                      <a:avLst/>
                    </a:prstGeom>
                  </pic:spPr>
                </pic:pic>
              </a:graphicData>
            </a:graphic>
          </wp:inline>
        </w:drawing>
      </w:r>
    </w:p>
    <w:p w14:paraId="7CE57EEE" w14:textId="77777777" w:rsidR="0068700C" w:rsidRDefault="0068700C" w:rsidP="00897F04">
      <w:pPr>
        <w:pStyle w:val="ListParagraph"/>
        <w:numPr>
          <w:ilvl w:val="0"/>
          <w:numId w:val="1"/>
        </w:numPr>
      </w:pPr>
      <w:r>
        <w:rPr>
          <w:noProof/>
          <w:lang w:eastAsia="en-GB"/>
        </w:rPr>
        <w:drawing>
          <wp:inline distT="0" distB="0" distL="0" distR="0" wp14:anchorId="7CE57F35" wp14:editId="125AF663">
            <wp:extent cx="190527" cy="200053"/>
            <wp:effectExtent l="0" t="0" r="0" b="9525"/>
            <wp:docPr id="68571636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9">
                      <a:extLst>
                        <a:ext uri="{28A0092B-C50C-407E-A947-70E740481C1C}">
                          <a14:useLocalDpi xmlns:a14="http://schemas.microsoft.com/office/drawing/2010/main" val="0"/>
                        </a:ext>
                      </a:extLst>
                    </a:blip>
                    <a:stretch>
                      <a:fillRect/>
                    </a:stretch>
                  </pic:blipFill>
                  <pic:spPr>
                    <a:xfrm>
                      <a:off x="0" y="0"/>
                      <a:ext cx="190527" cy="200053"/>
                    </a:xfrm>
                    <a:prstGeom prst="rect">
                      <a:avLst/>
                    </a:prstGeom>
                  </pic:spPr>
                </pic:pic>
              </a:graphicData>
            </a:graphic>
          </wp:inline>
        </w:drawing>
      </w:r>
      <w:r w:rsidR="3EA0E6F8">
        <w:t xml:space="preserve"> means you have attached a receipt,  </w:t>
      </w:r>
      <w:r>
        <w:rPr>
          <w:noProof/>
          <w:lang w:eastAsia="en-GB"/>
        </w:rPr>
        <w:drawing>
          <wp:inline distT="0" distB="0" distL="0" distR="0" wp14:anchorId="7CE57F37" wp14:editId="3ED244AB">
            <wp:extent cx="171474" cy="190527"/>
            <wp:effectExtent l="0" t="0" r="0" b="0"/>
            <wp:docPr id="114723350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0">
                      <a:extLst>
                        <a:ext uri="{28A0092B-C50C-407E-A947-70E740481C1C}">
                          <a14:useLocalDpi xmlns:a14="http://schemas.microsoft.com/office/drawing/2010/main" val="0"/>
                        </a:ext>
                      </a:extLst>
                    </a:blip>
                    <a:stretch>
                      <a:fillRect/>
                    </a:stretch>
                  </pic:blipFill>
                  <pic:spPr>
                    <a:xfrm>
                      <a:off x="0" y="0"/>
                      <a:ext cx="171474" cy="190527"/>
                    </a:xfrm>
                    <a:prstGeom prst="rect">
                      <a:avLst/>
                    </a:prstGeom>
                  </pic:spPr>
                </pic:pic>
              </a:graphicData>
            </a:graphic>
          </wp:inline>
        </w:drawing>
      </w:r>
      <w:r w:rsidR="3EA0E6F8">
        <w:t xml:space="preserve"> you have not attached a receipt but should have</w:t>
      </w:r>
    </w:p>
    <w:p w14:paraId="7CE57EEF" w14:textId="77777777" w:rsidR="0068700C" w:rsidRDefault="0068700C" w:rsidP="00897F04">
      <w:pPr>
        <w:pStyle w:val="ListParagraph"/>
        <w:numPr>
          <w:ilvl w:val="0"/>
          <w:numId w:val="1"/>
        </w:numPr>
      </w:pPr>
      <w:r>
        <w:rPr>
          <w:noProof/>
          <w:lang w:eastAsia="en-GB"/>
        </w:rPr>
        <w:drawing>
          <wp:inline distT="0" distB="0" distL="0" distR="0" wp14:anchorId="7CE57F39" wp14:editId="070F3D3A">
            <wp:extent cx="190527" cy="238158"/>
            <wp:effectExtent l="0" t="0" r="0" b="0"/>
            <wp:docPr id="87221865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1">
                      <a:extLst>
                        <a:ext uri="{28A0092B-C50C-407E-A947-70E740481C1C}">
                          <a14:useLocalDpi xmlns:a14="http://schemas.microsoft.com/office/drawing/2010/main" val="0"/>
                        </a:ext>
                      </a:extLst>
                    </a:blip>
                    <a:stretch>
                      <a:fillRect/>
                    </a:stretch>
                  </pic:blipFill>
                  <pic:spPr>
                    <a:xfrm>
                      <a:off x="0" y="0"/>
                      <a:ext cx="190527" cy="238158"/>
                    </a:xfrm>
                    <a:prstGeom prst="rect">
                      <a:avLst/>
                    </a:prstGeom>
                  </pic:spPr>
                </pic:pic>
              </a:graphicData>
            </a:graphic>
          </wp:inline>
        </w:drawing>
      </w:r>
      <w:r w:rsidR="3EA0E6F8">
        <w:t xml:space="preserve"> means you have changed the code you want this expense to go to</w:t>
      </w:r>
    </w:p>
    <w:p w14:paraId="7CE57EF0" w14:textId="77777777" w:rsidR="0068700C" w:rsidRDefault="0068700C" w:rsidP="00897F04">
      <w:pPr>
        <w:pStyle w:val="ListParagraph"/>
        <w:numPr>
          <w:ilvl w:val="0"/>
          <w:numId w:val="1"/>
        </w:numPr>
      </w:pPr>
      <w:r>
        <w:rPr>
          <w:noProof/>
          <w:lang w:eastAsia="en-GB"/>
        </w:rPr>
        <w:drawing>
          <wp:inline distT="0" distB="0" distL="0" distR="0" wp14:anchorId="7CE57F3B" wp14:editId="33CC4538">
            <wp:extent cx="181000" cy="171474"/>
            <wp:effectExtent l="0" t="0" r="9525" b="0"/>
            <wp:docPr id="32276407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2">
                      <a:extLst>
                        <a:ext uri="{28A0092B-C50C-407E-A947-70E740481C1C}">
                          <a14:useLocalDpi xmlns:a14="http://schemas.microsoft.com/office/drawing/2010/main" val="0"/>
                        </a:ext>
                      </a:extLst>
                    </a:blip>
                    <a:stretch>
                      <a:fillRect/>
                    </a:stretch>
                  </pic:blipFill>
                  <pic:spPr>
                    <a:xfrm>
                      <a:off x="0" y="0"/>
                      <a:ext cx="181000" cy="171474"/>
                    </a:xfrm>
                    <a:prstGeom prst="rect">
                      <a:avLst/>
                    </a:prstGeom>
                  </pic:spPr>
                </pic:pic>
              </a:graphicData>
            </a:graphic>
          </wp:inline>
        </w:drawing>
      </w:r>
      <w:r w:rsidR="3EA0E6F8">
        <w:t xml:space="preserve"> means you have added a comment </w:t>
      </w:r>
    </w:p>
    <w:p w14:paraId="7CE57EF3" w14:textId="65E48E9C" w:rsidR="009116CE" w:rsidRDefault="0068700C" w:rsidP="00D74AE3">
      <w:pPr>
        <w:pStyle w:val="ListParagraph"/>
        <w:numPr>
          <w:ilvl w:val="0"/>
          <w:numId w:val="1"/>
        </w:numPr>
      </w:pPr>
      <w:r>
        <w:rPr>
          <w:noProof/>
          <w:lang w:eastAsia="en-GB"/>
        </w:rPr>
        <w:drawing>
          <wp:inline distT="0" distB="0" distL="0" distR="0" wp14:anchorId="7CE57F3D" wp14:editId="157C568A">
            <wp:extent cx="181000" cy="181000"/>
            <wp:effectExtent l="0" t="0" r="9525" b="9525"/>
            <wp:docPr id="193639402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3">
                      <a:extLst>
                        <a:ext uri="{28A0092B-C50C-407E-A947-70E740481C1C}">
                          <a14:useLocalDpi xmlns:a14="http://schemas.microsoft.com/office/drawing/2010/main" val="0"/>
                        </a:ext>
                      </a:extLst>
                    </a:blip>
                    <a:stretch>
                      <a:fillRect/>
                    </a:stretch>
                  </pic:blipFill>
                  <pic:spPr>
                    <a:xfrm>
                      <a:off x="0" y="0"/>
                      <a:ext cx="181000" cy="181000"/>
                    </a:xfrm>
                    <a:prstGeom prst="rect">
                      <a:avLst/>
                    </a:prstGeom>
                  </pic:spPr>
                </pic:pic>
              </a:graphicData>
            </a:graphic>
          </wp:inline>
        </w:drawing>
      </w:r>
      <w:r w:rsidR="3EA0E6F8">
        <w:t xml:space="preserve">means this claim is for meals for yourself and/or meals or hospitality for other people </w:t>
      </w:r>
    </w:p>
    <w:p w14:paraId="7CE57EF4" w14:textId="77777777" w:rsidR="009116CE" w:rsidRDefault="009116CE" w:rsidP="00C4270E">
      <w:pPr>
        <w:pStyle w:val="ListParagraph"/>
      </w:pPr>
    </w:p>
    <w:p w14:paraId="7CE57EF7" w14:textId="77777777" w:rsidR="00FC44DE" w:rsidRPr="00561EEC" w:rsidRDefault="00FC44DE" w:rsidP="3EA0E6F8">
      <w:pPr>
        <w:pStyle w:val="Heading2"/>
        <w:rPr>
          <w:b/>
          <w:bCs/>
        </w:rPr>
      </w:pPr>
      <w:bookmarkStart w:id="10" w:name="_Toc466035013"/>
      <w:r w:rsidRPr="259BF663">
        <w:rPr>
          <w:b/>
          <w:bCs/>
        </w:rPr>
        <w:t>Rejected items/Queries</w:t>
      </w:r>
      <w:bookmarkEnd w:id="10"/>
    </w:p>
    <w:p w14:paraId="7CE57EF8" w14:textId="441BB489" w:rsidR="00FC44DE" w:rsidRDefault="3EA0E6F8" w:rsidP="00FC44DE">
      <w:r>
        <w:t xml:space="preserve">If your approver has queries regarding your claim, they may send it back. They should have added </w:t>
      </w:r>
      <w:r w:rsidRPr="3EA0E6F8">
        <w:rPr>
          <w:b/>
          <w:bCs/>
        </w:rPr>
        <w:t>comments</w:t>
      </w:r>
      <w:r>
        <w:t xml:space="preserve"> to explain what they are querying. If you need to resubmit the claim, you can also add comments under “</w:t>
      </w:r>
      <w:r w:rsidRPr="3EA0E6F8">
        <w:rPr>
          <w:b/>
          <w:bCs/>
        </w:rPr>
        <w:t>details</w:t>
      </w:r>
      <w:r>
        <w:t>” then “</w:t>
      </w:r>
      <w:r w:rsidRPr="3EA0E6F8">
        <w:rPr>
          <w:b/>
          <w:bCs/>
        </w:rPr>
        <w:t>comments</w:t>
      </w:r>
      <w:r>
        <w:t>”</w:t>
      </w:r>
    </w:p>
    <w:p w14:paraId="7CE57EF9" w14:textId="0E630F41" w:rsidR="00FC44DE" w:rsidRDefault="00FC44DE" w:rsidP="00FC44DE">
      <w:r>
        <w:rPr>
          <w:noProof/>
          <w:lang w:eastAsia="en-GB"/>
        </w:rPr>
        <w:lastRenderedPageBreak/>
        <w:drawing>
          <wp:inline distT="0" distB="0" distL="0" distR="0" wp14:anchorId="7CE57F3F" wp14:editId="5793336A">
            <wp:extent cx="5118100" cy="742950"/>
            <wp:effectExtent l="19050" t="19050" r="25400" b="1905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A10F136.tmp"/>
                    <pic:cNvPicPr/>
                  </pic:nvPicPr>
                  <pic:blipFill>
                    <a:blip r:embed="rId34">
                      <a:extLst>
                        <a:ext uri="{28A0092B-C50C-407E-A947-70E740481C1C}">
                          <a14:useLocalDpi xmlns:a14="http://schemas.microsoft.com/office/drawing/2010/main" val="0"/>
                        </a:ext>
                      </a:extLst>
                    </a:blip>
                    <a:stretch>
                      <a:fillRect/>
                    </a:stretch>
                  </pic:blipFill>
                  <pic:spPr>
                    <a:xfrm>
                      <a:off x="0" y="0"/>
                      <a:ext cx="5122102" cy="743531"/>
                    </a:xfrm>
                    <a:prstGeom prst="rect">
                      <a:avLst/>
                    </a:prstGeom>
                    <a:ln>
                      <a:solidFill>
                        <a:schemeClr val="tx1"/>
                      </a:solidFill>
                    </a:ln>
                  </pic:spPr>
                </pic:pic>
              </a:graphicData>
            </a:graphic>
          </wp:inline>
        </w:drawing>
      </w:r>
    </w:p>
    <w:p w14:paraId="2C3F2B0B" w14:textId="77777777" w:rsidR="00561EEC" w:rsidRPr="00FC44DE" w:rsidRDefault="00561EEC" w:rsidP="00FC44DE"/>
    <w:p w14:paraId="7CE57EFA" w14:textId="77777777" w:rsidR="00FC44DE" w:rsidRPr="00561EEC" w:rsidRDefault="00FC44DE" w:rsidP="3EA0E6F8">
      <w:pPr>
        <w:pStyle w:val="Heading2"/>
        <w:rPr>
          <w:b/>
          <w:bCs/>
        </w:rPr>
      </w:pPr>
      <w:bookmarkStart w:id="11" w:name="_Toc466035014"/>
      <w:r w:rsidRPr="259BF663">
        <w:rPr>
          <w:b/>
          <w:bCs/>
        </w:rPr>
        <w:t>Approval Progress</w:t>
      </w:r>
      <w:bookmarkEnd w:id="11"/>
    </w:p>
    <w:p w14:paraId="20AD3B33" w14:textId="46C0E417" w:rsidR="00561EEC" w:rsidRPr="00561EEC" w:rsidRDefault="00561EEC" w:rsidP="3EA0E6F8">
      <w:pPr>
        <w:rPr>
          <w:b/>
          <w:bCs/>
        </w:rPr>
      </w:pPr>
      <w:r>
        <w:rPr>
          <w:noProof/>
          <w:lang w:eastAsia="en-GB"/>
        </w:rPr>
        <w:drawing>
          <wp:anchor distT="0" distB="0" distL="114300" distR="114300" simplePos="0" relativeHeight="251668480" behindDoc="0" locked="0" layoutInCell="1" allowOverlap="1" wp14:anchorId="0B2BE415" wp14:editId="7C1489B5">
            <wp:simplePos x="0" y="0"/>
            <wp:positionH relativeFrom="column">
              <wp:posOffset>301816</wp:posOffset>
            </wp:positionH>
            <wp:positionV relativeFrom="paragraph">
              <wp:posOffset>308982</wp:posOffset>
            </wp:positionV>
            <wp:extent cx="4874260" cy="1685925"/>
            <wp:effectExtent l="19050" t="19050" r="21590" b="28575"/>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A10B10C.tmp"/>
                    <pic:cNvPicPr/>
                  </pic:nvPicPr>
                  <pic:blipFill>
                    <a:blip r:embed="rId35">
                      <a:extLst>
                        <a:ext uri="{28A0092B-C50C-407E-A947-70E740481C1C}">
                          <a14:useLocalDpi xmlns:a14="http://schemas.microsoft.com/office/drawing/2010/main" val="0"/>
                        </a:ext>
                      </a:extLst>
                    </a:blip>
                    <a:stretch>
                      <a:fillRect/>
                    </a:stretch>
                  </pic:blipFill>
                  <pic:spPr>
                    <a:xfrm>
                      <a:off x="0" y="0"/>
                      <a:ext cx="4874260" cy="1685925"/>
                    </a:xfrm>
                    <a:prstGeom prst="rect">
                      <a:avLst/>
                    </a:prstGeom>
                    <a:ln>
                      <a:solidFill>
                        <a:schemeClr val="tx1"/>
                      </a:solidFill>
                    </a:ln>
                  </pic:spPr>
                </pic:pic>
              </a:graphicData>
            </a:graphic>
          </wp:anchor>
        </w:drawing>
      </w:r>
      <w:r w:rsidR="000E2E69">
        <w:rPr>
          <w:noProof/>
          <w:lang w:eastAsia="en-GB"/>
        </w:rPr>
        <mc:AlternateContent>
          <mc:Choice Requires="wps">
            <w:drawing>
              <wp:anchor distT="0" distB="0" distL="114300" distR="114300" simplePos="0" relativeHeight="251665408" behindDoc="0" locked="0" layoutInCell="1" allowOverlap="1" wp14:anchorId="7CE57F43" wp14:editId="13D38A55">
                <wp:simplePos x="0" y="0"/>
                <wp:positionH relativeFrom="column">
                  <wp:posOffset>1019175</wp:posOffset>
                </wp:positionH>
                <wp:positionV relativeFrom="paragraph">
                  <wp:posOffset>1731010</wp:posOffset>
                </wp:positionV>
                <wp:extent cx="523875" cy="247650"/>
                <wp:effectExtent l="38100" t="38100" r="28575" b="19050"/>
                <wp:wrapNone/>
                <wp:docPr id="2" name="Straight Arrow Connector 2"/>
                <wp:cNvGraphicFramePr/>
                <a:graphic xmlns:a="http://schemas.openxmlformats.org/drawingml/2006/main">
                  <a:graphicData uri="http://schemas.microsoft.com/office/word/2010/wordprocessingShape">
                    <wps:wsp>
                      <wps:cNvCnPr/>
                      <wps:spPr>
                        <a:xfrm flipH="1" flipV="1">
                          <a:off x="0" y="0"/>
                          <a:ext cx="523875" cy="2476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w:pict>
              <v:shape id="Straight Arrow Connector 2" style="position:absolute;margin-left:80.25pt;margin-top:136.3pt;width:41.25pt;height:19.5pt;flip:x y;z-index:251665408;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" w14:anchorId="7ADE6862">
                <v:stroke joinstyle="miter" endarrow="block"/>
              </v:shape>
            </w:pict>
          </mc:Fallback>
        </mc:AlternateContent>
      </w:r>
      <w:r w:rsidR="00FC44DE">
        <w:t>You can see where your claim is in th</w:t>
      </w:r>
      <w:r>
        <w:t xml:space="preserve">e approval process by going to </w:t>
      </w:r>
      <w:r w:rsidRPr="259BF663">
        <w:rPr>
          <w:b/>
          <w:bCs/>
        </w:rPr>
        <w:t>expense</w:t>
      </w:r>
      <w:r>
        <w:t xml:space="preserve"> | </w:t>
      </w:r>
      <w:r w:rsidRPr="259BF663">
        <w:rPr>
          <w:b/>
          <w:bCs/>
        </w:rPr>
        <w:t>m</w:t>
      </w:r>
      <w:r w:rsidR="00FC44DE" w:rsidRPr="259BF663">
        <w:rPr>
          <w:b/>
          <w:bCs/>
        </w:rPr>
        <w:t xml:space="preserve">anage </w:t>
      </w:r>
      <w:r w:rsidRPr="259BF663">
        <w:rPr>
          <w:b/>
          <w:bCs/>
        </w:rPr>
        <w:t>e</w:t>
      </w:r>
      <w:r w:rsidR="00FC44DE" w:rsidRPr="259BF663">
        <w:rPr>
          <w:b/>
          <w:bCs/>
        </w:rPr>
        <w:t>xpenses</w:t>
      </w:r>
      <w:r>
        <w:rPr>
          <w:noProof/>
          <w:lang w:eastAsia="en-GB"/>
        </w:rPr>
        <mc:AlternateContent>
          <mc:Choice Requires="wps">
            <w:drawing>
              <wp:anchor distT="0" distB="0" distL="114300" distR="114300" simplePos="0" relativeHeight="251666432" behindDoc="0" locked="0" layoutInCell="1" allowOverlap="1" wp14:anchorId="7CE57F41" wp14:editId="35831B2B">
                <wp:simplePos x="0" y="0"/>
                <wp:positionH relativeFrom="column">
                  <wp:posOffset>3384921</wp:posOffset>
                </wp:positionH>
                <wp:positionV relativeFrom="paragraph">
                  <wp:posOffset>1407160</wp:posOffset>
                </wp:positionV>
                <wp:extent cx="1676400" cy="342900"/>
                <wp:effectExtent l="19050" t="57150" r="19050" b="19050"/>
                <wp:wrapNone/>
                <wp:docPr id="3" name="Straight Arrow Connector 3"/>
                <wp:cNvGraphicFramePr/>
                <a:graphic xmlns:a="http://schemas.openxmlformats.org/drawingml/2006/main">
                  <a:graphicData uri="http://schemas.microsoft.com/office/word/2010/wordprocessingShape">
                    <wps:wsp>
                      <wps:cNvCnPr/>
                      <wps:spPr>
                        <a:xfrm flipH="1" flipV="1">
                          <a:off x="0" y="0"/>
                          <a:ext cx="1676400" cy="342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a="http://schemas.openxmlformats.org/drawingml/2006/main" xmlns:pic="http://schemas.openxmlformats.org/drawingml/2006/picture" xmlns:a14="http://schemas.microsoft.com/office/drawing/2010/main">
            <w:pict>
              <v:shape id="Straight Arrow Connector 3" style="position:absolute;margin-left:266.55pt;margin-top:110.8pt;width:132pt;height:27pt;flip:x y;z-index:251666432;visibility:visible;mso-wrap-style:square;mso-wrap-distance-left:9pt;mso-wrap-distance-top:0;mso-wrap-distance-right:9pt;mso-wrap-distance-bottom:0;mso-position-horizontal:absolute;mso-position-horizontal-relative:text;mso-position-vertical:absolute;mso-position-vertical-relative:text" o:spid="_x0000_s1026" strokecolor="#5b9bd5 [3204]"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" w14:anchorId="60D4A2DB">
                <v:stroke joinstyle="miter" endarrow="block"/>
              </v:shape>
            </w:pict>
          </mc:Fallback>
        </mc:AlternateContent>
      </w:r>
    </w:p>
    <w:p w14:paraId="7CE57EFC" w14:textId="48B008A9" w:rsidR="000E2E69" w:rsidRDefault="3EA0E6F8" w:rsidP="00FC44DE">
      <w:r>
        <w:t xml:space="preserve">This claim is with the Expenses HR Team             </w:t>
      </w:r>
      <w:proofErr w:type="gramStart"/>
      <w:r>
        <w:t>This</w:t>
      </w:r>
      <w:proofErr w:type="gramEnd"/>
      <w:r>
        <w:t xml:space="preserve"> claim is pending approval from your department</w:t>
      </w:r>
    </w:p>
    <w:p w14:paraId="138DF9AC" w14:textId="77777777" w:rsidR="00561EEC" w:rsidRDefault="00561EEC" w:rsidP="00FC44DE"/>
    <w:p w14:paraId="7CE57EFD" w14:textId="77777777" w:rsidR="000E2E69" w:rsidRPr="00DB684A" w:rsidRDefault="000E2E69" w:rsidP="3EA0E6F8">
      <w:pPr>
        <w:pStyle w:val="Heading1"/>
        <w:rPr>
          <w:b/>
          <w:bCs/>
          <w:color w:val="0070C0"/>
        </w:rPr>
      </w:pPr>
      <w:bookmarkStart w:id="12" w:name="_Toc466035015"/>
      <w:r w:rsidRPr="259BF663">
        <w:rPr>
          <w:b/>
          <w:bCs/>
          <w:color w:val="0070C0"/>
        </w:rPr>
        <w:t>Help</w:t>
      </w:r>
      <w:bookmarkEnd w:id="12"/>
    </w:p>
    <w:p w14:paraId="7CE57EFE" w14:textId="2F06DFF8" w:rsidR="000E2E69" w:rsidRDefault="3EA0E6F8" w:rsidP="000E2E69">
      <w:r>
        <w:t>You’ve got a variety of sources that you can go to if you need help with your claim. Click on the “</w:t>
      </w:r>
      <w:r w:rsidRPr="3EA0E6F8">
        <w:rPr>
          <w:b/>
          <w:bCs/>
        </w:rPr>
        <w:t>help</w:t>
      </w:r>
      <w:r>
        <w:t xml:space="preserve">” icon at the top right of the Concur screen and the </w:t>
      </w:r>
      <w:r w:rsidRPr="3EA0E6F8">
        <w:rPr>
          <w:b/>
          <w:bCs/>
        </w:rPr>
        <w:t>training option</w:t>
      </w:r>
      <w:r>
        <w:t xml:space="preserve"> within this will give you quick links to </w:t>
      </w:r>
      <w:r w:rsidRPr="3EA0E6F8">
        <w:rPr>
          <w:b/>
          <w:bCs/>
        </w:rPr>
        <w:t>Concur guides</w:t>
      </w:r>
      <w:r>
        <w:t xml:space="preserve">, </w:t>
      </w:r>
      <w:r w:rsidRPr="3EA0E6F8">
        <w:rPr>
          <w:b/>
          <w:bCs/>
        </w:rPr>
        <w:t>University of Warwick FAQs</w:t>
      </w:r>
      <w:r>
        <w:t xml:space="preserve">, </w:t>
      </w:r>
      <w:r w:rsidRPr="3EA0E6F8">
        <w:rPr>
          <w:b/>
          <w:bCs/>
        </w:rPr>
        <w:t>training videos</w:t>
      </w:r>
      <w:r>
        <w:t xml:space="preserve"> and e-mail/phone details for the Expenses HR Team and your department's Champion. </w:t>
      </w:r>
    </w:p>
    <w:p w14:paraId="4DC4B33F" w14:textId="77777777" w:rsidR="00561EEC" w:rsidRDefault="00561EEC" w:rsidP="000E2E69"/>
    <w:p w14:paraId="7CE57EFF" w14:textId="77777777" w:rsidR="005C66D5" w:rsidRPr="00DB684A" w:rsidRDefault="005C66D5" w:rsidP="3EA0E6F8">
      <w:pPr>
        <w:pStyle w:val="Heading1"/>
        <w:rPr>
          <w:b/>
          <w:bCs/>
          <w:color w:val="0070C0"/>
        </w:rPr>
      </w:pPr>
      <w:bookmarkStart w:id="13" w:name="_Toc466035016"/>
      <w:r w:rsidRPr="259BF663">
        <w:rPr>
          <w:b/>
          <w:bCs/>
          <w:color w:val="0070C0"/>
        </w:rPr>
        <w:t>Tips</w:t>
      </w:r>
      <w:bookmarkEnd w:id="13"/>
    </w:p>
    <w:p w14:paraId="7CE57F00" w14:textId="1CC9491C" w:rsidR="005C66D5" w:rsidRDefault="3EA0E6F8" w:rsidP="005C66D5">
      <w:pPr>
        <w:pStyle w:val="ListParagraph"/>
        <w:numPr>
          <w:ilvl w:val="0"/>
          <w:numId w:val="2"/>
        </w:numPr>
      </w:pPr>
      <w:r>
        <w:t>Be patient when searching for items within a claim, such as “</w:t>
      </w:r>
      <w:r w:rsidRPr="3EA0E6F8">
        <w:rPr>
          <w:b/>
          <w:bCs/>
        </w:rPr>
        <w:t>city of purchase</w:t>
      </w:r>
      <w:r>
        <w:t>”– it might take a moment for Concur to respond</w:t>
      </w:r>
    </w:p>
    <w:p w14:paraId="7CE57F01" w14:textId="17A54212" w:rsidR="0072000F" w:rsidRDefault="3EA0E6F8" w:rsidP="005C66D5">
      <w:pPr>
        <w:pStyle w:val="ListParagraph"/>
        <w:numPr>
          <w:ilvl w:val="0"/>
          <w:numId w:val="2"/>
        </w:numPr>
      </w:pPr>
      <w:r>
        <w:t xml:space="preserve">If you are experiencing problems with Concur, check on the </w:t>
      </w:r>
      <w:r w:rsidRPr="3EA0E6F8">
        <w:rPr>
          <w:b/>
          <w:bCs/>
        </w:rPr>
        <w:t>training help</w:t>
      </w:r>
      <w:r>
        <w:t xml:space="preserve"> to see whether there are alerts for problems with the whole system and you just need to try again later</w:t>
      </w:r>
    </w:p>
    <w:p w14:paraId="7CE57F02" w14:textId="77777777" w:rsidR="00D21052" w:rsidRDefault="3EA0E6F8" w:rsidP="00AA1709">
      <w:pPr>
        <w:pStyle w:val="ListParagraph"/>
        <w:numPr>
          <w:ilvl w:val="0"/>
          <w:numId w:val="2"/>
        </w:numPr>
      </w:pPr>
      <w:r>
        <w:t xml:space="preserve">If you have lots of receipts and need to scan them, you can attach them to one sheet of paper, number them, upload the scanned paper once and use the </w:t>
      </w:r>
      <w:r w:rsidRPr="3EA0E6F8">
        <w:rPr>
          <w:b/>
          <w:bCs/>
        </w:rPr>
        <w:t>comments</w:t>
      </w:r>
      <w:r>
        <w:t xml:space="preserve"> box to reference each number</w:t>
      </w:r>
    </w:p>
    <w:p w14:paraId="7CE57F04" w14:textId="438014BE" w:rsidR="005C66D5" w:rsidRDefault="3EA0E6F8" w:rsidP="00561EEC">
      <w:pPr>
        <w:pStyle w:val="ListParagraph"/>
        <w:numPr>
          <w:ilvl w:val="0"/>
          <w:numId w:val="2"/>
        </w:numPr>
      </w:pPr>
      <w:r>
        <w:t xml:space="preserve">If you have made a mistake you can either </w:t>
      </w:r>
      <w:r w:rsidRPr="3EA0E6F8">
        <w:rPr>
          <w:b/>
          <w:bCs/>
        </w:rPr>
        <w:t>delete</w:t>
      </w:r>
      <w:r>
        <w:t xml:space="preserve"> the whole claim    </w:t>
      </w:r>
      <w:r w:rsidR="259BF663">
        <w:rPr>
          <w:noProof/>
          <w:lang w:eastAsia="en-GB"/>
        </w:rPr>
        <w:drawing>
          <wp:inline distT="0" distB="0" distL="0" distR="0" wp14:anchorId="7CE57F47" wp14:editId="2CA9EFA3">
            <wp:extent cx="762106" cy="209579"/>
            <wp:effectExtent l="0" t="0" r="0" b="0"/>
            <wp:docPr id="189832892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6">
                      <a:extLst>
                        <a:ext uri="{28A0092B-C50C-407E-A947-70E740481C1C}">
                          <a14:useLocalDpi xmlns:a14="http://schemas.microsoft.com/office/drawing/2010/main" val="0"/>
                        </a:ext>
                      </a:extLst>
                    </a:blip>
                    <a:stretch>
                      <a:fillRect/>
                    </a:stretch>
                  </pic:blipFill>
                  <pic:spPr>
                    <a:xfrm>
                      <a:off x="0" y="0"/>
                      <a:ext cx="762106" cy="209579"/>
                    </a:xfrm>
                    <a:prstGeom prst="rect">
                      <a:avLst/>
                    </a:prstGeom>
                  </pic:spPr>
                </pic:pic>
              </a:graphicData>
            </a:graphic>
          </wp:inline>
        </w:drawing>
      </w:r>
      <w:r>
        <w:t xml:space="preserve">   (top right of your screen) or delete a single line  </w:t>
      </w:r>
      <w:r w:rsidR="259BF663">
        <w:rPr>
          <w:noProof/>
          <w:lang w:eastAsia="en-GB"/>
        </w:rPr>
        <w:drawing>
          <wp:inline distT="0" distB="0" distL="0" distR="0" wp14:anchorId="7CE57F49" wp14:editId="1ED5BA37">
            <wp:extent cx="390580" cy="161948"/>
            <wp:effectExtent l="0" t="0" r="9525" b="9525"/>
            <wp:docPr id="162193051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7">
                      <a:extLst>
                        <a:ext uri="{28A0092B-C50C-407E-A947-70E740481C1C}">
                          <a14:useLocalDpi xmlns:a14="http://schemas.microsoft.com/office/drawing/2010/main" val="0"/>
                        </a:ext>
                      </a:extLst>
                    </a:blip>
                    <a:stretch>
                      <a:fillRect/>
                    </a:stretch>
                  </pic:blipFill>
                  <pic:spPr>
                    <a:xfrm>
                      <a:off x="0" y="0"/>
                      <a:ext cx="390580" cy="161948"/>
                    </a:xfrm>
                    <a:prstGeom prst="rect">
                      <a:avLst/>
                    </a:prstGeom>
                  </pic:spPr>
                </pic:pic>
              </a:graphicData>
            </a:graphic>
          </wp:inline>
        </w:drawing>
      </w:r>
      <w:r>
        <w:t xml:space="preserve"> (on the left of the screen above your detailed expenses)</w:t>
      </w:r>
    </w:p>
    <w:p w14:paraId="7CE57F05" w14:textId="77777777" w:rsidR="00D21052" w:rsidRDefault="00D21052" w:rsidP="0072000F">
      <w:pPr>
        <w:pStyle w:val="ListParagraph"/>
      </w:pPr>
    </w:p>
    <w:p w14:paraId="7CE57F06" w14:textId="77777777" w:rsidR="00693CFC" w:rsidRPr="000E2E69" w:rsidRDefault="00693CFC" w:rsidP="0072000F">
      <w:pPr>
        <w:pStyle w:val="ListParagraph"/>
      </w:pPr>
    </w:p>
    <w:sectPr w:rsidR="00693CFC" w:rsidRPr="000E2E69" w:rsidSect="00B91328">
      <w:headerReference w:type="even" r:id="rId38"/>
      <w:headerReference w:type="default" r:id="rId39"/>
      <w:footerReference w:type="even" r:id="rId40"/>
      <w:footerReference w:type="default" r:id="rId41"/>
      <w:headerReference w:type="first" r:id="rId42"/>
      <w:footerReference w:type="first" r:id="rId43"/>
      <w:pgSz w:w="11906" w:h="16838"/>
      <w:pgMar w:top="1276"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4AF781" w14:textId="77777777" w:rsidR="00C84070" w:rsidRDefault="00C84070" w:rsidP="00C84070">
      <w:pPr>
        <w:spacing w:after="0" w:line="240" w:lineRule="auto"/>
      </w:pPr>
      <w:r>
        <w:separator/>
      </w:r>
    </w:p>
  </w:endnote>
  <w:endnote w:type="continuationSeparator" w:id="0">
    <w:p w14:paraId="60BB2192" w14:textId="77777777" w:rsidR="00C84070" w:rsidRDefault="00C84070" w:rsidP="00C840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58B93A" w14:textId="77777777" w:rsidR="00EA4C46" w:rsidRDefault="00EA4C4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5605A" w14:textId="1B629CDD" w:rsidR="00C84070" w:rsidRPr="00C84070" w:rsidRDefault="00CD5828" w:rsidP="3EA0E6F8">
    <w:pPr>
      <w:pStyle w:val="Footer"/>
      <w:rPr>
        <w:sz w:val="18"/>
        <w:szCs w:val="18"/>
      </w:rPr>
    </w:pPr>
    <w:r>
      <w:fldChar w:fldCharType="begin"/>
    </w:r>
    <w:r>
      <w:instrText xml:space="preserve"> FILENAME  \* FirstCap  \* MERGEFORMAT </w:instrText>
    </w:r>
    <w:r>
      <w:fldChar w:fldCharType="separate"/>
    </w:r>
    <w:r w:rsidR="00EA4C46" w:rsidRPr="3EA0E6F8">
      <w:t>2016ConcurGuide</w:t>
    </w:r>
    <w:r>
      <w:fldChar w:fldCharType="end"/>
    </w:r>
    <w:r w:rsidR="00C84070">
      <w:tab/>
    </w:r>
    <w:r w:rsidR="00C84070">
      <w:tab/>
    </w:r>
    <w:r w:rsidR="00C84070" w:rsidRPr="259BF663">
      <w:rPr>
        <w:noProof/>
        <w:sz w:val="18"/>
        <w:szCs w:val="18"/>
      </w:rPr>
      <w:fldChar w:fldCharType="begin"/>
    </w:r>
    <w:r w:rsidR="00C84070" w:rsidRPr="00C84070">
      <w:rPr>
        <w:sz w:val="18"/>
        <w:szCs w:val="18"/>
      </w:rPr>
      <w:instrText xml:space="preserve"> PAGE    \* MERGEFORMAT </w:instrText>
    </w:r>
    <w:r w:rsidR="00C84070" w:rsidRPr="259BF663">
      <w:rPr>
        <w:sz w:val="18"/>
        <w:szCs w:val="18"/>
      </w:rPr>
      <w:fldChar w:fldCharType="separate"/>
    </w:r>
    <w:r>
      <w:rPr>
        <w:noProof/>
        <w:sz w:val="18"/>
        <w:szCs w:val="18"/>
      </w:rPr>
      <w:t>2</w:t>
    </w:r>
    <w:r w:rsidR="00C84070" w:rsidRPr="259BF663">
      <w:rPr>
        <w:noProof/>
        <w:sz w:val="18"/>
        <w:szCs w:val="18"/>
      </w:rPr>
      <w:fldChar w:fldCharType="end"/>
    </w:r>
    <w:r w:rsidR="00C84070" w:rsidRPr="00C84070">
      <w:rPr>
        <w:sz w:val="18"/>
        <w:szCs w:val="18"/>
      </w:rPr>
      <w:t xml:space="preserve"> of </w:t>
    </w:r>
    <w:r w:rsidR="00C84070" w:rsidRPr="259BF663">
      <w:rPr>
        <w:noProof/>
        <w:sz w:val="18"/>
        <w:szCs w:val="18"/>
      </w:rPr>
      <w:fldChar w:fldCharType="begin"/>
    </w:r>
    <w:r w:rsidR="00C84070" w:rsidRPr="00C84070">
      <w:rPr>
        <w:sz w:val="18"/>
        <w:szCs w:val="18"/>
      </w:rPr>
      <w:instrText xml:space="preserve"> NUMPAGES  \* Arabic  \* MERGEFORMAT </w:instrText>
    </w:r>
    <w:r w:rsidR="00C84070" w:rsidRPr="259BF663">
      <w:rPr>
        <w:sz w:val="18"/>
        <w:szCs w:val="18"/>
      </w:rPr>
      <w:fldChar w:fldCharType="separate"/>
    </w:r>
    <w:r>
      <w:rPr>
        <w:noProof/>
        <w:sz w:val="18"/>
        <w:szCs w:val="18"/>
      </w:rPr>
      <w:t>6</w:t>
    </w:r>
    <w:r w:rsidR="00C84070" w:rsidRPr="259BF663">
      <w:rPr>
        <w:noProof/>
        <w:sz w:val="18"/>
        <w:szCs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03252E" w14:textId="77777777" w:rsidR="00EA4C46" w:rsidRDefault="00EA4C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4DE9C7" w14:textId="77777777" w:rsidR="00C84070" w:rsidRDefault="00C84070" w:rsidP="00C84070">
      <w:pPr>
        <w:spacing w:after="0" w:line="240" w:lineRule="auto"/>
      </w:pPr>
      <w:r>
        <w:separator/>
      </w:r>
    </w:p>
  </w:footnote>
  <w:footnote w:type="continuationSeparator" w:id="0">
    <w:p w14:paraId="594C585C" w14:textId="77777777" w:rsidR="00C84070" w:rsidRDefault="00C84070" w:rsidP="00C840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AA1BBE" w14:textId="77777777" w:rsidR="00EA4C46" w:rsidRDefault="00EA4C4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5BC52C" w14:textId="75438B58" w:rsidR="00C84070" w:rsidRDefault="00C84070">
    <w:pPr>
      <w:pStyle w:val="Header"/>
    </w:pPr>
    <w:r>
      <w:rPr>
        <w:noProof/>
        <w:color w:val="0070C0"/>
        <w:lang w:eastAsia="en-GB"/>
      </w:rPr>
      <w:drawing>
        <wp:anchor distT="0" distB="0" distL="114300" distR="114300" simplePos="0" relativeHeight="251658240" behindDoc="0" locked="0" layoutInCell="1" allowOverlap="1" wp14:anchorId="22E56E49" wp14:editId="2FDC9786">
          <wp:simplePos x="0" y="0"/>
          <wp:positionH relativeFrom="margin">
            <wp:align>left</wp:align>
          </wp:positionH>
          <wp:positionV relativeFrom="paragraph">
            <wp:posOffset>-251436</wp:posOffset>
          </wp:positionV>
          <wp:extent cx="1674429" cy="453663"/>
          <wp:effectExtent l="0" t="0" r="2540" b="381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2C1E47.tmp"/>
                  <pic:cNvPicPr/>
                </pic:nvPicPr>
                <pic:blipFill>
                  <a:blip r:embed="rId1">
                    <a:extLst>
                      <a:ext uri="{28A0092B-C50C-407E-A947-70E740481C1C}">
                        <a14:useLocalDpi xmlns:a14="http://schemas.microsoft.com/office/drawing/2010/main" val="0"/>
                      </a:ext>
                    </a:extLst>
                  </a:blip>
                  <a:stretch>
                    <a:fillRect/>
                  </a:stretch>
                </pic:blipFill>
                <pic:spPr>
                  <a:xfrm>
                    <a:off x="0" y="0"/>
                    <a:ext cx="1674429" cy="453663"/>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D9DE06" w14:textId="77777777" w:rsidR="00EA4C46" w:rsidRDefault="00EA4C4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B004D3"/>
    <w:multiLevelType w:val="hybridMultilevel"/>
    <w:tmpl w:val="6576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072D90"/>
    <w:multiLevelType w:val="hybridMultilevel"/>
    <w:tmpl w:val="48287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CB6"/>
    <w:rsid w:val="0002322F"/>
    <w:rsid w:val="00024D2B"/>
    <w:rsid w:val="000472D5"/>
    <w:rsid w:val="00094266"/>
    <w:rsid w:val="000E2E69"/>
    <w:rsid w:val="00104CD6"/>
    <w:rsid w:val="00120852"/>
    <w:rsid w:val="001F3A8D"/>
    <w:rsid w:val="0022538B"/>
    <w:rsid w:val="002A3287"/>
    <w:rsid w:val="002F7D3E"/>
    <w:rsid w:val="00382996"/>
    <w:rsid w:val="003F6B41"/>
    <w:rsid w:val="0040663B"/>
    <w:rsid w:val="00414B7C"/>
    <w:rsid w:val="00445107"/>
    <w:rsid w:val="00483431"/>
    <w:rsid w:val="00561EEC"/>
    <w:rsid w:val="005B0DAC"/>
    <w:rsid w:val="005B47E0"/>
    <w:rsid w:val="005C66D5"/>
    <w:rsid w:val="005E626B"/>
    <w:rsid w:val="00612583"/>
    <w:rsid w:val="00623E05"/>
    <w:rsid w:val="006740EE"/>
    <w:rsid w:val="0068700C"/>
    <w:rsid w:val="00693CFC"/>
    <w:rsid w:val="00695487"/>
    <w:rsid w:val="006E736B"/>
    <w:rsid w:val="0072000F"/>
    <w:rsid w:val="007440B7"/>
    <w:rsid w:val="007820F7"/>
    <w:rsid w:val="007F75D0"/>
    <w:rsid w:val="00871E34"/>
    <w:rsid w:val="0089334D"/>
    <w:rsid w:val="00897F04"/>
    <w:rsid w:val="0090482B"/>
    <w:rsid w:val="009116CE"/>
    <w:rsid w:val="009C147D"/>
    <w:rsid w:val="009F2DA0"/>
    <w:rsid w:val="00A04E4E"/>
    <w:rsid w:val="00A278EC"/>
    <w:rsid w:val="00B45AD7"/>
    <w:rsid w:val="00B65F99"/>
    <w:rsid w:val="00B91328"/>
    <w:rsid w:val="00B92CB6"/>
    <w:rsid w:val="00BD42CD"/>
    <w:rsid w:val="00C4270E"/>
    <w:rsid w:val="00C4516F"/>
    <w:rsid w:val="00C84070"/>
    <w:rsid w:val="00C9351F"/>
    <w:rsid w:val="00CD5828"/>
    <w:rsid w:val="00CF3E13"/>
    <w:rsid w:val="00D21052"/>
    <w:rsid w:val="00D31AED"/>
    <w:rsid w:val="00D74AE3"/>
    <w:rsid w:val="00D76F4B"/>
    <w:rsid w:val="00DB2A34"/>
    <w:rsid w:val="00DB684A"/>
    <w:rsid w:val="00DC0C8E"/>
    <w:rsid w:val="00DF0646"/>
    <w:rsid w:val="00E21035"/>
    <w:rsid w:val="00E70D98"/>
    <w:rsid w:val="00EA4C46"/>
    <w:rsid w:val="00F1004E"/>
    <w:rsid w:val="00F40290"/>
    <w:rsid w:val="00F5403E"/>
    <w:rsid w:val="00F95A00"/>
    <w:rsid w:val="00FA2AD9"/>
    <w:rsid w:val="00FC44DE"/>
    <w:rsid w:val="00FE5AD4"/>
    <w:rsid w:val="00FF582F"/>
    <w:rsid w:val="0E852C3C"/>
    <w:rsid w:val="259BF663"/>
    <w:rsid w:val="3E46BD83"/>
    <w:rsid w:val="3EA0E6F8"/>
    <w:rsid w:val="468C2E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57EB6"/>
  <w15:chartTrackingRefBased/>
  <w15:docId w15:val="{258192AB-8EFA-4E8B-A1E5-C0A618560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2CB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92CB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2CB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B92CB6"/>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612583"/>
    <w:rPr>
      <w:color w:val="0563C1" w:themeColor="hyperlink"/>
      <w:u w:val="single"/>
    </w:rPr>
  </w:style>
  <w:style w:type="paragraph" w:styleId="ListParagraph">
    <w:name w:val="List Paragraph"/>
    <w:basedOn w:val="Normal"/>
    <w:uiPriority w:val="34"/>
    <w:qFormat/>
    <w:rsid w:val="009C147D"/>
    <w:pPr>
      <w:ind w:left="720"/>
      <w:contextualSpacing/>
    </w:pPr>
  </w:style>
  <w:style w:type="paragraph" w:styleId="BalloonText">
    <w:name w:val="Balloon Text"/>
    <w:basedOn w:val="Normal"/>
    <w:link w:val="BalloonTextChar"/>
    <w:uiPriority w:val="99"/>
    <w:semiHidden/>
    <w:unhideWhenUsed/>
    <w:rsid w:val="00E210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1035"/>
    <w:rPr>
      <w:rFonts w:ascii="Segoe UI" w:hAnsi="Segoe UI" w:cs="Segoe UI"/>
      <w:sz w:val="18"/>
      <w:szCs w:val="18"/>
    </w:rPr>
  </w:style>
  <w:style w:type="paragraph" w:styleId="Title">
    <w:name w:val="Title"/>
    <w:basedOn w:val="Normal"/>
    <w:next w:val="Normal"/>
    <w:link w:val="TitleChar"/>
    <w:uiPriority w:val="10"/>
    <w:qFormat/>
    <w:rsid w:val="00E70D9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D98"/>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840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4070"/>
  </w:style>
  <w:style w:type="paragraph" w:styleId="Footer">
    <w:name w:val="footer"/>
    <w:basedOn w:val="Normal"/>
    <w:link w:val="FooterChar"/>
    <w:uiPriority w:val="99"/>
    <w:unhideWhenUsed/>
    <w:rsid w:val="00C840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84070"/>
  </w:style>
  <w:style w:type="table" w:styleId="TableGrid">
    <w:name w:val="Table Grid"/>
    <w:basedOn w:val="TableNormal"/>
    <w:uiPriority w:val="39"/>
    <w:rsid w:val="00B913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278EC"/>
    <w:pPr>
      <w:outlineLvl w:val="9"/>
    </w:pPr>
    <w:rPr>
      <w:lang w:val="en-US"/>
    </w:rPr>
  </w:style>
  <w:style w:type="paragraph" w:styleId="TOC1">
    <w:name w:val="toc 1"/>
    <w:basedOn w:val="Normal"/>
    <w:next w:val="Normal"/>
    <w:autoRedefine/>
    <w:uiPriority w:val="39"/>
    <w:unhideWhenUsed/>
    <w:rsid w:val="00A278EC"/>
    <w:pPr>
      <w:spacing w:after="100"/>
    </w:pPr>
  </w:style>
  <w:style w:type="paragraph" w:styleId="TOC2">
    <w:name w:val="toc 2"/>
    <w:basedOn w:val="Normal"/>
    <w:next w:val="Normal"/>
    <w:autoRedefine/>
    <w:uiPriority w:val="39"/>
    <w:unhideWhenUsed/>
    <w:rsid w:val="00A278EC"/>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tmp"/><Relationship Id="rId18" Type="http://schemas.openxmlformats.org/officeDocument/2006/relationships/image" Target="media/image6.tmp"/><Relationship Id="rId26" Type="http://schemas.openxmlformats.org/officeDocument/2006/relationships/image" Target="media/image14.png"/><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9.tmp"/><Relationship Id="rId34" Type="http://schemas.openxmlformats.org/officeDocument/2006/relationships/image" Target="media/image22.tmp"/><Relationship Id="rId42"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yperlink" Target="http://www.warwick.ac.uk/concur"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header" Target="header1.xm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tmp"/><Relationship Id="rId29" Type="http://schemas.openxmlformats.org/officeDocument/2006/relationships/image" Target="media/image17.png"/><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2.warwick.ac.uk/services/humanresources/internal/payroll/expenses/concurfaqs/"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footer" Target="footer1.xml"/><Relationship Id="rId45" Type="http://schemas.openxmlformats.org/officeDocument/2006/relationships/glossaryDocument" Target="glossary/document.xml"/><Relationship Id="rId5" Type="http://schemas.openxmlformats.org/officeDocument/2006/relationships/styles" Target="styles.xml"/><Relationship Id="rId15" Type="http://schemas.openxmlformats.org/officeDocument/2006/relationships/image" Target="media/image3.tmp"/><Relationship Id="rId23" Type="http://schemas.openxmlformats.org/officeDocument/2006/relationships/image" Target="media/image11.tmp"/><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hyperlink" Target="http://www2.warwick.ac.uk/services/humanresources/internal/payroll/expenses/concurfaqs/" TargetMode="External"/><Relationship Id="rId19" Type="http://schemas.openxmlformats.org/officeDocument/2006/relationships/image" Target="media/image7.tmp"/><Relationship Id="rId31" Type="http://schemas.openxmlformats.org/officeDocument/2006/relationships/image" Target="media/image19.png"/><Relationship Id="rId44"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tmp"/><Relationship Id="rId22" Type="http://schemas.openxmlformats.org/officeDocument/2006/relationships/image" Target="media/image10.tmp"/><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tmp"/><Relationship Id="rId43"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6.tmp"/></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useFELayout/>
    <w:compatSetting w:name="compatibilityMode" w:uri="http://schemas.microsoft.com/office/word" w:val="12"/>
  </w:compat>
  <w:rsids>
    <w:rsidRoot w:val="000273BF"/>
    <w:rsid w:val="000273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10AE072897504D9530C4DAD8BA04DB" ma:contentTypeVersion="5" ma:contentTypeDescription="Create a new document." ma:contentTypeScope="" ma:versionID="3efbead93019a37714c7b5704f181bc1">
  <xsd:schema xmlns:xsd="http://www.w3.org/2001/XMLSchema" xmlns:xs="http://www.w3.org/2001/XMLSchema" xmlns:p="http://schemas.microsoft.com/office/2006/metadata/properties" xmlns:ns2="7dc6f735-6c34-43bb-8349-8564b117a426" xmlns:ns3="2d5d96cf-cc95-4846-8450-7dc933168d70" targetNamespace="http://schemas.microsoft.com/office/2006/metadata/properties" ma:root="true" ma:fieldsID="036fa948b34402304a5d3623f7dd8a2c" ns2:_="" ns3:_="">
    <xsd:import namespace="7dc6f735-6c34-43bb-8349-8564b117a426"/>
    <xsd:import namespace="2d5d96cf-cc95-4846-8450-7dc933168d70"/>
    <xsd:element name="properties">
      <xsd:complexType>
        <xsd:sequence>
          <xsd:element name="documentManagement">
            <xsd:complexType>
              <xsd:all>
                <xsd:element ref="ns2:SharedWithUsers" minOccurs="0"/>
                <xsd:element ref="ns2:SharingHintHash" minOccurs="0"/>
                <xsd:element ref="ns3:SharedWithDetails" minOccurs="0"/>
                <xsd:element ref="ns3:LastSharedByUser" minOccurs="0"/>
                <xsd:element ref="ns3: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c6f735-6c34-43bb-8349-8564b117a42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Details" ma:index="10" nillable="true" ma:displayName="Shared With Details" ma:internalName="SharedWithDetails" ma:readOnly="true">
      <xsd:simpleType>
        <xsd:restriction base="dms:Note">
          <xsd:maxLength value="255"/>
        </xsd:restriction>
      </xsd:simpleType>
    </xsd:element>
    <xsd:element name="LastSharedByUser" ma:index="11" nillable="true" ma:displayName="Last Shared By User" ma:description="" ma:internalName="LastSharedByUser" ma:readOnly="true">
      <xsd:simpleType>
        <xsd:restriction base="dms:Note">
          <xsd:maxLength value="255"/>
        </xsd:restriction>
      </xsd:simpleType>
    </xsd:element>
    <xsd:element name="LastSharedByTime" ma:index="12"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astSharedByUser xmlns="2d5d96cf-cc95-4846-8450-7dc933168d70">u1471122@live.warwick.ac.uk</LastSharedByUser>
    <SharedWithUsers xmlns="7dc6f735-6c34-43bb-8349-8564b117a426">
      <UserInfo>
        <DisplayName>Strach, Anna</DisplayName>
        <AccountId>1038</AccountId>
        <AccountType/>
      </UserInfo>
      <UserInfo>
        <DisplayName>Timperley-Preece, Elizabeth</DisplayName>
        <AccountId>1132</AccountId>
        <AccountType/>
      </UserInfo>
      <UserInfo>
        <DisplayName>Hicks, Sally</DisplayName>
        <AccountId>677</AccountId>
        <AccountType/>
      </UserInfo>
      <UserInfo>
        <DisplayName>Ahmed, Sabina</DisplayName>
        <AccountId>1665</AccountId>
        <AccountType/>
      </UserInfo>
    </SharedWithUsers>
    <LastSharedByTime xmlns="2d5d96cf-cc95-4846-8450-7dc933168d70">2016-11-04T15:06:18+00:00</LastSharedByTime>
  </documentManagement>
</p:properties>
</file>

<file path=customXml/itemProps1.xml><?xml version="1.0" encoding="utf-8"?>
<ds:datastoreItem xmlns:ds="http://schemas.openxmlformats.org/officeDocument/2006/customXml" ds:itemID="{63B9C2A2-AEA2-4993-AC79-40B1FB467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dc6f735-6c34-43bb-8349-8564b117a426"/>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0EE4E06-B920-4CE8-9B8F-5A4280CCD854}">
  <ds:schemaRefs>
    <ds:schemaRef ds:uri="http://schemas.microsoft.com/sharepoint/v3/contenttype/forms"/>
  </ds:schemaRefs>
</ds:datastoreItem>
</file>

<file path=customXml/itemProps3.xml><?xml version="1.0" encoding="utf-8"?>
<ds:datastoreItem xmlns:ds="http://schemas.openxmlformats.org/officeDocument/2006/customXml" ds:itemID="{4C2CD305-A762-469C-A022-4E5A075CB300}">
  <ds:schemaRefs>
    <ds:schemaRef ds:uri="http://schemas.microsoft.com/office/2006/metadata/properties"/>
    <ds:schemaRef ds:uri="http://purl.org/dc/elements/1.1/"/>
    <ds:schemaRef ds:uri="http://schemas.microsoft.com/office/infopath/2007/PartnerControls"/>
    <ds:schemaRef ds:uri="7dc6f735-6c34-43bb-8349-8564b117a426"/>
    <ds:schemaRef ds:uri="http://purl.org/dc/terms/"/>
    <ds:schemaRef ds:uri="http://purl.org/dc/dcmitype/"/>
    <ds:schemaRef ds:uri="http://www.w3.org/XML/1998/namespace"/>
    <ds:schemaRef ds:uri="http://schemas.microsoft.com/office/2006/documentManagement/types"/>
    <ds:schemaRef ds:uri="http://schemas.openxmlformats.org/package/2006/metadata/core-properties"/>
    <ds:schemaRef ds:uri="2d5d96cf-cc95-4846-8450-7dc933168d70"/>
  </ds:schemaRefs>
</ds:datastoreItem>
</file>

<file path=docProps/app.xml><?xml version="1.0" encoding="utf-8"?>
<Properties xmlns="http://schemas.openxmlformats.org/officeDocument/2006/extended-properties" xmlns:vt="http://schemas.openxmlformats.org/officeDocument/2006/docPropsVTypes">
  <Template>5825A3A1</Template>
  <TotalTime>0</TotalTime>
  <Pages>6</Pages>
  <Words>1480</Words>
  <Characters>8442</Characters>
  <Application>Microsoft Office Word</Application>
  <DocSecurity>0</DocSecurity>
  <Lines>70</Lines>
  <Paragraphs>19</Paragraphs>
  <ScaleCrop>false</ScaleCrop>
  <Company>University of Warwick</Company>
  <LinksUpToDate>false</LinksUpToDate>
  <CharactersWithSpaces>9903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Hicks, Sally</dc:creator>
  <cp:keywords/>
  <dc:description/>
  <cp:lastModifiedBy>Hannah, Sophie</cp:lastModifiedBy>
  <cp:revision>5</cp:revision>
  <cp:lastPrinted>2016-10-21T08:37:00Z</cp:lastPrinted>
  <dcterms:created xsi:type="dcterms:W3CDTF">2017-02-28T11:03:00Z</dcterms:created>
  <dcterms:modified xsi:type="dcterms:W3CDTF">2017-03-31T14:16:00Z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0x010100C910AE072897504D9530C4DAD8BA04DB</vt:lpwstr>
  </property>
</Properties>
</file>