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45C885" w14:textId="4E1CD3CC" w:rsidR="003029B5" w:rsidRPr="00CA71C9" w:rsidRDefault="00942EA1">
      <w:pPr>
        <w:rPr>
          <w:b/>
          <w:bCs/>
          <w:sz w:val="28"/>
          <w:szCs w:val="28"/>
        </w:rPr>
      </w:pPr>
      <w:r w:rsidRPr="00CA71C9">
        <w:rPr>
          <w:b/>
          <w:bCs/>
          <w:sz w:val="28"/>
          <w:szCs w:val="28"/>
        </w:rPr>
        <w:t>Frequently asked questions</w:t>
      </w:r>
    </w:p>
    <w:p w14:paraId="42F62754" w14:textId="0A3AE9FE" w:rsidR="00942EA1" w:rsidRPr="00C019FD" w:rsidRDefault="00C019FD">
      <w:r>
        <w:t>This document should be read in conjunction with the maternity leave</w:t>
      </w:r>
      <w:r w:rsidR="00CE41AE">
        <w:t xml:space="preserve"> and pay</w:t>
      </w:r>
      <w:r>
        <w:t xml:space="preserve"> policy. </w:t>
      </w:r>
    </w:p>
    <w:p w14:paraId="222456EE" w14:textId="21C0DA25" w:rsidR="00942EA1" w:rsidRPr="00CA71C9" w:rsidRDefault="00942EA1">
      <w:pPr>
        <w:rPr>
          <w:b/>
          <w:bCs/>
          <w:sz w:val="28"/>
          <w:szCs w:val="28"/>
        </w:rPr>
      </w:pPr>
      <w:r w:rsidRPr="00CA71C9">
        <w:rPr>
          <w:b/>
          <w:bCs/>
          <w:sz w:val="28"/>
          <w:szCs w:val="28"/>
        </w:rPr>
        <w:t>Maternity</w:t>
      </w:r>
    </w:p>
    <w:p w14:paraId="0F6E2A44" w14:textId="044AA0AB" w:rsidR="008012BA" w:rsidRDefault="008012BA">
      <w:pPr>
        <w:rPr>
          <w:b/>
          <w:bCs/>
        </w:rPr>
      </w:pPr>
      <w:r>
        <w:rPr>
          <w:b/>
          <w:bCs/>
        </w:rPr>
        <w:t>When do I need to notify my manager that I’m pregnant?</w:t>
      </w:r>
    </w:p>
    <w:p w14:paraId="1FCC0F40" w14:textId="38E1C374" w:rsidR="008012BA" w:rsidRPr="00C019FD" w:rsidRDefault="00C019FD">
      <w:r>
        <w:t>Individuals should notify their line manager of their pregnancy as early as possible to ensure that the University can provide support with regards to health, safety and wellbeing. The initial notification can be informal prior to formally requesting maternity leave.</w:t>
      </w:r>
    </w:p>
    <w:p w14:paraId="25F79997" w14:textId="10581FE3" w:rsidR="00942EA1" w:rsidRDefault="00942EA1">
      <w:pPr>
        <w:rPr>
          <w:b/>
          <w:bCs/>
        </w:rPr>
      </w:pPr>
      <w:r>
        <w:rPr>
          <w:b/>
          <w:bCs/>
        </w:rPr>
        <w:t>Am I entitled to paid time off to go to ante-natal appointments?</w:t>
      </w:r>
    </w:p>
    <w:p w14:paraId="0FDD9F65" w14:textId="62313EAB" w:rsidR="00942EA1" w:rsidRDefault="00942EA1">
      <w:r>
        <w:t>Pregnant employees have a right to reasonable paid time off to attend ante-natal appointments. Individuals are requested to provide managers with reasonable notice of the appointments. If possible, appointments should be made at times which cause minimal disruption to the working day. Individuals may be requested to provide evidence of appointments to their line manager.</w:t>
      </w:r>
    </w:p>
    <w:p w14:paraId="163E2401" w14:textId="0E8277FD" w:rsidR="00A865DB" w:rsidRDefault="00A865DB">
      <w:pPr>
        <w:rPr>
          <w:b/>
          <w:bCs/>
        </w:rPr>
      </w:pPr>
      <w:r>
        <w:rPr>
          <w:b/>
          <w:bCs/>
        </w:rPr>
        <w:t>Do I qualify for maternity leave?</w:t>
      </w:r>
    </w:p>
    <w:p w14:paraId="3E41E9C5" w14:textId="688D36D2" w:rsidR="00A865DB" w:rsidRDefault="002B6276">
      <w:r>
        <w:t>Pregnant employees</w:t>
      </w:r>
      <w:r w:rsidR="00A865DB">
        <w:t xml:space="preserve"> are eligible to take up to 52 weeks of maternity leave from the first day of employment.</w:t>
      </w:r>
      <w:r>
        <w:t xml:space="preserve"> </w:t>
      </w:r>
    </w:p>
    <w:p w14:paraId="09753A35" w14:textId="1D29D802" w:rsidR="008012BA" w:rsidRDefault="008012BA">
      <w:pPr>
        <w:rPr>
          <w:b/>
          <w:bCs/>
        </w:rPr>
      </w:pPr>
      <w:r>
        <w:rPr>
          <w:b/>
          <w:bCs/>
        </w:rPr>
        <w:t>Do I qualify for maternity pay?</w:t>
      </w:r>
    </w:p>
    <w:p w14:paraId="69508C81" w14:textId="229E79BC" w:rsidR="00CA71C9" w:rsidRDefault="00CA71C9">
      <w:r>
        <w:t>There are two qualifying elements to receive maternity pay:</w:t>
      </w:r>
    </w:p>
    <w:p w14:paraId="693C78DE" w14:textId="48C37326" w:rsidR="00CA71C9" w:rsidRDefault="00CA71C9" w:rsidP="00CA71C9">
      <w:pPr>
        <w:pStyle w:val="ListParagraph"/>
        <w:numPr>
          <w:ilvl w:val="0"/>
          <w:numId w:val="1"/>
        </w:numPr>
      </w:pPr>
      <w:r w:rsidRPr="00CA71C9">
        <w:rPr>
          <w:b/>
          <w:bCs/>
        </w:rPr>
        <w:t>Statutory maternity pay</w:t>
      </w:r>
      <w:r>
        <w:t xml:space="preserve"> – an employee must have 26 weeks of continuous service by the end of the 15</w:t>
      </w:r>
      <w:r w:rsidRPr="00CA71C9">
        <w:rPr>
          <w:vertAlign w:val="superscript"/>
        </w:rPr>
        <w:t>th</w:t>
      </w:r>
      <w:r>
        <w:t xml:space="preserve"> week before the expected week of childbirth (i.e. at 25 weeks of pregnancy </w:t>
      </w:r>
      <w:r>
        <w:rPr>
          <w:b/>
          <w:bCs/>
        </w:rPr>
        <w:t xml:space="preserve">and </w:t>
      </w:r>
      <w:r>
        <w:t>earn above the lower earnings limit of £123 per week</w:t>
      </w:r>
    </w:p>
    <w:p w14:paraId="63DDF246" w14:textId="77777777" w:rsidR="00DB583B" w:rsidRDefault="00CA71C9">
      <w:r w:rsidRPr="00CA71C9">
        <w:rPr>
          <w:b/>
          <w:bCs/>
        </w:rPr>
        <w:t>University maternity pay</w:t>
      </w:r>
      <w:r>
        <w:t xml:space="preserve"> – an employee must have completed one year’s service with the University by the expected week of childbirth </w:t>
      </w:r>
      <w:r>
        <w:rPr>
          <w:b/>
          <w:bCs/>
        </w:rPr>
        <w:t xml:space="preserve">and </w:t>
      </w:r>
      <w:r>
        <w:t>earn above the lower earnings limit of £123 per week</w:t>
      </w:r>
      <w:r w:rsidR="00D85E74">
        <w:t>.</w:t>
      </w:r>
    </w:p>
    <w:p w14:paraId="53AD12C8" w14:textId="587D8ED9" w:rsidR="00205027" w:rsidRDefault="00205027">
      <w:pPr>
        <w:rPr>
          <w:b/>
          <w:bCs/>
        </w:rPr>
      </w:pPr>
      <w:r>
        <w:rPr>
          <w:b/>
          <w:bCs/>
        </w:rPr>
        <w:t>How can I calculate what maternity pay I will receive?</w:t>
      </w:r>
    </w:p>
    <w:p w14:paraId="6B5BDF04" w14:textId="77777777" w:rsidR="00D85E74" w:rsidRPr="00D85E74" w:rsidRDefault="00D85E74" w:rsidP="00D85E74">
      <w:r w:rsidRPr="00D85E74">
        <w:t xml:space="preserve">The amounts for statutory and University maternity pay are detailed in the </w:t>
      </w:r>
      <w:r>
        <w:t xml:space="preserve">University’s maternity pay and leave policy. </w:t>
      </w:r>
    </w:p>
    <w:p w14:paraId="1305B20F" w14:textId="4649CAA9" w:rsidR="00DB583B" w:rsidRDefault="006654B8" w:rsidP="006654B8">
      <w:r>
        <w:t xml:space="preserve">If you are eligible to receive University maternity pay, there is a </w:t>
      </w:r>
      <w:hyperlink r:id="rId5" w:history="1">
        <w:r>
          <w:rPr>
            <w:rStyle w:val="Hyperlink"/>
          </w:rPr>
          <w:t>spread sheet</w:t>
        </w:r>
      </w:hyperlink>
      <w:r>
        <w:t xml:space="preserve"> on the University webpages</w:t>
      </w:r>
      <w:r w:rsidRPr="008968A1">
        <w:t xml:space="preserve"> </w:t>
      </w:r>
      <w:r>
        <w:t>that calculates an approximation of maternity pay you will receive on a week by week basis to enable you to decide which option you would like to choose. You will need to have your latest payslip to hand to input your monthly gross pay into the calculator.</w:t>
      </w:r>
    </w:p>
    <w:p w14:paraId="5B8A191A" w14:textId="77777777" w:rsidR="00DB583B" w:rsidRDefault="00DB583B" w:rsidP="00DB583B">
      <w:pPr>
        <w:rPr>
          <w:b/>
          <w:bCs/>
        </w:rPr>
      </w:pPr>
      <w:r>
        <w:rPr>
          <w:b/>
          <w:bCs/>
        </w:rPr>
        <w:t>What if I am engaged as a worker via VAM or STP?</w:t>
      </w:r>
    </w:p>
    <w:p w14:paraId="5BF1DD20" w14:textId="00E35C7A" w:rsidR="00DB583B" w:rsidRDefault="00DB583B" w:rsidP="00DB583B">
      <w:r>
        <w:t xml:space="preserve">The University’s Maternity, Paternity and Adoption policies apply to employees only.  If you are engaged via one of these arrangements and intend to take this type of leave, please inform your relevant department first. Once you have informed your department, please contact the STP Team who will advise on next steps and calculate any entitlement to leave and or pay. </w:t>
      </w:r>
    </w:p>
    <w:p w14:paraId="68BCF6EE" w14:textId="77777777" w:rsidR="00DB583B" w:rsidRDefault="00DB583B" w:rsidP="00DB583B"/>
    <w:p w14:paraId="3DA56B3C" w14:textId="77777777" w:rsidR="00DB583B" w:rsidRDefault="00DB583B" w:rsidP="00DB583B"/>
    <w:p w14:paraId="5A1E1EF6" w14:textId="2D5F5750" w:rsidR="00DB583B" w:rsidRDefault="00DB583B" w:rsidP="00DB583B">
      <w:pPr>
        <w:rPr>
          <w:b/>
          <w:bCs/>
        </w:rPr>
      </w:pPr>
      <w:r>
        <w:rPr>
          <w:b/>
          <w:bCs/>
        </w:rPr>
        <w:lastRenderedPageBreak/>
        <w:t>What if I am in a surrogacy arrangement?</w:t>
      </w:r>
    </w:p>
    <w:p w14:paraId="3DE02301" w14:textId="316FA030" w:rsidR="00DB583B" w:rsidRDefault="00DB583B" w:rsidP="00DB583B">
      <w:r>
        <w:t xml:space="preserve">Maternity provisions only apply to the individual that gives birth to a child.  The intended parent of a child who is born under a surrogacy arrangement (regardless of their gender identity) is not entitled to either maternity leave or pay as these benefits are available only to employees who give birth. </w:t>
      </w:r>
    </w:p>
    <w:p w14:paraId="063228E6" w14:textId="082B53BD" w:rsidR="00DB583B" w:rsidRDefault="00DB583B" w:rsidP="006654B8">
      <w:r>
        <w:t xml:space="preserve">However, individuals or couples who have a baby placed for adoption with them, and couples who apply for a parental order in relation to a child born to a surrogate are entitled to adoption leave.  The University’s adoption </w:t>
      </w:r>
      <w:proofErr w:type="gramStart"/>
      <w:r>
        <w:t>pay</w:t>
      </w:r>
      <w:proofErr w:type="gramEnd"/>
      <w:r>
        <w:t xml:space="preserve"> and leave arrangements mirror the maternity leave and pay offerings.  An application for a parental order must be made by two people, who are either married, in a civil partnership, or an ‘enduring family relationship’. Whether they are adopting a child or applying for a parental order, a couple must decide which one of them will elect to take adoption leave (the ‘primary adopter’) but entitlement to adoption leave and pay can be shared between two parents as with maternity leave. </w:t>
      </w:r>
    </w:p>
    <w:p w14:paraId="7987DD60" w14:textId="799208C1" w:rsidR="005D71CB" w:rsidRDefault="005D71CB">
      <w:pPr>
        <w:rPr>
          <w:b/>
          <w:bCs/>
        </w:rPr>
      </w:pPr>
      <w:r>
        <w:rPr>
          <w:b/>
          <w:bCs/>
        </w:rPr>
        <w:t xml:space="preserve">What happens if I am not eligible to receive statutory maternity </w:t>
      </w:r>
      <w:r w:rsidR="006D497F">
        <w:rPr>
          <w:b/>
          <w:bCs/>
        </w:rPr>
        <w:t>pay,</w:t>
      </w:r>
      <w:r>
        <w:rPr>
          <w:b/>
          <w:bCs/>
        </w:rPr>
        <w:t xml:space="preserve"> or university maternity pay?</w:t>
      </w:r>
    </w:p>
    <w:p w14:paraId="5DF3DF24" w14:textId="6B7E0BE9" w:rsidR="005D71CB" w:rsidRPr="005D71CB" w:rsidRDefault="005D71CB">
      <w:r>
        <w:t>If an individual does not qualify for university or statutory maternity pay, the University Payroll team will provide an SMP1 form, which confirms the reasons for non-qualification, and the employee may be eligible for maternity allowance. Individuals who wish to claim maternity allowance will need to complete form MA1 and contact their local Job Centre Plus.</w:t>
      </w:r>
    </w:p>
    <w:p w14:paraId="0D525AEF" w14:textId="058B77F5" w:rsidR="008012BA" w:rsidRDefault="008012BA">
      <w:pPr>
        <w:rPr>
          <w:b/>
          <w:bCs/>
        </w:rPr>
      </w:pPr>
      <w:r>
        <w:rPr>
          <w:b/>
          <w:bCs/>
        </w:rPr>
        <w:t>I have concerns that my job may be hazardous to my baby, who can I discuss this with?</w:t>
      </w:r>
    </w:p>
    <w:p w14:paraId="52859359" w14:textId="3B9FD0A3" w:rsidR="005D535E" w:rsidRPr="005D535E" w:rsidRDefault="005D535E">
      <w:r>
        <w:t xml:space="preserve">Please discuss this with your line manager in the first instance to request </w:t>
      </w:r>
      <w:r w:rsidR="00B76F08">
        <w:t xml:space="preserve">for </w:t>
      </w:r>
      <w:r>
        <w:t xml:space="preserve">a risk assessment of your workplace </w:t>
      </w:r>
      <w:r w:rsidR="00B76F08">
        <w:t>to be</w:t>
      </w:r>
      <w:r>
        <w:t xml:space="preserve"> carried out as soon as possible. You and your line manager can also seek advice and support from </w:t>
      </w:r>
      <w:hyperlink r:id="rId6" w:history="1">
        <w:r>
          <w:rPr>
            <w:rStyle w:val="Hyperlink"/>
          </w:rPr>
          <w:t>Health &amp; Safety Services</w:t>
        </w:r>
      </w:hyperlink>
      <w:r>
        <w:t xml:space="preserve"> and your </w:t>
      </w:r>
      <w:hyperlink r:id="rId7" w:history="1">
        <w:r>
          <w:rPr>
            <w:rStyle w:val="Hyperlink"/>
          </w:rPr>
          <w:t>HR Business Partner</w:t>
        </w:r>
      </w:hyperlink>
      <w:r>
        <w:t xml:space="preserve">. </w:t>
      </w:r>
    </w:p>
    <w:p w14:paraId="3D621C12" w14:textId="4092D32A" w:rsidR="008012BA" w:rsidRDefault="008012BA">
      <w:pPr>
        <w:rPr>
          <w:b/>
          <w:bCs/>
        </w:rPr>
      </w:pPr>
      <w:r>
        <w:rPr>
          <w:b/>
          <w:bCs/>
        </w:rPr>
        <w:t>If I’m off sick because of my pregnancy, will my maternity leave start early?</w:t>
      </w:r>
    </w:p>
    <w:p w14:paraId="5BBBD8E9" w14:textId="4F0CEC0A" w:rsidR="00CA71C9" w:rsidRPr="00CA71C9" w:rsidRDefault="00CA71C9">
      <w:r>
        <w:t>If a pregnant employee is absent with a pregnancy related illness starting from the Sunday of the fourth week before the baby is due (i.e. the 36</w:t>
      </w:r>
      <w:r w:rsidRPr="00CA71C9">
        <w:rPr>
          <w:vertAlign w:val="superscript"/>
        </w:rPr>
        <w:t>th</w:t>
      </w:r>
      <w:r>
        <w:t xml:space="preserve"> week of pregnancy onwards), then the maternity leave will automatically start on the day after the first complete day of absence from work.</w:t>
      </w:r>
      <w:r w:rsidR="0083639A">
        <w:t xml:space="preserve"> This applies to any length of sickness either via self-certification or via a medical certificate.</w:t>
      </w:r>
    </w:p>
    <w:p w14:paraId="0B5CE396" w14:textId="052B0C8E" w:rsidR="008012BA" w:rsidRDefault="008012BA">
      <w:pPr>
        <w:rPr>
          <w:b/>
          <w:bCs/>
        </w:rPr>
      </w:pPr>
      <w:r>
        <w:rPr>
          <w:b/>
          <w:bCs/>
        </w:rPr>
        <w:t>When do I need to formally request maternity leave?</w:t>
      </w:r>
    </w:p>
    <w:p w14:paraId="5F8D4F31" w14:textId="2904ABE0" w:rsidR="005D535E" w:rsidRPr="005D535E" w:rsidRDefault="005D535E">
      <w:r>
        <w:t>Individuals should inform their line manager of their intention to take maternity leave no later than the end of the 15</w:t>
      </w:r>
      <w:r w:rsidRPr="005D535E">
        <w:rPr>
          <w:vertAlign w:val="superscript"/>
        </w:rPr>
        <w:t>th</w:t>
      </w:r>
      <w:r>
        <w:t xml:space="preserve"> week before their expected week of childbirth (i.e. by the end of the 25</w:t>
      </w:r>
      <w:r w:rsidRPr="005D535E">
        <w:rPr>
          <w:vertAlign w:val="superscript"/>
        </w:rPr>
        <w:t>th</w:t>
      </w:r>
      <w:r>
        <w:t xml:space="preserve"> week of pregnancy)</w:t>
      </w:r>
    </w:p>
    <w:p w14:paraId="7592A5CF" w14:textId="334288DE" w:rsidR="008012BA" w:rsidRDefault="008012BA">
      <w:pPr>
        <w:rPr>
          <w:b/>
          <w:bCs/>
        </w:rPr>
      </w:pPr>
      <w:r>
        <w:rPr>
          <w:b/>
          <w:bCs/>
        </w:rPr>
        <w:t>How do I request maternity leave?</w:t>
      </w:r>
    </w:p>
    <w:p w14:paraId="1A8973FC" w14:textId="09FADCB7" w:rsidR="005D535E" w:rsidRPr="005D535E" w:rsidRDefault="005D535E">
      <w:r>
        <w:t xml:space="preserve">Individuals should complete the </w:t>
      </w:r>
      <w:hyperlink r:id="rId8" w:history="1">
        <w:r w:rsidR="00186814">
          <w:rPr>
            <w:rStyle w:val="Hyperlink"/>
          </w:rPr>
          <w:t>maternity leave plan</w:t>
        </w:r>
      </w:hyperlink>
      <w:r w:rsidR="00186814">
        <w:t xml:space="preserve"> </w:t>
      </w:r>
      <w:r w:rsidR="00B76F08">
        <w:t>by the end of the 15</w:t>
      </w:r>
      <w:r w:rsidR="00B76F08" w:rsidRPr="00B76F08">
        <w:rPr>
          <w:vertAlign w:val="superscript"/>
        </w:rPr>
        <w:t>th</w:t>
      </w:r>
      <w:r w:rsidR="00B76F08">
        <w:t xml:space="preserve"> week before their expected week of childbirth (i.e. by the end of the 25</w:t>
      </w:r>
      <w:r w:rsidR="00B76F08" w:rsidRPr="00B76F08">
        <w:rPr>
          <w:vertAlign w:val="superscript"/>
        </w:rPr>
        <w:t>th</w:t>
      </w:r>
      <w:r w:rsidR="00B76F08">
        <w:t xml:space="preserve"> week of pregnancy) </w:t>
      </w:r>
      <w:r w:rsidR="00186814">
        <w:t xml:space="preserve">and upload it to Success Factors along with a copy of the MATB1 form provided by your midwife. Further information detailing how to request maternity leave can be found in the how to guide </w:t>
      </w:r>
      <w:hyperlink r:id="rId9" w:history="1">
        <w:r w:rsidR="00186814">
          <w:rPr>
            <w:rStyle w:val="Hyperlink"/>
          </w:rPr>
          <w:t>here</w:t>
        </w:r>
      </w:hyperlink>
      <w:r w:rsidR="00186814">
        <w:t>.</w:t>
      </w:r>
    </w:p>
    <w:p w14:paraId="210E3938" w14:textId="5A2E9B52" w:rsidR="001C7063" w:rsidRDefault="001C7063">
      <w:pPr>
        <w:rPr>
          <w:b/>
          <w:bCs/>
        </w:rPr>
      </w:pPr>
      <w:r>
        <w:rPr>
          <w:b/>
          <w:bCs/>
        </w:rPr>
        <w:t xml:space="preserve">What happens if my baby arrives </w:t>
      </w:r>
      <w:r w:rsidR="006D497F">
        <w:rPr>
          <w:b/>
          <w:bCs/>
        </w:rPr>
        <w:t>early,</w:t>
      </w:r>
      <w:r>
        <w:rPr>
          <w:b/>
          <w:bCs/>
        </w:rPr>
        <w:t xml:space="preserve"> and I haven’t yet commenced maternity leave?</w:t>
      </w:r>
    </w:p>
    <w:p w14:paraId="19416A56" w14:textId="33499316" w:rsidR="00C019FD" w:rsidRDefault="00C019FD">
      <w:r>
        <w:t>If the baby is born early and before maternity leave has started, the period of maternity leave will automatically begin the day after the baby is born. The employee is expected to notify the University as soon as reasonably practicable that they have given birth and the date on which the birth occurred.</w:t>
      </w:r>
    </w:p>
    <w:p w14:paraId="289C742E" w14:textId="1DB917CB" w:rsidR="00812936" w:rsidRDefault="00812936">
      <w:pPr>
        <w:rPr>
          <w:b/>
          <w:bCs/>
        </w:rPr>
      </w:pPr>
      <w:r>
        <w:rPr>
          <w:b/>
          <w:bCs/>
        </w:rPr>
        <w:lastRenderedPageBreak/>
        <w:t>Can I return to work as soon as I want to after childbirth?</w:t>
      </w:r>
    </w:p>
    <w:p w14:paraId="0C7D1393" w14:textId="579BAAC8" w:rsidR="00CA71C9" w:rsidRDefault="006D497F" w:rsidP="00CA71C9">
      <w:r>
        <w:t>A</w:t>
      </w:r>
      <w:r w:rsidR="00CA71C9">
        <w:t xml:space="preserve"> minimum of 2 weeks maternity leave</w:t>
      </w:r>
      <w:r>
        <w:t xml:space="preserve"> must be taken </w:t>
      </w:r>
      <w:r w:rsidR="00CA71C9">
        <w:t xml:space="preserve">immediately after the baby is born before </w:t>
      </w:r>
      <w:r>
        <w:t>an individual</w:t>
      </w:r>
      <w:r w:rsidR="00CA71C9">
        <w:t xml:space="preserve"> can return to work.</w:t>
      </w:r>
    </w:p>
    <w:p w14:paraId="7F58C368" w14:textId="5D61D4A9" w:rsidR="008012BA" w:rsidRDefault="008012BA">
      <w:pPr>
        <w:rPr>
          <w:b/>
          <w:bCs/>
        </w:rPr>
      </w:pPr>
      <w:r>
        <w:rPr>
          <w:b/>
          <w:bCs/>
        </w:rPr>
        <w:t>Will I still accrue annual leave whilst I am on maternity leave?</w:t>
      </w:r>
    </w:p>
    <w:p w14:paraId="1DA11E91" w14:textId="4B7C35C8" w:rsidR="00572CE5" w:rsidRDefault="00572CE5">
      <w:r>
        <w:t xml:space="preserve">Individuals will accrue normal contractual annual leave during maternity leave. In accordance </w:t>
      </w:r>
      <w:r w:rsidR="006D497F">
        <w:t>w</w:t>
      </w:r>
      <w:r>
        <w:t>ith University policy, leave for the year to 30 September will be lost if not taken by 31 March in the calendar year following the leave year. However, if maternity leave prevents an individual from taking accrued l</w:t>
      </w:r>
      <w:r w:rsidR="00E034D8">
        <w:t>e</w:t>
      </w:r>
      <w:r>
        <w:t xml:space="preserve">ave before 31 March, the leave owing may be carried over into the new leave year as exceptional carry forward. </w:t>
      </w:r>
    </w:p>
    <w:p w14:paraId="0D2847CA" w14:textId="6452B9E8" w:rsidR="00572CE5" w:rsidRPr="00572CE5" w:rsidRDefault="00572CE5">
      <w:r>
        <w:t>Please note that annual leave may only be taken before or after a period of maternity lea</w:t>
      </w:r>
      <w:r w:rsidR="006D497F">
        <w:t>v</w:t>
      </w:r>
      <w:r>
        <w:t>e.</w:t>
      </w:r>
    </w:p>
    <w:p w14:paraId="608B8DED" w14:textId="48141E5E" w:rsidR="008012BA" w:rsidRDefault="008012BA">
      <w:pPr>
        <w:rPr>
          <w:b/>
          <w:bCs/>
        </w:rPr>
      </w:pPr>
      <w:r>
        <w:rPr>
          <w:b/>
          <w:bCs/>
        </w:rPr>
        <w:t>Do I still get statutory and customary holidays whilst I’m off on maternity leave?</w:t>
      </w:r>
    </w:p>
    <w:p w14:paraId="46DDE533" w14:textId="60AA63D4" w:rsidR="00C019FD" w:rsidRDefault="00C019FD">
      <w:r>
        <w:t>Statutory and customary holidays continue to accrue during any period of maternity leave and will be added onto</w:t>
      </w:r>
      <w:r w:rsidR="006D497F">
        <w:t xml:space="preserve"> an individual’s Success Factors</w:t>
      </w:r>
      <w:r>
        <w:t xml:space="preserve"> balance </w:t>
      </w:r>
      <w:r w:rsidR="00B76F08">
        <w:t xml:space="preserve">upon returning </w:t>
      </w:r>
      <w:r>
        <w:t>to work.</w:t>
      </w:r>
    </w:p>
    <w:p w14:paraId="23657565" w14:textId="283FBE06" w:rsidR="00225C14" w:rsidRDefault="00225C14">
      <w:pPr>
        <w:rPr>
          <w:b/>
          <w:bCs/>
        </w:rPr>
      </w:pPr>
      <w:r>
        <w:rPr>
          <w:b/>
          <w:bCs/>
        </w:rPr>
        <w:t xml:space="preserve">Will I still receive a salary increment and/or a </w:t>
      </w:r>
      <w:r w:rsidR="00B76F08">
        <w:rPr>
          <w:b/>
          <w:bCs/>
        </w:rPr>
        <w:t>cost-of-living</w:t>
      </w:r>
      <w:r>
        <w:rPr>
          <w:b/>
          <w:bCs/>
        </w:rPr>
        <w:t xml:space="preserve"> increase whilst on maternity leave?</w:t>
      </w:r>
    </w:p>
    <w:p w14:paraId="7F28770A" w14:textId="2FC8D36A" w:rsidR="00225C14" w:rsidRDefault="00225C14">
      <w:r>
        <w:t xml:space="preserve">Increments and/or cost of living increases will continue during leave and will be </w:t>
      </w:r>
      <w:proofErr w:type="gramStart"/>
      <w:r>
        <w:t>taken into account</w:t>
      </w:r>
      <w:proofErr w:type="gramEnd"/>
      <w:r>
        <w:t xml:space="preserve"> when calculating pay and maternity pay.</w:t>
      </w:r>
    </w:p>
    <w:p w14:paraId="46635363" w14:textId="1D69AB7D" w:rsidR="00225C14" w:rsidRDefault="00225C14">
      <w:pPr>
        <w:rPr>
          <w:b/>
          <w:bCs/>
        </w:rPr>
      </w:pPr>
      <w:r>
        <w:rPr>
          <w:b/>
          <w:bCs/>
        </w:rPr>
        <w:t>I work in an academic department, does eligibility for study leave accrue during maternity leave?</w:t>
      </w:r>
    </w:p>
    <w:p w14:paraId="79E48CC2" w14:textId="0899ED4E" w:rsidR="00225C14" w:rsidRPr="00225C14" w:rsidRDefault="00225C14">
      <w:r>
        <w:t>Eligibility for study leave will continue to accrue during maternity leave.</w:t>
      </w:r>
    </w:p>
    <w:p w14:paraId="7821BDC5" w14:textId="7207AA83" w:rsidR="001C7063" w:rsidRDefault="001C7063">
      <w:pPr>
        <w:rPr>
          <w:b/>
          <w:bCs/>
        </w:rPr>
      </w:pPr>
      <w:r>
        <w:rPr>
          <w:b/>
          <w:bCs/>
        </w:rPr>
        <w:t>What happens with my pension contributions during maternity leave?</w:t>
      </w:r>
    </w:p>
    <w:p w14:paraId="2721C7F0" w14:textId="77777777" w:rsidR="00572CE5" w:rsidRDefault="00572CE5">
      <w:r>
        <w:t xml:space="preserve">Members remain in their existing pension scheme during maternity leave. Subject to scheme rules for USS, NHS or UPS contributions will be as follows: </w:t>
      </w:r>
    </w:p>
    <w:p w14:paraId="7BB65FE9" w14:textId="77777777" w:rsidR="00CF3197" w:rsidRDefault="00572CE5" w:rsidP="00CF3197">
      <w:pPr>
        <w:pStyle w:val="ListParagraph"/>
        <w:numPr>
          <w:ilvl w:val="0"/>
          <w:numId w:val="2"/>
        </w:numPr>
      </w:pPr>
      <w:r>
        <w:t xml:space="preserve">During any normal full pay period, contributions will be deducted and made as usual </w:t>
      </w:r>
    </w:p>
    <w:p w14:paraId="37EB399E" w14:textId="77777777" w:rsidR="00CF3197" w:rsidRDefault="00572CE5" w:rsidP="00CF3197">
      <w:pPr>
        <w:pStyle w:val="ListParagraph"/>
        <w:numPr>
          <w:ilvl w:val="0"/>
          <w:numId w:val="2"/>
        </w:numPr>
      </w:pPr>
      <w:r>
        <w:t>During any periods of reduced pay or maternity pay, employee contributions will be deducted based on the level of actual pay or maternity pay. The University will make up normal member contributions and pay employer’s contributions as if the employee was being paid normal full pay.</w:t>
      </w:r>
    </w:p>
    <w:p w14:paraId="2B2559E7" w14:textId="3D210C8C" w:rsidR="00572CE5" w:rsidRDefault="00572CE5" w:rsidP="00CF3197">
      <w:pPr>
        <w:pStyle w:val="ListParagraph"/>
        <w:numPr>
          <w:ilvl w:val="0"/>
          <w:numId w:val="2"/>
        </w:numPr>
      </w:pPr>
      <w:r>
        <w:t>In some circumstances during any periods of unpaid leave, pension membership can be suspended.</w:t>
      </w:r>
    </w:p>
    <w:p w14:paraId="517E144D" w14:textId="1B501E2C" w:rsidR="00572CE5" w:rsidRPr="00572CE5" w:rsidRDefault="00572CE5">
      <w:r>
        <w:t>Employees are strongly advised to contact the Pensions Team (</w:t>
      </w:r>
      <w:hyperlink r:id="rId10" w:history="1">
        <w:r w:rsidRPr="004D71EF">
          <w:rPr>
            <w:rStyle w:val="Hyperlink"/>
          </w:rPr>
          <w:t>HR.Pensions@warwick.ac.uk</w:t>
        </w:r>
      </w:hyperlink>
      <w:r>
        <w:t>) prior to maternity leave commencing in order to understand any specific pension implications relating to their individual circumstances</w:t>
      </w:r>
      <w:r w:rsidR="0083639A">
        <w:t>.</w:t>
      </w:r>
    </w:p>
    <w:p w14:paraId="1A2522F3" w14:textId="545FFD66" w:rsidR="004D2C4C" w:rsidRDefault="00812936" w:rsidP="008012BA">
      <w:pPr>
        <w:rPr>
          <w:b/>
          <w:bCs/>
        </w:rPr>
      </w:pPr>
      <w:r>
        <w:rPr>
          <w:b/>
          <w:bCs/>
        </w:rPr>
        <w:t>Will my period of maternity leave be counted as continuous service at the University?</w:t>
      </w:r>
    </w:p>
    <w:p w14:paraId="01891603" w14:textId="4D8F3276" w:rsidR="00572CE5" w:rsidRPr="00572CE5" w:rsidRDefault="00572CE5" w:rsidP="008012BA">
      <w:r>
        <w:t>Yes, service whilst on maternity leave will count as continuous service with the University.</w:t>
      </w:r>
    </w:p>
    <w:p w14:paraId="7A8E0D72" w14:textId="2717A32E" w:rsidR="00812936" w:rsidRDefault="00812936" w:rsidP="008012BA">
      <w:pPr>
        <w:rPr>
          <w:b/>
          <w:bCs/>
        </w:rPr>
      </w:pPr>
      <w:r>
        <w:rPr>
          <w:b/>
          <w:bCs/>
        </w:rPr>
        <w:t xml:space="preserve">What happens if </w:t>
      </w:r>
      <w:r w:rsidR="006A0628">
        <w:rPr>
          <w:b/>
          <w:bCs/>
        </w:rPr>
        <w:t>my pregnancy doesn’t go to plan</w:t>
      </w:r>
      <w:r>
        <w:rPr>
          <w:b/>
          <w:bCs/>
        </w:rPr>
        <w:t>?</w:t>
      </w:r>
    </w:p>
    <w:p w14:paraId="50DBEDFB" w14:textId="560E254F" w:rsidR="006A0628" w:rsidRDefault="006A0628" w:rsidP="008012BA">
      <w:r>
        <w:t>If an individual has a miscarriage prior to 24 weeks of pregnancy and is unable to attend work support will be provided by your line manager and your HR Business Partner.</w:t>
      </w:r>
      <w:r w:rsidR="007B3BBF">
        <w:t xml:space="preserve"> </w:t>
      </w:r>
    </w:p>
    <w:p w14:paraId="3694CB06" w14:textId="0170EFCB" w:rsidR="006A0628" w:rsidRDefault="006A0628" w:rsidP="008012BA">
      <w:r>
        <w:lastRenderedPageBreak/>
        <w:t>If an individual has an early birth or a stillbirth at 24 weeks or later in the pregnancy, the entitlement to maternity leave and pay would remain the same.</w:t>
      </w:r>
    </w:p>
    <w:p w14:paraId="4A8B4684" w14:textId="2B04E459" w:rsidR="00B02FEB" w:rsidRPr="00DB583B" w:rsidRDefault="006A0628" w:rsidP="008012BA">
      <w:r w:rsidRPr="00DB583B">
        <w:t xml:space="preserve">We appreciate that these may be extremely </w:t>
      </w:r>
      <w:r w:rsidR="006701D4" w:rsidRPr="00DB583B">
        <w:t xml:space="preserve">difficult and </w:t>
      </w:r>
      <w:r w:rsidRPr="00DB583B">
        <w:t>emotional times for you</w:t>
      </w:r>
      <w:r w:rsidR="006701D4" w:rsidRPr="00DB583B">
        <w:t xml:space="preserve"> and your partner. </w:t>
      </w:r>
      <w:r w:rsidRPr="00DB583B">
        <w:t xml:space="preserve"> </w:t>
      </w:r>
      <w:r w:rsidR="00DB583B" w:rsidRPr="00DB583B">
        <w:t xml:space="preserve">The </w:t>
      </w:r>
      <w:r w:rsidRPr="00DB583B">
        <w:t xml:space="preserve">University </w:t>
      </w:r>
      <w:r w:rsidR="006701D4" w:rsidRPr="00DB583B">
        <w:t xml:space="preserve">offers a range of support services </w:t>
      </w:r>
      <w:r w:rsidR="00B02FEB" w:rsidRPr="00DB583B">
        <w:t xml:space="preserve"> including the confidential </w:t>
      </w:r>
      <w:hyperlink r:id="rId11" w:history="1">
        <w:r w:rsidR="00B02FEB" w:rsidRPr="00DB583B">
          <w:rPr>
            <w:rStyle w:val="Hyperlink"/>
          </w:rPr>
          <w:t xml:space="preserve">Employee Assistance Programme, </w:t>
        </w:r>
      </w:hyperlink>
      <w:r w:rsidR="00B02FEB" w:rsidRPr="00DB583B">
        <w:t xml:space="preserve"> the </w:t>
      </w:r>
      <w:hyperlink r:id="rId12" w:history="1">
        <w:r w:rsidR="00B02FEB" w:rsidRPr="00DB583B">
          <w:rPr>
            <w:rStyle w:val="Hyperlink"/>
          </w:rPr>
          <w:t xml:space="preserve">Compassionate Leave policy </w:t>
        </w:r>
      </w:hyperlink>
      <w:r w:rsidR="00FF2E80" w:rsidRPr="00DB583B">
        <w:t xml:space="preserve">and </w:t>
      </w:r>
      <w:hyperlink r:id="rId13" w:history="1">
        <w:r w:rsidR="00FF2E80" w:rsidRPr="00DB583B">
          <w:rPr>
            <w:rStyle w:val="Hyperlink"/>
          </w:rPr>
          <w:t>Statutory Parental Bereavement Leave</w:t>
        </w:r>
      </w:hyperlink>
      <w:r w:rsidR="00FF2E80" w:rsidRPr="00DB583B">
        <w:t>.</w:t>
      </w:r>
      <w:r w:rsidR="006701D4" w:rsidRPr="00DB583B">
        <w:t xml:space="preserve"> Please speak to your HR Business Partner or line manager for further advice or support. </w:t>
      </w:r>
    </w:p>
    <w:p w14:paraId="1F8F7F89" w14:textId="77777777" w:rsidR="004D2C4C" w:rsidRDefault="004D2C4C" w:rsidP="008012BA">
      <w:pPr>
        <w:rPr>
          <w:b/>
          <w:bCs/>
        </w:rPr>
      </w:pPr>
      <w:r>
        <w:rPr>
          <w:b/>
          <w:bCs/>
        </w:rPr>
        <w:t>Will I be contacted by my manager during maternity leave?</w:t>
      </w:r>
    </w:p>
    <w:p w14:paraId="16A7CC3E" w14:textId="494A8D94" w:rsidR="004D2C4C" w:rsidRPr="008012BA" w:rsidRDefault="00DB583B" w:rsidP="008012BA">
      <w:pPr>
        <w:rPr>
          <w:b/>
          <w:bCs/>
        </w:rPr>
      </w:pPr>
      <w:r>
        <w:t>A</w:t>
      </w:r>
      <w:r w:rsidR="004D2C4C">
        <w:t xml:space="preserve"> line </w:t>
      </w:r>
      <w:r>
        <w:t>manager may</w:t>
      </w:r>
      <w:r w:rsidR="004D2C4C">
        <w:t xml:space="preserve"> want to make reasonable contact with the employee during their maternity leave. Reasonable contact will vary according to individual circumstances and should be agreed between both the employee and the line manager prior to going on maternity leave.</w:t>
      </w:r>
      <w:r w:rsidR="004D2C4C">
        <w:rPr>
          <w:b/>
          <w:bCs/>
        </w:rPr>
        <w:t xml:space="preserve"> </w:t>
      </w:r>
    </w:p>
    <w:p w14:paraId="47926B56" w14:textId="5B395054" w:rsidR="008012BA" w:rsidRDefault="008012BA">
      <w:pPr>
        <w:rPr>
          <w:b/>
          <w:bCs/>
        </w:rPr>
      </w:pPr>
      <w:r>
        <w:rPr>
          <w:b/>
          <w:bCs/>
        </w:rPr>
        <w:t>What is a keeping in touch (KIT) day?</w:t>
      </w:r>
    </w:p>
    <w:p w14:paraId="40CB9DE0" w14:textId="18D74035" w:rsidR="00CF3197" w:rsidRDefault="002760F5">
      <w:r>
        <w:t>An individual</w:t>
      </w:r>
      <w:r w:rsidR="00CF3197">
        <w:t xml:space="preserve"> can work up to 10 days during maternity leave without this affecting your right to statutory maternity </w:t>
      </w:r>
      <w:proofErr w:type="gramStart"/>
      <w:r w:rsidR="00CF3197">
        <w:t>pay</w:t>
      </w:r>
      <w:proofErr w:type="gramEnd"/>
      <w:r w:rsidR="00CF3197">
        <w:t>. These days are known as “keeping in touch days” or “KIT days”</w:t>
      </w:r>
      <w:r w:rsidR="00E034D8">
        <w:t>.</w:t>
      </w:r>
      <w:r w:rsidR="00CF3197">
        <w:t xml:space="preserve"> These days provide a means to be updated on relevant </w:t>
      </w:r>
      <w:r>
        <w:t>work or job-related</w:t>
      </w:r>
      <w:r w:rsidR="00CF3197">
        <w:t xml:space="preserve"> matters and must be taken in agreement with your line manager or Head of Department. There is no requirement for individuals to carry out KIT days, nor for departments to agree to them.</w:t>
      </w:r>
    </w:p>
    <w:p w14:paraId="17A5FB3C" w14:textId="139CC318" w:rsidR="008012BA" w:rsidRDefault="00AB38EF">
      <w:pPr>
        <w:rPr>
          <w:b/>
          <w:bCs/>
        </w:rPr>
      </w:pPr>
      <w:r>
        <w:rPr>
          <w:b/>
          <w:bCs/>
        </w:rPr>
        <w:t>What pay do I receive when I work a</w:t>
      </w:r>
      <w:r w:rsidR="008012BA">
        <w:rPr>
          <w:b/>
          <w:bCs/>
        </w:rPr>
        <w:t xml:space="preserve"> keeping in touch (KIT) day?</w:t>
      </w:r>
    </w:p>
    <w:p w14:paraId="00B2893D" w14:textId="52B426C8" w:rsidR="00AB38EF" w:rsidRDefault="00AB38EF">
      <w:r>
        <w:t>Any number of hours worked on a KIT day constitutes one KIT day and employees will receive a normal day’s full pay inclusive of any current maternity payments.</w:t>
      </w:r>
    </w:p>
    <w:p w14:paraId="575279D4" w14:textId="64052F73" w:rsidR="00AB38EF" w:rsidRDefault="00AB38EF">
      <w:r>
        <w:t>For example:</w:t>
      </w:r>
    </w:p>
    <w:p w14:paraId="35FA4B02" w14:textId="48B97C6A" w:rsidR="00AB38EF" w:rsidRDefault="00AB38EF" w:rsidP="00AB38EF">
      <w:pPr>
        <w:pStyle w:val="ListParagraph"/>
        <w:numPr>
          <w:ilvl w:val="0"/>
          <w:numId w:val="3"/>
        </w:numPr>
      </w:pPr>
      <w:r>
        <w:t xml:space="preserve">During the period of full pay, no further payment would be </w:t>
      </w:r>
      <w:proofErr w:type="gramStart"/>
      <w:r>
        <w:t>due</w:t>
      </w:r>
      <w:proofErr w:type="gramEnd"/>
    </w:p>
    <w:p w14:paraId="0B56E488" w14:textId="77777777" w:rsidR="00AB38EF" w:rsidRDefault="00AB38EF" w:rsidP="00AB38EF">
      <w:pPr>
        <w:pStyle w:val="ListParagraph"/>
        <w:numPr>
          <w:ilvl w:val="0"/>
          <w:numId w:val="3"/>
        </w:numPr>
      </w:pPr>
      <w:r>
        <w:t>During the period of statutory maternity pay, payment would be enhanced to full pay</w:t>
      </w:r>
    </w:p>
    <w:p w14:paraId="0EE6C98D" w14:textId="7C0FBBD4" w:rsidR="00AB38EF" w:rsidRDefault="00AB38EF" w:rsidP="00AB38EF">
      <w:pPr>
        <w:pStyle w:val="ListParagraph"/>
        <w:numPr>
          <w:ilvl w:val="0"/>
          <w:numId w:val="3"/>
        </w:numPr>
      </w:pPr>
      <w:r>
        <w:t>During the period of unpaid leave, payment would be at full pay</w:t>
      </w:r>
    </w:p>
    <w:p w14:paraId="53BE9D0B" w14:textId="7B8CE9E9" w:rsidR="00AB38EF" w:rsidRDefault="00AB38EF" w:rsidP="00AB38EF">
      <w:r>
        <w:t xml:space="preserve">Your line manager or Departmental Administrator will need to log on Success Factors that a KIT day has been worked in order for the relevant payment to be processed. A guide with instructions is available </w:t>
      </w:r>
      <w:hyperlink r:id="rId14" w:history="1">
        <w:r>
          <w:rPr>
            <w:rStyle w:val="Hyperlink"/>
          </w:rPr>
          <w:t>here</w:t>
        </w:r>
      </w:hyperlink>
      <w:r>
        <w:t>.</w:t>
      </w:r>
    </w:p>
    <w:p w14:paraId="789D4DB7" w14:textId="77777777" w:rsidR="00E302B0" w:rsidRDefault="00E302B0" w:rsidP="00E302B0">
      <w:pPr>
        <w:rPr>
          <w:b/>
          <w:bCs/>
        </w:rPr>
      </w:pPr>
      <w:r>
        <w:rPr>
          <w:b/>
          <w:bCs/>
        </w:rPr>
        <w:t>Am I entitled to return to the same job following a period of maternity leave?</w:t>
      </w:r>
    </w:p>
    <w:p w14:paraId="45BB569F" w14:textId="77777777" w:rsidR="00E302B0" w:rsidRDefault="00E302B0" w:rsidP="00E302B0">
      <w:pPr>
        <w:rPr>
          <w:rStyle w:val="Hyperlink"/>
        </w:rPr>
      </w:pPr>
      <w:r>
        <w:t xml:space="preserve">Individuals taking no more than 26 weeks’ maternity leave in total are entitled to return to the same job. If the total absence period is more than 26 weeks, individuals are entitled to return to the same job, or if that is not practicable, to return to a suitable alternative job on no less favourable terms and conditions. For more information, please contact your </w:t>
      </w:r>
      <w:hyperlink r:id="rId15" w:history="1">
        <w:r>
          <w:rPr>
            <w:rStyle w:val="Hyperlink"/>
          </w:rPr>
          <w:t>HR Business Partner</w:t>
        </w:r>
      </w:hyperlink>
      <w:r>
        <w:rPr>
          <w:rStyle w:val="Hyperlink"/>
        </w:rPr>
        <w:t>.</w:t>
      </w:r>
    </w:p>
    <w:p w14:paraId="3EF6F664" w14:textId="3DF9B91B" w:rsidR="00E302B0" w:rsidRPr="00AB38EF" w:rsidRDefault="00E302B0" w:rsidP="00E302B0">
      <w:r>
        <w:t xml:space="preserve">If a post becomes at risk of redundancy whilst an employee is </w:t>
      </w:r>
      <w:r w:rsidR="00907565">
        <w:t xml:space="preserve">pregnant, </w:t>
      </w:r>
      <w:r>
        <w:t>on maternity leave,</w:t>
      </w:r>
      <w:r w:rsidR="00907565">
        <w:t xml:space="preserve"> or during an additional protected period of 18 months following the child’s actual date of birth </w:t>
      </w:r>
      <w:r>
        <w:t xml:space="preserve">they will be contacted and consulted about the situation, in accordance with the relevant University procedure. An employee </w:t>
      </w:r>
      <w:r w:rsidR="00907565">
        <w:t xml:space="preserve">who is pregnant, </w:t>
      </w:r>
      <w:r>
        <w:t>on maternity leave</w:t>
      </w:r>
      <w:r w:rsidR="00907565">
        <w:t>, or during an additional protected period of 18 months following the child’s actual date of birth,</w:t>
      </w:r>
      <w:r>
        <w:t xml:space="preserve"> whose post is made redundant has the right to be offered suitable alternative employment in preference to other employees who may be at risk. Your line manager and </w:t>
      </w:r>
      <w:hyperlink r:id="rId16" w:history="1">
        <w:r>
          <w:rPr>
            <w:rStyle w:val="Hyperlink"/>
          </w:rPr>
          <w:t>HR Business Partner</w:t>
        </w:r>
      </w:hyperlink>
      <w:r>
        <w:rPr>
          <w:rStyle w:val="Hyperlink"/>
        </w:rPr>
        <w:t xml:space="preserve"> </w:t>
      </w:r>
      <w:r>
        <w:t>will be able to provide additional information regarding this.</w:t>
      </w:r>
    </w:p>
    <w:p w14:paraId="3BAF14EA" w14:textId="3E273F4C" w:rsidR="001C7063" w:rsidRDefault="001C7063">
      <w:pPr>
        <w:rPr>
          <w:b/>
          <w:bCs/>
        </w:rPr>
      </w:pPr>
      <w:r>
        <w:rPr>
          <w:b/>
          <w:bCs/>
        </w:rPr>
        <w:t>What happens if I want to return from maternity leave early?</w:t>
      </w:r>
    </w:p>
    <w:p w14:paraId="02B40C39" w14:textId="13454BDB" w:rsidR="00D15F4C" w:rsidRDefault="00D15F4C">
      <w:r>
        <w:lastRenderedPageBreak/>
        <w:t>Individuals may return to work earlier or later than previously notified on their maternity form provided eight weeks’ written notice has been given.</w:t>
      </w:r>
    </w:p>
    <w:p w14:paraId="647BC4EE" w14:textId="72D56AE8" w:rsidR="004861CB" w:rsidRDefault="004861CB">
      <w:pPr>
        <w:rPr>
          <w:b/>
          <w:bCs/>
        </w:rPr>
      </w:pPr>
      <w:r>
        <w:rPr>
          <w:b/>
          <w:bCs/>
        </w:rPr>
        <w:t>What happens if I want to end my maternity leave early to take shared parental leave?</w:t>
      </w:r>
    </w:p>
    <w:p w14:paraId="00732D50" w14:textId="617CB837" w:rsidR="004861CB" w:rsidRDefault="004861CB">
      <w:r>
        <w:t xml:space="preserve">Individuals may give notice to end their maternity leave early and to book shared parental leave instead of maternity leave. </w:t>
      </w:r>
    </w:p>
    <w:p w14:paraId="6A417609" w14:textId="6E9E4D32" w:rsidR="004861CB" w:rsidRDefault="004861CB">
      <w:r>
        <w:t>Parents are able to share up to 50 weeks of shared parental leave and may decide to be off work at the same time and/or to take it in turns to take leave to care for the child.</w:t>
      </w:r>
    </w:p>
    <w:p w14:paraId="4A045F50" w14:textId="3D8FC59B" w:rsidR="004861CB" w:rsidRPr="004861CB" w:rsidRDefault="004861CB">
      <w:r>
        <w:t xml:space="preserve">Further information can be found </w:t>
      </w:r>
      <w:hyperlink r:id="rId17" w:history="1">
        <w:r>
          <w:rPr>
            <w:rStyle w:val="Hyperlink"/>
          </w:rPr>
          <w:t>here</w:t>
        </w:r>
      </w:hyperlink>
      <w:r>
        <w:t>.</w:t>
      </w:r>
    </w:p>
    <w:p w14:paraId="55A3EDA6" w14:textId="1C1318CD" w:rsidR="001C7063" w:rsidRDefault="001C7063">
      <w:pPr>
        <w:rPr>
          <w:b/>
          <w:bCs/>
        </w:rPr>
      </w:pPr>
      <w:r>
        <w:rPr>
          <w:b/>
          <w:bCs/>
        </w:rPr>
        <w:t>What happens if I don’t want to return to work after maternity leave?</w:t>
      </w:r>
    </w:p>
    <w:p w14:paraId="12161BB2" w14:textId="77777777" w:rsidR="006117CE" w:rsidRDefault="00B044E4">
      <w:r>
        <w:t xml:space="preserve">Individuals who do not wish to return to work following maternity leave should inform their manager/Head of Department of this in writing, giving the notice required in their terms and conditions of employment. </w:t>
      </w:r>
    </w:p>
    <w:p w14:paraId="2AA5785D" w14:textId="7DD2911E" w:rsidR="00B044E4" w:rsidRDefault="00B044E4">
      <w:r>
        <w:t>The University will reclaim the non-statutory elements of maternity pay if an individual does not return to work for at least six months after the end of maternity leave.</w:t>
      </w:r>
    </w:p>
    <w:p w14:paraId="2AB1F1F9" w14:textId="77777777" w:rsidR="00EF398B" w:rsidRDefault="00EF398B" w:rsidP="00EF398B">
      <w:pPr>
        <w:rPr>
          <w:b/>
          <w:bCs/>
        </w:rPr>
      </w:pPr>
      <w:r>
        <w:rPr>
          <w:b/>
          <w:bCs/>
        </w:rPr>
        <w:t>Can I return to work on a part time or more flexible basis?</w:t>
      </w:r>
    </w:p>
    <w:p w14:paraId="033E5B64" w14:textId="00999EDB" w:rsidR="00EF398B" w:rsidRPr="00B044E4" w:rsidRDefault="00EF398B">
      <w:proofErr w:type="spellStart"/>
      <w:proofErr w:type="gramStart"/>
      <w:r>
        <w:t>Employee’s</w:t>
      </w:r>
      <w:proofErr w:type="spellEnd"/>
      <w:proofErr w:type="gramEnd"/>
      <w:r>
        <w:t xml:space="preserve"> have the statutory right to request flexible working. A formal application would need to be made for your request to be considered in line with the University’s </w:t>
      </w:r>
      <w:hyperlink r:id="rId18" w:history="1">
        <w:r>
          <w:rPr>
            <w:rStyle w:val="Hyperlink"/>
          </w:rPr>
          <w:t>Flexible Working Guidelines</w:t>
        </w:r>
      </w:hyperlink>
      <w:r>
        <w:t>.</w:t>
      </w:r>
    </w:p>
    <w:p w14:paraId="609D8A3C" w14:textId="0EE36AB8" w:rsidR="001C7063" w:rsidRDefault="001C7063">
      <w:pPr>
        <w:rPr>
          <w:b/>
          <w:bCs/>
        </w:rPr>
      </w:pPr>
      <w:r>
        <w:rPr>
          <w:b/>
          <w:bCs/>
        </w:rPr>
        <w:t>What happens if my fixed term contract expires during my period of maternity leave?</w:t>
      </w:r>
    </w:p>
    <w:p w14:paraId="4581D548" w14:textId="0183A3A3" w:rsidR="00F15162" w:rsidRPr="006117CE" w:rsidRDefault="00F15162">
      <w:r>
        <w:t xml:space="preserve">Individuals whose fixed term contracts are due to expire during maternity leave are eligible to opt for redeployment within the University in accordance with the University’s </w:t>
      </w:r>
      <w:hyperlink r:id="rId19" w:history="1">
        <w:r w:rsidR="00606708">
          <w:rPr>
            <w:color w:val="0000FF"/>
            <w:u w:val="single"/>
          </w:rPr>
          <w:t>Redeployment Policy</w:t>
        </w:r>
      </w:hyperlink>
      <w:r w:rsidR="00EF398B">
        <w:rPr>
          <w:color w:val="0000FF"/>
          <w:u w:val="single"/>
        </w:rPr>
        <w:t xml:space="preserve"> and the </w:t>
      </w:r>
      <w:hyperlink r:id="rId20" w:history="1">
        <w:r w:rsidR="00EF398B" w:rsidRPr="00EF398B">
          <w:rPr>
            <w:rStyle w:val="Hyperlink"/>
          </w:rPr>
          <w:t>Fixed Term Contract Policy</w:t>
        </w:r>
      </w:hyperlink>
      <w:r w:rsidR="006117CE">
        <w:rPr>
          <w:color w:val="0000FF"/>
          <w:u w:val="single"/>
        </w:rPr>
        <w:t xml:space="preserve">. </w:t>
      </w:r>
      <w:r w:rsidR="006117CE">
        <w:t xml:space="preserve">The University is committed to supporting all individuals in redeployment in seeking alternative employment within the University. </w:t>
      </w:r>
    </w:p>
    <w:p w14:paraId="3AB74AD1" w14:textId="1431727A" w:rsidR="00606708" w:rsidRDefault="00606708">
      <w:r>
        <w:t>If an individual is not redeployed and their employment ends, they will not be required to pay back the non-statutory elements of maternity pay.</w:t>
      </w:r>
    </w:p>
    <w:p w14:paraId="48017213" w14:textId="5E7115F1" w:rsidR="00225C14" w:rsidRDefault="00225C14">
      <w:pPr>
        <w:rPr>
          <w:b/>
          <w:bCs/>
        </w:rPr>
      </w:pPr>
      <w:r>
        <w:rPr>
          <w:b/>
          <w:bCs/>
        </w:rPr>
        <w:t>I am on a career break. Am I eligible for maternity pay?</w:t>
      </w:r>
    </w:p>
    <w:p w14:paraId="3363A2F5" w14:textId="1E0117B5" w:rsidR="00225C14" w:rsidRPr="00225C14" w:rsidRDefault="00225C14">
      <w:r>
        <w:t xml:space="preserve">Individuals on a career break will not be eligible for University maternity pay. </w:t>
      </w:r>
    </w:p>
    <w:p w14:paraId="6E8B654B" w14:textId="77777777" w:rsidR="00606708" w:rsidRDefault="001C7063">
      <w:pPr>
        <w:rPr>
          <w:b/>
          <w:bCs/>
        </w:rPr>
      </w:pPr>
      <w:r>
        <w:rPr>
          <w:b/>
          <w:bCs/>
        </w:rPr>
        <w:t>What happens if I am breastfeeding on my return from maternity leave?</w:t>
      </w:r>
    </w:p>
    <w:p w14:paraId="5E903840" w14:textId="63F2EF53" w:rsidR="00606708" w:rsidRDefault="00606708">
      <w:r>
        <w:t xml:space="preserve">Campus has a number of dedicated milk expressing/breastfeeding rooms to support staff who are breastfeeding when they return to work. The rooms are available to book on the web pages: </w:t>
      </w:r>
      <w:hyperlink r:id="rId21" w:history="1">
        <w:r>
          <w:rPr>
            <w:rStyle w:val="Hyperlink"/>
          </w:rPr>
          <w:t>Milk Expression/Breastfeeding Rooms (warwick.ac.uk)</w:t>
        </w:r>
      </w:hyperlink>
    </w:p>
    <w:p w14:paraId="79D4277A" w14:textId="5DF644D6" w:rsidR="00606708" w:rsidRDefault="00606708">
      <w:r>
        <w:t>In addition, the University nursery has space available to parents of children at the nursery by appointment where parents can express milk or breastfeed privately.</w:t>
      </w:r>
    </w:p>
    <w:p w14:paraId="33E01989" w14:textId="51FDD993" w:rsidR="00297E85" w:rsidRDefault="00297E85" w:rsidP="00297E85">
      <w:pPr>
        <w:rPr>
          <w:b/>
          <w:bCs/>
        </w:rPr>
      </w:pPr>
      <w:r>
        <w:rPr>
          <w:b/>
          <w:bCs/>
        </w:rPr>
        <w:t>Who can I contact if I require further information on maternity leave?</w:t>
      </w:r>
    </w:p>
    <w:p w14:paraId="374067D9" w14:textId="77777777" w:rsidR="00297E85" w:rsidRPr="00297E85" w:rsidRDefault="00297E85" w:rsidP="00297E85">
      <w:r>
        <w:t xml:space="preserve">If you have any further queries please discuss these with your line manager or contact your </w:t>
      </w:r>
      <w:hyperlink r:id="rId22" w:history="1">
        <w:r>
          <w:rPr>
            <w:rStyle w:val="Hyperlink"/>
          </w:rPr>
          <w:t>HR Business Partner</w:t>
        </w:r>
      </w:hyperlink>
      <w:r>
        <w:t>.</w:t>
      </w:r>
    </w:p>
    <w:p w14:paraId="19D09CF7" w14:textId="62367BEC" w:rsidR="00A83CFC" w:rsidRPr="005F6AB7" w:rsidRDefault="00A83CFC" w:rsidP="00D85E74">
      <w:pPr>
        <w:rPr>
          <w:b/>
          <w:bCs/>
        </w:rPr>
      </w:pPr>
    </w:p>
    <w:sectPr w:rsidR="00A83CFC" w:rsidRPr="005F6A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CB4228"/>
    <w:multiLevelType w:val="hybridMultilevel"/>
    <w:tmpl w:val="9A38E64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890D0B"/>
    <w:multiLevelType w:val="hybridMultilevel"/>
    <w:tmpl w:val="9A38E642"/>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C8302F5"/>
    <w:multiLevelType w:val="hybridMultilevel"/>
    <w:tmpl w:val="4F54B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615472"/>
    <w:multiLevelType w:val="hybridMultilevel"/>
    <w:tmpl w:val="B5CE2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E0158E"/>
    <w:multiLevelType w:val="hybridMultilevel"/>
    <w:tmpl w:val="4378D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56669C6"/>
    <w:multiLevelType w:val="hybridMultilevel"/>
    <w:tmpl w:val="5C244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6A14152"/>
    <w:multiLevelType w:val="hybridMultilevel"/>
    <w:tmpl w:val="4DE855B6"/>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num w:numId="1" w16cid:durableId="1087773182">
    <w:abstractNumId w:val="0"/>
  </w:num>
  <w:num w:numId="2" w16cid:durableId="1183125391">
    <w:abstractNumId w:val="2"/>
  </w:num>
  <w:num w:numId="3" w16cid:durableId="1791513133">
    <w:abstractNumId w:val="5"/>
  </w:num>
  <w:num w:numId="4" w16cid:durableId="1432385768">
    <w:abstractNumId w:val="3"/>
  </w:num>
  <w:num w:numId="5" w16cid:durableId="219440512">
    <w:abstractNumId w:val="4"/>
  </w:num>
  <w:num w:numId="6" w16cid:durableId="2146115579">
    <w:abstractNumId w:val="1"/>
  </w:num>
  <w:num w:numId="7" w16cid:durableId="10774404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2EA1"/>
    <w:rsid w:val="000322D3"/>
    <w:rsid w:val="001252EA"/>
    <w:rsid w:val="00186814"/>
    <w:rsid w:val="001B3C25"/>
    <w:rsid w:val="001C7063"/>
    <w:rsid w:val="00205027"/>
    <w:rsid w:val="00225C14"/>
    <w:rsid w:val="002760F5"/>
    <w:rsid w:val="00297E85"/>
    <w:rsid w:val="002B6276"/>
    <w:rsid w:val="002E6766"/>
    <w:rsid w:val="003029B5"/>
    <w:rsid w:val="0036589B"/>
    <w:rsid w:val="003922FE"/>
    <w:rsid w:val="00405662"/>
    <w:rsid w:val="004861CB"/>
    <w:rsid w:val="004D2C4C"/>
    <w:rsid w:val="004F30E6"/>
    <w:rsid w:val="00572CE5"/>
    <w:rsid w:val="005D535E"/>
    <w:rsid w:val="005D71CB"/>
    <w:rsid w:val="005F6AB7"/>
    <w:rsid w:val="00606708"/>
    <w:rsid w:val="006117CE"/>
    <w:rsid w:val="006654B8"/>
    <w:rsid w:val="006701D4"/>
    <w:rsid w:val="00670BB9"/>
    <w:rsid w:val="006A0628"/>
    <w:rsid w:val="006D497F"/>
    <w:rsid w:val="007A37AB"/>
    <w:rsid w:val="007B3BBF"/>
    <w:rsid w:val="007D010F"/>
    <w:rsid w:val="008012BA"/>
    <w:rsid w:val="00812936"/>
    <w:rsid w:val="0083639A"/>
    <w:rsid w:val="008968A1"/>
    <w:rsid w:val="00907565"/>
    <w:rsid w:val="00942EA1"/>
    <w:rsid w:val="009831C7"/>
    <w:rsid w:val="00A77A34"/>
    <w:rsid w:val="00A83CFC"/>
    <w:rsid w:val="00A865DB"/>
    <w:rsid w:val="00AB38EF"/>
    <w:rsid w:val="00B02FEB"/>
    <w:rsid w:val="00B044E4"/>
    <w:rsid w:val="00B246FE"/>
    <w:rsid w:val="00B76F08"/>
    <w:rsid w:val="00BB7FE6"/>
    <w:rsid w:val="00BD002C"/>
    <w:rsid w:val="00C019FD"/>
    <w:rsid w:val="00C52A27"/>
    <w:rsid w:val="00C73DFE"/>
    <w:rsid w:val="00CA71C9"/>
    <w:rsid w:val="00CE41AE"/>
    <w:rsid w:val="00CE4435"/>
    <w:rsid w:val="00CF3197"/>
    <w:rsid w:val="00D11E45"/>
    <w:rsid w:val="00D15F4C"/>
    <w:rsid w:val="00D85E74"/>
    <w:rsid w:val="00DB583B"/>
    <w:rsid w:val="00E034D8"/>
    <w:rsid w:val="00E302B0"/>
    <w:rsid w:val="00EE22D4"/>
    <w:rsid w:val="00EF398B"/>
    <w:rsid w:val="00F15162"/>
    <w:rsid w:val="00F533BC"/>
    <w:rsid w:val="00FF2E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D7BF5"/>
  <w15:chartTrackingRefBased/>
  <w15:docId w15:val="{5AA88925-3E91-46A6-A33D-A47664CD7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71C9"/>
    <w:pPr>
      <w:ind w:left="720"/>
      <w:contextualSpacing/>
    </w:pPr>
  </w:style>
  <w:style w:type="character" w:styleId="Hyperlink">
    <w:name w:val="Hyperlink"/>
    <w:basedOn w:val="DefaultParagraphFont"/>
    <w:uiPriority w:val="99"/>
    <w:unhideWhenUsed/>
    <w:rsid w:val="00BD002C"/>
    <w:rPr>
      <w:color w:val="0000FF"/>
      <w:u w:val="single"/>
    </w:rPr>
  </w:style>
  <w:style w:type="character" w:styleId="UnresolvedMention">
    <w:name w:val="Unresolved Mention"/>
    <w:basedOn w:val="DefaultParagraphFont"/>
    <w:uiPriority w:val="99"/>
    <w:semiHidden/>
    <w:unhideWhenUsed/>
    <w:rsid w:val="008968A1"/>
    <w:rPr>
      <w:color w:val="605E5C"/>
      <w:shd w:val="clear" w:color="auto" w:fill="E1DFDD"/>
    </w:rPr>
  </w:style>
  <w:style w:type="character" w:styleId="FollowedHyperlink">
    <w:name w:val="FollowedHyperlink"/>
    <w:basedOn w:val="DefaultParagraphFont"/>
    <w:uiPriority w:val="99"/>
    <w:semiHidden/>
    <w:unhideWhenUsed/>
    <w:rsid w:val="00F15162"/>
    <w:rPr>
      <w:color w:val="954F72" w:themeColor="followedHyperlink"/>
      <w:u w:val="single"/>
    </w:rPr>
  </w:style>
  <w:style w:type="paragraph" w:styleId="Revision">
    <w:name w:val="Revision"/>
    <w:hidden/>
    <w:uiPriority w:val="99"/>
    <w:semiHidden/>
    <w:rsid w:val="00E034D8"/>
    <w:pPr>
      <w:spacing w:after="0" w:line="240" w:lineRule="auto"/>
    </w:pPr>
  </w:style>
  <w:style w:type="character" w:styleId="CommentReference">
    <w:name w:val="annotation reference"/>
    <w:basedOn w:val="DefaultParagraphFont"/>
    <w:uiPriority w:val="99"/>
    <w:semiHidden/>
    <w:unhideWhenUsed/>
    <w:rsid w:val="001B3C25"/>
    <w:rPr>
      <w:sz w:val="16"/>
      <w:szCs w:val="16"/>
    </w:rPr>
  </w:style>
  <w:style w:type="paragraph" w:styleId="CommentText">
    <w:name w:val="annotation text"/>
    <w:basedOn w:val="Normal"/>
    <w:link w:val="CommentTextChar"/>
    <w:uiPriority w:val="99"/>
    <w:unhideWhenUsed/>
    <w:rsid w:val="001B3C25"/>
    <w:pPr>
      <w:spacing w:line="240" w:lineRule="auto"/>
    </w:pPr>
    <w:rPr>
      <w:sz w:val="20"/>
      <w:szCs w:val="20"/>
    </w:rPr>
  </w:style>
  <w:style w:type="character" w:customStyle="1" w:styleId="CommentTextChar">
    <w:name w:val="Comment Text Char"/>
    <w:basedOn w:val="DefaultParagraphFont"/>
    <w:link w:val="CommentText"/>
    <w:uiPriority w:val="99"/>
    <w:rsid w:val="001B3C25"/>
    <w:rPr>
      <w:sz w:val="20"/>
      <w:szCs w:val="20"/>
    </w:rPr>
  </w:style>
  <w:style w:type="paragraph" w:styleId="CommentSubject">
    <w:name w:val="annotation subject"/>
    <w:basedOn w:val="CommentText"/>
    <w:next w:val="CommentText"/>
    <w:link w:val="CommentSubjectChar"/>
    <w:uiPriority w:val="99"/>
    <w:semiHidden/>
    <w:unhideWhenUsed/>
    <w:rsid w:val="001B3C25"/>
    <w:rPr>
      <w:b/>
      <w:bCs/>
    </w:rPr>
  </w:style>
  <w:style w:type="character" w:customStyle="1" w:styleId="CommentSubjectChar">
    <w:name w:val="Comment Subject Char"/>
    <w:basedOn w:val="CommentTextChar"/>
    <w:link w:val="CommentSubject"/>
    <w:uiPriority w:val="99"/>
    <w:semiHidden/>
    <w:rsid w:val="001B3C2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05789472">
      <w:bodyDiv w:val="1"/>
      <w:marLeft w:val="0"/>
      <w:marRight w:val="0"/>
      <w:marTop w:val="0"/>
      <w:marBottom w:val="0"/>
      <w:divBdr>
        <w:top w:val="none" w:sz="0" w:space="0" w:color="auto"/>
        <w:left w:val="none" w:sz="0" w:space="0" w:color="auto"/>
        <w:bottom w:val="none" w:sz="0" w:space="0" w:color="auto"/>
        <w:right w:val="none" w:sz="0" w:space="0" w:color="auto"/>
      </w:divBdr>
    </w:div>
    <w:div w:id="1888755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humanresources/internal/policies/maternity/maternity_adoption_leave_plan_-_v2.1.docx" TargetMode="External"/><Relationship Id="rId13" Type="http://schemas.openxmlformats.org/officeDocument/2006/relationships/hyperlink" Target="https://warwick.ac.uk/services/humanresources/internal/policies/compleave" TargetMode="External"/><Relationship Id="rId18" Type="http://schemas.openxmlformats.org/officeDocument/2006/relationships/hyperlink" Target="https://warwick.ac.uk/services/humanresources/internal/wellbeing/flexibleworking" TargetMode="External"/><Relationship Id="rId3" Type="http://schemas.openxmlformats.org/officeDocument/2006/relationships/settings" Target="settings.xml"/><Relationship Id="rId21" Type="http://schemas.openxmlformats.org/officeDocument/2006/relationships/hyperlink" Target="https://warwick.ac.uk/services/socialinclusion/projects/networks/expressionrooms" TargetMode="External"/><Relationship Id="rId7" Type="http://schemas.openxmlformats.org/officeDocument/2006/relationships/hyperlink" Target="https://warwick.ac.uk/services/humanresources/internal/ourteam/hr_contact_list_-nov_22.xlsx" TargetMode="External"/><Relationship Id="rId12" Type="http://schemas.openxmlformats.org/officeDocument/2006/relationships/hyperlink" Target="https://warwick.ac.uk/services/humanresources/internal/policies/compleave" TargetMode="External"/><Relationship Id="rId17" Type="http://schemas.openxmlformats.org/officeDocument/2006/relationships/hyperlink" Target="https://warwick.ac.uk/services/humanresources/internal/policies/shared_parental_leave" TargetMode="External"/><Relationship Id="rId2" Type="http://schemas.openxmlformats.org/officeDocument/2006/relationships/styles" Target="styles.xml"/><Relationship Id="rId16" Type="http://schemas.openxmlformats.org/officeDocument/2006/relationships/hyperlink" Target="https://warwick.ac.uk/services/humanresources/internal/ourteam/hr_contact_list_-nov_22.xlsx" TargetMode="External"/><Relationship Id="rId20" Type="http://schemas.openxmlformats.org/officeDocument/2006/relationships/hyperlink" Target="https://warwick.ac.uk/services/humanresources/internal/policies/fixed_term_contracts_policy_february_2024_v2.pdf" TargetMode="External"/><Relationship Id="rId1" Type="http://schemas.openxmlformats.org/officeDocument/2006/relationships/numbering" Target="numbering.xml"/><Relationship Id="rId6" Type="http://schemas.openxmlformats.org/officeDocument/2006/relationships/hyperlink" Target="https://warwick.ac.uk/services/healthsafetywellbeing/contacts/" TargetMode="External"/><Relationship Id="rId11" Type="http://schemas.openxmlformats.org/officeDocument/2006/relationships/hyperlink" Target="https://warwick.ac.uk/services/healthsafetywellbeing/well-being/employeeassistanceprogramme" TargetMode="External"/><Relationship Id="rId24" Type="http://schemas.openxmlformats.org/officeDocument/2006/relationships/theme" Target="theme/theme1.xml"/><Relationship Id="rId5" Type="http://schemas.openxmlformats.org/officeDocument/2006/relationships/hyperlink" Target="https://warwick.ac.uk/services/humanresources/internal/policies/maternity/copy_of_calculator_-_pay_options_modeller_v2_2022-23.xlsx" TargetMode="External"/><Relationship Id="rId15" Type="http://schemas.openxmlformats.org/officeDocument/2006/relationships/hyperlink" Target="https://warwick.ac.uk/services/humanresources/internal/ourteam/hr_contact_list_-nov_22.xlsx" TargetMode="External"/><Relationship Id="rId23" Type="http://schemas.openxmlformats.org/officeDocument/2006/relationships/fontTable" Target="fontTable.xml"/><Relationship Id="rId10" Type="http://schemas.openxmlformats.org/officeDocument/2006/relationships/hyperlink" Target="mailto:HR.Pensions@warwick.ac.uk" TargetMode="External"/><Relationship Id="rId19" Type="http://schemas.openxmlformats.org/officeDocument/2006/relationships/hyperlink" Target="https://warwick.ac.uk/services/humanresources/internal/policies/redeploymentguidance/redeployment_april_2022.pdf" TargetMode="External"/><Relationship Id="rId4" Type="http://schemas.openxmlformats.org/officeDocument/2006/relationships/webSettings" Target="webSettings.xml"/><Relationship Id="rId9" Type="http://schemas.openxmlformats.org/officeDocument/2006/relationships/hyperlink" Target="https://warwick.ac.uk/services/humanresources/internal/policies/adoption/how_to...record_maternity_or_adoption_leave_in_successfactors_-_v.1.0e.pdf" TargetMode="External"/><Relationship Id="rId14" Type="http://schemas.openxmlformats.org/officeDocument/2006/relationships/hyperlink" Target="https://view.officeapps.live.com/op/view.aspx?src=https%3A%2F%2Fwarwick.ac.uk%2Fservices%2Fhumanresources%2Finternal%2Fpayroll%2Fpayrollforms%2Fsal%2Fadding_kit_or_split_days_-_line_manager_checklist.docx&amp;wdOrigin=BROWSELINK" TargetMode="External"/><Relationship Id="rId22" Type="http://schemas.openxmlformats.org/officeDocument/2006/relationships/hyperlink" Target="https://warwick.ac.uk/services/humanresources/internal/ourteam/hr_contact_list_-nov_22.xls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2482</Words>
  <Characters>14148</Characters>
  <Application>Microsoft Office Word</Application>
  <DocSecurity>4</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Stewart, Becki</dc:creator>
  <cp:keywords/>
  <dc:description/>
  <cp:lastModifiedBy>Tilsed, Lucy</cp:lastModifiedBy>
  <cp:revision>2</cp:revision>
  <dcterms:created xsi:type="dcterms:W3CDTF">2024-03-25T14:28:00Z</dcterms:created>
  <dcterms:modified xsi:type="dcterms:W3CDTF">2024-03-25T14:28:00Z</dcterms:modified>
</cp:coreProperties>
</file>