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1E2CBE6" w14:textId="065215AD" w:rsidR="00866BB2" w:rsidRDefault="00553499" w:rsidP="007752AD">
      <w:pPr>
        <w:spacing w:before="200" w:after="0"/>
        <w:jc w:val="center"/>
        <w:rPr>
          <w:rFonts w:ascii="Times New Roman" w:hAnsi="Times New Roman" w:cs="Times New Roman"/>
          <w:b/>
          <w:bCs/>
          <w:sz w:val="24"/>
          <w:szCs w:val="24"/>
        </w:rPr>
      </w:pPr>
      <w:r>
        <w:rPr>
          <w:rFonts w:ascii="Times New Roman" w:hAnsi="Times New Roman" w:cs="Times New Roman"/>
          <w:b/>
          <w:bCs/>
          <w:sz w:val="24"/>
          <w:szCs w:val="24"/>
        </w:rPr>
        <w:t xml:space="preserve">The 8 </w:t>
      </w:r>
      <w:r w:rsidRPr="00553499">
        <w:rPr>
          <w:rFonts w:ascii="Times New Roman" w:hAnsi="Times New Roman" w:cs="Times New Roman"/>
          <w:b/>
          <w:bCs/>
          <w:sz w:val="24"/>
          <w:szCs w:val="24"/>
        </w:rPr>
        <w:t xml:space="preserve">Translation </w:t>
      </w:r>
      <w:r>
        <w:rPr>
          <w:rFonts w:ascii="Times New Roman" w:hAnsi="Times New Roman" w:cs="Times New Roman"/>
          <w:b/>
          <w:bCs/>
          <w:sz w:val="24"/>
          <w:szCs w:val="24"/>
        </w:rPr>
        <w:t>Steps</w:t>
      </w:r>
      <w:r w:rsidRPr="00553499">
        <w:rPr>
          <w:rFonts w:ascii="Times New Roman" w:hAnsi="Times New Roman" w:cs="Times New Roman"/>
          <w:b/>
          <w:bCs/>
          <w:sz w:val="24"/>
          <w:szCs w:val="24"/>
        </w:rPr>
        <w:t xml:space="preserve"> of </w:t>
      </w:r>
      <w:r>
        <w:rPr>
          <w:rFonts w:ascii="Times New Roman" w:hAnsi="Times New Roman" w:cs="Times New Roman"/>
          <w:b/>
          <w:bCs/>
          <w:sz w:val="24"/>
          <w:szCs w:val="24"/>
        </w:rPr>
        <w:t xml:space="preserve">(Short) </w:t>
      </w:r>
      <w:r w:rsidR="003327A3" w:rsidRPr="00553499">
        <w:rPr>
          <w:rFonts w:ascii="Times New Roman" w:hAnsi="Times New Roman" w:cs="Times New Roman"/>
          <w:b/>
          <w:bCs/>
          <w:sz w:val="24"/>
          <w:szCs w:val="24"/>
        </w:rPr>
        <w:t xml:space="preserve">Warwick Edinburgh </w:t>
      </w:r>
      <w:r w:rsidR="007752AD">
        <w:rPr>
          <w:rFonts w:ascii="Times New Roman" w:hAnsi="Times New Roman" w:cs="Times New Roman"/>
          <w:b/>
          <w:bCs/>
          <w:sz w:val="24"/>
          <w:szCs w:val="24"/>
        </w:rPr>
        <w:br/>
      </w:r>
      <w:r w:rsidR="003327A3" w:rsidRPr="00553499">
        <w:rPr>
          <w:rFonts w:ascii="Times New Roman" w:hAnsi="Times New Roman" w:cs="Times New Roman"/>
          <w:b/>
          <w:bCs/>
          <w:sz w:val="24"/>
          <w:szCs w:val="24"/>
        </w:rPr>
        <w:t xml:space="preserve">Mental Wellbeing Scale </w:t>
      </w:r>
      <w:r>
        <w:rPr>
          <w:rFonts w:ascii="Times New Roman" w:hAnsi="Times New Roman" w:cs="Times New Roman"/>
          <w:b/>
          <w:bCs/>
          <w:sz w:val="24"/>
          <w:szCs w:val="24"/>
        </w:rPr>
        <w:t>– Thai</w:t>
      </w:r>
    </w:p>
    <w:p w14:paraId="64ED7C95" w14:textId="77777777" w:rsidR="007752AD" w:rsidRPr="00E829A3" w:rsidRDefault="007752AD" w:rsidP="007752AD">
      <w:pPr>
        <w:spacing w:before="200" w:after="0"/>
        <w:jc w:val="center"/>
        <w:rPr>
          <w:rFonts w:ascii="Times New Roman" w:hAnsi="Times New Roman" w:cs="Times New Roman"/>
          <w:sz w:val="24"/>
          <w:szCs w:val="24"/>
        </w:rPr>
      </w:pPr>
      <w:r>
        <w:rPr>
          <w:rFonts w:ascii="Times New Roman" w:hAnsi="Times New Roman" w:cs="Times New Roman"/>
          <w:sz w:val="24"/>
          <w:szCs w:val="24"/>
        </w:rPr>
        <w:t>Edited 19 September 2020</w:t>
      </w:r>
    </w:p>
    <w:p w14:paraId="54459AA8" w14:textId="51CB8C3E" w:rsidR="00866BB2" w:rsidRPr="00553499" w:rsidRDefault="00866BB2" w:rsidP="007752AD">
      <w:pPr>
        <w:spacing w:before="200" w:after="0"/>
        <w:ind w:firstLine="720"/>
        <w:jc w:val="thaiDistribute"/>
        <w:rPr>
          <w:rFonts w:ascii="Times New Roman" w:hAnsi="Times New Roman" w:cs="Times New Roman"/>
          <w:sz w:val="24"/>
          <w:szCs w:val="24"/>
        </w:rPr>
      </w:pPr>
      <w:r w:rsidRPr="00553499">
        <w:rPr>
          <w:rFonts w:ascii="Times New Roman" w:hAnsi="Times New Roman" w:cs="Times New Roman"/>
          <w:sz w:val="24"/>
          <w:szCs w:val="24"/>
        </w:rPr>
        <w:t>After we received the</w:t>
      </w:r>
      <w:r w:rsidR="00553499" w:rsidRPr="00553499">
        <w:rPr>
          <w:rFonts w:ascii="Times New Roman" w:hAnsi="Times New Roman" w:cs="Times New Roman"/>
          <w:sz w:val="24"/>
          <w:szCs w:val="24"/>
          <w:cs/>
        </w:rPr>
        <w:t xml:space="preserve"> </w:t>
      </w:r>
      <w:r w:rsidR="00553499" w:rsidRPr="00553499">
        <w:rPr>
          <w:rFonts w:ascii="Times New Roman" w:hAnsi="Times New Roman" w:cs="Times New Roman"/>
          <w:sz w:val="24"/>
          <w:szCs w:val="24"/>
        </w:rPr>
        <w:t xml:space="preserve">right and </w:t>
      </w:r>
      <w:r w:rsidRPr="00553499">
        <w:rPr>
          <w:rFonts w:ascii="Times New Roman" w:hAnsi="Times New Roman" w:cs="Times New Roman"/>
          <w:sz w:val="24"/>
          <w:szCs w:val="24"/>
        </w:rPr>
        <w:t xml:space="preserve">permission to translate and conduct the </w:t>
      </w:r>
      <w:r w:rsidR="00E62F34" w:rsidRPr="00553499">
        <w:rPr>
          <w:rFonts w:ascii="Times New Roman" w:hAnsi="Times New Roman" w:cs="Times New Roman"/>
          <w:sz w:val="24"/>
          <w:szCs w:val="24"/>
        </w:rPr>
        <w:t xml:space="preserve">(Short) </w:t>
      </w:r>
      <w:r w:rsidR="003327A3" w:rsidRPr="00553499">
        <w:rPr>
          <w:rFonts w:ascii="Times New Roman" w:hAnsi="Times New Roman" w:cs="Times New Roman"/>
          <w:sz w:val="24"/>
          <w:szCs w:val="24"/>
        </w:rPr>
        <w:t xml:space="preserve">Warwick Edinburgh Mental Wellbeing Scale </w:t>
      </w:r>
      <w:r w:rsidRPr="00553499">
        <w:rPr>
          <w:rFonts w:ascii="Times New Roman" w:hAnsi="Times New Roman" w:cs="Times New Roman"/>
          <w:sz w:val="24"/>
          <w:szCs w:val="24"/>
        </w:rPr>
        <w:t>(</w:t>
      </w:r>
      <w:r w:rsidR="00E62F34" w:rsidRPr="00553499">
        <w:rPr>
          <w:rFonts w:ascii="Times New Roman" w:hAnsi="Times New Roman" w:cs="Times New Roman"/>
          <w:sz w:val="24"/>
          <w:szCs w:val="24"/>
        </w:rPr>
        <w:t>(S)</w:t>
      </w:r>
      <w:r w:rsidR="003327A3" w:rsidRPr="00553499">
        <w:rPr>
          <w:rFonts w:ascii="Times New Roman" w:hAnsi="Times New Roman" w:cs="Times New Roman"/>
          <w:sz w:val="24"/>
          <w:szCs w:val="24"/>
        </w:rPr>
        <w:t>WEMWBS</w:t>
      </w:r>
      <w:r w:rsidRPr="00553499">
        <w:rPr>
          <w:rFonts w:ascii="Times New Roman" w:hAnsi="Times New Roman" w:cs="Times New Roman"/>
          <w:sz w:val="24"/>
          <w:szCs w:val="24"/>
        </w:rPr>
        <w:t xml:space="preserve">) for </w:t>
      </w:r>
      <w:r w:rsidR="001A709B" w:rsidRPr="00553499">
        <w:rPr>
          <w:rFonts w:ascii="Times New Roman" w:hAnsi="Times New Roman" w:cs="Times New Roman"/>
          <w:sz w:val="24"/>
          <w:szCs w:val="24"/>
        </w:rPr>
        <w:t>my</w:t>
      </w:r>
      <w:r w:rsidRPr="00553499">
        <w:rPr>
          <w:rFonts w:ascii="Times New Roman" w:hAnsi="Times New Roman" w:cs="Times New Roman"/>
          <w:sz w:val="24"/>
          <w:szCs w:val="24"/>
        </w:rPr>
        <w:t xml:space="preserve"> research projects from </w:t>
      </w:r>
      <w:r w:rsidR="003327A3" w:rsidRPr="00553499">
        <w:rPr>
          <w:rFonts w:ascii="Times New Roman" w:hAnsi="Times New Roman" w:cs="Times New Roman"/>
          <w:sz w:val="24"/>
          <w:szCs w:val="24"/>
        </w:rPr>
        <w:t xml:space="preserve">Professor </w:t>
      </w:r>
      <w:r w:rsidR="0056694D">
        <w:rPr>
          <w:rFonts w:ascii="Times New Roman" w:hAnsi="Times New Roman" w:cs="Times New Roman"/>
          <w:sz w:val="24"/>
          <w:szCs w:val="24"/>
        </w:rPr>
        <w:t xml:space="preserve">Sarah </w:t>
      </w:r>
      <w:r w:rsidR="003327A3" w:rsidRPr="00553499">
        <w:rPr>
          <w:rFonts w:ascii="Times New Roman" w:hAnsi="Times New Roman" w:cs="Times New Roman"/>
          <w:sz w:val="24"/>
          <w:szCs w:val="24"/>
        </w:rPr>
        <w:t>Stewart-Brown</w:t>
      </w:r>
      <w:r w:rsidRPr="00553499">
        <w:rPr>
          <w:rFonts w:ascii="Times New Roman" w:hAnsi="Times New Roman" w:cs="Times New Roman"/>
          <w:sz w:val="24"/>
          <w:szCs w:val="24"/>
        </w:rPr>
        <w:t xml:space="preserve">. The translation procedural was assumed for the </w:t>
      </w:r>
      <w:r w:rsidR="00E62F34" w:rsidRPr="00553499">
        <w:rPr>
          <w:rFonts w:ascii="Times New Roman" w:hAnsi="Times New Roman" w:cs="Times New Roman"/>
          <w:sz w:val="24"/>
          <w:szCs w:val="24"/>
        </w:rPr>
        <w:t>(S)</w:t>
      </w:r>
      <w:r w:rsidR="003327A3" w:rsidRPr="00553499">
        <w:rPr>
          <w:rFonts w:ascii="Times New Roman" w:hAnsi="Times New Roman" w:cs="Times New Roman"/>
          <w:sz w:val="24"/>
          <w:szCs w:val="24"/>
        </w:rPr>
        <w:t>WEMWBS</w:t>
      </w:r>
      <w:r w:rsidR="00253293" w:rsidRPr="00553499">
        <w:rPr>
          <w:rFonts w:ascii="Times New Roman" w:hAnsi="Times New Roman" w:cs="Times New Roman"/>
          <w:sz w:val="24"/>
          <w:szCs w:val="24"/>
        </w:rPr>
        <w:t xml:space="preserve"> </w:t>
      </w:r>
      <w:r w:rsidRPr="00553499">
        <w:rPr>
          <w:rFonts w:ascii="Times New Roman" w:hAnsi="Times New Roman" w:cs="Times New Roman"/>
          <w:sz w:val="24"/>
          <w:szCs w:val="24"/>
        </w:rPr>
        <w:t xml:space="preserve">according to the 8 steps cross-cultural instrument translation. </w:t>
      </w:r>
      <w:r w:rsidRPr="00E829A3">
        <w:rPr>
          <w:rFonts w:ascii="Times New Roman" w:hAnsi="Times New Roman" w:cs="Times New Roman"/>
          <w:sz w:val="24"/>
          <w:szCs w:val="24"/>
          <w:highlight w:val="green"/>
        </w:rPr>
        <w:fldChar w:fldCharType="begin">
          <w:fldData xml:space="preserve">PEVuZE5vdGU+PENpdGU+PEF1dGhvcj5QaG9uZ3BoYW5uZ2FtPC9BdXRob3I+PFllYXI+MjAxOTwv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</w:fldData>
        </w:fldChar>
      </w:r>
      <w:r w:rsidRPr="00E829A3">
        <w:rPr>
          <w:rFonts w:ascii="Times New Roman" w:hAnsi="Times New Roman" w:cs="Times New Roman"/>
          <w:sz w:val="24"/>
          <w:szCs w:val="24"/>
          <w:highlight w:val="green"/>
        </w:rPr>
        <w:instrText xml:space="preserve"> ADDIN EN.CITE </w:instrText>
      </w:r>
      <w:r w:rsidRPr="00E829A3">
        <w:rPr>
          <w:rFonts w:ascii="Times New Roman" w:hAnsi="Times New Roman" w:cs="Times New Roman"/>
          <w:sz w:val="24"/>
          <w:szCs w:val="24"/>
          <w:highlight w:val="green"/>
        </w:rPr>
        <w:fldChar w:fldCharType="begin">
          <w:fldData xml:space="preserve">PEVuZE5vdGU+PENpdGU+PEF1dGhvcj5QaG9uZ3BoYW5uZ2FtPC9BdXRob3I+PFllYXI+MjAxOTwv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</w:fldData>
        </w:fldChar>
      </w:r>
      <w:r w:rsidRPr="00E829A3">
        <w:rPr>
          <w:rFonts w:ascii="Times New Roman" w:hAnsi="Times New Roman" w:cs="Times New Roman"/>
          <w:sz w:val="24"/>
          <w:szCs w:val="24"/>
          <w:highlight w:val="green"/>
        </w:rPr>
        <w:instrText xml:space="preserve"> ADDIN EN.CITE.DATA </w:instrText>
      </w:r>
      <w:r w:rsidRPr="00E829A3">
        <w:rPr>
          <w:rFonts w:ascii="Times New Roman" w:hAnsi="Times New Roman" w:cs="Times New Roman"/>
          <w:sz w:val="24"/>
          <w:szCs w:val="24"/>
          <w:highlight w:val="green"/>
        </w:rPr>
      </w:r>
      <w:r w:rsidRPr="00E829A3">
        <w:rPr>
          <w:rFonts w:ascii="Times New Roman" w:hAnsi="Times New Roman" w:cs="Times New Roman"/>
          <w:sz w:val="24"/>
          <w:szCs w:val="24"/>
          <w:highlight w:val="green"/>
        </w:rPr>
        <w:fldChar w:fldCharType="end"/>
      </w:r>
      <w:r w:rsidRPr="00E829A3">
        <w:rPr>
          <w:rFonts w:ascii="Times New Roman" w:hAnsi="Times New Roman" w:cs="Times New Roman"/>
          <w:sz w:val="24"/>
          <w:szCs w:val="24"/>
          <w:highlight w:val="green"/>
        </w:rPr>
      </w:r>
      <w:r w:rsidRPr="00E829A3">
        <w:rPr>
          <w:rFonts w:ascii="Times New Roman" w:hAnsi="Times New Roman" w:cs="Times New Roman"/>
          <w:sz w:val="24"/>
          <w:szCs w:val="24"/>
          <w:highlight w:val="green"/>
        </w:rPr>
        <w:fldChar w:fldCharType="separate"/>
      </w:r>
      <w:r w:rsidRPr="00E829A3">
        <w:rPr>
          <w:rFonts w:ascii="Times New Roman" w:hAnsi="Times New Roman" w:cs="Times New Roman"/>
          <w:noProof/>
          <w:sz w:val="24"/>
          <w:szCs w:val="24"/>
          <w:highlight w:val="green"/>
        </w:rPr>
        <w:t>(Phongphanngam &amp; Lach, 2019</w:t>
      </w:r>
      <w:r w:rsidRPr="00E829A3">
        <w:rPr>
          <w:rFonts w:ascii="Times New Roman" w:hAnsi="Times New Roman" w:cs="Times New Roman"/>
          <w:noProof/>
          <w:sz w:val="24"/>
          <w:szCs w:val="24"/>
        </w:rPr>
        <w:t>;</w:t>
      </w:r>
      <w:r w:rsidRPr="00E829A3">
        <w:rPr>
          <w:rFonts w:ascii="Times New Roman" w:hAnsi="Times New Roman" w:cs="Times New Roman"/>
          <w:noProof/>
          <w:sz w:val="24"/>
          <w:szCs w:val="24"/>
          <w:highlight w:val="green"/>
        </w:rPr>
        <w:t xml:space="preserve"> Sousa &amp; Rojjanasrirat, 2011</w:t>
      </w:r>
      <w:r w:rsidRPr="00E829A3">
        <w:rPr>
          <w:rFonts w:ascii="Times New Roman" w:hAnsi="Times New Roman" w:cs="Times New Roman"/>
          <w:noProof/>
          <w:sz w:val="24"/>
          <w:szCs w:val="24"/>
        </w:rPr>
        <w:t xml:space="preserve">; </w:t>
      </w:r>
      <w:r w:rsidRPr="00E829A3">
        <w:rPr>
          <w:rFonts w:ascii="Times New Roman" w:hAnsi="Times New Roman" w:cs="Times New Roman"/>
          <w:noProof/>
          <w:sz w:val="24"/>
          <w:szCs w:val="24"/>
          <w:highlight w:val="green"/>
        </w:rPr>
        <w:t>Sperber, 2004)</w:t>
      </w:r>
      <w:r w:rsidRPr="00E829A3">
        <w:rPr>
          <w:rFonts w:ascii="Times New Roman" w:hAnsi="Times New Roman" w:cs="Times New Roman"/>
          <w:sz w:val="24"/>
          <w:szCs w:val="24"/>
          <w:highlight w:val="green"/>
        </w:rPr>
        <w:fldChar w:fldCharType="end"/>
      </w:r>
    </w:p>
    <w:p w14:paraId="0D4AF8CC" w14:textId="785A259E" w:rsidR="00866BB2" w:rsidRPr="00553499" w:rsidRDefault="00866BB2" w:rsidP="007752AD">
      <w:pPr>
        <w:spacing w:before="200" w:after="0"/>
        <w:ind w:firstLine="720"/>
        <w:jc w:val="thaiDistribute"/>
        <w:rPr>
          <w:rFonts w:ascii="Times New Roman" w:hAnsi="Times New Roman" w:cs="Times New Roman"/>
          <w:sz w:val="24"/>
          <w:szCs w:val="24"/>
        </w:rPr>
      </w:pPr>
      <w:r w:rsidRPr="00553499">
        <w:rPr>
          <w:rFonts w:ascii="Times New Roman" w:hAnsi="Times New Roman" w:cs="Times New Roman"/>
          <w:b/>
          <w:bCs/>
          <w:sz w:val="24"/>
          <w:szCs w:val="24"/>
        </w:rPr>
        <w:t>Step 1: T</w:t>
      </w:r>
      <w:r w:rsidR="0056694D">
        <w:rPr>
          <w:rFonts w:ascii="Times New Roman" w:hAnsi="Times New Roman" w:cs="Times New Roman"/>
          <w:b/>
          <w:bCs/>
          <w:sz w:val="24"/>
          <w:szCs w:val="24"/>
        </w:rPr>
        <w:t>he t</w:t>
      </w:r>
      <w:r w:rsidRPr="00553499">
        <w:rPr>
          <w:rFonts w:ascii="Times New Roman" w:hAnsi="Times New Roman" w:cs="Times New Roman"/>
          <w:b/>
          <w:bCs/>
          <w:sz w:val="24"/>
          <w:szCs w:val="24"/>
        </w:rPr>
        <w:t xml:space="preserve">ranslation </w:t>
      </w:r>
      <w:r w:rsidR="0056694D">
        <w:rPr>
          <w:rFonts w:ascii="Times New Roman" w:hAnsi="Times New Roman" w:cs="Times New Roman"/>
          <w:b/>
          <w:bCs/>
          <w:sz w:val="24"/>
          <w:szCs w:val="24"/>
        </w:rPr>
        <w:t>p</w:t>
      </w:r>
      <w:r w:rsidRPr="00553499">
        <w:rPr>
          <w:rFonts w:ascii="Times New Roman" w:hAnsi="Times New Roman" w:cs="Times New Roman"/>
          <w:b/>
          <w:bCs/>
          <w:sz w:val="24"/>
          <w:szCs w:val="24"/>
        </w:rPr>
        <w:t xml:space="preserve">rocess of the original </w:t>
      </w:r>
      <w:r w:rsidR="0056694D" w:rsidRPr="0056694D">
        <w:rPr>
          <w:rFonts w:ascii="Times New Roman" w:hAnsi="Times New Roman" w:cs="Times New Roman"/>
          <w:b/>
          <w:bCs/>
          <w:sz w:val="24"/>
          <w:szCs w:val="24"/>
        </w:rPr>
        <w:t>(S)WEMWBS</w:t>
      </w:r>
      <w:r w:rsidRPr="00553499">
        <w:rPr>
          <w:rFonts w:ascii="Times New Roman" w:hAnsi="Times New Roman" w:cs="Times New Roman"/>
          <w:b/>
          <w:bCs/>
          <w:sz w:val="24"/>
          <w:szCs w:val="24"/>
        </w:rPr>
        <w:t xml:space="preserve"> into Thai language by 2 bilingual persons with distinct background knowledge</w:t>
      </w:r>
      <w:r w:rsidRPr="00553499">
        <w:rPr>
          <w:rFonts w:ascii="Times New Roman" w:hAnsi="Times New Roman" w:cs="Times New Roman"/>
          <w:sz w:val="24"/>
          <w:szCs w:val="24"/>
        </w:rPr>
        <w:t>. The authors carefully consensus the selection of the qualif</w:t>
      </w:r>
      <w:r w:rsidR="0056694D">
        <w:rPr>
          <w:rFonts w:ascii="Times New Roman" w:hAnsi="Times New Roman" w:cs="Times New Roman"/>
          <w:sz w:val="24"/>
          <w:szCs w:val="24"/>
        </w:rPr>
        <w:t>ied</w:t>
      </w:r>
      <w:r w:rsidRPr="00553499">
        <w:rPr>
          <w:rFonts w:ascii="Times New Roman" w:hAnsi="Times New Roman" w:cs="Times New Roman"/>
          <w:sz w:val="24"/>
          <w:szCs w:val="24"/>
        </w:rPr>
        <w:t xml:space="preserve"> translators. The forward translators should be conducted by the bilingual persons who are fluent in language and cultures both in Thai and in English. Ideally, both translators should be intend</w:t>
      </w:r>
      <w:r w:rsidR="0056694D">
        <w:rPr>
          <w:rFonts w:ascii="Times New Roman" w:hAnsi="Times New Roman" w:cs="Times New Roman"/>
          <w:sz w:val="24"/>
          <w:szCs w:val="24"/>
        </w:rPr>
        <w:t>a</w:t>
      </w:r>
      <w:r w:rsidRPr="00553499">
        <w:rPr>
          <w:rFonts w:ascii="Times New Roman" w:hAnsi="Times New Roman" w:cs="Times New Roman"/>
          <w:sz w:val="24"/>
          <w:szCs w:val="24"/>
        </w:rPr>
        <w:t xml:space="preserve">nt and have district background knowledge. The English version of </w:t>
      </w:r>
      <w:r w:rsidR="00E62F34" w:rsidRPr="00553499">
        <w:rPr>
          <w:rFonts w:ascii="Times New Roman" w:hAnsi="Times New Roman" w:cs="Times New Roman"/>
          <w:sz w:val="24"/>
          <w:szCs w:val="24"/>
        </w:rPr>
        <w:t xml:space="preserve">(S)WEMWBS </w:t>
      </w:r>
      <w:r w:rsidRPr="00553499">
        <w:rPr>
          <w:rFonts w:ascii="Times New Roman" w:hAnsi="Times New Roman" w:cs="Times New Roman"/>
          <w:sz w:val="24"/>
          <w:szCs w:val="24"/>
        </w:rPr>
        <w:t>was forward translated into Thai language by 2 bilingual persons. One was working in the mental health</w:t>
      </w:r>
      <w:r w:rsidR="0056694D" w:rsidRPr="0056694D">
        <w:rPr>
          <w:rFonts w:ascii="Times New Roman" w:hAnsi="Times New Roman" w:cs="Times New Roman"/>
          <w:sz w:val="24"/>
          <w:szCs w:val="24"/>
          <w:highlight w:val="yellow"/>
        </w:rPr>
        <w:t>-</w:t>
      </w:r>
      <w:r w:rsidRPr="0056694D">
        <w:rPr>
          <w:rFonts w:ascii="Times New Roman" w:hAnsi="Times New Roman" w:cs="Times New Roman"/>
          <w:sz w:val="24"/>
          <w:szCs w:val="24"/>
          <w:highlight w:val="yellow"/>
        </w:rPr>
        <w:t>related</w:t>
      </w:r>
      <w:r w:rsidRPr="00553499">
        <w:rPr>
          <w:rFonts w:ascii="Times New Roman" w:hAnsi="Times New Roman" w:cs="Times New Roman"/>
          <w:sz w:val="24"/>
          <w:szCs w:val="24"/>
        </w:rPr>
        <w:t xml:space="preserve"> while </w:t>
      </w:r>
      <w:r w:rsidR="0056694D">
        <w:rPr>
          <w:rFonts w:ascii="Times New Roman" w:hAnsi="Times New Roman" w:cs="Times New Roman"/>
          <w:sz w:val="24"/>
          <w:szCs w:val="24"/>
        </w:rPr>
        <w:t>an</w:t>
      </w:r>
      <w:r w:rsidRPr="00553499">
        <w:rPr>
          <w:rFonts w:ascii="Times New Roman" w:hAnsi="Times New Roman" w:cs="Times New Roman"/>
          <w:sz w:val="24"/>
          <w:szCs w:val="24"/>
        </w:rPr>
        <w:t xml:space="preserve">other was not in mental health. The first translator was working at the Juvenile and Family Court in Phayao province. She regularly speaks both Thai and English in her daily life with her family from </w:t>
      </w:r>
      <w:r w:rsidR="0056694D">
        <w:rPr>
          <w:rFonts w:ascii="Times New Roman" w:hAnsi="Times New Roman" w:cs="Times New Roman"/>
          <w:sz w:val="24"/>
          <w:szCs w:val="24"/>
        </w:rPr>
        <w:t xml:space="preserve">the </w:t>
      </w:r>
      <w:r w:rsidRPr="00553499">
        <w:rPr>
          <w:rFonts w:ascii="Times New Roman" w:hAnsi="Times New Roman" w:cs="Times New Roman"/>
          <w:sz w:val="24"/>
          <w:szCs w:val="24"/>
        </w:rPr>
        <w:t xml:space="preserve">United States and her work. The second one was a registered clinical psychologist at Thanyaruk Khon Khen Hospital, she also works with the foreigner patients and attended several </w:t>
      </w:r>
      <w:r w:rsidR="0056694D" w:rsidRPr="0056694D">
        <w:rPr>
          <w:rFonts w:ascii="Times New Roman" w:hAnsi="Times New Roman" w:cs="Times New Roman"/>
          <w:sz w:val="24"/>
          <w:szCs w:val="24"/>
        </w:rPr>
        <w:t>diplomas</w:t>
      </w:r>
      <w:r w:rsidRPr="00553499">
        <w:rPr>
          <w:rFonts w:ascii="Times New Roman" w:hAnsi="Times New Roman" w:cs="Times New Roman"/>
          <w:sz w:val="24"/>
          <w:szCs w:val="24"/>
        </w:rPr>
        <w:t xml:space="preserve"> in </w:t>
      </w:r>
      <w:r w:rsidR="0056694D">
        <w:rPr>
          <w:rFonts w:ascii="Times New Roman" w:hAnsi="Times New Roman" w:cs="Times New Roman"/>
          <w:sz w:val="24"/>
          <w:szCs w:val="24"/>
        </w:rPr>
        <w:t xml:space="preserve">the </w:t>
      </w:r>
      <w:r w:rsidRPr="00553499">
        <w:rPr>
          <w:rFonts w:ascii="Times New Roman" w:hAnsi="Times New Roman" w:cs="Times New Roman"/>
          <w:sz w:val="24"/>
          <w:szCs w:val="24"/>
        </w:rPr>
        <w:t>United States and Australia. This result 2 versions of forward</w:t>
      </w:r>
      <w:r w:rsidR="0056694D">
        <w:rPr>
          <w:rFonts w:ascii="Times New Roman" w:hAnsi="Times New Roman" w:cs="Times New Roman"/>
          <w:sz w:val="24"/>
          <w:szCs w:val="24"/>
        </w:rPr>
        <w:t>ing</w:t>
      </w:r>
      <w:r w:rsidRPr="00553499">
        <w:rPr>
          <w:rFonts w:ascii="Times New Roman" w:hAnsi="Times New Roman" w:cs="Times New Roman"/>
          <w:sz w:val="24"/>
          <w:szCs w:val="24"/>
        </w:rPr>
        <w:t xml:space="preserve"> translation for further steps.</w:t>
      </w:r>
    </w:p>
    <w:p w14:paraId="103774D1" w14:textId="11D21963" w:rsidR="00866BB2" w:rsidRPr="00553499" w:rsidRDefault="00866BB2" w:rsidP="007752AD">
      <w:pPr>
        <w:spacing w:before="200" w:after="0"/>
        <w:ind w:firstLine="720"/>
        <w:jc w:val="thaiDistribute"/>
        <w:rPr>
          <w:rFonts w:ascii="Times New Roman" w:hAnsi="Times New Roman" w:cs="Times New Roman"/>
          <w:sz w:val="24"/>
          <w:szCs w:val="24"/>
        </w:rPr>
      </w:pPr>
      <w:r w:rsidRPr="00553499">
        <w:rPr>
          <w:rFonts w:ascii="Times New Roman" w:hAnsi="Times New Roman" w:cs="Times New Roman"/>
          <w:b/>
          <w:bCs/>
          <w:sz w:val="24"/>
          <w:szCs w:val="24"/>
        </w:rPr>
        <w:t xml:space="preserve">Step 2: </w:t>
      </w:r>
      <w:r w:rsidR="0056694D">
        <w:rPr>
          <w:rFonts w:ascii="Times New Roman" w:hAnsi="Times New Roman" w:cs="Times New Roman"/>
          <w:b/>
          <w:bCs/>
          <w:sz w:val="24"/>
          <w:szCs w:val="24"/>
        </w:rPr>
        <w:t xml:space="preserve">The </w:t>
      </w:r>
      <w:r w:rsidRPr="00553499">
        <w:rPr>
          <w:rFonts w:ascii="Times New Roman" w:hAnsi="Times New Roman" w:cs="Times New Roman"/>
          <w:b/>
          <w:bCs/>
          <w:sz w:val="24"/>
          <w:szCs w:val="24"/>
        </w:rPr>
        <w:t xml:space="preserve">comparison of the 2 translated versions of the </w:t>
      </w:r>
      <w:r w:rsidR="0056694D" w:rsidRPr="0056694D">
        <w:rPr>
          <w:rFonts w:ascii="Times New Roman" w:hAnsi="Times New Roman" w:cs="Times New Roman"/>
          <w:b/>
          <w:bCs/>
          <w:sz w:val="24"/>
          <w:szCs w:val="24"/>
        </w:rPr>
        <w:t>(S)WEMWBS</w:t>
      </w:r>
      <w:r w:rsidRPr="00553499">
        <w:rPr>
          <w:rFonts w:ascii="Times New Roman" w:hAnsi="Times New Roman" w:cs="Times New Roman"/>
          <w:b/>
          <w:bCs/>
          <w:sz w:val="24"/>
          <w:szCs w:val="24"/>
        </w:rPr>
        <w:t xml:space="preserve">, synthesis I. </w:t>
      </w:r>
      <w:r w:rsidRPr="00553499">
        <w:rPr>
          <w:rFonts w:ascii="Times New Roman" w:hAnsi="Times New Roman" w:cs="Times New Roman"/>
          <w:sz w:val="24"/>
          <w:szCs w:val="24"/>
        </w:rPr>
        <w:t>The questionnaire, record</w:t>
      </w:r>
      <w:r w:rsidR="0056694D">
        <w:rPr>
          <w:rFonts w:ascii="Times New Roman" w:hAnsi="Times New Roman" w:cs="Times New Roman"/>
          <w:sz w:val="24"/>
          <w:szCs w:val="24"/>
        </w:rPr>
        <w:t>-</w:t>
      </w:r>
      <w:r w:rsidRPr="00553499">
        <w:rPr>
          <w:rFonts w:ascii="Times New Roman" w:hAnsi="Times New Roman" w:cs="Times New Roman"/>
          <w:sz w:val="24"/>
          <w:szCs w:val="24"/>
        </w:rPr>
        <w:t>from of the 2 forward translated versions will be initially reviewed and compared by the</w:t>
      </w:r>
      <w:r w:rsidR="0056694D">
        <w:rPr>
          <w:rFonts w:ascii="Times New Roman" w:hAnsi="Times New Roman" w:cs="Times New Roman"/>
          <w:sz w:val="24"/>
          <w:szCs w:val="24"/>
        </w:rPr>
        <w:t xml:space="preserve"> author and the </w:t>
      </w:r>
      <w:r w:rsidRPr="00553499">
        <w:rPr>
          <w:rFonts w:ascii="Times New Roman" w:hAnsi="Times New Roman" w:cs="Times New Roman"/>
          <w:sz w:val="24"/>
          <w:szCs w:val="24"/>
        </w:rPr>
        <w:t>research team. Any ambiguities and discrepancies were discussed and resolved using the committee approach by the third translator and research team. The forward versions from 2 bilinguals were summarized to the final first version and clarified the enhance-conceptual</w:t>
      </w:r>
      <w:r w:rsidRPr="00553499">
        <w:rPr>
          <w:rFonts w:ascii="Times New Roman" w:hAnsi="Times New Roman" w:cs="Times New Roman"/>
          <w:sz w:val="24"/>
          <w:szCs w:val="24"/>
          <w:cs/>
        </w:rPr>
        <w:t xml:space="preserve"> </w:t>
      </w:r>
      <w:r w:rsidRPr="00553499">
        <w:rPr>
          <w:rFonts w:ascii="Times New Roman" w:hAnsi="Times New Roman" w:cs="Times New Roman"/>
          <w:sz w:val="24"/>
          <w:szCs w:val="24"/>
        </w:rPr>
        <w:t xml:space="preserve">framework, sematic and syntactic, content equivalences, comprehensibility, appropriateness, and comprehensiveness for each item by the </w:t>
      </w:r>
      <w:r w:rsidR="0056694D">
        <w:rPr>
          <w:rFonts w:ascii="Times New Roman" w:hAnsi="Times New Roman" w:cs="Times New Roman"/>
          <w:sz w:val="24"/>
          <w:szCs w:val="24"/>
        </w:rPr>
        <w:t xml:space="preserve">author and the </w:t>
      </w:r>
      <w:r w:rsidRPr="00553499">
        <w:rPr>
          <w:rFonts w:ascii="Times New Roman" w:hAnsi="Times New Roman" w:cs="Times New Roman"/>
          <w:sz w:val="24"/>
          <w:szCs w:val="24"/>
        </w:rPr>
        <w:t xml:space="preserve">research team. This step will generate the preliminary initial translated version of the </w:t>
      </w:r>
      <w:r w:rsidR="00E62F34" w:rsidRPr="00553499">
        <w:rPr>
          <w:rFonts w:ascii="Times New Roman" w:hAnsi="Times New Roman" w:cs="Times New Roman"/>
          <w:sz w:val="24"/>
          <w:szCs w:val="24"/>
        </w:rPr>
        <w:t>(S)WEMWBS</w:t>
      </w:r>
      <w:r w:rsidRPr="00553499">
        <w:rPr>
          <w:rFonts w:ascii="Times New Roman" w:hAnsi="Times New Roman" w:cs="Times New Roman"/>
          <w:sz w:val="24"/>
          <w:szCs w:val="24"/>
        </w:rPr>
        <w:t>.</w:t>
      </w:r>
    </w:p>
    <w:p w14:paraId="3A892D13" w14:textId="03B4FB11" w:rsidR="00866BB2" w:rsidRPr="00553499" w:rsidRDefault="00866BB2" w:rsidP="007752AD">
      <w:pPr>
        <w:spacing w:before="200" w:after="0"/>
        <w:ind w:firstLine="720"/>
        <w:jc w:val="thaiDistribute"/>
        <w:rPr>
          <w:rFonts w:ascii="Times New Roman" w:hAnsi="Times New Roman" w:cs="Times New Roman"/>
          <w:sz w:val="24"/>
          <w:szCs w:val="24"/>
        </w:rPr>
      </w:pPr>
      <w:r w:rsidRPr="00553499">
        <w:rPr>
          <w:rFonts w:ascii="Times New Roman" w:hAnsi="Times New Roman" w:cs="Times New Roman"/>
          <w:b/>
          <w:bCs/>
          <w:sz w:val="24"/>
          <w:szCs w:val="24"/>
        </w:rPr>
        <w:t xml:space="preserve">Step 3: </w:t>
      </w:r>
      <w:r w:rsidR="0056694D">
        <w:rPr>
          <w:rFonts w:ascii="Times New Roman" w:hAnsi="Times New Roman" w:cs="Times New Roman"/>
          <w:b/>
          <w:bCs/>
          <w:sz w:val="24"/>
          <w:szCs w:val="24"/>
        </w:rPr>
        <w:t>The b</w:t>
      </w:r>
      <w:r w:rsidRPr="00553499">
        <w:rPr>
          <w:rFonts w:ascii="Times New Roman" w:hAnsi="Times New Roman" w:cs="Times New Roman"/>
          <w:b/>
          <w:bCs/>
          <w:sz w:val="24"/>
          <w:szCs w:val="24"/>
        </w:rPr>
        <w:t xml:space="preserve">lind backward translation of the preliminary initial translation version of the </w:t>
      </w:r>
      <w:r w:rsidR="00E829A3" w:rsidRPr="00E829A3">
        <w:rPr>
          <w:rFonts w:ascii="Times New Roman" w:hAnsi="Times New Roman" w:cs="Times New Roman"/>
          <w:b/>
          <w:bCs/>
          <w:sz w:val="24"/>
          <w:szCs w:val="24"/>
        </w:rPr>
        <w:t>(S)WEMWBS</w:t>
      </w:r>
      <w:r w:rsidRPr="00553499">
        <w:rPr>
          <w:rFonts w:ascii="Times New Roman" w:hAnsi="Times New Roman" w:cs="Times New Roman"/>
          <w:b/>
          <w:bCs/>
          <w:sz w:val="24"/>
          <w:szCs w:val="24"/>
        </w:rPr>
        <w:t xml:space="preserve">. </w:t>
      </w:r>
      <w:r w:rsidRPr="00553499">
        <w:rPr>
          <w:rFonts w:ascii="Times New Roman" w:hAnsi="Times New Roman" w:cs="Times New Roman"/>
          <w:sz w:val="24"/>
          <w:szCs w:val="24"/>
        </w:rPr>
        <w:t>The preliminary translated version</w:t>
      </w:r>
      <w:r w:rsidRPr="00553499">
        <w:rPr>
          <w:rFonts w:ascii="Times New Roman" w:hAnsi="Times New Roman" w:cs="Times New Roman"/>
          <w:b/>
          <w:bCs/>
          <w:sz w:val="24"/>
          <w:szCs w:val="24"/>
        </w:rPr>
        <w:t xml:space="preserve"> </w:t>
      </w:r>
      <w:r w:rsidRPr="00553499">
        <w:rPr>
          <w:rFonts w:ascii="Times New Roman" w:hAnsi="Times New Roman" w:cs="Times New Roman"/>
          <w:sz w:val="24"/>
          <w:szCs w:val="24"/>
        </w:rPr>
        <w:t xml:space="preserve">was backward translated to English by 2 other independence translators with the same qualification of step 1. The backward translators were the bilingual and bicultural persons and were blind to the original English version. We forwarded the backward translation by 2 bilingual persons with and without the </w:t>
      </w:r>
      <w:r w:rsidRPr="0056694D">
        <w:rPr>
          <w:rFonts w:ascii="Times New Roman" w:hAnsi="Times New Roman" w:cs="Times New Roman"/>
          <w:sz w:val="24"/>
          <w:szCs w:val="24"/>
          <w:highlight w:val="yellow"/>
        </w:rPr>
        <w:t>knowledgeable</w:t>
      </w:r>
      <w:r w:rsidRPr="00553499">
        <w:rPr>
          <w:rFonts w:ascii="Times New Roman" w:hAnsi="Times New Roman" w:cs="Times New Roman"/>
          <w:sz w:val="24"/>
          <w:szCs w:val="24"/>
        </w:rPr>
        <w:t xml:space="preserve"> about mental health. One was the English lecturer in Chiang Mai</w:t>
      </w:r>
      <w:r w:rsidR="00E829A3">
        <w:rPr>
          <w:rFonts w:ascii="Times New Roman" w:hAnsi="Times New Roman" w:cs="Times New Roman"/>
          <w:sz w:val="24"/>
          <w:szCs w:val="24"/>
        </w:rPr>
        <w:t>, Thailand</w:t>
      </w:r>
      <w:r w:rsidRPr="00553499">
        <w:rPr>
          <w:rFonts w:ascii="Times New Roman" w:hAnsi="Times New Roman" w:cs="Times New Roman"/>
          <w:sz w:val="24"/>
          <w:szCs w:val="24"/>
        </w:rPr>
        <w:t xml:space="preserve"> with the Master of Arts Program in English Language and Communication. Another translator was attending </w:t>
      </w:r>
      <w:r w:rsidR="0056694D">
        <w:rPr>
          <w:rFonts w:ascii="Times New Roman" w:hAnsi="Times New Roman" w:cs="Times New Roman"/>
          <w:sz w:val="24"/>
          <w:szCs w:val="24"/>
        </w:rPr>
        <w:t>a</w:t>
      </w:r>
      <w:r w:rsidRPr="00553499">
        <w:rPr>
          <w:rFonts w:ascii="Times New Roman" w:hAnsi="Times New Roman" w:cs="Times New Roman"/>
          <w:sz w:val="24"/>
          <w:szCs w:val="24"/>
        </w:rPr>
        <w:t xml:space="preserve"> PhD in neuroscience in Canterbury, United Kingdom. This step will </w:t>
      </w:r>
      <w:r w:rsidRPr="0056694D">
        <w:rPr>
          <w:rFonts w:ascii="Times New Roman" w:hAnsi="Times New Roman" w:cs="Times New Roman"/>
          <w:sz w:val="24"/>
          <w:szCs w:val="24"/>
          <w:highlight w:val="yellow"/>
        </w:rPr>
        <w:t xml:space="preserve">result </w:t>
      </w:r>
      <w:r w:rsidR="0056694D" w:rsidRPr="0056694D">
        <w:rPr>
          <w:rFonts w:ascii="Times New Roman" w:hAnsi="Times New Roman" w:cs="Times New Roman"/>
          <w:sz w:val="24"/>
          <w:szCs w:val="24"/>
          <w:highlight w:val="yellow"/>
        </w:rPr>
        <w:t>in</w:t>
      </w:r>
      <w:r w:rsidR="0056694D">
        <w:rPr>
          <w:rFonts w:ascii="Times New Roman" w:hAnsi="Times New Roman" w:cs="Times New Roman"/>
          <w:sz w:val="24"/>
          <w:szCs w:val="24"/>
        </w:rPr>
        <w:t xml:space="preserve"> </w:t>
      </w:r>
      <w:r w:rsidRPr="00553499">
        <w:rPr>
          <w:rFonts w:ascii="Times New Roman" w:hAnsi="Times New Roman" w:cs="Times New Roman"/>
          <w:sz w:val="24"/>
          <w:szCs w:val="24"/>
        </w:rPr>
        <w:t>2 backward translation versions.</w:t>
      </w:r>
    </w:p>
    <w:p w14:paraId="3B92FFC1" w14:textId="04B62D68" w:rsidR="00866BB2" w:rsidRPr="00553499" w:rsidRDefault="00866BB2" w:rsidP="007752AD">
      <w:pPr>
        <w:spacing w:before="200" w:after="0"/>
        <w:ind w:firstLine="720"/>
        <w:jc w:val="thaiDistribute"/>
        <w:rPr>
          <w:rFonts w:ascii="Times New Roman" w:hAnsi="Times New Roman" w:cs="Times New Roman"/>
          <w:sz w:val="24"/>
          <w:szCs w:val="24"/>
        </w:rPr>
      </w:pPr>
      <w:r w:rsidRPr="00553499">
        <w:rPr>
          <w:rFonts w:ascii="Times New Roman" w:hAnsi="Times New Roman" w:cs="Times New Roman"/>
          <w:b/>
          <w:bCs/>
          <w:sz w:val="24"/>
          <w:szCs w:val="24"/>
        </w:rPr>
        <w:t xml:space="preserve">Step 4: </w:t>
      </w:r>
      <w:r w:rsidR="0056694D">
        <w:rPr>
          <w:rFonts w:ascii="Times New Roman" w:hAnsi="Times New Roman" w:cs="Times New Roman"/>
          <w:b/>
          <w:bCs/>
          <w:sz w:val="24"/>
          <w:szCs w:val="24"/>
        </w:rPr>
        <w:t>The c</w:t>
      </w:r>
      <w:r w:rsidRPr="00553499">
        <w:rPr>
          <w:rFonts w:ascii="Times New Roman" w:hAnsi="Times New Roman" w:cs="Times New Roman"/>
          <w:b/>
          <w:bCs/>
          <w:sz w:val="24"/>
          <w:szCs w:val="24"/>
        </w:rPr>
        <w:t xml:space="preserve">omparison of the 2 backward translated version of the </w:t>
      </w:r>
      <w:r w:rsidR="00E829A3" w:rsidRPr="00E829A3">
        <w:rPr>
          <w:rFonts w:ascii="Times New Roman" w:hAnsi="Times New Roman" w:cs="Times New Roman"/>
          <w:b/>
          <w:bCs/>
          <w:sz w:val="24"/>
          <w:szCs w:val="24"/>
        </w:rPr>
        <w:t>(S)WEMWBS</w:t>
      </w:r>
      <w:r w:rsidRPr="00553499">
        <w:rPr>
          <w:rFonts w:ascii="Times New Roman" w:hAnsi="Times New Roman" w:cs="Times New Roman"/>
          <w:b/>
          <w:bCs/>
          <w:sz w:val="24"/>
          <w:szCs w:val="24"/>
        </w:rPr>
        <w:t xml:space="preserve">, synthesis II. </w:t>
      </w:r>
      <w:r w:rsidRPr="00553499">
        <w:rPr>
          <w:rFonts w:ascii="Times New Roman" w:hAnsi="Times New Roman" w:cs="Times New Roman"/>
          <w:sz w:val="24"/>
          <w:szCs w:val="24"/>
        </w:rPr>
        <w:t xml:space="preserve">The instruction, items and response format were compared by the research team including the instrument developer, the researcher team in Thailand, the English monolingual person and linguist. First, our research team had conducted the comparison, and synthesis 2 </w:t>
      </w:r>
      <w:r w:rsidRPr="00553499">
        <w:rPr>
          <w:rFonts w:ascii="Times New Roman" w:hAnsi="Times New Roman" w:cs="Times New Roman"/>
          <w:sz w:val="24"/>
          <w:szCs w:val="24"/>
        </w:rPr>
        <w:lastRenderedPageBreak/>
        <w:t>backward translation versions and original version with the monolingual person in the health care division from America and found these backward translation versions were equivalence to the original. After that, we forwarded the comparison of the original and 2 backward translation versions back to the instrument developer</w:t>
      </w:r>
      <w:r w:rsidR="001A709B" w:rsidRPr="00553499">
        <w:rPr>
          <w:rFonts w:ascii="Times New Roman" w:hAnsi="Times New Roman" w:cs="Times New Roman"/>
          <w:sz w:val="24"/>
          <w:szCs w:val="24"/>
        </w:rPr>
        <w:t>.</w:t>
      </w:r>
      <w:r w:rsidRPr="00553499">
        <w:rPr>
          <w:rFonts w:ascii="Times New Roman" w:hAnsi="Times New Roman" w:cs="Times New Roman"/>
          <w:sz w:val="24"/>
          <w:szCs w:val="24"/>
        </w:rPr>
        <w:t xml:space="preserve"> Any problems with the translation w</w:t>
      </w:r>
      <w:r w:rsidR="001A709B" w:rsidRPr="00553499">
        <w:rPr>
          <w:rFonts w:ascii="Times New Roman" w:hAnsi="Times New Roman" w:cs="Times New Roman"/>
          <w:sz w:val="24"/>
          <w:szCs w:val="24"/>
        </w:rPr>
        <w:t>ere</w:t>
      </w:r>
      <w:r w:rsidRPr="00553499">
        <w:rPr>
          <w:rFonts w:ascii="Times New Roman" w:hAnsi="Times New Roman" w:cs="Times New Roman"/>
          <w:sz w:val="24"/>
          <w:szCs w:val="24"/>
        </w:rPr>
        <w:t xml:space="preserve"> resolved </w:t>
      </w:r>
      <w:r w:rsidR="001A709B" w:rsidRPr="00553499">
        <w:rPr>
          <w:rFonts w:ascii="Times New Roman" w:hAnsi="Times New Roman" w:cs="Times New Roman"/>
          <w:sz w:val="24"/>
          <w:szCs w:val="24"/>
        </w:rPr>
        <w:t>by</w:t>
      </w:r>
      <w:r w:rsidRPr="00553499">
        <w:rPr>
          <w:rFonts w:ascii="Times New Roman" w:hAnsi="Times New Roman" w:cs="Times New Roman"/>
          <w:sz w:val="24"/>
          <w:szCs w:val="24"/>
        </w:rPr>
        <w:t xml:space="preserve"> the linguist</w:t>
      </w:r>
      <w:r w:rsidR="001A709B" w:rsidRPr="00553499">
        <w:rPr>
          <w:rFonts w:ascii="Times New Roman" w:hAnsi="Times New Roman" w:cs="Times New Roman"/>
          <w:sz w:val="24"/>
          <w:szCs w:val="24"/>
        </w:rPr>
        <w:t>ic</w:t>
      </w:r>
      <w:r w:rsidRPr="00553499">
        <w:rPr>
          <w:rFonts w:ascii="Times New Roman" w:hAnsi="Times New Roman" w:cs="Times New Roman"/>
          <w:sz w:val="24"/>
          <w:szCs w:val="24"/>
        </w:rPr>
        <w:t xml:space="preserve"> specialist from the Department of Western Language, Faculty of Humanities, Chiang Mai University until we have the stable pre-final version.</w:t>
      </w:r>
    </w:p>
    <w:p w14:paraId="116A5E64" w14:textId="64B320DA" w:rsidR="00866BB2" w:rsidRPr="00553499" w:rsidRDefault="00866BB2" w:rsidP="007752AD">
      <w:pPr>
        <w:spacing w:before="200" w:after="0"/>
        <w:ind w:firstLine="720"/>
        <w:jc w:val="thaiDistribute"/>
        <w:rPr>
          <w:rFonts w:ascii="Times New Roman" w:hAnsi="Times New Roman" w:cs="Times New Roman"/>
          <w:sz w:val="24"/>
          <w:szCs w:val="24"/>
        </w:rPr>
      </w:pPr>
      <w:r w:rsidRPr="00553499">
        <w:rPr>
          <w:rFonts w:ascii="Times New Roman" w:hAnsi="Times New Roman" w:cs="Times New Roman"/>
          <w:b/>
          <w:bCs/>
          <w:sz w:val="24"/>
          <w:szCs w:val="24"/>
        </w:rPr>
        <w:t xml:space="preserve">Step 5: </w:t>
      </w:r>
      <w:r w:rsidR="00E829A3">
        <w:rPr>
          <w:rFonts w:ascii="Times New Roman" w:hAnsi="Times New Roman" w:cs="Times New Roman"/>
          <w:b/>
          <w:bCs/>
          <w:sz w:val="24"/>
          <w:szCs w:val="24"/>
        </w:rPr>
        <w:t xml:space="preserve">The </w:t>
      </w:r>
      <w:r w:rsidRPr="00553499">
        <w:rPr>
          <w:rFonts w:ascii="Times New Roman" w:hAnsi="Times New Roman" w:cs="Times New Roman"/>
          <w:b/>
          <w:bCs/>
          <w:sz w:val="24"/>
          <w:szCs w:val="24"/>
        </w:rPr>
        <w:t xml:space="preserve">Reviewing by </w:t>
      </w:r>
      <w:r w:rsidR="00E829A3">
        <w:rPr>
          <w:rFonts w:ascii="Times New Roman" w:hAnsi="Times New Roman" w:cs="Times New Roman"/>
          <w:b/>
          <w:bCs/>
          <w:sz w:val="24"/>
          <w:szCs w:val="24"/>
        </w:rPr>
        <w:t>5</w:t>
      </w:r>
      <w:r w:rsidRPr="00553499">
        <w:rPr>
          <w:rFonts w:ascii="Times New Roman" w:hAnsi="Times New Roman" w:cs="Times New Roman"/>
          <w:b/>
          <w:bCs/>
          <w:sz w:val="24"/>
          <w:szCs w:val="24"/>
        </w:rPr>
        <w:t xml:space="preserve"> experts. </w:t>
      </w:r>
      <w:r w:rsidRPr="00553499">
        <w:rPr>
          <w:rFonts w:ascii="Times New Roman" w:hAnsi="Times New Roman" w:cs="Times New Roman"/>
          <w:sz w:val="24"/>
          <w:szCs w:val="24"/>
        </w:rPr>
        <w:t>The pre-final version</w:t>
      </w:r>
      <w:r w:rsidRPr="00553499">
        <w:rPr>
          <w:rFonts w:ascii="Times New Roman" w:hAnsi="Times New Roman" w:cs="Times New Roman"/>
          <w:b/>
          <w:bCs/>
          <w:sz w:val="24"/>
          <w:szCs w:val="24"/>
        </w:rPr>
        <w:t xml:space="preserve"> </w:t>
      </w:r>
      <w:r w:rsidRPr="00553499">
        <w:rPr>
          <w:rFonts w:ascii="Times New Roman" w:hAnsi="Times New Roman" w:cs="Times New Roman"/>
          <w:sz w:val="24"/>
          <w:szCs w:val="24"/>
        </w:rPr>
        <w:t xml:space="preserve">was forwarded to 5 professional experts for reviewing and some agreements. The researcher carefully selected the experts in various fields, which were related to the mental health, including 2 </w:t>
      </w:r>
      <w:r w:rsidR="00E829A3">
        <w:rPr>
          <w:rFonts w:ascii="Times New Roman" w:hAnsi="Times New Roman" w:cs="Times New Roman"/>
          <w:sz w:val="24"/>
          <w:szCs w:val="24"/>
        </w:rPr>
        <w:t>P</w:t>
      </w:r>
      <w:r w:rsidRPr="00553499">
        <w:rPr>
          <w:rFonts w:ascii="Times New Roman" w:hAnsi="Times New Roman" w:cs="Times New Roman"/>
          <w:sz w:val="24"/>
          <w:szCs w:val="24"/>
        </w:rPr>
        <w:t xml:space="preserve">rofessors in psychiatry, </w:t>
      </w:r>
      <w:r w:rsidR="00E829A3">
        <w:rPr>
          <w:rFonts w:ascii="Times New Roman" w:hAnsi="Times New Roman" w:cs="Times New Roman"/>
          <w:sz w:val="24"/>
          <w:szCs w:val="24"/>
        </w:rPr>
        <w:t>the senior</w:t>
      </w:r>
      <w:r w:rsidRPr="00553499">
        <w:rPr>
          <w:rFonts w:ascii="Times New Roman" w:hAnsi="Times New Roman" w:cs="Times New Roman"/>
          <w:sz w:val="24"/>
          <w:szCs w:val="24"/>
        </w:rPr>
        <w:t xml:space="preserve"> Assistant </w:t>
      </w:r>
      <w:r w:rsidR="00E829A3">
        <w:rPr>
          <w:rFonts w:ascii="Times New Roman" w:hAnsi="Times New Roman" w:cs="Times New Roman"/>
          <w:sz w:val="24"/>
          <w:szCs w:val="24"/>
        </w:rPr>
        <w:t>P</w:t>
      </w:r>
      <w:r w:rsidRPr="00553499">
        <w:rPr>
          <w:rFonts w:ascii="Times New Roman" w:hAnsi="Times New Roman" w:cs="Times New Roman"/>
          <w:sz w:val="24"/>
          <w:szCs w:val="24"/>
        </w:rPr>
        <w:t xml:space="preserve">rofessor in clinical psychology, an Assistant </w:t>
      </w:r>
      <w:r w:rsidR="00E829A3">
        <w:rPr>
          <w:rFonts w:ascii="Times New Roman" w:hAnsi="Times New Roman" w:cs="Times New Roman"/>
          <w:sz w:val="24"/>
          <w:szCs w:val="24"/>
        </w:rPr>
        <w:t>P</w:t>
      </w:r>
      <w:r w:rsidRPr="00553499">
        <w:rPr>
          <w:rFonts w:ascii="Times New Roman" w:hAnsi="Times New Roman" w:cs="Times New Roman"/>
          <w:sz w:val="24"/>
          <w:szCs w:val="24"/>
        </w:rPr>
        <w:t xml:space="preserve">rofessor in psychological assessment, and </w:t>
      </w:r>
      <w:r w:rsidR="00036C19" w:rsidRPr="00553499">
        <w:rPr>
          <w:rFonts w:ascii="Times New Roman" w:hAnsi="Times New Roman" w:cs="Times New Roman"/>
          <w:sz w:val="24"/>
          <w:szCs w:val="24"/>
        </w:rPr>
        <w:t xml:space="preserve">registered </w:t>
      </w:r>
      <w:r w:rsidRPr="00553499">
        <w:rPr>
          <w:rFonts w:ascii="Times New Roman" w:hAnsi="Times New Roman" w:cs="Times New Roman"/>
          <w:sz w:val="24"/>
          <w:szCs w:val="24"/>
        </w:rPr>
        <w:t xml:space="preserve">clinical psychologist in the </w:t>
      </w:r>
      <w:r w:rsidR="00E829A3">
        <w:rPr>
          <w:rFonts w:ascii="Times New Roman" w:hAnsi="Times New Roman" w:cs="Times New Roman"/>
          <w:sz w:val="24"/>
          <w:szCs w:val="24"/>
        </w:rPr>
        <w:t xml:space="preserve">tertiary </w:t>
      </w:r>
      <w:r w:rsidRPr="00553499">
        <w:rPr>
          <w:rFonts w:ascii="Times New Roman" w:hAnsi="Times New Roman" w:cs="Times New Roman"/>
          <w:sz w:val="24"/>
          <w:szCs w:val="24"/>
        </w:rPr>
        <w:t xml:space="preserve">hospital. 5 experts had the same opinion that these pre-final </w:t>
      </w:r>
      <w:r w:rsidR="00E62F34" w:rsidRPr="00553499">
        <w:rPr>
          <w:rFonts w:ascii="Times New Roman" w:hAnsi="Times New Roman" w:cs="Times New Roman"/>
          <w:sz w:val="24"/>
          <w:szCs w:val="24"/>
        </w:rPr>
        <w:t xml:space="preserve">(S)WEMWBS </w:t>
      </w:r>
      <w:r w:rsidR="00253293" w:rsidRPr="00553499">
        <w:rPr>
          <w:rFonts w:ascii="Times New Roman" w:hAnsi="Times New Roman" w:cs="Times New Roman"/>
          <w:sz w:val="24"/>
          <w:szCs w:val="24"/>
        </w:rPr>
        <w:t>- Thai</w:t>
      </w:r>
      <w:r w:rsidRPr="00553499">
        <w:rPr>
          <w:rFonts w:ascii="Times New Roman" w:hAnsi="Times New Roman" w:cs="Times New Roman"/>
          <w:sz w:val="24"/>
          <w:szCs w:val="24"/>
        </w:rPr>
        <w:t xml:space="preserve"> were equivalence and appropriate to assess the </w:t>
      </w:r>
      <w:r w:rsidR="00036C19" w:rsidRPr="00553499">
        <w:rPr>
          <w:rFonts w:ascii="Times New Roman" w:hAnsi="Times New Roman" w:cs="Times New Roman"/>
          <w:sz w:val="24"/>
          <w:szCs w:val="24"/>
        </w:rPr>
        <w:t>Mental Well-being</w:t>
      </w:r>
      <w:r w:rsidRPr="00553499">
        <w:rPr>
          <w:rFonts w:ascii="Times New Roman" w:hAnsi="Times New Roman" w:cs="Times New Roman"/>
          <w:sz w:val="24"/>
          <w:szCs w:val="24"/>
        </w:rPr>
        <w:t xml:space="preserve"> in Thailand with the CVI of </w:t>
      </w:r>
      <w:r w:rsidR="00036C19" w:rsidRPr="00553499">
        <w:rPr>
          <w:rFonts w:ascii="Times New Roman" w:hAnsi="Times New Roman" w:cs="Times New Roman"/>
          <w:sz w:val="24"/>
          <w:szCs w:val="24"/>
        </w:rPr>
        <w:t>1.00</w:t>
      </w:r>
      <w:r w:rsidRPr="00553499">
        <w:rPr>
          <w:rFonts w:ascii="Times New Roman" w:hAnsi="Times New Roman" w:cs="Times New Roman"/>
          <w:sz w:val="24"/>
          <w:szCs w:val="24"/>
        </w:rPr>
        <w:t xml:space="preserve">, which means this Thai </w:t>
      </w:r>
      <w:r w:rsidR="00E62F34" w:rsidRPr="00553499">
        <w:rPr>
          <w:rFonts w:ascii="Times New Roman" w:hAnsi="Times New Roman" w:cs="Times New Roman"/>
          <w:sz w:val="24"/>
          <w:szCs w:val="24"/>
        </w:rPr>
        <w:t>(S)WEMWBS</w:t>
      </w:r>
      <w:r w:rsidRPr="00553499">
        <w:rPr>
          <w:rFonts w:ascii="Times New Roman" w:hAnsi="Times New Roman" w:cs="Times New Roman"/>
          <w:sz w:val="24"/>
          <w:szCs w:val="24"/>
        </w:rPr>
        <w:t xml:space="preserve"> was acceptable </w:t>
      </w:r>
      <w:r w:rsidRPr="00553499">
        <w:rPr>
          <w:rFonts w:ascii="Times New Roman" w:hAnsi="Times New Roman" w:cs="Times New Roman"/>
          <w:sz w:val="24"/>
          <w:szCs w:val="24"/>
          <w:highlight w:val="green"/>
        </w:rPr>
        <w:fldChar w:fldCharType="begin"/>
      </w:r>
      <w:r w:rsidRPr="00553499">
        <w:rPr>
          <w:rFonts w:ascii="Times New Roman" w:hAnsi="Times New Roman" w:cs="Times New Roman"/>
          <w:sz w:val="24"/>
          <w:szCs w:val="24"/>
          <w:highlight w:val="green"/>
        </w:rPr>
        <w:instrText xml:space="preserve"> ADDIN EN.CITE &lt;EndNote&gt;&lt;Cite&gt;&lt;Author&gt;Polit&lt;/Author&gt;&lt;Year&gt;2006&lt;/Year&gt;&lt;RecNum&gt;131&lt;/RecNum&gt;&lt;DisplayText&gt;(Polit &amp;amp; Beck, 2006)&lt;/DisplayText&gt;&lt;record&gt;&lt;rec-number&gt;131&lt;/rec-number&gt;&lt;foreign-keys&gt;&lt;key app="EN" db-id="rtd50vez1edvvhezwd85fvw99adsz2w05pd5" timestamp="1556855717"&gt;131&lt;/key&gt;&lt;/foreign-keys&gt;&lt;ref-type name="Journal Article"&gt;17&lt;/ref-type&gt;&lt;contributors&gt;&lt;authors&gt;&lt;author&gt;Polit, Denise F&lt;/author&gt;&lt;author&gt;Beck, Cheryl Tatano&lt;/author&gt;&lt;/authors&gt;&lt;/contributors&gt;&lt;titles&gt;&lt;title&gt;The Content Validity Index: Are You Sure You Know What’s Being Reported? Critique and Recommendations&lt;/title&gt;&lt;secondary-title&gt;Research in Nursing &amp;amp; Health&lt;/secondary-title&gt;&lt;/titles&gt;&lt;periodical&gt;&lt;full-title&gt;Research in Nursing &amp;amp; Health&lt;/full-title&gt;&lt;/periodical&gt;&lt;pages&gt;489-497&lt;/pages&gt;&lt;volume&gt;29&lt;/volume&gt;&lt;dates&gt;&lt;year&gt;2006&lt;/year&gt;&lt;/dates&gt;&lt;urls&gt;&lt;/urls&gt;&lt;/record&gt;&lt;/Cite&gt;&lt;/EndNote&gt;</w:instrText>
      </w:r>
      <w:r w:rsidRPr="00553499">
        <w:rPr>
          <w:rFonts w:ascii="Times New Roman" w:hAnsi="Times New Roman" w:cs="Times New Roman"/>
          <w:sz w:val="24"/>
          <w:szCs w:val="24"/>
          <w:highlight w:val="green"/>
        </w:rPr>
        <w:fldChar w:fldCharType="separate"/>
      </w:r>
      <w:r w:rsidRPr="00553499">
        <w:rPr>
          <w:rFonts w:ascii="Times New Roman" w:hAnsi="Times New Roman" w:cs="Times New Roman"/>
          <w:noProof/>
          <w:sz w:val="24"/>
          <w:szCs w:val="24"/>
          <w:highlight w:val="green"/>
        </w:rPr>
        <w:t>(Polit &amp; Beck, 2006)</w:t>
      </w:r>
      <w:r w:rsidRPr="00553499">
        <w:rPr>
          <w:rFonts w:ascii="Times New Roman" w:hAnsi="Times New Roman" w:cs="Times New Roman"/>
          <w:sz w:val="24"/>
          <w:szCs w:val="24"/>
          <w:highlight w:val="green"/>
        </w:rPr>
        <w:fldChar w:fldCharType="end"/>
      </w:r>
      <w:r w:rsidRPr="00553499">
        <w:rPr>
          <w:rFonts w:ascii="Times New Roman" w:hAnsi="Times New Roman" w:cs="Times New Roman"/>
          <w:sz w:val="24"/>
          <w:szCs w:val="24"/>
        </w:rPr>
        <w:t>. All items, instruction, and format were conceptual and content equivalence. The pre-final version will be established for the next pilot study.</w:t>
      </w:r>
    </w:p>
    <w:p w14:paraId="38B3DC8C" w14:textId="65731A8D" w:rsidR="00866BB2" w:rsidRPr="00553499" w:rsidRDefault="00866BB2" w:rsidP="007752AD">
      <w:pPr>
        <w:spacing w:before="200" w:after="0"/>
        <w:ind w:firstLine="720"/>
        <w:jc w:val="thaiDistribute"/>
        <w:rPr>
          <w:rFonts w:ascii="Times New Roman" w:hAnsi="Times New Roman" w:cs="Times New Roman"/>
          <w:sz w:val="24"/>
          <w:szCs w:val="24"/>
        </w:rPr>
      </w:pPr>
      <w:r w:rsidRPr="00553499">
        <w:rPr>
          <w:rFonts w:ascii="Times New Roman" w:hAnsi="Times New Roman" w:cs="Times New Roman"/>
          <w:b/>
          <w:bCs/>
          <w:sz w:val="24"/>
          <w:szCs w:val="24"/>
        </w:rPr>
        <w:t xml:space="preserve">Step 6: </w:t>
      </w:r>
      <w:r w:rsidR="00E829A3">
        <w:rPr>
          <w:rFonts w:ascii="Times New Roman" w:hAnsi="Times New Roman" w:cs="Times New Roman"/>
          <w:b/>
          <w:bCs/>
          <w:sz w:val="24"/>
          <w:szCs w:val="24"/>
        </w:rPr>
        <w:t xml:space="preserve">The </w:t>
      </w:r>
      <w:r w:rsidRPr="00553499">
        <w:rPr>
          <w:rFonts w:ascii="Times New Roman" w:hAnsi="Times New Roman" w:cs="Times New Roman"/>
          <w:b/>
          <w:bCs/>
          <w:sz w:val="24"/>
          <w:szCs w:val="24"/>
        </w:rPr>
        <w:t>Pilot testing and comparison of the pre-version in 1</w:t>
      </w:r>
      <w:r w:rsidR="005E06CE" w:rsidRPr="00553499">
        <w:rPr>
          <w:rFonts w:ascii="Times New Roman" w:hAnsi="Times New Roman" w:cs="Times New Roman"/>
          <w:b/>
          <w:bCs/>
          <w:sz w:val="24"/>
          <w:szCs w:val="24"/>
        </w:rPr>
        <w:t>5</w:t>
      </w:r>
      <w:r w:rsidRPr="00553499">
        <w:rPr>
          <w:rFonts w:ascii="Times New Roman" w:hAnsi="Times New Roman" w:cs="Times New Roman"/>
          <w:b/>
          <w:bCs/>
          <w:sz w:val="24"/>
          <w:szCs w:val="24"/>
        </w:rPr>
        <w:t xml:space="preserve"> monolingual participations. </w:t>
      </w:r>
      <w:r w:rsidRPr="00553499">
        <w:rPr>
          <w:rFonts w:ascii="Times New Roman" w:hAnsi="Times New Roman" w:cs="Times New Roman"/>
          <w:sz w:val="24"/>
          <w:szCs w:val="24"/>
        </w:rPr>
        <w:t xml:space="preserve">The pre-version was pilot tested individually in young </w:t>
      </w:r>
      <w:r w:rsidR="00036C19" w:rsidRPr="00553499">
        <w:rPr>
          <w:rFonts w:ascii="Times New Roman" w:hAnsi="Times New Roman" w:cs="Times New Roman"/>
          <w:sz w:val="24"/>
          <w:szCs w:val="24"/>
        </w:rPr>
        <w:t>adult</w:t>
      </w:r>
      <w:r w:rsidRPr="00553499">
        <w:rPr>
          <w:rFonts w:ascii="Times New Roman" w:hAnsi="Times New Roman" w:cs="Times New Roman"/>
          <w:sz w:val="24"/>
          <w:szCs w:val="24"/>
        </w:rPr>
        <w:t xml:space="preserve"> age 18-25 participants</w:t>
      </w:r>
      <w:r w:rsidR="00E829A3">
        <w:rPr>
          <w:rFonts w:ascii="Times New Roman" w:hAnsi="Times New Roman" w:cs="Times New Roman"/>
          <w:sz w:val="24"/>
          <w:szCs w:val="24"/>
        </w:rPr>
        <w:t>,</w:t>
      </w:r>
      <w:r w:rsidRPr="00553499">
        <w:rPr>
          <w:rFonts w:ascii="Times New Roman" w:hAnsi="Times New Roman" w:cs="Times New Roman"/>
          <w:sz w:val="24"/>
          <w:szCs w:val="24"/>
        </w:rPr>
        <w:t xml:space="preserve"> whose tongue language is Thai</w:t>
      </w:r>
      <w:r w:rsidR="00E829A3">
        <w:rPr>
          <w:rFonts w:ascii="Times New Roman" w:hAnsi="Times New Roman" w:cs="Times New Roman"/>
          <w:sz w:val="24"/>
          <w:szCs w:val="24"/>
        </w:rPr>
        <w:t>,</w:t>
      </w:r>
      <w:r w:rsidRPr="00553499">
        <w:rPr>
          <w:rFonts w:ascii="Times New Roman" w:hAnsi="Times New Roman" w:cs="Times New Roman"/>
          <w:sz w:val="24"/>
          <w:szCs w:val="24"/>
        </w:rPr>
        <w:t xml:space="preserve"> to evaluate the instruction, response format and the items of </w:t>
      </w:r>
      <w:r w:rsidR="00E62F34" w:rsidRPr="00553499">
        <w:rPr>
          <w:rFonts w:ascii="Times New Roman" w:hAnsi="Times New Roman" w:cs="Times New Roman"/>
          <w:sz w:val="24"/>
          <w:szCs w:val="24"/>
        </w:rPr>
        <w:t xml:space="preserve">(S)WEMWBS </w:t>
      </w:r>
      <w:r w:rsidR="00253293" w:rsidRPr="00553499">
        <w:rPr>
          <w:rFonts w:ascii="Times New Roman" w:hAnsi="Times New Roman" w:cs="Times New Roman"/>
          <w:sz w:val="24"/>
          <w:szCs w:val="24"/>
        </w:rPr>
        <w:t xml:space="preserve">- Thai </w:t>
      </w:r>
      <w:r w:rsidRPr="00553499">
        <w:rPr>
          <w:rFonts w:ascii="Times New Roman" w:hAnsi="Times New Roman" w:cs="Times New Roman"/>
          <w:sz w:val="24"/>
          <w:szCs w:val="24"/>
        </w:rPr>
        <w:t>for clarifying. There was not found the unclear items in this pilot study step and this pilot study was reliable</w:t>
      </w:r>
      <w:r w:rsidR="00C63FED" w:rsidRPr="00553499">
        <w:rPr>
          <w:rFonts w:ascii="Times New Roman" w:hAnsi="Times New Roman" w:cs="Times New Roman"/>
          <w:sz w:val="24"/>
          <w:szCs w:val="24"/>
        </w:rPr>
        <w:t>.</w:t>
      </w:r>
      <w:r w:rsidRPr="00553499">
        <w:rPr>
          <w:rFonts w:ascii="Times New Roman" w:hAnsi="Times New Roman" w:cs="Times New Roman"/>
          <w:sz w:val="24"/>
          <w:szCs w:val="24"/>
        </w:rPr>
        <w:t xml:space="preserve"> (</w:t>
      </w:r>
      <w:r w:rsidRPr="00553499">
        <w:rPr>
          <w:rFonts w:ascii="Times New Roman" w:hAnsi="Times New Roman" w:cs="Times New Roman"/>
          <w:sz w:val="24"/>
          <w:szCs w:val="24"/>
          <w:highlight w:val="green"/>
        </w:rPr>
        <w:t>Nunnally &amp; Bernstein, 1994</w:t>
      </w:r>
      <w:r w:rsidRPr="00553499">
        <w:rPr>
          <w:rFonts w:ascii="Times New Roman" w:hAnsi="Times New Roman" w:cs="Times New Roman"/>
          <w:sz w:val="24"/>
          <w:szCs w:val="24"/>
        </w:rPr>
        <w:t xml:space="preserve">) </w:t>
      </w:r>
      <w:r w:rsidR="00C63FED" w:rsidRPr="00553499">
        <w:rPr>
          <w:rFonts w:ascii="Times New Roman" w:hAnsi="Times New Roman" w:cs="Times New Roman"/>
          <w:sz w:val="24"/>
          <w:szCs w:val="24"/>
        </w:rPr>
        <w:t>The WEMWBS was</w:t>
      </w:r>
      <w:r w:rsidR="00C63FED" w:rsidRPr="00553499">
        <w:rPr>
          <w:rFonts w:ascii="Times New Roman" w:hAnsi="Times New Roman" w:cs="Times New Roman"/>
          <w:sz w:val="24"/>
          <w:szCs w:val="24"/>
          <w:highlight w:val="yellow"/>
        </w:rPr>
        <w:t xml:space="preserve"> </w:t>
      </w:r>
      <w:r w:rsidRPr="00553499">
        <w:rPr>
          <w:rFonts w:ascii="Times New Roman" w:hAnsi="Times New Roman" w:cs="Times New Roman"/>
          <w:sz w:val="24"/>
          <w:szCs w:val="24"/>
          <w:highlight w:val="yellow"/>
        </w:rPr>
        <w:t>0.</w:t>
      </w:r>
      <w:r w:rsidR="005E06CE" w:rsidRPr="00553499">
        <w:rPr>
          <w:rFonts w:ascii="Times New Roman" w:hAnsi="Times New Roman" w:cs="Times New Roman"/>
          <w:sz w:val="24"/>
          <w:szCs w:val="24"/>
          <w:highlight w:val="yellow"/>
        </w:rPr>
        <w:t>953</w:t>
      </w:r>
      <w:r w:rsidR="00C63FED" w:rsidRPr="00553499">
        <w:rPr>
          <w:rFonts w:ascii="Times New Roman" w:hAnsi="Times New Roman" w:cs="Times New Roman"/>
          <w:sz w:val="24"/>
          <w:szCs w:val="24"/>
          <w:highlight w:val="yellow"/>
        </w:rPr>
        <w:t xml:space="preserve"> and </w:t>
      </w:r>
      <w:r w:rsidR="00C63FED" w:rsidRPr="00553499">
        <w:rPr>
          <w:rFonts w:ascii="Times New Roman" w:hAnsi="Times New Roman" w:cs="Times New Roman"/>
          <w:sz w:val="24"/>
          <w:szCs w:val="24"/>
        </w:rPr>
        <w:t>SWEMWBS</w:t>
      </w:r>
      <w:r w:rsidR="00C63FED" w:rsidRPr="00553499">
        <w:rPr>
          <w:rFonts w:ascii="Times New Roman" w:hAnsi="Times New Roman" w:cs="Times New Roman"/>
          <w:sz w:val="24"/>
          <w:szCs w:val="24"/>
          <w:highlight w:val="yellow"/>
        </w:rPr>
        <w:t xml:space="preserve"> was 0.899</w:t>
      </w:r>
      <w:r w:rsidRPr="00553499">
        <w:rPr>
          <w:rFonts w:ascii="Times New Roman" w:hAnsi="Times New Roman" w:cs="Times New Roman"/>
          <w:sz w:val="24"/>
          <w:szCs w:val="24"/>
        </w:rPr>
        <w:t xml:space="preserve"> by Cronbach's alpha</w:t>
      </w:r>
      <w:r w:rsidRPr="00553499">
        <w:rPr>
          <w:rFonts w:ascii="Times New Roman" w:hAnsi="Times New Roman" w:cs="Times New Roman"/>
          <w:sz w:val="24"/>
          <w:szCs w:val="24"/>
          <w:cs/>
        </w:rPr>
        <w:t xml:space="preserve"> </w:t>
      </w:r>
      <w:r w:rsidRPr="00553499">
        <w:rPr>
          <w:rFonts w:ascii="Times New Roman" w:hAnsi="Times New Roman" w:cs="Times New Roman"/>
          <w:sz w:val="24"/>
          <w:szCs w:val="24"/>
        </w:rPr>
        <w:t>as showed in table 1</w:t>
      </w:r>
      <w:r w:rsidR="00514BE0" w:rsidRPr="00553499">
        <w:rPr>
          <w:rFonts w:ascii="Times New Roman" w:hAnsi="Times New Roman" w:cs="Times New Roman"/>
          <w:sz w:val="24"/>
          <w:szCs w:val="24"/>
        </w:rPr>
        <w:t xml:space="preserve"> and table 2</w:t>
      </w:r>
      <w:r w:rsidRPr="00553499">
        <w:rPr>
          <w:rFonts w:ascii="Times New Roman" w:hAnsi="Times New Roman" w:cs="Times New Roman"/>
          <w:sz w:val="24"/>
          <w:szCs w:val="24"/>
        </w:rPr>
        <w:t xml:space="preserve">. </w:t>
      </w:r>
    </w:p>
    <w:p w14:paraId="6720C5DE" w14:textId="07393351" w:rsidR="00866BB2" w:rsidRPr="00553499" w:rsidRDefault="00866BB2" w:rsidP="007752AD">
      <w:pPr>
        <w:spacing w:before="200" w:after="0"/>
        <w:jc w:val="thaiDistribute"/>
        <w:rPr>
          <w:rFonts w:ascii="Times New Roman" w:hAnsi="Times New Roman" w:cs="Times New Roman"/>
          <w:b/>
          <w:bCs/>
          <w:sz w:val="24"/>
          <w:szCs w:val="24"/>
        </w:rPr>
      </w:pPr>
      <w:r w:rsidRPr="00553499">
        <w:rPr>
          <w:rFonts w:ascii="Times New Roman" w:hAnsi="Times New Roman" w:cs="Times New Roman"/>
          <w:b/>
          <w:bCs/>
          <w:sz w:val="24"/>
          <w:szCs w:val="24"/>
        </w:rPr>
        <w:t xml:space="preserve">Table 1 Reliability coefficient on the pilot test of </w:t>
      </w:r>
      <w:r w:rsidR="00514BE0" w:rsidRPr="00553499">
        <w:rPr>
          <w:rFonts w:ascii="Times New Roman" w:hAnsi="Times New Roman" w:cs="Times New Roman"/>
          <w:b/>
          <w:bCs/>
          <w:sz w:val="24"/>
          <w:szCs w:val="24"/>
        </w:rPr>
        <w:t>WEMWBS – Thai</w:t>
      </w:r>
      <w:r w:rsidR="00633C63" w:rsidRPr="00553499">
        <w:rPr>
          <w:rFonts w:ascii="Times New Roman" w:hAnsi="Times New Roman" w:cs="Times New Roman"/>
          <w:b/>
          <w:bCs/>
          <w:sz w:val="24"/>
          <w:szCs w:val="24"/>
        </w:rPr>
        <w:t xml:space="preserve"> (n=15)</w:t>
      </w:r>
    </w:p>
    <w:tbl>
      <w:tblPr>
        <w:tblStyle w:val="TableGrid"/>
        <w:tblW w:w="8900" w:type="dxa"/>
        <w:tblBorders>
          <w:left w:val="none" w:sz="0" w:space="0" w:color="auto"/>
          <w:right w:val="none" w:sz="0" w:space="0" w:color="auto"/>
        </w:tblBorders>
        <w:tblLook w:val="04A0" w:firstRow="1" w:lastRow="0" w:firstColumn="1" w:lastColumn="0" w:noHBand="0" w:noVBand="1"/>
      </w:tblPr>
      <w:tblGrid>
        <w:gridCol w:w="850"/>
        <w:gridCol w:w="1757"/>
        <w:gridCol w:w="1757"/>
        <w:gridCol w:w="2268"/>
        <w:gridCol w:w="2268"/>
      </w:tblGrid>
      <w:tr w:rsidR="005E06CE" w:rsidRPr="00553499" w14:paraId="3B5EDF3A" w14:textId="77777777" w:rsidTr="00E829A3">
        <w:trPr>
          <w:tblHeader/>
        </w:trPr>
        <w:tc>
          <w:tcPr>
            <w:tcW w:w="850" w:type="dxa"/>
            <w:tcBorders>
              <w:bottom w:val="single" w:sz="4" w:space="0" w:color="auto"/>
            </w:tcBorders>
            <w:vAlign w:val="center"/>
          </w:tcPr>
          <w:p w14:paraId="6F53BBC6" w14:textId="77777777" w:rsidR="005E06CE" w:rsidRPr="00553499" w:rsidRDefault="005E06CE" w:rsidP="007752AD">
            <w:pPr>
              <w:jc w:val="center"/>
              <w:rPr>
                <w:rFonts w:ascii="Times New Roman" w:hAnsi="Times New Roman" w:cs="Times New Roman"/>
                <w:b/>
                <w:bCs/>
                <w:sz w:val="24"/>
                <w:szCs w:val="24"/>
              </w:rPr>
            </w:pPr>
            <w:r w:rsidRPr="00553499">
              <w:rPr>
                <w:rFonts w:ascii="Times New Roman" w:hAnsi="Times New Roman" w:cs="Times New Roman"/>
                <w:b/>
                <w:bCs/>
                <w:sz w:val="24"/>
                <w:szCs w:val="24"/>
              </w:rPr>
              <w:t>Item</w:t>
            </w:r>
          </w:p>
        </w:tc>
        <w:tc>
          <w:tcPr>
            <w:tcW w:w="1757" w:type="dxa"/>
            <w:tcBorders>
              <w:bottom w:val="single" w:sz="4" w:space="0" w:color="auto"/>
            </w:tcBorders>
            <w:vAlign w:val="center"/>
          </w:tcPr>
          <w:p w14:paraId="7A578ADF" w14:textId="77777777" w:rsidR="005E06CE" w:rsidRPr="00553499" w:rsidRDefault="005E06CE" w:rsidP="007752AD">
            <w:pPr>
              <w:jc w:val="center"/>
              <w:rPr>
                <w:rFonts w:ascii="Times New Roman" w:hAnsi="Times New Roman" w:cs="Times New Roman"/>
                <w:b/>
                <w:bCs/>
                <w:sz w:val="24"/>
                <w:szCs w:val="24"/>
              </w:rPr>
            </w:pPr>
            <w:r w:rsidRPr="00553499">
              <w:rPr>
                <w:rFonts w:ascii="Times New Roman" w:hAnsi="Times New Roman" w:cs="Times New Roman"/>
                <w:b/>
                <w:bCs/>
                <w:sz w:val="24"/>
                <w:szCs w:val="24"/>
              </w:rPr>
              <w:t>Scale Mean if Item Deleted</w:t>
            </w:r>
          </w:p>
        </w:tc>
        <w:tc>
          <w:tcPr>
            <w:tcW w:w="1757" w:type="dxa"/>
            <w:tcBorders>
              <w:bottom w:val="single" w:sz="4" w:space="0" w:color="auto"/>
            </w:tcBorders>
            <w:vAlign w:val="center"/>
          </w:tcPr>
          <w:p w14:paraId="0B77753E" w14:textId="77777777" w:rsidR="005E06CE" w:rsidRPr="00553499" w:rsidRDefault="005E06CE" w:rsidP="007752AD">
            <w:pPr>
              <w:ind w:left="-132" w:right="-55"/>
              <w:jc w:val="center"/>
              <w:rPr>
                <w:rFonts w:ascii="Times New Roman" w:hAnsi="Times New Roman" w:cs="Times New Roman"/>
                <w:b/>
                <w:bCs/>
                <w:sz w:val="24"/>
                <w:szCs w:val="24"/>
              </w:rPr>
            </w:pPr>
            <w:r w:rsidRPr="00553499">
              <w:rPr>
                <w:rFonts w:ascii="Times New Roman" w:hAnsi="Times New Roman" w:cs="Times New Roman"/>
                <w:b/>
                <w:bCs/>
                <w:sz w:val="24"/>
                <w:szCs w:val="24"/>
              </w:rPr>
              <w:t>Scale Variance if Item Deleted</w:t>
            </w:r>
          </w:p>
        </w:tc>
        <w:tc>
          <w:tcPr>
            <w:tcW w:w="2268" w:type="dxa"/>
            <w:tcBorders>
              <w:bottom w:val="single" w:sz="4" w:space="0" w:color="auto"/>
            </w:tcBorders>
            <w:vAlign w:val="center"/>
          </w:tcPr>
          <w:p w14:paraId="00D9721E" w14:textId="77777777" w:rsidR="005E06CE" w:rsidRPr="00553499" w:rsidRDefault="005E06CE" w:rsidP="007752AD">
            <w:pPr>
              <w:jc w:val="center"/>
              <w:rPr>
                <w:rFonts w:ascii="Times New Roman" w:hAnsi="Times New Roman" w:cs="Times New Roman"/>
                <w:b/>
                <w:bCs/>
                <w:sz w:val="24"/>
                <w:szCs w:val="24"/>
              </w:rPr>
            </w:pPr>
            <w:r w:rsidRPr="00553499">
              <w:rPr>
                <w:rFonts w:ascii="Times New Roman" w:hAnsi="Times New Roman" w:cs="Times New Roman"/>
                <w:b/>
                <w:bCs/>
                <w:sz w:val="24"/>
                <w:szCs w:val="24"/>
              </w:rPr>
              <w:t>Corrected Item-Total Correlation</w:t>
            </w:r>
          </w:p>
        </w:tc>
        <w:tc>
          <w:tcPr>
            <w:tcW w:w="2268" w:type="dxa"/>
            <w:tcBorders>
              <w:bottom w:val="single" w:sz="4" w:space="0" w:color="auto"/>
            </w:tcBorders>
            <w:vAlign w:val="center"/>
          </w:tcPr>
          <w:p w14:paraId="3D0D1EAE" w14:textId="77777777" w:rsidR="005E06CE" w:rsidRPr="00553499" w:rsidRDefault="005E06CE" w:rsidP="007752AD">
            <w:pPr>
              <w:jc w:val="center"/>
              <w:rPr>
                <w:rFonts w:ascii="Times New Roman" w:hAnsi="Times New Roman" w:cs="Times New Roman"/>
                <w:b/>
                <w:bCs/>
                <w:sz w:val="24"/>
                <w:szCs w:val="24"/>
              </w:rPr>
            </w:pPr>
            <w:r w:rsidRPr="00553499">
              <w:rPr>
                <w:rFonts w:ascii="Times New Roman" w:hAnsi="Times New Roman" w:cs="Times New Roman"/>
                <w:b/>
                <w:bCs/>
                <w:sz w:val="24"/>
                <w:szCs w:val="24"/>
              </w:rPr>
              <w:t>Cronbach’s Alpha if Item Deleted</w:t>
            </w:r>
          </w:p>
        </w:tc>
      </w:tr>
      <w:tr w:rsidR="005E06CE" w:rsidRPr="00553499" w14:paraId="3F416466" w14:textId="77777777" w:rsidTr="00E829A3">
        <w:tc>
          <w:tcPr>
            <w:tcW w:w="850" w:type="dxa"/>
            <w:tcBorders>
              <w:bottom w:val="nil"/>
            </w:tcBorders>
          </w:tcPr>
          <w:p w14:paraId="41A68658" w14:textId="77777777"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1</w:t>
            </w:r>
          </w:p>
        </w:tc>
        <w:tc>
          <w:tcPr>
            <w:tcW w:w="1757" w:type="dxa"/>
            <w:tcBorders>
              <w:bottom w:val="nil"/>
            </w:tcBorders>
          </w:tcPr>
          <w:p w14:paraId="2C7CA261" w14:textId="45DE27FF"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42.6000</w:t>
            </w:r>
          </w:p>
        </w:tc>
        <w:tc>
          <w:tcPr>
            <w:tcW w:w="1757" w:type="dxa"/>
            <w:tcBorders>
              <w:bottom w:val="nil"/>
            </w:tcBorders>
          </w:tcPr>
          <w:p w14:paraId="446E36DC" w14:textId="0A8DEE9D" w:rsidR="005E06CE" w:rsidRPr="00553499" w:rsidRDefault="005E06CE" w:rsidP="007752AD">
            <w:pPr>
              <w:ind w:left="-132" w:right="-55"/>
              <w:jc w:val="center"/>
              <w:rPr>
                <w:rFonts w:ascii="Times New Roman" w:hAnsi="Times New Roman" w:cs="Times New Roman"/>
                <w:sz w:val="24"/>
                <w:szCs w:val="24"/>
              </w:rPr>
            </w:pPr>
            <w:r w:rsidRPr="00553499">
              <w:rPr>
                <w:rFonts w:ascii="Times New Roman" w:hAnsi="Times New Roman" w:cs="Times New Roman"/>
                <w:sz w:val="24"/>
                <w:szCs w:val="24"/>
              </w:rPr>
              <w:t>128.971</w:t>
            </w:r>
          </w:p>
        </w:tc>
        <w:tc>
          <w:tcPr>
            <w:tcW w:w="2268" w:type="dxa"/>
            <w:tcBorders>
              <w:bottom w:val="nil"/>
            </w:tcBorders>
          </w:tcPr>
          <w:p w14:paraId="533B64AC" w14:textId="7C7E5E16"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.893</w:t>
            </w:r>
          </w:p>
        </w:tc>
        <w:tc>
          <w:tcPr>
            <w:tcW w:w="2268" w:type="dxa"/>
            <w:tcBorders>
              <w:bottom w:val="nil"/>
            </w:tcBorders>
          </w:tcPr>
          <w:p w14:paraId="01CA0C2A" w14:textId="061FA547"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.946</w:t>
            </w:r>
          </w:p>
        </w:tc>
      </w:tr>
      <w:tr w:rsidR="005E06CE" w:rsidRPr="00553499" w14:paraId="54DAC1ED" w14:textId="77777777" w:rsidTr="00E829A3">
        <w:tc>
          <w:tcPr>
            <w:tcW w:w="850" w:type="dxa"/>
            <w:tcBorders>
              <w:top w:val="nil"/>
              <w:bottom w:val="nil"/>
            </w:tcBorders>
          </w:tcPr>
          <w:p w14:paraId="4AB57F4A" w14:textId="77777777"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2</w:t>
            </w:r>
          </w:p>
        </w:tc>
        <w:tc>
          <w:tcPr>
            <w:tcW w:w="1757" w:type="dxa"/>
            <w:tcBorders>
              <w:top w:val="nil"/>
              <w:bottom w:val="nil"/>
            </w:tcBorders>
          </w:tcPr>
          <w:p w14:paraId="2FE10962" w14:textId="2E9002F9"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42.4000</w:t>
            </w:r>
          </w:p>
        </w:tc>
        <w:tc>
          <w:tcPr>
            <w:tcW w:w="1757" w:type="dxa"/>
            <w:tcBorders>
              <w:top w:val="nil"/>
              <w:bottom w:val="nil"/>
            </w:tcBorders>
          </w:tcPr>
          <w:p w14:paraId="6731C3B9" w14:textId="4DDF605B" w:rsidR="005E06CE" w:rsidRPr="00553499" w:rsidRDefault="005E06CE" w:rsidP="007752AD">
            <w:pPr>
              <w:ind w:left="-132" w:right="-55"/>
              <w:jc w:val="center"/>
              <w:rPr>
                <w:rFonts w:ascii="Times New Roman" w:hAnsi="Times New Roman" w:cs="Times New Roman"/>
                <w:sz w:val="24"/>
                <w:szCs w:val="24"/>
              </w:rPr>
            </w:pPr>
            <w:r w:rsidRPr="00553499">
              <w:rPr>
                <w:rFonts w:ascii="Times New Roman" w:hAnsi="Times New Roman" w:cs="Times New Roman"/>
                <w:sz w:val="24"/>
                <w:szCs w:val="24"/>
              </w:rPr>
              <w:t>127.829</w:t>
            </w:r>
          </w:p>
        </w:tc>
        <w:tc>
          <w:tcPr>
            <w:tcW w:w="2268" w:type="dxa"/>
            <w:tcBorders>
              <w:top w:val="nil"/>
              <w:bottom w:val="nil"/>
            </w:tcBorders>
          </w:tcPr>
          <w:p w14:paraId="7B2E8937" w14:textId="13C8AF14"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.877</w:t>
            </w:r>
          </w:p>
        </w:tc>
        <w:tc>
          <w:tcPr>
            <w:tcW w:w="2268" w:type="dxa"/>
            <w:tcBorders>
              <w:top w:val="nil"/>
              <w:bottom w:val="nil"/>
            </w:tcBorders>
          </w:tcPr>
          <w:p w14:paraId="5EF0BEF6" w14:textId="08C527EA"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.946</w:t>
            </w:r>
          </w:p>
        </w:tc>
      </w:tr>
      <w:tr w:rsidR="005E06CE" w:rsidRPr="00553499" w14:paraId="60A09BE8" w14:textId="77777777" w:rsidTr="00E829A3">
        <w:tc>
          <w:tcPr>
            <w:tcW w:w="850" w:type="dxa"/>
            <w:tcBorders>
              <w:top w:val="nil"/>
              <w:bottom w:val="nil"/>
            </w:tcBorders>
          </w:tcPr>
          <w:p w14:paraId="674E83C7" w14:textId="77777777"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3</w:t>
            </w:r>
          </w:p>
        </w:tc>
        <w:tc>
          <w:tcPr>
            <w:tcW w:w="1757" w:type="dxa"/>
            <w:tcBorders>
              <w:top w:val="nil"/>
              <w:bottom w:val="nil"/>
            </w:tcBorders>
          </w:tcPr>
          <w:p w14:paraId="4A224B99" w14:textId="1995F756"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42.5333</w:t>
            </w:r>
          </w:p>
        </w:tc>
        <w:tc>
          <w:tcPr>
            <w:tcW w:w="1757" w:type="dxa"/>
            <w:tcBorders>
              <w:top w:val="nil"/>
              <w:bottom w:val="nil"/>
            </w:tcBorders>
          </w:tcPr>
          <w:p w14:paraId="20BB1269" w14:textId="5A330A96" w:rsidR="005E06CE" w:rsidRPr="00553499" w:rsidRDefault="005E06CE" w:rsidP="007752AD">
            <w:pPr>
              <w:ind w:left="-132" w:right="-55"/>
              <w:jc w:val="center"/>
              <w:rPr>
                <w:rFonts w:ascii="Times New Roman" w:hAnsi="Times New Roman" w:cs="Times New Roman"/>
                <w:sz w:val="24"/>
                <w:szCs w:val="24"/>
              </w:rPr>
            </w:pPr>
            <w:r w:rsidRPr="00553499">
              <w:rPr>
                <w:rFonts w:ascii="Times New Roman" w:hAnsi="Times New Roman" w:cs="Times New Roman"/>
                <w:sz w:val="24"/>
                <w:szCs w:val="24"/>
              </w:rPr>
              <w:t>136.552</w:t>
            </w:r>
          </w:p>
        </w:tc>
        <w:tc>
          <w:tcPr>
            <w:tcW w:w="2268" w:type="dxa"/>
            <w:tcBorders>
              <w:top w:val="nil"/>
              <w:bottom w:val="nil"/>
            </w:tcBorders>
          </w:tcPr>
          <w:p w14:paraId="43BE1A37" w14:textId="2F9EE13A"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.512</w:t>
            </w:r>
          </w:p>
        </w:tc>
        <w:tc>
          <w:tcPr>
            <w:tcW w:w="2268" w:type="dxa"/>
            <w:tcBorders>
              <w:top w:val="nil"/>
              <w:bottom w:val="nil"/>
            </w:tcBorders>
          </w:tcPr>
          <w:p w14:paraId="018EDC28" w14:textId="3360470F"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.954</w:t>
            </w:r>
          </w:p>
        </w:tc>
      </w:tr>
      <w:tr w:rsidR="005E06CE" w:rsidRPr="00553499" w14:paraId="3A46D469" w14:textId="77777777" w:rsidTr="00E829A3">
        <w:tc>
          <w:tcPr>
            <w:tcW w:w="850" w:type="dxa"/>
            <w:tcBorders>
              <w:top w:val="nil"/>
              <w:bottom w:val="nil"/>
            </w:tcBorders>
          </w:tcPr>
          <w:p w14:paraId="0C8A0806" w14:textId="77777777"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4</w:t>
            </w:r>
          </w:p>
        </w:tc>
        <w:tc>
          <w:tcPr>
            <w:tcW w:w="1757" w:type="dxa"/>
            <w:tcBorders>
              <w:top w:val="nil"/>
              <w:bottom w:val="nil"/>
            </w:tcBorders>
          </w:tcPr>
          <w:p w14:paraId="26628CF9" w14:textId="0FFF4B8F"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42.3333</w:t>
            </w:r>
          </w:p>
        </w:tc>
        <w:tc>
          <w:tcPr>
            <w:tcW w:w="1757" w:type="dxa"/>
            <w:tcBorders>
              <w:top w:val="nil"/>
              <w:bottom w:val="nil"/>
            </w:tcBorders>
          </w:tcPr>
          <w:p w14:paraId="2DC6E82D" w14:textId="08CF2987" w:rsidR="005E06CE" w:rsidRPr="00553499" w:rsidRDefault="005E06CE" w:rsidP="007752AD">
            <w:pPr>
              <w:ind w:left="-132" w:right="-55"/>
              <w:jc w:val="center"/>
              <w:rPr>
                <w:rFonts w:ascii="Times New Roman" w:hAnsi="Times New Roman" w:cs="Times New Roman"/>
                <w:sz w:val="24"/>
                <w:szCs w:val="24"/>
              </w:rPr>
            </w:pPr>
            <w:r w:rsidRPr="00553499">
              <w:rPr>
                <w:rFonts w:ascii="Times New Roman" w:hAnsi="Times New Roman" w:cs="Times New Roman"/>
                <w:sz w:val="24"/>
                <w:szCs w:val="24"/>
              </w:rPr>
              <w:t>126.667</w:t>
            </w:r>
          </w:p>
        </w:tc>
        <w:tc>
          <w:tcPr>
            <w:tcW w:w="2268" w:type="dxa"/>
            <w:tcBorders>
              <w:top w:val="nil"/>
              <w:bottom w:val="nil"/>
            </w:tcBorders>
          </w:tcPr>
          <w:p w14:paraId="42C5D745" w14:textId="4DF5545D"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.763</w:t>
            </w:r>
          </w:p>
        </w:tc>
        <w:tc>
          <w:tcPr>
            <w:tcW w:w="2268" w:type="dxa"/>
            <w:tcBorders>
              <w:top w:val="nil"/>
              <w:bottom w:val="nil"/>
            </w:tcBorders>
          </w:tcPr>
          <w:p w14:paraId="4AC9C992" w14:textId="71556265"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.949</w:t>
            </w:r>
          </w:p>
        </w:tc>
      </w:tr>
      <w:tr w:rsidR="005E06CE" w:rsidRPr="00553499" w14:paraId="3581D8AF" w14:textId="77777777" w:rsidTr="00E829A3">
        <w:tc>
          <w:tcPr>
            <w:tcW w:w="850" w:type="dxa"/>
            <w:tcBorders>
              <w:top w:val="nil"/>
              <w:bottom w:val="nil"/>
            </w:tcBorders>
          </w:tcPr>
          <w:p w14:paraId="4A4F88F9" w14:textId="77777777"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5</w:t>
            </w:r>
          </w:p>
        </w:tc>
        <w:tc>
          <w:tcPr>
            <w:tcW w:w="1757" w:type="dxa"/>
            <w:tcBorders>
              <w:top w:val="nil"/>
              <w:bottom w:val="nil"/>
            </w:tcBorders>
          </w:tcPr>
          <w:p w14:paraId="6846A793" w14:textId="417915BC"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43.1333</w:t>
            </w:r>
          </w:p>
        </w:tc>
        <w:tc>
          <w:tcPr>
            <w:tcW w:w="1757" w:type="dxa"/>
            <w:tcBorders>
              <w:top w:val="nil"/>
              <w:bottom w:val="nil"/>
            </w:tcBorders>
          </w:tcPr>
          <w:p w14:paraId="79979A8D" w14:textId="09BA2102" w:rsidR="005E06CE" w:rsidRPr="00553499" w:rsidRDefault="005E06CE" w:rsidP="007752AD">
            <w:pPr>
              <w:ind w:left="-132" w:right="-55"/>
              <w:jc w:val="center"/>
              <w:rPr>
                <w:rFonts w:ascii="Times New Roman" w:hAnsi="Times New Roman" w:cs="Times New Roman"/>
                <w:sz w:val="24"/>
                <w:szCs w:val="24"/>
              </w:rPr>
            </w:pPr>
            <w:r w:rsidRPr="00553499">
              <w:rPr>
                <w:rFonts w:ascii="Times New Roman" w:hAnsi="Times New Roman" w:cs="Times New Roman"/>
                <w:sz w:val="24"/>
                <w:szCs w:val="24"/>
              </w:rPr>
              <w:t>135.267</w:t>
            </w:r>
          </w:p>
        </w:tc>
        <w:tc>
          <w:tcPr>
            <w:tcW w:w="2268" w:type="dxa"/>
            <w:tcBorders>
              <w:top w:val="nil"/>
              <w:bottom w:val="nil"/>
            </w:tcBorders>
          </w:tcPr>
          <w:p w14:paraId="4810FF7E" w14:textId="09BBC0A7"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.570</w:t>
            </w:r>
          </w:p>
        </w:tc>
        <w:tc>
          <w:tcPr>
            <w:tcW w:w="2268" w:type="dxa"/>
            <w:tcBorders>
              <w:top w:val="nil"/>
              <w:bottom w:val="nil"/>
            </w:tcBorders>
          </w:tcPr>
          <w:p w14:paraId="10C01F6A" w14:textId="1202B553"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.953</w:t>
            </w:r>
          </w:p>
        </w:tc>
      </w:tr>
      <w:tr w:rsidR="005E06CE" w:rsidRPr="00553499" w14:paraId="6B947446" w14:textId="77777777" w:rsidTr="00E829A3">
        <w:tc>
          <w:tcPr>
            <w:tcW w:w="850" w:type="dxa"/>
            <w:tcBorders>
              <w:top w:val="nil"/>
              <w:bottom w:val="nil"/>
            </w:tcBorders>
          </w:tcPr>
          <w:p w14:paraId="51628DBC" w14:textId="77777777"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6</w:t>
            </w:r>
          </w:p>
        </w:tc>
        <w:tc>
          <w:tcPr>
            <w:tcW w:w="1757" w:type="dxa"/>
            <w:tcBorders>
              <w:top w:val="nil"/>
              <w:bottom w:val="nil"/>
            </w:tcBorders>
          </w:tcPr>
          <w:p w14:paraId="4CE44F2C" w14:textId="5E0E9397"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42.4000</w:t>
            </w:r>
          </w:p>
        </w:tc>
        <w:tc>
          <w:tcPr>
            <w:tcW w:w="1757" w:type="dxa"/>
            <w:tcBorders>
              <w:top w:val="nil"/>
              <w:bottom w:val="nil"/>
            </w:tcBorders>
          </w:tcPr>
          <w:p w14:paraId="6DBE17B5" w14:textId="08BCA630" w:rsidR="005E06CE" w:rsidRPr="00553499" w:rsidRDefault="005E06CE" w:rsidP="007752AD">
            <w:pPr>
              <w:ind w:left="-132" w:right="-55"/>
              <w:jc w:val="center"/>
              <w:rPr>
                <w:rFonts w:ascii="Times New Roman" w:hAnsi="Times New Roman" w:cs="Times New Roman"/>
                <w:sz w:val="24"/>
                <w:szCs w:val="24"/>
              </w:rPr>
            </w:pPr>
            <w:r w:rsidRPr="00553499">
              <w:rPr>
                <w:rFonts w:ascii="Times New Roman" w:hAnsi="Times New Roman" w:cs="Times New Roman"/>
                <w:sz w:val="24"/>
                <w:szCs w:val="24"/>
              </w:rPr>
              <w:t>128.686</w:t>
            </w:r>
          </w:p>
        </w:tc>
        <w:tc>
          <w:tcPr>
            <w:tcW w:w="2268" w:type="dxa"/>
            <w:tcBorders>
              <w:top w:val="nil"/>
              <w:bottom w:val="nil"/>
            </w:tcBorders>
          </w:tcPr>
          <w:p w14:paraId="30A07AF5" w14:textId="61025748"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.838</w:t>
            </w:r>
          </w:p>
        </w:tc>
        <w:tc>
          <w:tcPr>
            <w:tcW w:w="2268" w:type="dxa"/>
            <w:tcBorders>
              <w:top w:val="nil"/>
              <w:bottom w:val="nil"/>
            </w:tcBorders>
          </w:tcPr>
          <w:p w14:paraId="0469D81D" w14:textId="47A1598B"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.947</w:t>
            </w:r>
          </w:p>
        </w:tc>
      </w:tr>
      <w:tr w:rsidR="005E06CE" w:rsidRPr="00553499" w14:paraId="6B8014CC" w14:textId="77777777" w:rsidTr="00E829A3">
        <w:tc>
          <w:tcPr>
            <w:tcW w:w="850" w:type="dxa"/>
            <w:tcBorders>
              <w:top w:val="nil"/>
              <w:bottom w:val="nil"/>
            </w:tcBorders>
          </w:tcPr>
          <w:p w14:paraId="393D93EC" w14:textId="77777777"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7</w:t>
            </w:r>
          </w:p>
        </w:tc>
        <w:tc>
          <w:tcPr>
            <w:tcW w:w="1757" w:type="dxa"/>
            <w:tcBorders>
              <w:top w:val="nil"/>
              <w:bottom w:val="nil"/>
            </w:tcBorders>
          </w:tcPr>
          <w:p w14:paraId="0A608D32" w14:textId="3A79814F"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42.8000</w:t>
            </w:r>
          </w:p>
        </w:tc>
        <w:tc>
          <w:tcPr>
            <w:tcW w:w="1757" w:type="dxa"/>
            <w:tcBorders>
              <w:top w:val="nil"/>
              <w:bottom w:val="nil"/>
            </w:tcBorders>
          </w:tcPr>
          <w:p w14:paraId="35155D14" w14:textId="7AE52CE7" w:rsidR="005E06CE" w:rsidRPr="00553499" w:rsidRDefault="005E06CE" w:rsidP="007752AD">
            <w:pPr>
              <w:ind w:left="-132" w:right="-55"/>
              <w:jc w:val="center"/>
              <w:rPr>
                <w:rFonts w:ascii="Times New Roman" w:hAnsi="Times New Roman" w:cs="Times New Roman"/>
                <w:sz w:val="24"/>
                <w:szCs w:val="24"/>
              </w:rPr>
            </w:pPr>
            <w:r w:rsidRPr="00553499">
              <w:rPr>
                <w:rFonts w:ascii="Times New Roman" w:hAnsi="Times New Roman" w:cs="Times New Roman"/>
                <w:sz w:val="24"/>
                <w:szCs w:val="24"/>
              </w:rPr>
              <w:t>135.600</w:t>
            </w:r>
          </w:p>
        </w:tc>
        <w:tc>
          <w:tcPr>
            <w:tcW w:w="2268" w:type="dxa"/>
            <w:tcBorders>
              <w:top w:val="nil"/>
              <w:bottom w:val="nil"/>
            </w:tcBorders>
          </w:tcPr>
          <w:p w14:paraId="0FA09EA9" w14:textId="10D8A207"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.555</w:t>
            </w:r>
          </w:p>
        </w:tc>
        <w:tc>
          <w:tcPr>
            <w:tcW w:w="2268" w:type="dxa"/>
            <w:tcBorders>
              <w:top w:val="nil"/>
              <w:bottom w:val="nil"/>
            </w:tcBorders>
          </w:tcPr>
          <w:p w14:paraId="5B1FBC1A" w14:textId="035CCB0D"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.954</w:t>
            </w:r>
          </w:p>
        </w:tc>
      </w:tr>
      <w:tr w:rsidR="005E06CE" w:rsidRPr="00553499" w14:paraId="0999AD8A" w14:textId="77777777" w:rsidTr="00E829A3">
        <w:tc>
          <w:tcPr>
            <w:tcW w:w="850" w:type="dxa"/>
            <w:tcBorders>
              <w:top w:val="nil"/>
              <w:bottom w:val="nil"/>
            </w:tcBorders>
          </w:tcPr>
          <w:p w14:paraId="2BAAD0C5" w14:textId="77777777"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8</w:t>
            </w:r>
          </w:p>
        </w:tc>
        <w:tc>
          <w:tcPr>
            <w:tcW w:w="1757" w:type="dxa"/>
            <w:tcBorders>
              <w:top w:val="nil"/>
              <w:bottom w:val="nil"/>
            </w:tcBorders>
          </w:tcPr>
          <w:p w14:paraId="5317D661" w14:textId="34F65C06"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42.2667</w:t>
            </w:r>
          </w:p>
        </w:tc>
        <w:tc>
          <w:tcPr>
            <w:tcW w:w="1757" w:type="dxa"/>
            <w:tcBorders>
              <w:top w:val="nil"/>
              <w:bottom w:val="nil"/>
            </w:tcBorders>
          </w:tcPr>
          <w:p w14:paraId="548825A6" w14:textId="10C79CF4" w:rsidR="005E06CE" w:rsidRPr="00553499" w:rsidRDefault="005E06CE" w:rsidP="007752AD">
            <w:pPr>
              <w:ind w:left="-132" w:right="-55"/>
              <w:jc w:val="center"/>
              <w:rPr>
                <w:rFonts w:ascii="Times New Roman" w:hAnsi="Times New Roman" w:cs="Times New Roman"/>
                <w:sz w:val="24"/>
                <w:szCs w:val="24"/>
              </w:rPr>
            </w:pPr>
            <w:r w:rsidRPr="00553499">
              <w:rPr>
                <w:rFonts w:ascii="Times New Roman" w:hAnsi="Times New Roman" w:cs="Times New Roman"/>
                <w:sz w:val="24"/>
                <w:szCs w:val="24"/>
              </w:rPr>
              <w:t>127.067</w:t>
            </w:r>
          </w:p>
        </w:tc>
        <w:tc>
          <w:tcPr>
            <w:tcW w:w="2268" w:type="dxa"/>
            <w:tcBorders>
              <w:top w:val="nil"/>
              <w:bottom w:val="nil"/>
            </w:tcBorders>
          </w:tcPr>
          <w:p w14:paraId="0619260D" w14:textId="3D530548"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.891</w:t>
            </w:r>
          </w:p>
        </w:tc>
        <w:tc>
          <w:tcPr>
            <w:tcW w:w="2268" w:type="dxa"/>
            <w:tcBorders>
              <w:top w:val="nil"/>
              <w:bottom w:val="nil"/>
            </w:tcBorders>
          </w:tcPr>
          <w:p w14:paraId="53589D5C" w14:textId="22B576F9"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.946</w:t>
            </w:r>
          </w:p>
        </w:tc>
      </w:tr>
      <w:tr w:rsidR="005E06CE" w:rsidRPr="00553499" w14:paraId="59D131B0" w14:textId="77777777" w:rsidTr="00E829A3">
        <w:tc>
          <w:tcPr>
            <w:tcW w:w="850" w:type="dxa"/>
            <w:tcBorders>
              <w:top w:val="nil"/>
              <w:bottom w:val="nil"/>
            </w:tcBorders>
          </w:tcPr>
          <w:p w14:paraId="67A335D0" w14:textId="77777777"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9</w:t>
            </w:r>
          </w:p>
        </w:tc>
        <w:tc>
          <w:tcPr>
            <w:tcW w:w="1757" w:type="dxa"/>
            <w:tcBorders>
              <w:top w:val="nil"/>
              <w:bottom w:val="nil"/>
            </w:tcBorders>
          </w:tcPr>
          <w:p w14:paraId="7B544C9E" w14:textId="2CE96E0A"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42.4000</w:t>
            </w:r>
          </w:p>
        </w:tc>
        <w:tc>
          <w:tcPr>
            <w:tcW w:w="1757" w:type="dxa"/>
            <w:tcBorders>
              <w:top w:val="nil"/>
              <w:bottom w:val="nil"/>
            </w:tcBorders>
          </w:tcPr>
          <w:p w14:paraId="6C0C445A" w14:textId="3914A8A4" w:rsidR="005E06CE" w:rsidRPr="00553499" w:rsidRDefault="005E06CE" w:rsidP="007752AD">
            <w:pPr>
              <w:ind w:left="-132" w:right="-55"/>
              <w:jc w:val="center"/>
              <w:rPr>
                <w:rFonts w:ascii="Times New Roman" w:hAnsi="Times New Roman" w:cs="Times New Roman"/>
                <w:sz w:val="24"/>
                <w:szCs w:val="24"/>
              </w:rPr>
            </w:pPr>
            <w:r w:rsidRPr="00553499">
              <w:rPr>
                <w:rFonts w:ascii="Times New Roman" w:hAnsi="Times New Roman" w:cs="Times New Roman"/>
                <w:sz w:val="24"/>
                <w:szCs w:val="24"/>
              </w:rPr>
              <w:t>126.686</w:t>
            </w:r>
          </w:p>
        </w:tc>
        <w:tc>
          <w:tcPr>
            <w:tcW w:w="2268" w:type="dxa"/>
            <w:tcBorders>
              <w:top w:val="nil"/>
              <w:bottom w:val="nil"/>
            </w:tcBorders>
          </w:tcPr>
          <w:p w14:paraId="2DA733BF" w14:textId="7084EBA2"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.770</w:t>
            </w:r>
          </w:p>
        </w:tc>
        <w:tc>
          <w:tcPr>
            <w:tcW w:w="2268" w:type="dxa"/>
            <w:tcBorders>
              <w:top w:val="nil"/>
              <w:bottom w:val="nil"/>
            </w:tcBorders>
          </w:tcPr>
          <w:p w14:paraId="7544572C" w14:textId="4DB4A7A1"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.949</w:t>
            </w:r>
          </w:p>
        </w:tc>
      </w:tr>
      <w:tr w:rsidR="005E06CE" w:rsidRPr="00553499" w14:paraId="281AF13C" w14:textId="77777777" w:rsidTr="00E829A3">
        <w:tc>
          <w:tcPr>
            <w:tcW w:w="850" w:type="dxa"/>
            <w:tcBorders>
              <w:top w:val="nil"/>
              <w:bottom w:val="nil"/>
            </w:tcBorders>
          </w:tcPr>
          <w:p w14:paraId="496C23B3" w14:textId="77777777"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10</w:t>
            </w:r>
          </w:p>
        </w:tc>
        <w:tc>
          <w:tcPr>
            <w:tcW w:w="1757" w:type="dxa"/>
            <w:tcBorders>
              <w:top w:val="nil"/>
              <w:bottom w:val="nil"/>
            </w:tcBorders>
          </w:tcPr>
          <w:p w14:paraId="54A2600B" w14:textId="71BD628D"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42.4000</w:t>
            </w:r>
          </w:p>
        </w:tc>
        <w:tc>
          <w:tcPr>
            <w:tcW w:w="1757" w:type="dxa"/>
            <w:tcBorders>
              <w:top w:val="nil"/>
              <w:bottom w:val="nil"/>
            </w:tcBorders>
          </w:tcPr>
          <w:p w14:paraId="744B73EA" w14:textId="458BE9BA" w:rsidR="005E06CE" w:rsidRPr="00553499" w:rsidRDefault="005E06CE" w:rsidP="007752AD">
            <w:pPr>
              <w:ind w:left="-132" w:right="-55"/>
              <w:jc w:val="center"/>
              <w:rPr>
                <w:rFonts w:ascii="Times New Roman" w:hAnsi="Times New Roman" w:cs="Times New Roman"/>
                <w:sz w:val="24"/>
                <w:szCs w:val="24"/>
              </w:rPr>
            </w:pPr>
            <w:r w:rsidRPr="00553499">
              <w:rPr>
                <w:rFonts w:ascii="Times New Roman" w:hAnsi="Times New Roman" w:cs="Times New Roman"/>
                <w:sz w:val="24"/>
                <w:szCs w:val="24"/>
              </w:rPr>
              <w:t>127.971</w:t>
            </w:r>
          </w:p>
        </w:tc>
        <w:tc>
          <w:tcPr>
            <w:tcW w:w="2268" w:type="dxa"/>
            <w:tcBorders>
              <w:top w:val="nil"/>
              <w:bottom w:val="nil"/>
            </w:tcBorders>
          </w:tcPr>
          <w:p w14:paraId="0DAAC3C2" w14:textId="3EC17066"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.812</w:t>
            </w:r>
          </w:p>
        </w:tc>
        <w:tc>
          <w:tcPr>
            <w:tcW w:w="2268" w:type="dxa"/>
            <w:tcBorders>
              <w:top w:val="nil"/>
              <w:bottom w:val="nil"/>
            </w:tcBorders>
          </w:tcPr>
          <w:p w14:paraId="77D100DC" w14:textId="4574DED7"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.948</w:t>
            </w:r>
          </w:p>
        </w:tc>
      </w:tr>
      <w:tr w:rsidR="005E06CE" w:rsidRPr="00553499" w14:paraId="282DE322" w14:textId="77777777" w:rsidTr="00E829A3">
        <w:tc>
          <w:tcPr>
            <w:tcW w:w="850" w:type="dxa"/>
            <w:tcBorders>
              <w:top w:val="nil"/>
              <w:bottom w:val="nil"/>
            </w:tcBorders>
          </w:tcPr>
          <w:p w14:paraId="2CA54145" w14:textId="77777777"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11</w:t>
            </w:r>
          </w:p>
        </w:tc>
        <w:tc>
          <w:tcPr>
            <w:tcW w:w="1757" w:type="dxa"/>
            <w:tcBorders>
              <w:top w:val="nil"/>
              <w:bottom w:val="nil"/>
            </w:tcBorders>
          </w:tcPr>
          <w:p w14:paraId="5AC5CFED" w14:textId="1D48B5E4"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41.8000</w:t>
            </w:r>
          </w:p>
        </w:tc>
        <w:tc>
          <w:tcPr>
            <w:tcW w:w="1757" w:type="dxa"/>
            <w:tcBorders>
              <w:top w:val="nil"/>
              <w:bottom w:val="nil"/>
            </w:tcBorders>
          </w:tcPr>
          <w:p w14:paraId="71C6AB75" w14:textId="290C0B04" w:rsidR="005E06CE" w:rsidRPr="00553499" w:rsidRDefault="005E06CE" w:rsidP="007752AD">
            <w:pPr>
              <w:ind w:left="-132" w:right="-55"/>
              <w:jc w:val="center"/>
              <w:rPr>
                <w:rFonts w:ascii="Times New Roman" w:hAnsi="Times New Roman" w:cs="Times New Roman"/>
                <w:sz w:val="24"/>
                <w:szCs w:val="24"/>
              </w:rPr>
            </w:pPr>
            <w:r w:rsidRPr="00553499">
              <w:rPr>
                <w:rFonts w:ascii="Times New Roman" w:hAnsi="Times New Roman" w:cs="Times New Roman"/>
                <w:sz w:val="24"/>
                <w:szCs w:val="24"/>
              </w:rPr>
              <w:t>131.743</w:t>
            </w:r>
          </w:p>
        </w:tc>
        <w:tc>
          <w:tcPr>
            <w:tcW w:w="2268" w:type="dxa"/>
            <w:tcBorders>
              <w:top w:val="nil"/>
              <w:bottom w:val="nil"/>
            </w:tcBorders>
          </w:tcPr>
          <w:p w14:paraId="6DACAB13" w14:textId="3E2840E1"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.634</w:t>
            </w:r>
          </w:p>
        </w:tc>
        <w:tc>
          <w:tcPr>
            <w:tcW w:w="2268" w:type="dxa"/>
            <w:tcBorders>
              <w:top w:val="nil"/>
              <w:bottom w:val="nil"/>
            </w:tcBorders>
          </w:tcPr>
          <w:p w14:paraId="75A07824" w14:textId="2A794069"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.952</w:t>
            </w:r>
          </w:p>
        </w:tc>
      </w:tr>
      <w:tr w:rsidR="005E06CE" w:rsidRPr="00553499" w14:paraId="24ACCE55" w14:textId="77777777" w:rsidTr="00E829A3">
        <w:tc>
          <w:tcPr>
            <w:tcW w:w="850" w:type="dxa"/>
            <w:tcBorders>
              <w:top w:val="nil"/>
              <w:bottom w:val="nil"/>
            </w:tcBorders>
          </w:tcPr>
          <w:p w14:paraId="036F521E" w14:textId="77777777"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12</w:t>
            </w:r>
          </w:p>
        </w:tc>
        <w:tc>
          <w:tcPr>
            <w:tcW w:w="1757" w:type="dxa"/>
            <w:tcBorders>
              <w:top w:val="nil"/>
              <w:bottom w:val="nil"/>
            </w:tcBorders>
          </w:tcPr>
          <w:p w14:paraId="60ADF64E" w14:textId="50231659"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42.2000</w:t>
            </w:r>
          </w:p>
        </w:tc>
        <w:tc>
          <w:tcPr>
            <w:tcW w:w="1757" w:type="dxa"/>
            <w:tcBorders>
              <w:top w:val="nil"/>
              <w:bottom w:val="nil"/>
            </w:tcBorders>
          </w:tcPr>
          <w:p w14:paraId="0CCEEB07" w14:textId="140DF952" w:rsidR="005E06CE" w:rsidRPr="00553499" w:rsidRDefault="005E06CE" w:rsidP="007752AD">
            <w:pPr>
              <w:ind w:left="-132" w:right="-55"/>
              <w:jc w:val="center"/>
              <w:rPr>
                <w:rFonts w:ascii="Times New Roman" w:hAnsi="Times New Roman" w:cs="Times New Roman"/>
                <w:sz w:val="24"/>
                <w:szCs w:val="24"/>
              </w:rPr>
            </w:pPr>
            <w:r w:rsidRPr="00553499">
              <w:rPr>
                <w:rFonts w:ascii="Times New Roman" w:hAnsi="Times New Roman" w:cs="Times New Roman"/>
                <w:sz w:val="24"/>
                <w:szCs w:val="24"/>
              </w:rPr>
              <w:t>122.457</w:t>
            </w:r>
          </w:p>
        </w:tc>
        <w:tc>
          <w:tcPr>
            <w:tcW w:w="2268" w:type="dxa"/>
            <w:tcBorders>
              <w:top w:val="nil"/>
              <w:bottom w:val="nil"/>
            </w:tcBorders>
          </w:tcPr>
          <w:p w14:paraId="791B131A" w14:textId="03B3BC45"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.836</w:t>
            </w:r>
          </w:p>
        </w:tc>
        <w:tc>
          <w:tcPr>
            <w:tcW w:w="2268" w:type="dxa"/>
            <w:tcBorders>
              <w:top w:val="nil"/>
              <w:bottom w:val="nil"/>
            </w:tcBorders>
          </w:tcPr>
          <w:p w14:paraId="3205D443" w14:textId="3C14E219"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.947</w:t>
            </w:r>
          </w:p>
        </w:tc>
      </w:tr>
      <w:tr w:rsidR="005E06CE" w:rsidRPr="00553499" w14:paraId="04A560B6" w14:textId="77777777" w:rsidTr="00E829A3">
        <w:tc>
          <w:tcPr>
            <w:tcW w:w="850" w:type="dxa"/>
            <w:tcBorders>
              <w:top w:val="nil"/>
              <w:bottom w:val="nil"/>
            </w:tcBorders>
          </w:tcPr>
          <w:p w14:paraId="14744B01" w14:textId="77777777"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13</w:t>
            </w:r>
          </w:p>
        </w:tc>
        <w:tc>
          <w:tcPr>
            <w:tcW w:w="1757" w:type="dxa"/>
            <w:tcBorders>
              <w:top w:val="nil"/>
              <w:bottom w:val="nil"/>
            </w:tcBorders>
          </w:tcPr>
          <w:p w14:paraId="4C6E1AB6" w14:textId="1D938790"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42.0667</w:t>
            </w:r>
          </w:p>
        </w:tc>
        <w:tc>
          <w:tcPr>
            <w:tcW w:w="1757" w:type="dxa"/>
            <w:tcBorders>
              <w:top w:val="nil"/>
              <w:bottom w:val="nil"/>
            </w:tcBorders>
          </w:tcPr>
          <w:p w14:paraId="37039E8C" w14:textId="6A9A5630" w:rsidR="005E06CE" w:rsidRPr="00553499" w:rsidRDefault="005E06CE" w:rsidP="007752AD">
            <w:pPr>
              <w:ind w:left="-132" w:right="-55"/>
              <w:jc w:val="center"/>
              <w:rPr>
                <w:rFonts w:ascii="Times New Roman" w:hAnsi="Times New Roman" w:cs="Times New Roman"/>
                <w:sz w:val="24"/>
                <w:szCs w:val="24"/>
              </w:rPr>
            </w:pPr>
            <w:r w:rsidRPr="00553499">
              <w:rPr>
                <w:rFonts w:ascii="Times New Roman" w:hAnsi="Times New Roman" w:cs="Times New Roman"/>
                <w:sz w:val="24"/>
                <w:szCs w:val="24"/>
              </w:rPr>
              <w:t>127.067</w:t>
            </w:r>
          </w:p>
        </w:tc>
        <w:tc>
          <w:tcPr>
            <w:tcW w:w="2268" w:type="dxa"/>
            <w:tcBorders>
              <w:top w:val="nil"/>
              <w:bottom w:val="nil"/>
            </w:tcBorders>
          </w:tcPr>
          <w:p w14:paraId="20E61FF4" w14:textId="3F38FA94"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.705</w:t>
            </w:r>
          </w:p>
        </w:tc>
        <w:tc>
          <w:tcPr>
            <w:tcW w:w="2268" w:type="dxa"/>
            <w:tcBorders>
              <w:top w:val="nil"/>
              <w:bottom w:val="nil"/>
            </w:tcBorders>
          </w:tcPr>
          <w:p w14:paraId="264A1F74" w14:textId="63C2E627"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.951</w:t>
            </w:r>
          </w:p>
        </w:tc>
      </w:tr>
      <w:tr w:rsidR="005E06CE" w:rsidRPr="00553499" w14:paraId="77BF71E5" w14:textId="77777777" w:rsidTr="00E829A3">
        <w:tc>
          <w:tcPr>
            <w:tcW w:w="850" w:type="dxa"/>
            <w:tcBorders>
              <w:top w:val="nil"/>
            </w:tcBorders>
          </w:tcPr>
          <w:p w14:paraId="577BE91A" w14:textId="77777777"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14</w:t>
            </w:r>
          </w:p>
        </w:tc>
        <w:tc>
          <w:tcPr>
            <w:tcW w:w="1757" w:type="dxa"/>
            <w:tcBorders>
              <w:top w:val="nil"/>
            </w:tcBorders>
          </w:tcPr>
          <w:p w14:paraId="47AA731F" w14:textId="0ABC0B85"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42.3333</w:t>
            </w:r>
          </w:p>
        </w:tc>
        <w:tc>
          <w:tcPr>
            <w:tcW w:w="1757" w:type="dxa"/>
            <w:tcBorders>
              <w:top w:val="nil"/>
            </w:tcBorders>
          </w:tcPr>
          <w:p w14:paraId="710F3C95" w14:textId="466FC93E" w:rsidR="005E06CE" w:rsidRPr="00553499" w:rsidRDefault="005E06CE" w:rsidP="007752AD">
            <w:pPr>
              <w:ind w:left="-132" w:right="-55"/>
              <w:jc w:val="center"/>
              <w:rPr>
                <w:rFonts w:ascii="Times New Roman" w:hAnsi="Times New Roman" w:cs="Times New Roman"/>
                <w:sz w:val="24"/>
                <w:szCs w:val="24"/>
              </w:rPr>
            </w:pPr>
            <w:r w:rsidRPr="00553499">
              <w:rPr>
                <w:rFonts w:ascii="Times New Roman" w:hAnsi="Times New Roman" w:cs="Times New Roman"/>
                <w:sz w:val="24"/>
                <w:szCs w:val="24"/>
              </w:rPr>
              <w:t>127.238</w:t>
            </w:r>
          </w:p>
        </w:tc>
        <w:tc>
          <w:tcPr>
            <w:tcW w:w="2268" w:type="dxa"/>
            <w:tcBorders>
              <w:top w:val="nil"/>
            </w:tcBorders>
          </w:tcPr>
          <w:p w14:paraId="7094158A" w14:textId="090096F1"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.891</w:t>
            </w:r>
          </w:p>
        </w:tc>
        <w:tc>
          <w:tcPr>
            <w:tcW w:w="2268" w:type="dxa"/>
            <w:tcBorders>
              <w:top w:val="nil"/>
            </w:tcBorders>
          </w:tcPr>
          <w:p w14:paraId="56D3004D" w14:textId="25934AC0"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.946</w:t>
            </w:r>
          </w:p>
        </w:tc>
      </w:tr>
    </w:tbl>
    <w:p w14:paraId="7376BF2B" w14:textId="342B8117" w:rsidR="00866BB2" w:rsidRPr="00553499" w:rsidRDefault="00866BB2" w:rsidP="007752AD">
      <w:pPr>
        <w:spacing w:before="200" w:after="0"/>
        <w:jc w:val="thaiDistribute"/>
        <w:rPr>
          <w:rFonts w:ascii="Times New Roman" w:hAnsi="Times New Roman" w:cs="Times New Roman"/>
          <w:sz w:val="24"/>
          <w:szCs w:val="24"/>
        </w:rPr>
      </w:pPr>
      <w:r w:rsidRPr="00E829A3">
        <w:rPr>
          <w:rFonts w:ascii="Times New Roman" w:hAnsi="Times New Roman" w:cs="Times New Roman"/>
          <w:b/>
          <w:bCs/>
          <w:sz w:val="24"/>
          <w:szCs w:val="24"/>
        </w:rPr>
        <w:t>Remark:</w:t>
      </w:r>
      <w:r w:rsidRPr="00553499">
        <w:rPr>
          <w:rFonts w:ascii="Times New Roman" w:hAnsi="Times New Roman" w:cs="Times New Roman"/>
          <w:sz w:val="24"/>
          <w:szCs w:val="24"/>
        </w:rPr>
        <w:t xml:space="preserve"> Total Cronbach’s Alpha = 0.9</w:t>
      </w:r>
      <w:r w:rsidR="005E06CE" w:rsidRPr="00553499">
        <w:rPr>
          <w:rFonts w:ascii="Times New Roman" w:hAnsi="Times New Roman" w:cs="Times New Roman"/>
          <w:sz w:val="24"/>
          <w:szCs w:val="24"/>
        </w:rPr>
        <w:t>5</w:t>
      </w:r>
      <w:r w:rsidR="00036C19" w:rsidRPr="00553499">
        <w:rPr>
          <w:rFonts w:ascii="Times New Roman" w:hAnsi="Times New Roman" w:cs="Times New Roman"/>
          <w:sz w:val="24"/>
          <w:szCs w:val="24"/>
        </w:rPr>
        <w:t>3</w:t>
      </w:r>
      <w:r w:rsidRPr="00553499">
        <w:rPr>
          <w:rFonts w:ascii="Times New Roman" w:hAnsi="Times New Roman" w:cs="Times New Roman"/>
          <w:sz w:val="24"/>
          <w:szCs w:val="24"/>
        </w:rPr>
        <w:t xml:space="preserve">, N of Items = </w:t>
      </w:r>
      <w:r w:rsidR="00036C19" w:rsidRPr="00553499">
        <w:rPr>
          <w:rFonts w:ascii="Times New Roman" w:hAnsi="Times New Roman" w:cs="Times New Roman"/>
          <w:sz w:val="24"/>
          <w:szCs w:val="24"/>
        </w:rPr>
        <w:t>1</w:t>
      </w:r>
      <w:r w:rsidR="00633C63" w:rsidRPr="00553499">
        <w:rPr>
          <w:rFonts w:ascii="Times New Roman" w:hAnsi="Times New Roman" w:cs="Times New Roman"/>
          <w:sz w:val="24"/>
          <w:szCs w:val="24"/>
        </w:rPr>
        <w:t>4, Mean = 45.67, SD = 12.22</w:t>
      </w:r>
    </w:p>
    <w:p w14:paraId="64D9DC9C" w14:textId="77777777" w:rsidR="00E829A3" w:rsidRDefault="00E829A3" w:rsidP="007752AD">
      <w:pPr>
        <w:spacing w:after="0"/>
        <w:rPr>
          <w:rFonts w:ascii="Times New Roman" w:hAnsi="Times New Roman" w:cs="Times New Roman"/>
          <w:b/>
          <w:bCs/>
          <w:sz w:val="24"/>
          <w:szCs w:val="24"/>
        </w:rPr>
      </w:pPr>
      <w:r>
        <w:rPr>
          <w:rFonts w:ascii="Times New Roman" w:hAnsi="Times New Roman" w:cs="Times New Roman"/>
          <w:b/>
          <w:bCs/>
          <w:sz w:val="24"/>
          <w:szCs w:val="24"/>
        </w:rPr>
        <w:br w:type="page"/>
      </w:r>
    </w:p>
    <w:p w14:paraId="0B945113" w14:textId="0EB585C7" w:rsidR="00514BE0" w:rsidRPr="00553499" w:rsidRDefault="00514BE0" w:rsidP="007752AD">
      <w:pPr>
        <w:spacing w:before="200" w:after="0"/>
        <w:jc w:val="thaiDistribute"/>
        <w:rPr>
          <w:rFonts w:ascii="Times New Roman" w:hAnsi="Times New Roman" w:cs="Times New Roman"/>
          <w:b/>
          <w:bCs/>
          <w:sz w:val="24"/>
          <w:szCs w:val="24"/>
        </w:rPr>
      </w:pPr>
      <w:r w:rsidRPr="00553499">
        <w:rPr>
          <w:rFonts w:ascii="Times New Roman" w:hAnsi="Times New Roman" w:cs="Times New Roman"/>
          <w:b/>
          <w:bCs/>
          <w:sz w:val="24"/>
          <w:szCs w:val="24"/>
        </w:rPr>
        <w:lastRenderedPageBreak/>
        <w:t xml:space="preserve">Table </w:t>
      </w:r>
      <w:r w:rsidR="00253293" w:rsidRPr="00553499">
        <w:rPr>
          <w:rFonts w:ascii="Times New Roman" w:hAnsi="Times New Roman" w:cs="Times New Roman"/>
          <w:b/>
          <w:bCs/>
          <w:sz w:val="24"/>
          <w:szCs w:val="24"/>
        </w:rPr>
        <w:t>2</w:t>
      </w:r>
      <w:r w:rsidRPr="00553499">
        <w:rPr>
          <w:rFonts w:ascii="Times New Roman" w:hAnsi="Times New Roman" w:cs="Times New Roman"/>
          <w:b/>
          <w:bCs/>
          <w:sz w:val="24"/>
          <w:szCs w:val="24"/>
        </w:rPr>
        <w:t xml:space="preserve"> Reliability coefficient on the pilot test of SWEMWBS – Thai</w:t>
      </w:r>
      <w:r w:rsidR="00633C63" w:rsidRPr="00553499">
        <w:rPr>
          <w:rFonts w:ascii="Times New Roman" w:hAnsi="Times New Roman" w:cs="Times New Roman"/>
          <w:b/>
          <w:bCs/>
          <w:sz w:val="24"/>
          <w:szCs w:val="24"/>
        </w:rPr>
        <w:t xml:space="preserve"> (n=15)</w:t>
      </w:r>
    </w:p>
    <w:tbl>
      <w:tblPr>
        <w:tblStyle w:val="TableGrid"/>
        <w:tblW w:w="8900" w:type="dxa"/>
        <w:tblBorders>
          <w:left w:val="none" w:sz="0" w:space="0" w:color="auto"/>
          <w:right w:val="none" w:sz="0" w:space="0" w:color="auto"/>
        </w:tblBorders>
        <w:tblLook w:val="04A0" w:firstRow="1" w:lastRow="0" w:firstColumn="1" w:lastColumn="0" w:noHBand="0" w:noVBand="1"/>
      </w:tblPr>
      <w:tblGrid>
        <w:gridCol w:w="850"/>
        <w:gridCol w:w="1757"/>
        <w:gridCol w:w="1757"/>
        <w:gridCol w:w="2268"/>
        <w:gridCol w:w="2268"/>
      </w:tblGrid>
      <w:tr w:rsidR="005E06CE" w:rsidRPr="00553499" w14:paraId="083F4D25" w14:textId="77777777" w:rsidTr="00E829A3">
        <w:trPr>
          <w:tblHeader/>
        </w:trPr>
        <w:tc>
          <w:tcPr>
            <w:tcW w:w="850" w:type="dxa"/>
            <w:tcBorders>
              <w:bottom w:val="single" w:sz="4" w:space="0" w:color="auto"/>
            </w:tcBorders>
            <w:vAlign w:val="center"/>
          </w:tcPr>
          <w:p w14:paraId="1008DB45" w14:textId="77777777" w:rsidR="005E06CE" w:rsidRPr="00553499" w:rsidRDefault="005E06CE" w:rsidP="007752AD">
            <w:pPr>
              <w:jc w:val="center"/>
              <w:rPr>
                <w:rFonts w:ascii="Times New Roman" w:hAnsi="Times New Roman" w:cs="Times New Roman"/>
                <w:b/>
                <w:bCs/>
                <w:sz w:val="24"/>
                <w:szCs w:val="24"/>
              </w:rPr>
            </w:pPr>
            <w:r w:rsidRPr="00553499">
              <w:rPr>
                <w:rFonts w:ascii="Times New Roman" w:hAnsi="Times New Roman" w:cs="Times New Roman"/>
                <w:b/>
                <w:bCs/>
                <w:sz w:val="24"/>
                <w:szCs w:val="24"/>
              </w:rPr>
              <w:t>Item</w:t>
            </w:r>
          </w:p>
        </w:tc>
        <w:tc>
          <w:tcPr>
            <w:tcW w:w="1757" w:type="dxa"/>
            <w:tcBorders>
              <w:bottom w:val="single" w:sz="4" w:space="0" w:color="auto"/>
            </w:tcBorders>
            <w:vAlign w:val="center"/>
          </w:tcPr>
          <w:p w14:paraId="3ED09B91" w14:textId="77777777" w:rsidR="005E06CE" w:rsidRPr="00553499" w:rsidRDefault="005E06CE" w:rsidP="007752AD">
            <w:pPr>
              <w:jc w:val="center"/>
              <w:rPr>
                <w:rFonts w:ascii="Times New Roman" w:hAnsi="Times New Roman" w:cs="Times New Roman"/>
                <w:b/>
                <w:bCs/>
                <w:sz w:val="24"/>
                <w:szCs w:val="24"/>
              </w:rPr>
            </w:pPr>
            <w:r w:rsidRPr="00553499">
              <w:rPr>
                <w:rFonts w:ascii="Times New Roman" w:hAnsi="Times New Roman" w:cs="Times New Roman"/>
                <w:b/>
                <w:bCs/>
                <w:sz w:val="24"/>
                <w:szCs w:val="24"/>
              </w:rPr>
              <w:t>Scale Mean if Item Deleted</w:t>
            </w:r>
          </w:p>
        </w:tc>
        <w:tc>
          <w:tcPr>
            <w:tcW w:w="1757" w:type="dxa"/>
            <w:tcBorders>
              <w:bottom w:val="single" w:sz="4" w:space="0" w:color="auto"/>
            </w:tcBorders>
            <w:vAlign w:val="center"/>
          </w:tcPr>
          <w:p w14:paraId="63ECD7AD" w14:textId="77777777" w:rsidR="005E06CE" w:rsidRPr="00553499" w:rsidRDefault="005E06CE" w:rsidP="007752AD">
            <w:pPr>
              <w:ind w:left="-132" w:right="-55"/>
              <w:jc w:val="center"/>
              <w:rPr>
                <w:rFonts w:ascii="Times New Roman" w:hAnsi="Times New Roman" w:cs="Times New Roman"/>
                <w:b/>
                <w:bCs/>
                <w:sz w:val="24"/>
                <w:szCs w:val="24"/>
              </w:rPr>
            </w:pPr>
            <w:r w:rsidRPr="00553499">
              <w:rPr>
                <w:rFonts w:ascii="Times New Roman" w:hAnsi="Times New Roman" w:cs="Times New Roman"/>
                <w:b/>
                <w:bCs/>
                <w:sz w:val="24"/>
                <w:szCs w:val="24"/>
              </w:rPr>
              <w:t>Scale Variance if Item Deleted</w:t>
            </w:r>
          </w:p>
        </w:tc>
        <w:tc>
          <w:tcPr>
            <w:tcW w:w="2268" w:type="dxa"/>
            <w:tcBorders>
              <w:bottom w:val="single" w:sz="4" w:space="0" w:color="auto"/>
            </w:tcBorders>
            <w:vAlign w:val="center"/>
          </w:tcPr>
          <w:p w14:paraId="101AE510" w14:textId="77777777" w:rsidR="005E06CE" w:rsidRPr="00553499" w:rsidRDefault="005E06CE" w:rsidP="007752AD">
            <w:pPr>
              <w:jc w:val="center"/>
              <w:rPr>
                <w:rFonts w:ascii="Times New Roman" w:hAnsi="Times New Roman" w:cs="Times New Roman"/>
                <w:b/>
                <w:bCs/>
                <w:sz w:val="24"/>
                <w:szCs w:val="24"/>
              </w:rPr>
            </w:pPr>
            <w:r w:rsidRPr="00553499">
              <w:rPr>
                <w:rFonts w:ascii="Times New Roman" w:hAnsi="Times New Roman" w:cs="Times New Roman"/>
                <w:b/>
                <w:bCs/>
                <w:sz w:val="24"/>
                <w:szCs w:val="24"/>
              </w:rPr>
              <w:t>Corrected Item-Total Correlation</w:t>
            </w:r>
          </w:p>
        </w:tc>
        <w:tc>
          <w:tcPr>
            <w:tcW w:w="2268" w:type="dxa"/>
            <w:tcBorders>
              <w:bottom w:val="single" w:sz="4" w:space="0" w:color="auto"/>
            </w:tcBorders>
            <w:vAlign w:val="center"/>
          </w:tcPr>
          <w:p w14:paraId="72D248C9" w14:textId="77777777" w:rsidR="005E06CE" w:rsidRPr="00553499" w:rsidRDefault="005E06CE" w:rsidP="007752AD">
            <w:pPr>
              <w:jc w:val="center"/>
              <w:rPr>
                <w:rFonts w:ascii="Times New Roman" w:hAnsi="Times New Roman" w:cs="Times New Roman"/>
                <w:b/>
                <w:bCs/>
                <w:sz w:val="24"/>
                <w:szCs w:val="24"/>
              </w:rPr>
            </w:pPr>
            <w:r w:rsidRPr="00553499">
              <w:rPr>
                <w:rFonts w:ascii="Times New Roman" w:hAnsi="Times New Roman" w:cs="Times New Roman"/>
                <w:b/>
                <w:bCs/>
                <w:sz w:val="24"/>
                <w:szCs w:val="24"/>
              </w:rPr>
              <w:t>Cronbach’s Alpha if Item Deleted</w:t>
            </w:r>
          </w:p>
        </w:tc>
      </w:tr>
      <w:tr w:rsidR="005E06CE" w:rsidRPr="00553499" w14:paraId="6348BF3B" w14:textId="77777777" w:rsidTr="00E829A3">
        <w:tc>
          <w:tcPr>
            <w:tcW w:w="850" w:type="dxa"/>
            <w:tcBorders>
              <w:bottom w:val="nil"/>
            </w:tcBorders>
          </w:tcPr>
          <w:p w14:paraId="7F7F3D4F" w14:textId="77777777"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1</w:t>
            </w:r>
          </w:p>
        </w:tc>
        <w:tc>
          <w:tcPr>
            <w:tcW w:w="1757" w:type="dxa"/>
            <w:tcBorders>
              <w:bottom w:val="nil"/>
            </w:tcBorders>
          </w:tcPr>
          <w:p w14:paraId="4F5FFABB" w14:textId="57B9ECF9"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19.6667</w:t>
            </w:r>
          </w:p>
        </w:tc>
        <w:tc>
          <w:tcPr>
            <w:tcW w:w="1757" w:type="dxa"/>
            <w:tcBorders>
              <w:bottom w:val="nil"/>
            </w:tcBorders>
          </w:tcPr>
          <w:p w14:paraId="3022BBAA" w14:textId="2AFF7287" w:rsidR="005E06CE" w:rsidRPr="00553499" w:rsidRDefault="005E06CE" w:rsidP="007752AD">
            <w:pPr>
              <w:ind w:left="-132" w:right="-55"/>
              <w:jc w:val="center"/>
              <w:rPr>
                <w:rFonts w:ascii="Times New Roman" w:hAnsi="Times New Roman" w:cs="Times New Roman"/>
                <w:sz w:val="24"/>
                <w:szCs w:val="24"/>
              </w:rPr>
            </w:pPr>
            <w:r w:rsidRPr="00553499">
              <w:rPr>
                <w:rFonts w:ascii="Times New Roman" w:hAnsi="Times New Roman" w:cs="Times New Roman"/>
                <w:sz w:val="24"/>
                <w:szCs w:val="24"/>
              </w:rPr>
              <w:t>24.667</w:t>
            </w:r>
          </w:p>
        </w:tc>
        <w:tc>
          <w:tcPr>
            <w:tcW w:w="2268" w:type="dxa"/>
            <w:tcBorders>
              <w:bottom w:val="nil"/>
            </w:tcBorders>
          </w:tcPr>
          <w:p w14:paraId="3F863988" w14:textId="43F73787"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.873</w:t>
            </w:r>
          </w:p>
        </w:tc>
        <w:tc>
          <w:tcPr>
            <w:tcW w:w="2268" w:type="dxa"/>
            <w:tcBorders>
              <w:bottom w:val="nil"/>
            </w:tcBorders>
          </w:tcPr>
          <w:p w14:paraId="1B59E8E8" w14:textId="49058118"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.866</w:t>
            </w:r>
          </w:p>
        </w:tc>
      </w:tr>
      <w:tr w:rsidR="005E06CE" w:rsidRPr="00553499" w14:paraId="5A8CC184" w14:textId="77777777" w:rsidTr="00E829A3">
        <w:tc>
          <w:tcPr>
            <w:tcW w:w="850" w:type="dxa"/>
            <w:tcBorders>
              <w:top w:val="nil"/>
              <w:bottom w:val="nil"/>
            </w:tcBorders>
          </w:tcPr>
          <w:p w14:paraId="78DD280D" w14:textId="77777777"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2</w:t>
            </w:r>
          </w:p>
        </w:tc>
        <w:tc>
          <w:tcPr>
            <w:tcW w:w="1757" w:type="dxa"/>
            <w:tcBorders>
              <w:top w:val="nil"/>
              <w:bottom w:val="nil"/>
            </w:tcBorders>
          </w:tcPr>
          <w:p w14:paraId="575670F5" w14:textId="03410D86"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19.4667</w:t>
            </w:r>
          </w:p>
        </w:tc>
        <w:tc>
          <w:tcPr>
            <w:tcW w:w="1757" w:type="dxa"/>
            <w:tcBorders>
              <w:top w:val="nil"/>
              <w:bottom w:val="nil"/>
            </w:tcBorders>
          </w:tcPr>
          <w:p w14:paraId="2A38591F" w14:textId="1D4616F7" w:rsidR="005E06CE" w:rsidRPr="00553499" w:rsidRDefault="005E06CE" w:rsidP="007752AD">
            <w:pPr>
              <w:ind w:left="-132" w:right="-55"/>
              <w:jc w:val="center"/>
              <w:rPr>
                <w:rFonts w:ascii="Times New Roman" w:hAnsi="Times New Roman" w:cs="Times New Roman"/>
                <w:sz w:val="24"/>
                <w:szCs w:val="24"/>
              </w:rPr>
            </w:pPr>
            <w:r w:rsidRPr="00553499">
              <w:rPr>
                <w:rFonts w:ascii="Times New Roman" w:hAnsi="Times New Roman" w:cs="Times New Roman"/>
                <w:sz w:val="24"/>
                <w:szCs w:val="24"/>
              </w:rPr>
              <w:t>24.552</w:t>
            </w:r>
          </w:p>
        </w:tc>
        <w:tc>
          <w:tcPr>
            <w:tcW w:w="2268" w:type="dxa"/>
            <w:tcBorders>
              <w:top w:val="nil"/>
              <w:bottom w:val="nil"/>
            </w:tcBorders>
          </w:tcPr>
          <w:p w14:paraId="4EBFC63D" w14:textId="023A3C6E"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.811</w:t>
            </w:r>
          </w:p>
        </w:tc>
        <w:tc>
          <w:tcPr>
            <w:tcW w:w="2268" w:type="dxa"/>
            <w:tcBorders>
              <w:top w:val="nil"/>
              <w:bottom w:val="nil"/>
            </w:tcBorders>
          </w:tcPr>
          <w:p w14:paraId="2E24F30B" w14:textId="4A525966"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.872</w:t>
            </w:r>
          </w:p>
        </w:tc>
      </w:tr>
      <w:tr w:rsidR="005E06CE" w:rsidRPr="00553499" w14:paraId="178D082E" w14:textId="77777777" w:rsidTr="00E829A3">
        <w:tc>
          <w:tcPr>
            <w:tcW w:w="850" w:type="dxa"/>
            <w:tcBorders>
              <w:top w:val="nil"/>
              <w:bottom w:val="nil"/>
            </w:tcBorders>
          </w:tcPr>
          <w:p w14:paraId="64E8BA98" w14:textId="77777777"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3</w:t>
            </w:r>
          </w:p>
        </w:tc>
        <w:tc>
          <w:tcPr>
            <w:tcW w:w="1757" w:type="dxa"/>
            <w:tcBorders>
              <w:top w:val="nil"/>
              <w:bottom w:val="nil"/>
            </w:tcBorders>
          </w:tcPr>
          <w:p w14:paraId="4F4B4AA9" w14:textId="2E4943F1"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19.6000</w:t>
            </w:r>
          </w:p>
        </w:tc>
        <w:tc>
          <w:tcPr>
            <w:tcW w:w="1757" w:type="dxa"/>
            <w:tcBorders>
              <w:top w:val="nil"/>
              <w:bottom w:val="nil"/>
            </w:tcBorders>
          </w:tcPr>
          <w:p w14:paraId="167C0F63" w14:textId="2BC2C18B" w:rsidR="005E06CE" w:rsidRPr="00553499" w:rsidRDefault="005E06CE" w:rsidP="007752AD">
            <w:pPr>
              <w:ind w:left="-132" w:right="-55"/>
              <w:jc w:val="center"/>
              <w:rPr>
                <w:rFonts w:ascii="Times New Roman" w:hAnsi="Times New Roman" w:cs="Times New Roman"/>
                <w:sz w:val="24"/>
                <w:szCs w:val="24"/>
              </w:rPr>
            </w:pPr>
            <w:r w:rsidRPr="00553499">
              <w:rPr>
                <w:rFonts w:ascii="Times New Roman" w:hAnsi="Times New Roman" w:cs="Times New Roman"/>
                <w:sz w:val="24"/>
                <w:szCs w:val="24"/>
              </w:rPr>
              <w:t>27.543</w:t>
            </w:r>
          </w:p>
        </w:tc>
        <w:tc>
          <w:tcPr>
            <w:tcW w:w="2268" w:type="dxa"/>
            <w:tcBorders>
              <w:top w:val="nil"/>
              <w:bottom w:val="nil"/>
            </w:tcBorders>
          </w:tcPr>
          <w:p w14:paraId="30670236" w14:textId="1942D769"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.519</w:t>
            </w:r>
          </w:p>
        </w:tc>
        <w:tc>
          <w:tcPr>
            <w:tcW w:w="2268" w:type="dxa"/>
            <w:tcBorders>
              <w:top w:val="nil"/>
              <w:bottom w:val="nil"/>
            </w:tcBorders>
          </w:tcPr>
          <w:p w14:paraId="7ACCA2C3" w14:textId="4384EECE"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.904</w:t>
            </w:r>
          </w:p>
        </w:tc>
      </w:tr>
      <w:tr w:rsidR="005E06CE" w:rsidRPr="00553499" w14:paraId="091BEDA1" w14:textId="77777777" w:rsidTr="00E829A3">
        <w:tc>
          <w:tcPr>
            <w:tcW w:w="850" w:type="dxa"/>
            <w:tcBorders>
              <w:top w:val="nil"/>
              <w:bottom w:val="nil"/>
            </w:tcBorders>
          </w:tcPr>
          <w:p w14:paraId="187F9193" w14:textId="77777777"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4</w:t>
            </w:r>
          </w:p>
        </w:tc>
        <w:tc>
          <w:tcPr>
            <w:tcW w:w="1757" w:type="dxa"/>
            <w:tcBorders>
              <w:top w:val="nil"/>
              <w:bottom w:val="nil"/>
            </w:tcBorders>
          </w:tcPr>
          <w:p w14:paraId="7100651A" w14:textId="31114D26"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19.4667</w:t>
            </w:r>
          </w:p>
        </w:tc>
        <w:tc>
          <w:tcPr>
            <w:tcW w:w="1757" w:type="dxa"/>
            <w:tcBorders>
              <w:top w:val="nil"/>
              <w:bottom w:val="nil"/>
            </w:tcBorders>
          </w:tcPr>
          <w:p w14:paraId="37339932" w14:textId="702C2889" w:rsidR="005E06CE" w:rsidRPr="00553499" w:rsidRDefault="005E06CE" w:rsidP="007752AD">
            <w:pPr>
              <w:ind w:left="-132" w:right="-55"/>
              <w:jc w:val="center"/>
              <w:rPr>
                <w:rFonts w:ascii="Times New Roman" w:hAnsi="Times New Roman" w:cs="Times New Roman"/>
                <w:sz w:val="24"/>
                <w:szCs w:val="24"/>
              </w:rPr>
            </w:pPr>
            <w:r w:rsidRPr="00553499">
              <w:rPr>
                <w:rFonts w:ascii="Times New Roman" w:hAnsi="Times New Roman" w:cs="Times New Roman"/>
                <w:sz w:val="24"/>
                <w:szCs w:val="24"/>
              </w:rPr>
              <w:t>24.124</w:t>
            </w:r>
          </w:p>
        </w:tc>
        <w:tc>
          <w:tcPr>
            <w:tcW w:w="2268" w:type="dxa"/>
            <w:tcBorders>
              <w:top w:val="nil"/>
              <w:bottom w:val="nil"/>
            </w:tcBorders>
          </w:tcPr>
          <w:p w14:paraId="5188EBA7" w14:textId="712DFCC6"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.861</w:t>
            </w:r>
          </w:p>
        </w:tc>
        <w:tc>
          <w:tcPr>
            <w:tcW w:w="2268" w:type="dxa"/>
            <w:tcBorders>
              <w:top w:val="nil"/>
              <w:bottom w:val="nil"/>
            </w:tcBorders>
          </w:tcPr>
          <w:p w14:paraId="0CC5535E" w14:textId="237D9F4F"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.866</w:t>
            </w:r>
          </w:p>
        </w:tc>
      </w:tr>
      <w:tr w:rsidR="005E06CE" w:rsidRPr="00553499" w14:paraId="0AF181B2" w14:textId="77777777" w:rsidTr="00E829A3">
        <w:tc>
          <w:tcPr>
            <w:tcW w:w="850" w:type="dxa"/>
            <w:tcBorders>
              <w:top w:val="nil"/>
              <w:bottom w:val="nil"/>
            </w:tcBorders>
          </w:tcPr>
          <w:p w14:paraId="0F7800F9" w14:textId="77777777"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5</w:t>
            </w:r>
          </w:p>
        </w:tc>
        <w:tc>
          <w:tcPr>
            <w:tcW w:w="1757" w:type="dxa"/>
            <w:tcBorders>
              <w:top w:val="nil"/>
              <w:bottom w:val="nil"/>
            </w:tcBorders>
          </w:tcPr>
          <w:p w14:paraId="09CA0EE0" w14:textId="58B47885"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19.8667</w:t>
            </w:r>
          </w:p>
        </w:tc>
        <w:tc>
          <w:tcPr>
            <w:tcW w:w="1757" w:type="dxa"/>
            <w:tcBorders>
              <w:top w:val="nil"/>
              <w:bottom w:val="nil"/>
            </w:tcBorders>
          </w:tcPr>
          <w:p w14:paraId="27A9669E" w14:textId="42036184" w:rsidR="005E06CE" w:rsidRPr="00553499" w:rsidRDefault="005E06CE" w:rsidP="007752AD">
            <w:pPr>
              <w:ind w:left="-132" w:right="-55"/>
              <w:jc w:val="center"/>
              <w:rPr>
                <w:rFonts w:ascii="Times New Roman" w:hAnsi="Times New Roman" w:cs="Times New Roman"/>
                <w:sz w:val="24"/>
                <w:szCs w:val="24"/>
              </w:rPr>
            </w:pPr>
            <w:r w:rsidRPr="00553499">
              <w:rPr>
                <w:rFonts w:ascii="Times New Roman" w:hAnsi="Times New Roman" w:cs="Times New Roman"/>
                <w:sz w:val="24"/>
                <w:szCs w:val="24"/>
              </w:rPr>
              <w:t>26.267</w:t>
            </w:r>
          </w:p>
        </w:tc>
        <w:tc>
          <w:tcPr>
            <w:tcW w:w="2268" w:type="dxa"/>
            <w:tcBorders>
              <w:top w:val="nil"/>
              <w:bottom w:val="nil"/>
            </w:tcBorders>
          </w:tcPr>
          <w:p w14:paraId="28D27A91" w14:textId="01637596"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.658</w:t>
            </w:r>
          </w:p>
        </w:tc>
        <w:tc>
          <w:tcPr>
            <w:tcW w:w="2268" w:type="dxa"/>
            <w:tcBorders>
              <w:top w:val="nil"/>
              <w:bottom w:val="nil"/>
            </w:tcBorders>
          </w:tcPr>
          <w:p w14:paraId="2DB4C4E0" w14:textId="7C36B342"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.889</w:t>
            </w:r>
          </w:p>
        </w:tc>
      </w:tr>
      <w:tr w:rsidR="005E06CE" w:rsidRPr="00553499" w14:paraId="1DFE41DB" w14:textId="77777777" w:rsidTr="00E829A3">
        <w:tc>
          <w:tcPr>
            <w:tcW w:w="850" w:type="dxa"/>
            <w:tcBorders>
              <w:top w:val="nil"/>
              <w:bottom w:val="nil"/>
            </w:tcBorders>
          </w:tcPr>
          <w:p w14:paraId="6E09459B" w14:textId="77777777"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6</w:t>
            </w:r>
          </w:p>
        </w:tc>
        <w:tc>
          <w:tcPr>
            <w:tcW w:w="1757" w:type="dxa"/>
            <w:tcBorders>
              <w:top w:val="nil"/>
              <w:bottom w:val="nil"/>
            </w:tcBorders>
          </w:tcPr>
          <w:p w14:paraId="74C03122" w14:textId="4EF70E37"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19.4667</w:t>
            </w:r>
          </w:p>
        </w:tc>
        <w:tc>
          <w:tcPr>
            <w:tcW w:w="1757" w:type="dxa"/>
            <w:tcBorders>
              <w:top w:val="nil"/>
              <w:bottom w:val="nil"/>
            </w:tcBorders>
          </w:tcPr>
          <w:p w14:paraId="0C29DFDD" w14:textId="6B72B8BE" w:rsidR="005E06CE" w:rsidRPr="00553499" w:rsidRDefault="005E06CE" w:rsidP="007752AD">
            <w:pPr>
              <w:ind w:left="-132" w:right="-55"/>
              <w:jc w:val="center"/>
              <w:rPr>
                <w:rFonts w:ascii="Times New Roman" w:hAnsi="Times New Roman" w:cs="Times New Roman"/>
                <w:sz w:val="24"/>
                <w:szCs w:val="24"/>
              </w:rPr>
            </w:pPr>
            <w:r w:rsidRPr="00553499">
              <w:rPr>
                <w:rFonts w:ascii="Times New Roman" w:hAnsi="Times New Roman" w:cs="Times New Roman"/>
                <w:sz w:val="24"/>
                <w:szCs w:val="24"/>
              </w:rPr>
              <w:t>24.981</w:t>
            </w:r>
          </w:p>
        </w:tc>
        <w:tc>
          <w:tcPr>
            <w:tcW w:w="2268" w:type="dxa"/>
            <w:tcBorders>
              <w:top w:val="nil"/>
              <w:bottom w:val="nil"/>
            </w:tcBorders>
          </w:tcPr>
          <w:p w14:paraId="3D7DD429" w14:textId="752CD0AA"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.609</w:t>
            </w:r>
          </w:p>
        </w:tc>
        <w:tc>
          <w:tcPr>
            <w:tcW w:w="2268" w:type="dxa"/>
            <w:tcBorders>
              <w:top w:val="nil"/>
              <w:bottom w:val="nil"/>
            </w:tcBorders>
          </w:tcPr>
          <w:p w14:paraId="1F410F8C" w14:textId="70BEF81E"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.898</w:t>
            </w:r>
          </w:p>
        </w:tc>
      </w:tr>
      <w:tr w:rsidR="005E06CE" w:rsidRPr="00553499" w14:paraId="194F28DE" w14:textId="77777777" w:rsidTr="00E829A3">
        <w:tc>
          <w:tcPr>
            <w:tcW w:w="850" w:type="dxa"/>
            <w:tcBorders>
              <w:top w:val="nil"/>
            </w:tcBorders>
          </w:tcPr>
          <w:p w14:paraId="3E3139C9" w14:textId="77777777"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7</w:t>
            </w:r>
          </w:p>
        </w:tc>
        <w:tc>
          <w:tcPr>
            <w:tcW w:w="1757" w:type="dxa"/>
            <w:tcBorders>
              <w:top w:val="nil"/>
            </w:tcBorders>
          </w:tcPr>
          <w:p w14:paraId="0182BBF3" w14:textId="141234FC"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18.8667</w:t>
            </w:r>
          </w:p>
        </w:tc>
        <w:tc>
          <w:tcPr>
            <w:tcW w:w="1757" w:type="dxa"/>
            <w:tcBorders>
              <w:top w:val="nil"/>
            </w:tcBorders>
          </w:tcPr>
          <w:p w14:paraId="0F710A49" w14:textId="7C39BEA1" w:rsidR="005E06CE" w:rsidRPr="00553499" w:rsidRDefault="005E06CE" w:rsidP="007752AD">
            <w:pPr>
              <w:ind w:left="-132" w:right="-55"/>
              <w:jc w:val="center"/>
              <w:rPr>
                <w:rFonts w:ascii="Times New Roman" w:hAnsi="Times New Roman" w:cs="Times New Roman"/>
                <w:sz w:val="24"/>
                <w:szCs w:val="24"/>
              </w:rPr>
            </w:pPr>
            <w:r w:rsidRPr="00553499">
              <w:rPr>
                <w:rFonts w:ascii="Times New Roman" w:hAnsi="Times New Roman" w:cs="Times New Roman"/>
                <w:sz w:val="24"/>
                <w:szCs w:val="24"/>
              </w:rPr>
              <w:t>25.267</w:t>
            </w:r>
          </w:p>
        </w:tc>
        <w:tc>
          <w:tcPr>
            <w:tcW w:w="2268" w:type="dxa"/>
            <w:tcBorders>
              <w:top w:val="nil"/>
            </w:tcBorders>
          </w:tcPr>
          <w:p w14:paraId="7EA43E0D" w14:textId="649621C7"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.653</w:t>
            </w:r>
          </w:p>
        </w:tc>
        <w:tc>
          <w:tcPr>
            <w:tcW w:w="2268" w:type="dxa"/>
            <w:tcBorders>
              <w:top w:val="nil"/>
            </w:tcBorders>
          </w:tcPr>
          <w:p w14:paraId="7DED7284" w14:textId="3ED2E976" w:rsidR="005E06CE" w:rsidRPr="00553499" w:rsidRDefault="005E06CE" w:rsidP="007752AD">
            <w:pPr>
              <w:jc w:val="center"/>
              <w:rPr>
                <w:rFonts w:ascii="Times New Roman" w:hAnsi="Times New Roman" w:cs="Times New Roman"/>
                <w:sz w:val="24"/>
                <w:szCs w:val="24"/>
              </w:rPr>
            </w:pPr>
            <w:r w:rsidRPr="00553499">
              <w:rPr>
                <w:rFonts w:ascii="Times New Roman" w:hAnsi="Times New Roman" w:cs="Times New Roman"/>
                <w:sz w:val="24"/>
                <w:szCs w:val="24"/>
              </w:rPr>
              <w:t>.891</w:t>
            </w:r>
          </w:p>
        </w:tc>
      </w:tr>
    </w:tbl>
    <w:p w14:paraId="7BC4EF75" w14:textId="53868616" w:rsidR="00514BE0" w:rsidRPr="00553499" w:rsidRDefault="00514BE0" w:rsidP="007752AD">
      <w:pPr>
        <w:spacing w:before="200" w:after="0"/>
        <w:jc w:val="thaiDistribute"/>
        <w:rPr>
          <w:rFonts w:ascii="Times New Roman" w:hAnsi="Times New Roman" w:cs="Times New Roman"/>
          <w:sz w:val="24"/>
          <w:szCs w:val="24"/>
        </w:rPr>
      </w:pPr>
      <w:r w:rsidRPr="00E829A3">
        <w:rPr>
          <w:rFonts w:ascii="Times New Roman" w:hAnsi="Times New Roman" w:cs="Times New Roman"/>
          <w:b/>
          <w:bCs/>
          <w:sz w:val="24"/>
          <w:szCs w:val="24"/>
        </w:rPr>
        <w:t>Remark:</w:t>
      </w:r>
      <w:r w:rsidRPr="00553499">
        <w:rPr>
          <w:rFonts w:ascii="Times New Roman" w:hAnsi="Times New Roman" w:cs="Times New Roman"/>
          <w:sz w:val="24"/>
          <w:szCs w:val="24"/>
        </w:rPr>
        <w:t xml:space="preserve"> Total Cronbach’s Alpha = 0.</w:t>
      </w:r>
      <w:r w:rsidR="005E06CE" w:rsidRPr="00553499">
        <w:rPr>
          <w:rFonts w:ascii="Times New Roman" w:hAnsi="Times New Roman" w:cs="Times New Roman"/>
          <w:sz w:val="24"/>
          <w:szCs w:val="24"/>
        </w:rPr>
        <w:t>899</w:t>
      </w:r>
      <w:r w:rsidRPr="00553499">
        <w:rPr>
          <w:rFonts w:ascii="Times New Roman" w:hAnsi="Times New Roman" w:cs="Times New Roman"/>
          <w:sz w:val="24"/>
          <w:szCs w:val="24"/>
        </w:rPr>
        <w:t xml:space="preserve">, N of Items = </w:t>
      </w:r>
      <w:r w:rsidR="00E829A3">
        <w:rPr>
          <w:rFonts w:ascii="Times New Roman" w:hAnsi="Times New Roman" w:cs="Times New Roman"/>
          <w:sz w:val="24"/>
          <w:szCs w:val="24"/>
        </w:rPr>
        <w:t>7</w:t>
      </w:r>
      <w:r w:rsidR="00633C63" w:rsidRPr="00553499">
        <w:rPr>
          <w:rFonts w:ascii="Times New Roman" w:hAnsi="Times New Roman" w:cs="Times New Roman"/>
          <w:sz w:val="24"/>
          <w:szCs w:val="24"/>
        </w:rPr>
        <w:t>, Mean = 22.73, SD = 5.82</w:t>
      </w:r>
    </w:p>
    <w:p w14:paraId="2D90B7E7" w14:textId="18C5BA3E" w:rsidR="00866BB2" w:rsidRPr="00553499" w:rsidRDefault="00866BB2" w:rsidP="007752AD">
      <w:pPr>
        <w:spacing w:before="200" w:after="0"/>
        <w:ind w:firstLine="720"/>
        <w:jc w:val="thaiDistribute"/>
        <w:rPr>
          <w:rFonts w:ascii="Times New Roman" w:hAnsi="Times New Roman" w:cs="Times New Roman"/>
          <w:sz w:val="24"/>
          <w:szCs w:val="24"/>
        </w:rPr>
      </w:pPr>
      <w:r w:rsidRPr="00553499">
        <w:rPr>
          <w:rFonts w:ascii="Times New Roman" w:hAnsi="Times New Roman" w:cs="Times New Roman"/>
          <w:b/>
          <w:bCs/>
          <w:sz w:val="24"/>
          <w:szCs w:val="24"/>
        </w:rPr>
        <w:t xml:space="preserve">Step 7: </w:t>
      </w:r>
      <w:r w:rsidR="00E829A3">
        <w:rPr>
          <w:rFonts w:ascii="Times New Roman" w:hAnsi="Times New Roman" w:cs="Times New Roman"/>
          <w:b/>
          <w:bCs/>
          <w:sz w:val="24"/>
          <w:szCs w:val="24"/>
        </w:rPr>
        <w:t xml:space="preserve">The </w:t>
      </w:r>
      <w:r w:rsidRPr="00553499">
        <w:rPr>
          <w:rFonts w:ascii="Times New Roman" w:hAnsi="Times New Roman" w:cs="Times New Roman"/>
          <w:b/>
          <w:bCs/>
          <w:sz w:val="24"/>
          <w:szCs w:val="24"/>
        </w:rPr>
        <w:t xml:space="preserve">Preliminary psychometric testing of the pre-final version of the translated instrument with 10 bilingual Thai citizens. </w:t>
      </w:r>
      <w:r w:rsidRPr="00553499">
        <w:rPr>
          <w:rFonts w:ascii="Times New Roman" w:hAnsi="Times New Roman" w:cs="Times New Roman"/>
          <w:sz w:val="24"/>
          <w:szCs w:val="24"/>
        </w:rPr>
        <w:t xml:space="preserve">Normally, this step is rarely used, but this step will be supporting the conceptual, semantic, content and construct validity equivalency of the </w:t>
      </w:r>
      <w:r w:rsidR="00E62F34" w:rsidRPr="00553499">
        <w:rPr>
          <w:rFonts w:ascii="Times New Roman" w:hAnsi="Times New Roman" w:cs="Times New Roman"/>
          <w:sz w:val="24"/>
          <w:szCs w:val="24"/>
        </w:rPr>
        <w:t xml:space="preserve">(S)WEMWBS </w:t>
      </w:r>
      <w:r w:rsidRPr="00553499">
        <w:rPr>
          <w:rFonts w:ascii="Times New Roman" w:hAnsi="Times New Roman" w:cs="Times New Roman"/>
          <w:sz w:val="24"/>
          <w:szCs w:val="24"/>
        </w:rPr>
        <w:t xml:space="preserve">both </w:t>
      </w:r>
      <w:r w:rsidR="0056694D">
        <w:rPr>
          <w:rFonts w:ascii="Times New Roman" w:hAnsi="Times New Roman" w:cs="Times New Roman"/>
          <w:sz w:val="24"/>
          <w:szCs w:val="24"/>
        </w:rPr>
        <w:t xml:space="preserve">the </w:t>
      </w:r>
      <w:r w:rsidRPr="00553499">
        <w:rPr>
          <w:rFonts w:ascii="Times New Roman" w:hAnsi="Times New Roman" w:cs="Times New Roman"/>
          <w:sz w:val="24"/>
          <w:szCs w:val="24"/>
        </w:rPr>
        <w:t xml:space="preserve">pre-final version and the original version. This testing was conducted with the Thai students in Sydney, Australia, and </w:t>
      </w:r>
      <w:r w:rsidR="009E5328" w:rsidRPr="00553499">
        <w:rPr>
          <w:rFonts w:ascii="Times New Roman" w:hAnsi="Times New Roman" w:cs="Times New Roman"/>
          <w:sz w:val="24"/>
          <w:szCs w:val="24"/>
        </w:rPr>
        <w:t xml:space="preserve">the </w:t>
      </w:r>
      <w:r w:rsidRPr="00553499">
        <w:rPr>
          <w:rFonts w:ascii="Times New Roman" w:hAnsi="Times New Roman" w:cs="Times New Roman"/>
          <w:sz w:val="24"/>
          <w:szCs w:val="24"/>
        </w:rPr>
        <w:t>international student</w:t>
      </w:r>
      <w:r w:rsidR="009E5328" w:rsidRPr="00553499">
        <w:rPr>
          <w:rFonts w:ascii="Times New Roman" w:hAnsi="Times New Roman" w:cs="Times New Roman"/>
          <w:sz w:val="24"/>
          <w:szCs w:val="24"/>
        </w:rPr>
        <w:t>s</w:t>
      </w:r>
      <w:r w:rsidRPr="00553499">
        <w:rPr>
          <w:rFonts w:ascii="Times New Roman" w:hAnsi="Times New Roman" w:cs="Times New Roman"/>
          <w:sz w:val="24"/>
          <w:szCs w:val="24"/>
        </w:rPr>
        <w:t xml:space="preserve"> with Thai citizen at Chiang Mai University. The research and research assistants forwarded the original English version of </w:t>
      </w:r>
      <w:r w:rsidR="00E62F34" w:rsidRPr="00553499">
        <w:rPr>
          <w:rFonts w:ascii="Times New Roman" w:hAnsi="Times New Roman" w:cs="Times New Roman"/>
          <w:sz w:val="24"/>
          <w:szCs w:val="24"/>
        </w:rPr>
        <w:t xml:space="preserve">(S)WEMWBS </w:t>
      </w:r>
      <w:r w:rsidRPr="00553499">
        <w:rPr>
          <w:rFonts w:ascii="Times New Roman" w:hAnsi="Times New Roman" w:cs="Times New Roman"/>
          <w:sz w:val="24"/>
          <w:szCs w:val="24"/>
        </w:rPr>
        <w:t xml:space="preserve">to the bilingual participants. After completed the original, they would be asked to fill another pre-final version </w:t>
      </w:r>
      <w:r w:rsidR="00E829A3">
        <w:rPr>
          <w:rFonts w:ascii="Times New Roman" w:hAnsi="Times New Roman" w:cs="Times New Roman"/>
          <w:sz w:val="24"/>
          <w:szCs w:val="24"/>
        </w:rPr>
        <w:t xml:space="preserve">in </w:t>
      </w:r>
      <w:r w:rsidR="0056694D">
        <w:rPr>
          <w:rFonts w:ascii="Times New Roman" w:hAnsi="Times New Roman" w:cs="Times New Roman"/>
          <w:sz w:val="24"/>
          <w:szCs w:val="24"/>
        </w:rPr>
        <w:t xml:space="preserve">the </w:t>
      </w:r>
      <w:r w:rsidR="00E829A3">
        <w:rPr>
          <w:rFonts w:ascii="Times New Roman" w:hAnsi="Times New Roman" w:cs="Times New Roman"/>
          <w:sz w:val="24"/>
          <w:szCs w:val="24"/>
        </w:rPr>
        <w:t xml:space="preserve">Thai language </w:t>
      </w:r>
      <w:r w:rsidRPr="00553499">
        <w:rPr>
          <w:rFonts w:ascii="Times New Roman" w:hAnsi="Times New Roman" w:cs="Times New Roman"/>
          <w:sz w:val="24"/>
          <w:szCs w:val="24"/>
        </w:rPr>
        <w:t>without seeing the English original version. Both versions will be comparison analyzed by the pair</w:t>
      </w:r>
      <w:r w:rsidR="007752AD">
        <w:rPr>
          <w:rFonts w:ascii="Times New Roman" w:hAnsi="Times New Roman" w:cs="Times New Roman"/>
          <w:sz w:val="24"/>
          <w:szCs w:val="24"/>
        </w:rPr>
        <w:t>ed</w:t>
      </w:r>
      <w:r w:rsidRPr="00553499">
        <w:rPr>
          <w:rFonts w:ascii="Times New Roman" w:hAnsi="Times New Roman" w:cs="Times New Roman"/>
          <w:sz w:val="24"/>
          <w:szCs w:val="24"/>
        </w:rPr>
        <w:t xml:space="preserve"> t-test </w:t>
      </w:r>
      <w:r w:rsidRPr="007752AD">
        <w:rPr>
          <w:rFonts w:ascii="Times New Roman" w:hAnsi="Times New Roman" w:cs="Times New Roman"/>
          <w:sz w:val="24"/>
          <w:szCs w:val="24"/>
          <w:highlight w:val="yellow"/>
        </w:rPr>
        <w:t>and Pearson correlation</w:t>
      </w:r>
      <w:r w:rsidRPr="00553499">
        <w:rPr>
          <w:rFonts w:ascii="Times New Roman" w:hAnsi="Times New Roman" w:cs="Times New Roman"/>
          <w:sz w:val="24"/>
          <w:szCs w:val="24"/>
        </w:rPr>
        <w:t>. There were not significantly differen</w:t>
      </w:r>
      <w:r w:rsidR="007752AD">
        <w:rPr>
          <w:rFonts w:ascii="Times New Roman" w:hAnsi="Times New Roman" w:cs="Times New Roman"/>
          <w:sz w:val="24"/>
          <w:szCs w:val="24"/>
        </w:rPr>
        <w:t>t</w:t>
      </w:r>
      <w:r w:rsidRPr="00553499">
        <w:rPr>
          <w:rFonts w:ascii="Times New Roman" w:hAnsi="Times New Roman" w:cs="Times New Roman"/>
          <w:sz w:val="24"/>
          <w:szCs w:val="24"/>
        </w:rPr>
        <w:t xml:space="preserve"> between the original version and the pre-final version of </w:t>
      </w:r>
      <w:r w:rsidR="00E62F34" w:rsidRPr="00553499">
        <w:rPr>
          <w:rFonts w:ascii="Times New Roman" w:hAnsi="Times New Roman" w:cs="Times New Roman"/>
          <w:sz w:val="24"/>
          <w:szCs w:val="24"/>
        </w:rPr>
        <w:t xml:space="preserve">(S)WEMWBS - </w:t>
      </w:r>
      <w:r w:rsidR="009E5328" w:rsidRPr="00553499">
        <w:rPr>
          <w:rFonts w:ascii="Times New Roman" w:hAnsi="Times New Roman" w:cs="Times New Roman"/>
          <w:sz w:val="24"/>
          <w:szCs w:val="24"/>
        </w:rPr>
        <w:t>Thai</w:t>
      </w:r>
      <w:r w:rsidRPr="00553499">
        <w:rPr>
          <w:rFonts w:ascii="Times New Roman" w:hAnsi="Times New Roman" w:cs="Times New Roman"/>
          <w:sz w:val="24"/>
          <w:szCs w:val="24"/>
        </w:rPr>
        <w:t xml:space="preserve"> even the total score, and each item as shown in table </w:t>
      </w:r>
      <w:r w:rsidR="00253293" w:rsidRPr="00553499">
        <w:rPr>
          <w:rFonts w:ascii="Times New Roman" w:hAnsi="Times New Roman" w:cs="Times New Roman"/>
          <w:sz w:val="24"/>
          <w:szCs w:val="24"/>
        </w:rPr>
        <w:t>3</w:t>
      </w:r>
      <w:r w:rsidRPr="00553499">
        <w:rPr>
          <w:rFonts w:ascii="Times New Roman" w:hAnsi="Times New Roman" w:cs="Times New Roman"/>
          <w:sz w:val="24"/>
          <w:szCs w:val="24"/>
        </w:rPr>
        <w:t>.</w:t>
      </w:r>
    </w:p>
    <w:p w14:paraId="23EBE652" w14:textId="36490C60" w:rsidR="00866BB2" w:rsidRPr="00553499" w:rsidRDefault="00866BB2" w:rsidP="007752AD">
      <w:pPr>
        <w:tabs>
          <w:tab w:val="left" w:pos="993"/>
        </w:tabs>
        <w:spacing w:before="200" w:after="0"/>
        <w:jc w:val="thaiDistribute"/>
        <w:rPr>
          <w:rFonts w:ascii="Times New Roman" w:hAnsi="Times New Roman" w:cs="Times New Roman"/>
          <w:spacing w:val="-4"/>
          <w:sz w:val="24"/>
          <w:szCs w:val="24"/>
        </w:rPr>
      </w:pPr>
      <w:r w:rsidRPr="00553499">
        <w:rPr>
          <w:rFonts w:ascii="Times New Roman" w:hAnsi="Times New Roman" w:cs="Times New Roman"/>
          <w:b/>
          <w:bCs/>
          <w:spacing w:val="-4"/>
          <w:sz w:val="24"/>
          <w:szCs w:val="24"/>
        </w:rPr>
        <w:t xml:space="preserve">Table </w:t>
      </w:r>
      <w:r w:rsidR="00253293" w:rsidRPr="00553499">
        <w:rPr>
          <w:rFonts w:ascii="Times New Roman" w:hAnsi="Times New Roman" w:cs="Times New Roman"/>
          <w:b/>
          <w:bCs/>
          <w:spacing w:val="-4"/>
          <w:sz w:val="24"/>
          <w:szCs w:val="24"/>
        </w:rPr>
        <w:t>3</w:t>
      </w:r>
      <w:r w:rsidRPr="00553499">
        <w:rPr>
          <w:rFonts w:ascii="Times New Roman" w:hAnsi="Times New Roman" w:cs="Times New Roman"/>
          <w:b/>
          <w:bCs/>
          <w:spacing w:val="-4"/>
          <w:sz w:val="24"/>
          <w:szCs w:val="24"/>
        </w:rPr>
        <w:t>:</w:t>
      </w:r>
      <w:r w:rsidRPr="00553499">
        <w:rPr>
          <w:rFonts w:ascii="Times New Roman" w:hAnsi="Times New Roman" w:cs="Times New Roman"/>
          <w:b/>
          <w:bCs/>
          <w:spacing w:val="-4"/>
          <w:sz w:val="24"/>
          <w:szCs w:val="24"/>
        </w:rPr>
        <w:tab/>
      </w:r>
      <w:r w:rsidRPr="00553499">
        <w:rPr>
          <w:rFonts w:ascii="Times New Roman" w:hAnsi="Times New Roman" w:cs="Times New Roman"/>
          <w:spacing w:val="-4"/>
          <w:sz w:val="24"/>
          <w:szCs w:val="24"/>
        </w:rPr>
        <w:t xml:space="preserve">The comparison of the original version and the pre-final version of </w:t>
      </w:r>
      <w:r w:rsidR="009E5328" w:rsidRPr="00553499">
        <w:rPr>
          <w:rFonts w:ascii="Times New Roman" w:hAnsi="Times New Roman" w:cs="Times New Roman"/>
          <w:spacing w:val="-4"/>
          <w:sz w:val="24"/>
          <w:szCs w:val="24"/>
        </w:rPr>
        <w:t>WEMWBS - Thai and SWEMWBS - Thai</w:t>
      </w:r>
      <w:r w:rsidRPr="00553499">
        <w:rPr>
          <w:rFonts w:ascii="Times New Roman" w:hAnsi="Times New Roman" w:cs="Times New Roman"/>
          <w:spacing w:val="-4"/>
          <w:sz w:val="24"/>
          <w:szCs w:val="24"/>
        </w:rPr>
        <w:t xml:space="preserve"> (n=10)</w:t>
      </w:r>
    </w:p>
    <w:tbl>
      <w:tblPr>
        <w:tblStyle w:val="TableGrid"/>
        <w:tblW w:w="8970"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1559"/>
        <w:gridCol w:w="1559"/>
        <w:gridCol w:w="993"/>
        <w:gridCol w:w="883"/>
        <w:gridCol w:w="870"/>
        <w:gridCol w:w="979"/>
      </w:tblGrid>
      <w:tr w:rsidR="00866BB2" w:rsidRPr="00553499" w14:paraId="630AD415" w14:textId="77777777" w:rsidTr="009E5328">
        <w:trPr>
          <w:trHeight w:val="301"/>
          <w:tblHeader/>
        </w:trPr>
        <w:tc>
          <w:tcPr>
            <w:tcW w:w="2127" w:type="dxa"/>
            <w:vMerge w:val="restart"/>
            <w:tcBorders>
              <w:top w:val="single" w:sz="4" w:space="0" w:color="auto"/>
            </w:tcBorders>
            <w:vAlign w:val="center"/>
          </w:tcPr>
          <w:p w14:paraId="2BEFA39E" w14:textId="3ABB4904" w:rsidR="00866BB2" w:rsidRPr="00553499" w:rsidRDefault="00514BE0" w:rsidP="007752AD">
            <w:pPr>
              <w:tabs>
                <w:tab w:val="left" w:pos="993"/>
              </w:tabs>
              <w:jc w:val="center"/>
              <w:rPr>
                <w:rFonts w:ascii="Times New Roman" w:hAnsi="Times New Roman" w:cs="Times New Roman"/>
                <w:b/>
                <w:bCs/>
                <w:sz w:val="24"/>
                <w:szCs w:val="24"/>
              </w:rPr>
            </w:pPr>
            <w:r w:rsidRPr="00553499">
              <w:rPr>
                <w:rFonts w:ascii="Times New Roman" w:hAnsi="Times New Roman" w:cs="Times New Roman"/>
                <w:b/>
                <w:bCs/>
                <w:sz w:val="24"/>
                <w:szCs w:val="24"/>
              </w:rPr>
              <w:t>Tools</w:t>
            </w:r>
          </w:p>
        </w:tc>
        <w:tc>
          <w:tcPr>
            <w:tcW w:w="1559" w:type="dxa"/>
            <w:vMerge w:val="restart"/>
            <w:tcBorders>
              <w:top w:val="single" w:sz="4" w:space="0" w:color="auto"/>
            </w:tcBorders>
            <w:vAlign w:val="center"/>
          </w:tcPr>
          <w:p w14:paraId="2364B759" w14:textId="77777777" w:rsidR="00866BB2" w:rsidRPr="00553499" w:rsidRDefault="00866BB2" w:rsidP="007752AD">
            <w:pPr>
              <w:tabs>
                <w:tab w:val="left" w:pos="993"/>
              </w:tabs>
              <w:jc w:val="center"/>
              <w:rPr>
                <w:rFonts w:ascii="Times New Roman" w:hAnsi="Times New Roman" w:cs="Times New Roman"/>
                <w:b/>
                <w:bCs/>
                <w:sz w:val="24"/>
                <w:szCs w:val="24"/>
              </w:rPr>
            </w:pPr>
            <w:r w:rsidRPr="00553499">
              <w:rPr>
                <w:rFonts w:ascii="Times New Roman" w:hAnsi="Times New Roman" w:cs="Times New Roman"/>
                <w:b/>
                <w:bCs/>
                <w:sz w:val="24"/>
                <w:szCs w:val="24"/>
              </w:rPr>
              <w:t>Original (X±SD)</w:t>
            </w:r>
          </w:p>
        </w:tc>
        <w:tc>
          <w:tcPr>
            <w:tcW w:w="1559" w:type="dxa"/>
            <w:vMerge w:val="restart"/>
            <w:tcBorders>
              <w:top w:val="single" w:sz="4" w:space="0" w:color="auto"/>
            </w:tcBorders>
            <w:vAlign w:val="center"/>
          </w:tcPr>
          <w:p w14:paraId="69DA87BA" w14:textId="77777777" w:rsidR="00866BB2" w:rsidRPr="00553499" w:rsidRDefault="00866BB2" w:rsidP="007752AD">
            <w:pPr>
              <w:tabs>
                <w:tab w:val="left" w:pos="993"/>
              </w:tabs>
              <w:ind w:right="-11"/>
              <w:jc w:val="center"/>
              <w:rPr>
                <w:rFonts w:ascii="Times New Roman" w:hAnsi="Times New Roman" w:cs="Times New Roman"/>
                <w:b/>
                <w:bCs/>
                <w:sz w:val="24"/>
                <w:szCs w:val="24"/>
              </w:rPr>
            </w:pPr>
            <w:r w:rsidRPr="00553499">
              <w:rPr>
                <w:rFonts w:ascii="Times New Roman" w:hAnsi="Times New Roman" w:cs="Times New Roman"/>
                <w:b/>
                <w:bCs/>
                <w:sz w:val="24"/>
                <w:szCs w:val="24"/>
              </w:rPr>
              <w:t>Backward (X±SD)</w:t>
            </w:r>
          </w:p>
        </w:tc>
        <w:tc>
          <w:tcPr>
            <w:tcW w:w="993" w:type="dxa"/>
            <w:vMerge w:val="restart"/>
            <w:tcBorders>
              <w:top w:val="single" w:sz="4" w:space="0" w:color="auto"/>
            </w:tcBorders>
            <w:vAlign w:val="center"/>
          </w:tcPr>
          <w:p w14:paraId="7F95E5D3" w14:textId="77777777" w:rsidR="00866BB2" w:rsidRPr="00553499" w:rsidRDefault="00866BB2" w:rsidP="007752AD">
            <w:pPr>
              <w:tabs>
                <w:tab w:val="left" w:pos="993"/>
              </w:tabs>
              <w:jc w:val="center"/>
              <w:rPr>
                <w:rFonts w:ascii="Times New Roman" w:hAnsi="Times New Roman" w:cs="Times New Roman"/>
                <w:b/>
                <w:bCs/>
                <w:sz w:val="24"/>
                <w:szCs w:val="24"/>
              </w:rPr>
            </w:pPr>
            <w:r w:rsidRPr="00553499">
              <w:rPr>
                <w:rFonts w:ascii="Times New Roman" w:hAnsi="Times New Roman" w:cs="Times New Roman"/>
                <w:b/>
                <w:bCs/>
                <w:sz w:val="24"/>
                <w:szCs w:val="24"/>
              </w:rPr>
              <w:t>t</w:t>
            </w:r>
          </w:p>
        </w:tc>
        <w:tc>
          <w:tcPr>
            <w:tcW w:w="1753" w:type="dxa"/>
            <w:gridSpan w:val="2"/>
            <w:tcBorders>
              <w:top w:val="single" w:sz="4" w:space="0" w:color="auto"/>
              <w:bottom w:val="single" w:sz="4" w:space="0" w:color="auto"/>
            </w:tcBorders>
            <w:vAlign w:val="center"/>
          </w:tcPr>
          <w:p w14:paraId="349EC823" w14:textId="77777777" w:rsidR="00866BB2" w:rsidRPr="00553499" w:rsidRDefault="00866BB2" w:rsidP="007752AD">
            <w:pPr>
              <w:tabs>
                <w:tab w:val="left" w:pos="993"/>
              </w:tabs>
              <w:jc w:val="center"/>
              <w:rPr>
                <w:rFonts w:ascii="Times New Roman" w:hAnsi="Times New Roman" w:cs="Times New Roman"/>
                <w:b/>
                <w:bCs/>
                <w:sz w:val="24"/>
                <w:szCs w:val="24"/>
              </w:rPr>
            </w:pPr>
            <w:r w:rsidRPr="00553499">
              <w:rPr>
                <w:rFonts w:ascii="Times New Roman" w:hAnsi="Times New Roman" w:cs="Times New Roman"/>
                <w:b/>
                <w:bCs/>
                <w:sz w:val="24"/>
                <w:szCs w:val="24"/>
              </w:rPr>
              <w:t>95% CI</w:t>
            </w:r>
          </w:p>
        </w:tc>
        <w:tc>
          <w:tcPr>
            <w:tcW w:w="979" w:type="dxa"/>
            <w:vMerge w:val="restart"/>
            <w:tcBorders>
              <w:top w:val="single" w:sz="4" w:space="0" w:color="auto"/>
            </w:tcBorders>
            <w:vAlign w:val="center"/>
          </w:tcPr>
          <w:p w14:paraId="4A70C38D" w14:textId="77777777" w:rsidR="00866BB2" w:rsidRPr="00553499" w:rsidRDefault="00866BB2" w:rsidP="007752AD">
            <w:pPr>
              <w:tabs>
                <w:tab w:val="left" w:pos="993"/>
              </w:tabs>
              <w:jc w:val="center"/>
              <w:rPr>
                <w:rFonts w:ascii="Times New Roman" w:hAnsi="Times New Roman" w:cs="Times New Roman"/>
                <w:b/>
                <w:bCs/>
                <w:sz w:val="24"/>
                <w:szCs w:val="24"/>
              </w:rPr>
            </w:pPr>
            <w:r w:rsidRPr="00553499">
              <w:rPr>
                <w:rFonts w:ascii="Times New Roman" w:hAnsi="Times New Roman" w:cs="Times New Roman"/>
                <w:b/>
                <w:bCs/>
                <w:sz w:val="24"/>
                <w:szCs w:val="24"/>
              </w:rPr>
              <w:t>p value</w:t>
            </w:r>
          </w:p>
        </w:tc>
      </w:tr>
      <w:tr w:rsidR="00866BB2" w:rsidRPr="00553499" w14:paraId="6910FD2D" w14:textId="77777777" w:rsidTr="00553499">
        <w:trPr>
          <w:trHeight w:val="169"/>
          <w:tblHeader/>
        </w:trPr>
        <w:tc>
          <w:tcPr>
            <w:tcW w:w="2127" w:type="dxa"/>
            <w:vMerge/>
            <w:tcBorders>
              <w:bottom w:val="single" w:sz="4" w:space="0" w:color="auto"/>
            </w:tcBorders>
            <w:vAlign w:val="center"/>
          </w:tcPr>
          <w:p w14:paraId="31771DFE" w14:textId="77777777" w:rsidR="00866BB2" w:rsidRPr="00553499" w:rsidRDefault="00866BB2" w:rsidP="007752AD">
            <w:pPr>
              <w:tabs>
                <w:tab w:val="left" w:pos="993"/>
              </w:tabs>
              <w:jc w:val="center"/>
              <w:rPr>
                <w:rFonts w:ascii="Times New Roman" w:hAnsi="Times New Roman" w:cs="Times New Roman"/>
                <w:b/>
                <w:bCs/>
                <w:sz w:val="24"/>
                <w:szCs w:val="24"/>
              </w:rPr>
            </w:pPr>
          </w:p>
        </w:tc>
        <w:tc>
          <w:tcPr>
            <w:tcW w:w="1559" w:type="dxa"/>
            <w:vMerge/>
            <w:tcBorders>
              <w:bottom w:val="single" w:sz="4" w:space="0" w:color="auto"/>
            </w:tcBorders>
            <w:vAlign w:val="center"/>
          </w:tcPr>
          <w:p w14:paraId="41C6767C" w14:textId="77777777" w:rsidR="00866BB2" w:rsidRPr="00553499" w:rsidRDefault="00866BB2" w:rsidP="007752AD">
            <w:pPr>
              <w:tabs>
                <w:tab w:val="left" w:pos="993"/>
              </w:tabs>
              <w:jc w:val="center"/>
              <w:rPr>
                <w:rFonts w:ascii="Times New Roman" w:hAnsi="Times New Roman" w:cs="Times New Roman"/>
                <w:b/>
                <w:bCs/>
                <w:sz w:val="24"/>
                <w:szCs w:val="24"/>
              </w:rPr>
            </w:pPr>
          </w:p>
        </w:tc>
        <w:tc>
          <w:tcPr>
            <w:tcW w:w="1559" w:type="dxa"/>
            <w:vMerge/>
            <w:tcBorders>
              <w:bottom w:val="single" w:sz="4" w:space="0" w:color="auto"/>
            </w:tcBorders>
            <w:vAlign w:val="center"/>
          </w:tcPr>
          <w:p w14:paraId="75BC4B62" w14:textId="77777777" w:rsidR="00866BB2" w:rsidRPr="00553499" w:rsidRDefault="00866BB2" w:rsidP="007752AD">
            <w:pPr>
              <w:tabs>
                <w:tab w:val="left" w:pos="993"/>
              </w:tabs>
              <w:ind w:right="-11"/>
              <w:jc w:val="center"/>
              <w:rPr>
                <w:rFonts w:ascii="Times New Roman" w:hAnsi="Times New Roman" w:cs="Times New Roman"/>
                <w:b/>
                <w:bCs/>
                <w:sz w:val="24"/>
                <w:szCs w:val="24"/>
              </w:rPr>
            </w:pPr>
          </w:p>
        </w:tc>
        <w:tc>
          <w:tcPr>
            <w:tcW w:w="993" w:type="dxa"/>
            <w:vMerge/>
            <w:tcBorders>
              <w:bottom w:val="single" w:sz="4" w:space="0" w:color="auto"/>
            </w:tcBorders>
            <w:vAlign w:val="center"/>
          </w:tcPr>
          <w:p w14:paraId="53A4F4B9" w14:textId="77777777" w:rsidR="00866BB2" w:rsidRPr="00553499" w:rsidRDefault="00866BB2" w:rsidP="007752AD">
            <w:pPr>
              <w:tabs>
                <w:tab w:val="left" w:pos="993"/>
              </w:tabs>
              <w:jc w:val="center"/>
              <w:rPr>
                <w:rFonts w:ascii="Times New Roman" w:hAnsi="Times New Roman" w:cs="Times New Roman"/>
                <w:b/>
                <w:bCs/>
                <w:sz w:val="24"/>
                <w:szCs w:val="24"/>
              </w:rPr>
            </w:pPr>
          </w:p>
        </w:tc>
        <w:tc>
          <w:tcPr>
            <w:tcW w:w="883" w:type="dxa"/>
            <w:tcBorders>
              <w:top w:val="single" w:sz="4" w:space="0" w:color="auto"/>
              <w:bottom w:val="single" w:sz="4" w:space="0" w:color="auto"/>
            </w:tcBorders>
            <w:vAlign w:val="center"/>
          </w:tcPr>
          <w:p w14:paraId="7A4D3C70" w14:textId="77777777" w:rsidR="00866BB2" w:rsidRPr="00553499" w:rsidRDefault="00866BB2" w:rsidP="007752AD">
            <w:pPr>
              <w:tabs>
                <w:tab w:val="left" w:pos="993"/>
              </w:tabs>
              <w:jc w:val="center"/>
              <w:rPr>
                <w:rFonts w:ascii="Times New Roman" w:hAnsi="Times New Roman" w:cs="Times New Roman"/>
                <w:b/>
                <w:bCs/>
                <w:sz w:val="24"/>
                <w:szCs w:val="24"/>
              </w:rPr>
            </w:pPr>
            <w:r w:rsidRPr="00553499">
              <w:rPr>
                <w:rFonts w:ascii="Times New Roman" w:hAnsi="Times New Roman" w:cs="Times New Roman"/>
                <w:b/>
                <w:bCs/>
                <w:sz w:val="24"/>
                <w:szCs w:val="24"/>
              </w:rPr>
              <w:t>Lower</w:t>
            </w:r>
          </w:p>
        </w:tc>
        <w:tc>
          <w:tcPr>
            <w:tcW w:w="870" w:type="dxa"/>
            <w:tcBorders>
              <w:top w:val="single" w:sz="4" w:space="0" w:color="auto"/>
              <w:bottom w:val="single" w:sz="4" w:space="0" w:color="auto"/>
            </w:tcBorders>
            <w:vAlign w:val="center"/>
          </w:tcPr>
          <w:p w14:paraId="00148FB9" w14:textId="77777777" w:rsidR="00866BB2" w:rsidRPr="00553499" w:rsidRDefault="00866BB2" w:rsidP="007752AD">
            <w:pPr>
              <w:tabs>
                <w:tab w:val="left" w:pos="993"/>
              </w:tabs>
              <w:jc w:val="center"/>
              <w:rPr>
                <w:rFonts w:ascii="Times New Roman" w:hAnsi="Times New Roman" w:cs="Times New Roman"/>
                <w:b/>
                <w:bCs/>
                <w:sz w:val="24"/>
                <w:szCs w:val="24"/>
              </w:rPr>
            </w:pPr>
            <w:r w:rsidRPr="00553499">
              <w:rPr>
                <w:rFonts w:ascii="Times New Roman" w:hAnsi="Times New Roman" w:cs="Times New Roman"/>
                <w:b/>
                <w:bCs/>
                <w:sz w:val="24"/>
                <w:szCs w:val="24"/>
              </w:rPr>
              <w:t>Upper</w:t>
            </w:r>
          </w:p>
        </w:tc>
        <w:tc>
          <w:tcPr>
            <w:tcW w:w="979" w:type="dxa"/>
            <w:vMerge/>
            <w:tcBorders>
              <w:bottom w:val="single" w:sz="4" w:space="0" w:color="auto"/>
            </w:tcBorders>
            <w:vAlign w:val="center"/>
          </w:tcPr>
          <w:p w14:paraId="2FDA6993" w14:textId="77777777" w:rsidR="00866BB2" w:rsidRPr="00553499" w:rsidRDefault="00866BB2" w:rsidP="007752AD">
            <w:pPr>
              <w:tabs>
                <w:tab w:val="left" w:pos="993"/>
              </w:tabs>
              <w:jc w:val="center"/>
              <w:rPr>
                <w:rFonts w:ascii="Times New Roman" w:hAnsi="Times New Roman" w:cs="Times New Roman"/>
                <w:b/>
                <w:bCs/>
                <w:sz w:val="24"/>
                <w:szCs w:val="24"/>
              </w:rPr>
            </w:pPr>
          </w:p>
        </w:tc>
      </w:tr>
      <w:tr w:rsidR="00866BB2" w:rsidRPr="00553499" w14:paraId="65CE53E2" w14:textId="77777777" w:rsidTr="00553499">
        <w:trPr>
          <w:trHeight w:val="283"/>
        </w:trPr>
        <w:tc>
          <w:tcPr>
            <w:tcW w:w="2127" w:type="dxa"/>
            <w:tcBorders>
              <w:top w:val="single" w:sz="4" w:space="0" w:color="auto"/>
              <w:bottom w:val="nil"/>
            </w:tcBorders>
          </w:tcPr>
          <w:p w14:paraId="4BCD877B" w14:textId="445340AB" w:rsidR="00866BB2" w:rsidRPr="00553499" w:rsidRDefault="00514BE0" w:rsidP="007752AD">
            <w:pPr>
              <w:tabs>
                <w:tab w:val="left" w:pos="993"/>
              </w:tabs>
              <w:jc w:val="thaiDistribute"/>
              <w:rPr>
                <w:rFonts w:ascii="Times New Roman" w:hAnsi="Times New Roman" w:cs="Times New Roman"/>
                <w:sz w:val="24"/>
                <w:szCs w:val="24"/>
              </w:rPr>
            </w:pPr>
            <w:r w:rsidRPr="00553499">
              <w:rPr>
                <w:rFonts w:ascii="Times New Roman" w:hAnsi="Times New Roman" w:cs="Times New Roman"/>
                <w:sz w:val="24"/>
                <w:szCs w:val="24"/>
              </w:rPr>
              <w:t>WEMWBS</w:t>
            </w:r>
            <w:r w:rsidR="00866BB2" w:rsidRPr="00553499">
              <w:rPr>
                <w:rFonts w:ascii="Times New Roman" w:hAnsi="Times New Roman" w:cs="Times New Roman"/>
                <w:sz w:val="24"/>
                <w:szCs w:val="24"/>
              </w:rPr>
              <w:t xml:space="preserve"> (</w:t>
            </w:r>
            <w:r w:rsidR="003D7BD5" w:rsidRPr="00553499">
              <w:rPr>
                <w:rFonts w:ascii="Times New Roman" w:hAnsi="Times New Roman" w:cs="Times New Roman"/>
                <w:sz w:val="24"/>
                <w:szCs w:val="24"/>
              </w:rPr>
              <w:t>14-70</w:t>
            </w:r>
            <w:r w:rsidR="00866BB2" w:rsidRPr="00553499">
              <w:rPr>
                <w:rFonts w:ascii="Times New Roman" w:hAnsi="Times New Roman" w:cs="Times New Roman"/>
                <w:sz w:val="24"/>
                <w:szCs w:val="24"/>
              </w:rPr>
              <w:t>)</w:t>
            </w:r>
          </w:p>
        </w:tc>
        <w:tc>
          <w:tcPr>
            <w:tcW w:w="1559" w:type="dxa"/>
            <w:tcBorders>
              <w:top w:val="single" w:sz="4" w:space="0" w:color="auto"/>
              <w:bottom w:val="nil"/>
            </w:tcBorders>
          </w:tcPr>
          <w:p w14:paraId="26D3553F" w14:textId="5D954BA8" w:rsidR="00866BB2" w:rsidRPr="00553499" w:rsidRDefault="003D7BD5" w:rsidP="007752AD">
            <w:pPr>
              <w:tabs>
                <w:tab w:val="left" w:pos="993"/>
              </w:tabs>
              <w:jc w:val="center"/>
              <w:rPr>
                <w:rFonts w:ascii="Times New Roman" w:hAnsi="Times New Roman" w:cs="Times New Roman"/>
                <w:sz w:val="24"/>
                <w:szCs w:val="24"/>
              </w:rPr>
            </w:pPr>
            <w:r w:rsidRPr="00553499">
              <w:rPr>
                <w:rFonts w:ascii="Times New Roman" w:hAnsi="Times New Roman" w:cs="Times New Roman"/>
                <w:sz w:val="24"/>
                <w:szCs w:val="24"/>
              </w:rPr>
              <w:t>42.</w:t>
            </w:r>
            <w:r w:rsidR="009E5328" w:rsidRPr="00553499">
              <w:rPr>
                <w:rFonts w:ascii="Times New Roman" w:hAnsi="Times New Roman" w:cs="Times New Roman"/>
                <w:sz w:val="24"/>
                <w:szCs w:val="24"/>
              </w:rPr>
              <w:t>7</w:t>
            </w:r>
            <w:r w:rsidRPr="00553499">
              <w:rPr>
                <w:rFonts w:ascii="Times New Roman" w:hAnsi="Times New Roman" w:cs="Times New Roman"/>
                <w:sz w:val="24"/>
                <w:szCs w:val="24"/>
              </w:rPr>
              <w:t>8</w:t>
            </w:r>
            <w:r w:rsidR="00866BB2" w:rsidRPr="00553499">
              <w:rPr>
                <w:rFonts w:ascii="Times New Roman" w:hAnsi="Times New Roman" w:cs="Times New Roman"/>
                <w:sz w:val="24"/>
                <w:szCs w:val="24"/>
              </w:rPr>
              <w:t xml:space="preserve"> ± </w:t>
            </w:r>
            <w:r w:rsidRPr="00553499">
              <w:rPr>
                <w:rFonts w:ascii="Times New Roman" w:hAnsi="Times New Roman" w:cs="Times New Roman"/>
                <w:sz w:val="24"/>
                <w:szCs w:val="24"/>
              </w:rPr>
              <w:t>14.96</w:t>
            </w:r>
          </w:p>
        </w:tc>
        <w:tc>
          <w:tcPr>
            <w:tcW w:w="1559" w:type="dxa"/>
            <w:tcBorders>
              <w:top w:val="single" w:sz="4" w:space="0" w:color="auto"/>
              <w:bottom w:val="nil"/>
            </w:tcBorders>
          </w:tcPr>
          <w:p w14:paraId="147A2A61" w14:textId="43845049" w:rsidR="00866BB2" w:rsidRPr="00553499" w:rsidRDefault="003D7BD5" w:rsidP="007752AD">
            <w:pPr>
              <w:tabs>
                <w:tab w:val="left" w:pos="993"/>
              </w:tabs>
              <w:ind w:left="-105" w:right="-153"/>
              <w:jc w:val="center"/>
              <w:rPr>
                <w:rFonts w:ascii="Times New Roman" w:hAnsi="Times New Roman" w:cs="Times New Roman"/>
                <w:sz w:val="24"/>
                <w:szCs w:val="24"/>
              </w:rPr>
            </w:pPr>
            <w:r w:rsidRPr="00553499">
              <w:rPr>
                <w:rFonts w:ascii="Times New Roman" w:hAnsi="Times New Roman" w:cs="Times New Roman"/>
                <w:spacing w:val="-10"/>
                <w:sz w:val="24"/>
                <w:szCs w:val="24"/>
              </w:rPr>
              <w:t>43.</w:t>
            </w:r>
            <w:r w:rsidR="009E5328" w:rsidRPr="00553499">
              <w:rPr>
                <w:rFonts w:ascii="Times New Roman" w:hAnsi="Times New Roman" w:cs="Times New Roman"/>
                <w:spacing w:val="-10"/>
                <w:sz w:val="24"/>
                <w:szCs w:val="24"/>
              </w:rPr>
              <w:t>0</w:t>
            </w:r>
            <w:r w:rsidRPr="00553499">
              <w:rPr>
                <w:rFonts w:ascii="Times New Roman" w:hAnsi="Times New Roman" w:cs="Times New Roman"/>
                <w:spacing w:val="-10"/>
                <w:sz w:val="24"/>
                <w:szCs w:val="24"/>
              </w:rPr>
              <w:t>0</w:t>
            </w:r>
            <w:r w:rsidR="00866BB2" w:rsidRPr="00553499">
              <w:rPr>
                <w:rFonts w:ascii="Times New Roman" w:hAnsi="Times New Roman" w:cs="Times New Roman"/>
                <w:sz w:val="24"/>
                <w:szCs w:val="24"/>
              </w:rPr>
              <w:t xml:space="preserve"> ± </w:t>
            </w:r>
            <w:r w:rsidRPr="00553499">
              <w:rPr>
                <w:rFonts w:ascii="Times New Roman" w:hAnsi="Times New Roman" w:cs="Times New Roman"/>
                <w:sz w:val="24"/>
                <w:szCs w:val="24"/>
              </w:rPr>
              <w:t>15.10</w:t>
            </w:r>
          </w:p>
        </w:tc>
        <w:tc>
          <w:tcPr>
            <w:tcW w:w="993" w:type="dxa"/>
            <w:tcBorders>
              <w:top w:val="single" w:sz="4" w:space="0" w:color="auto"/>
              <w:bottom w:val="nil"/>
            </w:tcBorders>
          </w:tcPr>
          <w:p w14:paraId="2DB89292" w14:textId="71436D35" w:rsidR="00866BB2" w:rsidRPr="00553499" w:rsidRDefault="003D7BD5" w:rsidP="007752AD">
            <w:pPr>
              <w:tabs>
                <w:tab w:val="left" w:pos="993"/>
              </w:tabs>
              <w:ind w:left="-78" w:right="-117"/>
              <w:jc w:val="center"/>
              <w:rPr>
                <w:rFonts w:ascii="Times New Roman" w:hAnsi="Times New Roman" w:cs="Times New Roman"/>
                <w:sz w:val="24"/>
                <w:szCs w:val="24"/>
              </w:rPr>
            </w:pPr>
            <w:r w:rsidRPr="00553499">
              <w:rPr>
                <w:rFonts w:ascii="Times New Roman" w:hAnsi="Times New Roman" w:cs="Times New Roman"/>
                <w:sz w:val="24"/>
                <w:szCs w:val="24"/>
              </w:rPr>
              <w:t>-0.056</w:t>
            </w:r>
          </w:p>
        </w:tc>
        <w:tc>
          <w:tcPr>
            <w:tcW w:w="883" w:type="dxa"/>
            <w:tcBorders>
              <w:top w:val="single" w:sz="4" w:space="0" w:color="auto"/>
              <w:bottom w:val="nil"/>
            </w:tcBorders>
          </w:tcPr>
          <w:p w14:paraId="1CDBC1E2" w14:textId="0EA12218" w:rsidR="00866BB2" w:rsidRPr="00553499" w:rsidRDefault="009E5328" w:rsidP="007752AD">
            <w:pPr>
              <w:tabs>
                <w:tab w:val="left" w:pos="993"/>
              </w:tabs>
              <w:jc w:val="center"/>
              <w:rPr>
                <w:rFonts w:ascii="Times New Roman" w:hAnsi="Times New Roman" w:cs="Times New Roman"/>
                <w:sz w:val="24"/>
                <w:szCs w:val="24"/>
              </w:rPr>
            </w:pPr>
            <w:r w:rsidRPr="00553499">
              <w:rPr>
                <w:rFonts w:ascii="Times New Roman" w:hAnsi="Times New Roman" w:cs="Times New Roman"/>
                <w:sz w:val="24"/>
                <w:szCs w:val="24"/>
              </w:rPr>
              <w:t>-9.324</w:t>
            </w:r>
          </w:p>
        </w:tc>
        <w:tc>
          <w:tcPr>
            <w:tcW w:w="870" w:type="dxa"/>
            <w:tcBorders>
              <w:top w:val="single" w:sz="4" w:space="0" w:color="auto"/>
              <w:bottom w:val="nil"/>
            </w:tcBorders>
          </w:tcPr>
          <w:p w14:paraId="35A9C296" w14:textId="688D34EE" w:rsidR="00866BB2" w:rsidRPr="00553499" w:rsidRDefault="009E5328" w:rsidP="007752AD">
            <w:pPr>
              <w:tabs>
                <w:tab w:val="left" w:pos="993"/>
              </w:tabs>
              <w:jc w:val="center"/>
              <w:rPr>
                <w:rFonts w:ascii="Times New Roman" w:hAnsi="Times New Roman" w:cs="Times New Roman"/>
                <w:sz w:val="24"/>
                <w:szCs w:val="24"/>
              </w:rPr>
            </w:pPr>
            <w:r w:rsidRPr="00553499">
              <w:rPr>
                <w:rFonts w:ascii="Times New Roman" w:hAnsi="Times New Roman" w:cs="Times New Roman"/>
                <w:sz w:val="24"/>
                <w:szCs w:val="24"/>
              </w:rPr>
              <w:t>8.879</w:t>
            </w:r>
          </w:p>
        </w:tc>
        <w:tc>
          <w:tcPr>
            <w:tcW w:w="979" w:type="dxa"/>
            <w:tcBorders>
              <w:top w:val="single" w:sz="4" w:space="0" w:color="auto"/>
              <w:bottom w:val="nil"/>
            </w:tcBorders>
          </w:tcPr>
          <w:p w14:paraId="4C9AB2E8" w14:textId="58CB8739" w:rsidR="00866BB2" w:rsidRPr="00553499" w:rsidRDefault="00866BB2" w:rsidP="007752AD">
            <w:pPr>
              <w:tabs>
                <w:tab w:val="left" w:pos="993"/>
              </w:tabs>
              <w:jc w:val="center"/>
              <w:rPr>
                <w:rFonts w:ascii="Times New Roman" w:hAnsi="Times New Roman" w:cs="Times New Roman"/>
                <w:sz w:val="24"/>
                <w:szCs w:val="24"/>
              </w:rPr>
            </w:pPr>
            <w:r w:rsidRPr="00553499">
              <w:rPr>
                <w:rFonts w:ascii="Times New Roman" w:hAnsi="Times New Roman" w:cs="Times New Roman"/>
                <w:sz w:val="24"/>
                <w:szCs w:val="24"/>
              </w:rPr>
              <w:t>0.</w:t>
            </w:r>
            <w:r w:rsidR="003D7BD5" w:rsidRPr="00553499">
              <w:rPr>
                <w:rFonts w:ascii="Times New Roman" w:hAnsi="Times New Roman" w:cs="Times New Roman"/>
                <w:sz w:val="24"/>
                <w:szCs w:val="24"/>
              </w:rPr>
              <w:t>956</w:t>
            </w:r>
          </w:p>
        </w:tc>
      </w:tr>
      <w:tr w:rsidR="00514BE0" w:rsidRPr="00553499" w14:paraId="23A6457A" w14:textId="77777777" w:rsidTr="00553499">
        <w:trPr>
          <w:trHeight w:val="283"/>
        </w:trPr>
        <w:tc>
          <w:tcPr>
            <w:tcW w:w="2127" w:type="dxa"/>
            <w:tcBorders>
              <w:top w:val="nil"/>
              <w:bottom w:val="nil"/>
            </w:tcBorders>
          </w:tcPr>
          <w:p w14:paraId="55F9101D" w14:textId="4A692C2B" w:rsidR="00514BE0" w:rsidRPr="00553499" w:rsidRDefault="00514BE0" w:rsidP="007752AD">
            <w:pPr>
              <w:tabs>
                <w:tab w:val="left" w:pos="993"/>
              </w:tabs>
              <w:jc w:val="thaiDistribute"/>
              <w:rPr>
                <w:rFonts w:ascii="Times New Roman" w:hAnsi="Times New Roman" w:cs="Times New Roman"/>
                <w:sz w:val="24"/>
                <w:szCs w:val="24"/>
              </w:rPr>
            </w:pPr>
            <w:r w:rsidRPr="00553499">
              <w:rPr>
                <w:rFonts w:ascii="Times New Roman" w:hAnsi="Times New Roman" w:cs="Times New Roman"/>
                <w:sz w:val="24"/>
                <w:szCs w:val="24"/>
              </w:rPr>
              <w:t>SWEMWBS (7-35)</w:t>
            </w:r>
          </w:p>
        </w:tc>
        <w:tc>
          <w:tcPr>
            <w:tcW w:w="1559" w:type="dxa"/>
            <w:tcBorders>
              <w:top w:val="nil"/>
              <w:bottom w:val="nil"/>
            </w:tcBorders>
          </w:tcPr>
          <w:p w14:paraId="4EEC0346" w14:textId="123A1BB6" w:rsidR="00514BE0" w:rsidRPr="00553499" w:rsidRDefault="009E5328" w:rsidP="007752AD">
            <w:pPr>
              <w:tabs>
                <w:tab w:val="left" w:pos="993"/>
              </w:tabs>
              <w:jc w:val="center"/>
              <w:rPr>
                <w:rFonts w:ascii="Times New Roman" w:hAnsi="Times New Roman" w:cs="Times New Roman"/>
                <w:sz w:val="24"/>
                <w:szCs w:val="24"/>
              </w:rPr>
            </w:pPr>
            <w:r w:rsidRPr="00553499">
              <w:rPr>
                <w:rFonts w:ascii="Times New Roman" w:hAnsi="Times New Roman" w:cs="Times New Roman"/>
                <w:sz w:val="24"/>
                <w:szCs w:val="24"/>
              </w:rPr>
              <w:t>21.11 ± 7.32</w:t>
            </w:r>
          </w:p>
        </w:tc>
        <w:tc>
          <w:tcPr>
            <w:tcW w:w="1559" w:type="dxa"/>
            <w:tcBorders>
              <w:top w:val="nil"/>
              <w:bottom w:val="nil"/>
            </w:tcBorders>
          </w:tcPr>
          <w:p w14:paraId="4F466CFF" w14:textId="42D71D5E" w:rsidR="00514BE0" w:rsidRPr="00553499" w:rsidRDefault="009E5328" w:rsidP="007752AD">
            <w:pPr>
              <w:tabs>
                <w:tab w:val="left" w:pos="993"/>
              </w:tabs>
              <w:ind w:left="-105" w:right="-153"/>
              <w:jc w:val="center"/>
              <w:rPr>
                <w:rFonts w:ascii="Times New Roman" w:hAnsi="Times New Roman" w:cs="Times New Roman"/>
                <w:spacing w:val="-10"/>
                <w:sz w:val="24"/>
                <w:szCs w:val="24"/>
              </w:rPr>
            </w:pPr>
            <w:r w:rsidRPr="00553499">
              <w:rPr>
                <w:rFonts w:ascii="Times New Roman" w:hAnsi="Times New Roman" w:cs="Times New Roman"/>
                <w:sz w:val="24"/>
                <w:szCs w:val="24"/>
              </w:rPr>
              <w:t>21.22 ± 7.32</w:t>
            </w:r>
          </w:p>
        </w:tc>
        <w:tc>
          <w:tcPr>
            <w:tcW w:w="993" w:type="dxa"/>
            <w:tcBorders>
              <w:top w:val="nil"/>
              <w:bottom w:val="nil"/>
            </w:tcBorders>
          </w:tcPr>
          <w:p w14:paraId="5BD040EF" w14:textId="35276E4D" w:rsidR="00514BE0" w:rsidRPr="00553499" w:rsidRDefault="009E5328" w:rsidP="007752AD">
            <w:pPr>
              <w:tabs>
                <w:tab w:val="left" w:pos="993"/>
              </w:tabs>
              <w:ind w:left="-78" w:right="-117"/>
              <w:jc w:val="center"/>
              <w:rPr>
                <w:rFonts w:ascii="Times New Roman" w:hAnsi="Times New Roman" w:cs="Times New Roman"/>
                <w:sz w:val="24"/>
                <w:szCs w:val="24"/>
              </w:rPr>
            </w:pPr>
            <w:r w:rsidRPr="00553499">
              <w:rPr>
                <w:rFonts w:ascii="Times New Roman" w:hAnsi="Times New Roman" w:cs="Times New Roman"/>
                <w:sz w:val="24"/>
                <w:szCs w:val="24"/>
              </w:rPr>
              <w:t>-0.059</w:t>
            </w:r>
          </w:p>
        </w:tc>
        <w:tc>
          <w:tcPr>
            <w:tcW w:w="883" w:type="dxa"/>
            <w:tcBorders>
              <w:top w:val="nil"/>
              <w:bottom w:val="nil"/>
            </w:tcBorders>
          </w:tcPr>
          <w:p w14:paraId="5F5809E8" w14:textId="378E96DD" w:rsidR="00514BE0" w:rsidRPr="00553499" w:rsidRDefault="009E5328" w:rsidP="007752AD">
            <w:pPr>
              <w:tabs>
                <w:tab w:val="left" w:pos="993"/>
              </w:tabs>
              <w:jc w:val="center"/>
              <w:rPr>
                <w:rFonts w:ascii="Times New Roman" w:hAnsi="Times New Roman" w:cs="Times New Roman"/>
                <w:sz w:val="24"/>
                <w:szCs w:val="24"/>
              </w:rPr>
            </w:pPr>
            <w:r w:rsidRPr="00553499">
              <w:rPr>
                <w:rFonts w:ascii="Times New Roman" w:hAnsi="Times New Roman" w:cs="Times New Roman"/>
                <w:sz w:val="24"/>
                <w:szCs w:val="24"/>
              </w:rPr>
              <w:t>-4.433</w:t>
            </w:r>
          </w:p>
        </w:tc>
        <w:tc>
          <w:tcPr>
            <w:tcW w:w="870" w:type="dxa"/>
            <w:tcBorders>
              <w:top w:val="nil"/>
              <w:bottom w:val="nil"/>
            </w:tcBorders>
          </w:tcPr>
          <w:p w14:paraId="4F80F780" w14:textId="0C443D90" w:rsidR="00514BE0" w:rsidRPr="00553499" w:rsidRDefault="009E5328" w:rsidP="007752AD">
            <w:pPr>
              <w:tabs>
                <w:tab w:val="left" w:pos="993"/>
              </w:tabs>
              <w:jc w:val="center"/>
              <w:rPr>
                <w:rFonts w:ascii="Times New Roman" w:hAnsi="Times New Roman" w:cs="Times New Roman"/>
                <w:sz w:val="24"/>
                <w:szCs w:val="24"/>
              </w:rPr>
            </w:pPr>
            <w:r w:rsidRPr="00553499">
              <w:rPr>
                <w:rFonts w:ascii="Times New Roman" w:hAnsi="Times New Roman" w:cs="Times New Roman"/>
                <w:sz w:val="24"/>
                <w:szCs w:val="24"/>
              </w:rPr>
              <w:t>4.211</w:t>
            </w:r>
          </w:p>
        </w:tc>
        <w:tc>
          <w:tcPr>
            <w:tcW w:w="979" w:type="dxa"/>
            <w:tcBorders>
              <w:top w:val="nil"/>
              <w:bottom w:val="nil"/>
            </w:tcBorders>
          </w:tcPr>
          <w:p w14:paraId="21A3CAC2" w14:textId="5C47ECA8" w:rsidR="00514BE0" w:rsidRPr="00553499" w:rsidRDefault="009E5328" w:rsidP="007752AD">
            <w:pPr>
              <w:tabs>
                <w:tab w:val="left" w:pos="993"/>
              </w:tabs>
              <w:jc w:val="center"/>
              <w:rPr>
                <w:rFonts w:ascii="Times New Roman" w:hAnsi="Times New Roman" w:cs="Times New Roman"/>
                <w:sz w:val="24"/>
                <w:szCs w:val="24"/>
              </w:rPr>
            </w:pPr>
            <w:r w:rsidRPr="00553499">
              <w:rPr>
                <w:rFonts w:ascii="Times New Roman" w:hAnsi="Times New Roman" w:cs="Times New Roman"/>
                <w:sz w:val="24"/>
                <w:szCs w:val="24"/>
              </w:rPr>
              <w:t>0.954</w:t>
            </w:r>
          </w:p>
        </w:tc>
      </w:tr>
    </w:tbl>
    <w:p w14:paraId="39C6BCD5" w14:textId="4194D8E8" w:rsidR="00866BB2" w:rsidRPr="00553499" w:rsidRDefault="00866BB2" w:rsidP="007752AD">
      <w:pPr>
        <w:spacing w:before="200" w:after="0"/>
        <w:ind w:firstLine="720"/>
        <w:jc w:val="thaiDistribute"/>
        <w:rPr>
          <w:rFonts w:ascii="Times New Roman" w:hAnsi="Times New Roman" w:cs="Times New Roman"/>
          <w:sz w:val="24"/>
          <w:szCs w:val="24"/>
        </w:rPr>
      </w:pPr>
      <w:r w:rsidRPr="00553499">
        <w:rPr>
          <w:rFonts w:ascii="Times New Roman" w:hAnsi="Times New Roman" w:cs="Times New Roman"/>
          <w:b/>
          <w:bCs/>
          <w:sz w:val="24"/>
          <w:szCs w:val="24"/>
        </w:rPr>
        <w:t xml:space="preserve">Step 8: </w:t>
      </w:r>
      <w:r w:rsidR="00E829A3">
        <w:rPr>
          <w:rFonts w:ascii="Times New Roman" w:hAnsi="Times New Roman" w:cs="Times New Roman"/>
          <w:b/>
          <w:bCs/>
          <w:sz w:val="24"/>
          <w:szCs w:val="24"/>
        </w:rPr>
        <w:t xml:space="preserve">The </w:t>
      </w:r>
      <w:r w:rsidRPr="00553499">
        <w:rPr>
          <w:rFonts w:ascii="Times New Roman" w:hAnsi="Times New Roman" w:cs="Times New Roman"/>
          <w:b/>
          <w:bCs/>
          <w:sz w:val="24"/>
          <w:szCs w:val="24"/>
        </w:rPr>
        <w:t xml:space="preserve">Full psychometric testing of the pre-final version of the translated instrument in the target populations by the test-retest method. </w:t>
      </w:r>
      <w:r w:rsidRPr="00553499">
        <w:rPr>
          <w:rFonts w:ascii="Times New Roman" w:hAnsi="Times New Roman" w:cs="Times New Roman"/>
          <w:sz w:val="24"/>
          <w:szCs w:val="24"/>
        </w:rPr>
        <w:t xml:space="preserve">The last step was used to establish full psychometric properties of the </w:t>
      </w:r>
      <w:r w:rsidR="00E62F34" w:rsidRPr="00553499">
        <w:rPr>
          <w:rFonts w:ascii="Times New Roman" w:hAnsi="Times New Roman" w:cs="Times New Roman"/>
          <w:sz w:val="24"/>
          <w:szCs w:val="24"/>
        </w:rPr>
        <w:t>(S)WEMWBS -</w:t>
      </w:r>
      <w:r w:rsidRPr="00553499">
        <w:rPr>
          <w:rFonts w:ascii="Times New Roman" w:hAnsi="Times New Roman" w:cs="Times New Roman"/>
          <w:sz w:val="24"/>
          <w:szCs w:val="24"/>
        </w:rPr>
        <w:t xml:space="preserve"> </w:t>
      </w:r>
      <w:r w:rsidR="00E62F34" w:rsidRPr="00553499">
        <w:rPr>
          <w:rFonts w:ascii="Times New Roman" w:hAnsi="Times New Roman" w:cs="Times New Roman"/>
          <w:sz w:val="24"/>
          <w:szCs w:val="24"/>
        </w:rPr>
        <w:t xml:space="preserve">Thai </w:t>
      </w:r>
      <w:r w:rsidRPr="00553499">
        <w:rPr>
          <w:rFonts w:ascii="Times New Roman" w:hAnsi="Times New Roman" w:cs="Times New Roman"/>
          <w:sz w:val="24"/>
          <w:szCs w:val="24"/>
        </w:rPr>
        <w:t xml:space="preserve">in the target group of interest (We have intended to do </w:t>
      </w:r>
      <w:r w:rsidR="007752AD">
        <w:rPr>
          <w:rFonts w:ascii="Times New Roman" w:hAnsi="Times New Roman" w:cs="Times New Roman"/>
          <w:sz w:val="24"/>
          <w:szCs w:val="24"/>
        </w:rPr>
        <w:t xml:space="preserve">the </w:t>
      </w:r>
      <w:r w:rsidRPr="00553499">
        <w:rPr>
          <w:rFonts w:ascii="Times New Roman" w:hAnsi="Times New Roman" w:cs="Times New Roman"/>
          <w:sz w:val="24"/>
          <w:szCs w:val="24"/>
        </w:rPr>
        <w:t>full test-retest method with 100 participants</w:t>
      </w:r>
      <w:r w:rsidR="00553499" w:rsidRPr="00553499">
        <w:rPr>
          <w:rFonts w:ascii="Times New Roman" w:hAnsi="Times New Roman" w:cs="Times New Roman"/>
          <w:sz w:val="24"/>
          <w:szCs w:val="24"/>
        </w:rPr>
        <w:t>. This step will write about the pilot of 16 participants</w:t>
      </w:r>
      <w:r w:rsidRPr="00553499">
        <w:rPr>
          <w:rFonts w:ascii="Times New Roman" w:hAnsi="Times New Roman" w:cs="Times New Roman"/>
          <w:sz w:val="24"/>
          <w:szCs w:val="24"/>
        </w:rPr>
        <w:t xml:space="preserve">). The pilot of </w:t>
      </w:r>
      <w:r w:rsidRPr="00553499">
        <w:rPr>
          <w:rFonts w:ascii="Times New Roman" w:hAnsi="Times New Roman" w:cs="Times New Roman"/>
          <w:sz w:val="24"/>
          <w:szCs w:val="24"/>
          <w:cs/>
        </w:rPr>
        <w:t>1</w:t>
      </w:r>
      <w:r w:rsidRPr="00553499">
        <w:rPr>
          <w:rFonts w:ascii="Times New Roman" w:hAnsi="Times New Roman" w:cs="Times New Roman"/>
          <w:sz w:val="24"/>
          <w:szCs w:val="24"/>
        </w:rPr>
        <w:t xml:space="preserve">6 participants of young adult age 18-25 were recruited and selected accidentally in the society to fill the </w:t>
      </w:r>
      <w:r w:rsidR="00E62F34" w:rsidRPr="00553499">
        <w:rPr>
          <w:rFonts w:ascii="Times New Roman" w:hAnsi="Times New Roman" w:cs="Times New Roman"/>
          <w:sz w:val="24"/>
          <w:szCs w:val="24"/>
        </w:rPr>
        <w:t xml:space="preserve">(S)WEMWBS - Thai </w:t>
      </w:r>
      <w:r w:rsidRPr="00553499">
        <w:rPr>
          <w:rFonts w:ascii="Times New Roman" w:hAnsi="Times New Roman" w:cs="Times New Roman"/>
          <w:sz w:val="24"/>
          <w:szCs w:val="24"/>
        </w:rPr>
        <w:t>as a pilot test.</w:t>
      </w:r>
      <w:r w:rsidRPr="00553499">
        <w:rPr>
          <w:rFonts w:ascii="Times New Roman" w:hAnsi="Times New Roman" w:cs="Times New Roman"/>
          <w:sz w:val="24"/>
          <w:szCs w:val="24"/>
          <w:cs/>
        </w:rPr>
        <w:t xml:space="preserve"> </w:t>
      </w:r>
      <w:r w:rsidRPr="00553499">
        <w:rPr>
          <w:rFonts w:ascii="Times New Roman" w:hAnsi="Times New Roman" w:cs="Times New Roman"/>
          <w:sz w:val="24"/>
          <w:szCs w:val="24"/>
        </w:rPr>
        <w:t xml:space="preserve">This step was the estimation of the internal consistency reliability, stability reliability under the comparison of test-retest reliability, and homogeneity. The </w:t>
      </w:r>
      <w:r w:rsidR="00E62F34" w:rsidRPr="00553499">
        <w:rPr>
          <w:rFonts w:ascii="Times New Roman" w:hAnsi="Times New Roman" w:cs="Times New Roman"/>
          <w:sz w:val="24"/>
          <w:szCs w:val="24"/>
        </w:rPr>
        <w:t>(S)WEMWBS - Thai</w:t>
      </w:r>
      <w:r w:rsidR="003D7BD5" w:rsidRPr="00553499">
        <w:rPr>
          <w:rFonts w:ascii="Times New Roman" w:hAnsi="Times New Roman" w:cs="Times New Roman"/>
          <w:sz w:val="24"/>
          <w:szCs w:val="24"/>
        </w:rPr>
        <w:t xml:space="preserve"> </w:t>
      </w:r>
      <w:r w:rsidRPr="00553499">
        <w:rPr>
          <w:rFonts w:ascii="Times New Roman" w:hAnsi="Times New Roman" w:cs="Times New Roman"/>
          <w:sz w:val="24"/>
          <w:szCs w:val="24"/>
        </w:rPr>
        <w:t>was repeatable with high ICC as show</w:t>
      </w:r>
      <w:r w:rsidR="007752AD">
        <w:rPr>
          <w:rFonts w:ascii="Times New Roman" w:hAnsi="Times New Roman" w:cs="Times New Roman"/>
          <w:sz w:val="24"/>
          <w:szCs w:val="24"/>
        </w:rPr>
        <w:t>n</w:t>
      </w:r>
      <w:r w:rsidRPr="00553499">
        <w:rPr>
          <w:rFonts w:ascii="Times New Roman" w:hAnsi="Times New Roman" w:cs="Times New Roman"/>
          <w:sz w:val="24"/>
          <w:szCs w:val="24"/>
        </w:rPr>
        <w:t xml:space="preserve"> in Table </w:t>
      </w:r>
      <w:r w:rsidR="00253293" w:rsidRPr="00553499">
        <w:rPr>
          <w:rFonts w:ascii="Times New Roman" w:hAnsi="Times New Roman" w:cs="Times New Roman"/>
          <w:sz w:val="24"/>
          <w:szCs w:val="24"/>
        </w:rPr>
        <w:t>4</w:t>
      </w:r>
      <w:r w:rsidRPr="00553499">
        <w:rPr>
          <w:rFonts w:ascii="Times New Roman" w:hAnsi="Times New Roman" w:cs="Times New Roman"/>
          <w:sz w:val="24"/>
          <w:szCs w:val="24"/>
        </w:rPr>
        <w:t>.</w:t>
      </w:r>
    </w:p>
    <w:p w14:paraId="7821D1E3" w14:textId="6A9149D2" w:rsidR="00866BB2" w:rsidRPr="00553499" w:rsidRDefault="00866BB2" w:rsidP="007752AD">
      <w:pPr>
        <w:spacing w:before="200" w:after="0"/>
        <w:jc w:val="thaiDistribute"/>
        <w:rPr>
          <w:rFonts w:ascii="Times New Roman" w:hAnsi="Times New Roman" w:cs="Times New Roman"/>
          <w:sz w:val="24"/>
          <w:szCs w:val="24"/>
        </w:rPr>
      </w:pPr>
      <w:r w:rsidRPr="00553499">
        <w:rPr>
          <w:rFonts w:ascii="Times New Roman" w:hAnsi="Times New Roman" w:cs="Times New Roman"/>
          <w:b/>
          <w:bCs/>
          <w:sz w:val="24"/>
          <w:szCs w:val="24"/>
        </w:rPr>
        <w:t xml:space="preserve">Table </w:t>
      </w:r>
      <w:r w:rsidR="00253293" w:rsidRPr="00553499">
        <w:rPr>
          <w:rFonts w:ascii="Times New Roman" w:hAnsi="Times New Roman" w:cs="Times New Roman"/>
          <w:b/>
          <w:bCs/>
          <w:sz w:val="24"/>
          <w:szCs w:val="24"/>
        </w:rPr>
        <w:t>4</w:t>
      </w:r>
      <w:r w:rsidRPr="00553499">
        <w:rPr>
          <w:rFonts w:ascii="Times New Roman" w:hAnsi="Times New Roman" w:cs="Times New Roman"/>
          <w:b/>
          <w:bCs/>
          <w:sz w:val="24"/>
          <w:szCs w:val="24"/>
        </w:rPr>
        <w:t>:</w:t>
      </w:r>
      <w:r w:rsidRPr="00553499">
        <w:rPr>
          <w:rFonts w:ascii="Times New Roman" w:hAnsi="Times New Roman" w:cs="Times New Roman"/>
          <w:sz w:val="24"/>
          <w:szCs w:val="24"/>
        </w:rPr>
        <w:t xml:space="preserve"> The intraclass correlation coefficient of the test retest method.</w:t>
      </w:r>
      <w:r w:rsidR="00E62F34" w:rsidRPr="00553499">
        <w:rPr>
          <w:rFonts w:ascii="Times New Roman" w:hAnsi="Times New Roman" w:cs="Times New Roman"/>
          <w:sz w:val="24"/>
          <w:szCs w:val="24"/>
        </w:rPr>
        <w:t xml:space="preserve"> (n=16)</w:t>
      </w:r>
    </w:p>
    <w:tbl>
      <w:tblPr>
        <w:tblStyle w:val="TableGrid"/>
        <w:tblW w:w="9024"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1559"/>
        <w:gridCol w:w="1559"/>
        <w:gridCol w:w="1134"/>
        <w:gridCol w:w="883"/>
        <w:gridCol w:w="870"/>
        <w:gridCol w:w="892"/>
      </w:tblGrid>
      <w:tr w:rsidR="00866BB2" w:rsidRPr="00553499" w14:paraId="0CCD23B6" w14:textId="77777777" w:rsidTr="009E5328">
        <w:tc>
          <w:tcPr>
            <w:tcW w:w="2127" w:type="dxa"/>
            <w:vMerge w:val="restart"/>
            <w:tcBorders>
              <w:top w:val="single" w:sz="4" w:space="0" w:color="auto"/>
            </w:tcBorders>
            <w:vAlign w:val="center"/>
          </w:tcPr>
          <w:p w14:paraId="447DD86B" w14:textId="359DF75B" w:rsidR="00866BB2" w:rsidRPr="00553499" w:rsidRDefault="00514BE0" w:rsidP="007752AD">
            <w:pPr>
              <w:jc w:val="center"/>
              <w:rPr>
                <w:rFonts w:ascii="Times New Roman" w:hAnsi="Times New Roman" w:cs="Times New Roman"/>
                <w:b/>
                <w:bCs/>
                <w:sz w:val="24"/>
                <w:szCs w:val="24"/>
              </w:rPr>
            </w:pPr>
            <w:r w:rsidRPr="00553499">
              <w:rPr>
                <w:rFonts w:ascii="Times New Roman" w:hAnsi="Times New Roman" w:cs="Times New Roman"/>
                <w:b/>
                <w:bCs/>
                <w:sz w:val="24"/>
                <w:szCs w:val="24"/>
              </w:rPr>
              <w:t>Tools</w:t>
            </w:r>
          </w:p>
        </w:tc>
        <w:tc>
          <w:tcPr>
            <w:tcW w:w="1559" w:type="dxa"/>
            <w:vMerge w:val="restart"/>
            <w:tcBorders>
              <w:top w:val="single" w:sz="4" w:space="0" w:color="auto"/>
            </w:tcBorders>
            <w:vAlign w:val="center"/>
          </w:tcPr>
          <w:p w14:paraId="2AE44A87" w14:textId="77777777" w:rsidR="00866BB2" w:rsidRPr="00553499" w:rsidRDefault="00866BB2" w:rsidP="007752AD">
            <w:pPr>
              <w:ind w:left="-100" w:right="-79"/>
              <w:jc w:val="center"/>
              <w:rPr>
                <w:rFonts w:ascii="Times New Roman" w:hAnsi="Times New Roman" w:cs="Times New Roman"/>
                <w:b/>
                <w:bCs/>
                <w:sz w:val="24"/>
                <w:szCs w:val="24"/>
              </w:rPr>
            </w:pPr>
            <w:r w:rsidRPr="00553499">
              <w:rPr>
                <w:rFonts w:ascii="Times New Roman" w:hAnsi="Times New Roman" w:cs="Times New Roman"/>
                <w:b/>
                <w:bCs/>
                <w:sz w:val="24"/>
                <w:szCs w:val="24"/>
              </w:rPr>
              <w:t xml:space="preserve">Test </w:t>
            </w:r>
            <w:r w:rsidRPr="00553499">
              <w:rPr>
                <w:rFonts w:ascii="Times New Roman" w:hAnsi="Times New Roman" w:cs="Times New Roman"/>
                <w:b/>
                <w:bCs/>
                <w:sz w:val="24"/>
                <w:szCs w:val="24"/>
              </w:rPr>
              <w:br/>
              <w:t>(X±SD)</w:t>
            </w:r>
          </w:p>
        </w:tc>
        <w:tc>
          <w:tcPr>
            <w:tcW w:w="1559" w:type="dxa"/>
            <w:vMerge w:val="restart"/>
            <w:tcBorders>
              <w:top w:val="single" w:sz="4" w:space="0" w:color="auto"/>
            </w:tcBorders>
            <w:vAlign w:val="center"/>
          </w:tcPr>
          <w:p w14:paraId="69F35D16" w14:textId="62C9FF70" w:rsidR="009E5328" w:rsidRPr="00553499" w:rsidRDefault="00866BB2" w:rsidP="007752AD">
            <w:pPr>
              <w:ind w:left="-100" w:right="-79"/>
              <w:jc w:val="center"/>
              <w:rPr>
                <w:rFonts w:ascii="Times New Roman" w:hAnsi="Times New Roman" w:cs="Times New Roman"/>
                <w:b/>
                <w:bCs/>
                <w:sz w:val="24"/>
                <w:szCs w:val="24"/>
              </w:rPr>
            </w:pPr>
            <w:r w:rsidRPr="00553499">
              <w:rPr>
                <w:rFonts w:ascii="Times New Roman" w:hAnsi="Times New Roman" w:cs="Times New Roman"/>
                <w:b/>
                <w:bCs/>
                <w:sz w:val="24"/>
                <w:szCs w:val="24"/>
              </w:rPr>
              <w:t>Retest</w:t>
            </w:r>
          </w:p>
          <w:p w14:paraId="130BE5BA" w14:textId="6EE1DD4A" w:rsidR="00866BB2" w:rsidRPr="00553499" w:rsidRDefault="00866BB2" w:rsidP="007752AD">
            <w:pPr>
              <w:ind w:left="-100" w:right="-79"/>
              <w:jc w:val="center"/>
              <w:rPr>
                <w:rFonts w:ascii="Times New Roman" w:hAnsi="Times New Roman" w:cs="Times New Roman"/>
                <w:b/>
                <w:bCs/>
                <w:sz w:val="24"/>
                <w:szCs w:val="24"/>
              </w:rPr>
            </w:pPr>
            <w:r w:rsidRPr="00553499">
              <w:rPr>
                <w:rFonts w:ascii="Times New Roman" w:hAnsi="Times New Roman" w:cs="Times New Roman"/>
                <w:b/>
                <w:bCs/>
                <w:sz w:val="24"/>
                <w:szCs w:val="24"/>
              </w:rPr>
              <w:t>(X±SD)</w:t>
            </w:r>
          </w:p>
        </w:tc>
        <w:tc>
          <w:tcPr>
            <w:tcW w:w="1134" w:type="dxa"/>
            <w:vMerge w:val="restart"/>
            <w:tcBorders>
              <w:top w:val="single" w:sz="4" w:space="0" w:color="auto"/>
            </w:tcBorders>
            <w:vAlign w:val="center"/>
          </w:tcPr>
          <w:p w14:paraId="4A78CB64" w14:textId="77777777" w:rsidR="00866BB2" w:rsidRPr="00553499" w:rsidRDefault="00866BB2" w:rsidP="007752AD">
            <w:pPr>
              <w:jc w:val="center"/>
              <w:rPr>
                <w:rFonts w:ascii="Times New Roman" w:hAnsi="Times New Roman" w:cs="Times New Roman"/>
                <w:b/>
                <w:bCs/>
                <w:sz w:val="24"/>
                <w:szCs w:val="24"/>
              </w:rPr>
            </w:pPr>
            <w:r w:rsidRPr="00553499">
              <w:rPr>
                <w:rFonts w:ascii="Times New Roman" w:hAnsi="Times New Roman" w:cs="Times New Roman"/>
                <w:b/>
                <w:bCs/>
                <w:sz w:val="24"/>
                <w:szCs w:val="24"/>
              </w:rPr>
              <w:t>ICC</w:t>
            </w:r>
          </w:p>
        </w:tc>
        <w:tc>
          <w:tcPr>
            <w:tcW w:w="1753" w:type="dxa"/>
            <w:gridSpan w:val="2"/>
            <w:tcBorders>
              <w:top w:val="single" w:sz="4" w:space="0" w:color="auto"/>
              <w:bottom w:val="single" w:sz="4" w:space="0" w:color="auto"/>
            </w:tcBorders>
            <w:vAlign w:val="center"/>
          </w:tcPr>
          <w:p w14:paraId="171F855C" w14:textId="77777777" w:rsidR="00866BB2" w:rsidRPr="00553499" w:rsidRDefault="00866BB2" w:rsidP="007752AD">
            <w:pPr>
              <w:jc w:val="center"/>
              <w:rPr>
                <w:rFonts w:ascii="Times New Roman" w:hAnsi="Times New Roman" w:cs="Times New Roman"/>
                <w:b/>
                <w:bCs/>
                <w:sz w:val="24"/>
                <w:szCs w:val="24"/>
              </w:rPr>
            </w:pPr>
            <w:r w:rsidRPr="00553499">
              <w:rPr>
                <w:rFonts w:ascii="Times New Roman" w:hAnsi="Times New Roman" w:cs="Times New Roman"/>
                <w:b/>
                <w:bCs/>
                <w:sz w:val="24"/>
                <w:szCs w:val="24"/>
              </w:rPr>
              <w:t>95% CI</w:t>
            </w:r>
          </w:p>
        </w:tc>
        <w:tc>
          <w:tcPr>
            <w:tcW w:w="892" w:type="dxa"/>
            <w:vMerge w:val="restart"/>
            <w:tcBorders>
              <w:top w:val="single" w:sz="4" w:space="0" w:color="auto"/>
            </w:tcBorders>
            <w:vAlign w:val="center"/>
          </w:tcPr>
          <w:p w14:paraId="2F4BDF95" w14:textId="77777777" w:rsidR="00866BB2" w:rsidRPr="00553499" w:rsidRDefault="00866BB2" w:rsidP="007752AD">
            <w:pPr>
              <w:jc w:val="center"/>
              <w:rPr>
                <w:rFonts w:ascii="Times New Roman" w:hAnsi="Times New Roman" w:cs="Times New Roman"/>
                <w:b/>
                <w:bCs/>
                <w:sz w:val="24"/>
                <w:szCs w:val="24"/>
              </w:rPr>
            </w:pPr>
            <w:r w:rsidRPr="00553499">
              <w:rPr>
                <w:rFonts w:ascii="Times New Roman" w:hAnsi="Times New Roman" w:cs="Times New Roman"/>
                <w:b/>
                <w:bCs/>
                <w:sz w:val="24"/>
                <w:szCs w:val="24"/>
              </w:rPr>
              <w:t>p vale</w:t>
            </w:r>
          </w:p>
        </w:tc>
      </w:tr>
      <w:tr w:rsidR="00866BB2" w:rsidRPr="00553499" w14:paraId="46E91C6D" w14:textId="77777777" w:rsidTr="00553499">
        <w:trPr>
          <w:trHeight w:val="188"/>
        </w:trPr>
        <w:tc>
          <w:tcPr>
            <w:tcW w:w="2127" w:type="dxa"/>
            <w:vMerge/>
            <w:tcBorders>
              <w:bottom w:val="single" w:sz="4" w:space="0" w:color="auto"/>
            </w:tcBorders>
            <w:vAlign w:val="center"/>
          </w:tcPr>
          <w:p w14:paraId="34DFA2A8" w14:textId="77777777" w:rsidR="00866BB2" w:rsidRPr="00553499" w:rsidRDefault="00866BB2" w:rsidP="007752AD">
            <w:pPr>
              <w:spacing w:before="200"/>
              <w:jc w:val="center"/>
              <w:rPr>
                <w:rFonts w:ascii="Times New Roman" w:hAnsi="Times New Roman" w:cs="Times New Roman"/>
                <w:b/>
                <w:bCs/>
                <w:sz w:val="24"/>
                <w:szCs w:val="24"/>
              </w:rPr>
            </w:pPr>
          </w:p>
        </w:tc>
        <w:tc>
          <w:tcPr>
            <w:tcW w:w="1559" w:type="dxa"/>
            <w:vMerge/>
            <w:tcBorders>
              <w:bottom w:val="single" w:sz="4" w:space="0" w:color="auto"/>
            </w:tcBorders>
            <w:vAlign w:val="center"/>
          </w:tcPr>
          <w:p w14:paraId="026FE0F3" w14:textId="77777777" w:rsidR="00866BB2" w:rsidRPr="00553499" w:rsidRDefault="00866BB2" w:rsidP="007752AD">
            <w:pPr>
              <w:spacing w:before="200"/>
              <w:ind w:left="-100" w:right="-79"/>
              <w:jc w:val="center"/>
              <w:rPr>
                <w:rFonts w:ascii="Times New Roman" w:hAnsi="Times New Roman" w:cs="Times New Roman"/>
                <w:b/>
                <w:bCs/>
                <w:sz w:val="24"/>
                <w:szCs w:val="24"/>
              </w:rPr>
            </w:pPr>
          </w:p>
        </w:tc>
        <w:tc>
          <w:tcPr>
            <w:tcW w:w="1559" w:type="dxa"/>
            <w:vMerge/>
            <w:tcBorders>
              <w:bottom w:val="single" w:sz="4" w:space="0" w:color="auto"/>
            </w:tcBorders>
            <w:vAlign w:val="center"/>
          </w:tcPr>
          <w:p w14:paraId="19157C8F" w14:textId="77777777" w:rsidR="00866BB2" w:rsidRPr="00553499" w:rsidRDefault="00866BB2" w:rsidP="007752AD">
            <w:pPr>
              <w:spacing w:before="200"/>
              <w:ind w:left="-100" w:right="-79"/>
              <w:jc w:val="center"/>
              <w:rPr>
                <w:rFonts w:ascii="Times New Roman" w:hAnsi="Times New Roman" w:cs="Times New Roman"/>
                <w:b/>
                <w:bCs/>
                <w:sz w:val="24"/>
                <w:szCs w:val="24"/>
              </w:rPr>
            </w:pPr>
          </w:p>
        </w:tc>
        <w:tc>
          <w:tcPr>
            <w:tcW w:w="1134" w:type="dxa"/>
            <w:vMerge/>
            <w:tcBorders>
              <w:bottom w:val="single" w:sz="4" w:space="0" w:color="auto"/>
            </w:tcBorders>
          </w:tcPr>
          <w:p w14:paraId="685828DB" w14:textId="77777777" w:rsidR="00866BB2" w:rsidRPr="00553499" w:rsidRDefault="00866BB2" w:rsidP="007752AD">
            <w:pPr>
              <w:spacing w:before="200"/>
              <w:jc w:val="center"/>
              <w:rPr>
                <w:rFonts w:ascii="Times New Roman" w:hAnsi="Times New Roman" w:cs="Times New Roman"/>
                <w:b/>
                <w:bCs/>
                <w:sz w:val="24"/>
                <w:szCs w:val="24"/>
              </w:rPr>
            </w:pPr>
          </w:p>
        </w:tc>
        <w:tc>
          <w:tcPr>
            <w:tcW w:w="883" w:type="dxa"/>
            <w:tcBorders>
              <w:top w:val="single" w:sz="4" w:space="0" w:color="auto"/>
              <w:bottom w:val="single" w:sz="4" w:space="0" w:color="auto"/>
            </w:tcBorders>
            <w:vAlign w:val="center"/>
          </w:tcPr>
          <w:p w14:paraId="19243F2A" w14:textId="77777777" w:rsidR="00866BB2" w:rsidRPr="00553499" w:rsidRDefault="00866BB2" w:rsidP="007752AD">
            <w:pPr>
              <w:jc w:val="center"/>
              <w:rPr>
                <w:rFonts w:ascii="Times New Roman" w:hAnsi="Times New Roman" w:cs="Times New Roman"/>
                <w:b/>
                <w:bCs/>
                <w:sz w:val="24"/>
                <w:szCs w:val="24"/>
              </w:rPr>
            </w:pPr>
            <w:r w:rsidRPr="00553499">
              <w:rPr>
                <w:rFonts w:ascii="Times New Roman" w:hAnsi="Times New Roman" w:cs="Times New Roman"/>
                <w:b/>
                <w:bCs/>
                <w:sz w:val="24"/>
                <w:szCs w:val="24"/>
              </w:rPr>
              <w:t>Lower</w:t>
            </w:r>
          </w:p>
        </w:tc>
        <w:tc>
          <w:tcPr>
            <w:tcW w:w="870" w:type="dxa"/>
            <w:tcBorders>
              <w:top w:val="single" w:sz="4" w:space="0" w:color="auto"/>
              <w:bottom w:val="single" w:sz="4" w:space="0" w:color="auto"/>
            </w:tcBorders>
            <w:vAlign w:val="center"/>
          </w:tcPr>
          <w:p w14:paraId="1E97ED6D" w14:textId="77777777" w:rsidR="00866BB2" w:rsidRPr="00553499" w:rsidRDefault="00866BB2" w:rsidP="007752AD">
            <w:pPr>
              <w:jc w:val="center"/>
              <w:rPr>
                <w:rFonts w:ascii="Times New Roman" w:hAnsi="Times New Roman" w:cs="Times New Roman"/>
                <w:b/>
                <w:bCs/>
                <w:sz w:val="24"/>
                <w:szCs w:val="24"/>
              </w:rPr>
            </w:pPr>
            <w:r w:rsidRPr="00553499">
              <w:rPr>
                <w:rFonts w:ascii="Times New Roman" w:hAnsi="Times New Roman" w:cs="Times New Roman"/>
                <w:b/>
                <w:bCs/>
                <w:sz w:val="24"/>
                <w:szCs w:val="24"/>
              </w:rPr>
              <w:t>Upper</w:t>
            </w:r>
          </w:p>
        </w:tc>
        <w:tc>
          <w:tcPr>
            <w:tcW w:w="892" w:type="dxa"/>
            <w:vMerge/>
            <w:tcBorders>
              <w:bottom w:val="single" w:sz="4" w:space="0" w:color="auto"/>
            </w:tcBorders>
          </w:tcPr>
          <w:p w14:paraId="457C26CB" w14:textId="77777777" w:rsidR="00866BB2" w:rsidRPr="00553499" w:rsidRDefault="00866BB2" w:rsidP="007752AD">
            <w:pPr>
              <w:spacing w:before="200"/>
              <w:jc w:val="center"/>
              <w:rPr>
                <w:rFonts w:ascii="Times New Roman" w:hAnsi="Times New Roman" w:cs="Times New Roman"/>
                <w:b/>
                <w:bCs/>
                <w:sz w:val="24"/>
                <w:szCs w:val="24"/>
              </w:rPr>
            </w:pPr>
          </w:p>
        </w:tc>
      </w:tr>
      <w:tr w:rsidR="00514BE0" w:rsidRPr="00553499" w14:paraId="7096A89C" w14:textId="77777777" w:rsidTr="00553499">
        <w:tc>
          <w:tcPr>
            <w:tcW w:w="2127" w:type="dxa"/>
            <w:tcBorders>
              <w:top w:val="single" w:sz="4" w:space="0" w:color="auto"/>
              <w:bottom w:val="nil"/>
            </w:tcBorders>
          </w:tcPr>
          <w:p w14:paraId="77F463E7" w14:textId="16E51340" w:rsidR="00514BE0" w:rsidRPr="00553499" w:rsidRDefault="00514BE0" w:rsidP="007752AD">
            <w:pPr>
              <w:jc w:val="thaiDistribute"/>
              <w:rPr>
                <w:rFonts w:ascii="Times New Roman" w:hAnsi="Times New Roman" w:cs="Times New Roman"/>
                <w:b/>
                <w:bCs/>
                <w:sz w:val="24"/>
                <w:szCs w:val="24"/>
              </w:rPr>
            </w:pPr>
            <w:r w:rsidRPr="00553499">
              <w:rPr>
                <w:rFonts w:ascii="Times New Roman" w:hAnsi="Times New Roman" w:cs="Times New Roman"/>
                <w:sz w:val="24"/>
                <w:szCs w:val="24"/>
              </w:rPr>
              <w:t>WEMWBS (14-70)</w:t>
            </w:r>
          </w:p>
        </w:tc>
        <w:tc>
          <w:tcPr>
            <w:tcW w:w="1559" w:type="dxa"/>
            <w:tcBorders>
              <w:top w:val="single" w:sz="4" w:space="0" w:color="auto"/>
              <w:bottom w:val="nil"/>
            </w:tcBorders>
          </w:tcPr>
          <w:p w14:paraId="75A97ABE" w14:textId="499E0A18" w:rsidR="00514BE0" w:rsidRPr="00553499" w:rsidRDefault="00514BE0" w:rsidP="007752AD">
            <w:pPr>
              <w:ind w:left="-100" w:right="-79"/>
              <w:jc w:val="center"/>
              <w:rPr>
                <w:rFonts w:ascii="Times New Roman" w:hAnsi="Times New Roman" w:cs="Times New Roman"/>
                <w:b/>
                <w:bCs/>
                <w:sz w:val="24"/>
                <w:szCs w:val="24"/>
              </w:rPr>
            </w:pPr>
            <w:r w:rsidRPr="00553499">
              <w:rPr>
                <w:rFonts w:ascii="Times New Roman" w:hAnsi="Times New Roman" w:cs="Times New Roman"/>
                <w:sz w:val="24"/>
                <w:szCs w:val="24"/>
              </w:rPr>
              <w:t>45.1</w:t>
            </w:r>
            <w:r w:rsidR="00E62F34" w:rsidRPr="00553499">
              <w:rPr>
                <w:rFonts w:ascii="Times New Roman" w:hAnsi="Times New Roman" w:cs="Times New Roman"/>
                <w:sz w:val="24"/>
                <w:szCs w:val="24"/>
              </w:rPr>
              <w:t>3</w:t>
            </w:r>
            <w:r w:rsidRPr="00553499">
              <w:rPr>
                <w:rFonts w:ascii="Times New Roman" w:hAnsi="Times New Roman" w:cs="Times New Roman"/>
                <w:sz w:val="24"/>
                <w:szCs w:val="24"/>
              </w:rPr>
              <w:t xml:space="preserve"> ± 13.41</w:t>
            </w:r>
          </w:p>
        </w:tc>
        <w:tc>
          <w:tcPr>
            <w:tcW w:w="1559" w:type="dxa"/>
            <w:tcBorders>
              <w:top w:val="single" w:sz="4" w:space="0" w:color="auto"/>
              <w:bottom w:val="nil"/>
            </w:tcBorders>
          </w:tcPr>
          <w:p w14:paraId="01D6C589" w14:textId="4EF6117C" w:rsidR="00514BE0" w:rsidRPr="00553499" w:rsidRDefault="00514BE0" w:rsidP="007752AD">
            <w:pPr>
              <w:ind w:left="-100" w:right="-79"/>
              <w:jc w:val="center"/>
              <w:rPr>
                <w:rFonts w:ascii="Times New Roman" w:hAnsi="Times New Roman" w:cs="Times New Roman"/>
                <w:b/>
                <w:bCs/>
                <w:sz w:val="24"/>
                <w:szCs w:val="24"/>
              </w:rPr>
            </w:pPr>
            <w:r w:rsidRPr="00553499">
              <w:rPr>
                <w:rFonts w:ascii="Times New Roman" w:hAnsi="Times New Roman" w:cs="Times New Roman"/>
                <w:spacing w:val="-10"/>
                <w:sz w:val="24"/>
                <w:szCs w:val="24"/>
              </w:rPr>
              <w:t>46.9</w:t>
            </w:r>
            <w:r w:rsidR="00E62F34" w:rsidRPr="00553499">
              <w:rPr>
                <w:rFonts w:ascii="Times New Roman" w:hAnsi="Times New Roman" w:cs="Times New Roman"/>
                <w:spacing w:val="-10"/>
                <w:sz w:val="24"/>
                <w:szCs w:val="24"/>
              </w:rPr>
              <w:t>4</w:t>
            </w:r>
            <w:r w:rsidRPr="00553499">
              <w:rPr>
                <w:rFonts w:ascii="Times New Roman" w:hAnsi="Times New Roman" w:cs="Times New Roman"/>
                <w:spacing w:val="-10"/>
                <w:sz w:val="24"/>
                <w:szCs w:val="24"/>
              </w:rPr>
              <w:t xml:space="preserve"> </w:t>
            </w:r>
            <w:r w:rsidRPr="00553499">
              <w:rPr>
                <w:rFonts w:ascii="Times New Roman" w:hAnsi="Times New Roman" w:cs="Times New Roman"/>
                <w:sz w:val="24"/>
                <w:szCs w:val="24"/>
              </w:rPr>
              <w:t>± 12.19</w:t>
            </w:r>
          </w:p>
        </w:tc>
        <w:tc>
          <w:tcPr>
            <w:tcW w:w="1134" w:type="dxa"/>
            <w:tcBorders>
              <w:top w:val="single" w:sz="4" w:space="0" w:color="auto"/>
              <w:bottom w:val="nil"/>
            </w:tcBorders>
          </w:tcPr>
          <w:p w14:paraId="2764CBA6" w14:textId="19DB6AE3" w:rsidR="00514BE0" w:rsidRPr="00553499" w:rsidRDefault="00514BE0" w:rsidP="007752AD">
            <w:pPr>
              <w:jc w:val="center"/>
              <w:rPr>
                <w:rFonts w:ascii="Times New Roman" w:hAnsi="Times New Roman" w:cs="Times New Roman"/>
                <w:sz w:val="24"/>
                <w:szCs w:val="24"/>
              </w:rPr>
            </w:pPr>
            <w:r w:rsidRPr="00553499">
              <w:rPr>
                <w:rFonts w:ascii="Times New Roman" w:hAnsi="Times New Roman" w:cs="Times New Roman"/>
                <w:sz w:val="24"/>
                <w:szCs w:val="24"/>
              </w:rPr>
              <w:t>0.922</w:t>
            </w:r>
          </w:p>
        </w:tc>
        <w:tc>
          <w:tcPr>
            <w:tcW w:w="883" w:type="dxa"/>
            <w:tcBorders>
              <w:top w:val="single" w:sz="4" w:space="0" w:color="auto"/>
              <w:bottom w:val="nil"/>
            </w:tcBorders>
          </w:tcPr>
          <w:p w14:paraId="60E55F98" w14:textId="52BFABCB" w:rsidR="00514BE0" w:rsidRPr="00553499" w:rsidRDefault="00514BE0" w:rsidP="007752AD">
            <w:pPr>
              <w:jc w:val="center"/>
              <w:rPr>
                <w:rFonts w:ascii="Times New Roman" w:hAnsi="Times New Roman" w:cs="Times New Roman"/>
                <w:sz w:val="24"/>
                <w:szCs w:val="24"/>
              </w:rPr>
            </w:pPr>
            <w:r w:rsidRPr="00553499">
              <w:rPr>
                <w:rFonts w:ascii="Times New Roman" w:hAnsi="Times New Roman" w:cs="Times New Roman"/>
                <w:sz w:val="24"/>
                <w:szCs w:val="24"/>
              </w:rPr>
              <w:t xml:space="preserve">0.778 </w:t>
            </w:r>
          </w:p>
        </w:tc>
        <w:tc>
          <w:tcPr>
            <w:tcW w:w="870" w:type="dxa"/>
            <w:tcBorders>
              <w:top w:val="single" w:sz="4" w:space="0" w:color="auto"/>
              <w:bottom w:val="nil"/>
            </w:tcBorders>
          </w:tcPr>
          <w:p w14:paraId="5A913537" w14:textId="78D4F21F" w:rsidR="00514BE0" w:rsidRPr="00553499" w:rsidRDefault="00514BE0" w:rsidP="007752AD">
            <w:pPr>
              <w:jc w:val="center"/>
              <w:rPr>
                <w:rFonts w:ascii="Times New Roman" w:hAnsi="Times New Roman" w:cs="Times New Roman"/>
                <w:sz w:val="24"/>
                <w:szCs w:val="24"/>
              </w:rPr>
            </w:pPr>
            <w:r w:rsidRPr="00553499">
              <w:rPr>
                <w:rFonts w:ascii="Times New Roman" w:hAnsi="Times New Roman" w:cs="Times New Roman"/>
                <w:sz w:val="24"/>
                <w:szCs w:val="24"/>
              </w:rPr>
              <w:t>0.973</w:t>
            </w:r>
          </w:p>
        </w:tc>
        <w:tc>
          <w:tcPr>
            <w:tcW w:w="892" w:type="dxa"/>
            <w:tcBorders>
              <w:top w:val="single" w:sz="4" w:space="0" w:color="auto"/>
              <w:bottom w:val="nil"/>
            </w:tcBorders>
          </w:tcPr>
          <w:p w14:paraId="0FB36782" w14:textId="77777777" w:rsidR="00514BE0" w:rsidRPr="00553499" w:rsidRDefault="00514BE0" w:rsidP="007752AD">
            <w:pPr>
              <w:jc w:val="center"/>
              <w:rPr>
                <w:rFonts w:ascii="Times New Roman" w:hAnsi="Times New Roman" w:cs="Times New Roman"/>
                <w:sz w:val="24"/>
                <w:szCs w:val="24"/>
              </w:rPr>
            </w:pPr>
            <w:r w:rsidRPr="00553499">
              <w:rPr>
                <w:rFonts w:ascii="Times New Roman" w:hAnsi="Times New Roman" w:cs="Times New Roman"/>
                <w:sz w:val="24"/>
                <w:szCs w:val="24"/>
              </w:rPr>
              <w:t>&lt;0.001</w:t>
            </w:r>
          </w:p>
        </w:tc>
      </w:tr>
      <w:tr w:rsidR="00E62F34" w:rsidRPr="00553499" w14:paraId="4A2D2741" w14:textId="77777777" w:rsidTr="00553499">
        <w:tc>
          <w:tcPr>
            <w:tcW w:w="2127" w:type="dxa"/>
            <w:tcBorders>
              <w:top w:val="nil"/>
              <w:bottom w:val="single" w:sz="4" w:space="0" w:color="auto"/>
            </w:tcBorders>
          </w:tcPr>
          <w:p w14:paraId="676D882B" w14:textId="6D202F67" w:rsidR="00E62F34" w:rsidRPr="00553499" w:rsidRDefault="00E62F34" w:rsidP="007752AD">
            <w:pPr>
              <w:jc w:val="thaiDistribute"/>
              <w:rPr>
                <w:rFonts w:ascii="Times New Roman" w:hAnsi="Times New Roman" w:cs="Times New Roman"/>
                <w:sz w:val="24"/>
                <w:szCs w:val="24"/>
              </w:rPr>
            </w:pPr>
            <w:r w:rsidRPr="00553499">
              <w:rPr>
                <w:rFonts w:ascii="Times New Roman" w:hAnsi="Times New Roman" w:cs="Times New Roman"/>
                <w:sz w:val="24"/>
                <w:szCs w:val="24"/>
              </w:rPr>
              <w:t>SWEMWBS (7-35)</w:t>
            </w:r>
          </w:p>
        </w:tc>
        <w:tc>
          <w:tcPr>
            <w:tcW w:w="1559" w:type="dxa"/>
            <w:tcBorders>
              <w:top w:val="nil"/>
              <w:bottom w:val="single" w:sz="4" w:space="0" w:color="auto"/>
            </w:tcBorders>
          </w:tcPr>
          <w:p w14:paraId="700DB854" w14:textId="6562B4E7" w:rsidR="00E62F34" w:rsidRPr="00553499" w:rsidRDefault="00E62F34" w:rsidP="007752AD">
            <w:pPr>
              <w:ind w:left="-100" w:right="-79"/>
              <w:jc w:val="center"/>
              <w:rPr>
                <w:rFonts w:ascii="Times New Roman" w:hAnsi="Times New Roman" w:cs="Times New Roman"/>
                <w:sz w:val="24"/>
                <w:szCs w:val="24"/>
              </w:rPr>
            </w:pPr>
            <w:r w:rsidRPr="00553499">
              <w:rPr>
                <w:rFonts w:ascii="Times New Roman" w:hAnsi="Times New Roman" w:cs="Times New Roman"/>
                <w:sz w:val="24"/>
                <w:szCs w:val="24"/>
              </w:rPr>
              <w:t>21.75 ± 7.08</w:t>
            </w:r>
          </w:p>
        </w:tc>
        <w:tc>
          <w:tcPr>
            <w:tcW w:w="1559" w:type="dxa"/>
            <w:tcBorders>
              <w:top w:val="nil"/>
              <w:bottom w:val="single" w:sz="4" w:space="0" w:color="auto"/>
            </w:tcBorders>
          </w:tcPr>
          <w:p w14:paraId="59655F22" w14:textId="2061EDFF" w:rsidR="00E62F34" w:rsidRPr="00553499" w:rsidRDefault="00E62F34" w:rsidP="007752AD">
            <w:pPr>
              <w:ind w:left="-100" w:right="-79"/>
              <w:jc w:val="center"/>
              <w:rPr>
                <w:rFonts w:ascii="Times New Roman" w:hAnsi="Times New Roman" w:cs="Times New Roman"/>
                <w:spacing w:val="-10"/>
                <w:sz w:val="24"/>
                <w:szCs w:val="24"/>
              </w:rPr>
            </w:pPr>
            <w:r w:rsidRPr="00553499">
              <w:rPr>
                <w:rFonts w:ascii="Times New Roman" w:hAnsi="Times New Roman" w:cs="Times New Roman"/>
                <w:spacing w:val="-10"/>
                <w:sz w:val="24"/>
                <w:szCs w:val="24"/>
              </w:rPr>
              <w:t xml:space="preserve">22.75 </w:t>
            </w:r>
            <w:r w:rsidRPr="00553499">
              <w:rPr>
                <w:rFonts w:ascii="Times New Roman" w:hAnsi="Times New Roman" w:cs="Times New Roman"/>
                <w:sz w:val="24"/>
                <w:szCs w:val="24"/>
              </w:rPr>
              <w:t>± 6.82</w:t>
            </w:r>
          </w:p>
        </w:tc>
        <w:tc>
          <w:tcPr>
            <w:tcW w:w="1134" w:type="dxa"/>
            <w:tcBorders>
              <w:top w:val="nil"/>
              <w:bottom w:val="single" w:sz="4" w:space="0" w:color="auto"/>
            </w:tcBorders>
          </w:tcPr>
          <w:p w14:paraId="20FF757E" w14:textId="00A22B62" w:rsidR="00E62F34" w:rsidRPr="00553499" w:rsidRDefault="00E62F34" w:rsidP="007752AD">
            <w:pPr>
              <w:jc w:val="center"/>
              <w:rPr>
                <w:rFonts w:ascii="Times New Roman" w:hAnsi="Times New Roman" w:cs="Times New Roman"/>
                <w:sz w:val="24"/>
                <w:szCs w:val="24"/>
              </w:rPr>
            </w:pPr>
            <w:r w:rsidRPr="00553499">
              <w:rPr>
                <w:rFonts w:ascii="Times New Roman" w:hAnsi="Times New Roman" w:cs="Times New Roman"/>
                <w:sz w:val="24"/>
                <w:szCs w:val="24"/>
              </w:rPr>
              <w:t>0.928</w:t>
            </w:r>
          </w:p>
        </w:tc>
        <w:tc>
          <w:tcPr>
            <w:tcW w:w="883" w:type="dxa"/>
            <w:tcBorders>
              <w:top w:val="nil"/>
              <w:bottom w:val="single" w:sz="4" w:space="0" w:color="auto"/>
            </w:tcBorders>
          </w:tcPr>
          <w:p w14:paraId="034B29F6" w14:textId="14A0A014" w:rsidR="00E62F34" w:rsidRPr="00553499" w:rsidRDefault="00E62F34" w:rsidP="007752AD">
            <w:pPr>
              <w:jc w:val="center"/>
              <w:rPr>
                <w:rFonts w:ascii="Times New Roman" w:hAnsi="Times New Roman" w:cs="Times New Roman"/>
                <w:sz w:val="24"/>
                <w:szCs w:val="24"/>
              </w:rPr>
            </w:pPr>
            <w:r w:rsidRPr="00553499">
              <w:rPr>
                <w:rFonts w:ascii="Times New Roman" w:hAnsi="Times New Roman" w:cs="Times New Roman"/>
                <w:sz w:val="24"/>
                <w:szCs w:val="24"/>
              </w:rPr>
              <w:t>0.795</w:t>
            </w:r>
          </w:p>
        </w:tc>
        <w:tc>
          <w:tcPr>
            <w:tcW w:w="870" w:type="dxa"/>
            <w:tcBorders>
              <w:top w:val="nil"/>
              <w:bottom w:val="single" w:sz="4" w:space="0" w:color="auto"/>
            </w:tcBorders>
          </w:tcPr>
          <w:p w14:paraId="759564E8" w14:textId="78FAD68F" w:rsidR="00E62F34" w:rsidRPr="00553499" w:rsidRDefault="00E62F34" w:rsidP="007752AD">
            <w:pPr>
              <w:jc w:val="center"/>
              <w:rPr>
                <w:rFonts w:ascii="Times New Roman" w:hAnsi="Times New Roman" w:cs="Times New Roman"/>
                <w:sz w:val="24"/>
                <w:szCs w:val="24"/>
              </w:rPr>
            </w:pPr>
            <w:r w:rsidRPr="00553499">
              <w:rPr>
                <w:rFonts w:ascii="Times New Roman" w:hAnsi="Times New Roman" w:cs="Times New Roman"/>
                <w:sz w:val="24"/>
                <w:szCs w:val="24"/>
              </w:rPr>
              <w:t>0.975</w:t>
            </w:r>
          </w:p>
        </w:tc>
        <w:tc>
          <w:tcPr>
            <w:tcW w:w="892" w:type="dxa"/>
            <w:tcBorders>
              <w:top w:val="nil"/>
              <w:bottom w:val="single" w:sz="4" w:space="0" w:color="auto"/>
            </w:tcBorders>
          </w:tcPr>
          <w:p w14:paraId="7F4D0E5E" w14:textId="3AE04AB0" w:rsidR="00E62F34" w:rsidRPr="00553499" w:rsidRDefault="00E62F34" w:rsidP="007752AD">
            <w:pPr>
              <w:jc w:val="center"/>
              <w:rPr>
                <w:rFonts w:ascii="Times New Roman" w:hAnsi="Times New Roman" w:cs="Times New Roman"/>
                <w:sz w:val="24"/>
                <w:szCs w:val="24"/>
              </w:rPr>
            </w:pPr>
            <w:r w:rsidRPr="00553499">
              <w:rPr>
                <w:rFonts w:ascii="Times New Roman" w:hAnsi="Times New Roman" w:cs="Times New Roman"/>
                <w:sz w:val="24"/>
                <w:szCs w:val="24"/>
              </w:rPr>
              <w:t>&lt;0.001</w:t>
            </w:r>
          </w:p>
        </w:tc>
      </w:tr>
    </w:tbl>
    <w:p w14:paraId="76523593" w14:textId="5226F797" w:rsidR="00E829A3" w:rsidRPr="00553499" w:rsidRDefault="00E829A3" w:rsidP="006F554C">
      <w:pPr>
        <w:spacing w:after="0"/>
        <w:rPr>
          <w:rFonts w:ascii="Times New Roman" w:hAnsi="Times New Roman" w:cs="Times New Roman"/>
          <w:sz w:val="24"/>
          <w:szCs w:val="24"/>
        </w:rPr>
      </w:pPr>
    </w:p>
    <w:sectPr w:rsidR="00E829A3" w:rsidRPr="00553499" w:rsidSect="00E62F34">
      <w:pgSz w:w="11907" w:h="16840" w:code="9"/>
      <w:pgMar w:top="1440" w:right="1440" w:bottom="1276"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Cordia New">
    <w:panose1 w:val="020B0304020202020204"/>
    <w:charset w:val="00"/>
    <w:family w:val="swiss"/>
    <w:pitch w:val="variable"/>
    <w:sig w:usb0="81000003" w:usb1="00000000" w:usb2="00000000" w:usb3="00000000" w:csb0="0001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ngsana New">
    <w:panose1 w:val="02020603050405020304"/>
    <w:charset w:val="00"/>
    <w:family w:val="roman"/>
    <w:pitch w:val="variable"/>
    <w:sig w:usb0="81000003" w:usb1="00000000" w:usb2="00000000" w:usb3="00000000" w:csb0="0001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0"/>
  <w:displayBackgroundShape/>
  <w:hideSpellingErrors/>
  <w:hideGrammaticalErrors/>
  <w:defaultTabStop w:val="720"/>
  <w:characterSpacingControl w:val="doNotCompress"/>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66BB2"/>
    <w:rsid w:val="00036C19"/>
    <w:rsid w:val="001468BE"/>
    <w:rsid w:val="001A709B"/>
    <w:rsid w:val="001F0DD9"/>
    <w:rsid w:val="00253293"/>
    <w:rsid w:val="00271D94"/>
    <w:rsid w:val="003327A3"/>
    <w:rsid w:val="003D7BD5"/>
    <w:rsid w:val="00514BE0"/>
    <w:rsid w:val="00553499"/>
    <w:rsid w:val="0056694D"/>
    <w:rsid w:val="005D0F42"/>
    <w:rsid w:val="005E06CE"/>
    <w:rsid w:val="00633C63"/>
    <w:rsid w:val="006F554C"/>
    <w:rsid w:val="007752AD"/>
    <w:rsid w:val="00862C4D"/>
    <w:rsid w:val="00866BB2"/>
    <w:rsid w:val="0095644D"/>
    <w:rsid w:val="009E5328"/>
    <w:rsid w:val="00BF44FE"/>
    <w:rsid w:val="00C03F99"/>
    <w:rsid w:val="00C14BBA"/>
    <w:rsid w:val="00C63FED"/>
    <w:rsid w:val="00E62F34"/>
    <w:rsid w:val="00E829A3"/>
    <w:rsid w:val="00EB73AC"/>
    <w:rsid w:val="00F42303"/>
  </w:rsids>
  <m:mathPr>
    <m:mathFont m:val="Cambria Math"/>
    <m:brkBin m:val="before"/>
    <m:brkBinSub m:val="--"/>
    <m:smallFrac m:val="0"/>
    <m:dispDef/>
    <m:lMargin m:val="0"/>
    <m:rMargin m:val="0"/>
    <m:defJc m:val="centerGroup"/>
    <m:wrapIndent m:val="1440"/>
    <m:intLim m:val="subSup"/>
    <m:naryLim m:val="undOvr"/>
  </m:mathPr>
  <w:themeFontLang w:val="en-US" w:bidi="th-T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CADB97"/>
  <w15:chartTrackingRefBased/>
  <w15:docId w15:val="{7F1588A0-50AF-45A7-AF5E-5963E0B48F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8"/>
        <w:lang w:val="en-US" w:eastAsia="en-US" w:bidi="th-TH"/>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66BB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866BB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1463</Words>
  <Characters>8340</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9784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NATTHAPHANSAN SRIWICHAI</dc:creator>
  <cp:keywords/>
  <dc:description/>
  <cp:lastModifiedBy>Stewart-Brown, Sarah</cp:lastModifiedBy>
  <cp:revision>2</cp:revision>
  <cp:lastPrinted>2020-09-13T07:25:00Z</cp:lastPrinted>
  <dcterms:created xsi:type="dcterms:W3CDTF">2020-09-24T11:27:00Z</dcterms:created>
  <dcterms:modified xsi:type="dcterms:W3CDTF">2020-09-24T11:27:00Z</dcterms:modified>
</cp:coreProperties>
</file>