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17899B" w14:textId="273BDA7B" w:rsidR="00B85376" w:rsidRPr="00C561C6" w:rsidRDefault="00B85376">
      <w:pPr>
        <w:rPr>
          <w:rFonts w:ascii="Arial" w:hAnsi="Arial" w:cs="Arial"/>
          <w:sz w:val="20"/>
          <w:szCs w:val="20"/>
        </w:rPr>
      </w:pPr>
    </w:p>
    <w:p w14:paraId="3E3961CC" w14:textId="3A69A308" w:rsidR="00403763" w:rsidRPr="00C561C6" w:rsidRDefault="00403763">
      <w:pPr>
        <w:rPr>
          <w:rFonts w:ascii="Arial" w:hAnsi="Arial" w:cs="Arial"/>
          <w:sz w:val="20"/>
          <w:szCs w:val="20"/>
        </w:rPr>
      </w:pPr>
    </w:p>
    <w:p w14:paraId="25F7A055" w14:textId="627A0A04" w:rsidR="00403763" w:rsidRDefault="00403763">
      <w:pPr>
        <w:rPr>
          <w:rFonts w:ascii="Arial" w:hAnsi="Arial" w:cs="Arial"/>
          <w:sz w:val="20"/>
          <w:szCs w:val="20"/>
        </w:rPr>
      </w:pPr>
      <w:bookmarkStart w:id="0" w:name="_Hlk77319056"/>
    </w:p>
    <w:p w14:paraId="7EDF1EE1" w14:textId="77777777" w:rsidR="00C561C6" w:rsidRPr="00C561C6" w:rsidRDefault="00C561C6">
      <w:pPr>
        <w:rPr>
          <w:rFonts w:ascii="Arial" w:hAnsi="Arial" w:cs="Arial"/>
          <w:sz w:val="20"/>
          <w:szCs w:val="20"/>
        </w:rPr>
      </w:pPr>
    </w:p>
    <w:p w14:paraId="6CE3C8D3" w14:textId="0789FB73" w:rsidR="00403763" w:rsidRPr="00C561C6" w:rsidRDefault="00403763" w:rsidP="00403763">
      <w:pPr>
        <w:spacing w:before="120" w:after="120" w:line="276" w:lineRule="auto"/>
        <w:jc w:val="center"/>
        <w:rPr>
          <w:rFonts w:ascii="Arial" w:eastAsia="Arial" w:hAnsi="Arial" w:cs="Arial"/>
          <w:b/>
          <w:sz w:val="20"/>
          <w:szCs w:val="20"/>
          <w:u w:val="single"/>
          <w:lang w:eastAsia="en-GB"/>
        </w:rPr>
      </w:pPr>
      <w:r w:rsidRPr="00C561C6">
        <w:rPr>
          <w:rFonts w:ascii="Arial" w:eastAsia="Arial" w:hAnsi="Arial" w:cs="Arial"/>
          <w:b/>
          <w:sz w:val="20"/>
          <w:szCs w:val="20"/>
          <w:u w:val="single"/>
          <w:lang w:eastAsia="en-GB"/>
        </w:rPr>
        <w:t>D</w:t>
      </w:r>
      <w:r w:rsidR="00C561C6">
        <w:rPr>
          <w:rFonts w:ascii="Arial" w:eastAsia="Arial" w:hAnsi="Arial" w:cs="Arial"/>
          <w:b/>
          <w:sz w:val="20"/>
          <w:szCs w:val="20"/>
          <w:u w:val="single"/>
          <w:lang w:eastAsia="en-GB"/>
        </w:rPr>
        <w:t>ata Protection Impact Assessment</w:t>
      </w:r>
      <w:r w:rsidRPr="00C561C6">
        <w:rPr>
          <w:rFonts w:ascii="Arial" w:eastAsia="Arial" w:hAnsi="Arial" w:cs="Arial"/>
          <w:b/>
          <w:sz w:val="20"/>
          <w:szCs w:val="20"/>
          <w:u w:val="single"/>
          <w:lang w:eastAsia="en-GB"/>
        </w:rPr>
        <w:t xml:space="preserve"> Screening Questionnaire </w:t>
      </w:r>
    </w:p>
    <w:p w14:paraId="799C38D7" w14:textId="3E611414" w:rsidR="00403763" w:rsidRPr="00C561C6" w:rsidRDefault="00835C8B" w:rsidP="00835C8B">
      <w:pPr>
        <w:pStyle w:val="NoSpacing"/>
        <w:jc w:val="center"/>
        <w:rPr>
          <w:rFonts w:ascii="Arial" w:eastAsia="Arial Nova Light" w:hAnsi="Arial" w:cs="Arial"/>
          <w:sz w:val="20"/>
          <w:szCs w:val="20"/>
        </w:rPr>
      </w:pPr>
      <w:r w:rsidRPr="00835C8B">
        <w:rPr>
          <w:rFonts w:ascii="Arial" w:eastAsia="Arial Nova Light" w:hAnsi="Arial" w:cs="Arial"/>
          <w:b/>
          <w:sz w:val="20"/>
          <w:szCs w:val="20"/>
          <w:u w:val="single"/>
        </w:rPr>
        <w:t>Confidential</w:t>
      </w:r>
    </w:p>
    <w:p w14:paraId="04BF5325" w14:textId="3AE56F22" w:rsidR="00403763" w:rsidRPr="00C561C6" w:rsidRDefault="00403763" w:rsidP="00403763">
      <w:pPr>
        <w:pStyle w:val="NoSpacing"/>
        <w:jc w:val="both"/>
        <w:rPr>
          <w:rFonts w:ascii="Arial" w:eastAsia="Arial Nova Light" w:hAnsi="Arial" w:cs="Arial"/>
          <w:sz w:val="20"/>
          <w:szCs w:val="20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405"/>
        <w:gridCol w:w="142"/>
        <w:gridCol w:w="5103"/>
        <w:gridCol w:w="1417"/>
      </w:tblGrid>
      <w:tr w:rsidR="00C561C6" w:rsidRPr="00C561C6" w14:paraId="72E83D6C" w14:textId="77777777" w:rsidTr="23634235">
        <w:tc>
          <w:tcPr>
            <w:tcW w:w="9067" w:type="dxa"/>
            <w:gridSpan w:val="4"/>
          </w:tcPr>
          <w:p w14:paraId="6C14BECA" w14:textId="22398341" w:rsidR="00C561C6" w:rsidRPr="00C561C6" w:rsidRDefault="00192C53" w:rsidP="00C561C6">
            <w:pPr>
              <w:pStyle w:val="BodyText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Background information</w:t>
            </w:r>
          </w:p>
        </w:tc>
      </w:tr>
      <w:tr w:rsidR="00C561C6" w:rsidRPr="00C561C6" w14:paraId="68F4703C" w14:textId="77777777" w:rsidTr="23634235">
        <w:tc>
          <w:tcPr>
            <w:tcW w:w="2547" w:type="dxa"/>
            <w:gridSpan w:val="2"/>
          </w:tcPr>
          <w:p w14:paraId="519E62DC" w14:textId="4DB90045" w:rsidR="00C561C6" w:rsidRPr="00C561C6" w:rsidRDefault="00192C53" w:rsidP="0084276A">
            <w:pPr>
              <w:pStyle w:val="BodyText"/>
              <w:rPr>
                <w:rFonts w:cs="Arial"/>
                <w:sz w:val="20"/>
                <w:szCs w:val="20"/>
              </w:rPr>
            </w:pPr>
            <w:r w:rsidRPr="23634235">
              <w:rPr>
                <w:rFonts w:cs="Arial"/>
                <w:sz w:val="20"/>
                <w:szCs w:val="20"/>
              </w:rPr>
              <w:t>Title of project</w:t>
            </w:r>
            <w:r w:rsidR="3E75AC95" w:rsidRPr="23634235">
              <w:rPr>
                <w:rFonts w:cs="Arial"/>
                <w:sz w:val="20"/>
                <w:szCs w:val="20"/>
              </w:rPr>
              <w:t>, software, etc.</w:t>
            </w:r>
            <w:r w:rsidR="00003FAB" w:rsidRPr="23634235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6520" w:type="dxa"/>
            <w:gridSpan w:val="2"/>
          </w:tcPr>
          <w:p w14:paraId="444367DD" w14:textId="12631F78" w:rsidR="00192C53" w:rsidRPr="00C561C6" w:rsidRDefault="00192C53" w:rsidP="008E3104">
            <w:pPr>
              <w:pStyle w:val="BodyTex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84276A" w:rsidRPr="00C561C6" w14:paraId="0A1CB802" w14:textId="77777777" w:rsidTr="23634235">
        <w:tc>
          <w:tcPr>
            <w:tcW w:w="2547" w:type="dxa"/>
            <w:gridSpan w:val="2"/>
          </w:tcPr>
          <w:p w14:paraId="2479CD62" w14:textId="3720872B" w:rsidR="0084276A" w:rsidRPr="23634235" w:rsidRDefault="0084276A" w:rsidP="23634235">
            <w:pPr>
              <w:pStyle w:val="BodyText"/>
              <w:rPr>
                <w:rFonts w:cs="Arial"/>
                <w:sz w:val="20"/>
                <w:szCs w:val="20"/>
              </w:rPr>
            </w:pPr>
            <w:r w:rsidRPr="0084276A">
              <w:rPr>
                <w:rFonts w:cs="Arial"/>
                <w:sz w:val="20"/>
                <w:szCs w:val="20"/>
              </w:rPr>
              <w:t>Relevant reference numbers, etc.</w:t>
            </w:r>
          </w:p>
        </w:tc>
        <w:tc>
          <w:tcPr>
            <w:tcW w:w="6520" w:type="dxa"/>
            <w:gridSpan w:val="2"/>
          </w:tcPr>
          <w:p w14:paraId="6FC8EC43" w14:textId="77777777" w:rsidR="0084276A" w:rsidRDefault="0084276A" w:rsidP="008E3104">
            <w:pPr>
              <w:pStyle w:val="BodyTex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003FAB" w:rsidRPr="00C561C6" w14:paraId="3984D1A2" w14:textId="77777777" w:rsidTr="23634235">
        <w:tc>
          <w:tcPr>
            <w:tcW w:w="2547" w:type="dxa"/>
            <w:gridSpan w:val="2"/>
          </w:tcPr>
          <w:p w14:paraId="73AFAC17" w14:textId="4A30EDD9" w:rsidR="00003FAB" w:rsidRPr="00C561C6" w:rsidRDefault="0084276A" w:rsidP="0084276A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Description</w:t>
            </w:r>
          </w:p>
        </w:tc>
        <w:tc>
          <w:tcPr>
            <w:tcW w:w="6520" w:type="dxa"/>
            <w:gridSpan w:val="2"/>
          </w:tcPr>
          <w:p w14:paraId="3569DE60" w14:textId="57CAD771" w:rsidR="007C439A" w:rsidRDefault="007C439A" w:rsidP="008E3104">
            <w:pPr>
              <w:pStyle w:val="BodyTex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C561C6" w:rsidRPr="00C561C6" w14:paraId="6A514884" w14:textId="77777777" w:rsidTr="23634235">
        <w:tc>
          <w:tcPr>
            <w:tcW w:w="7650" w:type="dxa"/>
            <w:gridSpan w:val="3"/>
            <w:hideMark/>
          </w:tcPr>
          <w:p w14:paraId="544EC459" w14:textId="77777777" w:rsidR="00C561C6" w:rsidRPr="00C561C6" w:rsidRDefault="00C561C6" w:rsidP="008E3104">
            <w:pPr>
              <w:pStyle w:val="BodyText"/>
              <w:rPr>
                <w:rFonts w:cs="Arial"/>
                <w:b/>
                <w:bCs/>
                <w:sz w:val="20"/>
                <w:szCs w:val="20"/>
              </w:rPr>
            </w:pPr>
            <w:r w:rsidRPr="00C561C6">
              <w:rPr>
                <w:rFonts w:cs="Arial"/>
                <w:b/>
                <w:bCs/>
                <w:sz w:val="20"/>
                <w:szCs w:val="20"/>
              </w:rPr>
              <w:t>Screening Question</w:t>
            </w:r>
          </w:p>
        </w:tc>
        <w:tc>
          <w:tcPr>
            <w:tcW w:w="1417" w:type="dxa"/>
            <w:hideMark/>
          </w:tcPr>
          <w:p w14:paraId="6CCF5DE0" w14:textId="77777777" w:rsidR="00C561C6" w:rsidRPr="00C561C6" w:rsidRDefault="00C561C6" w:rsidP="008E3104">
            <w:pPr>
              <w:pStyle w:val="BodyText"/>
              <w:rPr>
                <w:rFonts w:cs="Arial"/>
                <w:b/>
                <w:bCs/>
                <w:sz w:val="20"/>
                <w:szCs w:val="20"/>
              </w:rPr>
            </w:pPr>
            <w:r w:rsidRPr="00C561C6">
              <w:rPr>
                <w:rFonts w:cs="Arial"/>
                <w:b/>
                <w:bCs/>
                <w:sz w:val="20"/>
                <w:szCs w:val="20"/>
              </w:rPr>
              <w:t>Yes/No</w:t>
            </w:r>
          </w:p>
        </w:tc>
      </w:tr>
      <w:tr w:rsidR="00C561C6" w:rsidRPr="00C561C6" w14:paraId="5884C15C" w14:textId="77777777" w:rsidTr="002C3A94">
        <w:tc>
          <w:tcPr>
            <w:tcW w:w="7650" w:type="dxa"/>
            <w:gridSpan w:val="3"/>
          </w:tcPr>
          <w:p w14:paraId="6DDEAE00" w14:textId="3B180C5F" w:rsidR="00C561C6" w:rsidRPr="00C561C6" w:rsidRDefault="007C439A" w:rsidP="002C3A94">
            <w:pPr>
              <w:pStyle w:val="BodyText"/>
              <w:rPr>
                <w:rFonts w:cs="Arial"/>
                <w:sz w:val="20"/>
                <w:szCs w:val="20"/>
              </w:rPr>
            </w:pPr>
            <w:r w:rsidRPr="007C439A">
              <w:rPr>
                <w:rFonts w:cs="Arial"/>
                <w:b/>
                <w:sz w:val="20"/>
                <w:szCs w:val="20"/>
              </w:rPr>
              <w:t xml:space="preserve">1. </w:t>
            </w:r>
            <w:r w:rsidR="002C3A94">
              <w:rPr>
                <w:rFonts w:cs="Arial"/>
                <w:sz w:val="20"/>
                <w:szCs w:val="20"/>
              </w:rPr>
              <w:t>Is this a major project involving the use of personal data?</w:t>
            </w:r>
          </w:p>
        </w:tc>
        <w:tc>
          <w:tcPr>
            <w:tcW w:w="1417" w:type="dxa"/>
          </w:tcPr>
          <w:p w14:paraId="12C6324F" w14:textId="165F0048" w:rsidR="00C561C6" w:rsidRPr="00C561C6" w:rsidRDefault="00000000" w:rsidP="00C561C6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41400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C561C6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C561C6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951234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C561C6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4F4866BD" w14:textId="77777777" w:rsidTr="007E7A90">
        <w:tc>
          <w:tcPr>
            <w:tcW w:w="7650" w:type="dxa"/>
            <w:gridSpan w:val="3"/>
            <w:tcBorders>
              <w:bottom w:val="nil"/>
              <w:right w:val="single" w:sz="4" w:space="0" w:color="auto"/>
            </w:tcBorders>
          </w:tcPr>
          <w:p w14:paraId="4C993961" w14:textId="14C62A64" w:rsidR="007E7A90" w:rsidRPr="004458DB" w:rsidRDefault="007C439A" w:rsidP="007E7A90">
            <w:pPr>
              <w:pStyle w:val="BodyText"/>
              <w:rPr>
                <w:rFonts w:cs="Arial"/>
                <w:sz w:val="20"/>
                <w:szCs w:val="20"/>
              </w:rPr>
            </w:pPr>
            <w:r w:rsidRPr="004458DB">
              <w:rPr>
                <w:rFonts w:cs="Arial"/>
                <w:b/>
                <w:sz w:val="20"/>
                <w:szCs w:val="20"/>
              </w:rPr>
              <w:t xml:space="preserve">2. </w:t>
            </w:r>
            <w:r w:rsidR="007E7A90" w:rsidRPr="004458DB">
              <w:rPr>
                <w:rFonts w:cs="Arial"/>
                <w:sz w:val="20"/>
                <w:szCs w:val="20"/>
              </w:rPr>
              <w:t>Will we use the personal data to carry out:</w:t>
            </w:r>
          </w:p>
        </w:tc>
        <w:tc>
          <w:tcPr>
            <w:tcW w:w="1417" w:type="dxa"/>
            <w:tcBorders>
              <w:left w:val="single" w:sz="4" w:space="0" w:color="auto"/>
              <w:bottom w:val="nil"/>
            </w:tcBorders>
          </w:tcPr>
          <w:p w14:paraId="2D3B195A" w14:textId="2F07E5D9" w:rsidR="007E7A90" w:rsidRPr="00C561C6" w:rsidRDefault="007E7A90" w:rsidP="007E7A90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</w:tc>
      </w:tr>
      <w:tr w:rsidR="007E7A90" w:rsidRPr="00C561C6" w14:paraId="349FA979" w14:textId="77777777" w:rsidTr="007E7A90">
        <w:tc>
          <w:tcPr>
            <w:tcW w:w="7650" w:type="dxa"/>
            <w:gridSpan w:val="3"/>
            <w:tcBorders>
              <w:top w:val="nil"/>
              <w:bottom w:val="nil"/>
              <w:right w:val="single" w:sz="4" w:space="0" w:color="auto"/>
            </w:tcBorders>
          </w:tcPr>
          <w:p w14:paraId="3EBCBEDF" w14:textId="638321F7" w:rsidR="007E7A90" w:rsidRPr="004458DB" w:rsidRDefault="007E7A90" w:rsidP="007E7A90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 w:rsidRPr="004458DB">
              <w:rPr>
                <w:rFonts w:cs="Arial"/>
                <w:sz w:val="20"/>
                <w:szCs w:val="20"/>
              </w:rPr>
              <w:t>evaluation or scoring;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</w:tcBorders>
          </w:tcPr>
          <w:p w14:paraId="69F344B4" w14:textId="4FFC8851" w:rsidR="007E7A90" w:rsidRDefault="00000000" w:rsidP="007E7A90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451912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7E7A90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7E7A90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777263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7E7A90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2514C089" w14:textId="77777777" w:rsidTr="007E7A90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29946E86" w14:textId="0B619B44" w:rsidR="007E7A90" w:rsidRPr="004458DB" w:rsidRDefault="007E7A90" w:rsidP="007E7A90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 w:rsidRPr="004458DB">
              <w:rPr>
                <w:rFonts w:cs="Arial"/>
                <w:sz w:val="20"/>
                <w:szCs w:val="20"/>
              </w:rPr>
              <w:t>automated decision-making;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3E60DD40" w14:textId="71589CE8" w:rsidR="007E7A90" w:rsidRDefault="00000000" w:rsidP="007E7A90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742025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053148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2A8EFB1C" w14:textId="77777777" w:rsidTr="007E7A90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261D074E" w14:textId="6917AFA4" w:rsidR="007E7A90" w:rsidRPr="004458DB" w:rsidRDefault="007E7A90" w:rsidP="007E7A90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 w:rsidRPr="004458DB">
              <w:rPr>
                <w:rFonts w:cs="Arial"/>
                <w:sz w:val="20"/>
                <w:szCs w:val="20"/>
              </w:rPr>
              <w:t>systematic monitoring;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42AE0F55" w14:textId="46BC43FB" w:rsidR="007E7A90" w:rsidRDefault="00000000" w:rsidP="007E7A90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097943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047518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2A6505EB" w14:textId="77777777" w:rsidTr="007E7A90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2BE07354" w14:textId="1E5F7F9C" w:rsidR="007E7A90" w:rsidRPr="00C561C6" w:rsidRDefault="007E7A90" w:rsidP="00E0450C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processing of </w:t>
            </w:r>
            <w:r w:rsidR="00E0450C">
              <w:rPr>
                <w:rFonts w:cs="Arial"/>
                <w:sz w:val="20"/>
                <w:szCs w:val="20"/>
              </w:rPr>
              <w:t>special category</w:t>
            </w:r>
            <w:r>
              <w:rPr>
                <w:rFonts w:cs="Arial"/>
                <w:sz w:val="20"/>
                <w:szCs w:val="20"/>
              </w:rPr>
              <w:t xml:space="preserve"> data or data of a highly personal nature;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5CB517F5" w14:textId="2F71DF75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43996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359439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4B87ABA1" w14:textId="77777777" w:rsidTr="007E7A90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012B9D63" w14:textId="0A449709" w:rsidR="007E7A90" w:rsidRPr="00C561C6" w:rsidRDefault="007E7A90" w:rsidP="007E7A90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processing on a large scale;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014191EC" w14:textId="06318671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857550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104162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1BED0CB2" w14:textId="77777777" w:rsidTr="007E7A90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14C9E63A" w14:textId="1D765ACC" w:rsidR="007E7A90" w:rsidRPr="007E7A90" w:rsidRDefault="007E7A90" w:rsidP="007E7A90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processing of data concerning children or vulnerable data subjects;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2091FEEA" w14:textId="521DFC8E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993708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178189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64FC0E60" w14:textId="77777777" w:rsidTr="007E7A90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277E8E1E" w14:textId="341E280A" w:rsidR="007E7A90" w:rsidRPr="007E7A90" w:rsidRDefault="007E7A90" w:rsidP="00C656C3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innovative technological or organisational solutions</w:t>
            </w:r>
            <w:r w:rsidR="00C656C3">
              <w:rPr>
                <w:rFonts w:cs="Arial"/>
                <w:sz w:val="20"/>
                <w:szCs w:val="20"/>
              </w:rPr>
              <w:t>; or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3D1EE320" w14:textId="006F74C3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520354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67418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1A2862D5" w14:textId="77777777" w:rsidTr="007E7A90">
        <w:tc>
          <w:tcPr>
            <w:tcW w:w="765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437B" w14:textId="1A6B8770" w:rsidR="007E7A90" w:rsidRPr="00C561C6" w:rsidRDefault="007E7A90" w:rsidP="00C656C3">
            <w:pPr>
              <w:pStyle w:val="BodyText"/>
              <w:numPr>
                <w:ilvl w:val="0"/>
                <w:numId w:val="1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processing that involves preventing data subjects from exercising a right or using a service or contract</w:t>
            </w:r>
            <w:r w:rsidR="00C73A69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</w:tcBorders>
          </w:tcPr>
          <w:p w14:paraId="647290C3" w14:textId="4D4C08F7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664818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486467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0E479DE8" w14:textId="77777777" w:rsidTr="00CC469B">
        <w:tc>
          <w:tcPr>
            <w:tcW w:w="7650" w:type="dxa"/>
            <w:gridSpan w:val="3"/>
            <w:tcBorders>
              <w:top w:val="single" w:sz="4" w:space="0" w:color="auto"/>
              <w:bottom w:val="nil"/>
            </w:tcBorders>
          </w:tcPr>
          <w:p w14:paraId="6A11B967" w14:textId="60D04675" w:rsidR="007E7A90" w:rsidRPr="00C561C6" w:rsidRDefault="007C439A" w:rsidP="00B31EF9">
            <w:pPr>
              <w:pStyle w:val="BodyText"/>
              <w:rPr>
                <w:rFonts w:cs="Arial"/>
                <w:sz w:val="20"/>
                <w:szCs w:val="20"/>
              </w:rPr>
            </w:pPr>
            <w:r w:rsidRPr="007C439A">
              <w:rPr>
                <w:rFonts w:cs="Arial"/>
                <w:b/>
                <w:sz w:val="20"/>
                <w:szCs w:val="20"/>
              </w:rPr>
              <w:t xml:space="preserve">3. </w:t>
            </w:r>
            <w:r w:rsidR="00CC469B">
              <w:rPr>
                <w:rFonts w:cs="Arial"/>
                <w:sz w:val="20"/>
                <w:szCs w:val="20"/>
              </w:rPr>
              <w:t>Will we:</w:t>
            </w:r>
          </w:p>
        </w:tc>
        <w:tc>
          <w:tcPr>
            <w:tcW w:w="1417" w:type="dxa"/>
            <w:tcBorders>
              <w:bottom w:val="nil"/>
            </w:tcBorders>
          </w:tcPr>
          <w:p w14:paraId="45028F7E" w14:textId="51405A93" w:rsidR="007E7A90" w:rsidRPr="00C561C6" w:rsidRDefault="007E7A90" w:rsidP="007E7A90">
            <w:pPr>
              <w:pStyle w:val="BodyText"/>
              <w:rPr>
                <w:rFonts w:cs="Arial"/>
                <w:sz w:val="20"/>
                <w:szCs w:val="20"/>
              </w:rPr>
            </w:pPr>
          </w:p>
        </w:tc>
      </w:tr>
      <w:tr w:rsidR="007E7A90" w:rsidRPr="00C561C6" w14:paraId="71C8E389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32BB9AF7" w14:textId="06BE4296" w:rsidR="007E7A90" w:rsidRDefault="00CC469B" w:rsidP="00C73A69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use systematic and extensive profiling</w:t>
            </w:r>
            <w:r w:rsidR="00B66F44" w:rsidRPr="00C656C3">
              <w:rPr>
                <w:rFonts w:cs="Arial"/>
                <w:i/>
                <w:sz w:val="20"/>
                <w:szCs w:val="20"/>
              </w:rPr>
              <w:t xml:space="preserve"> </w:t>
            </w:r>
            <w:r w:rsidR="00B66F44">
              <w:rPr>
                <w:rFonts w:cs="Arial"/>
                <w:i/>
                <w:sz w:val="20"/>
                <w:szCs w:val="20"/>
              </w:rPr>
              <w:t>(</w:t>
            </w:r>
            <w:r w:rsidR="00B66F44" w:rsidRPr="00C656C3">
              <w:rPr>
                <w:rFonts w:cs="Arial"/>
                <w:i/>
                <w:sz w:val="20"/>
                <w:szCs w:val="20"/>
              </w:rPr>
              <w:t>e.g. smart meters, ‘internet of things’ applications, fitness / lifestyle monitoring applications, social media networks, artificial intelligence, etc.</w:t>
            </w:r>
            <w:r w:rsidR="00B66F44">
              <w:rPr>
                <w:rFonts w:cs="Arial"/>
                <w:i/>
                <w:sz w:val="20"/>
                <w:szCs w:val="20"/>
              </w:rPr>
              <w:t>)</w:t>
            </w:r>
            <w:r>
              <w:rPr>
                <w:rFonts w:cs="Arial"/>
                <w:sz w:val="20"/>
                <w:szCs w:val="20"/>
              </w:rPr>
              <w:t xml:space="preserve"> </w:t>
            </w:r>
          </w:p>
          <w:p w14:paraId="34252C54" w14:textId="3358E4DB" w:rsidR="003C2BC8" w:rsidRPr="003C2BC8" w:rsidRDefault="003C2BC8" w:rsidP="003C2BC8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3C2BC8">
              <w:rPr>
                <w:rFonts w:cs="Arial"/>
                <w:i/>
                <w:sz w:val="20"/>
                <w:szCs w:val="20"/>
              </w:rPr>
              <w:t>‘systematic</w:t>
            </w:r>
            <w:r>
              <w:rPr>
                <w:rFonts w:cs="Arial"/>
                <w:i/>
                <w:sz w:val="20"/>
                <w:szCs w:val="20"/>
              </w:rPr>
              <w:t>’</w:t>
            </w:r>
            <w:r w:rsidRPr="003C2BC8">
              <w:rPr>
                <w:rFonts w:cs="Arial"/>
                <w:i/>
                <w:sz w:val="20"/>
                <w:szCs w:val="20"/>
              </w:rPr>
              <w:t xml:space="preserve"> means processing which occurs according to a system; is pre-arranged, organised or methodical; takes place as part of a general plan for </w:t>
            </w:r>
            <w:r w:rsidRPr="003C2BC8">
              <w:rPr>
                <w:rFonts w:cs="Arial"/>
                <w:i/>
                <w:sz w:val="20"/>
                <w:szCs w:val="20"/>
              </w:rPr>
              <w:lastRenderedPageBreak/>
              <w:t>data collection; or is carried out as part of a strategy, etc.</w:t>
            </w:r>
            <w:r>
              <w:rPr>
                <w:rFonts w:cs="Arial"/>
                <w:i/>
                <w:sz w:val="20"/>
                <w:szCs w:val="20"/>
              </w:rPr>
              <w:t>, and ‘extensive’ means a large area, wide range of data, large number of individuals,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11227400" w14:textId="62624ED1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821346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629773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2D172CD5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7A33536B" w14:textId="23AF0287" w:rsidR="007E7A90" w:rsidRDefault="00CC469B" w:rsidP="007C439A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process special category data or crimina</w:t>
            </w:r>
            <w:r w:rsidR="00B31EF9">
              <w:rPr>
                <w:rFonts w:cs="Arial"/>
                <w:sz w:val="20"/>
                <w:szCs w:val="20"/>
              </w:rPr>
              <w:t>l offence data on a large scale</w:t>
            </w:r>
          </w:p>
          <w:p w14:paraId="5C00117F" w14:textId="7194B77C" w:rsidR="00E0450C" w:rsidRPr="00E0450C" w:rsidRDefault="00E0450C" w:rsidP="00E0450C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E0450C">
              <w:rPr>
                <w:rFonts w:cs="Arial"/>
                <w:i/>
                <w:sz w:val="20"/>
                <w:szCs w:val="20"/>
              </w:rPr>
              <w:t>e.g. ‘large scale’ includes consideration of the number of individuals concerned, the volume and variety of data, the duration of the processing, and the geographical extent of the processing,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09AC2BC0" w14:textId="409FE994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560678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847290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E7A90" w:rsidRPr="00C561C6" w14:paraId="08D0B9EC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0E0BD95B" w14:textId="345B3A7F" w:rsidR="007E7A90" w:rsidRDefault="00CC469B" w:rsidP="007C439A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systematically monitor a publically ac</w:t>
            </w:r>
            <w:r w:rsidR="00B31EF9">
              <w:rPr>
                <w:rFonts w:cs="Arial"/>
                <w:sz w:val="20"/>
                <w:szCs w:val="20"/>
              </w:rPr>
              <w:t>cessible place on a large scale</w:t>
            </w:r>
          </w:p>
          <w:p w14:paraId="7D562C7E" w14:textId="779E2C21" w:rsidR="00E0450C" w:rsidRPr="00C561C6" w:rsidRDefault="00E0450C" w:rsidP="00E0450C">
            <w:pPr>
              <w:pStyle w:val="BodyText"/>
              <w:ind w:left="720"/>
              <w:rPr>
                <w:rFonts w:cs="Arial"/>
                <w:sz w:val="20"/>
                <w:szCs w:val="20"/>
              </w:rPr>
            </w:pPr>
            <w:r w:rsidRPr="00E0450C">
              <w:rPr>
                <w:rFonts w:cs="Arial"/>
                <w:i/>
                <w:sz w:val="20"/>
                <w:szCs w:val="20"/>
              </w:rPr>
              <w:t>e.g. ‘large scale’ includes consideration of the number of individuals concerned, the volume and variety of data, the duration of the processing, and the geographical extent of the processing,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6DF5C698" w14:textId="1054093A" w:rsidR="007E7A90" w:rsidRPr="00C561C6" w:rsidRDefault="00000000" w:rsidP="007E7A90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746487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2057275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3B95926A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31D8AC24" w14:textId="7CA4B2CC" w:rsidR="00C656C3" w:rsidRDefault="00CC469B" w:rsidP="00C656C3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use innovative technology in combination with </w:t>
            </w:r>
            <w:r w:rsidR="00713D69">
              <w:rPr>
                <w:rFonts w:cs="Arial"/>
                <w:sz w:val="20"/>
                <w:szCs w:val="20"/>
              </w:rPr>
              <w:t>novel forms of data collection and usage</w:t>
            </w:r>
            <w:r w:rsidR="00C73A69">
              <w:rPr>
                <w:rFonts w:cs="Arial"/>
                <w:sz w:val="20"/>
                <w:szCs w:val="20"/>
              </w:rPr>
              <w:t>,</w:t>
            </w:r>
            <w:r w:rsidR="00713D69">
              <w:rPr>
                <w:rFonts w:cs="Arial"/>
                <w:sz w:val="20"/>
                <w:szCs w:val="20"/>
              </w:rPr>
              <w:t xml:space="preserve"> </w:t>
            </w:r>
            <w:r w:rsidR="00B31EF9">
              <w:rPr>
                <w:rFonts w:cs="Arial"/>
                <w:sz w:val="20"/>
                <w:szCs w:val="20"/>
              </w:rPr>
              <w:t xml:space="preserve">or with </w:t>
            </w:r>
            <w:r w:rsidR="00713D69">
              <w:rPr>
                <w:rFonts w:cs="Arial"/>
                <w:sz w:val="20"/>
                <w:szCs w:val="20"/>
              </w:rPr>
              <w:t>personal or social consequences</w:t>
            </w:r>
          </w:p>
          <w:p w14:paraId="0C682A40" w14:textId="26072B90" w:rsidR="00CC469B" w:rsidRPr="00C656C3" w:rsidRDefault="00C656C3" w:rsidP="00C656C3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>e.g. artificial intelligence, machine learning, deep learning, connected and autonomous vehicles, intelligent transport systems, smart technology, market research involving neuro-measurement, some ‘internet of things’ applications, use of existing technology in an innovative new way,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132989BB" w14:textId="221538BE" w:rsidR="00CC469B" w:rsidRPr="00C561C6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186598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430586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57FD61CA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7C92AC51" w14:textId="09EE932A" w:rsidR="00C656C3" w:rsidRDefault="00CC469B" w:rsidP="00C656C3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CC469B">
              <w:rPr>
                <w:rFonts w:cs="Arial"/>
                <w:sz w:val="20"/>
                <w:szCs w:val="20"/>
              </w:rPr>
              <w:t xml:space="preserve">use </w:t>
            </w:r>
            <w:r w:rsidRPr="004458DB">
              <w:rPr>
                <w:rFonts w:cs="Arial"/>
                <w:sz w:val="20"/>
                <w:szCs w:val="20"/>
              </w:rPr>
              <w:t>profiling, automated decision-making or</w:t>
            </w:r>
            <w:r w:rsidRPr="00CC469B">
              <w:rPr>
                <w:rFonts w:cs="Arial"/>
                <w:sz w:val="20"/>
                <w:szCs w:val="20"/>
              </w:rPr>
              <w:t xml:space="preserve"> special category data to help</w:t>
            </w:r>
            <w:r w:rsidR="00B31EF9">
              <w:rPr>
                <w:rFonts w:cs="Arial"/>
                <w:sz w:val="20"/>
                <w:szCs w:val="20"/>
              </w:rPr>
              <w:t xml:space="preserve"> to</w:t>
            </w:r>
            <w:r w:rsidRPr="00CC469B">
              <w:rPr>
                <w:rFonts w:cs="Arial"/>
                <w:sz w:val="20"/>
                <w:szCs w:val="20"/>
              </w:rPr>
              <w:t xml:space="preserve"> make decisions </w:t>
            </w:r>
            <w:r w:rsidR="00B66F44">
              <w:rPr>
                <w:rFonts w:cs="Arial"/>
                <w:sz w:val="20"/>
                <w:szCs w:val="20"/>
              </w:rPr>
              <w:t xml:space="preserve">(e.g. related to </w:t>
            </w:r>
            <w:r w:rsidRPr="00CC469B">
              <w:rPr>
                <w:rFonts w:cs="Arial"/>
                <w:sz w:val="20"/>
                <w:szCs w:val="20"/>
              </w:rPr>
              <w:t>someone’s access to a service, opportunity or benefit</w:t>
            </w:r>
            <w:r w:rsidR="00B66F44">
              <w:rPr>
                <w:rFonts w:cs="Arial"/>
                <w:sz w:val="20"/>
                <w:szCs w:val="20"/>
              </w:rPr>
              <w:t>)</w:t>
            </w:r>
          </w:p>
          <w:p w14:paraId="741ED149" w14:textId="21E98900" w:rsidR="00CC469B" w:rsidRPr="00C656C3" w:rsidRDefault="00C656C3" w:rsidP="00C656C3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>e.g. credit checks, mortgage or insurance applications, other pre-contract checks,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5D4FC31F" w14:textId="7003179A" w:rsidR="00CC469B" w:rsidRPr="00C561C6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646739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207752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0DACA8E2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0370CC5B" w14:textId="5173EC57" w:rsidR="00C656C3" w:rsidRDefault="00CC469B" w:rsidP="00DC4139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CC469B">
              <w:rPr>
                <w:rFonts w:cs="Arial"/>
                <w:sz w:val="20"/>
                <w:szCs w:val="20"/>
              </w:rPr>
              <w:t>process biometric or genetic data</w:t>
            </w:r>
          </w:p>
          <w:p w14:paraId="2E0F4D7D" w14:textId="0C23F21D" w:rsidR="00CC469B" w:rsidRPr="00C656C3" w:rsidRDefault="00C656C3" w:rsidP="00C656C3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>e.g. medical diagnosis, medical research, DNA testing, facial recognition systems, workplace access systems, identity verification, other access control systems,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1C1C887B" w14:textId="768417C3" w:rsidR="00CC469B" w:rsidRPr="00C561C6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2035181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2078467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40F76A8E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0CF3A15B" w14:textId="77777777" w:rsidR="00C656C3" w:rsidRDefault="00CC469B" w:rsidP="00C656C3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CC469B">
              <w:rPr>
                <w:rFonts w:cs="Arial"/>
                <w:sz w:val="20"/>
                <w:szCs w:val="20"/>
              </w:rPr>
              <w:t>combine, compare or match data from multiple sources</w:t>
            </w:r>
          </w:p>
          <w:p w14:paraId="629FB64F" w14:textId="6C765E34" w:rsidR="00CC469B" w:rsidRPr="00C656C3" w:rsidRDefault="00C656C3" w:rsidP="00C656C3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>e.g. fraud prevention, direct marketing, identity assurance services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2421D50F" w14:textId="49AD38B2" w:rsidR="00CC469B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911960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844693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00F0A48B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374BF746" w14:textId="7C90EF59" w:rsidR="00C656C3" w:rsidRDefault="00CC469B" w:rsidP="00DC4139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CC469B">
              <w:rPr>
                <w:rFonts w:cs="Arial"/>
                <w:sz w:val="20"/>
                <w:szCs w:val="20"/>
              </w:rPr>
              <w:t>process personal data without providing a privacy notice directly to the individual</w:t>
            </w:r>
          </w:p>
          <w:p w14:paraId="6EBF95B6" w14:textId="3153A00F" w:rsidR="00CC469B" w:rsidRDefault="00C656C3" w:rsidP="00C656C3">
            <w:pPr>
              <w:pStyle w:val="BodyText"/>
              <w:ind w:left="720"/>
              <w:rPr>
                <w:rFonts w:cs="Arial"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>e.g. direct marketing, online advertising, online tracking by third parties, list brokering, data aggregation, re-use of publically available data,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46DF55F0" w14:textId="0516A8AE" w:rsidR="00CC469B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731882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169715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2412D4BE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403CAF77" w14:textId="5F3B30E0" w:rsidR="00C656C3" w:rsidRDefault="00CC469B" w:rsidP="00C656C3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CC469B">
              <w:rPr>
                <w:rFonts w:cs="Arial"/>
                <w:sz w:val="20"/>
                <w:szCs w:val="20"/>
              </w:rPr>
              <w:t>process personal data in a way that involves tracking individuals’ online or offline location or behaviour</w:t>
            </w:r>
          </w:p>
          <w:p w14:paraId="2AE51F7F" w14:textId="35162623" w:rsidR="00CC469B" w:rsidRDefault="00C656C3" w:rsidP="00C656C3">
            <w:pPr>
              <w:pStyle w:val="BodyText"/>
              <w:ind w:left="720"/>
              <w:rPr>
                <w:rFonts w:cs="Arial"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 xml:space="preserve">e.g. social networks, software applications, fitness / lifestyle monitoring applications, ‘internet of things’ applications, online advertising, web and cross-device tracking, data aggregation, eye tracking, data processing at the workplace, data processing in the context of home and remote working, </w:t>
            </w:r>
            <w:r w:rsidRPr="00C656C3">
              <w:rPr>
                <w:rFonts w:cs="Arial"/>
                <w:i/>
                <w:sz w:val="20"/>
                <w:szCs w:val="20"/>
              </w:rPr>
              <w:lastRenderedPageBreak/>
              <w:t>processing location data of employees, loyalty schemes, tracing services, wealth profiling,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32F60B0E" w14:textId="69E432A8" w:rsidR="00CC469B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394085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382083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15481641" w14:textId="77777777" w:rsidTr="00CC469B">
        <w:tc>
          <w:tcPr>
            <w:tcW w:w="7650" w:type="dxa"/>
            <w:gridSpan w:val="3"/>
            <w:tcBorders>
              <w:top w:val="nil"/>
              <w:bottom w:val="nil"/>
            </w:tcBorders>
          </w:tcPr>
          <w:p w14:paraId="69143687" w14:textId="73C828C0" w:rsidR="00C656C3" w:rsidRDefault="00CC469B" w:rsidP="00C656C3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CC469B">
              <w:rPr>
                <w:rFonts w:cs="Arial"/>
                <w:sz w:val="20"/>
                <w:szCs w:val="20"/>
              </w:rPr>
              <w:t>process children’s personal data for profiling or automated decision-making or for marketing purposes, or</w:t>
            </w:r>
            <w:r w:rsidR="00B31EF9">
              <w:rPr>
                <w:rFonts w:cs="Arial"/>
                <w:sz w:val="20"/>
                <w:szCs w:val="20"/>
              </w:rPr>
              <w:t xml:space="preserve"> to</w:t>
            </w:r>
            <w:r w:rsidRPr="00CC469B">
              <w:rPr>
                <w:rFonts w:cs="Arial"/>
                <w:sz w:val="20"/>
                <w:szCs w:val="20"/>
              </w:rPr>
              <w:t xml:space="preserve"> offer online services directly to </w:t>
            </w:r>
            <w:r w:rsidR="00B31EF9">
              <w:rPr>
                <w:rFonts w:cs="Arial"/>
                <w:sz w:val="20"/>
                <w:szCs w:val="20"/>
              </w:rPr>
              <w:t>children</w:t>
            </w:r>
          </w:p>
          <w:p w14:paraId="01784525" w14:textId="16693FA1" w:rsidR="00CC469B" w:rsidRPr="00C656C3" w:rsidRDefault="00C656C3" w:rsidP="00C656C3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>e.g. connected toys, social networks, etc.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7E015C8A" w14:textId="289628FA" w:rsidR="00CC469B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140537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1461417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CC469B" w:rsidRPr="00C561C6" w14:paraId="7D845A71" w14:textId="77777777" w:rsidTr="00CC469B">
        <w:tc>
          <w:tcPr>
            <w:tcW w:w="7650" w:type="dxa"/>
            <w:gridSpan w:val="3"/>
            <w:tcBorders>
              <w:top w:val="nil"/>
            </w:tcBorders>
          </w:tcPr>
          <w:p w14:paraId="23DD59DB" w14:textId="77777777" w:rsidR="00C656C3" w:rsidRDefault="00CC469B" w:rsidP="007C439A">
            <w:pPr>
              <w:pStyle w:val="BodyText"/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CC469B">
              <w:rPr>
                <w:rFonts w:cs="Arial"/>
                <w:sz w:val="20"/>
                <w:szCs w:val="20"/>
              </w:rPr>
              <w:t>process personal data that could result in a risk of physical harm in the event of a security breach</w:t>
            </w:r>
          </w:p>
          <w:p w14:paraId="098A8978" w14:textId="2FBDEA96" w:rsidR="00CC469B" w:rsidRPr="00C656C3" w:rsidRDefault="00C656C3" w:rsidP="00C656C3">
            <w:pPr>
              <w:pStyle w:val="BodyText"/>
              <w:ind w:left="720"/>
              <w:rPr>
                <w:rFonts w:cs="Arial"/>
                <w:i/>
                <w:sz w:val="20"/>
                <w:szCs w:val="20"/>
              </w:rPr>
            </w:pPr>
            <w:r w:rsidRPr="00C656C3">
              <w:rPr>
                <w:rFonts w:cs="Arial"/>
                <w:i/>
                <w:sz w:val="20"/>
                <w:szCs w:val="20"/>
              </w:rPr>
              <w:t>e.g. whistleblowing and complaints procedures, social care records, etc.</w:t>
            </w:r>
          </w:p>
        </w:tc>
        <w:tc>
          <w:tcPr>
            <w:tcW w:w="1417" w:type="dxa"/>
            <w:tcBorders>
              <w:top w:val="nil"/>
            </w:tcBorders>
          </w:tcPr>
          <w:p w14:paraId="22C86982" w14:textId="6C01C2E1" w:rsidR="00CC469B" w:rsidRDefault="00000000" w:rsidP="00CC469B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560666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2057122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7C439A" w:rsidRPr="00C561C6" w14:paraId="70C5F6C6" w14:textId="77777777" w:rsidTr="00CC469B">
        <w:tc>
          <w:tcPr>
            <w:tcW w:w="7650" w:type="dxa"/>
            <w:gridSpan w:val="3"/>
            <w:tcBorders>
              <w:top w:val="nil"/>
            </w:tcBorders>
          </w:tcPr>
          <w:p w14:paraId="106ABE34" w14:textId="4849C5E5" w:rsidR="007C439A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 w:rsidRPr="007C439A">
              <w:rPr>
                <w:rFonts w:cs="Arial"/>
                <w:b/>
                <w:sz w:val="20"/>
                <w:szCs w:val="20"/>
              </w:rPr>
              <w:t xml:space="preserve">4. </w:t>
            </w:r>
            <w:r>
              <w:rPr>
                <w:rFonts w:cs="Arial"/>
                <w:sz w:val="20"/>
                <w:szCs w:val="20"/>
              </w:rPr>
              <w:t>Are we changing the nature, scope, context or purposes of our processing of personal data?</w:t>
            </w:r>
          </w:p>
        </w:tc>
        <w:tc>
          <w:tcPr>
            <w:tcW w:w="1417" w:type="dxa"/>
            <w:tcBorders>
              <w:top w:val="nil"/>
            </w:tcBorders>
          </w:tcPr>
          <w:p w14:paraId="6A0F8749" w14:textId="78F58B76" w:rsidR="007C439A" w:rsidRPr="00C561C6" w:rsidRDefault="00000000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2047255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665202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</w:p>
        </w:tc>
      </w:tr>
      <w:tr w:rsidR="00FC4841" w:rsidRPr="00C561C6" w14:paraId="577D0E3B" w14:textId="77777777" w:rsidTr="00CC469B">
        <w:tc>
          <w:tcPr>
            <w:tcW w:w="7650" w:type="dxa"/>
            <w:gridSpan w:val="3"/>
            <w:tcBorders>
              <w:top w:val="nil"/>
            </w:tcBorders>
          </w:tcPr>
          <w:p w14:paraId="6D389DE2" w14:textId="7C86A03F" w:rsidR="00FC4841" w:rsidRPr="00FC4841" w:rsidRDefault="00FC4841" w:rsidP="00FC4841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 w:rsidRPr="00FC4841">
              <w:rPr>
                <w:rFonts w:cs="Arial"/>
                <w:b/>
                <w:sz w:val="20"/>
                <w:szCs w:val="20"/>
              </w:rPr>
              <w:t>5.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 Will you be using Artificial Intelligence (AI) software for this project?   </w:t>
            </w:r>
          </w:p>
          <w:p w14:paraId="2091EB88" w14:textId="308900D5" w:rsidR="00FC4841" w:rsidRPr="00FC4841" w:rsidRDefault="00FC4841" w:rsidP="00FC4841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 w:rsidRPr="00FC4841">
              <w:rPr>
                <w:rFonts w:cs="Arial"/>
                <w:bCs/>
                <w:sz w:val="20"/>
                <w:szCs w:val="20"/>
              </w:rPr>
              <w:t>(If yes</w:t>
            </w:r>
            <w:r>
              <w:rPr>
                <w:rFonts w:cs="Arial"/>
                <w:bCs/>
                <w:sz w:val="20"/>
                <w:szCs w:val="20"/>
              </w:rPr>
              <w:t>,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 please answer the following questions</w:t>
            </w:r>
            <w:r>
              <w:rPr>
                <w:rFonts w:cs="Arial"/>
                <w:bCs/>
                <w:sz w:val="20"/>
                <w:szCs w:val="20"/>
              </w:rPr>
              <w:t>.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 </w:t>
            </w:r>
            <w:r>
              <w:rPr>
                <w:rFonts w:cs="Arial"/>
                <w:bCs/>
                <w:sz w:val="20"/>
                <w:szCs w:val="20"/>
              </w:rPr>
              <w:t>I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f no, please go to the next section)  </w:t>
            </w:r>
          </w:p>
          <w:p w14:paraId="23E13BC0" w14:textId="26875692" w:rsidR="00FC4841" w:rsidRDefault="00FC4841" w:rsidP="00FC4841">
            <w:pPr>
              <w:pStyle w:val="BodyText"/>
              <w:numPr>
                <w:ilvl w:val="0"/>
                <w:numId w:val="3"/>
              </w:numPr>
              <w:rPr>
                <w:rFonts w:cs="Arial"/>
                <w:bCs/>
                <w:sz w:val="20"/>
                <w:szCs w:val="20"/>
              </w:rPr>
            </w:pPr>
            <w:r w:rsidRPr="00FC4841">
              <w:rPr>
                <w:rFonts w:cs="Arial"/>
                <w:bCs/>
                <w:sz w:val="20"/>
                <w:szCs w:val="20"/>
              </w:rPr>
              <w:t>Have you read the University of Warwick’s AI Policy?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FC4841">
              <w:rPr>
                <w:rFonts w:cs="Arial"/>
                <w:bCs/>
                <w:i/>
                <w:iCs/>
                <w:sz w:val="20"/>
                <w:szCs w:val="20"/>
              </w:rPr>
              <w:t xml:space="preserve">(publication date pending)  </w:t>
            </w:r>
          </w:p>
          <w:p w14:paraId="48EFFE51" w14:textId="77777777" w:rsidR="00FC4841" w:rsidRDefault="00FC4841" w:rsidP="00FC4841">
            <w:pPr>
              <w:pStyle w:val="BodyText"/>
              <w:numPr>
                <w:ilvl w:val="0"/>
                <w:numId w:val="3"/>
              </w:numPr>
              <w:rPr>
                <w:rFonts w:cs="Arial"/>
                <w:bCs/>
                <w:sz w:val="20"/>
                <w:szCs w:val="20"/>
              </w:rPr>
            </w:pPr>
            <w:r w:rsidRPr="00FC4841">
              <w:rPr>
                <w:rFonts w:cs="Arial"/>
                <w:bCs/>
                <w:sz w:val="20"/>
                <w:szCs w:val="20"/>
              </w:rPr>
              <w:t xml:space="preserve">Will any personal data be entered into the software?  </w:t>
            </w:r>
          </w:p>
          <w:p w14:paraId="6B14D0D8" w14:textId="2C53AFF2" w:rsidR="00FC4841" w:rsidRPr="00FC4841" w:rsidRDefault="00FC4841" w:rsidP="00FC4841">
            <w:pPr>
              <w:pStyle w:val="BodyText"/>
              <w:numPr>
                <w:ilvl w:val="0"/>
                <w:numId w:val="3"/>
              </w:numPr>
              <w:rPr>
                <w:rFonts w:cs="Arial"/>
                <w:bCs/>
                <w:sz w:val="20"/>
                <w:szCs w:val="20"/>
              </w:rPr>
            </w:pPr>
            <w:r w:rsidRPr="00FC4841">
              <w:rPr>
                <w:rFonts w:cs="Arial"/>
                <w:bCs/>
                <w:sz w:val="20"/>
                <w:szCs w:val="20"/>
              </w:rPr>
              <w:t>Will children’s personal data be processed through the AI tool</w:t>
            </w:r>
            <w:r w:rsidR="00001C06">
              <w:rPr>
                <w:rFonts w:cs="Arial"/>
                <w:bCs/>
                <w:sz w:val="20"/>
                <w:szCs w:val="20"/>
              </w:rPr>
              <w:t>?</w:t>
            </w:r>
          </w:p>
        </w:tc>
        <w:tc>
          <w:tcPr>
            <w:tcW w:w="1417" w:type="dxa"/>
            <w:tcBorders>
              <w:top w:val="nil"/>
            </w:tcBorders>
          </w:tcPr>
          <w:p w14:paraId="3FD7B64F" w14:textId="77777777" w:rsidR="00FC4841" w:rsidRDefault="00000000" w:rsidP="007C439A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661510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C4841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FC4841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FC4841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1545870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C4841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FC4841" w:rsidRPr="00C561C6">
              <w:rPr>
                <w:rFonts w:cs="Arial"/>
                <w:sz w:val="20"/>
                <w:szCs w:val="20"/>
              </w:rPr>
              <w:t xml:space="preserve"> No</w:t>
            </w:r>
          </w:p>
          <w:p w14:paraId="48FDF56B" w14:textId="77777777" w:rsidR="00FC4841" w:rsidRDefault="00FC4841" w:rsidP="007C439A">
            <w:pPr>
              <w:pStyle w:val="BodyText"/>
              <w:rPr>
                <w:rFonts w:cs="Segoe UI Symbol"/>
                <w:sz w:val="20"/>
                <w:szCs w:val="20"/>
              </w:rPr>
            </w:pPr>
          </w:p>
          <w:p w14:paraId="63A31B4E" w14:textId="77777777" w:rsidR="00FC4841" w:rsidRPr="00FC4841" w:rsidRDefault="00FC4841" w:rsidP="00FC4841">
            <w:pPr>
              <w:rPr>
                <w:rFonts w:ascii="Arial" w:hAnsi="Aria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FC4841">
              <w:rPr>
                <w:rFonts w:ascii="Arial" w:hAnsi="Arial" w:cs="Segoe UI Symbol"/>
                <w:sz w:val="20"/>
                <w:szCs w:val="20"/>
              </w:rPr>
              <w:t xml:space="preserve"> Yes </w:t>
            </w: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FC4841">
              <w:rPr>
                <w:rFonts w:ascii="Arial" w:hAnsi="Arial" w:cs="Segoe UI Symbol"/>
                <w:sz w:val="20"/>
                <w:szCs w:val="20"/>
              </w:rPr>
              <w:t xml:space="preserve"> No</w:t>
            </w:r>
          </w:p>
          <w:p w14:paraId="0C43C1DC" w14:textId="77777777" w:rsidR="00FC4841" w:rsidRDefault="00FC4841" w:rsidP="007C439A">
            <w:pPr>
              <w:pStyle w:val="BodyText"/>
              <w:rPr>
                <w:rFonts w:cs="Segoe UI Symbol"/>
                <w:sz w:val="20"/>
                <w:szCs w:val="20"/>
              </w:rPr>
            </w:pPr>
          </w:p>
          <w:p w14:paraId="37008692" w14:textId="77777777" w:rsidR="00FC4841" w:rsidRDefault="00FC4841" w:rsidP="00FC4841">
            <w:pPr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74E1B1B3" w14:textId="77777777" w:rsidR="00FC4841" w:rsidRPr="00FC4841" w:rsidRDefault="00FC4841" w:rsidP="00FC4841">
            <w:pPr>
              <w:rPr>
                <w:rFonts w:ascii="Segoe UI Symbol" w:hAnsi="Segoe UI Symbol" w:cs="Segoe UI Symbol"/>
                <w:sz w:val="20"/>
                <w:szCs w:val="20"/>
              </w:rPr>
            </w:pPr>
          </w:p>
          <w:p w14:paraId="0015213C" w14:textId="77777777" w:rsidR="00FC4841" w:rsidRPr="00FC4841" w:rsidRDefault="00FC4841" w:rsidP="00FC4841">
            <w:pPr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189CEEAC" w14:textId="69140D87" w:rsidR="00FC4841" w:rsidRDefault="00FC4841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</w:tc>
      </w:tr>
      <w:tr w:rsidR="00193B22" w:rsidRPr="00C561C6" w14:paraId="3DA91235" w14:textId="77777777" w:rsidTr="00CC469B">
        <w:tc>
          <w:tcPr>
            <w:tcW w:w="7650" w:type="dxa"/>
            <w:gridSpan w:val="3"/>
            <w:tcBorders>
              <w:top w:val="nil"/>
            </w:tcBorders>
          </w:tcPr>
          <w:p w14:paraId="7ECBC9CB" w14:textId="4370D8EB" w:rsidR="00193B22" w:rsidRDefault="00193B22" w:rsidP="00FC4841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6. </w:t>
            </w:r>
            <w:r>
              <w:rPr>
                <w:rFonts w:cs="Arial"/>
                <w:bCs/>
                <w:sz w:val="20"/>
                <w:szCs w:val="20"/>
              </w:rPr>
              <w:t>Will the project involve Automated Decision Making (</w:t>
            </w:r>
            <w:r w:rsidR="00FE0817">
              <w:rPr>
                <w:rFonts w:cs="Arial"/>
                <w:bCs/>
                <w:sz w:val="20"/>
                <w:szCs w:val="20"/>
              </w:rPr>
              <w:t>‘ADM’</w:t>
            </w:r>
            <w:r w:rsidR="00B66F44">
              <w:rPr>
                <w:rFonts w:cs="Arial"/>
                <w:bCs/>
                <w:sz w:val="20"/>
                <w:szCs w:val="20"/>
              </w:rPr>
              <w:t xml:space="preserve">), </w:t>
            </w:r>
            <w:r w:rsidR="004458DB">
              <w:rPr>
                <w:rFonts w:cs="Arial"/>
                <w:bCs/>
                <w:sz w:val="20"/>
                <w:szCs w:val="20"/>
              </w:rPr>
              <w:t>meaning a</w:t>
            </w:r>
            <w:r>
              <w:rPr>
                <w:rFonts w:cs="Arial"/>
                <w:bCs/>
                <w:sz w:val="20"/>
                <w:szCs w:val="20"/>
              </w:rPr>
              <w:t xml:space="preserve"> solely automated decision with no meaningful human involvement?</w:t>
            </w:r>
          </w:p>
          <w:p w14:paraId="493A8C2F" w14:textId="77777777" w:rsidR="00FE0817" w:rsidRDefault="00193B22" w:rsidP="00193B22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 w:rsidRPr="00FC4841">
              <w:rPr>
                <w:rFonts w:cs="Arial"/>
                <w:bCs/>
                <w:sz w:val="20"/>
                <w:szCs w:val="20"/>
              </w:rPr>
              <w:t>(If yes</w:t>
            </w:r>
            <w:r>
              <w:rPr>
                <w:rFonts w:cs="Arial"/>
                <w:bCs/>
                <w:sz w:val="20"/>
                <w:szCs w:val="20"/>
              </w:rPr>
              <w:t>,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 please answer the following questions</w:t>
            </w:r>
            <w:r>
              <w:rPr>
                <w:rFonts w:cs="Arial"/>
                <w:bCs/>
                <w:sz w:val="20"/>
                <w:szCs w:val="20"/>
              </w:rPr>
              <w:t>.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 </w:t>
            </w:r>
            <w:r>
              <w:rPr>
                <w:rFonts w:cs="Arial"/>
                <w:bCs/>
                <w:sz w:val="20"/>
                <w:szCs w:val="20"/>
              </w:rPr>
              <w:t>I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f no, please go to the next section)  </w:t>
            </w:r>
          </w:p>
          <w:p w14:paraId="671ADBD9" w14:textId="2118A339" w:rsidR="00193B22" w:rsidRDefault="00193B22" w:rsidP="00193B22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Where ADM is used, will individuals:</w:t>
            </w:r>
          </w:p>
          <w:p w14:paraId="7B74995C" w14:textId="375CAB0C" w:rsidR="00193B22" w:rsidRDefault="00193B22" w:rsidP="00193B22">
            <w:pPr>
              <w:pStyle w:val="BodyText"/>
              <w:numPr>
                <w:ilvl w:val="0"/>
                <w:numId w:val="5"/>
              </w:num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Be given clear notice of such processing?</w:t>
            </w:r>
          </w:p>
          <w:p w14:paraId="19557E9B" w14:textId="77777777" w:rsidR="00193B22" w:rsidRDefault="00193B22" w:rsidP="00193B22">
            <w:pPr>
              <w:pStyle w:val="BodyText"/>
              <w:numPr>
                <w:ilvl w:val="0"/>
                <w:numId w:val="5"/>
              </w:num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Have the right to contest any decision made and make representations?</w:t>
            </w:r>
          </w:p>
          <w:p w14:paraId="2BC2672B" w14:textId="692C5E78" w:rsidR="00193B22" w:rsidRDefault="00B66F44" w:rsidP="00193B22">
            <w:pPr>
              <w:pStyle w:val="BodyText"/>
              <w:numPr>
                <w:ilvl w:val="0"/>
                <w:numId w:val="5"/>
              </w:num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Have the right to r</w:t>
            </w:r>
            <w:r w:rsidR="00193B22">
              <w:rPr>
                <w:rFonts w:cs="Arial"/>
                <w:bCs/>
                <w:sz w:val="20"/>
                <w:szCs w:val="20"/>
              </w:rPr>
              <w:t>equest human intervention?</w:t>
            </w:r>
          </w:p>
          <w:p w14:paraId="6F02F433" w14:textId="77777777" w:rsidR="00193B22" w:rsidRDefault="00193B22" w:rsidP="00193B22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Will the</w:t>
            </w:r>
            <w:r w:rsidR="00FE0817">
              <w:rPr>
                <w:rFonts w:cs="Arial"/>
                <w:bCs/>
                <w:sz w:val="20"/>
                <w:szCs w:val="20"/>
              </w:rPr>
              <w:t xml:space="preserve"> use of ADM involve the processing of special category data?</w:t>
            </w:r>
          </w:p>
          <w:p w14:paraId="721D6AF4" w14:textId="77777777" w:rsidR="00FE0817" w:rsidRPr="00FC4841" w:rsidRDefault="00FE0817" w:rsidP="00FE0817">
            <w:pPr>
              <w:pStyle w:val="BodyText"/>
              <w:rPr>
                <w:rFonts w:cs="Arial"/>
                <w:bCs/>
                <w:sz w:val="20"/>
                <w:szCs w:val="20"/>
              </w:rPr>
            </w:pPr>
            <w:r w:rsidRPr="00FC4841">
              <w:rPr>
                <w:rFonts w:cs="Arial"/>
                <w:bCs/>
                <w:sz w:val="20"/>
                <w:szCs w:val="20"/>
              </w:rPr>
              <w:t>(If yes</w:t>
            </w:r>
            <w:r>
              <w:rPr>
                <w:rFonts w:cs="Arial"/>
                <w:bCs/>
                <w:sz w:val="20"/>
                <w:szCs w:val="20"/>
              </w:rPr>
              <w:t>,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 please answer the following questions</w:t>
            </w:r>
            <w:r>
              <w:rPr>
                <w:rFonts w:cs="Arial"/>
                <w:bCs/>
                <w:sz w:val="20"/>
                <w:szCs w:val="20"/>
              </w:rPr>
              <w:t>.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 </w:t>
            </w:r>
            <w:r>
              <w:rPr>
                <w:rFonts w:cs="Arial"/>
                <w:bCs/>
                <w:sz w:val="20"/>
                <w:szCs w:val="20"/>
              </w:rPr>
              <w:t>I</w:t>
            </w:r>
            <w:r w:rsidRPr="00FC4841">
              <w:rPr>
                <w:rFonts w:cs="Arial"/>
                <w:bCs/>
                <w:sz w:val="20"/>
                <w:szCs w:val="20"/>
              </w:rPr>
              <w:t xml:space="preserve">f no, please go to the next section)  </w:t>
            </w:r>
          </w:p>
          <w:p w14:paraId="436985C8" w14:textId="1F0A784A" w:rsidR="00FE0817" w:rsidRDefault="00FE0817" w:rsidP="00FE0817">
            <w:pPr>
              <w:pStyle w:val="BodyText"/>
              <w:numPr>
                <w:ilvl w:val="0"/>
                <w:numId w:val="6"/>
              </w:num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Will explicit consent to the use of ADM be received from the individual</w:t>
            </w:r>
            <w:r w:rsidR="0046092A">
              <w:rPr>
                <w:rFonts w:cs="Arial"/>
                <w:bCs/>
                <w:sz w:val="20"/>
                <w:szCs w:val="20"/>
              </w:rPr>
              <w:t>s</w:t>
            </w:r>
            <w:r>
              <w:rPr>
                <w:rFonts w:cs="Arial"/>
                <w:bCs/>
                <w:sz w:val="20"/>
                <w:szCs w:val="20"/>
              </w:rPr>
              <w:t xml:space="preserve"> involved?</w:t>
            </w:r>
          </w:p>
          <w:p w14:paraId="0A1ED7ED" w14:textId="77777777" w:rsidR="00FE0817" w:rsidRDefault="00FE0817" w:rsidP="00FE0817">
            <w:pPr>
              <w:pStyle w:val="BodyText"/>
              <w:numPr>
                <w:ilvl w:val="0"/>
                <w:numId w:val="6"/>
              </w:num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Is ADM necessary for the performance of a contract with the individual?</w:t>
            </w:r>
          </w:p>
          <w:p w14:paraId="69614708" w14:textId="77777777" w:rsidR="00FE0817" w:rsidRDefault="00FE0817" w:rsidP="00FE0817">
            <w:pPr>
              <w:pStyle w:val="BodyText"/>
              <w:numPr>
                <w:ilvl w:val="0"/>
                <w:numId w:val="6"/>
              </w:num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Is the decision authorised by law?</w:t>
            </w:r>
          </w:p>
          <w:p w14:paraId="23E2438F" w14:textId="06F76148" w:rsidR="00FE0817" w:rsidRPr="00193B22" w:rsidRDefault="00FE0817" w:rsidP="00FE0817">
            <w:pPr>
              <w:pStyle w:val="BodyText"/>
              <w:ind w:left="720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</w:tcBorders>
          </w:tcPr>
          <w:p w14:paraId="6FB67BC4" w14:textId="77777777" w:rsidR="00193B22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76910A75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  <w:p w14:paraId="1F30D966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  <w:p w14:paraId="0FFCA254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4C8A357E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74295A2F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24CB241E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10F5F83E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  <w:p w14:paraId="34B276CF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38EB67F0" w14:textId="77777777" w:rsidR="00FE0817" w:rsidRDefault="00FE0817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36A8DA7D" w14:textId="77777777" w:rsidR="0046092A" w:rsidRDefault="0046092A" w:rsidP="0046092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FC4841">
              <w:rPr>
                <w:rFonts w:ascii="Segoe UI Symbol" w:hAnsi="Segoe UI Symbol" w:cs="Segoe UI Symbol"/>
                <w:sz w:val="20"/>
                <w:szCs w:val="20"/>
              </w:rPr>
              <w:t>☐ Yes ☐ No</w:t>
            </w:r>
          </w:p>
          <w:p w14:paraId="3A467FFE" w14:textId="48759221" w:rsidR="0046092A" w:rsidRDefault="0046092A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</w:tc>
      </w:tr>
      <w:tr w:rsidR="007C439A" w:rsidRPr="00C561C6" w14:paraId="2FF0CEA6" w14:textId="77777777" w:rsidTr="23634235">
        <w:tc>
          <w:tcPr>
            <w:tcW w:w="9067" w:type="dxa"/>
            <w:gridSpan w:val="4"/>
          </w:tcPr>
          <w:p w14:paraId="44DB664F" w14:textId="09A84CAB" w:rsidR="007C439A" w:rsidRPr="00C561C6" w:rsidRDefault="007C439A" w:rsidP="007C439A">
            <w:pPr>
              <w:pStyle w:val="BodyText"/>
              <w:rPr>
                <w:rFonts w:cs="Arial"/>
                <w:b/>
                <w:sz w:val="20"/>
                <w:szCs w:val="20"/>
              </w:rPr>
            </w:pPr>
            <w:r w:rsidRPr="00C561C6">
              <w:rPr>
                <w:rFonts w:cs="Arial"/>
                <w:b/>
                <w:sz w:val="20"/>
                <w:szCs w:val="20"/>
              </w:rPr>
              <w:lastRenderedPageBreak/>
              <w:t>Sign-off</w:t>
            </w:r>
          </w:p>
        </w:tc>
      </w:tr>
      <w:tr w:rsidR="007C439A" w:rsidRPr="00C561C6" w14:paraId="64D7E3A5" w14:textId="77777777" w:rsidTr="23634235">
        <w:tc>
          <w:tcPr>
            <w:tcW w:w="2405" w:type="dxa"/>
          </w:tcPr>
          <w:p w14:paraId="23921FE4" w14:textId="0D2DB0ED" w:rsidR="007C439A" w:rsidRPr="00C561C6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Is it necessary to complete a Data Protection Impact Assessment </w:t>
            </w:r>
          </w:p>
        </w:tc>
        <w:tc>
          <w:tcPr>
            <w:tcW w:w="6662" w:type="dxa"/>
            <w:gridSpan w:val="3"/>
          </w:tcPr>
          <w:p w14:paraId="311791B3" w14:textId="77777777" w:rsidR="003A3268" w:rsidRDefault="00000000" w:rsidP="007C439A">
            <w:pPr>
              <w:pStyle w:val="BodyText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-35130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Yes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sz w:val="20"/>
                  <w:szCs w:val="20"/>
                </w:rPr>
                <w:id w:val="2008554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268">
                  <w:rPr>
                    <w:rFonts w:ascii="MS Gothic" w:eastAsia="MS Gothic" w:hAnsi="MS Gothic" w:cs="Segoe UI Symbol" w:hint="eastAsia"/>
                    <w:sz w:val="20"/>
                    <w:szCs w:val="20"/>
                  </w:rPr>
                  <w:t>☐</w:t>
                </w:r>
              </w:sdtContent>
            </w:sdt>
            <w:r w:rsidR="003A3268" w:rsidRPr="00C561C6">
              <w:rPr>
                <w:rFonts w:cs="Arial"/>
                <w:sz w:val="20"/>
                <w:szCs w:val="20"/>
              </w:rPr>
              <w:t xml:space="preserve"> No</w:t>
            </w:r>
            <w:r w:rsidR="003A3268">
              <w:rPr>
                <w:rFonts w:cs="Arial"/>
                <w:sz w:val="20"/>
                <w:szCs w:val="20"/>
              </w:rPr>
              <w:t xml:space="preserve"> </w:t>
            </w:r>
          </w:p>
          <w:p w14:paraId="0479A647" w14:textId="77777777" w:rsidR="00F052CF" w:rsidRPr="00F052CF" w:rsidRDefault="00F052CF" w:rsidP="00F052CF">
            <w:pPr>
              <w:pStyle w:val="BodyText"/>
              <w:rPr>
                <w:rFonts w:cs="Arial"/>
                <w:sz w:val="20"/>
                <w:szCs w:val="20"/>
              </w:rPr>
            </w:pPr>
            <w:r w:rsidRPr="00F052CF">
              <w:rPr>
                <w:rFonts w:cs="Arial"/>
                <w:sz w:val="20"/>
                <w:szCs w:val="20"/>
              </w:rPr>
              <w:t xml:space="preserve">A DPIA is required where our processing of personal data is </w:t>
            </w:r>
            <w:r w:rsidRPr="00F052CF">
              <w:rPr>
                <w:rFonts w:cs="Arial"/>
                <w:b/>
                <w:bCs/>
                <w:sz w:val="20"/>
                <w:szCs w:val="20"/>
              </w:rPr>
              <w:t>likely</w:t>
            </w:r>
            <w:r w:rsidRPr="00F052CF">
              <w:rPr>
                <w:rFonts w:cs="Arial"/>
                <w:sz w:val="20"/>
                <w:szCs w:val="20"/>
              </w:rPr>
              <w:t xml:space="preserve"> to result in a </w:t>
            </w:r>
            <w:r w:rsidRPr="00F052CF">
              <w:rPr>
                <w:rFonts w:cs="Arial"/>
                <w:b/>
                <w:bCs/>
                <w:sz w:val="20"/>
                <w:szCs w:val="20"/>
              </w:rPr>
              <w:t>high risk</w:t>
            </w:r>
            <w:r w:rsidRPr="00F052CF">
              <w:rPr>
                <w:rFonts w:cs="Arial"/>
                <w:sz w:val="20"/>
                <w:szCs w:val="20"/>
              </w:rPr>
              <w:t xml:space="preserve"> to the rights and freedoms of natural persons.</w:t>
            </w:r>
          </w:p>
          <w:p w14:paraId="37DE43B2" w14:textId="25CD10EE" w:rsidR="007C439A" w:rsidRPr="00C561C6" w:rsidRDefault="00F052CF" w:rsidP="003A3268">
            <w:pPr>
              <w:pStyle w:val="BodyText"/>
              <w:rPr>
                <w:rFonts w:cs="Arial"/>
                <w:sz w:val="20"/>
                <w:szCs w:val="20"/>
              </w:rPr>
            </w:pPr>
            <w:r w:rsidRPr="00F052CF">
              <w:rPr>
                <w:rFonts w:cs="Arial"/>
                <w:sz w:val="20"/>
                <w:szCs w:val="20"/>
              </w:rPr>
              <w:t>Answering “yes” to any of the screening questions in the sections above may indicate that a DPIA is required. Please consult Legal and Compliance Services for advice. Legal and Compliance Services will assess the completed screening questionnaire and advise on any next steps, including whether a DPIA is required, prior to sign-off.</w:t>
            </w:r>
          </w:p>
        </w:tc>
      </w:tr>
      <w:tr w:rsidR="007C439A" w:rsidRPr="00C561C6" w14:paraId="17E0F367" w14:textId="77777777" w:rsidTr="23634235">
        <w:tc>
          <w:tcPr>
            <w:tcW w:w="2405" w:type="dxa"/>
          </w:tcPr>
          <w:p w14:paraId="565E0B93" w14:textId="563EC4DB" w:rsidR="007C439A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Proposed review date or frequency</w:t>
            </w:r>
          </w:p>
        </w:tc>
        <w:tc>
          <w:tcPr>
            <w:tcW w:w="6662" w:type="dxa"/>
            <w:gridSpan w:val="3"/>
          </w:tcPr>
          <w:p w14:paraId="70EEE555" w14:textId="2B402100" w:rsidR="007C439A" w:rsidRPr="00C561C6" w:rsidRDefault="007C439A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</w:tc>
      </w:tr>
      <w:tr w:rsidR="007C439A" w:rsidRPr="00C561C6" w14:paraId="7054078A" w14:textId="77777777" w:rsidTr="23634235">
        <w:tc>
          <w:tcPr>
            <w:tcW w:w="2405" w:type="dxa"/>
          </w:tcPr>
          <w:p w14:paraId="05985C31" w14:textId="79EA4403" w:rsidR="007C439A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Questionnaire completed by</w:t>
            </w:r>
          </w:p>
        </w:tc>
        <w:tc>
          <w:tcPr>
            <w:tcW w:w="6662" w:type="dxa"/>
            <w:gridSpan w:val="3"/>
          </w:tcPr>
          <w:p w14:paraId="41157C72" w14:textId="7FE11B89" w:rsidR="007C439A" w:rsidRPr="00C561C6" w:rsidRDefault="007C439A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</w:tc>
      </w:tr>
      <w:tr w:rsidR="007C439A" w:rsidRPr="00C561C6" w14:paraId="1D2D547C" w14:textId="77777777" w:rsidTr="23634235">
        <w:tc>
          <w:tcPr>
            <w:tcW w:w="2405" w:type="dxa"/>
          </w:tcPr>
          <w:p w14:paraId="42E15BC8" w14:textId="3B95E0E2" w:rsidR="007C439A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Questionnaire approved by</w:t>
            </w:r>
          </w:p>
        </w:tc>
        <w:tc>
          <w:tcPr>
            <w:tcW w:w="6662" w:type="dxa"/>
            <w:gridSpan w:val="3"/>
          </w:tcPr>
          <w:p w14:paraId="176EDFAB" w14:textId="390430BE" w:rsidR="007C439A" w:rsidRPr="00192C53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 w:rsidRPr="00192C53">
              <w:rPr>
                <w:rFonts w:cs="Arial"/>
                <w:sz w:val="20"/>
                <w:szCs w:val="20"/>
              </w:rPr>
              <w:t>[Insert name]</w:t>
            </w:r>
          </w:p>
          <w:p w14:paraId="5A8AE2D8" w14:textId="7A481D38" w:rsidR="007C439A" w:rsidRPr="00C561C6" w:rsidRDefault="007C439A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  <w:r w:rsidRPr="00192C53">
              <w:rPr>
                <w:rFonts w:cs="Arial"/>
                <w:sz w:val="20"/>
                <w:szCs w:val="20"/>
              </w:rPr>
              <w:t>[Director of Legal and Compliance Services / Senior Legal Counsel / Legal Counsel / Junior Legal Counsel]</w:t>
            </w:r>
          </w:p>
        </w:tc>
      </w:tr>
      <w:tr w:rsidR="007C439A" w:rsidRPr="00C561C6" w14:paraId="3B1FA52C" w14:textId="77777777" w:rsidTr="23634235">
        <w:tc>
          <w:tcPr>
            <w:tcW w:w="2405" w:type="dxa"/>
          </w:tcPr>
          <w:p w14:paraId="6F0ECE9E" w14:textId="0E309EC8" w:rsidR="007C439A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Date of approval</w:t>
            </w:r>
          </w:p>
        </w:tc>
        <w:tc>
          <w:tcPr>
            <w:tcW w:w="6662" w:type="dxa"/>
            <w:gridSpan w:val="3"/>
          </w:tcPr>
          <w:p w14:paraId="26197EBB" w14:textId="46498999" w:rsidR="007C439A" w:rsidRPr="00C561C6" w:rsidRDefault="007C439A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</w:tc>
      </w:tr>
      <w:tr w:rsidR="007C439A" w:rsidRPr="00C561C6" w14:paraId="714147FF" w14:textId="77777777" w:rsidTr="23634235">
        <w:tc>
          <w:tcPr>
            <w:tcW w:w="2405" w:type="dxa"/>
          </w:tcPr>
          <w:p w14:paraId="5DFB054E" w14:textId="444FD920" w:rsidR="007C439A" w:rsidRDefault="007C439A" w:rsidP="007C439A">
            <w:pPr>
              <w:pStyle w:val="BodyTex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Comments or recommendations</w:t>
            </w:r>
          </w:p>
        </w:tc>
        <w:tc>
          <w:tcPr>
            <w:tcW w:w="6662" w:type="dxa"/>
            <w:gridSpan w:val="3"/>
          </w:tcPr>
          <w:p w14:paraId="02076884" w14:textId="159D0830" w:rsidR="007C439A" w:rsidRPr="00C561C6" w:rsidRDefault="007C439A" w:rsidP="007C439A">
            <w:pPr>
              <w:pStyle w:val="BodyText"/>
              <w:rPr>
                <w:rFonts w:ascii="Segoe UI Symbol" w:hAnsi="Segoe UI Symbol" w:cs="Segoe UI Symbol"/>
                <w:sz w:val="20"/>
                <w:szCs w:val="20"/>
              </w:rPr>
            </w:pPr>
          </w:p>
        </w:tc>
      </w:tr>
      <w:bookmarkEnd w:id="0"/>
    </w:tbl>
    <w:p w14:paraId="48CD8458" w14:textId="77777777" w:rsidR="00403763" w:rsidRPr="00C561C6" w:rsidRDefault="00403763" w:rsidP="00192C53">
      <w:pPr>
        <w:pStyle w:val="BodyText"/>
        <w:rPr>
          <w:rFonts w:cs="Arial"/>
          <w:sz w:val="20"/>
          <w:szCs w:val="20"/>
        </w:rPr>
      </w:pPr>
    </w:p>
    <w:sectPr w:rsidR="00403763" w:rsidRPr="00C561C6" w:rsidSect="00624AC8">
      <w:headerReference w:type="first" r:id="rId11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3C7B7" w14:textId="77777777" w:rsidR="00052508" w:rsidRDefault="00052508" w:rsidP="00456241">
      <w:pPr>
        <w:spacing w:after="0" w:line="240" w:lineRule="auto"/>
      </w:pPr>
      <w:r>
        <w:separator/>
      </w:r>
    </w:p>
  </w:endnote>
  <w:endnote w:type="continuationSeparator" w:id="0">
    <w:p w14:paraId="7A6B1945" w14:textId="77777777" w:rsidR="00052508" w:rsidRDefault="00052508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 Light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6848FC" w14:textId="77777777" w:rsidR="00052508" w:rsidRDefault="00052508" w:rsidP="00456241">
      <w:pPr>
        <w:spacing w:after="0" w:line="240" w:lineRule="auto"/>
      </w:pPr>
      <w:r>
        <w:separator/>
      </w:r>
    </w:p>
  </w:footnote>
  <w:footnote w:type="continuationSeparator" w:id="0">
    <w:p w14:paraId="23FFD42B" w14:textId="77777777" w:rsidR="00052508" w:rsidRDefault="00052508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C7880" w14:textId="79EE8D5A" w:rsidR="00624AC8" w:rsidRDefault="00624AC8">
    <w:pPr>
      <w:pStyle w:val="Header"/>
    </w:pPr>
    <w:r w:rsidRPr="00456241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54B11EB5" wp14:editId="4541C008">
          <wp:simplePos x="0" y="0"/>
          <wp:positionH relativeFrom="page">
            <wp:posOffset>0</wp:posOffset>
          </wp:positionH>
          <wp:positionV relativeFrom="paragraph">
            <wp:posOffset>-280035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9200" cy="1476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A56028"/>
    <w:multiLevelType w:val="hybridMultilevel"/>
    <w:tmpl w:val="AEE4D17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E81FB1"/>
    <w:multiLevelType w:val="hybridMultilevel"/>
    <w:tmpl w:val="D874835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3E7517"/>
    <w:multiLevelType w:val="hybridMultilevel"/>
    <w:tmpl w:val="B3A0873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566A04"/>
    <w:multiLevelType w:val="hybridMultilevel"/>
    <w:tmpl w:val="8DCAFAC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973DAE"/>
    <w:multiLevelType w:val="hybridMultilevel"/>
    <w:tmpl w:val="777894E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A1730"/>
    <w:multiLevelType w:val="hybridMultilevel"/>
    <w:tmpl w:val="AEE4D1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2091087">
    <w:abstractNumId w:val="1"/>
  </w:num>
  <w:num w:numId="2" w16cid:durableId="1970162231">
    <w:abstractNumId w:val="5"/>
  </w:num>
  <w:num w:numId="3" w16cid:durableId="957416280">
    <w:abstractNumId w:val="0"/>
  </w:num>
  <w:num w:numId="4" w16cid:durableId="414982651">
    <w:abstractNumId w:val="2"/>
  </w:num>
  <w:num w:numId="5" w16cid:durableId="954216418">
    <w:abstractNumId w:val="4"/>
  </w:num>
  <w:num w:numId="6" w16cid:durableId="11814300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241"/>
    <w:rsid w:val="00001C06"/>
    <w:rsid w:val="00003FAB"/>
    <w:rsid w:val="00052508"/>
    <w:rsid w:val="0012422F"/>
    <w:rsid w:val="00191A27"/>
    <w:rsid w:val="00192C53"/>
    <w:rsid w:val="00193B22"/>
    <w:rsid w:val="001B52F8"/>
    <w:rsid w:val="001B767F"/>
    <w:rsid w:val="001B7EFB"/>
    <w:rsid w:val="001D3092"/>
    <w:rsid w:val="002C3A94"/>
    <w:rsid w:val="00366EC8"/>
    <w:rsid w:val="003924DE"/>
    <w:rsid w:val="003A3268"/>
    <w:rsid w:val="003C2BC8"/>
    <w:rsid w:val="00403763"/>
    <w:rsid w:val="00430213"/>
    <w:rsid w:val="004458DB"/>
    <w:rsid w:val="00456241"/>
    <w:rsid w:val="0046092A"/>
    <w:rsid w:val="004F5645"/>
    <w:rsid w:val="00515D8E"/>
    <w:rsid w:val="00597D0B"/>
    <w:rsid w:val="00624AC8"/>
    <w:rsid w:val="00713D69"/>
    <w:rsid w:val="007B04AB"/>
    <w:rsid w:val="007C439A"/>
    <w:rsid w:val="007E5EDD"/>
    <w:rsid w:val="007E7A90"/>
    <w:rsid w:val="00835C8B"/>
    <w:rsid w:val="0084276A"/>
    <w:rsid w:val="008847F3"/>
    <w:rsid w:val="008B3187"/>
    <w:rsid w:val="008E3104"/>
    <w:rsid w:val="00921517"/>
    <w:rsid w:val="00950E2A"/>
    <w:rsid w:val="009F4E50"/>
    <w:rsid w:val="00A65C54"/>
    <w:rsid w:val="00B31EF9"/>
    <w:rsid w:val="00B66F44"/>
    <w:rsid w:val="00B7414B"/>
    <w:rsid w:val="00B840C7"/>
    <w:rsid w:val="00B85376"/>
    <w:rsid w:val="00BE0104"/>
    <w:rsid w:val="00C561C6"/>
    <w:rsid w:val="00C656C3"/>
    <w:rsid w:val="00C73A69"/>
    <w:rsid w:val="00CB366C"/>
    <w:rsid w:val="00CC469B"/>
    <w:rsid w:val="00DC4139"/>
    <w:rsid w:val="00DC7E21"/>
    <w:rsid w:val="00DD5123"/>
    <w:rsid w:val="00E0450C"/>
    <w:rsid w:val="00E41746"/>
    <w:rsid w:val="00EE1400"/>
    <w:rsid w:val="00F052CF"/>
    <w:rsid w:val="00F23D36"/>
    <w:rsid w:val="00F73FE4"/>
    <w:rsid w:val="00FC4841"/>
    <w:rsid w:val="00FE0817"/>
    <w:rsid w:val="00FE5571"/>
    <w:rsid w:val="23634235"/>
    <w:rsid w:val="3E75AC95"/>
    <w:rsid w:val="5F29D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3644097"/>
  <w15:docId w15:val="{E03B9BE4-6E6C-4F31-A09C-7D0C92E3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3763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paragraph" w:styleId="NoSpacing">
    <w:name w:val="No Spacing"/>
    <w:uiPriority w:val="1"/>
    <w:qFormat/>
    <w:rsid w:val="00403763"/>
    <w:pPr>
      <w:spacing w:after="0" w:line="240" w:lineRule="auto"/>
    </w:pPr>
  </w:style>
  <w:style w:type="character" w:styleId="FootnoteReference">
    <w:name w:val="footnote reference"/>
    <w:uiPriority w:val="99"/>
    <w:semiHidden/>
    <w:unhideWhenUsed/>
    <w:rsid w:val="00403763"/>
    <w:rPr>
      <w:vertAlign w:val="superscript"/>
    </w:rPr>
  </w:style>
  <w:style w:type="table" w:customStyle="1" w:styleId="GridTable4-Accent51">
    <w:name w:val="Grid Table 4 - Accent 51"/>
    <w:basedOn w:val="TableNormal"/>
    <w:uiPriority w:val="49"/>
    <w:rsid w:val="00403763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leGrid">
    <w:name w:val="Table Grid"/>
    <w:basedOn w:val="TableNormal"/>
    <w:uiPriority w:val="39"/>
    <w:rsid w:val="004037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99"/>
    <w:rsid w:val="0040376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odyTextChar">
    <w:name w:val="Body Text Char"/>
    <w:link w:val="BodyText"/>
    <w:hidden/>
    <w:locked/>
    <w:rsid w:val="008E3104"/>
    <w:rPr>
      <w:rFonts w:ascii="Arial" w:hAnsi="Arial"/>
    </w:rPr>
  </w:style>
  <w:style w:type="character" w:styleId="Emphasis">
    <w:name w:val="Emphasis"/>
    <w:qFormat/>
    <w:rsid w:val="008E3104"/>
    <w:rPr>
      <w:rFonts w:ascii="Arial" w:hAnsi="Arial"/>
      <w:i/>
    </w:rPr>
  </w:style>
  <w:style w:type="character" w:customStyle="1" w:styleId="InsertText">
    <w:name w:val="Insert Text"/>
    <w:rsid w:val="008E3104"/>
    <w:rPr>
      <w:rFonts w:ascii="Arial" w:hAnsi="Arial" w:cs="Arial"/>
      <w:i/>
    </w:rPr>
  </w:style>
  <w:style w:type="paragraph" w:styleId="BodyText">
    <w:name w:val="Body Text"/>
    <w:link w:val="BodyTextChar"/>
    <w:rsid w:val="008E3104"/>
    <w:pPr>
      <w:spacing w:after="240" w:line="276" w:lineRule="auto"/>
      <w:jc w:val="both"/>
    </w:pPr>
    <w:rPr>
      <w:rFonts w:ascii="Arial" w:hAnsi="Arial"/>
    </w:rPr>
  </w:style>
  <w:style w:type="character" w:customStyle="1" w:styleId="BodyTextChar1">
    <w:name w:val="Body Text Char1"/>
    <w:basedOn w:val="DefaultParagraphFont"/>
    <w:uiPriority w:val="99"/>
    <w:semiHidden/>
    <w:rsid w:val="008E3104"/>
  </w:style>
  <w:style w:type="paragraph" w:styleId="BalloonText">
    <w:name w:val="Balloon Text"/>
    <w:basedOn w:val="Normal"/>
    <w:link w:val="BalloonTextChar"/>
    <w:uiPriority w:val="99"/>
    <w:semiHidden/>
    <w:unhideWhenUsed/>
    <w:rsid w:val="00003F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3FA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C4139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B66F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459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B25D13A0A5144EB35F0F88D87B8682" ma:contentTypeVersion="6" ma:contentTypeDescription="Create a new document." ma:contentTypeScope="" ma:versionID="a7259aca2d141dcd759787d3e3f22682">
  <xsd:schema xmlns:xsd="http://www.w3.org/2001/XMLSchema" xmlns:xs="http://www.w3.org/2001/XMLSchema" xmlns:p="http://schemas.microsoft.com/office/2006/metadata/properties" xmlns:ns2="99526879-fca0-48bb-aeb9-e846836edf3d" xmlns:ns3="6fa3aede-1def-4aca-8828-d74cccd421c5" targetNamespace="http://schemas.microsoft.com/office/2006/metadata/properties" ma:root="true" ma:fieldsID="36d5379490f4e9067eec03cf85bfb4af" ns2:_="" ns3:_="">
    <xsd:import namespace="99526879-fca0-48bb-aeb9-e846836edf3d"/>
    <xsd:import namespace="6fa3aede-1def-4aca-8828-d74cccd421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526879-fca0-48bb-aeb9-e846836edf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a3aede-1def-4aca-8828-d74cccd421c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6"/>
</file>

<file path=customXml/itemProps1.xml><?xml version="1.0" encoding="utf-8"?>
<ds:datastoreItem xmlns:ds="http://schemas.openxmlformats.org/officeDocument/2006/customXml" ds:itemID="{2F8AB3E0-32E4-493E-A8B9-108220F4DAC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D2382F-9B8F-4B88-8DB7-8D8DA732D1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526879-fca0-48bb-aeb9-e846836edf3d"/>
    <ds:schemaRef ds:uri="6fa3aede-1def-4aca-8828-d74cccd421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69B7A8-15E3-46F5-8017-6B9B36E151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9E7FD79-880D-465E-872A-DAD548E33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958</Words>
  <Characters>5467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Gallagher, James</cp:lastModifiedBy>
  <cp:revision>2</cp:revision>
  <dcterms:created xsi:type="dcterms:W3CDTF">2026-05-21T10:41:00Z</dcterms:created>
  <dcterms:modified xsi:type="dcterms:W3CDTF">2026-05-21T10:41:00Z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0x010100C9B25D13A0A5144EB35F0F88D87B8682</vt:lpwstr>
  </property>
</Properties>
</file>