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DEBB2" w14:textId="641CB4C0" w:rsidR="009D49B6" w:rsidRPr="00846E99" w:rsidRDefault="009D49B6" w:rsidP="00846E99">
      <w:pPr>
        <w:pStyle w:val="RecipientAddress"/>
        <w:spacing w:after="0"/>
        <w:rPr>
          <w:rFonts w:ascii="Calibri" w:hAnsi="Calibri"/>
          <w:sz w:val="18"/>
          <w:szCs w:val="18"/>
        </w:rPr>
      </w:pPr>
    </w:p>
    <w:p w14:paraId="7868C5A3" w14:textId="652688E1" w:rsidR="00016ADB" w:rsidRPr="00016ADB" w:rsidRDefault="00016ADB" w:rsidP="00016ADB">
      <w:pPr>
        <w:jc w:val="center"/>
        <w:textAlignment w:val="baseline"/>
        <w:rPr>
          <w:rFonts w:asciiTheme="minorHAnsi" w:eastAsia="Calibri" w:hAnsiTheme="minorHAnsi"/>
          <w:b/>
          <w:color w:val="000000"/>
          <w:sz w:val="24"/>
          <w:szCs w:val="24"/>
          <w:u w:val="single"/>
        </w:rPr>
      </w:pPr>
      <w:r w:rsidRPr="00016ADB">
        <w:rPr>
          <w:noProof/>
          <w:sz w:val="24"/>
          <w:szCs w:val="24"/>
        </w:rPr>
        <mc:AlternateContent>
          <mc:Choice Requires="wps">
            <w:drawing>
              <wp:anchor distT="0" distB="0" distL="0" distR="0" simplePos="0" relativeHeight="251663360" behindDoc="1" locked="0" layoutInCell="1" allowOverlap="1" wp14:anchorId="6194EF2A" wp14:editId="5EAF95F5">
                <wp:simplePos x="0" y="0"/>
                <wp:positionH relativeFrom="page">
                  <wp:posOffset>3477895</wp:posOffset>
                </wp:positionH>
                <wp:positionV relativeFrom="page">
                  <wp:posOffset>9885680</wp:posOffset>
                </wp:positionV>
                <wp:extent cx="618490" cy="200025"/>
                <wp:effectExtent l="0" t="0" r="0" b="0"/>
                <wp:wrapSquare wrapText="bothSides"/>
                <wp:docPr id="2072338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 cy="200025"/>
                        </a:xfrm>
                        <a:prstGeom prst="rect">
                          <a:avLst/>
                        </a:prstGeom>
                        <a:noFill/>
                        <a:ln>
                          <a:noFill/>
                        </a:ln>
                      </wps:spPr>
                      <wps:txbx>
                        <w:txbxContent>
                          <w:p w14:paraId="3C6759C9" w14:textId="77777777" w:rsidR="00016ADB" w:rsidRDefault="00016ADB" w:rsidP="00016ADB">
                            <w:pPr>
                              <w:spacing w:before="43" w:after="23" w:line="234" w:lineRule="exact"/>
                              <w:textAlignment w:val="baseline"/>
                              <w:rPr>
                                <w:rFonts w:ascii="Calibri" w:eastAsia="Calibri" w:hAnsi="Calibri"/>
                                <w:color w:val="000000"/>
                                <w:spacing w:val="-15"/>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4EF2A" id="_x0000_t202" coordsize="21600,21600" o:spt="202" path="m,l,21600r21600,l21600,xe">
                <v:stroke joinstyle="miter"/>
                <v:path gradientshapeok="t" o:connecttype="rect"/>
              </v:shapetype>
              <v:shape id="Text Box 1" o:spid="_x0000_s1026" type="#_x0000_t202" style="position:absolute;left:0;text-align:left;margin-left:273.85pt;margin-top:778.4pt;width:48.7pt;height:15.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" filled="f" stroked="f">
                <v:textbox inset="0,0,0,0">
                  <w:txbxContent>
                    <w:p w14:paraId="3C6759C9" w14:textId="77777777" w:rsidR="00016ADB" w:rsidRDefault="00016ADB" w:rsidP="00016ADB">
                      <w:pPr>
                        <w:spacing w:before="43" w:after="23" w:line="234" w:lineRule="exact"/>
                        <w:textAlignment w:val="baseline"/>
                        <w:rPr>
                          <w:rFonts w:ascii="Calibri" w:eastAsia="Calibri" w:hAnsi="Calibri"/>
                          <w:color w:val="000000"/>
                          <w:spacing w:val="-15"/>
                          <w:sz w:val="23"/>
                        </w:rPr>
                      </w:pPr>
                    </w:p>
                  </w:txbxContent>
                </v:textbox>
                <w10:wrap type="square" anchorx="page" anchory="page"/>
              </v:shape>
            </w:pict>
          </mc:Fallback>
        </mc:AlternateContent>
      </w:r>
      <w:r w:rsidRPr="00016ADB">
        <w:rPr>
          <w:rFonts w:asciiTheme="minorHAnsi" w:eastAsia="Calibri" w:hAnsiTheme="minorHAnsi"/>
          <w:b/>
          <w:color w:val="000000"/>
          <w:sz w:val="24"/>
          <w:szCs w:val="24"/>
          <w:u w:val="single"/>
        </w:rPr>
        <w:t xml:space="preserve">Business Travel Insurance Summary </w:t>
      </w:r>
      <w:r w:rsidR="00981219">
        <w:rPr>
          <w:rFonts w:asciiTheme="minorHAnsi" w:eastAsia="Calibri" w:hAnsiTheme="minorHAnsi"/>
          <w:b/>
          <w:color w:val="000000"/>
          <w:sz w:val="24"/>
          <w:szCs w:val="24"/>
          <w:u w:val="single"/>
        </w:rPr>
        <w:t>202</w:t>
      </w:r>
      <w:r w:rsidR="003776A4">
        <w:rPr>
          <w:rFonts w:asciiTheme="minorHAnsi" w:eastAsia="Calibri" w:hAnsiTheme="minorHAnsi"/>
          <w:b/>
          <w:color w:val="000000"/>
          <w:sz w:val="24"/>
          <w:szCs w:val="24"/>
          <w:u w:val="single"/>
        </w:rPr>
        <w:t>6</w:t>
      </w:r>
      <w:r w:rsidR="006B4556">
        <w:rPr>
          <w:rFonts w:asciiTheme="minorHAnsi" w:eastAsia="Calibri" w:hAnsiTheme="minorHAnsi"/>
          <w:b/>
          <w:color w:val="000000"/>
          <w:sz w:val="24"/>
          <w:szCs w:val="24"/>
          <w:u w:val="single"/>
        </w:rPr>
        <w:t>/2</w:t>
      </w:r>
      <w:r w:rsidR="003776A4">
        <w:rPr>
          <w:rFonts w:asciiTheme="minorHAnsi" w:eastAsia="Calibri" w:hAnsiTheme="minorHAnsi"/>
          <w:b/>
          <w:color w:val="000000"/>
          <w:sz w:val="24"/>
          <w:szCs w:val="24"/>
          <w:u w:val="single"/>
        </w:rPr>
        <w:t>7</w:t>
      </w:r>
    </w:p>
    <w:p w14:paraId="6673023D" w14:textId="77777777" w:rsidR="00016ADB" w:rsidRPr="00B15C75" w:rsidRDefault="00016ADB" w:rsidP="00016ADB">
      <w:pPr>
        <w:textAlignment w:val="baseline"/>
        <w:rPr>
          <w:rFonts w:asciiTheme="minorHAnsi" w:eastAsia="Calibri" w:hAnsiTheme="minorHAnsi"/>
          <w:b/>
          <w:color w:val="000000"/>
          <w:spacing w:val="2"/>
          <w:u w:val="single"/>
        </w:rPr>
      </w:pPr>
    </w:p>
    <w:p w14:paraId="6529BA18" w14:textId="77777777" w:rsidR="00016ADB" w:rsidRPr="00273D20" w:rsidRDefault="00016ADB" w:rsidP="00016ADB">
      <w:pPr>
        <w:textAlignment w:val="baseline"/>
        <w:rPr>
          <w:rFonts w:asciiTheme="minorHAnsi" w:eastAsia="Calibri" w:hAnsiTheme="minorHAnsi"/>
          <w:b/>
          <w:color w:val="000000"/>
          <w:spacing w:val="2"/>
        </w:rPr>
      </w:pPr>
      <w:r w:rsidRPr="00B15C75">
        <w:rPr>
          <w:rFonts w:asciiTheme="minorHAnsi" w:eastAsia="Calibri" w:hAnsiTheme="minorHAnsi"/>
          <w:b/>
          <w:color w:val="000000"/>
          <w:spacing w:val="2"/>
        </w:rPr>
        <w:t xml:space="preserve">Insurer: </w:t>
      </w:r>
      <w:r w:rsidRPr="008F5233">
        <w:rPr>
          <w:rFonts w:asciiTheme="minorHAnsi" w:eastAsia="Calibri" w:hAnsiTheme="minorHAnsi"/>
          <w:color w:val="000000"/>
          <w:spacing w:val="2"/>
        </w:rPr>
        <w:t>AVIVA</w:t>
      </w:r>
    </w:p>
    <w:p w14:paraId="0CD5260E" w14:textId="77777777" w:rsidR="00016ADB" w:rsidRDefault="00016ADB" w:rsidP="00016ADB">
      <w:pPr>
        <w:textAlignment w:val="baseline"/>
        <w:rPr>
          <w:rFonts w:asciiTheme="minorHAnsi" w:eastAsia="Calibri" w:hAnsiTheme="minorHAnsi"/>
          <w:b/>
          <w:color w:val="000000"/>
        </w:rPr>
      </w:pPr>
    </w:p>
    <w:p w14:paraId="682199CF" w14:textId="77777777" w:rsidR="00016ADB" w:rsidRPr="00B15C75" w:rsidRDefault="00016ADB" w:rsidP="00016ADB">
      <w:pPr>
        <w:textAlignment w:val="baseline"/>
        <w:rPr>
          <w:rFonts w:asciiTheme="minorHAnsi" w:eastAsia="Calibri" w:hAnsiTheme="minorHAnsi"/>
          <w:b/>
          <w:color w:val="000000"/>
        </w:rPr>
      </w:pPr>
      <w:r w:rsidRPr="00B15C75">
        <w:rPr>
          <w:rFonts w:asciiTheme="minorHAnsi" w:eastAsia="Calibri" w:hAnsiTheme="minorHAnsi"/>
          <w:b/>
          <w:color w:val="000000"/>
        </w:rPr>
        <w:t xml:space="preserve">Policy Number: </w:t>
      </w:r>
      <w:r w:rsidRPr="00617B91">
        <w:rPr>
          <w:rFonts w:asciiTheme="minorHAnsi" w:hAnsiTheme="minorHAnsi" w:cstheme="minorHAnsi"/>
        </w:rPr>
        <w:t>100</w:t>
      </w:r>
      <w:r>
        <w:rPr>
          <w:rFonts w:asciiTheme="minorHAnsi" w:hAnsiTheme="minorHAnsi" w:cstheme="minorHAnsi"/>
        </w:rPr>
        <w:t>782764</w:t>
      </w:r>
      <w:r w:rsidRPr="00617B91">
        <w:rPr>
          <w:rFonts w:asciiTheme="minorHAnsi" w:hAnsiTheme="minorHAnsi" w:cstheme="minorHAnsi"/>
        </w:rPr>
        <w:t>GPA</w:t>
      </w:r>
    </w:p>
    <w:p w14:paraId="6C169946" w14:textId="77777777" w:rsidR="00016ADB" w:rsidRDefault="00016ADB" w:rsidP="00016ADB">
      <w:pPr>
        <w:textAlignment w:val="baseline"/>
        <w:rPr>
          <w:rFonts w:asciiTheme="minorHAnsi" w:eastAsia="Calibri" w:hAnsiTheme="minorHAnsi"/>
          <w:b/>
          <w:color w:val="000000"/>
        </w:rPr>
      </w:pPr>
    </w:p>
    <w:p w14:paraId="3A031508" w14:textId="489B3AE1" w:rsidR="00016ADB" w:rsidRPr="00273D20" w:rsidRDefault="00016ADB" w:rsidP="00016ADB">
      <w:pPr>
        <w:textAlignment w:val="baseline"/>
        <w:rPr>
          <w:rFonts w:asciiTheme="minorHAnsi" w:eastAsia="Calibri" w:hAnsiTheme="minorHAnsi"/>
          <w:color w:val="000000"/>
        </w:rPr>
      </w:pPr>
      <w:r w:rsidRPr="00B15C75">
        <w:rPr>
          <w:rFonts w:asciiTheme="minorHAnsi" w:eastAsia="Calibri" w:hAnsiTheme="minorHAnsi"/>
          <w:b/>
          <w:color w:val="000000"/>
        </w:rPr>
        <w:t xml:space="preserve">Policy Dates: </w:t>
      </w:r>
      <w:r>
        <w:rPr>
          <w:rFonts w:asciiTheme="minorHAnsi" w:eastAsia="Calibri" w:hAnsiTheme="minorHAnsi"/>
          <w:color w:val="000000"/>
        </w:rPr>
        <w:t>1 August 202</w:t>
      </w:r>
      <w:r w:rsidR="006A69DD">
        <w:rPr>
          <w:rFonts w:asciiTheme="minorHAnsi" w:eastAsia="Calibri" w:hAnsiTheme="minorHAnsi"/>
          <w:color w:val="000000"/>
        </w:rPr>
        <w:t>6</w:t>
      </w:r>
      <w:r w:rsidRPr="008F5233">
        <w:rPr>
          <w:rFonts w:asciiTheme="minorHAnsi" w:eastAsia="Calibri" w:hAnsiTheme="minorHAnsi"/>
          <w:color w:val="000000"/>
        </w:rPr>
        <w:t xml:space="preserve"> to 31 July 20</w:t>
      </w:r>
      <w:r>
        <w:rPr>
          <w:rFonts w:asciiTheme="minorHAnsi" w:eastAsia="Calibri" w:hAnsiTheme="minorHAnsi"/>
          <w:color w:val="000000"/>
        </w:rPr>
        <w:t>2</w:t>
      </w:r>
      <w:r w:rsidR="006A69DD">
        <w:rPr>
          <w:rFonts w:asciiTheme="minorHAnsi" w:eastAsia="Calibri" w:hAnsiTheme="minorHAnsi"/>
          <w:color w:val="000000"/>
        </w:rPr>
        <w:t>7</w:t>
      </w:r>
    </w:p>
    <w:p w14:paraId="234A9E76" w14:textId="77777777" w:rsidR="00016ADB" w:rsidRDefault="00016ADB" w:rsidP="00016ADB">
      <w:pPr>
        <w:textAlignment w:val="baseline"/>
        <w:rPr>
          <w:rFonts w:asciiTheme="minorHAnsi" w:eastAsia="Calibri" w:hAnsiTheme="minorHAnsi"/>
          <w:b/>
          <w:color w:val="000000"/>
          <w:lang w:val="en-GB"/>
        </w:rPr>
      </w:pPr>
    </w:p>
    <w:p w14:paraId="00ADE472" w14:textId="77777777" w:rsidR="00016ADB" w:rsidRDefault="00016ADB" w:rsidP="00016ADB">
      <w:pPr>
        <w:textAlignment w:val="baseline"/>
        <w:rPr>
          <w:rFonts w:asciiTheme="minorHAnsi" w:eastAsia="Calibri" w:hAnsiTheme="minorHAnsi"/>
          <w:color w:val="000000"/>
          <w:lang w:val="en-GB"/>
        </w:rPr>
      </w:pPr>
      <w:r w:rsidRPr="008504A1">
        <w:rPr>
          <w:rFonts w:asciiTheme="minorHAnsi" w:eastAsia="Calibri" w:hAnsiTheme="minorHAnsi"/>
          <w:b/>
          <w:color w:val="000000"/>
          <w:lang w:val="en-GB"/>
        </w:rPr>
        <w:t xml:space="preserve">Medical </w:t>
      </w:r>
      <w:r>
        <w:rPr>
          <w:rFonts w:asciiTheme="minorHAnsi" w:eastAsia="Calibri" w:hAnsiTheme="minorHAnsi"/>
          <w:b/>
          <w:color w:val="000000"/>
          <w:lang w:val="en-GB"/>
        </w:rPr>
        <w:t xml:space="preserve">and Security </w:t>
      </w:r>
      <w:r w:rsidRPr="008504A1">
        <w:rPr>
          <w:rFonts w:asciiTheme="minorHAnsi" w:eastAsia="Calibri" w:hAnsiTheme="minorHAnsi"/>
          <w:b/>
          <w:color w:val="000000"/>
          <w:lang w:val="en-GB"/>
        </w:rPr>
        <w:t>Emergency Helpline</w:t>
      </w:r>
      <w:r>
        <w:rPr>
          <w:rFonts w:asciiTheme="minorHAnsi" w:eastAsia="Calibri" w:hAnsiTheme="minorHAnsi"/>
          <w:b/>
          <w:color w:val="000000"/>
          <w:lang w:val="en-GB"/>
        </w:rPr>
        <w:t xml:space="preserve"> </w:t>
      </w:r>
      <w:r w:rsidRPr="00143E38">
        <w:rPr>
          <w:rFonts w:asciiTheme="minorHAnsi" w:eastAsia="Calibri" w:hAnsiTheme="minorHAnsi"/>
          <w:b/>
          <w:color w:val="000000"/>
          <w:lang w:val="en-GB"/>
        </w:rPr>
        <w:t>(24 hours</w:t>
      </w:r>
      <w:r>
        <w:rPr>
          <w:rFonts w:asciiTheme="minorHAnsi" w:eastAsia="Calibri" w:hAnsiTheme="minorHAnsi"/>
          <w:b/>
          <w:color w:val="000000"/>
          <w:lang w:val="en-GB"/>
        </w:rPr>
        <w:t xml:space="preserve"> a day, </w:t>
      </w:r>
      <w:r w:rsidRPr="00143E38">
        <w:rPr>
          <w:rFonts w:asciiTheme="minorHAnsi" w:eastAsia="Calibri" w:hAnsiTheme="minorHAnsi"/>
          <w:b/>
          <w:color w:val="000000"/>
          <w:lang w:val="en-GB"/>
        </w:rPr>
        <w:t>365 days</w:t>
      </w:r>
      <w:r>
        <w:rPr>
          <w:rFonts w:asciiTheme="minorHAnsi" w:eastAsia="Calibri" w:hAnsiTheme="minorHAnsi"/>
          <w:b/>
          <w:color w:val="000000"/>
          <w:lang w:val="en-GB"/>
        </w:rPr>
        <w:t xml:space="preserve"> a year</w:t>
      </w:r>
      <w:r w:rsidRPr="00143E38">
        <w:rPr>
          <w:rFonts w:asciiTheme="minorHAnsi" w:eastAsia="Calibri" w:hAnsiTheme="minorHAnsi"/>
          <w:b/>
          <w:color w:val="000000"/>
          <w:lang w:val="en-GB"/>
        </w:rPr>
        <w:t>)</w:t>
      </w:r>
      <w:r>
        <w:rPr>
          <w:rFonts w:asciiTheme="minorHAnsi" w:eastAsia="Calibri" w:hAnsiTheme="minorHAnsi"/>
          <w:b/>
          <w:color w:val="000000"/>
          <w:lang w:val="en-GB"/>
        </w:rPr>
        <w:t>:</w:t>
      </w:r>
      <w:r w:rsidRPr="008504A1">
        <w:rPr>
          <w:rFonts w:asciiTheme="minorHAnsi" w:eastAsia="Calibri" w:hAnsiTheme="minorHAnsi"/>
          <w:b/>
          <w:color w:val="000000"/>
          <w:lang w:val="en-GB"/>
        </w:rPr>
        <w:t xml:space="preserve"> </w:t>
      </w:r>
      <w:r w:rsidRPr="008F5233">
        <w:rPr>
          <w:rFonts w:asciiTheme="minorHAnsi" w:eastAsia="Calibri" w:hAnsiTheme="minorHAnsi"/>
          <w:color w:val="000000"/>
          <w:lang w:val="en-GB"/>
        </w:rPr>
        <w:t>+44 (0)1243 621066</w:t>
      </w:r>
    </w:p>
    <w:p w14:paraId="2A219925" w14:textId="77777777" w:rsidR="00016ADB" w:rsidRPr="00B15C75" w:rsidRDefault="00016ADB" w:rsidP="00016ADB">
      <w:pPr>
        <w:ind w:right="5760"/>
        <w:textAlignment w:val="baseline"/>
        <w:rPr>
          <w:rFonts w:asciiTheme="minorHAnsi" w:eastAsia="Calibri" w:hAnsiTheme="minorHAnsi"/>
          <w:b/>
          <w:color w:val="000000"/>
        </w:rPr>
      </w:pPr>
    </w:p>
    <w:p w14:paraId="65FCEEF7" w14:textId="77777777" w:rsidR="00016ADB" w:rsidRPr="0035686A" w:rsidRDefault="00016ADB" w:rsidP="00016ADB">
      <w:pPr>
        <w:ind w:right="5760"/>
        <w:jc w:val="both"/>
        <w:textAlignment w:val="baseline"/>
        <w:rPr>
          <w:rFonts w:asciiTheme="minorHAnsi" w:eastAsia="Calibri" w:hAnsiTheme="minorHAnsi"/>
          <w:b/>
          <w:color w:val="000000"/>
          <w:u w:val="single"/>
        </w:rPr>
      </w:pPr>
      <w:r w:rsidRPr="0035686A">
        <w:rPr>
          <w:rFonts w:asciiTheme="minorHAnsi" w:eastAsia="Calibri" w:hAnsiTheme="minorHAnsi"/>
          <w:b/>
          <w:color w:val="000000"/>
          <w:u w:val="single"/>
        </w:rPr>
        <w:t>General Information</w:t>
      </w:r>
    </w:p>
    <w:p w14:paraId="33686CDC" w14:textId="77777777" w:rsidR="00016ADB" w:rsidRPr="00B15C75" w:rsidRDefault="00016ADB" w:rsidP="00016ADB">
      <w:pPr>
        <w:ind w:left="432"/>
        <w:jc w:val="both"/>
        <w:textAlignment w:val="baseline"/>
        <w:rPr>
          <w:rFonts w:asciiTheme="minorHAnsi" w:eastAsia="Calibri" w:hAnsiTheme="minorHAnsi"/>
          <w:color w:val="000000"/>
        </w:rPr>
      </w:pPr>
    </w:p>
    <w:p w14:paraId="4824FE1A" w14:textId="459F901D" w:rsidR="00016ADB" w:rsidRDefault="00016ADB" w:rsidP="00016ADB">
      <w:pPr>
        <w:pStyle w:val="FootnoteText"/>
        <w:jc w:val="both"/>
        <w:rPr>
          <w:rFonts w:asciiTheme="minorHAnsi" w:eastAsia="Calibri" w:hAnsiTheme="minorHAnsi"/>
          <w:b/>
          <w:i/>
          <w:color w:val="000000"/>
          <w:sz w:val="22"/>
          <w:szCs w:val="22"/>
        </w:rPr>
      </w:pPr>
      <w:r w:rsidRPr="008D5A75">
        <w:rPr>
          <w:rFonts w:asciiTheme="minorHAnsi" w:eastAsia="Calibri" w:hAnsiTheme="minorHAnsi"/>
          <w:color w:val="000000"/>
          <w:sz w:val="22"/>
          <w:szCs w:val="22"/>
        </w:rPr>
        <w:t xml:space="preserve">Individuals travelling abroad </w:t>
      </w:r>
      <w:r>
        <w:rPr>
          <w:rFonts w:asciiTheme="minorHAnsi" w:eastAsia="Calibri" w:hAnsiTheme="minorHAnsi"/>
          <w:color w:val="000000"/>
          <w:sz w:val="22"/>
          <w:szCs w:val="22"/>
        </w:rPr>
        <w:t xml:space="preserve">for the purpose </w:t>
      </w:r>
      <w:r w:rsidRPr="008D5A75">
        <w:rPr>
          <w:rFonts w:asciiTheme="minorHAnsi" w:eastAsia="Calibri" w:hAnsiTheme="minorHAnsi"/>
          <w:color w:val="000000"/>
          <w:sz w:val="22"/>
          <w:szCs w:val="22"/>
        </w:rPr>
        <w:t>o</w:t>
      </w:r>
      <w:r>
        <w:rPr>
          <w:rFonts w:asciiTheme="minorHAnsi" w:eastAsia="Calibri" w:hAnsiTheme="minorHAnsi"/>
          <w:color w:val="000000"/>
          <w:sz w:val="22"/>
          <w:szCs w:val="22"/>
        </w:rPr>
        <w:t xml:space="preserve">f University of Warwick business only </w:t>
      </w:r>
      <w:r w:rsidRPr="008D5A75">
        <w:rPr>
          <w:rFonts w:asciiTheme="minorHAnsi" w:eastAsia="Calibri" w:hAnsiTheme="minorHAnsi"/>
          <w:color w:val="000000"/>
          <w:sz w:val="22"/>
          <w:szCs w:val="22"/>
        </w:rPr>
        <w:t>(including those for whom the University has res</w:t>
      </w:r>
      <w:r>
        <w:rPr>
          <w:rFonts w:asciiTheme="minorHAnsi" w:eastAsia="Calibri" w:hAnsiTheme="minorHAnsi"/>
          <w:color w:val="000000"/>
          <w:sz w:val="22"/>
          <w:szCs w:val="22"/>
        </w:rPr>
        <w:t xml:space="preserve">ponsibility), are </w:t>
      </w:r>
      <w:r w:rsidRPr="008D5A75">
        <w:rPr>
          <w:rFonts w:asciiTheme="minorHAnsi" w:eastAsia="Calibri" w:hAnsiTheme="minorHAnsi"/>
          <w:color w:val="000000"/>
          <w:sz w:val="22"/>
          <w:szCs w:val="22"/>
        </w:rPr>
        <w:t xml:space="preserve">covered by a Business Travel insurance policy.  </w:t>
      </w:r>
      <w:r w:rsidRPr="003D16E3">
        <w:rPr>
          <w:rFonts w:asciiTheme="minorHAnsi" w:eastAsia="Calibri" w:hAnsiTheme="minorHAnsi"/>
          <w:b/>
          <w:i/>
          <w:color w:val="000000"/>
          <w:sz w:val="22"/>
          <w:szCs w:val="22"/>
        </w:rPr>
        <w:t>This policy</w:t>
      </w:r>
      <w:r>
        <w:rPr>
          <w:rFonts w:asciiTheme="minorHAnsi" w:eastAsia="Calibri" w:hAnsiTheme="minorHAnsi"/>
          <w:color w:val="000000"/>
          <w:sz w:val="22"/>
          <w:szCs w:val="22"/>
        </w:rPr>
        <w:t xml:space="preserve"> </w:t>
      </w:r>
      <w:r w:rsidRPr="002B1859">
        <w:rPr>
          <w:rFonts w:asciiTheme="minorHAnsi" w:eastAsia="Calibri" w:hAnsiTheme="minorHAnsi"/>
          <w:b/>
          <w:i/>
          <w:color w:val="000000"/>
          <w:sz w:val="22"/>
          <w:szCs w:val="22"/>
        </w:rPr>
        <w:t xml:space="preserve">provides cover for </w:t>
      </w:r>
      <w:r>
        <w:rPr>
          <w:rFonts w:asciiTheme="minorHAnsi" w:eastAsia="Calibri" w:hAnsiTheme="minorHAnsi"/>
          <w:b/>
          <w:i/>
          <w:color w:val="000000"/>
          <w:sz w:val="22"/>
          <w:szCs w:val="22"/>
        </w:rPr>
        <w:t xml:space="preserve">the </w:t>
      </w:r>
      <w:r w:rsidRPr="002B1859">
        <w:rPr>
          <w:rFonts w:asciiTheme="minorHAnsi" w:eastAsia="Calibri" w:hAnsiTheme="minorHAnsi"/>
          <w:b/>
          <w:i/>
          <w:color w:val="000000"/>
          <w:sz w:val="22"/>
          <w:szCs w:val="22"/>
        </w:rPr>
        <w:t xml:space="preserve">University of Warwick business </w:t>
      </w:r>
      <w:r>
        <w:rPr>
          <w:rFonts w:asciiTheme="minorHAnsi" w:eastAsia="Calibri" w:hAnsiTheme="minorHAnsi"/>
          <w:b/>
          <w:i/>
          <w:color w:val="000000"/>
          <w:sz w:val="22"/>
          <w:szCs w:val="22"/>
        </w:rPr>
        <w:t xml:space="preserve">element of the trip </w:t>
      </w:r>
      <w:r w:rsidRPr="002B1859">
        <w:rPr>
          <w:rFonts w:asciiTheme="minorHAnsi" w:eastAsia="Calibri" w:hAnsiTheme="minorHAnsi"/>
          <w:b/>
          <w:i/>
          <w:color w:val="000000"/>
          <w:sz w:val="22"/>
          <w:szCs w:val="22"/>
        </w:rPr>
        <w:t>only</w:t>
      </w:r>
      <w:r>
        <w:rPr>
          <w:rFonts w:asciiTheme="minorHAnsi" w:eastAsia="Calibri" w:hAnsiTheme="minorHAnsi"/>
          <w:b/>
          <w:i/>
          <w:color w:val="000000"/>
          <w:sz w:val="22"/>
          <w:szCs w:val="22"/>
        </w:rPr>
        <w:t xml:space="preserve"> and does not cover any </w:t>
      </w:r>
      <w:r w:rsidRPr="002B1859">
        <w:rPr>
          <w:rFonts w:asciiTheme="minorHAnsi" w:eastAsia="Calibri" w:hAnsiTheme="minorHAnsi"/>
          <w:b/>
          <w:i/>
          <w:color w:val="000000"/>
          <w:sz w:val="22"/>
          <w:szCs w:val="22"/>
        </w:rPr>
        <w:t xml:space="preserve">personal travel </w:t>
      </w:r>
      <w:r>
        <w:rPr>
          <w:rFonts w:asciiTheme="minorHAnsi" w:eastAsia="Calibri" w:hAnsiTheme="minorHAnsi"/>
          <w:b/>
          <w:i/>
          <w:color w:val="000000"/>
          <w:sz w:val="22"/>
          <w:szCs w:val="22"/>
        </w:rPr>
        <w:t>or holidays.</w:t>
      </w:r>
      <w:r w:rsidRPr="002B1859">
        <w:rPr>
          <w:rFonts w:asciiTheme="minorHAnsi" w:eastAsia="Calibri" w:hAnsiTheme="minorHAnsi"/>
          <w:b/>
          <w:i/>
          <w:color w:val="000000"/>
          <w:sz w:val="22"/>
          <w:szCs w:val="22"/>
        </w:rPr>
        <w:t xml:space="preserve"> </w:t>
      </w:r>
      <w:r w:rsidR="006A69DD">
        <w:rPr>
          <w:rFonts w:asciiTheme="minorHAnsi" w:eastAsia="Calibri" w:hAnsiTheme="minorHAnsi"/>
          <w:b/>
          <w:i/>
          <w:color w:val="000000"/>
          <w:sz w:val="22"/>
          <w:szCs w:val="22"/>
        </w:rPr>
        <w:t>If you are staying with family as part of a business trip this must be declared on the travel risk assessment to ensure insurance cover.</w:t>
      </w:r>
    </w:p>
    <w:p w14:paraId="4E34FE8A" w14:textId="77777777" w:rsidR="00016ADB" w:rsidRDefault="00016ADB" w:rsidP="00016ADB">
      <w:pPr>
        <w:pStyle w:val="FootnoteText"/>
        <w:jc w:val="both"/>
        <w:rPr>
          <w:rFonts w:asciiTheme="minorHAnsi" w:eastAsia="Calibri" w:hAnsiTheme="minorHAnsi"/>
          <w:b/>
          <w:i/>
          <w:color w:val="000000"/>
          <w:sz w:val="22"/>
          <w:szCs w:val="22"/>
        </w:rPr>
      </w:pPr>
    </w:p>
    <w:p w14:paraId="6215DED4" w14:textId="4D4C6E50" w:rsidR="00016ADB" w:rsidRPr="006A69DD" w:rsidRDefault="00016ADB" w:rsidP="00016ADB">
      <w:pPr>
        <w:pStyle w:val="FootnoteText"/>
        <w:jc w:val="both"/>
        <w:rPr>
          <w:rFonts w:asciiTheme="minorHAnsi" w:eastAsia="Calibri" w:hAnsiTheme="minorHAnsi"/>
          <w:b/>
          <w:bCs/>
          <w:color w:val="000000"/>
          <w:sz w:val="22"/>
          <w:szCs w:val="22"/>
        </w:rPr>
      </w:pPr>
      <w:r w:rsidRPr="006A69DD">
        <w:rPr>
          <w:rFonts w:asciiTheme="minorHAnsi" w:eastAsia="Calibri" w:hAnsiTheme="minorHAnsi"/>
          <w:b/>
          <w:bCs/>
          <w:color w:val="000000"/>
          <w:sz w:val="22"/>
          <w:szCs w:val="22"/>
        </w:rPr>
        <w:t xml:space="preserve">Permission to add personal travel to any business-related booking or for family members will not be granted.  </w:t>
      </w:r>
      <w:r w:rsidR="006A69DD">
        <w:rPr>
          <w:rFonts w:asciiTheme="minorHAnsi" w:eastAsia="Calibri" w:hAnsiTheme="minorHAnsi"/>
          <w:b/>
          <w:bCs/>
          <w:color w:val="000000"/>
          <w:sz w:val="22"/>
          <w:szCs w:val="22"/>
        </w:rPr>
        <w:t xml:space="preserve">To ensure any </w:t>
      </w:r>
      <w:proofErr w:type="gramStart"/>
      <w:r w:rsidR="006A69DD">
        <w:rPr>
          <w:rFonts w:asciiTheme="minorHAnsi" w:eastAsia="Calibri" w:hAnsiTheme="minorHAnsi"/>
          <w:b/>
          <w:bCs/>
          <w:color w:val="000000"/>
          <w:sz w:val="22"/>
          <w:szCs w:val="22"/>
        </w:rPr>
        <w:t>potentially</w:t>
      </w:r>
      <w:proofErr w:type="gramEnd"/>
      <w:r w:rsidR="006A69DD">
        <w:rPr>
          <w:rFonts w:asciiTheme="minorHAnsi" w:eastAsia="Calibri" w:hAnsiTheme="minorHAnsi"/>
          <w:b/>
          <w:bCs/>
          <w:color w:val="000000"/>
          <w:sz w:val="22"/>
          <w:szCs w:val="22"/>
        </w:rPr>
        <w:t xml:space="preserve"> claims are dealt with appropriately it must be clear what contribution you have made towards any family members that are travelling with you and how their attendance would </w:t>
      </w:r>
      <w:proofErr w:type="gramStart"/>
      <w:r w:rsidR="006A69DD">
        <w:rPr>
          <w:rFonts w:asciiTheme="minorHAnsi" w:eastAsia="Calibri" w:hAnsiTheme="minorHAnsi"/>
          <w:b/>
          <w:bCs/>
          <w:color w:val="000000"/>
          <w:sz w:val="22"/>
          <w:szCs w:val="22"/>
        </w:rPr>
        <w:t>impact</w:t>
      </w:r>
      <w:proofErr w:type="gramEnd"/>
      <w:r w:rsidR="006A69DD">
        <w:rPr>
          <w:rFonts w:asciiTheme="minorHAnsi" w:eastAsia="Calibri" w:hAnsiTheme="minorHAnsi"/>
          <w:b/>
          <w:bCs/>
          <w:color w:val="000000"/>
          <w:sz w:val="22"/>
          <w:szCs w:val="22"/>
        </w:rPr>
        <w:t xml:space="preserve"> your business trip if it had to be curtailed/cancelled due to an issue relating to a family member.</w:t>
      </w:r>
    </w:p>
    <w:p w14:paraId="7C125E07" w14:textId="77777777" w:rsidR="00016ADB" w:rsidRDefault="00016ADB" w:rsidP="00016ADB">
      <w:pPr>
        <w:pStyle w:val="FootnoteText"/>
        <w:jc w:val="both"/>
        <w:rPr>
          <w:rFonts w:asciiTheme="minorHAnsi" w:eastAsia="Calibri" w:hAnsiTheme="minorHAnsi"/>
          <w:color w:val="000000"/>
          <w:sz w:val="22"/>
          <w:szCs w:val="22"/>
        </w:rPr>
      </w:pPr>
    </w:p>
    <w:p w14:paraId="67AE2BC6" w14:textId="0830CE2E" w:rsidR="00016ADB" w:rsidRPr="006A69DD" w:rsidRDefault="00016ADB" w:rsidP="00016ADB">
      <w:pPr>
        <w:pStyle w:val="FootnoteText"/>
        <w:jc w:val="both"/>
        <w:rPr>
          <w:rFonts w:asciiTheme="minorHAnsi" w:eastAsia="Calibri" w:hAnsiTheme="minorHAnsi"/>
          <w:b/>
          <w:bCs/>
          <w:color w:val="000000"/>
          <w:sz w:val="22"/>
          <w:szCs w:val="22"/>
          <w:lang w:val="en-GB"/>
        </w:rPr>
      </w:pPr>
      <w:r w:rsidRPr="008D5A75">
        <w:rPr>
          <w:rFonts w:asciiTheme="minorHAnsi" w:eastAsia="Calibri" w:hAnsiTheme="minorHAnsi"/>
          <w:color w:val="000000"/>
          <w:sz w:val="22"/>
          <w:szCs w:val="22"/>
        </w:rPr>
        <w:t xml:space="preserve">By travelling, you confirm that, to your knowledge, you are fit to travel and have not been advised against </w:t>
      </w:r>
      <w:proofErr w:type="gramStart"/>
      <w:r w:rsidRPr="008D5A75">
        <w:rPr>
          <w:rFonts w:asciiTheme="minorHAnsi" w:eastAsia="Calibri" w:hAnsiTheme="minorHAnsi"/>
          <w:color w:val="000000"/>
          <w:sz w:val="22"/>
          <w:szCs w:val="22"/>
        </w:rPr>
        <w:t>travel</w:t>
      </w:r>
      <w:proofErr w:type="gramEnd"/>
      <w:r w:rsidRPr="008D5A75">
        <w:rPr>
          <w:rFonts w:asciiTheme="minorHAnsi" w:eastAsia="Calibri" w:hAnsiTheme="minorHAnsi"/>
          <w:color w:val="000000"/>
          <w:sz w:val="22"/>
          <w:szCs w:val="22"/>
        </w:rPr>
        <w:t xml:space="preserve"> by a qualified medical practitioner. </w:t>
      </w:r>
      <w:r w:rsidRPr="006A69DD">
        <w:rPr>
          <w:rFonts w:asciiTheme="minorHAnsi" w:eastAsia="Calibri" w:hAnsiTheme="minorHAnsi"/>
          <w:b/>
          <w:bCs/>
          <w:color w:val="000000"/>
          <w:sz w:val="22"/>
          <w:szCs w:val="22"/>
        </w:rPr>
        <w:t>Travelling against the advice of a qualified medical practitioner will invalidate any claim.</w:t>
      </w:r>
    </w:p>
    <w:p w14:paraId="1FD2473D" w14:textId="77777777" w:rsidR="00016ADB" w:rsidRDefault="00016ADB" w:rsidP="00016ADB">
      <w:pPr>
        <w:pStyle w:val="FootnoteText"/>
        <w:jc w:val="both"/>
        <w:rPr>
          <w:rFonts w:asciiTheme="minorHAnsi" w:eastAsia="Calibri" w:hAnsiTheme="minorHAnsi"/>
          <w:color w:val="000000"/>
          <w:sz w:val="22"/>
          <w:szCs w:val="22"/>
        </w:rPr>
      </w:pPr>
    </w:p>
    <w:p w14:paraId="6103AFBF" w14:textId="77777777" w:rsidR="00016ADB" w:rsidRPr="008D5A75" w:rsidRDefault="00016ADB" w:rsidP="00016ADB">
      <w:pPr>
        <w:pStyle w:val="FootnoteText"/>
        <w:jc w:val="both"/>
        <w:rPr>
          <w:rFonts w:asciiTheme="minorHAnsi" w:eastAsia="Calibri" w:hAnsiTheme="minorHAnsi"/>
          <w:color w:val="000000"/>
          <w:sz w:val="22"/>
          <w:szCs w:val="22"/>
        </w:rPr>
      </w:pPr>
      <w:r w:rsidRPr="008D5A75">
        <w:rPr>
          <w:rFonts w:asciiTheme="minorHAnsi" w:eastAsia="Calibri" w:hAnsiTheme="minorHAnsi"/>
          <w:color w:val="000000"/>
          <w:sz w:val="22"/>
          <w:szCs w:val="22"/>
        </w:rPr>
        <w:t xml:space="preserve">Please note insurance cover cannot be </w:t>
      </w:r>
      <w:r>
        <w:rPr>
          <w:rFonts w:asciiTheme="minorHAnsi" w:eastAsia="Calibri" w:hAnsiTheme="minorHAnsi"/>
          <w:color w:val="000000"/>
          <w:sz w:val="22"/>
          <w:szCs w:val="22"/>
        </w:rPr>
        <w:t>provided</w:t>
      </w:r>
      <w:r w:rsidRPr="008D5A75">
        <w:rPr>
          <w:rFonts w:asciiTheme="minorHAnsi" w:eastAsia="Calibri" w:hAnsiTheme="minorHAnsi"/>
          <w:color w:val="000000"/>
          <w:sz w:val="22"/>
          <w:szCs w:val="22"/>
        </w:rPr>
        <w:t xml:space="preserve"> for visits to</w:t>
      </w:r>
      <w:r>
        <w:rPr>
          <w:rFonts w:asciiTheme="minorHAnsi" w:eastAsia="Calibri" w:hAnsiTheme="minorHAnsi"/>
          <w:color w:val="000000"/>
          <w:sz w:val="22"/>
          <w:szCs w:val="22"/>
        </w:rPr>
        <w:t xml:space="preserve"> the following restricted countries</w:t>
      </w:r>
      <w:r w:rsidRPr="008D5A75">
        <w:rPr>
          <w:rFonts w:asciiTheme="minorHAnsi" w:eastAsia="Calibri" w:hAnsiTheme="minorHAnsi"/>
          <w:color w:val="000000"/>
          <w:sz w:val="22"/>
          <w:szCs w:val="22"/>
        </w:rPr>
        <w:t>:</w:t>
      </w:r>
    </w:p>
    <w:p w14:paraId="657A2241" w14:textId="77777777" w:rsidR="00016ADB" w:rsidRPr="008D5A75" w:rsidRDefault="00016ADB" w:rsidP="00016ADB">
      <w:pPr>
        <w:pStyle w:val="FootnoteText"/>
        <w:jc w:val="both"/>
        <w:rPr>
          <w:rFonts w:asciiTheme="minorHAnsi" w:eastAsia="Calibri" w:hAnsiTheme="minorHAnsi"/>
          <w:bCs/>
          <w:color w:val="000000"/>
          <w:sz w:val="22"/>
          <w:szCs w:val="22"/>
        </w:rPr>
      </w:pPr>
    </w:p>
    <w:p w14:paraId="1980F8B9" w14:textId="3F30BFC0" w:rsidR="00016ADB" w:rsidRPr="00A507BD" w:rsidRDefault="00016ADB" w:rsidP="00016ADB">
      <w:pPr>
        <w:pStyle w:val="FootnoteText"/>
        <w:numPr>
          <w:ilvl w:val="0"/>
          <w:numId w:val="1"/>
        </w:numPr>
        <w:tabs>
          <w:tab w:val="left" w:pos="426"/>
        </w:tabs>
        <w:ind w:left="426" w:hanging="437"/>
        <w:jc w:val="both"/>
        <w:rPr>
          <w:rFonts w:asciiTheme="minorHAnsi" w:eastAsia="Calibri" w:hAnsiTheme="minorHAnsi"/>
          <w:bCs/>
          <w:color w:val="000000"/>
          <w:sz w:val="22"/>
          <w:szCs w:val="22"/>
        </w:rPr>
      </w:pPr>
      <w:r w:rsidRPr="008D5A75">
        <w:rPr>
          <w:rFonts w:asciiTheme="minorHAnsi" w:eastAsia="Calibri" w:hAnsiTheme="minorHAnsi"/>
          <w:bCs/>
          <w:color w:val="000000"/>
          <w:sz w:val="22"/>
          <w:szCs w:val="22"/>
        </w:rPr>
        <w:t xml:space="preserve">Afghanistan, </w:t>
      </w:r>
      <w:r>
        <w:rPr>
          <w:rFonts w:asciiTheme="minorHAnsi" w:eastAsia="Calibri" w:hAnsiTheme="minorHAnsi"/>
          <w:bCs/>
          <w:color w:val="000000"/>
          <w:sz w:val="22"/>
          <w:szCs w:val="22"/>
        </w:rPr>
        <w:t xml:space="preserve">Belarus, </w:t>
      </w:r>
      <w:r w:rsidRPr="008D5A75">
        <w:rPr>
          <w:rFonts w:asciiTheme="minorHAnsi" w:eastAsia="Calibri" w:hAnsiTheme="minorHAnsi"/>
          <w:bCs/>
          <w:color w:val="000000"/>
          <w:sz w:val="22"/>
          <w:szCs w:val="22"/>
        </w:rPr>
        <w:t>Crimea, Cuba, Iran, Iraq, Libya, Mali, Myanmar, Niger, Nige</w:t>
      </w:r>
      <w:r>
        <w:rPr>
          <w:rFonts w:asciiTheme="minorHAnsi" w:eastAsia="Calibri" w:hAnsiTheme="minorHAnsi"/>
          <w:bCs/>
          <w:color w:val="000000"/>
          <w:sz w:val="22"/>
          <w:szCs w:val="22"/>
        </w:rPr>
        <w:t>ria (as defined by FCDO advice)</w:t>
      </w:r>
      <w:r w:rsidRPr="008D5A75">
        <w:rPr>
          <w:rFonts w:asciiTheme="minorHAnsi" w:eastAsia="Calibri" w:hAnsiTheme="minorHAnsi"/>
          <w:bCs/>
          <w:color w:val="000000"/>
          <w:sz w:val="22"/>
          <w:szCs w:val="22"/>
        </w:rPr>
        <w:t xml:space="preserve">, North Korea, </w:t>
      </w:r>
      <w:r>
        <w:rPr>
          <w:rFonts w:asciiTheme="minorHAnsi" w:eastAsia="Calibri" w:hAnsiTheme="minorHAnsi"/>
          <w:bCs/>
          <w:color w:val="000000"/>
          <w:sz w:val="22"/>
          <w:szCs w:val="22"/>
        </w:rPr>
        <w:t xml:space="preserve">Russia, </w:t>
      </w:r>
      <w:r w:rsidRPr="008D5A75">
        <w:rPr>
          <w:rFonts w:asciiTheme="minorHAnsi" w:eastAsia="Calibri" w:hAnsiTheme="minorHAnsi"/>
          <w:bCs/>
          <w:color w:val="000000"/>
          <w:sz w:val="22"/>
          <w:szCs w:val="22"/>
        </w:rPr>
        <w:t xml:space="preserve">Somalia, Sudan, South Sudan, Syria, </w:t>
      </w:r>
      <w:r>
        <w:rPr>
          <w:rFonts w:asciiTheme="minorHAnsi" w:eastAsia="Calibri" w:hAnsiTheme="minorHAnsi"/>
          <w:bCs/>
          <w:color w:val="000000"/>
          <w:sz w:val="22"/>
          <w:szCs w:val="22"/>
        </w:rPr>
        <w:t xml:space="preserve">Ukraine, </w:t>
      </w:r>
      <w:r w:rsidRPr="008D5A75">
        <w:rPr>
          <w:rFonts w:asciiTheme="minorHAnsi" w:eastAsia="Calibri" w:hAnsiTheme="minorHAnsi"/>
          <w:bCs/>
          <w:color w:val="000000"/>
          <w:sz w:val="22"/>
          <w:szCs w:val="22"/>
        </w:rPr>
        <w:t>Venezuela</w:t>
      </w:r>
      <w:r>
        <w:rPr>
          <w:rFonts w:asciiTheme="minorHAnsi" w:eastAsia="Calibri" w:hAnsiTheme="minorHAnsi"/>
          <w:bCs/>
          <w:color w:val="000000"/>
          <w:sz w:val="22"/>
          <w:szCs w:val="22"/>
        </w:rPr>
        <w:t xml:space="preserve"> and Yemen.</w:t>
      </w:r>
      <w:r w:rsidR="00B304E5">
        <w:rPr>
          <w:rFonts w:asciiTheme="minorHAnsi" w:eastAsia="Calibri" w:hAnsiTheme="minorHAnsi"/>
          <w:bCs/>
          <w:color w:val="000000"/>
          <w:sz w:val="22"/>
          <w:szCs w:val="22"/>
        </w:rPr>
        <w:t xml:space="preserve"> The further details can be found here </w:t>
      </w:r>
      <w:hyperlink r:id="rId8" w:history="1">
        <w:r w:rsidR="00B304E5" w:rsidRPr="00B304E5">
          <w:rPr>
            <w:rStyle w:val="Hyperlink"/>
            <w:rFonts w:asciiTheme="minorHAnsi" w:eastAsia="Calibri" w:hAnsiTheme="minorHAnsi"/>
            <w:bCs/>
            <w:sz w:val="22"/>
            <w:szCs w:val="22"/>
          </w:rPr>
          <w:t>Overseas Business Travel Insurance</w:t>
        </w:r>
      </w:hyperlink>
    </w:p>
    <w:p w14:paraId="03D29446" w14:textId="694F761A" w:rsidR="00016ADB" w:rsidRDefault="00016ADB" w:rsidP="00016ADB">
      <w:pPr>
        <w:pStyle w:val="FootnoteText"/>
        <w:numPr>
          <w:ilvl w:val="0"/>
          <w:numId w:val="1"/>
        </w:numPr>
        <w:tabs>
          <w:tab w:val="left" w:pos="426"/>
        </w:tabs>
        <w:ind w:hanging="720"/>
        <w:jc w:val="both"/>
        <w:rPr>
          <w:rFonts w:asciiTheme="minorHAnsi" w:eastAsia="Calibri" w:hAnsiTheme="minorHAnsi"/>
          <w:color w:val="000000"/>
          <w:sz w:val="22"/>
          <w:szCs w:val="22"/>
          <w:lang w:val="en-GB"/>
        </w:rPr>
      </w:pPr>
      <w:r w:rsidRPr="008D5A75">
        <w:rPr>
          <w:rFonts w:asciiTheme="minorHAnsi" w:eastAsia="Calibri" w:hAnsiTheme="minorHAnsi"/>
          <w:bCs/>
          <w:color w:val="000000"/>
          <w:sz w:val="22"/>
          <w:szCs w:val="22"/>
          <w:lang w:val="en-GB"/>
        </w:rPr>
        <w:t>Any areas</w:t>
      </w:r>
      <w:r w:rsidR="006A69DD">
        <w:rPr>
          <w:rFonts w:asciiTheme="minorHAnsi" w:eastAsia="Calibri" w:hAnsiTheme="minorHAnsi"/>
          <w:bCs/>
          <w:color w:val="000000"/>
          <w:sz w:val="22"/>
          <w:szCs w:val="22"/>
          <w:lang w:val="en-GB"/>
        </w:rPr>
        <w:t>/countries</w:t>
      </w:r>
      <w:r w:rsidRPr="008D5A75">
        <w:rPr>
          <w:rFonts w:asciiTheme="minorHAnsi" w:eastAsia="Calibri" w:hAnsiTheme="minorHAnsi"/>
          <w:bCs/>
          <w:color w:val="000000"/>
          <w:sz w:val="22"/>
          <w:szCs w:val="22"/>
          <w:lang w:val="en-GB"/>
        </w:rPr>
        <w:t xml:space="preserve"> where the FC</w:t>
      </w:r>
      <w:r w:rsidR="00431AC7">
        <w:rPr>
          <w:rFonts w:asciiTheme="minorHAnsi" w:eastAsia="Calibri" w:hAnsiTheme="minorHAnsi"/>
          <w:bCs/>
          <w:color w:val="000000"/>
          <w:sz w:val="22"/>
          <w:szCs w:val="22"/>
          <w:lang w:val="en-GB"/>
        </w:rPr>
        <w:t>D</w:t>
      </w:r>
      <w:r w:rsidRPr="008D5A75">
        <w:rPr>
          <w:rFonts w:asciiTheme="minorHAnsi" w:eastAsia="Calibri" w:hAnsiTheme="minorHAnsi"/>
          <w:bCs/>
          <w:color w:val="000000"/>
          <w:sz w:val="22"/>
          <w:szCs w:val="22"/>
          <w:lang w:val="en-GB"/>
        </w:rPr>
        <w:t>O advise against all travel or all but essential travel</w:t>
      </w:r>
      <w:r>
        <w:rPr>
          <w:rFonts w:asciiTheme="minorHAnsi" w:eastAsia="Calibri" w:hAnsiTheme="minorHAnsi"/>
          <w:color w:val="000000"/>
          <w:sz w:val="22"/>
          <w:szCs w:val="22"/>
          <w:lang w:val="en-GB"/>
        </w:rPr>
        <w:t>.</w:t>
      </w:r>
      <w:r w:rsidR="00B304E5">
        <w:rPr>
          <w:rFonts w:asciiTheme="minorHAnsi" w:eastAsia="Calibri" w:hAnsiTheme="minorHAnsi"/>
          <w:color w:val="000000"/>
          <w:sz w:val="22"/>
          <w:szCs w:val="22"/>
          <w:lang w:val="en-GB"/>
        </w:rPr>
        <w:t xml:space="preserve"> A</w:t>
      </w:r>
      <w:r w:rsidR="006A69DD">
        <w:rPr>
          <w:rFonts w:asciiTheme="minorHAnsi" w:eastAsia="Calibri" w:hAnsiTheme="minorHAnsi"/>
          <w:color w:val="000000"/>
          <w:sz w:val="22"/>
          <w:szCs w:val="22"/>
          <w:lang w:val="en-GB"/>
        </w:rPr>
        <w:t xml:space="preserve"> </w:t>
      </w:r>
      <w:r w:rsidR="00B304E5">
        <w:rPr>
          <w:rFonts w:asciiTheme="minorHAnsi" w:eastAsia="Calibri" w:hAnsiTheme="minorHAnsi"/>
          <w:color w:val="000000"/>
          <w:sz w:val="22"/>
          <w:szCs w:val="22"/>
          <w:lang w:val="en-GB"/>
        </w:rPr>
        <w:t xml:space="preserve">check can be made here </w:t>
      </w:r>
      <w:hyperlink r:id="rId9" w:history="1">
        <w:r w:rsidR="00B304E5" w:rsidRPr="00B304E5">
          <w:rPr>
            <w:rStyle w:val="Hyperlink"/>
            <w:rFonts w:asciiTheme="minorHAnsi" w:eastAsia="Calibri" w:hAnsiTheme="minorHAnsi"/>
            <w:sz w:val="22"/>
            <w:szCs w:val="22"/>
          </w:rPr>
          <w:t>Foreign travel advice - GOV.UK</w:t>
        </w:r>
      </w:hyperlink>
    </w:p>
    <w:p w14:paraId="61228FD6" w14:textId="6AE88635" w:rsidR="008721F6" w:rsidRPr="008D5A75" w:rsidRDefault="008721F6" w:rsidP="00016ADB">
      <w:pPr>
        <w:pStyle w:val="FootnoteText"/>
        <w:numPr>
          <w:ilvl w:val="0"/>
          <w:numId w:val="1"/>
        </w:numPr>
        <w:tabs>
          <w:tab w:val="left" w:pos="426"/>
        </w:tabs>
        <w:ind w:hanging="720"/>
        <w:jc w:val="both"/>
        <w:rPr>
          <w:rFonts w:asciiTheme="minorHAnsi" w:eastAsia="Calibri" w:hAnsiTheme="minorHAnsi"/>
          <w:color w:val="000000"/>
          <w:sz w:val="22"/>
          <w:szCs w:val="22"/>
          <w:lang w:val="en-GB"/>
        </w:rPr>
      </w:pPr>
      <w:r>
        <w:rPr>
          <w:rFonts w:asciiTheme="minorHAnsi" w:eastAsia="Calibri" w:hAnsiTheme="minorHAnsi"/>
          <w:color w:val="000000"/>
          <w:sz w:val="22"/>
          <w:szCs w:val="22"/>
          <w:lang w:val="en-GB"/>
        </w:rPr>
        <w:t>Any other country not listed above that is subject to sanctions.</w:t>
      </w:r>
    </w:p>
    <w:p w14:paraId="408EE459" w14:textId="77777777" w:rsidR="00016ADB" w:rsidRPr="008D5A75" w:rsidRDefault="00016ADB" w:rsidP="00016ADB">
      <w:pPr>
        <w:pStyle w:val="FootnoteText"/>
        <w:jc w:val="both"/>
        <w:rPr>
          <w:rFonts w:asciiTheme="minorHAnsi" w:eastAsia="Calibri" w:hAnsiTheme="minorHAnsi"/>
          <w:b/>
          <w:bCs/>
          <w:color w:val="000000"/>
          <w:sz w:val="22"/>
          <w:szCs w:val="22"/>
        </w:rPr>
      </w:pPr>
    </w:p>
    <w:p w14:paraId="44DAF689" w14:textId="254FA7E4" w:rsidR="00016ADB" w:rsidRDefault="00016ADB" w:rsidP="00016ADB">
      <w:pPr>
        <w:pStyle w:val="FootnoteText"/>
        <w:jc w:val="both"/>
        <w:rPr>
          <w:rFonts w:asciiTheme="minorHAnsi" w:eastAsia="Calibri" w:hAnsiTheme="minorHAnsi"/>
          <w:color w:val="000000"/>
          <w:sz w:val="22"/>
          <w:szCs w:val="22"/>
        </w:rPr>
      </w:pPr>
      <w:r w:rsidRPr="008D5A75">
        <w:rPr>
          <w:rFonts w:asciiTheme="minorHAnsi" w:eastAsia="Calibri" w:hAnsiTheme="minorHAnsi"/>
          <w:color w:val="000000"/>
          <w:sz w:val="22"/>
          <w:szCs w:val="22"/>
        </w:rPr>
        <w:t xml:space="preserve">Please contact the Insurance </w:t>
      </w:r>
      <w:r w:rsidR="008721F6">
        <w:rPr>
          <w:rFonts w:asciiTheme="minorHAnsi" w:eastAsia="Calibri" w:hAnsiTheme="minorHAnsi"/>
          <w:color w:val="000000"/>
          <w:sz w:val="22"/>
          <w:szCs w:val="22"/>
        </w:rPr>
        <w:t>D</w:t>
      </w:r>
      <w:r>
        <w:rPr>
          <w:rFonts w:asciiTheme="minorHAnsi" w:eastAsia="Calibri" w:hAnsiTheme="minorHAnsi"/>
          <w:color w:val="000000"/>
          <w:sz w:val="22"/>
          <w:szCs w:val="22"/>
        </w:rPr>
        <w:t xml:space="preserve">epartment </w:t>
      </w:r>
      <w:hyperlink r:id="rId10" w:history="1">
        <w:r w:rsidR="008721F6" w:rsidRPr="00E057B1">
          <w:rPr>
            <w:rStyle w:val="Hyperlink"/>
            <w:rFonts w:asciiTheme="minorHAnsi" w:eastAsia="Calibri" w:hAnsiTheme="minorHAnsi"/>
            <w:sz w:val="22"/>
            <w:szCs w:val="22"/>
          </w:rPr>
          <w:t>insuranceservices@warwick.ac.uk</w:t>
        </w:r>
      </w:hyperlink>
      <w:r w:rsidR="008721F6">
        <w:rPr>
          <w:rFonts w:asciiTheme="minorHAnsi" w:eastAsia="Calibri" w:hAnsiTheme="minorHAnsi"/>
          <w:color w:val="000000"/>
          <w:sz w:val="22"/>
          <w:szCs w:val="22"/>
        </w:rPr>
        <w:t xml:space="preserve"> </w:t>
      </w:r>
      <w:r w:rsidR="00B304E5">
        <w:rPr>
          <w:rFonts w:asciiTheme="minorHAnsi" w:eastAsia="Calibri" w:hAnsiTheme="minorHAnsi"/>
          <w:color w:val="000000"/>
          <w:sz w:val="22"/>
          <w:szCs w:val="22"/>
        </w:rPr>
        <w:t xml:space="preserve">and </w:t>
      </w:r>
      <w:hyperlink r:id="rId11" w:history="1">
        <w:r w:rsidR="00B304E5" w:rsidRPr="004150F8">
          <w:rPr>
            <w:rStyle w:val="Hyperlink"/>
            <w:rFonts w:asciiTheme="minorHAnsi" w:eastAsia="Calibri" w:hAnsiTheme="minorHAnsi"/>
            <w:sz w:val="22"/>
            <w:szCs w:val="22"/>
          </w:rPr>
          <w:t>r.campbell-kelly@warwick.ac.uk</w:t>
        </w:r>
      </w:hyperlink>
      <w:r w:rsidR="00B304E5">
        <w:rPr>
          <w:rFonts w:asciiTheme="minorHAnsi" w:eastAsia="Calibri" w:hAnsiTheme="minorHAnsi"/>
          <w:color w:val="000000"/>
          <w:sz w:val="22"/>
          <w:szCs w:val="22"/>
        </w:rPr>
        <w:t xml:space="preserve"> </w:t>
      </w:r>
      <w:r w:rsidRPr="008D5A75">
        <w:rPr>
          <w:rFonts w:asciiTheme="minorHAnsi" w:eastAsia="Calibri" w:hAnsiTheme="minorHAnsi"/>
          <w:color w:val="000000"/>
          <w:sz w:val="22"/>
          <w:szCs w:val="22"/>
        </w:rPr>
        <w:t xml:space="preserve">for further information </w:t>
      </w:r>
      <w:r w:rsidRPr="008721F6">
        <w:rPr>
          <w:rFonts w:asciiTheme="minorHAnsi" w:eastAsia="Calibri" w:hAnsiTheme="minorHAnsi"/>
          <w:b/>
          <w:bCs/>
          <w:color w:val="000000"/>
          <w:sz w:val="22"/>
          <w:szCs w:val="22"/>
          <w:u w:val="single"/>
        </w:rPr>
        <w:t>before</w:t>
      </w:r>
      <w:r w:rsidRPr="008D5A75">
        <w:rPr>
          <w:rFonts w:asciiTheme="minorHAnsi" w:eastAsia="Calibri" w:hAnsiTheme="minorHAnsi"/>
          <w:color w:val="000000"/>
          <w:sz w:val="22"/>
          <w:szCs w:val="22"/>
        </w:rPr>
        <w:t xml:space="preserve"> a travel commitment is made as specialist insurance cover</w:t>
      </w:r>
      <w:r w:rsidR="008721F6">
        <w:rPr>
          <w:rFonts w:asciiTheme="minorHAnsi" w:eastAsia="Calibri" w:hAnsiTheme="minorHAnsi"/>
          <w:color w:val="000000"/>
          <w:sz w:val="22"/>
          <w:szCs w:val="22"/>
        </w:rPr>
        <w:t xml:space="preserve">, subject to availability, </w:t>
      </w:r>
      <w:r w:rsidRPr="008D5A75">
        <w:rPr>
          <w:rFonts w:asciiTheme="minorHAnsi" w:eastAsia="Calibri" w:hAnsiTheme="minorHAnsi"/>
          <w:color w:val="000000"/>
          <w:sz w:val="22"/>
          <w:szCs w:val="22"/>
        </w:rPr>
        <w:t>may have to be arranged</w:t>
      </w:r>
      <w:r>
        <w:rPr>
          <w:rFonts w:asciiTheme="minorHAnsi" w:eastAsia="Calibri" w:hAnsiTheme="minorHAnsi"/>
          <w:color w:val="000000"/>
          <w:sz w:val="22"/>
          <w:szCs w:val="22"/>
        </w:rPr>
        <w:t xml:space="preserve"> if the trip is deemed essential to a restricted country</w:t>
      </w:r>
      <w:r w:rsidRPr="008D5A75">
        <w:rPr>
          <w:rFonts w:asciiTheme="minorHAnsi" w:eastAsia="Calibri" w:hAnsiTheme="minorHAnsi"/>
          <w:color w:val="000000"/>
          <w:sz w:val="22"/>
          <w:szCs w:val="22"/>
        </w:rPr>
        <w:t xml:space="preserve">.  Please </w:t>
      </w:r>
      <w:proofErr w:type="gramStart"/>
      <w:r w:rsidRPr="008D5A75">
        <w:rPr>
          <w:rFonts w:asciiTheme="minorHAnsi" w:eastAsia="Calibri" w:hAnsiTheme="minorHAnsi"/>
          <w:color w:val="000000"/>
          <w:sz w:val="22"/>
          <w:szCs w:val="22"/>
        </w:rPr>
        <w:t>note</w:t>
      </w:r>
      <w:proofErr w:type="gramEnd"/>
      <w:r w:rsidRPr="008D5A75">
        <w:rPr>
          <w:rFonts w:asciiTheme="minorHAnsi" w:eastAsia="Calibri" w:hAnsiTheme="minorHAnsi"/>
          <w:color w:val="000000"/>
          <w:sz w:val="22"/>
          <w:szCs w:val="22"/>
        </w:rPr>
        <w:t xml:space="preserve"> at least </w:t>
      </w:r>
      <w:r w:rsidRPr="008721F6">
        <w:rPr>
          <w:rFonts w:asciiTheme="minorHAnsi" w:eastAsia="Calibri" w:hAnsiTheme="minorHAnsi"/>
          <w:b/>
          <w:bCs/>
          <w:color w:val="000000"/>
          <w:sz w:val="22"/>
          <w:szCs w:val="22"/>
          <w:u w:val="single"/>
        </w:rPr>
        <w:t xml:space="preserve">14 </w:t>
      </w:r>
      <w:proofErr w:type="gramStart"/>
      <w:r w:rsidRPr="008721F6">
        <w:rPr>
          <w:rFonts w:asciiTheme="minorHAnsi" w:eastAsia="Calibri" w:hAnsiTheme="minorHAnsi"/>
          <w:b/>
          <w:bCs/>
          <w:color w:val="000000"/>
          <w:sz w:val="22"/>
          <w:szCs w:val="22"/>
          <w:u w:val="single"/>
        </w:rPr>
        <w:t>days</w:t>
      </w:r>
      <w:proofErr w:type="gramEnd"/>
      <w:r w:rsidRPr="008D5A75">
        <w:rPr>
          <w:rFonts w:asciiTheme="minorHAnsi" w:eastAsia="Calibri" w:hAnsiTheme="minorHAnsi"/>
          <w:color w:val="000000"/>
          <w:sz w:val="22"/>
          <w:szCs w:val="22"/>
        </w:rPr>
        <w:t xml:space="preserve"> advance notice is required.</w:t>
      </w:r>
    </w:p>
    <w:p w14:paraId="234A029D" w14:textId="77777777" w:rsidR="00807B9E" w:rsidRPr="008D5A75" w:rsidRDefault="00807B9E" w:rsidP="00016ADB">
      <w:pPr>
        <w:pStyle w:val="FootnoteText"/>
        <w:jc w:val="both"/>
        <w:rPr>
          <w:rFonts w:asciiTheme="minorHAnsi" w:eastAsia="Calibri" w:hAnsiTheme="minorHAnsi"/>
          <w:color w:val="000000"/>
          <w:sz w:val="22"/>
          <w:szCs w:val="22"/>
        </w:rPr>
      </w:pPr>
    </w:p>
    <w:p w14:paraId="1F30B532" w14:textId="77777777" w:rsidR="00016ADB" w:rsidRDefault="00016ADB" w:rsidP="00016ADB">
      <w:pPr>
        <w:pStyle w:val="FootnoteText"/>
        <w:jc w:val="both"/>
        <w:rPr>
          <w:rFonts w:asciiTheme="minorHAnsi" w:eastAsia="Calibri" w:hAnsiTheme="minorHAnsi"/>
          <w:color w:val="000000"/>
          <w:sz w:val="22"/>
          <w:szCs w:val="22"/>
        </w:rPr>
      </w:pPr>
    </w:p>
    <w:p w14:paraId="02F268CB" w14:textId="7FB9543F" w:rsidR="009A737F" w:rsidRDefault="009A737F" w:rsidP="00016ADB">
      <w:pPr>
        <w:pStyle w:val="FootnoteText"/>
        <w:jc w:val="both"/>
        <w:rPr>
          <w:rFonts w:asciiTheme="minorHAnsi" w:eastAsia="Calibri" w:hAnsiTheme="minorHAnsi"/>
          <w:color w:val="000000"/>
          <w:sz w:val="22"/>
          <w:szCs w:val="22"/>
        </w:rPr>
      </w:pPr>
      <w:r>
        <w:rPr>
          <w:rFonts w:asciiTheme="minorHAnsi" w:eastAsia="Calibri" w:hAnsiTheme="minorHAnsi"/>
          <w:color w:val="000000"/>
          <w:sz w:val="22"/>
          <w:szCs w:val="22"/>
        </w:rPr>
        <w:lastRenderedPageBreak/>
        <w:t>Please note this document is only a summary of insurance cover and the insurance policy is the definitive document confirming what is insured, policy conditions and exclusions.</w:t>
      </w:r>
    </w:p>
    <w:p w14:paraId="11337FC5" w14:textId="77777777" w:rsidR="009A737F" w:rsidRPr="008D5A75" w:rsidRDefault="009A737F" w:rsidP="00016ADB">
      <w:pPr>
        <w:pStyle w:val="FootnoteText"/>
        <w:jc w:val="both"/>
        <w:rPr>
          <w:rFonts w:asciiTheme="minorHAnsi" w:eastAsia="Calibri" w:hAnsiTheme="minorHAnsi"/>
          <w:color w:val="000000"/>
          <w:sz w:val="22"/>
          <w:szCs w:val="22"/>
        </w:rPr>
      </w:pPr>
    </w:p>
    <w:p w14:paraId="2AA40752" w14:textId="77777777" w:rsidR="00016ADB" w:rsidRPr="00273D20" w:rsidRDefault="00016ADB" w:rsidP="00016ADB">
      <w:pPr>
        <w:ind w:right="28"/>
        <w:jc w:val="both"/>
        <w:textAlignment w:val="baseline"/>
        <w:rPr>
          <w:rFonts w:asciiTheme="minorHAnsi" w:eastAsia="Calibri" w:hAnsiTheme="minorHAnsi"/>
          <w:b/>
          <w:color w:val="000000"/>
          <w:u w:val="single"/>
        </w:rPr>
      </w:pPr>
      <w:r w:rsidRPr="00273D20">
        <w:rPr>
          <w:rFonts w:asciiTheme="minorHAnsi" w:eastAsia="Calibri" w:hAnsiTheme="minorHAnsi"/>
          <w:b/>
          <w:color w:val="000000"/>
          <w:u w:val="single"/>
        </w:rPr>
        <w:t>Maximum period of cover</w:t>
      </w:r>
    </w:p>
    <w:p w14:paraId="71B9AB8E" w14:textId="77777777" w:rsidR="00016ADB" w:rsidRPr="00273D20" w:rsidRDefault="00016ADB" w:rsidP="00016ADB">
      <w:pPr>
        <w:ind w:right="28"/>
        <w:jc w:val="both"/>
        <w:textAlignment w:val="baseline"/>
        <w:rPr>
          <w:rFonts w:asciiTheme="minorHAnsi" w:eastAsia="Calibri" w:hAnsiTheme="minorHAnsi"/>
          <w:b/>
          <w:color w:val="000000"/>
          <w:u w:val="single"/>
        </w:rPr>
      </w:pPr>
    </w:p>
    <w:p w14:paraId="7AF74D76" w14:textId="77777777" w:rsidR="00016ADB" w:rsidRDefault="00016ADB" w:rsidP="00016ADB">
      <w:pPr>
        <w:ind w:right="28"/>
        <w:jc w:val="both"/>
        <w:textAlignment w:val="baseline"/>
        <w:rPr>
          <w:rFonts w:asciiTheme="minorHAnsi" w:eastAsia="Calibri" w:hAnsiTheme="minorHAnsi"/>
          <w:color w:val="000000"/>
        </w:rPr>
      </w:pPr>
      <w:r w:rsidRPr="00273D20">
        <w:rPr>
          <w:rFonts w:asciiTheme="minorHAnsi" w:eastAsia="Calibri" w:hAnsiTheme="minorHAnsi"/>
          <w:color w:val="000000"/>
        </w:rPr>
        <w:t>The policy provides cover for a maximum of 12 months.  If you are going to be abroad for more than 12 months, please contact the Insurance Department as insurer approval will be required. Please note at least 14 days</w:t>
      </w:r>
      <w:r>
        <w:rPr>
          <w:rFonts w:asciiTheme="minorHAnsi" w:eastAsia="Calibri" w:hAnsiTheme="minorHAnsi"/>
          <w:color w:val="000000"/>
        </w:rPr>
        <w:t>’</w:t>
      </w:r>
      <w:r w:rsidRPr="00273D20">
        <w:rPr>
          <w:rFonts w:asciiTheme="minorHAnsi" w:eastAsia="Calibri" w:hAnsiTheme="minorHAnsi"/>
          <w:color w:val="000000"/>
        </w:rPr>
        <w:t xml:space="preserve"> notice is required.</w:t>
      </w:r>
    </w:p>
    <w:p w14:paraId="332AF6FE" w14:textId="77777777" w:rsidR="008721F6" w:rsidRDefault="008721F6" w:rsidP="00016ADB">
      <w:pPr>
        <w:ind w:right="28"/>
        <w:jc w:val="both"/>
        <w:textAlignment w:val="baseline"/>
        <w:rPr>
          <w:rFonts w:asciiTheme="minorHAnsi" w:eastAsia="Calibri" w:hAnsiTheme="minorHAnsi"/>
          <w:color w:val="000000"/>
        </w:rPr>
      </w:pPr>
    </w:p>
    <w:p w14:paraId="12B87461" w14:textId="77777777" w:rsidR="00016ADB" w:rsidRPr="00273D20" w:rsidRDefault="00016ADB" w:rsidP="00016ADB">
      <w:pPr>
        <w:ind w:right="28"/>
        <w:jc w:val="both"/>
        <w:textAlignment w:val="baseline"/>
        <w:rPr>
          <w:rFonts w:asciiTheme="minorHAnsi" w:eastAsia="Calibri" w:hAnsiTheme="minorHAnsi"/>
          <w:b/>
          <w:color w:val="000000"/>
          <w:u w:val="single"/>
        </w:rPr>
      </w:pPr>
      <w:r w:rsidRPr="00273D20">
        <w:rPr>
          <w:rFonts w:asciiTheme="minorHAnsi" w:eastAsia="Calibri" w:hAnsiTheme="minorHAnsi"/>
          <w:b/>
          <w:color w:val="000000"/>
          <w:u w:val="single"/>
        </w:rPr>
        <w:t>Insured Persons</w:t>
      </w:r>
    </w:p>
    <w:p w14:paraId="495572D9" w14:textId="77777777" w:rsidR="00016ADB" w:rsidRPr="00273D20" w:rsidRDefault="00016ADB" w:rsidP="00016ADB">
      <w:pPr>
        <w:ind w:right="28"/>
        <w:jc w:val="both"/>
        <w:textAlignment w:val="baseline"/>
        <w:rPr>
          <w:rFonts w:asciiTheme="minorHAnsi" w:eastAsia="Calibri" w:hAnsiTheme="minorHAnsi"/>
          <w:b/>
          <w:color w:val="000000"/>
          <w:u w:val="single"/>
        </w:rPr>
      </w:pPr>
    </w:p>
    <w:p w14:paraId="6E23BEDA" w14:textId="1F58232B" w:rsidR="00016ADB" w:rsidRDefault="00016ADB" w:rsidP="00016ADB">
      <w:pPr>
        <w:ind w:right="28"/>
        <w:jc w:val="both"/>
        <w:textAlignment w:val="baseline"/>
        <w:rPr>
          <w:rFonts w:asciiTheme="minorHAnsi" w:eastAsia="Calibri" w:hAnsiTheme="minorHAnsi"/>
          <w:color w:val="000000"/>
        </w:rPr>
      </w:pPr>
      <w:r w:rsidRPr="00273D20">
        <w:rPr>
          <w:rFonts w:asciiTheme="minorHAnsi" w:eastAsia="Calibri" w:hAnsiTheme="minorHAnsi"/>
          <w:color w:val="000000"/>
        </w:rPr>
        <w:t xml:space="preserve">Directors, employees, </w:t>
      </w:r>
      <w:r w:rsidR="008721F6">
        <w:rPr>
          <w:rFonts w:asciiTheme="minorHAnsi" w:eastAsia="Calibri" w:hAnsiTheme="minorHAnsi"/>
          <w:color w:val="000000"/>
        </w:rPr>
        <w:t xml:space="preserve">and </w:t>
      </w:r>
      <w:r w:rsidRPr="00273D20">
        <w:rPr>
          <w:rFonts w:asciiTheme="minorHAnsi" w:eastAsia="Calibri" w:hAnsiTheme="minorHAnsi"/>
          <w:color w:val="000000"/>
        </w:rPr>
        <w:t>students are covered for University of Warwick business</w:t>
      </w:r>
      <w:r w:rsidR="00807B9E">
        <w:rPr>
          <w:rFonts w:asciiTheme="minorHAnsi" w:eastAsia="Calibri" w:hAnsiTheme="minorHAnsi"/>
          <w:color w:val="000000"/>
        </w:rPr>
        <w:t>/approved study</w:t>
      </w:r>
      <w:r w:rsidRPr="00273D20">
        <w:rPr>
          <w:rFonts w:asciiTheme="minorHAnsi" w:eastAsia="Calibri" w:hAnsiTheme="minorHAnsi"/>
          <w:color w:val="000000"/>
        </w:rPr>
        <w:t xml:space="preserve"> travel</w:t>
      </w:r>
      <w:r w:rsidR="00B304E5">
        <w:rPr>
          <w:rFonts w:asciiTheme="minorHAnsi" w:eastAsia="Calibri" w:hAnsiTheme="minorHAnsi"/>
          <w:color w:val="000000"/>
        </w:rPr>
        <w:t xml:space="preserve"> up to the age of 85</w:t>
      </w:r>
      <w:r w:rsidRPr="00273D20">
        <w:rPr>
          <w:rFonts w:asciiTheme="minorHAnsi" w:eastAsia="Calibri" w:hAnsiTheme="minorHAnsi"/>
          <w:color w:val="000000"/>
        </w:rPr>
        <w:t>.</w:t>
      </w:r>
      <w:r>
        <w:rPr>
          <w:rFonts w:asciiTheme="minorHAnsi" w:eastAsia="Calibri" w:hAnsiTheme="minorHAnsi"/>
          <w:color w:val="000000"/>
        </w:rPr>
        <w:t xml:space="preserve"> </w:t>
      </w:r>
      <w:r w:rsidRPr="00807B9E">
        <w:rPr>
          <w:rFonts w:asciiTheme="minorHAnsi" w:eastAsia="Calibri" w:hAnsiTheme="minorHAnsi"/>
          <w:b/>
          <w:bCs/>
          <w:color w:val="000000"/>
        </w:rPr>
        <w:t>It does not provide cover for family members</w:t>
      </w:r>
      <w:r w:rsidR="008721F6" w:rsidRPr="00807B9E">
        <w:rPr>
          <w:rFonts w:asciiTheme="minorHAnsi" w:eastAsia="Calibri" w:hAnsiTheme="minorHAnsi"/>
          <w:b/>
          <w:bCs/>
          <w:color w:val="000000"/>
        </w:rPr>
        <w:t xml:space="preserve"> or personal trips added before or after the period of business/study</w:t>
      </w:r>
      <w:r w:rsidRPr="00807B9E">
        <w:rPr>
          <w:rFonts w:asciiTheme="minorHAnsi" w:eastAsia="Calibri" w:hAnsiTheme="minorHAnsi"/>
          <w:b/>
          <w:bCs/>
          <w:color w:val="000000"/>
        </w:rPr>
        <w:t>.</w:t>
      </w:r>
      <w:r w:rsidRPr="00145E75">
        <w:rPr>
          <w:rFonts w:asciiTheme="minorHAnsi" w:eastAsia="Calibri" w:hAnsiTheme="minorHAnsi"/>
          <w:color w:val="000000"/>
        </w:rPr>
        <w:t xml:space="preserve">  </w:t>
      </w:r>
    </w:p>
    <w:p w14:paraId="1F0EEE87" w14:textId="77777777" w:rsidR="00016ADB" w:rsidRPr="00145E75" w:rsidRDefault="00016ADB" w:rsidP="00016ADB">
      <w:pPr>
        <w:ind w:right="28"/>
        <w:jc w:val="both"/>
        <w:textAlignment w:val="baseline"/>
        <w:rPr>
          <w:rFonts w:asciiTheme="minorHAnsi" w:eastAsia="Calibri" w:hAnsiTheme="minorHAnsi"/>
          <w:color w:val="000000"/>
          <w:spacing w:val="-2"/>
        </w:rPr>
      </w:pPr>
    </w:p>
    <w:p w14:paraId="615FE851" w14:textId="1794605E" w:rsidR="00016ADB" w:rsidRPr="002F6EF7" w:rsidRDefault="00016ADB" w:rsidP="00016ADB">
      <w:pPr>
        <w:rPr>
          <w:rFonts w:asciiTheme="minorHAnsi" w:eastAsia="Calibri" w:hAnsiTheme="minorHAnsi"/>
          <w:b/>
          <w:color w:val="000000"/>
          <w:spacing w:val="-2"/>
          <w:u w:val="single"/>
        </w:rPr>
      </w:pPr>
      <w:r>
        <w:rPr>
          <w:rFonts w:asciiTheme="minorHAnsi" w:eastAsia="Calibri" w:hAnsiTheme="minorHAnsi"/>
          <w:b/>
          <w:color w:val="000000"/>
          <w:spacing w:val="-2"/>
          <w:u w:val="single"/>
        </w:rPr>
        <w:t xml:space="preserve">Policy Limits </w:t>
      </w:r>
    </w:p>
    <w:p w14:paraId="37605C58" w14:textId="77777777" w:rsidR="00016ADB" w:rsidRPr="002F6EF7" w:rsidRDefault="00016ADB" w:rsidP="00016ADB">
      <w:pPr>
        <w:tabs>
          <w:tab w:val="left" w:pos="567"/>
        </w:tabs>
        <w:textAlignment w:val="baseline"/>
        <w:rPr>
          <w:rFonts w:asciiTheme="minorHAnsi" w:eastAsia="Calibri" w:hAnsiTheme="minorHAnsi"/>
          <w:color w:val="000000"/>
          <w:spacing w:val="-2"/>
        </w:rPr>
      </w:pPr>
    </w:p>
    <w:tbl>
      <w:tblPr>
        <w:tblStyle w:val="TableGrid"/>
        <w:tblW w:w="9356" w:type="dxa"/>
        <w:tblInd w:w="137" w:type="dxa"/>
        <w:tblLook w:val="04A0" w:firstRow="1" w:lastRow="0" w:firstColumn="1" w:lastColumn="0" w:noHBand="0" w:noVBand="1"/>
      </w:tblPr>
      <w:tblGrid>
        <w:gridCol w:w="5245"/>
        <w:gridCol w:w="4111"/>
      </w:tblGrid>
      <w:tr w:rsidR="00016ADB" w:rsidRPr="008D5A75" w14:paraId="60083461" w14:textId="77777777" w:rsidTr="006245D8">
        <w:tc>
          <w:tcPr>
            <w:tcW w:w="5245" w:type="dxa"/>
            <w:shd w:val="clear" w:color="auto" w:fill="D9D9D9" w:themeFill="background1" w:themeFillShade="D9"/>
            <w:vAlign w:val="center"/>
          </w:tcPr>
          <w:p w14:paraId="06C36B8C" w14:textId="77777777" w:rsidR="00016ADB" w:rsidRPr="008D5A75" w:rsidRDefault="00016ADB" w:rsidP="006245D8">
            <w:pPr>
              <w:tabs>
                <w:tab w:val="left" w:pos="567"/>
              </w:tabs>
              <w:textAlignment w:val="baseline"/>
              <w:rPr>
                <w:rFonts w:asciiTheme="minorHAnsi" w:eastAsia="Calibri" w:hAnsiTheme="minorHAnsi"/>
                <w:b/>
                <w:color w:val="000000"/>
                <w:spacing w:val="-2"/>
              </w:rPr>
            </w:pPr>
            <w:r w:rsidRPr="008D5A75">
              <w:rPr>
                <w:rFonts w:asciiTheme="minorHAnsi" w:eastAsia="Calibri" w:hAnsiTheme="minorHAnsi"/>
                <w:b/>
                <w:color w:val="000000"/>
                <w:spacing w:val="-2"/>
              </w:rPr>
              <w:t>Category</w:t>
            </w:r>
          </w:p>
        </w:tc>
        <w:tc>
          <w:tcPr>
            <w:tcW w:w="4111"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12018998" w14:textId="77777777" w:rsidR="00016ADB" w:rsidRPr="008D5A75" w:rsidRDefault="00016ADB" w:rsidP="006245D8">
            <w:pPr>
              <w:tabs>
                <w:tab w:val="left" w:pos="567"/>
              </w:tabs>
              <w:textAlignment w:val="baseline"/>
              <w:rPr>
                <w:rFonts w:asciiTheme="minorHAnsi" w:eastAsia="Calibri" w:hAnsiTheme="minorHAnsi"/>
                <w:b/>
                <w:color w:val="000000"/>
                <w:spacing w:val="-2"/>
              </w:rPr>
            </w:pPr>
            <w:r w:rsidRPr="008D5A75">
              <w:rPr>
                <w:rFonts w:asciiTheme="minorHAnsi" w:eastAsia="Calibri" w:hAnsiTheme="minorHAnsi"/>
                <w:b/>
                <w:color w:val="000000"/>
                <w:spacing w:val="-2"/>
              </w:rPr>
              <w:t>Limit of cover</w:t>
            </w:r>
          </w:p>
        </w:tc>
      </w:tr>
      <w:tr w:rsidR="00016ADB" w:rsidRPr="008D5A75" w14:paraId="0DCC3B76" w14:textId="77777777" w:rsidTr="006245D8">
        <w:tc>
          <w:tcPr>
            <w:tcW w:w="5245" w:type="dxa"/>
            <w:vAlign w:val="center"/>
          </w:tcPr>
          <w:p w14:paraId="35CE54DD"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Medical Emergency expenses (excluding healthcare)</w:t>
            </w:r>
          </w:p>
        </w:tc>
        <w:tc>
          <w:tcPr>
            <w:tcW w:w="4111" w:type="dxa"/>
            <w:tcBorders>
              <w:top w:val="single" w:sz="5" w:space="0" w:color="000000"/>
              <w:left w:val="single" w:sz="5" w:space="0" w:color="000000"/>
              <w:bottom w:val="single" w:sz="5" w:space="0" w:color="000000"/>
              <w:right w:val="single" w:sz="5" w:space="0" w:color="000000"/>
            </w:tcBorders>
            <w:vAlign w:val="center"/>
          </w:tcPr>
          <w:p w14:paraId="479A8424"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Unlimited</w:t>
            </w:r>
          </w:p>
        </w:tc>
      </w:tr>
      <w:tr w:rsidR="00016ADB" w:rsidRPr="008D5A75" w14:paraId="169E8962" w14:textId="77777777" w:rsidTr="006245D8">
        <w:tc>
          <w:tcPr>
            <w:tcW w:w="5245" w:type="dxa"/>
            <w:vAlign w:val="center"/>
          </w:tcPr>
          <w:p w14:paraId="6F11E44C"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 xml:space="preserve">Medical Emergency </w:t>
            </w:r>
            <w:r>
              <w:rPr>
                <w:rFonts w:asciiTheme="minorHAnsi" w:eastAsia="Calibri" w:hAnsiTheme="minorHAnsi"/>
                <w:color w:val="000000"/>
                <w:spacing w:val="-2"/>
              </w:rPr>
              <w:t>- evacuation and</w:t>
            </w:r>
            <w:r w:rsidRPr="00C8306C">
              <w:rPr>
                <w:rFonts w:asciiTheme="minorHAnsi" w:eastAsia="Calibri" w:hAnsiTheme="minorHAnsi"/>
                <w:color w:val="000000"/>
                <w:spacing w:val="-2"/>
              </w:rPr>
              <w:t xml:space="preserve"> repatriation expenses </w:t>
            </w:r>
            <w:r w:rsidRPr="008D5A75">
              <w:rPr>
                <w:rFonts w:asciiTheme="minorHAnsi" w:eastAsia="Calibri" w:hAnsiTheme="minorHAnsi"/>
                <w:color w:val="000000"/>
                <w:spacing w:val="-2"/>
              </w:rPr>
              <w:t xml:space="preserve"> </w:t>
            </w:r>
          </w:p>
        </w:tc>
        <w:tc>
          <w:tcPr>
            <w:tcW w:w="4111" w:type="dxa"/>
            <w:tcBorders>
              <w:top w:val="single" w:sz="5" w:space="0" w:color="000000"/>
              <w:left w:val="single" w:sz="5" w:space="0" w:color="000000"/>
              <w:bottom w:val="single" w:sz="5" w:space="0" w:color="000000"/>
              <w:right w:val="single" w:sz="5" w:space="0" w:color="000000"/>
            </w:tcBorders>
            <w:vAlign w:val="center"/>
          </w:tcPr>
          <w:p w14:paraId="1C702DEC"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Unlimited</w:t>
            </w:r>
          </w:p>
        </w:tc>
      </w:tr>
      <w:tr w:rsidR="00016ADB" w:rsidRPr="008D5A75" w14:paraId="78C3D301" w14:textId="77777777" w:rsidTr="006245D8">
        <w:tc>
          <w:tcPr>
            <w:tcW w:w="5245" w:type="dxa"/>
            <w:vAlign w:val="center"/>
          </w:tcPr>
          <w:p w14:paraId="5B09357D"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Personal belongings (excludes PCs, laptops, tablets and mobile phones)</w:t>
            </w:r>
          </w:p>
        </w:tc>
        <w:tc>
          <w:tcPr>
            <w:tcW w:w="4111" w:type="dxa"/>
          </w:tcPr>
          <w:p w14:paraId="0B55E1CB"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£10,000</w:t>
            </w:r>
          </w:p>
        </w:tc>
      </w:tr>
      <w:tr w:rsidR="00016ADB" w:rsidRPr="008D5A75" w14:paraId="4F6067A5" w14:textId="77777777" w:rsidTr="006245D8">
        <w:tc>
          <w:tcPr>
            <w:tcW w:w="5245" w:type="dxa"/>
            <w:vAlign w:val="center"/>
          </w:tcPr>
          <w:p w14:paraId="0B82B84A"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Electronic business equipment</w:t>
            </w:r>
          </w:p>
        </w:tc>
        <w:tc>
          <w:tcPr>
            <w:tcW w:w="4111" w:type="dxa"/>
          </w:tcPr>
          <w:p w14:paraId="30E4AA27"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£3,000</w:t>
            </w:r>
          </w:p>
        </w:tc>
      </w:tr>
      <w:tr w:rsidR="00016ADB" w:rsidRPr="008D5A75" w14:paraId="53275E2F" w14:textId="77777777" w:rsidTr="006245D8">
        <w:tc>
          <w:tcPr>
            <w:tcW w:w="5245" w:type="dxa"/>
            <w:vAlign w:val="center"/>
          </w:tcPr>
          <w:p w14:paraId="4074F7BD"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Personal Money</w:t>
            </w:r>
          </w:p>
        </w:tc>
        <w:tc>
          <w:tcPr>
            <w:tcW w:w="4111" w:type="dxa"/>
          </w:tcPr>
          <w:p w14:paraId="6250DC7C"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£10,000</w:t>
            </w:r>
          </w:p>
        </w:tc>
      </w:tr>
      <w:tr w:rsidR="00016ADB" w:rsidRPr="008D5A75" w14:paraId="532A22F4" w14:textId="77777777" w:rsidTr="006245D8">
        <w:tc>
          <w:tcPr>
            <w:tcW w:w="5245" w:type="dxa"/>
            <w:vAlign w:val="center"/>
          </w:tcPr>
          <w:p w14:paraId="28550273"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Disruption, cancellation or curtailment expenses</w:t>
            </w:r>
            <w:r>
              <w:rPr>
                <w:rFonts w:asciiTheme="minorHAnsi" w:eastAsia="Calibri" w:hAnsiTheme="minorHAnsi"/>
                <w:color w:val="000000"/>
                <w:spacing w:val="-2"/>
              </w:rPr>
              <w:t xml:space="preserve"> (excludes any impact caused by Covid-19 or related viruses)</w:t>
            </w:r>
          </w:p>
        </w:tc>
        <w:tc>
          <w:tcPr>
            <w:tcW w:w="4111" w:type="dxa"/>
          </w:tcPr>
          <w:p w14:paraId="604BB34B"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£10,000</w:t>
            </w:r>
          </w:p>
        </w:tc>
      </w:tr>
      <w:tr w:rsidR="00016ADB" w:rsidRPr="008D5A75" w14:paraId="08035F37" w14:textId="77777777" w:rsidTr="006245D8">
        <w:tc>
          <w:tcPr>
            <w:tcW w:w="5245" w:type="dxa"/>
            <w:vAlign w:val="center"/>
          </w:tcPr>
          <w:p w14:paraId="128BDB43"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Travel delay (after 4 hours delay)</w:t>
            </w:r>
          </w:p>
        </w:tc>
        <w:tc>
          <w:tcPr>
            <w:tcW w:w="4111" w:type="dxa"/>
          </w:tcPr>
          <w:p w14:paraId="1A674D0B"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 xml:space="preserve">£50 for each complete 4 hours </w:t>
            </w:r>
            <w:r w:rsidRPr="00A369CF">
              <w:rPr>
                <w:rFonts w:asciiTheme="minorHAnsi" w:eastAsia="Calibri" w:hAnsiTheme="minorHAnsi"/>
                <w:color w:val="000000"/>
                <w:spacing w:val="-2"/>
                <w:sz w:val="16"/>
                <w:szCs w:val="16"/>
              </w:rPr>
              <w:t>capped at £750</w:t>
            </w:r>
          </w:p>
        </w:tc>
      </w:tr>
      <w:tr w:rsidR="00016ADB" w:rsidRPr="008D5A75" w14:paraId="6D14A26E" w14:textId="77777777" w:rsidTr="006245D8">
        <w:tc>
          <w:tcPr>
            <w:tcW w:w="5245" w:type="dxa"/>
            <w:vAlign w:val="center"/>
          </w:tcPr>
          <w:p w14:paraId="046867A6"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Personal Liability</w:t>
            </w:r>
          </w:p>
        </w:tc>
        <w:tc>
          <w:tcPr>
            <w:tcW w:w="4111" w:type="dxa"/>
          </w:tcPr>
          <w:p w14:paraId="345CF44B"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£5m</w:t>
            </w:r>
          </w:p>
        </w:tc>
      </w:tr>
      <w:tr w:rsidR="00016ADB" w:rsidRPr="008D5A75" w14:paraId="27CFE031" w14:textId="77777777" w:rsidTr="006245D8">
        <w:tc>
          <w:tcPr>
            <w:tcW w:w="5245" w:type="dxa"/>
            <w:vAlign w:val="center"/>
          </w:tcPr>
          <w:p w14:paraId="4BA85736"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Rental vehicle excess</w:t>
            </w:r>
          </w:p>
        </w:tc>
        <w:tc>
          <w:tcPr>
            <w:tcW w:w="4111" w:type="dxa"/>
          </w:tcPr>
          <w:p w14:paraId="14269932"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£1,000</w:t>
            </w:r>
          </w:p>
        </w:tc>
      </w:tr>
      <w:tr w:rsidR="00016ADB" w:rsidRPr="008D5A75" w14:paraId="3E3F1219" w14:textId="77777777" w:rsidTr="006245D8">
        <w:tc>
          <w:tcPr>
            <w:tcW w:w="5245" w:type="dxa"/>
            <w:vAlign w:val="center"/>
          </w:tcPr>
          <w:p w14:paraId="6CD88726" w14:textId="77777777" w:rsidR="00016ADB" w:rsidRPr="008D5A75" w:rsidRDefault="00016ADB" w:rsidP="006245D8">
            <w:pPr>
              <w:tabs>
                <w:tab w:val="left" w:pos="567"/>
              </w:tabs>
              <w:textAlignment w:val="baseline"/>
              <w:rPr>
                <w:rFonts w:asciiTheme="minorHAnsi" w:eastAsia="Calibri" w:hAnsiTheme="minorHAnsi"/>
                <w:color w:val="000000"/>
                <w:spacing w:val="-2"/>
              </w:rPr>
            </w:pPr>
            <w:r>
              <w:rPr>
                <w:rFonts w:asciiTheme="minorHAnsi" w:eastAsia="Calibri" w:hAnsiTheme="minorHAnsi"/>
                <w:color w:val="000000"/>
                <w:spacing w:val="-2"/>
              </w:rPr>
              <w:t>Evacuation expenses (</w:t>
            </w:r>
            <w:r w:rsidRPr="008D5A75">
              <w:rPr>
                <w:rFonts w:asciiTheme="minorHAnsi" w:eastAsia="Calibri" w:hAnsiTheme="minorHAnsi"/>
                <w:color w:val="000000"/>
                <w:spacing w:val="-2"/>
              </w:rPr>
              <w:t>natural disaster)</w:t>
            </w:r>
          </w:p>
        </w:tc>
        <w:tc>
          <w:tcPr>
            <w:tcW w:w="4111" w:type="dxa"/>
          </w:tcPr>
          <w:p w14:paraId="49C5A45B" w14:textId="77777777" w:rsidR="00016ADB" w:rsidRPr="008D5A75" w:rsidRDefault="00016ADB" w:rsidP="006245D8">
            <w:pPr>
              <w:tabs>
                <w:tab w:val="left" w:pos="567"/>
              </w:tabs>
              <w:textAlignment w:val="baseline"/>
              <w:rPr>
                <w:rFonts w:asciiTheme="minorHAnsi" w:eastAsia="Calibri" w:hAnsiTheme="minorHAnsi"/>
                <w:color w:val="000000"/>
                <w:spacing w:val="-2"/>
              </w:rPr>
            </w:pPr>
            <w:r w:rsidRPr="008D5A75">
              <w:rPr>
                <w:rFonts w:asciiTheme="minorHAnsi" w:eastAsia="Calibri" w:hAnsiTheme="minorHAnsi"/>
                <w:color w:val="000000"/>
                <w:spacing w:val="-2"/>
              </w:rPr>
              <w:t>£50,000</w:t>
            </w:r>
          </w:p>
        </w:tc>
      </w:tr>
    </w:tbl>
    <w:p w14:paraId="42D33DB6" w14:textId="77777777" w:rsidR="00016ADB" w:rsidRDefault="00016ADB" w:rsidP="00016ADB">
      <w:pPr>
        <w:rPr>
          <w:rFonts w:asciiTheme="minorHAnsi" w:eastAsia="Calibri" w:hAnsiTheme="minorHAnsi"/>
          <w:b/>
          <w:color w:val="000000"/>
          <w:spacing w:val="-2"/>
          <w:u w:val="single"/>
        </w:rPr>
      </w:pPr>
    </w:p>
    <w:p w14:paraId="3CF34356" w14:textId="77777777" w:rsidR="00016ADB" w:rsidRPr="002F6EF7" w:rsidRDefault="00016ADB" w:rsidP="00016ADB">
      <w:pPr>
        <w:tabs>
          <w:tab w:val="left" w:pos="567"/>
        </w:tabs>
        <w:textAlignment w:val="baseline"/>
        <w:rPr>
          <w:rFonts w:asciiTheme="minorHAnsi" w:eastAsia="Calibri" w:hAnsiTheme="minorHAnsi"/>
          <w:b/>
          <w:color w:val="000000"/>
          <w:spacing w:val="-2"/>
          <w:u w:val="single"/>
        </w:rPr>
      </w:pPr>
      <w:r w:rsidRPr="002F6EF7">
        <w:rPr>
          <w:rFonts w:asciiTheme="minorHAnsi" w:eastAsia="Calibri" w:hAnsiTheme="minorHAnsi"/>
          <w:b/>
          <w:color w:val="000000"/>
          <w:spacing w:val="-2"/>
          <w:u w:val="single"/>
        </w:rPr>
        <w:t>Medical</w:t>
      </w:r>
    </w:p>
    <w:p w14:paraId="5B6B1A60" w14:textId="77777777" w:rsidR="00016ADB" w:rsidRPr="002F6EF7" w:rsidRDefault="00016ADB" w:rsidP="00016ADB">
      <w:pPr>
        <w:tabs>
          <w:tab w:val="left" w:pos="567"/>
        </w:tabs>
        <w:textAlignment w:val="baseline"/>
        <w:rPr>
          <w:rFonts w:asciiTheme="minorHAnsi" w:eastAsia="Calibri" w:hAnsiTheme="minorHAnsi"/>
          <w:color w:val="000000"/>
          <w:spacing w:val="-2"/>
        </w:rPr>
      </w:pPr>
    </w:p>
    <w:p w14:paraId="36DFB070" w14:textId="77777777" w:rsidR="00016ADB" w:rsidRDefault="00016ADB" w:rsidP="00016ADB">
      <w:pPr>
        <w:tabs>
          <w:tab w:val="left" w:pos="567"/>
        </w:tabs>
        <w:jc w:val="both"/>
        <w:textAlignment w:val="baseline"/>
        <w:rPr>
          <w:rFonts w:asciiTheme="minorHAnsi" w:eastAsia="Calibri" w:hAnsiTheme="minorHAnsi"/>
          <w:b/>
          <w:color w:val="000000"/>
          <w:spacing w:val="-2"/>
        </w:rPr>
      </w:pPr>
      <w:r w:rsidRPr="000C0BDA">
        <w:rPr>
          <w:rFonts w:asciiTheme="minorHAnsi" w:eastAsia="Calibri" w:hAnsiTheme="minorHAnsi"/>
          <w:b/>
          <w:color w:val="000000"/>
          <w:spacing w:val="-2"/>
        </w:rPr>
        <w:t xml:space="preserve">Please note that this policy is NOT a health </w:t>
      </w:r>
      <w:r>
        <w:rPr>
          <w:rFonts w:asciiTheme="minorHAnsi" w:eastAsia="Calibri" w:hAnsiTheme="minorHAnsi"/>
          <w:b/>
          <w:color w:val="000000"/>
          <w:spacing w:val="-2"/>
        </w:rPr>
        <w:t xml:space="preserve">or medical </w:t>
      </w:r>
      <w:r w:rsidRPr="000C0BDA">
        <w:rPr>
          <w:rFonts w:asciiTheme="minorHAnsi" w:eastAsia="Calibri" w:hAnsiTheme="minorHAnsi"/>
          <w:b/>
          <w:color w:val="000000"/>
          <w:spacing w:val="-2"/>
        </w:rPr>
        <w:t xml:space="preserve">insurance policy and general healthcare is not covered.  </w:t>
      </w:r>
    </w:p>
    <w:p w14:paraId="3E80912E" w14:textId="77777777" w:rsidR="00016ADB" w:rsidRDefault="00016ADB" w:rsidP="00016ADB">
      <w:pPr>
        <w:tabs>
          <w:tab w:val="left" w:pos="567"/>
        </w:tabs>
        <w:jc w:val="both"/>
        <w:textAlignment w:val="baseline"/>
        <w:rPr>
          <w:rFonts w:asciiTheme="minorHAnsi" w:eastAsia="Calibri" w:hAnsiTheme="minorHAnsi"/>
          <w:color w:val="000000"/>
          <w:spacing w:val="-2"/>
        </w:rPr>
      </w:pPr>
    </w:p>
    <w:p w14:paraId="654E590A" w14:textId="54EB8FCF" w:rsidR="00016ADB" w:rsidRDefault="00016ADB" w:rsidP="00016ADB">
      <w:pPr>
        <w:tabs>
          <w:tab w:val="left" w:pos="567"/>
        </w:tabs>
        <w:jc w:val="both"/>
        <w:textAlignment w:val="baseline"/>
        <w:rPr>
          <w:rFonts w:asciiTheme="minorHAnsi" w:eastAsia="Calibri" w:hAnsiTheme="minorHAnsi"/>
          <w:color w:val="000000"/>
          <w:spacing w:val="-2"/>
          <w:lang w:val="en-GB"/>
        </w:rPr>
      </w:pPr>
      <w:r w:rsidRPr="004F3011">
        <w:rPr>
          <w:rFonts w:asciiTheme="minorHAnsi" w:eastAsia="Calibri" w:hAnsiTheme="minorHAnsi"/>
          <w:color w:val="000000"/>
          <w:spacing w:val="-2"/>
          <w:lang w:val="en-GB"/>
        </w:rPr>
        <w:t xml:space="preserve">The policy does not cover </w:t>
      </w:r>
      <w:r>
        <w:rPr>
          <w:rFonts w:asciiTheme="minorHAnsi" w:eastAsia="Calibri" w:hAnsiTheme="minorHAnsi"/>
          <w:color w:val="000000"/>
          <w:spacing w:val="-2"/>
          <w:lang w:val="en-GB"/>
        </w:rPr>
        <w:t xml:space="preserve">sickness or </w:t>
      </w:r>
      <w:r w:rsidRPr="004F3011">
        <w:rPr>
          <w:rFonts w:asciiTheme="minorHAnsi" w:eastAsia="Calibri" w:hAnsiTheme="minorHAnsi"/>
          <w:color w:val="000000"/>
          <w:spacing w:val="-2"/>
          <w:lang w:val="en-GB"/>
        </w:rPr>
        <w:t xml:space="preserve">routine illnesses </w:t>
      </w:r>
      <w:r>
        <w:rPr>
          <w:rFonts w:asciiTheme="minorHAnsi" w:eastAsia="Calibri" w:hAnsiTheme="minorHAnsi"/>
          <w:color w:val="000000"/>
          <w:spacing w:val="-2"/>
          <w:lang w:val="en-GB"/>
        </w:rPr>
        <w:t>(such as minor infections</w:t>
      </w:r>
      <w:r w:rsidR="008721F6">
        <w:rPr>
          <w:rFonts w:asciiTheme="minorHAnsi" w:eastAsia="Calibri" w:hAnsiTheme="minorHAnsi"/>
          <w:color w:val="000000"/>
          <w:spacing w:val="-2"/>
          <w:lang w:val="en-GB"/>
        </w:rPr>
        <w:t xml:space="preserve"> or routine treatment for existing conditions</w:t>
      </w:r>
      <w:r>
        <w:rPr>
          <w:rFonts w:asciiTheme="minorHAnsi" w:eastAsia="Calibri" w:hAnsiTheme="minorHAnsi"/>
          <w:color w:val="000000"/>
          <w:spacing w:val="-2"/>
          <w:lang w:val="en-GB"/>
        </w:rPr>
        <w:t xml:space="preserve">) </w:t>
      </w:r>
      <w:r w:rsidRPr="004F3011">
        <w:rPr>
          <w:rFonts w:asciiTheme="minorHAnsi" w:eastAsia="Calibri" w:hAnsiTheme="minorHAnsi"/>
          <w:color w:val="000000"/>
          <w:spacing w:val="-2"/>
          <w:lang w:val="en-GB"/>
        </w:rPr>
        <w:t>which may require medical advice and treatment. Travellers may therefore want to consider taking out their own private insurance to cover such matters</w:t>
      </w:r>
      <w:r>
        <w:rPr>
          <w:rFonts w:asciiTheme="minorHAnsi" w:eastAsia="Calibri" w:hAnsiTheme="minorHAnsi"/>
          <w:color w:val="000000"/>
          <w:spacing w:val="-2"/>
          <w:lang w:val="en-GB"/>
        </w:rPr>
        <w:t xml:space="preserve"> (</w:t>
      </w:r>
      <w:r w:rsidRPr="004F3011">
        <w:rPr>
          <w:rFonts w:asciiTheme="minorHAnsi" w:eastAsia="Calibri" w:hAnsiTheme="minorHAnsi"/>
          <w:color w:val="000000"/>
          <w:spacing w:val="-2"/>
          <w:lang w:val="en-GB"/>
        </w:rPr>
        <w:t>this can also be a prerequisite for some types of visas and should be checked in advance of travel</w:t>
      </w:r>
      <w:r>
        <w:rPr>
          <w:rFonts w:asciiTheme="minorHAnsi" w:eastAsia="Calibri" w:hAnsiTheme="minorHAnsi"/>
          <w:color w:val="000000"/>
          <w:spacing w:val="-2"/>
          <w:lang w:val="en-GB"/>
        </w:rPr>
        <w:t>)</w:t>
      </w:r>
      <w:r w:rsidRPr="004F3011">
        <w:rPr>
          <w:rFonts w:asciiTheme="minorHAnsi" w:eastAsia="Calibri" w:hAnsiTheme="minorHAnsi"/>
          <w:color w:val="000000"/>
          <w:spacing w:val="-2"/>
          <w:lang w:val="en-GB"/>
        </w:rPr>
        <w:t>.</w:t>
      </w:r>
    </w:p>
    <w:p w14:paraId="09BAD1D7" w14:textId="77777777" w:rsidR="00016ADB" w:rsidRDefault="00016ADB" w:rsidP="00016ADB">
      <w:pPr>
        <w:tabs>
          <w:tab w:val="left" w:pos="567"/>
        </w:tabs>
        <w:jc w:val="both"/>
        <w:textAlignment w:val="baseline"/>
        <w:rPr>
          <w:rFonts w:ascii="Helvetica" w:hAnsi="Helvetica" w:cs="Helvetica"/>
          <w:color w:val="383838"/>
          <w:shd w:val="clear" w:color="auto" w:fill="F9F9F9"/>
        </w:rPr>
      </w:pPr>
    </w:p>
    <w:p w14:paraId="5F10EC96" w14:textId="77777777" w:rsidR="00016ADB" w:rsidRPr="006D1A8F" w:rsidRDefault="00016ADB" w:rsidP="00016ADB">
      <w:pPr>
        <w:tabs>
          <w:tab w:val="left" w:pos="567"/>
        </w:tabs>
        <w:jc w:val="both"/>
        <w:textAlignment w:val="baseline"/>
        <w:rPr>
          <w:rFonts w:asciiTheme="minorHAnsi" w:eastAsia="Calibri" w:hAnsiTheme="minorHAnsi"/>
          <w:b/>
          <w:bCs/>
          <w:color w:val="000000"/>
          <w:spacing w:val="-2"/>
          <w:lang w:val="en-GB"/>
        </w:rPr>
      </w:pPr>
      <w:r w:rsidRPr="006D1A8F">
        <w:rPr>
          <w:rFonts w:asciiTheme="minorHAnsi" w:eastAsia="Calibri" w:hAnsiTheme="minorHAnsi"/>
          <w:b/>
          <w:bCs/>
          <w:color w:val="000000"/>
          <w:spacing w:val="-2"/>
          <w:lang w:val="en-GB"/>
        </w:rPr>
        <w:t xml:space="preserve">Please note that there is no emergency medical cover if you are a national in the </w:t>
      </w:r>
      <w:proofErr w:type="gramStart"/>
      <w:r w:rsidRPr="006D1A8F">
        <w:rPr>
          <w:rFonts w:asciiTheme="minorHAnsi" w:eastAsia="Calibri" w:hAnsiTheme="minorHAnsi"/>
          <w:b/>
          <w:bCs/>
          <w:color w:val="000000"/>
          <w:spacing w:val="-2"/>
          <w:lang w:val="en-GB"/>
        </w:rPr>
        <w:t>country</w:t>
      </w:r>
      <w:proofErr w:type="gramEnd"/>
      <w:r w:rsidRPr="006D1A8F">
        <w:rPr>
          <w:rFonts w:asciiTheme="minorHAnsi" w:eastAsia="Calibri" w:hAnsiTheme="minorHAnsi"/>
          <w:b/>
          <w:bCs/>
          <w:color w:val="000000"/>
          <w:spacing w:val="-2"/>
          <w:lang w:val="en-GB"/>
        </w:rPr>
        <w:t xml:space="preserve"> you need medical attention unless you have been a resident in the UK for more than 12 months.</w:t>
      </w:r>
    </w:p>
    <w:p w14:paraId="27511B46" w14:textId="77777777" w:rsidR="00016ADB" w:rsidRPr="00D17F43" w:rsidRDefault="00016ADB" w:rsidP="00016ADB">
      <w:pPr>
        <w:tabs>
          <w:tab w:val="left" w:pos="567"/>
        </w:tabs>
        <w:jc w:val="both"/>
        <w:textAlignment w:val="baseline"/>
        <w:rPr>
          <w:rFonts w:asciiTheme="minorHAnsi" w:eastAsia="Calibri" w:hAnsiTheme="minorHAnsi"/>
          <w:color w:val="000000"/>
          <w:spacing w:val="-2"/>
          <w:lang w:val="en-GB"/>
        </w:rPr>
      </w:pPr>
    </w:p>
    <w:p w14:paraId="6D900BAB" w14:textId="66A47914" w:rsidR="00016ADB" w:rsidRPr="000C0BDA" w:rsidRDefault="00016ADB" w:rsidP="00016ADB">
      <w:pPr>
        <w:tabs>
          <w:tab w:val="left" w:pos="567"/>
        </w:tabs>
        <w:jc w:val="both"/>
        <w:textAlignment w:val="baseline"/>
        <w:rPr>
          <w:rFonts w:asciiTheme="minorHAnsi" w:eastAsia="Calibri" w:hAnsiTheme="minorHAnsi"/>
          <w:b/>
          <w:color w:val="000000"/>
          <w:spacing w:val="-2"/>
        </w:rPr>
      </w:pPr>
      <w:r w:rsidRPr="000C0BDA">
        <w:rPr>
          <w:rFonts w:asciiTheme="minorHAnsi" w:eastAsia="Calibri" w:hAnsiTheme="minorHAnsi"/>
          <w:b/>
          <w:color w:val="000000"/>
          <w:spacing w:val="-2"/>
        </w:rPr>
        <w:lastRenderedPageBreak/>
        <w:t xml:space="preserve">The </w:t>
      </w:r>
      <w:r>
        <w:rPr>
          <w:rFonts w:asciiTheme="minorHAnsi" w:eastAsia="Calibri" w:hAnsiTheme="minorHAnsi"/>
          <w:b/>
          <w:color w:val="000000"/>
          <w:spacing w:val="-2"/>
        </w:rPr>
        <w:t xml:space="preserve">University of Warwick </w:t>
      </w:r>
      <w:r w:rsidRPr="000C0BDA">
        <w:rPr>
          <w:rFonts w:asciiTheme="minorHAnsi" w:eastAsia="Calibri" w:hAnsiTheme="minorHAnsi"/>
          <w:b/>
          <w:color w:val="000000"/>
          <w:spacing w:val="-2"/>
        </w:rPr>
        <w:t xml:space="preserve">Insurance </w:t>
      </w:r>
      <w:r w:rsidR="001B3A73">
        <w:rPr>
          <w:rFonts w:asciiTheme="minorHAnsi" w:eastAsia="Calibri" w:hAnsiTheme="minorHAnsi"/>
          <w:b/>
          <w:color w:val="000000"/>
          <w:spacing w:val="-2"/>
        </w:rPr>
        <w:t>Services D</w:t>
      </w:r>
      <w:r>
        <w:rPr>
          <w:rFonts w:asciiTheme="minorHAnsi" w:eastAsia="Calibri" w:hAnsiTheme="minorHAnsi"/>
          <w:b/>
          <w:color w:val="000000"/>
          <w:spacing w:val="-2"/>
        </w:rPr>
        <w:t xml:space="preserve">epartment </w:t>
      </w:r>
      <w:r w:rsidRPr="000C0BDA">
        <w:rPr>
          <w:rFonts w:asciiTheme="minorHAnsi" w:eastAsia="Calibri" w:hAnsiTheme="minorHAnsi"/>
          <w:b/>
          <w:color w:val="000000"/>
          <w:spacing w:val="-2"/>
        </w:rPr>
        <w:t xml:space="preserve">is unable to provide </w:t>
      </w:r>
      <w:r>
        <w:rPr>
          <w:rFonts w:asciiTheme="minorHAnsi" w:eastAsia="Calibri" w:hAnsiTheme="minorHAnsi"/>
          <w:b/>
          <w:color w:val="000000"/>
          <w:spacing w:val="-2"/>
        </w:rPr>
        <w:t>a</w:t>
      </w:r>
      <w:r w:rsidRPr="000C0BDA">
        <w:rPr>
          <w:rFonts w:asciiTheme="minorHAnsi" w:eastAsia="Calibri" w:hAnsiTheme="minorHAnsi"/>
          <w:b/>
          <w:color w:val="000000"/>
          <w:spacing w:val="-2"/>
        </w:rPr>
        <w:t>ny advice</w:t>
      </w:r>
      <w:r>
        <w:rPr>
          <w:rFonts w:asciiTheme="minorHAnsi" w:eastAsia="Calibri" w:hAnsiTheme="minorHAnsi"/>
          <w:b/>
          <w:color w:val="000000"/>
          <w:spacing w:val="-2"/>
        </w:rPr>
        <w:t xml:space="preserve"> or quotes</w:t>
      </w:r>
      <w:r w:rsidRPr="000C0BDA">
        <w:rPr>
          <w:rFonts w:asciiTheme="minorHAnsi" w:eastAsia="Calibri" w:hAnsiTheme="minorHAnsi"/>
          <w:b/>
          <w:color w:val="000000"/>
          <w:spacing w:val="-2"/>
        </w:rPr>
        <w:t xml:space="preserve"> in relation to the purchase of Health </w:t>
      </w:r>
      <w:r>
        <w:rPr>
          <w:rFonts w:asciiTheme="minorHAnsi" w:eastAsia="Calibri" w:hAnsiTheme="minorHAnsi"/>
          <w:b/>
          <w:color w:val="000000"/>
          <w:spacing w:val="-2"/>
        </w:rPr>
        <w:t xml:space="preserve">or Medical </w:t>
      </w:r>
      <w:r w:rsidRPr="000C0BDA">
        <w:rPr>
          <w:rFonts w:asciiTheme="minorHAnsi" w:eastAsia="Calibri" w:hAnsiTheme="minorHAnsi"/>
          <w:b/>
          <w:color w:val="000000"/>
          <w:spacing w:val="-2"/>
        </w:rPr>
        <w:t>Insurance.</w:t>
      </w:r>
      <w:r>
        <w:rPr>
          <w:rFonts w:asciiTheme="minorHAnsi" w:eastAsia="Calibri" w:hAnsiTheme="minorHAnsi"/>
          <w:b/>
          <w:color w:val="000000"/>
          <w:spacing w:val="-2"/>
        </w:rPr>
        <w:t xml:space="preserve"> </w:t>
      </w:r>
    </w:p>
    <w:p w14:paraId="4A1C84A6" w14:textId="77777777" w:rsidR="00016ADB" w:rsidRDefault="00016ADB" w:rsidP="00016ADB">
      <w:pPr>
        <w:tabs>
          <w:tab w:val="left" w:pos="567"/>
        </w:tabs>
        <w:jc w:val="both"/>
        <w:textAlignment w:val="baseline"/>
        <w:rPr>
          <w:rFonts w:asciiTheme="minorHAnsi" w:eastAsia="Calibri" w:hAnsiTheme="minorHAnsi"/>
          <w:color w:val="000000"/>
          <w:spacing w:val="-2"/>
        </w:rPr>
      </w:pPr>
    </w:p>
    <w:p w14:paraId="4319B2F0" w14:textId="1ACD7671" w:rsidR="00016ADB" w:rsidRPr="00C756F4" w:rsidRDefault="00016ADB" w:rsidP="00016ADB">
      <w:pPr>
        <w:tabs>
          <w:tab w:val="left" w:pos="567"/>
        </w:tabs>
        <w:jc w:val="both"/>
        <w:textAlignment w:val="baseline"/>
        <w:rPr>
          <w:rFonts w:asciiTheme="minorHAnsi" w:eastAsia="Calibri" w:hAnsiTheme="minorHAnsi"/>
          <w:color w:val="000000"/>
          <w:spacing w:val="-2"/>
        </w:rPr>
      </w:pPr>
      <w:r w:rsidRPr="00C756F4">
        <w:rPr>
          <w:rFonts w:asciiTheme="minorHAnsi" w:eastAsia="Calibri" w:hAnsiTheme="minorHAnsi"/>
          <w:color w:val="000000"/>
          <w:spacing w:val="-2"/>
        </w:rPr>
        <w:t xml:space="preserve">If a student is required to </w:t>
      </w:r>
      <w:r>
        <w:rPr>
          <w:rFonts w:asciiTheme="minorHAnsi" w:eastAsia="Calibri" w:hAnsiTheme="minorHAnsi"/>
          <w:color w:val="000000"/>
          <w:spacing w:val="-2"/>
        </w:rPr>
        <w:t xml:space="preserve">take out </w:t>
      </w:r>
      <w:r w:rsidRPr="00C756F4">
        <w:rPr>
          <w:rFonts w:asciiTheme="minorHAnsi" w:eastAsia="Calibri" w:hAnsiTheme="minorHAnsi"/>
          <w:color w:val="000000"/>
          <w:spacing w:val="-2"/>
        </w:rPr>
        <w:t xml:space="preserve">a host </w:t>
      </w:r>
      <w:r w:rsidR="001B3A73">
        <w:rPr>
          <w:rFonts w:asciiTheme="minorHAnsi" w:eastAsia="Calibri" w:hAnsiTheme="minorHAnsi"/>
          <w:color w:val="000000"/>
          <w:spacing w:val="-2"/>
        </w:rPr>
        <w:t>c</w:t>
      </w:r>
      <w:r w:rsidRPr="00C756F4">
        <w:rPr>
          <w:rFonts w:asciiTheme="minorHAnsi" w:eastAsia="Calibri" w:hAnsiTheme="minorHAnsi"/>
          <w:color w:val="000000"/>
          <w:spacing w:val="-2"/>
        </w:rPr>
        <w:t>ountry</w:t>
      </w:r>
      <w:r>
        <w:rPr>
          <w:rFonts w:asciiTheme="minorHAnsi" w:eastAsia="Calibri" w:hAnsiTheme="minorHAnsi"/>
          <w:color w:val="000000"/>
          <w:spacing w:val="-2"/>
        </w:rPr>
        <w:t xml:space="preserve"> or </w:t>
      </w:r>
      <w:r w:rsidRPr="00C756F4">
        <w:rPr>
          <w:rFonts w:asciiTheme="minorHAnsi" w:eastAsia="Calibri" w:hAnsiTheme="minorHAnsi"/>
          <w:color w:val="000000"/>
          <w:spacing w:val="-2"/>
        </w:rPr>
        <w:t xml:space="preserve">institution health insurance scheme, the student will be responsible for any associated costs. </w:t>
      </w:r>
    </w:p>
    <w:p w14:paraId="4BF28AD6" w14:textId="77777777" w:rsidR="00016ADB" w:rsidRDefault="00016ADB" w:rsidP="00016ADB">
      <w:pPr>
        <w:tabs>
          <w:tab w:val="left" w:pos="567"/>
        </w:tabs>
        <w:jc w:val="both"/>
        <w:textAlignment w:val="baseline"/>
        <w:rPr>
          <w:rFonts w:asciiTheme="minorHAnsi" w:eastAsia="Calibri" w:hAnsiTheme="minorHAnsi"/>
          <w:color w:val="000000"/>
          <w:spacing w:val="-2"/>
        </w:rPr>
      </w:pPr>
    </w:p>
    <w:p w14:paraId="32C511EE" w14:textId="77777777" w:rsidR="00016ADB" w:rsidRDefault="00016ADB" w:rsidP="00016ADB">
      <w:pPr>
        <w:tabs>
          <w:tab w:val="left" w:pos="567"/>
        </w:tabs>
        <w:jc w:val="both"/>
        <w:textAlignment w:val="baseline"/>
        <w:rPr>
          <w:rFonts w:asciiTheme="minorHAnsi" w:eastAsia="Calibri" w:hAnsiTheme="minorHAnsi"/>
          <w:color w:val="000000"/>
          <w:spacing w:val="-2"/>
        </w:rPr>
      </w:pPr>
      <w:r>
        <w:rPr>
          <w:rFonts w:asciiTheme="minorHAnsi" w:eastAsia="Calibri" w:hAnsiTheme="minorHAnsi"/>
          <w:color w:val="000000"/>
          <w:spacing w:val="-2"/>
        </w:rPr>
        <w:t>Under this policy, only emergency m</w:t>
      </w:r>
      <w:r w:rsidRPr="002F6EF7">
        <w:rPr>
          <w:rFonts w:asciiTheme="minorHAnsi" w:eastAsia="Calibri" w:hAnsiTheme="minorHAnsi"/>
          <w:color w:val="000000"/>
          <w:spacing w:val="-2"/>
        </w:rPr>
        <w:t xml:space="preserve">edical expenses are covered i.e. that require </w:t>
      </w:r>
      <w:r w:rsidRPr="006E2F26">
        <w:rPr>
          <w:rFonts w:asciiTheme="minorHAnsi" w:eastAsia="Calibri" w:hAnsiTheme="minorHAnsi"/>
          <w:color w:val="000000"/>
          <w:spacing w:val="-2"/>
          <w:u w:val="single"/>
        </w:rPr>
        <w:t>immediate</w:t>
      </w:r>
      <w:r w:rsidRPr="002F6EF7">
        <w:rPr>
          <w:rFonts w:asciiTheme="minorHAnsi" w:eastAsia="Calibri" w:hAnsiTheme="minorHAnsi"/>
          <w:color w:val="000000"/>
          <w:spacing w:val="-2"/>
        </w:rPr>
        <w:t xml:space="preserve"> treatment.  </w:t>
      </w:r>
    </w:p>
    <w:p w14:paraId="049E5CC3" w14:textId="77777777" w:rsidR="00016ADB" w:rsidRDefault="00016ADB" w:rsidP="00016ADB">
      <w:pPr>
        <w:tabs>
          <w:tab w:val="left" w:pos="567"/>
        </w:tabs>
        <w:jc w:val="both"/>
        <w:textAlignment w:val="baseline"/>
        <w:rPr>
          <w:rFonts w:asciiTheme="minorHAnsi" w:eastAsia="Calibri" w:hAnsiTheme="minorHAnsi"/>
          <w:color w:val="000000"/>
          <w:spacing w:val="-2"/>
          <w:lang w:val="en-GB"/>
        </w:rPr>
      </w:pPr>
    </w:p>
    <w:p w14:paraId="34B23586" w14:textId="5293A143" w:rsidR="00016ADB" w:rsidRPr="002F6EF7" w:rsidRDefault="00016ADB" w:rsidP="00016ADB">
      <w:pPr>
        <w:tabs>
          <w:tab w:val="left" w:pos="567"/>
        </w:tabs>
        <w:jc w:val="both"/>
        <w:textAlignment w:val="baseline"/>
        <w:rPr>
          <w:rFonts w:asciiTheme="minorHAnsi" w:eastAsia="Calibri" w:hAnsiTheme="minorHAnsi"/>
          <w:color w:val="000000"/>
          <w:spacing w:val="-2"/>
        </w:rPr>
      </w:pPr>
      <w:r>
        <w:rPr>
          <w:rFonts w:asciiTheme="minorHAnsi" w:eastAsia="Calibri" w:hAnsiTheme="minorHAnsi"/>
          <w:color w:val="000000"/>
          <w:spacing w:val="-2"/>
          <w:lang w:val="en-GB"/>
        </w:rPr>
        <w:t>I</w:t>
      </w:r>
      <w:r w:rsidRPr="002F6EF7">
        <w:rPr>
          <w:rFonts w:asciiTheme="minorHAnsi" w:eastAsia="Calibri" w:hAnsiTheme="minorHAnsi"/>
          <w:color w:val="000000"/>
          <w:spacing w:val="-2"/>
          <w:lang w:val="en-GB"/>
        </w:rPr>
        <w:t xml:space="preserve">n the event of a medical emergency whilst overseas you </w:t>
      </w:r>
      <w:r>
        <w:rPr>
          <w:rFonts w:asciiTheme="minorHAnsi" w:eastAsia="Calibri" w:hAnsiTheme="minorHAnsi"/>
          <w:color w:val="000000"/>
          <w:spacing w:val="-2"/>
          <w:lang w:val="en-GB"/>
        </w:rPr>
        <w:t xml:space="preserve">(or someone representing you) </w:t>
      </w:r>
      <w:r w:rsidRPr="002F6EF7">
        <w:rPr>
          <w:rFonts w:asciiTheme="minorHAnsi" w:eastAsia="Calibri" w:hAnsiTheme="minorHAnsi"/>
          <w:color w:val="000000"/>
          <w:spacing w:val="-2"/>
          <w:lang w:val="en-GB"/>
        </w:rPr>
        <w:t>should contact the Medical Emergency Helpline service +44 (0)1243 621066 which operates 24 hours a day 365 days a year to obtain assistance with medical treatment, payment of hospital bills</w:t>
      </w:r>
      <w:r>
        <w:rPr>
          <w:rFonts w:asciiTheme="minorHAnsi" w:eastAsia="Calibri" w:hAnsiTheme="minorHAnsi"/>
          <w:color w:val="000000"/>
          <w:spacing w:val="-2"/>
          <w:lang w:val="en-GB"/>
        </w:rPr>
        <w:t>/</w:t>
      </w:r>
      <w:r w:rsidRPr="002F6EF7">
        <w:rPr>
          <w:rFonts w:asciiTheme="minorHAnsi" w:eastAsia="Calibri" w:hAnsiTheme="minorHAnsi"/>
          <w:color w:val="000000"/>
          <w:spacing w:val="-2"/>
          <w:lang w:val="en-GB"/>
        </w:rPr>
        <w:t xml:space="preserve">doctor’s charges and emergency repatriation.  </w:t>
      </w:r>
      <w:r>
        <w:rPr>
          <w:rFonts w:asciiTheme="minorHAnsi" w:eastAsia="Calibri" w:hAnsiTheme="minorHAnsi"/>
          <w:color w:val="000000"/>
          <w:spacing w:val="-2"/>
          <w:lang w:val="en-GB"/>
        </w:rPr>
        <w:t>I</w:t>
      </w:r>
      <w:r w:rsidRPr="002F6EF7">
        <w:rPr>
          <w:rFonts w:asciiTheme="minorHAnsi" w:eastAsia="Calibri" w:hAnsiTheme="minorHAnsi"/>
          <w:color w:val="000000"/>
          <w:spacing w:val="-2"/>
          <w:lang w:val="en-GB"/>
        </w:rPr>
        <w:t xml:space="preserve">t is important that the Medical Emergency Helpline </w:t>
      </w:r>
      <w:r>
        <w:rPr>
          <w:rFonts w:asciiTheme="minorHAnsi" w:eastAsia="Calibri" w:hAnsiTheme="minorHAnsi"/>
          <w:color w:val="000000"/>
          <w:spacing w:val="-2"/>
          <w:lang w:val="en-GB"/>
        </w:rPr>
        <w:t xml:space="preserve">is contacted </w:t>
      </w:r>
      <w:r w:rsidRPr="002F6EF7">
        <w:rPr>
          <w:rFonts w:asciiTheme="minorHAnsi" w:eastAsia="Calibri" w:hAnsiTheme="minorHAnsi"/>
          <w:color w:val="000000"/>
          <w:spacing w:val="-2"/>
          <w:lang w:val="en-GB"/>
        </w:rPr>
        <w:t>before you incur any substantial costs, since failure to do so may invalidate your claim.</w:t>
      </w:r>
    </w:p>
    <w:p w14:paraId="33BC1346" w14:textId="77777777" w:rsidR="00016ADB" w:rsidRDefault="00016ADB" w:rsidP="00016ADB">
      <w:pPr>
        <w:tabs>
          <w:tab w:val="left" w:pos="567"/>
        </w:tabs>
        <w:jc w:val="both"/>
        <w:textAlignment w:val="baseline"/>
        <w:rPr>
          <w:rFonts w:asciiTheme="minorHAnsi" w:eastAsia="Calibri" w:hAnsiTheme="minorHAnsi"/>
          <w:color w:val="000000"/>
          <w:spacing w:val="-2"/>
        </w:rPr>
      </w:pPr>
    </w:p>
    <w:p w14:paraId="513C23BE" w14:textId="19760F33" w:rsidR="00016ADB" w:rsidRDefault="00016ADB" w:rsidP="00016ADB">
      <w:pPr>
        <w:tabs>
          <w:tab w:val="left" w:pos="567"/>
        </w:tabs>
        <w:jc w:val="both"/>
        <w:textAlignment w:val="baseline"/>
        <w:rPr>
          <w:rFonts w:asciiTheme="minorHAnsi" w:eastAsia="Calibri" w:hAnsiTheme="minorHAnsi"/>
          <w:color w:val="000000"/>
          <w:spacing w:val="-2"/>
          <w:lang w:val="en-GB"/>
        </w:rPr>
      </w:pPr>
      <w:r>
        <w:rPr>
          <w:rFonts w:asciiTheme="minorHAnsi" w:eastAsia="Calibri" w:hAnsiTheme="minorHAnsi"/>
          <w:color w:val="000000"/>
          <w:spacing w:val="-2"/>
        </w:rPr>
        <w:t>T</w:t>
      </w:r>
      <w:r w:rsidRPr="002F6EF7">
        <w:rPr>
          <w:rFonts w:asciiTheme="minorHAnsi" w:eastAsia="Calibri" w:hAnsiTheme="minorHAnsi"/>
          <w:color w:val="000000"/>
          <w:spacing w:val="-2"/>
        </w:rPr>
        <w:t xml:space="preserve">he Travel Card </w:t>
      </w:r>
      <w:r>
        <w:rPr>
          <w:rFonts w:asciiTheme="minorHAnsi" w:eastAsia="Calibri" w:hAnsiTheme="minorHAnsi"/>
          <w:color w:val="000000"/>
          <w:spacing w:val="-2"/>
        </w:rPr>
        <w:t xml:space="preserve">containing the </w:t>
      </w:r>
      <w:r w:rsidRPr="002F6EF7">
        <w:rPr>
          <w:rFonts w:asciiTheme="minorHAnsi" w:eastAsia="Calibri" w:hAnsiTheme="minorHAnsi"/>
          <w:color w:val="000000"/>
          <w:spacing w:val="-2"/>
          <w:lang w:val="en-GB"/>
        </w:rPr>
        <w:t xml:space="preserve">Medical Emergency Helpline </w:t>
      </w:r>
      <w:r>
        <w:rPr>
          <w:rFonts w:asciiTheme="minorHAnsi" w:eastAsia="Calibri" w:hAnsiTheme="minorHAnsi"/>
          <w:color w:val="000000"/>
          <w:spacing w:val="-2"/>
        </w:rPr>
        <w:t xml:space="preserve">number </w:t>
      </w:r>
      <w:r w:rsidRPr="002F6EF7">
        <w:rPr>
          <w:rFonts w:asciiTheme="minorHAnsi" w:eastAsia="Calibri" w:hAnsiTheme="minorHAnsi"/>
          <w:color w:val="000000"/>
          <w:spacing w:val="-2"/>
        </w:rPr>
        <w:t xml:space="preserve">should be downloaded </w:t>
      </w:r>
      <w:r>
        <w:rPr>
          <w:rFonts w:asciiTheme="minorHAnsi" w:eastAsia="Calibri" w:hAnsiTheme="minorHAnsi"/>
          <w:color w:val="000000"/>
          <w:spacing w:val="-2"/>
        </w:rPr>
        <w:t xml:space="preserve">from the University’s insurance webpage </w:t>
      </w:r>
      <w:r w:rsidRPr="002F6EF7">
        <w:rPr>
          <w:rFonts w:asciiTheme="minorHAnsi" w:eastAsia="Calibri" w:hAnsiTheme="minorHAnsi"/>
          <w:color w:val="000000"/>
          <w:spacing w:val="-2"/>
        </w:rPr>
        <w:t>and taken with you on your trip.</w:t>
      </w:r>
      <w:r w:rsidRPr="002F6EF7">
        <w:rPr>
          <w:rFonts w:asciiTheme="minorHAnsi" w:eastAsia="Calibri" w:hAnsiTheme="minorHAnsi"/>
          <w:color w:val="000000"/>
          <w:spacing w:val="-2"/>
          <w:lang w:val="en-GB"/>
        </w:rPr>
        <w:t xml:space="preserve">  </w:t>
      </w:r>
      <w:r w:rsidR="00B304E5">
        <w:rPr>
          <w:rFonts w:asciiTheme="minorHAnsi" w:eastAsia="Calibri" w:hAnsiTheme="minorHAnsi"/>
          <w:color w:val="000000"/>
          <w:spacing w:val="-2"/>
          <w:lang w:val="en-GB"/>
        </w:rPr>
        <w:t xml:space="preserve">A copy can be found here </w:t>
      </w:r>
      <w:hyperlink r:id="rId12" w:history="1">
        <w:r w:rsidR="00B304E5" w:rsidRPr="00B304E5">
          <w:rPr>
            <w:rStyle w:val="Hyperlink"/>
            <w:rFonts w:asciiTheme="minorHAnsi" w:eastAsia="Calibri" w:hAnsiTheme="minorHAnsi"/>
            <w:spacing w:val="-2"/>
          </w:rPr>
          <w:t>GW1A_Policy Letters_V1230</w:t>
        </w:r>
      </w:hyperlink>
    </w:p>
    <w:p w14:paraId="0B341C86" w14:textId="77777777" w:rsidR="00016ADB" w:rsidRDefault="00016ADB" w:rsidP="00016ADB">
      <w:pPr>
        <w:tabs>
          <w:tab w:val="left" w:pos="567"/>
        </w:tabs>
        <w:jc w:val="both"/>
        <w:textAlignment w:val="baseline"/>
        <w:rPr>
          <w:rFonts w:asciiTheme="minorHAnsi" w:eastAsia="Calibri" w:hAnsiTheme="minorHAnsi"/>
          <w:color w:val="000000"/>
          <w:spacing w:val="-2"/>
          <w:lang w:val="en-GB"/>
        </w:rPr>
      </w:pPr>
    </w:p>
    <w:p w14:paraId="6936F4C1" w14:textId="77777777" w:rsidR="00016ADB" w:rsidRPr="002F6EF7" w:rsidRDefault="00016ADB" w:rsidP="00016ADB">
      <w:pPr>
        <w:tabs>
          <w:tab w:val="left" w:pos="567"/>
        </w:tabs>
        <w:jc w:val="both"/>
        <w:textAlignment w:val="baseline"/>
        <w:rPr>
          <w:rFonts w:asciiTheme="minorHAnsi" w:eastAsia="Calibri" w:hAnsiTheme="minorHAnsi"/>
          <w:color w:val="000000"/>
          <w:spacing w:val="-2"/>
          <w:lang w:val="en-GB"/>
        </w:rPr>
      </w:pPr>
      <w:r w:rsidRPr="002F6EF7">
        <w:rPr>
          <w:rFonts w:asciiTheme="minorHAnsi" w:eastAsia="Calibri" w:hAnsiTheme="minorHAnsi"/>
          <w:color w:val="000000"/>
          <w:spacing w:val="-2"/>
          <w:lang w:val="en-GB"/>
        </w:rPr>
        <w:t>If you take any prescribed medication etc, then you should ensure that you have adequate supplies for the duration of your trip as the cost of these will not be covered.</w:t>
      </w:r>
    </w:p>
    <w:p w14:paraId="0A59C215" w14:textId="1AE17887" w:rsidR="00016ADB" w:rsidRDefault="00016ADB" w:rsidP="00016ADB">
      <w:pPr>
        <w:rPr>
          <w:rFonts w:asciiTheme="minorHAnsi" w:eastAsia="Calibri" w:hAnsiTheme="minorHAnsi"/>
          <w:b/>
          <w:color w:val="000000"/>
          <w:spacing w:val="-2"/>
          <w:u w:val="single"/>
        </w:rPr>
      </w:pPr>
    </w:p>
    <w:p w14:paraId="3077562E" w14:textId="77777777" w:rsidR="00016ADB" w:rsidRPr="002F6EF7" w:rsidRDefault="00016ADB" w:rsidP="00016ADB">
      <w:pPr>
        <w:tabs>
          <w:tab w:val="left" w:pos="567"/>
        </w:tabs>
        <w:textAlignment w:val="baseline"/>
        <w:rPr>
          <w:rFonts w:asciiTheme="minorHAnsi" w:eastAsia="Calibri" w:hAnsiTheme="minorHAnsi"/>
          <w:b/>
          <w:color w:val="000000"/>
          <w:spacing w:val="-2"/>
        </w:rPr>
      </w:pPr>
      <w:r w:rsidRPr="002F6EF7">
        <w:rPr>
          <w:rFonts w:asciiTheme="minorHAnsi" w:eastAsia="Calibri" w:hAnsiTheme="minorHAnsi"/>
          <w:b/>
          <w:color w:val="000000"/>
          <w:spacing w:val="-2"/>
          <w:u w:val="single"/>
        </w:rPr>
        <w:t xml:space="preserve">Personal Liability </w:t>
      </w:r>
    </w:p>
    <w:p w14:paraId="6D31DF2D" w14:textId="77777777" w:rsidR="00016ADB" w:rsidRPr="002F6EF7" w:rsidRDefault="00016ADB" w:rsidP="00016ADB">
      <w:pPr>
        <w:tabs>
          <w:tab w:val="left" w:pos="567"/>
        </w:tabs>
        <w:textAlignment w:val="baseline"/>
        <w:rPr>
          <w:rFonts w:asciiTheme="minorHAnsi" w:eastAsia="Calibri" w:hAnsiTheme="minorHAnsi"/>
          <w:color w:val="000000"/>
          <w:spacing w:val="-2"/>
        </w:rPr>
      </w:pPr>
    </w:p>
    <w:p w14:paraId="2D4BB197" w14:textId="77777777" w:rsidR="00016ADB" w:rsidRPr="002F6EF7" w:rsidRDefault="00016ADB" w:rsidP="00016ADB">
      <w:pPr>
        <w:tabs>
          <w:tab w:val="left" w:pos="567"/>
        </w:tabs>
        <w:jc w:val="both"/>
        <w:textAlignment w:val="baseline"/>
        <w:rPr>
          <w:rFonts w:asciiTheme="minorHAnsi" w:eastAsia="Calibri" w:hAnsiTheme="minorHAnsi"/>
          <w:color w:val="000000"/>
          <w:spacing w:val="-2"/>
        </w:rPr>
      </w:pPr>
      <w:r w:rsidRPr="002F6EF7">
        <w:rPr>
          <w:rFonts w:asciiTheme="minorHAnsi" w:eastAsia="Calibri" w:hAnsiTheme="minorHAnsi"/>
          <w:color w:val="000000"/>
          <w:spacing w:val="-2"/>
        </w:rPr>
        <w:t xml:space="preserve">Personal Liability </w:t>
      </w:r>
      <w:proofErr w:type="gramStart"/>
      <w:r w:rsidRPr="002F6EF7">
        <w:rPr>
          <w:rFonts w:asciiTheme="minorHAnsi" w:eastAsia="Calibri" w:hAnsiTheme="minorHAnsi"/>
          <w:color w:val="000000"/>
          <w:spacing w:val="-2"/>
        </w:rPr>
        <w:t>covers</w:t>
      </w:r>
      <w:proofErr w:type="gramEnd"/>
      <w:r w:rsidRPr="002F6EF7">
        <w:rPr>
          <w:rFonts w:asciiTheme="minorHAnsi" w:eastAsia="Calibri" w:hAnsiTheme="minorHAnsi"/>
          <w:color w:val="000000"/>
          <w:spacing w:val="-2"/>
        </w:rPr>
        <w:t xml:space="preserve"> you </w:t>
      </w:r>
      <w:proofErr w:type="gramStart"/>
      <w:r w:rsidRPr="002F6EF7">
        <w:rPr>
          <w:rFonts w:asciiTheme="minorHAnsi" w:eastAsia="Calibri" w:hAnsiTheme="minorHAnsi"/>
          <w:color w:val="000000"/>
          <w:spacing w:val="-2"/>
        </w:rPr>
        <w:t>should you</w:t>
      </w:r>
      <w:proofErr w:type="gramEnd"/>
      <w:r w:rsidRPr="002F6EF7">
        <w:rPr>
          <w:rFonts w:asciiTheme="minorHAnsi" w:eastAsia="Calibri" w:hAnsiTheme="minorHAnsi"/>
          <w:color w:val="000000"/>
          <w:spacing w:val="-2"/>
        </w:rPr>
        <w:t xml:space="preserve"> accidentally injure someone or damage someone else’s property whilst travelling. However, the following are excluded:</w:t>
      </w:r>
    </w:p>
    <w:p w14:paraId="4BE8CB97" w14:textId="77777777" w:rsidR="00016ADB" w:rsidRPr="002F6EF7" w:rsidRDefault="00016ADB" w:rsidP="00016ADB">
      <w:pPr>
        <w:tabs>
          <w:tab w:val="left" w:pos="567"/>
        </w:tabs>
        <w:jc w:val="both"/>
        <w:textAlignment w:val="baseline"/>
        <w:rPr>
          <w:rFonts w:asciiTheme="minorHAnsi" w:eastAsia="Calibri" w:hAnsiTheme="minorHAnsi"/>
          <w:color w:val="000000"/>
          <w:spacing w:val="-2"/>
        </w:rPr>
      </w:pPr>
    </w:p>
    <w:p w14:paraId="3CD7429D" w14:textId="77777777" w:rsidR="00016ADB" w:rsidRPr="000D3E4A" w:rsidRDefault="00016ADB" w:rsidP="00016ADB">
      <w:pPr>
        <w:pStyle w:val="ListParagraph"/>
        <w:numPr>
          <w:ilvl w:val="0"/>
          <w:numId w:val="4"/>
        </w:numPr>
        <w:tabs>
          <w:tab w:val="left" w:pos="360"/>
          <w:tab w:val="left" w:pos="567"/>
        </w:tabs>
        <w:jc w:val="both"/>
        <w:textAlignment w:val="baseline"/>
        <w:rPr>
          <w:rFonts w:asciiTheme="minorHAnsi" w:eastAsia="Calibri" w:hAnsiTheme="minorHAnsi"/>
          <w:color w:val="000000"/>
          <w:spacing w:val="-2"/>
        </w:rPr>
      </w:pPr>
      <w:r w:rsidRPr="000D3E4A">
        <w:rPr>
          <w:rFonts w:asciiTheme="minorHAnsi" w:eastAsia="Calibri" w:hAnsiTheme="minorHAnsi"/>
          <w:color w:val="000000"/>
          <w:spacing w:val="-2"/>
        </w:rPr>
        <w:t>Damage or injury in connection with any business profession or occupation not connected to the University of Wa</w:t>
      </w:r>
      <w:r>
        <w:rPr>
          <w:rFonts w:asciiTheme="minorHAnsi" w:eastAsia="Calibri" w:hAnsiTheme="minorHAnsi"/>
          <w:color w:val="000000"/>
          <w:spacing w:val="-2"/>
        </w:rPr>
        <w:t>r</w:t>
      </w:r>
      <w:r w:rsidRPr="000D3E4A">
        <w:rPr>
          <w:rFonts w:asciiTheme="minorHAnsi" w:eastAsia="Calibri" w:hAnsiTheme="minorHAnsi"/>
          <w:color w:val="000000"/>
          <w:spacing w:val="-2"/>
        </w:rPr>
        <w:t>wick</w:t>
      </w:r>
      <w:r>
        <w:rPr>
          <w:rFonts w:asciiTheme="minorHAnsi" w:eastAsia="Calibri" w:hAnsiTheme="minorHAnsi"/>
          <w:color w:val="000000"/>
          <w:spacing w:val="-2"/>
        </w:rPr>
        <w:t xml:space="preserve"> e.g. a placement with another company or university (excludes study).</w:t>
      </w:r>
    </w:p>
    <w:p w14:paraId="292343F3" w14:textId="77777777" w:rsidR="00016ADB" w:rsidRPr="00A507BD"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 xml:space="preserve">Damage or injury caused </w:t>
      </w:r>
      <w:proofErr w:type="gramStart"/>
      <w:r w:rsidRPr="00A507BD">
        <w:rPr>
          <w:rFonts w:asciiTheme="minorHAnsi" w:eastAsia="Calibri" w:hAnsiTheme="minorHAnsi"/>
          <w:color w:val="000000"/>
          <w:spacing w:val="-2"/>
        </w:rPr>
        <w:t>by the use of</w:t>
      </w:r>
      <w:proofErr w:type="gramEnd"/>
      <w:r w:rsidRPr="00A507BD">
        <w:rPr>
          <w:rFonts w:asciiTheme="minorHAnsi" w:eastAsia="Calibri" w:hAnsiTheme="minorHAnsi"/>
          <w:color w:val="000000"/>
          <w:spacing w:val="-2"/>
        </w:rPr>
        <w:t xml:space="preserve"> mechanically propelled vehicles</w:t>
      </w:r>
      <w:r>
        <w:rPr>
          <w:rFonts w:asciiTheme="minorHAnsi" w:eastAsia="Calibri" w:hAnsiTheme="minorHAnsi"/>
          <w:color w:val="000000"/>
          <w:spacing w:val="-2"/>
        </w:rPr>
        <w:t>.</w:t>
      </w:r>
    </w:p>
    <w:p w14:paraId="48F27C9F" w14:textId="77777777" w:rsidR="00016ADB" w:rsidRPr="00A507BD"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 xml:space="preserve">Damage or injury caused </w:t>
      </w:r>
      <w:proofErr w:type="gramStart"/>
      <w:r w:rsidRPr="00A507BD">
        <w:rPr>
          <w:rFonts w:asciiTheme="minorHAnsi" w:eastAsia="Calibri" w:hAnsiTheme="minorHAnsi"/>
          <w:color w:val="000000"/>
          <w:spacing w:val="-2"/>
        </w:rPr>
        <w:t>by the use of</w:t>
      </w:r>
      <w:proofErr w:type="gramEnd"/>
      <w:r w:rsidRPr="00A507BD">
        <w:rPr>
          <w:rFonts w:asciiTheme="minorHAnsi" w:eastAsia="Calibri" w:hAnsiTheme="minorHAnsi"/>
          <w:color w:val="000000"/>
          <w:spacing w:val="-2"/>
        </w:rPr>
        <w:t xml:space="preserve"> hovercraft, aircraft and watercraft</w:t>
      </w:r>
      <w:r>
        <w:rPr>
          <w:rFonts w:asciiTheme="minorHAnsi" w:eastAsia="Calibri" w:hAnsiTheme="minorHAnsi"/>
          <w:color w:val="000000"/>
          <w:spacing w:val="-2"/>
        </w:rPr>
        <w:t>.</w:t>
      </w:r>
    </w:p>
    <w:p w14:paraId="19A3B435" w14:textId="77777777" w:rsidR="00016ADB" w:rsidRPr="00A507BD"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 xml:space="preserve">Loss or damage to property </w:t>
      </w:r>
      <w:proofErr w:type="gramStart"/>
      <w:r w:rsidRPr="00A507BD">
        <w:rPr>
          <w:rFonts w:asciiTheme="minorHAnsi" w:eastAsia="Calibri" w:hAnsiTheme="minorHAnsi"/>
          <w:color w:val="000000"/>
          <w:spacing w:val="-2"/>
        </w:rPr>
        <w:t>held</w:t>
      </w:r>
      <w:proofErr w:type="gramEnd"/>
      <w:r w:rsidRPr="00A507BD">
        <w:rPr>
          <w:rFonts w:asciiTheme="minorHAnsi" w:eastAsia="Calibri" w:hAnsiTheme="minorHAnsi"/>
          <w:color w:val="000000"/>
          <w:spacing w:val="-2"/>
        </w:rPr>
        <w:t xml:space="preserve"> in trust or custody or control</w:t>
      </w:r>
      <w:r>
        <w:rPr>
          <w:rFonts w:asciiTheme="minorHAnsi" w:eastAsia="Calibri" w:hAnsiTheme="minorHAnsi"/>
          <w:color w:val="000000"/>
          <w:spacing w:val="-2"/>
        </w:rPr>
        <w:t>.</w:t>
      </w:r>
    </w:p>
    <w:p w14:paraId="384523EE" w14:textId="77777777" w:rsidR="00016ADB" w:rsidRPr="00A507BD"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 xml:space="preserve">Damage or injury caused </w:t>
      </w:r>
      <w:proofErr w:type="gramStart"/>
      <w:r w:rsidRPr="00A507BD">
        <w:rPr>
          <w:rFonts w:asciiTheme="minorHAnsi" w:eastAsia="Calibri" w:hAnsiTheme="minorHAnsi"/>
          <w:color w:val="000000"/>
          <w:spacing w:val="-2"/>
        </w:rPr>
        <w:t>by the use of</w:t>
      </w:r>
      <w:proofErr w:type="gramEnd"/>
      <w:r w:rsidRPr="00A507BD">
        <w:rPr>
          <w:rFonts w:asciiTheme="minorHAnsi" w:eastAsia="Calibri" w:hAnsiTheme="minorHAnsi"/>
          <w:color w:val="000000"/>
          <w:spacing w:val="-2"/>
        </w:rPr>
        <w:t xml:space="preserve"> firearms</w:t>
      </w:r>
      <w:r>
        <w:rPr>
          <w:rFonts w:asciiTheme="minorHAnsi" w:eastAsia="Calibri" w:hAnsiTheme="minorHAnsi"/>
          <w:color w:val="000000"/>
          <w:spacing w:val="-2"/>
        </w:rPr>
        <w:t>.</w:t>
      </w:r>
    </w:p>
    <w:p w14:paraId="4F8030A9" w14:textId="1ABC9244" w:rsidR="00016ADB"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sidRPr="00830D30">
        <w:rPr>
          <w:rFonts w:asciiTheme="minorHAnsi" w:eastAsia="Calibri" w:hAnsiTheme="minorHAnsi"/>
          <w:color w:val="000000"/>
          <w:spacing w:val="-2"/>
        </w:rPr>
        <w:t>Willful</w:t>
      </w:r>
      <w:r w:rsidR="00BC2A0E">
        <w:rPr>
          <w:rFonts w:asciiTheme="minorHAnsi" w:eastAsia="Calibri" w:hAnsiTheme="minorHAnsi"/>
          <w:color w:val="000000"/>
          <w:spacing w:val="-2"/>
        </w:rPr>
        <w:t>,</w:t>
      </w:r>
      <w:r w:rsidRPr="00830D30">
        <w:rPr>
          <w:rFonts w:asciiTheme="minorHAnsi" w:eastAsia="Calibri" w:hAnsiTheme="minorHAnsi"/>
          <w:color w:val="000000"/>
          <w:spacing w:val="-2"/>
        </w:rPr>
        <w:t xml:space="preserve"> </w:t>
      </w:r>
      <w:r w:rsidR="008721F6">
        <w:rPr>
          <w:rFonts w:asciiTheme="minorHAnsi" w:eastAsia="Calibri" w:hAnsiTheme="minorHAnsi"/>
          <w:color w:val="000000"/>
          <w:spacing w:val="-2"/>
        </w:rPr>
        <w:t xml:space="preserve">reckless </w:t>
      </w:r>
      <w:r w:rsidRPr="00830D30">
        <w:rPr>
          <w:rFonts w:asciiTheme="minorHAnsi" w:eastAsia="Calibri" w:hAnsiTheme="minorHAnsi"/>
          <w:color w:val="000000"/>
          <w:spacing w:val="-2"/>
        </w:rPr>
        <w:t>or malicious acts</w:t>
      </w:r>
      <w:r>
        <w:rPr>
          <w:rFonts w:asciiTheme="minorHAnsi" w:eastAsia="Calibri" w:hAnsiTheme="minorHAnsi"/>
          <w:color w:val="000000"/>
          <w:spacing w:val="-2"/>
        </w:rPr>
        <w:t>.</w:t>
      </w:r>
    </w:p>
    <w:p w14:paraId="03D79D03" w14:textId="77777777" w:rsidR="00016ADB"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Pr>
          <w:rFonts w:asciiTheme="minorHAnsi" w:eastAsia="Calibri" w:hAnsiTheme="minorHAnsi"/>
          <w:color w:val="000000"/>
          <w:spacing w:val="-2"/>
        </w:rPr>
        <w:t>I</w:t>
      </w:r>
      <w:r w:rsidRPr="00830D30">
        <w:rPr>
          <w:rFonts w:asciiTheme="minorHAnsi" w:eastAsia="Calibri" w:hAnsiTheme="minorHAnsi"/>
          <w:color w:val="000000"/>
          <w:spacing w:val="-2"/>
        </w:rPr>
        <w:t>f a criminal act is committed</w:t>
      </w:r>
      <w:r>
        <w:rPr>
          <w:rFonts w:asciiTheme="minorHAnsi" w:eastAsia="Calibri" w:hAnsiTheme="minorHAnsi"/>
          <w:color w:val="000000"/>
          <w:spacing w:val="-2"/>
        </w:rPr>
        <w:t>.</w:t>
      </w:r>
    </w:p>
    <w:p w14:paraId="01AF38DC" w14:textId="77777777" w:rsidR="00016ADB" w:rsidRPr="00830D30" w:rsidRDefault="00016ADB" w:rsidP="00016ADB">
      <w:pPr>
        <w:pStyle w:val="ListParagraph"/>
        <w:numPr>
          <w:ilvl w:val="0"/>
          <w:numId w:val="2"/>
        </w:numPr>
        <w:tabs>
          <w:tab w:val="left" w:pos="360"/>
          <w:tab w:val="left" w:pos="567"/>
        </w:tabs>
        <w:ind w:hanging="720"/>
        <w:jc w:val="both"/>
        <w:textAlignment w:val="baseline"/>
        <w:rPr>
          <w:rFonts w:asciiTheme="minorHAnsi" w:eastAsia="Calibri" w:hAnsiTheme="minorHAnsi"/>
          <w:color w:val="000000"/>
          <w:spacing w:val="-2"/>
        </w:rPr>
      </w:pPr>
      <w:r>
        <w:rPr>
          <w:rFonts w:asciiTheme="minorHAnsi" w:eastAsia="Calibri" w:hAnsiTheme="minorHAnsi"/>
          <w:color w:val="000000"/>
          <w:spacing w:val="-2"/>
        </w:rPr>
        <w:t>I</w:t>
      </w:r>
      <w:r w:rsidRPr="00830D30">
        <w:rPr>
          <w:rFonts w:asciiTheme="minorHAnsi" w:eastAsia="Calibri" w:hAnsiTheme="minorHAnsi"/>
          <w:color w:val="000000"/>
          <w:spacing w:val="-2"/>
        </w:rPr>
        <w:t>f the person is under the influence of either alcohol or drugs</w:t>
      </w:r>
      <w:r>
        <w:rPr>
          <w:rFonts w:asciiTheme="minorHAnsi" w:eastAsia="Calibri" w:hAnsiTheme="minorHAnsi"/>
          <w:color w:val="000000"/>
          <w:spacing w:val="-2"/>
        </w:rPr>
        <w:t>.</w:t>
      </w:r>
    </w:p>
    <w:p w14:paraId="3A250F50" w14:textId="77777777" w:rsidR="00016ADB" w:rsidRDefault="00016ADB" w:rsidP="00016ADB">
      <w:pPr>
        <w:tabs>
          <w:tab w:val="left" w:pos="567"/>
        </w:tabs>
        <w:jc w:val="both"/>
        <w:textAlignment w:val="baseline"/>
        <w:rPr>
          <w:rFonts w:asciiTheme="minorHAnsi" w:eastAsia="Calibri" w:hAnsiTheme="minorHAnsi"/>
          <w:b/>
          <w:color w:val="000000"/>
          <w:spacing w:val="-2"/>
          <w:u w:val="single"/>
        </w:rPr>
      </w:pPr>
    </w:p>
    <w:p w14:paraId="3AC93D2B" w14:textId="77777777" w:rsidR="00016ADB" w:rsidRPr="002F6EF7" w:rsidRDefault="00016ADB" w:rsidP="00016ADB">
      <w:pPr>
        <w:tabs>
          <w:tab w:val="left" w:pos="567"/>
        </w:tabs>
        <w:textAlignment w:val="baseline"/>
        <w:rPr>
          <w:rFonts w:asciiTheme="minorHAnsi" w:eastAsia="Calibri" w:hAnsiTheme="minorHAnsi"/>
          <w:b/>
          <w:color w:val="000000"/>
          <w:spacing w:val="-2"/>
        </w:rPr>
      </w:pPr>
      <w:r w:rsidRPr="002F6EF7">
        <w:rPr>
          <w:rFonts w:asciiTheme="minorHAnsi" w:eastAsia="Calibri" w:hAnsiTheme="minorHAnsi"/>
          <w:b/>
          <w:color w:val="000000"/>
          <w:spacing w:val="-2"/>
          <w:u w:val="single"/>
        </w:rPr>
        <w:t>Main Policy Exclusions (but not limited to) which are likely to invalidate any claim</w:t>
      </w:r>
    </w:p>
    <w:p w14:paraId="553C6194" w14:textId="77777777" w:rsidR="00016ADB" w:rsidRPr="002F6EF7" w:rsidRDefault="00016ADB" w:rsidP="00016ADB">
      <w:pPr>
        <w:tabs>
          <w:tab w:val="left" w:pos="567"/>
        </w:tabs>
        <w:textAlignment w:val="baseline"/>
        <w:rPr>
          <w:rFonts w:asciiTheme="minorHAnsi" w:eastAsia="Calibri" w:hAnsiTheme="minorHAnsi"/>
          <w:b/>
          <w:color w:val="000000"/>
          <w:spacing w:val="-2"/>
        </w:rPr>
      </w:pPr>
    </w:p>
    <w:p w14:paraId="0900DF14"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 xml:space="preserve">Expenses incurred when </w:t>
      </w:r>
      <w:proofErr w:type="gramStart"/>
      <w:r w:rsidRPr="00A507BD">
        <w:rPr>
          <w:rFonts w:asciiTheme="minorHAnsi" w:eastAsia="Calibri" w:hAnsiTheme="minorHAnsi"/>
          <w:color w:val="000000"/>
          <w:spacing w:val="-2"/>
        </w:rPr>
        <w:t>travel</w:t>
      </w:r>
      <w:proofErr w:type="gramEnd"/>
      <w:r w:rsidRPr="00A507BD">
        <w:rPr>
          <w:rFonts w:asciiTheme="minorHAnsi" w:eastAsia="Calibri" w:hAnsiTheme="minorHAnsi"/>
          <w:color w:val="000000"/>
          <w:spacing w:val="-2"/>
        </w:rPr>
        <w:t xml:space="preserve"> </w:t>
      </w:r>
      <w:proofErr w:type="gramStart"/>
      <w:r w:rsidRPr="00A507BD">
        <w:rPr>
          <w:rFonts w:asciiTheme="minorHAnsi" w:eastAsia="Calibri" w:hAnsiTheme="minorHAnsi"/>
          <w:color w:val="000000"/>
          <w:spacing w:val="-2"/>
        </w:rPr>
        <w:t>is</w:t>
      </w:r>
      <w:proofErr w:type="gramEnd"/>
      <w:r w:rsidRPr="00A507BD">
        <w:rPr>
          <w:rFonts w:asciiTheme="minorHAnsi" w:eastAsia="Calibri" w:hAnsiTheme="minorHAnsi"/>
          <w:color w:val="000000"/>
          <w:spacing w:val="-2"/>
        </w:rPr>
        <w:t xml:space="preserve"> against the advice of a qualified medical practitioner</w:t>
      </w:r>
      <w:r>
        <w:rPr>
          <w:rFonts w:asciiTheme="minorHAnsi" w:eastAsia="Calibri" w:hAnsiTheme="minorHAnsi"/>
          <w:color w:val="000000"/>
          <w:spacing w:val="-2"/>
        </w:rPr>
        <w:t>.</w:t>
      </w:r>
    </w:p>
    <w:p w14:paraId="017ABED0" w14:textId="77777777" w:rsidR="00016ADB" w:rsidRPr="00145E75"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lang w:val="en-GB"/>
        </w:rPr>
        <w:t>Travellers</w:t>
      </w:r>
      <w:r w:rsidRPr="00A507BD">
        <w:rPr>
          <w:rFonts w:asciiTheme="minorHAnsi" w:eastAsia="Calibri" w:hAnsiTheme="minorHAnsi"/>
          <w:color w:val="000000"/>
          <w:spacing w:val="-2"/>
        </w:rPr>
        <w:t xml:space="preserve"> over the age of 85</w:t>
      </w:r>
      <w:r>
        <w:rPr>
          <w:rFonts w:asciiTheme="minorHAnsi" w:eastAsia="Calibri" w:hAnsiTheme="minorHAnsi"/>
          <w:color w:val="000000"/>
          <w:spacing w:val="-2"/>
        </w:rPr>
        <w:t>.</w:t>
      </w:r>
      <w:r w:rsidRPr="00A507BD">
        <w:rPr>
          <w:rFonts w:asciiTheme="minorHAnsi" w:eastAsia="Calibri" w:hAnsiTheme="minorHAnsi"/>
          <w:color w:val="000000"/>
          <w:spacing w:val="-2"/>
        </w:rPr>
        <w:t xml:space="preserve"> </w:t>
      </w:r>
    </w:p>
    <w:p w14:paraId="5CF6DC0C" w14:textId="46DBD06A"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The default or financial failure of any transport or accommodation provider (may be</w:t>
      </w:r>
      <w:r w:rsidR="008721F6">
        <w:rPr>
          <w:rFonts w:asciiTheme="minorHAnsi" w:eastAsia="Calibri" w:hAnsiTheme="minorHAnsi"/>
          <w:color w:val="000000"/>
          <w:spacing w:val="-2"/>
        </w:rPr>
        <w:t xml:space="preserve"> </w:t>
      </w:r>
      <w:r w:rsidRPr="00A507BD">
        <w:rPr>
          <w:rFonts w:asciiTheme="minorHAnsi" w:eastAsia="Calibri" w:hAnsiTheme="minorHAnsi"/>
          <w:color w:val="000000"/>
          <w:spacing w:val="-2"/>
        </w:rPr>
        <w:t>covered by credit card provider)</w:t>
      </w:r>
      <w:r>
        <w:rPr>
          <w:rFonts w:asciiTheme="minorHAnsi" w:eastAsia="Calibri" w:hAnsiTheme="minorHAnsi"/>
          <w:color w:val="000000"/>
          <w:spacing w:val="-2"/>
        </w:rPr>
        <w:t>.</w:t>
      </w:r>
    </w:p>
    <w:p w14:paraId="056491D4"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u w:val="single"/>
        </w:rPr>
      </w:pPr>
      <w:r w:rsidRPr="00A507BD">
        <w:rPr>
          <w:rFonts w:asciiTheme="minorHAnsi" w:eastAsia="Calibri" w:hAnsiTheme="minorHAnsi"/>
          <w:color w:val="000000"/>
          <w:spacing w:val="-2"/>
        </w:rPr>
        <w:t>Unavailability of accommodation</w:t>
      </w:r>
      <w:r>
        <w:rPr>
          <w:rFonts w:asciiTheme="minorHAnsi" w:eastAsia="Calibri" w:hAnsiTheme="minorHAnsi"/>
          <w:color w:val="000000"/>
          <w:spacing w:val="-2"/>
        </w:rPr>
        <w:t xml:space="preserve"> or unsuitability/quality of accommodation.</w:t>
      </w:r>
    </w:p>
    <w:p w14:paraId="7E3B2C4E"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 xml:space="preserve">Losses </w:t>
      </w:r>
      <w:proofErr w:type="gramStart"/>
      <w:r w:rsidRPr="00A507BD">
        <w:rPr>
          <w:rFonts w:asciiTheme="minorHAnsi" w:eastAsia="Calibri" w:hAnsiTheme="minorHAnsi"/>
          <w:color w:val="000000"/>
          <w:spacing w:val="-2"/>
        </w:rPr>
        <w:t>incurred</w:t>
      </w:r>
      <w:proofErr w:type="gramEnd"/>
      <w:r w:rsidRPr="00A507BD">
        <w:rPr>
          <w:rFonts w:asciiTheme="minorHAnsi" w:eastAsia="Calibri" w:hAnsiTheme="minorHAnsi"/>
          <w:color w:val="000000"/>
          <w:spacing w:val="-2"/>
        </w:rPr>
        <w:t xml:space="preserve"> if the insured person is disinclined to travel or continue a trip</w:t>
      </w:r>
      <w:r>
        <w:rPr>
          <w:rFonts w:asciiTheme="minorHAnsi" w:eastAsia="Calibri" w:hAnsiTheme="minorHAnsi"/>
          <w:color w:val="000000"/>
          <w:spacing w:val="-2"/>
        </w:rPr>
        <w:t>.</w:t>
      </w:r>
    </w:p>
    <w:p w14:paraId="3F1FB8AD"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Losses incurred due to circumstances which existed at the time the trip was booked</w:t>
      </w:r>
      <w:r>
        <w:rPr>
          <w:rFonts w:asciiTheme="minorHAnsi" w:eastAsia="Calibri" w:hAnsiTheme="minorHAnsi"/>
          <w:color w:val="000000"/>
          <w:spacing w:val="-2"/>
        </w:rPr>
        <w:t>.</w:t>
      </w:r>
    </w:p>
    <w:p w14:paraId="3EFCA6EE"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lastRenderedPageBreak/>
        <w:t>Failure to obtain, produce or maintain any necessary documents required for the country being visited (e.g</w:t>
      </w:r>
      <w:r>
        <w:rPr>
          <w:rFonts w:asciiTheme="minorHAnsi" w:eastAsia="Calibri" w:hAnsiTheme="minorHAnsi"/>
          <w:color w:val="000000"/>
          <w:spacing w:val="-2"/>
        </w:rPr>
        <w:t>.</w:t>
      </w:r>
      <w:r w:rsidRPr="00A507BD">
        <w:rPr>
          <w:rFonts w:asciiTheme="minorHAnsi" w:eastAsia="Calibri" w:hAnsiTheme="minorHAnsi"/>
          <w:color w:val="000000"/>
          <w:spacing w:val="-2"/>
        </w:rPr>
        <w:t xml:space="preserve"> visas, permits etc)</w:t>
      </w:r>
      <w:r>
        <w:rPr>
          <w:rFonts w:asciiTheme="minorHAnsi" w:eastAsia="Calibri" w:hAnsiTheme="minorHAnsi"/>
          <w:color w:val="000000"/>
          <w:spacing w:val="-2"/>
        </w:rPr>
        <w:t>.</w:t>
      </w:r>
    </w:p>
    <w:p w14:paraId="7D9CC961"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u w:val="single"/>
        </w:rPr>
      </w:pPr>
      <w:r w:rsidRPr="00A507BD">
        <w:rPr>
          <w:rFonts w:asciiTheme="minorHAnsi" w:eastAsia="Calibri" w:hAnsiTheme="minorHAnsi"/>
          <w:color w:val="000000"/>
          <w:spacing w:val="-2"/>
        </w:rPr>
        <w:t xml:space="preserve">Expenses caused by regulation or order from a </w:t>
      </w:r>
      <w:proofErr w:type="gramStart"/>
      <w:r w:rsidRPr="00A507BD">
        <w:rPr>
          <w:rFonts w:asciiTheme="minorHAnsi" w:eastAsia="Calibri" w:hAnsiTheme="minorHAnsi"/>
          <w:color w:val="000000"/>
          <w:spacing w:val="-2"/>
        </w:rPr>
        <w:t>Government</w:t>
      </w:r>
      <w:proofErr w:type="gramEnd"/>
      <w:r w:rsidRPr="00A507BD">
        <w:rPr>
          <w:rFonts w:asciiTheme="minorHAnsi" w:eastAsia="Calibri" w:hAnsiTheme="minorHAnsi"/>
          <w:color w:val="000000"/>
          <w:spacing w:val="-2"/>
        </w:rPr>
        <w:t xml:space="preserve"> or Local Authority</w:t>
      </w:r>
      <w:r>
        <w:rPr>
          <w:rFonts w:asciiTheme="minorHAnsi" w:eastAsia="Calibri" w:hAnsiTheme="minorHAnsi"/>
          <w:color w:val="000000"/>
          <w:spacing w:val="-2"/>
        </w:rPr>
        <w:t>.</w:t>
      </w:r>
      <w:r w:rsidRPr="00A507BD">
        <w:rPr>
          <w:rFonts w:asciiTheme="minorHAnsi" w:eastAsia="Calibri" w:hAnsiTheme="minorHAnsi"/>
          <w:color w:val="000000"/>
          <w:spacing w:val="-2"/>
        </w:rPr>
        <w:t xml:space="preserve"> </w:t>
      </w:r>
    </w:p>
    <w:p w14:paraId="02E6950A"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Losses not reported to the card issuer within 48 hours of discovery or earlier if required by their terms</w:t>
      </w:r>
      <w:r>
        <w:rPr>
          <w:rFonts w:asciiTheme="minorHAnsi" w:eastAsia="Calibri" w:hAnsiTheme="minorHAnsi"/>
          <w:color w:val="000000"/>
          <w:spacing w:val="-2"/>
        </w:rPr>
        <w:t>.</w:t>
      </w:r>
    </w:p>
    <w:p w14:paraId="62F04B6A"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Items and/or money or financial cards or expenses related to them from confiscation or detention by Customs or other Authorities</w:t>
      </w:r>
      <w:r>
        <w:rPr>
          <w:rFonts w:asciiTheme="minorHAnsi" w:eastAsia="Calibri" w:hAnsiTheme="minorHAnsi"/>
          <w:color w:val="000000"/>
          <w:spacing w:val="-2"/>
        </w:rPr>
        <w:t>.</w:t>
      </w:r>
    </w:p>
    <w:p w14:paraId="378A16D9"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Pr>
          <w:rFonts w:asciiTheme="minorHAnsi" w:eastAsia="Calibri" w:hAnsiTheme="minorHAnsi"/>
          <w:color w:val="000000"/>
          <w:spacing w:val="-2"/>
        </w:rPr>
        <w:t xml:space="preserve">Emergency medical treatment in a </w:t>
      </w:r>
      <w:proofErr w:type="spellStart"/>
      <w:r>
        <w:rPr>
          <w:rFonts w:asciiTheme="minorHAnsi" w:eastAsia="Calibri" w:hAnsiTheme="minorHAnsi"/>
          <w:color w:val="000000"/>
          <w:spacing w:val="-2"/>
        </w:rPr>
        <w:t>traveller’s</w:t>
      </w:r>
      <w:proofErr w:type="spellEnd"/>
      <w:r>
        <w:rPr>
          <w:rFonts w:asciiTheme="minorHAnsi" w:eastAsia="Calibri" w:hAnsiTheme="minorHAnsi"/>
          <w:color w:val="000000"/>
          <w:spacing w:val="-2"/>
        </w:rPr>
        <w:t xml:space="preserve"> home country (if been a resident in the UK for less than 12 </w:t>
      </w:r>
      <w:proofErr w:type="gramStart"/>
      <w:r>
        <w:rPr>
          <w:rFonts w:asciiTheme="minorHAnsi" w:eastAsia="Calibri" w:hAnsiTheme="minorHAnsi"/>
          <w:color w:val="000000"/>
          <w:spacing w:val="-2"/>
        </w:rPr>
        <w:t>prior months</w:t>
      </w:r>
      <w:proofErr w:type="gramEnd"/>
      <w:r>
        <w:rPr>
          <w:rFonts w:asciiTheme="minorHAnsi" w:eastAsia="Calibri" w:hAnsiTheme="minorHAnsi"/>
          <w:color w:val="000000"/>
          <w:spacing w:val="-2"/>
        </w:rPr>
        <w:t>).</w:t>
      </w:r>
    </w:p>
    <w:p w14:paraId="479B5E8B"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Loss of or damage to vehicles</w:t>
      </w:r>
      <w:r>
        <w:rPr>
          <w:rFonts w:asciiTheme="minorHAnsi" w:eastAsia="Calibri" w:hAnsiTheme="minorHAnsi"/>
          <w:color w:val="000000"/>
          <w:spacing w:val="-2"/>
        </w:rPr>
        <w:t>.</w:t>
      </w:r>
    </w:p>
    <w:p w14:paraId="2E86E0ED"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Pr>
          <w:rFonts w:asciiTheme="minorHAnsi" w:eastAsia="Calibri" w:hAnsiTheme="minorHAnsi"/>
          <w:color w:val="000000"/>
          <w:spacing w:val="-2"/>
        </w:rPr>
        <w:t>L</w:t>
      </w:r>
      <w:r w:rsidRPr="00A507BD">
        <w:rPr>
          <w:rFonts w:asciiTheme="minorHAnsi" w:eastAsia="Calibri" w:hAnsiTheme="minorHAnsi"/>
          <w:color w:val="000000"/>
          <w:spacing w:val="-2"/>
        </w:rPr>
        <w:t>aptops, PCs, tablets and mobile phones</w:t>
      </w:r>
    </w:p>
    <w:p w14:paraId="60D44007" w14:textId="0FB05808" w:rsidR="00016ADB" w:rsidRPr="008210C7" w:rsidRDefault="00016ADB" w:rsidP="008210C7">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Theft of items left on display in unattended vehicles</w:t>
      </w:r>
      <w:r>
        <w:rPr>
          <w:rFonts w:asciiTheme="minorHAnsi" w:eastAsia="Calibri" w:hAnsiTheme="minorHAnsi"/>
          <w:color w:val="000000"/>
          <w:spacing w:val="-2"/>
        </w:rPr>
        <w:t>.</w:t>
      </w:r>
    </w:p>
    <w:p w14:paraId="49A93358" w14:textId="77777777" w:rsidR="00016ADB"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Journeys undertaken where the purpose of the trip is to receive medical treatment</w:t>
      </w:r>
      <w:r>
        <w:rPr>
          <w:rFonts w:asciiTheme="minorHAnsi" w:eastAsia="Calibri" w:hAnsiTheme="minorHAnsi"/>
          <w:color w:val="000000"/>
          <w:spacing w:val="-2"/>
        </w:rPr>
        <w:t>.</w:t>
      </w:r>
    </w:p>
    <w:p w14:paraId="7B2398E6" w14:textId="77777777" w:rsidR="00016ADB" w:rsidRPr="008210C7"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u w:val="single"/>
        </w:rPr>
      </w:pPr>
      <w:r w:rsidRPr="00A507BD">
        <w:rPr>
          <w:rFonts w:asciiTheme="minorHAnsi" w:eastAsia="Calibri" w:hAnsiTheme="minorHAnsi"/>
          <w:color w:val="000000"/>
          <w:spacing w:val="-2"/>
        </w:rPr>
        <w:t>Violating the laws or regulations of the country</w:t>
      </w:r>
      <w:r>
        <w:rPr>
          <w:rFonts w:asciiTheme="minorHAnsi" w:eastAsia="Calibri" w:hAnsiTheme="minorHAnsi"/>
          <w:color w:val="000000"/>
          <w:spacing w:val="-2"/>
        </w:rPr>
        <w:t>.</w:t>
      </w:r>
      <w:r w:rsidRPr="00A507BD">
        <w:rPr>
          <w:rFonts w:asciiTheme="minorHAnsi" w:eastAsia="Calibri" w:hAnsiTheme="minorHAnsi"/>
          <w:color w:val="000000"/>
          <w:spacing w:val="-2"/>
        </w:rPr>
        <w:t xml:space="preserve"> </w:t>
      </w:r>
    </w:p>
    <w:p w14:paraId="282F58FE" w14:textId="2A9BCCC2" w:rsidR="008210C7" w:rsidRPr="00A507BD" w:rsidRDefault="008210C7"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u w:val="single"/>
        </w:rPr>
      </w:pPr>
      <w:r>
        <w:rPr>
          <w:rFonts w:asciiTheme="minorHAnsi" w:eastAsia="Calibri" w:hAnsiTheme="minorHAnsi"/>
          <w:color w:val="000000"/>
          <w:spacing w:val="-2"/>
        </w:rPr>
        <w:t>Failure to take reasonable precautions.</w:t>
      </w:r>
    </w:p>
    <w:p w14:paraId="1FAD98E8"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u w:val="single"/>
        </w:rPr>
      </w:pPr>
      <w:r w:rsidRPr="00A507BD">
        <w:rPr>
          <w:rFonts w:asciiTheme="minorHAnsi" w:eastAsia="Calibri" w:hAnsiTheme="minorHAnsi"/>
          <w:color w:val="000000"/>
          <w:spacing w:val="-2"/>
        </w:rPr>
        <w:t>Engaging in any kind of flying as a pilot</w:t>
      </w:r>
      <w:r>
        <w:rPr>
          <w:rFonts w:asciiTheme="minorHAnsi" w:eastAsia="Calibri" w:hAnsiTheme="minorHAnsi"/>
          <w:color w:val="000000"/>
          <w:spacing w:val="-2"/>
        </w:rPr>
        <w:t>.</w:t>
      </w:r>
    </w:p>
    <w:p w14:paraId="61CFBEBE" w14:textId="73AE1B1B" w:rsidR="00016ADB"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sidRPr="00A507BD">
        <w:rPr>
          <w:rFonts w:asciiTheme="minorHAnsi" w:eastAsia="Calibri" w:hAnsiTheme="minorHAnsi"/>
          <w:color w:val="000000"/>
          <w:spacing w:val="-2"/>
        </w:rPr>
        <w:t>Wear and tear, gradual deterioration, atmospheric or climatic conditions and damage by</w:t>
      </w:r>
      <w:r>
        <w:rPr>
          <w:rFonts w:asciiTheme="minorHAnsi" w:eastAsia="Calibri" w:hAnsiTheme="minorHAnsi"/>
          <w:color w:val="000000"/>
          <w:spacing w:val="-2"/>
        </w:rPr>
        <w:t xml:space="preserve"> </w:t>
      </w:r>
      <w:r w:rsidRPr="00A507BD">
        <w:rPr>
          <w:rFonts w:asciiTheme="minorHAnsi" w:eastAsia="Calibri" w:hAnsiTheme="minorHAnsi"/>
          <w:color w:val="000000"/>
          <w:spacing w:val="-2"/>
        </w:rPr>
        <w:t>moth and vermin</w:t>
      </w:r>
      <w:r>
        <w:rPr>
          <w:rFonts w:asciiTheme="minorHAnsi" w:eastAsia="Calibri" w:hAnsiTheme="minorHAnsi"/>
          <w:color w:val="000000"/>
          <w:spacing w:val="-2"/>
        </w:rPr>
        <w:t>.</w:t>
      </w:r>
    </w:p>
    <w:p w14:paraId="79D55D48" w14:textId="77777777" w:rsidR="00016ADB" w:rsidRPr="00A507BD" w:rsidRDefault="00016ADB" w:rsidP="00016ADB">
      <w:pPr>
        <w:pStyle w:val="ListParagraph"/>
        <w:numPr>
          <w:ilvl w:val="0"/>
          <w:numId w:val="3"/>
        </w:numPr>
        <w:tabs>
          <w:tab w:val="left" w:pos="360"/>
          <w:tab w:val="left" w:pos="567"/>
        </w:tabs>
        <w:ind w:hanging="720"/>
        <w:jc w:val="both"/>
        <w:textAlignment w:val="baseline"/>
        <w:rPr>
          <w:rFonts w:asciiTheme="minorHAnsi" w:eastAsia="Calibri" w:hAnsiTheme="minorHAnsi"/>
          <w:color w:val="000000"/>
          <w:spacing w:val="-2"/>
        </w:rPr>
      </w:pPr>
      <w:r>
        <w:rPr>
          <w:rFonts w:asciiTheme="minorHAnsi" w:eastAsia="Calibri" w:hAnsiTheme="minorHAnsi"/>
          <w:color w:val="000000"/>
          <w:spacing w:val="-2"/>
        </w:rPr>
        <w:t>War.</w:t>
      </w:r>
    </w:p>
    <w:p w14:paraId="090FE305" w14:textId="77777777" w:rsidR="00016ADB" w:rsidRDefault="00016ADB" w:rsidP="00016ADB">
      <w:pPr>
        <w:tabs>
          <w:tab w:val="left" w:pos="567"/>
        </w:tabs>
        <w:jc w:val="both"/>
        <w:textAlignment w:val="baseline"/>
        <w:rPr>
          <w:rFonts w:asciiTheme="minorHAnsi" w:eastAsia="Calibri" w:hAnsiTheme="minorHAnsi"/>
          <w:b/>
          <w:color w:val="000000"/>
          <w:spacing w:val="-2"/>
          <w:u w:val="single"/>
        </w:rPr>
      </w:pPr>
    </w:p>
    <w:p w14:paraId="4184FBC0" w14:textId="77777777" w:rsidR="00016ADB" w:rsidRPr="004457B2" w:rsidRDefault="00016ADB" w:rsidP="00016ADB">
      <w:pPr>
        <w:tabs>
          <w:tab w:val="left" w:pos="567"/>
          <w:tab w:val="left" w:pos="7950"/>
        </w:tabs>
        <w:jc w:val="both"/>
        <w:textAlignment w:val="baseline"/>
        <w:rPr>
          <w:rFonts w:asciiTheme="minorHAnsi" w:eastAsia="Calibri" w:hAnsiTheme="minorHAnsi"/>
          <w:b/>
          <w:color w:val="000000"/>
          <w:spacing w:val="-4"/>
          <w:u w:val="single"/>
        </w:rPr>
      </w:pPr>
      <w:r w:rsidRPr="004457B2">
        <w:rPr>
          <w:rFonts w:asciiTheme="minorHAnsi" w:eastAsia="Calibri" w:hAnsiTheme="minorHAnsi"/>
          <w:b/>
          <w:color w:val="000000"/>
          <w:spacing w:val="-4"/>
          <w:u w:val="single"/>
        </w:rPr>
        <w:t>Claims</w:t>
      </w:r>
    </w:p>
    <w:p w14:paraId="25BAD2C9" w14:textId="77777777" w:rsidR="00016ADB" w:rsidRPr="004457B2" w:rsidRDefault="00016ADB" w:rsidP="00016ADB">
      <w:pPr>
        <w:tabs>
          <w:tab w:val="left" w:pos="567"/>
          <w:tab w:val="left" w:pos="7950"/>
        </w:tabs>
        <w:jc w:val="both"/>
        <w:textAlignment w:val="baseline"/>
        <w:rPr>
          <w:rFonts w:asciiTheme="minorHAnsi" w:eastAsia="Calibri" w:hAnsiTheme="minorHAnsi"/>
          <w:b/>
          <w:color w:val="000000"/>
          <w:spacing w:val="-4"/>
          <w:u w:val="single"/>
        </w:rPr>
      </w:pPr>
    </w:p>
    <w:p w14:paraId="0B35414A" w14:textId="77777777" w:rsidR="00016ADB" w:rsidRDefault="00016ADB" w:rsidP="00016ADB">
      <w:pPr>
        <w:tabs>
          <w:tab w:val="left" w:pos="567"/>
          <w:tab w:val="left" w:pos="7950"/>
        </w:tabs>
        <w:jc w:val="both"/>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 xml:space="preserve">All reasonable precautions to avoid or minimise </w:t>
      </w:r>
      <w:proofErr w:type="gramStart"/>
      <w:r w:rsidRPr="004457B2">
        <w:rPr>
          <w:rFonts w:asciiTheme="minorHAnsi" w:eastAsia="Calibri" w:hAnsiTheme="minorHAnsi"/>
          <w:color w:val="000000"/>
          <w:spacing w:val="-4"/>
        </w:rPr>
        <w:t>loss</w:t>
      </w:r>
      <w:proofErr w:type="gramEnd"/>
      <w:r w:rsidRPr="004457B2">
        <w:rPr>
          <w:rFonts w:asciiTheme="minorHAnsi" w:eastAsia="Calibri" w:hAnsiTheme="minorHAnsi"/>
          <w:color w:val="000000"/>
          <w:spacing w:val="-4"/>
        </w:rPr>
        <w:t xml:space="preserve"> must be taken.  </w:t>
      </w:r>
    </w:p>
    <w:p w14:paraId="15166650" w14:textId="77777777" w:rsidR="00016ADB" w:rsidRDefault="00016ADB" w:rsidP="00016ADB">
      <w:pPr>
        <w:tabs>
          <w:tab w:val="left" w:pos="567"/>
          <w:tab w:val="left" w:pos="7950"/>
        </w:tabs>
        <w:jc w:val="both"/>
        <w:textAlignment w:val="baseline"/>
        <w:rPr>
          <w:rFonts w:asciiTheme="minorHAnsi" w:eastAsia="Calibri" w:hAnsiTheme="minorHAnsi"/>
          <w:color w:val="000000"/>
          <w:spacing w:val="-4"/>
        </w:rPr>
      </w:pPr>
    </w:p>
    <w:p w14:paraId="175FC7E8" w14:textId="77777777" w:rsidR="00016ADB" w:rsidRPr="004457B2" w:rsidRDefault="00016ADB" w:rsidP="00016ADB">
      <w:pPr>
        <w:tabs>
          <w:tab w:val="left" w:pos="567"/>
          <w:tab w:val="left" w:pos="7950"/>
        </w:tabs>
        <w:jc w:val="both"/>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 xml:space="preserve">In all cases of losses of property or money, such losses must be reported to the </w:t>
      </w:r>
      <w:r>
        <w:rPr>
          <w:rFonts w:asciiTheme="minorHAnsi" w:eastAsia="Calibri" w:hAnsiTheme="minorHAnsi"/>
          <w:color w:val="000000"/>
          <w:spacing w:val="-4"/>
        </w:rPr>
        <w:t xml:space="preserve">local police or </w:t>
      </w:r>
      <w:r w:rsidRPr="004457B2">
        <w:rPr>
          <w:rFonts w:asciiTheme="minorHAnsi" w:eastAsia="Calibri" w:hAnsiTheme="minorHAnsi"/>
          <w:color w:val="000000"/>
          <w:spacing w:val="-4"/>
        </w:rPr>
        <w:t>airline. A copy of their full report detailing the incident will be required to support a claim.</w:t>
      </w:r>
    </w:p>
    <w:p w14:paraId="5084D5A3" w14:textId="77777777" w:rsidR="00016ADB" w:rsidRPr="004457B2" w:rsidRDefault="00016ADB" w:rsidP="00016ADB">
      <w:pPr>
        <w:tabs>
          <w:tab w:val="left" w:pos="567"/>
          <w:tab w:val="left" w:pos="7950"/>
        </w:tabs>
        <w:jc w:val="both"/>
        <w:textAlignment w:val="baseline"/>
        <w:rPr>
          <w:rFonts w:asciiTheme="minorHAnsi" w:eastAsia="Calibri" w:hAnsiTheme="minorHAnsi"/>
          <w:color w:val="000000"/>
          <w:spacing w:val="-4"/>
        </w:rPr>
      </w:pPr>
    </w:p>
    <w:p w14:paraId="37E8EDA4" w14:textId="6A72883E" w:rsidR="00016ADB" w:rsidRDefault="00016ADB" w:rsidP="008721F6">
      <w:pPr>
        <w:tabs>
          <w:tab w:val="left" w:pos="567"/>
          <w:tab w:val="left" w:pos="7950"/>
        </w:tabs>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 xml:space="preserve">In the event of a medical emergency, contact the </w:t>
      </w:r>
      <w:r>
        <w:rPr>
          <w:rFonts w:asciiTheme="minorHAnsi" w:eastAsia="Calibri" w:hAnsiTheme="minorHAnsi"/>
          <w:color w:val="000000"/>
          <w:spacing w:val="-4"/>
        </w:rPr>
        <w:t>Medical E</w:t>
      </w:r>
      <w:r w:rsidRPr="004457B2">
        <w:rPr>
          <w:rFonts w:asciiTheme="minorHAnsi" w:eastAsia="Calibri" w:hAnsiTheme="minorHAnsi"/>
          <w:color w:val="000000"/>
          <w:spacing w:val="-4"/>
        </w:rPr>
        <w:t xml:space="preserve">mergency </w:t>
      </w:r>
      <w:proofErr w:type="gramStart"/>
      <w:r w:rsidRPr="004457B2">
        <w:rPr>
          <w:rFonts w:asciiTheme="minorHAnsi" w:eastAsia="Calibri" w:hAnsiTheme="minorHAnsi"/>
          <w:color w:val="000000"/>
          <w:spacing w:val="-4"/>
        </w:rPr>
        <w:t xml:space="preserve">helpline </w:t>
      </w:r>
      <w:r w:rsidRPr="00B425FE">
        <w:rPr>
          <w:rFonts w:asciiTheme="minorHAnsi" w:eastAsia="Calibri" w:hAnsiTheme="minorHAnsi"/>
          <w:b/>
          <w:color w:val="000000"/>
          <w:spacing w:val="-4"/>
          <w:lang w:val="en-GB"/>
        </w:rPr>
        <w:t xml:space="preserve"> </w:t>
      </w:r>
      <w:r w:rsidRPr="00B425FE">
        <w:rPr>
          <w:rFonts w:asciiTheme="minorHAnsi" w:eastAsia="Calibri" w:hAnsiTheme="minorHAnsi"/>
          <w:color w:val="000000"/>
          <w:spacing w:val="-4"/>
          <w:lang w:val="en-GB"/>
        </w:rPr>
        <w:t>+</w:t>
      </w:r>
      <w:proofErr w:type="gramEnd"/>
      <w:r w:rsidRPr="00B425FE">
        <w:rPr>
          <w:rFonts w:asciiTheme="minorHAnsi" w:eastAsia="Calibri" w:hAnsiTheme="minorHAnsi"/>
          <w:color w:val="000000"/>
          <w:spacing w:val="-4"/>
          <w:lang w:val="en-GB"/>
        </w:rPr>
        <w:t>44 (0)1243 621066</w:t>
      </w:r>
      <w:r>
        <w:rPr>
          <w:rFonts w:asciiTheme="minorHAnsi" w:eastAsia="Calibri" w:hAnsiTheme="minorHAnsi"/>
          <w:color w:val="000000"/>
          <w:spacing w:val="-4"/>
        </w:rPr>
        <w:t xml:space="preserve"> </w:t>
      </w:r>
      <w:r w:rsidRPr="00D27683">
        <w:rPr>
          <w:rFonts w:asciiTheme="minorHAnsi" w:eastAsia="Calibri" w:hAnsiTheme="minorHAnsi"/>
          <w:color w:val="000000"/>
          <w:spacing w:val="-4"/>
        </w:rPr>
        <w:t xml:space="preserve">quoting policy number </w:t>
      </w:r>
      <w:r>
        <w:rPr>
          <w:rFonts w:asciiTheme="minorHAnsi" w:hAnsiTheme="minorHAnsi" w:cstheme="minorHAnsi"/>
        </w:rPr>
        <w:t>100782764</w:t>
      </w:r>
      <w:r w:rsidRPr="00D27683">
        <w:rPr>
          <w:rFonts w:asciiTheme="minorHAnsi" w:hAnsiTheme="minorHAnsi" w:cstheme="minorHAnsi"/>
        </w:rPr>
        <w:t>GPA</w:t>
      </w:r>
      <w:r>
        <w:rPr>
          <w:rFonts w:asciiTheme="minorHAnsi" w:hAnsiTheme="minorHAnsi" w:cstheme="minorHAnsi"/>
        </w:rPr>
        <w:t>.</w:t>
      </w:r>
      <w:r w:rsidRPr="004457B2">
        <w:rPr>
          <w:rFonts w:asciiTheme="minorHAnsi" w:eastAsia="Calibri" w:hAnsiTheme="minorHAnsi"/>
          <w:color w:val="000000"/>
          <w:spacing w:val="-4"/>
        </w:rPr>
        <w:t xml:space="preserve">  </w:t>
      </w:r>
    </w:p>
    <w:p w14:paraId="7DF18C7C" w14:textId="77777777" w:rsidR="00016ADB" w:rsidRPr="004457B2" w:rsidRDefault="00016ADB" w:rsidP="00016ADB">
      <w:pPr>
        <w:tabs>
          <w:tab w:val="left" w:pos="567"/>
          <w:tab w:val="left" w:pos="7950"/>
        </w:tabs>
        <w:jc w:val="both"/>
        <w:textAlignment w:val="baseline"/>
        <w:rPr>
          <w:rFonts w:asciiTheme="minorHAnsi" w:eastAsia="Calibri" w:hAnsiTheme="minorHAnsi"/>
          <w:color w:val="000000"/>
          <w:spacing w:val="-4"/>
        </w:rPr>
      </w:pPr>
    </w:p>
    <w:p w14:paraId="36A75E12" w14:textId="5EB0BDA1" w:rsidR="00016ADB" w:rsidRDefault="00016ADB" w:rsidP="00016ADB">
      <w:pPr>
        <w:tabs>
          <w:tab w:val="left" w:pos="567"/>
          <w:tab w:val="left" w:pos="7950"/>
        </w:tabs>
        <w:jc w:val="both"/>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 xml:space="preserve">All claims must be reported to the University of Warwick Insurance </w:t>
      </w:r>
      <w:r>
        <w:rPr>
          <w:rFonts w:asciiTheme="minorHAnsi" w:eastAsia="Calibri" w:hAnsiTheme="minorHAnsi"/>
          <w:color w:val="000000"/>
          <w:spacing w:val="-4"/>
        </w:rPr>
        <w:t xml:space="preserve">department </w:t>
      </w:r>
      <w:r w:rsidRPr="004457B2">
        <w:rPr>
          <w:rFonts w:asciiTheme="minorHAnsi" w:eastAsia="Calibri" w:hAnsiTheme="minorHAnsi"/>
          <w:color w:val="000000"/>
          <w:spacing w:val="-4"/>
        </w:rPr>
        <w:t xml:space="preserve">via email </w:t>
      </w:r>
      <w:r w:rsidRPr="004457B2">
        <w:rPr>
          <w:rFonts w:asciiTheme="minorHAnsi" w:eastAsia="Calibri" w:hAnsiTheme="minorHAnsi"/>
          <w:b/>
          <w:bCs/>
          <w:color w:val="000000"/>
          <w:spacing w:val="-4"/>
        </w:rPr>
        <w:t>within 50 calendar days</w:t>
      </w:r>
      <w:r w:rsidRPr="004457B2">
        <w:rPr>
          <w:rFonts w:asciiTheme="minorHAnsi" w:eastAsia="Calibri" w:hAnsiTheme="minorHAnsi"/>
          <w:color w:val="000000"/>
          <w:spacing w:val="-4"/>
        </w:rPr>
        <w:t xml:space="preserve"> of the occurrence/event for which you wish to make a claim for.  Any claims received after this time may be declined and no payment will be made by our insurers.</w:t>
      </w:r>
      <w:r>
        <w:rPr>
          <w:rFonts w:asciiTheme="minorHAnsi" w:eastAsia="Calibri" w:hAnsiTheme="minorHAnsi"/>
          <w:color w:val="000000"/>
          <w:spacing w:val="-4"/>
        </w:rPr>
        <w:t xml:space="preserve">  Please refer to the ‘How to make a claim’ section</w:t>
      </w:r>
      <w:r w:rsidR="008721F6">
        <w:rPr>
          <w:rFonts w:asciiTheme="minorHAnsi" w:eastAsia="Calibri" w:hAnsiTheme="minorHAnsi"/>
          <w:color w:val="000000"/>
          <w:spacing w:val="-4"/>
        </w:rPr>
        <w:t xml:space="preserve"> </w:t>
      </w:r>
      <w:hyperlink r:id="rId13" w:history="1">
        <w:r w:rsidR="008721F6" w:rsidRPr="008721F6">
          <w:rPr>
            <w:rStyle w:val="Hyperlink"/>
            <w:rFonts w:asciiTheme="minorHAnsi" w:eastAsia="Calibri" w:hAnsiTheme="minorHAnsi"/>
            <w:spacing w:val="-4"/>
          </w:rPr>
          <w:t>How to make a claim (warwick.ac.uk)</w:t>
        </w:r>
      </w:hyperlink>
      <w:r>
        <w:rPr>
          <w:rFonts w:asciiTheme="minorHAnsi" w:eastAsia="Calibri" w:hAnsiTheme="minorHAnsi"/>
          <w:color w:val="000000"/>
          <w:spacing w:val="-4"/>
        </w:rPr>
        <w:t xml:space="preserve"> on the Insurance website for further information.  </w:t>
      </w:r>
      <w:r w:rsidRPr="004457B2">
        <w:rPr>
          <w:rFonts w:asciiTheme="minorHAnsi" w:eastAsia="Calibri" w:hAnsiTheme="minorHAnsi"/>
          <w:color w:val="000000"/>
          <w:spacing w:val="-4"/>
        </w:rPr>
        <w:t xml:space="preserve">   </w:t>
      </w:r>
    </w:p>
    <w:p w14:paraId="4DD0971B" w14:textId="77777777" w:rsidR="00016ADB" w:rsidRPr="003D16E3" w:rsidRDefault="00016ADB" w:rsidP="00016ADB">
      <w:pPr>
        <w:tabs>
          <w:tab w:val="left" w:pos="567"/>
          <w:tab w:val="left" w:pos="7950"/>
        </w:tabs>
        <w:jc w:val="both"/>
        <w:textAlignment w:val="baseline"/>
        <w:rPr>
          <w:rFonts w:asciiTheme="minorHAnsi" w:eastAsia="Calibri" w:hAnsiTheme="minorHAnsi"/>
          <w:color w:val="000000"/>
          <w:spacing w:val="-4"/>
        </w:rPr>
      </w:pPr>
    </w:p>
    <w:p w14:paraId="5641B3FC" w14:textId="77777777" w:rsidR="00016ADB" w:rsidRPr="004457B2" w:rsidRDefault="00016ADB" w:rsidP="00016ADB">
      <w:pPr>
        <w:tabs>
          <w:tab w:val="left" w:pos="567"/>
          <w:tab w:val="left" w:pos="7950"/>
        </w:tabs>
        <w:textAlignment w:val="baseline"/>
        <w:rPr>
          <w:rFonts w:asciiTheme="minorHAnsi" w:eastAsia="Calibri" w:hAnsiTheme="minorHAnsi"/>
          <w:b/>
          <w:color w:val="000000"/>
          <w:spacing w:val="-4"/>
          <w:u w:val="single"/>
        </w:rPr>
      </w:pPr>
      <w:r w:rsidRPr="004457B2">
        <w:rPr>
          <w:rFonts w:asciiTheme="minorHAnsi" w:eastAsia="Calibri" w:hAnsiTheme="minorHAnsi"/>
          <w:b/>
          <w:color w:val="000000"/>
          <w:spacing w:val="-4"/>
          <w:u w:val="single"/>
        </w:rPr>
        <w:t>Contact Details and Other Useful Links</w:t>
      </w:r>
    </w:p>
    <w:p w14:paraId="31A2A7D5" w14:textId="77777777" w:rsidR="00016ADB" w:rsidRPr="004457B2" w:rsidRDefault="00016ADB" w:rsidP="00016ADB">
      <w:pPr>
        <w:tabs>
          <w:tab w:val="left" w:pos="567"/>
          <w:tab w:val="left" w:pos="7950"/>
        </w:tabs>
        <w:textAlignment w:val="baseline"/>
        <w:rPr>
          <w:rFonts w:asciiTheme="minorHAnsi" w:eastAsia="Calibri" w:hAnsiTheme="minorHAnsi"/>
          <w:color w:val="000000"/>
          <w:spacing w:val="-4"/>
        </w:rPr>
      </w:pPr>
    </w:p>
    <w:p w14:paraId="480D75B0" w14:textId="77777777" w:rsidR="00016ADB" w:rsidRPr="00D27683" w:rsidRDefault="00016ADB" w:rsidP="00016ADB">
      <w:pPr>
        <w:tabs>
          <w:tab w:val="left" w:pos="567"/>
          <w:tab w:val="left" w:pos="7950"/>
        </w:tabs>
        <w:textAlignment w:val="baseline"/>
        <w:rPr>
          <w:rFonts w:asciiTheme="minorHAnsi" w:eastAsia="Calibri" w:hAnsiTheme="minorHAnsi"/>
          <w:color w:val="000000"/>
          <w:spacing w:val="-4"/>
        </w:rPr>
      </w:pPr>
      <w:r w:rsidRPr="00D27683">
        <w:rPr>
          <w:rFonts w:asciiTheme="minorHAnsi" w:eastAsia="Calibri" w:hAnsiTheme="minorHAnsi"/>
          <w:color w:val="000000"/>
          <w:spacing w:val="-4"/>
        </w:rPr>
        <w:t xml:space="preserve">Emergency Medical and Security Assistance (24 hours per day, 365 days per year) +44 (0) 1243 621066 quoting policy number </w:t>
      </w:r>
      <w:r>
        <w:rPr>
          <w:rFonts w:asciiTheme="minorHAnsi" w:hAnsiTheme="minorHAnsi" w:cstheme="minorHAnsi"/>
        </w:rPr>
        <w:t>100782764</w:t>
      </w:r>
      <w:r w:rsidRPr="00D27683">
        <w:rPr>
          <w:rFonts w:asciiTheme="minorHAnsi" w:hAnsiTheme="minorHAnsi" w:cstheme="minorHAnsi"/>
        </w:rPr>
        <w:t>GPA</w:t>
      </w:r>
      <w:r>
        <w:rPr>
          <w:rFonts w:asciiTheme="minorHAnsi" w:hAnsiTheme="minorHAnsi" w:cstheme="minorHAnsi"/>
        </w:rPr>
        <w:t>.</w:t>
      </w:r>
    </w:p>
    <w:p w14:paraId="4768BC93" w14:textId="77777777" w:rsidR="00016ADB" w:rsidRPr="004457B2" w:rsidRDefault="00016ADB" w:rsidP="00016ADB">
      <w:pPr>
        <w:tabs>
          <w:tab w:val="left" w:pos="567"/>
          <w:tab w:val="left" w:pos="7950"/>
        </w:tabs>
        <w:textAlignment w:val="baseline"/>
        <w:rPr>
          <w:rFonts w:asciiTheme="minorHAnsi" w:eastAsia="Calibri" w:hAnsiTheme="minorHAnsi"/>
          <w:color w:val="000000"/>
          <w:spacing w:val="-4"/>
        </w:rPr>
      </w:pPr>
    </w:p>
    <w:p w14:paraId="181732DD" w14:textId="5A7D557A" w:rsidR="00016ADB" w:rsidRPr="004457B2" w:rsidRDefault="00016ADB" w:rsidP="00016ADB">
      <w:pPr>
        <w:tabs>
          <w:tab w:val="left" w:pos="567"/>
          <w:tab w:val="left" w:pos="7950"/>
        </w:tabs>
        <w:jc w:val="both"/>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 xml:space="preserve">Those travelling overseas should register with </w:t>
      </w:r>
      <w:r w:rsidRPr="004A5E68">
        <w:rPr>
          <w:rFonts w:asciiTheme="minorHAnsi" w:eastAsia="Calibri" w:hAnsiTheme="minorHAnsi"/>
          <w:spacing w:val="-4"/>
        </w:rPr>
        <w:t xml:space="preserve">the </w:t>
      </w:r>
      <w:r>
        <w:rPr>
          <w:rStyle w:val="Hyperlink"/>
          <w:rFonts w:asciiTheme="minorHAnsi" w:eastAsia="Calibri" w:hAnsiTheme="minorHAnsi"/>
          <w:spacing w:val="-4"/>
        </w:rPr>
        <w:t>Solace Global</w:t>
      </w:r>
      <w:r w:rsidRPr="004A5E68">
        <w:rPr>
          <w:rStyle w:val="Hyperlink"/>
          <w:rFonts w:asciiTheme="minorHAnsi" w:eastAsia="Calibri" w:hAnsiTheme="minorHAnsi"/>
          <w:spacing w:val="-4"/>
        </w:rPr>
        <w:t xml:space="preserve"> website</w:t>
      </w:r>
      <w:r w:rsidRPr="004A5E68">
        <w:rPr>
          <w:rFonts w:asciiTheme="minorHAnsi" w:eastAsia="Calibri" w:hAnsiTheme="minorHAnsi"/>
          <w:spacing w:val="-4"/>
        </w:rPr>
        <w:t xml:space="preserve"> </w:t>
      </w:r>
      <w:r w:rsidR="008721F6">
        <w:rPr>
          <w:rFonts w:asciiTheme="minorHAnsi" w:eastAsia="Calibri" w:hAnsiTheme="minorHAnsi"/>
          <w:spacing w:val="-4"/>
        </w:rPr>
        <w:t xml:space="preserve">or </w:t>
      </w:r>
      <w:proofErr w:type="gramStart"/>
      <w:r w:rsidR="008721F6">
        <w:rPr>
          <w:rFonts w:asciiTheme="minorHAnsi" w:eastAsia="Calibri" w:hAnsiTheme="minorHAnsi"/>
          <w:spacing w:val="-4"/>
        </w:rPr>
        <w:t>their  APP</w:t>
      </w:r>
      <w:proofErr w:type="gramEnd"/>
      <w:r w:rsidR="008721F6">
        <w:rPr>
          <w:rFonts w:asciiTheme="minorHAnsi" w:eastAsia="Calibri" w:hAnsiTheme="minorHAnsi"/>
          <w:spacing w:val="-4"/>
        </w:rPr>
        <w:t xml:space="preserve"> </w:t>
      </w:r>
      <w:r w:rsidRPr="004A5E68">
        <w:rPr>
          <w:rFonts w:asciiTheme="minorHAnsi" w:eastAsia="Calibri" w:hAnsiTheme="minorHAnsi"/>
          <w:spacing w:val="-4"/>
        </w:rPr>
        <w:t xml:space="preserve">as </w:t>
      </w:r>
      <w:r w:rsidRPr="004457B2">
        <w:rPr>
          <w:rFonts w:asciiTheme="minorHAnsi" w:eastAsia="Calibri" w:hAnsiTheme="minorHAnsi"/>
          <w:color w:val="000000"/>
          <w:spacing w:val="-4"/>
        </w:rPr>
        <w:t xml:space="preserve">this provides </w:t>
      </w:r>
      <w:proofErr w:type="spellStart"/>
      <w:r w:rsidRPr="004457B2">
        <w:rPr>
          <w:rFonts w:asciiTheme="minorHAnsi" w:eastAsia="Calibri" w:hAnsiTheme="minorHAnsi"/>
          <w:color w:val="000000"/>
          <w:spacing w:val="-4"/>
        </w:rPr>
        <w:t>travellers</w:t>
      </w:r>
      <w:proofErr w:type="spellEnd"/>
      <w:r w:rsidRPr="004457B2">
        <w:rPr>
          <w:rFonts w:asciiTheme="minorHAnsi" w:eastAsia="Calibri" w:hAnsiTheme="minorHAnsi"/>
          <w:color w:val="000000"/>
          <w:spacing w:val="-4"/>
        </w:rPr>
        <w:t xml:space="preserve"> with </w:t>
      </w:r>
      <w:proofErr w:type="gramStart"/>
      <w:r w:rsidRPr="004457B2">
        <w:rPr>
          <w:rFonts w:asciiTheme="minorHAnsi" w:eastAsia="Calibri" w:hAnsiTheme="minorHAnsi"/>
          <w:color w:val="000000"/>
          <w:spacing w:val="-4"/>
        </w:rPr>
        <w:t>up to date</w:t>
      </w:r>
      <w:proofErr w:type="gramEnd"/>
      <w:r w:rsidRPr="004457B2">
        <w:rPr>
          <w:rFonts w:asciiTheme="minorHAnsi" w:eastAsia="Calibri" w:hAnsiTheme="minorHAnsi"/>
          <w:color w:val="000000"/>
          <w:spacing w:val="-4"/>
        </w:rPr>
        <w:t xml:space="preserve"> SMS Travel Alerts relating to relevant travel destinations that they subscribe to. The policy number to use for registration is </w:t>
      </w:r>
      <w:r>
        <w:rPr>
          <w:rFonts w:asciiTheme="minorHAnsi" w:hAnsiTheme="minorHAnsi" w:cstheme="minorHAnsi"/>
        </w:rPr>
        <w:t>100782764</w:t>
      </w:r>
      <w:r w:rsidRPr="00D27683">
        <w:rPr>
          <w:rFonts w:asciiTheme="minorHAnsi" w:hAnsiTheme="minorHAnsi" w:cstheme="minorHAnsi"/>
        </w:rPr>
        <w:t>GPA</w:t>
      </w:r>
      <w:r w:rsidRPr="004457B2">
        <w:rPr>
          <w:rFonts w:asciiTheme="minorHAnsi" w:eastAsia="Calibri" w:hAnsiTheme="minorHAnsi"/>
          <w:color w:val="000000"/>
          <w:spacing w:val="-4"/>
        </w:rPr>
        <w:t>.  Access to this resource is provided by the University's insurance company.</w:t>
      </w:r>
      <w:r>
        <w:rPr>
          <w:rFonts w:asciiTheme="minorHAnsi" w:eastAsia="Calibri" w:hAnsiTheme="minorHAnsi"/>
          <w:color w:val="000000"/>
          <w:spacing w:val="-4"/>
        </w:rPr>
        <w:t xml:space="preserve"> </w:t>
      </w:r>
      <w:hyperlink r:id="rId14" w:history="1">
        <w:r w:rsidRPr="00256E2E">
          <w:rPr>
            <w:rStyle w:val="Hyperlink"/>
            <w:rFonts w:asciiTheme="minorHAnsi" w:eastAsia="Calibri" w:hAnsiTheme="minorHAnsi"/>
            <w:spacing w:val="-4"/>
          </w:rPr>
          <w:t>https://solacesecure.com/aviva</w:t>
        </w:r>
      </w:hyperlink>
      <w:r>
        <w:rPr>
          <w:rFonts w:asciiTheme="minorHAnsi" w:eastAsia="Calibri" w:hAnsiTheme="minorHAnsi"/>
          <w:color w:val="000000"/>
          <w:spacing w:val="-4"/>
        </w:rPr>
        <w:t xml:space="preserve"> </w:t>
      </w:r>
      <w:r w:rsidR="00600761">
        <w:rPr>
          <w:rFonts w:asciiTheme="minorHAnsi" w:eastAsia="Calibri" w:hAnsiTheme="minorHAnsi"/>
          <w:color w:val="000000"/>
          <w:spacing w:val="-4"/>
        </w:rPr>
        <w:t xml:space="preserve">It also has a push button notification option that allows for a direct dial for emergency security/medical assistance. </w:t>
      </w:r>
      <w:proofErr w:type="gramStart"/>
      <w:r>
        <w:rPr>
          <w:rFonts w:asciiTheme="minorHAnsi" w:eastAsia="Calibri" w:hAnsiTheme="minorHAnsi"/>
          <w:color w:val="000000"/>
          <w:spacing w:val="-4"/>
        </w:rPr>
        <w:t>Additionally</w:t>
      </w:r>
      <w:proofErr w:type="gramEnd"/>
      <w:r>
        <w:rPr>
          <w:rFonts w:asciiTheme="minorHAnsi" w:eastAsia="Calibri" w:hAnsiTheme="minorHAnsi"/>
          <w:color w:val="000000"/>
          <w:spacing w:val="-4"/>
        </w:rPr>
        <w:t xml:space="preserve"> if making a booking through the University’s travel management company the </w:t>
      </w:r>
      <w:proofErr w:type="spellStart"/>
      <w:r>
        <w:rPr>
          <w:rFonts w:asciiTheme="minorHAnsi" w:eastAsia="Calibri" w:hAnsiTheme="minorHAnsi"/>
          <w:color w:val="000000"/>
          <w:spacing w:val="-4"/>
        </w:rPr>
        <w:t>traveller</w:t>
      </w:r>
      <w:proofErr w:type="spellEnd"/>
      <w:r>
        <w:rPr>
          <w:rFonts w:asciiTheme="minorHAnsi" w:eastAsia="Calibri" w:hAnsiTheme="minorHAnsi"/>
          <w:color w:val="000000"/>
          <w:spacing w:val="-4"/>
        </w:rPr>
        <w:t xml:space="preserve"> should register for travel alerts via </w:t>
      </w:r>
      <w:r w:rsidR="00600761">
        <w:rPr>
          <w:rFonts w:asciiTheme="minorHAnsi" w:eastAsia="Calibri" w:hAnsiTheme="minorHAnsi"/>
          <w:color w:val="000000"/>
          <w:spacing w:val="-4"/>
        </w:rPr>
        <w:t>their</w:t>
      </w:r>
      <w:r>
        <w:rPr>
          <w:rFonts w:asciiTheme="minorHAnsi" w:eastAsia="Calibri" w:hAnsiTheme="minorHAnsi"/>
          <w:color w:val="000000"/>
          <w:spacing w:val="-4"/>
        </w:rPr>
        <w:t xml:space="preserve"> Messaging system.</w:t>
      </w:r>
    </w:p>
    <w:p w14:paraId="4D070B7F" w14:textId="77777777" w:rsidR="00016ADB" w:rsidRDefault="00016ADB" w:rsidP="00016ADB">
      <w:pPr>
        <w:tabs>
          <w:tab w:val="left" w:pos="567"/>
          <w:tab w:val="left" w:pos="7950"/>
        </w:tabs>
        <w:textAlignment w:val="baseline"/>
        <w:rPr>
          <w:rFonts w:asciiTheme="minorHAnsi" w:eastAsia="Calibri" w:hAnsiTheme="minorHAnsi"/>
          <w:color w:val="000000"/>
          <w:spacing w:val="-4"/>
        </w:rPr>
      </w:pPr>
    </w:p>
    <w:p w14:paraId="2250DE5B" w14:textId="77777777" w:rsidR="00016ADB" w:rsidRDefault="00016ADB" w:rsidP="00016ADB">
      <w:pPr>
        <w:tabs>
          <w:tab w:val="left" w:pos="567"/>
          <w:tab w:val="left" w:pos="7950"/>
        </w:tabs>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 xml:space="preserve">Foreign Commonwealth </w:t>
      </w:r>
      <w:r>
        <w:rPr>
          <w:rFonts w:asciiTheme="minorHAnsi" w:eastAsia="Calibri" w:hAnsiTheme="minorHAnsi"/>
          <w:color w:val="000000"/>
          <w:spacing w:val="-4"/>
        </w:rPr>
        <w:t xml:space="preserve">and Development </w:t>
      </w:r>
      <w:r w:rsidRPr="004457B2">
        <w:rPr>
          <w:rFonts w:asciiTheme="minorHAnsi" w:eastAsia="Calibri" w:hAnsiTheme="minorHAnsi"/>
          <w:color w:val="000000"/>
          <w:spacing w:val="-4"/>
        </w:rPr>
        <w:t xml:space="preserve">Office: </w:t>
      </w:r>
    </w:p>
    <w:p w14:paraId="136F0D06" w14:textId="77777777" w:rsidR="00016ADB" w:rsidRPr="004457B2" w:rsidRDefault="00016ADB" w:rsidP="00016ADB">
      <w:pPr>
        <w:tabs>
          <w:tab w:val="left" w:pos="567"/>
          <w:tab w:val="left" w:pos="7950"/>
        </w:tabs>
        <w:textAlignment w:val="baseline"/>
        <w:rPr>
          <w:rFonts w:asciiTheme="minorHAnsi" w:eastAsia="Calibri" w:hAnsiTheme="minorHAnsi"/>
          <w:color w:val="000000"/>
          <w:spacing w:val="-4"/>
        </w:rPr>
      </w:pPr>
      <w:hyperlink r:id="rId15" w:history="1">
        <w:r w:rsidRPr="004457B2">
          <w:rPr>
            <w:rStyle w:val="Hyperlink"/>
            <w:rFonts w:asciiTheme="minorHAnsi" w:eastAsia="Calibri" w:hAnsiTheme="minorHAnsi"/>
            <w:spacing w:val="-4"/>
          </w:rPr>
          <w:t>https://www.gov.uk/foreign-travel-advice</w:t>
        </w:r>
      </w:hyperlink>
    </w:p>
    <w:p w14:paraId="265348FE" w14:textId="77777777" w:rsidR="00016ADB" w:rsidRPr="004457B2" w:rsidRDefault="00016ADB" w:rsidP="00016ADB">
      <w:pPr>
        <w:tabs>
          <w:tab w:val="left" w:pos="567"/>
          <w:tab w:val="left" w:pos="7950"/>
        </w:tabs>
        <w:textAlignment w:val="baseline"/>
        <w:rPr>
          <w:rFonts w:asciiTheme="minorHAnsi" w:eastAsia="Calibri" w:hAnsiTheme="minorHAnsi"/>
          <w:color w:val="000000"/>
          <w:spacing w:val="-4"/>
        </w:rPr>
      </w:pPr>
    </w:p>
    <w:p w14:paraId="6423F962" w14:textId="77777777" w:rsidR="00016ADB" w:rsidRDefault="00016ADB" w:rsidP="00016ADB">
      <w:pPr>
        <w:tabs>
          <w:tab w:val="left" w:pos="567"/>
          <w:tab w:val="left" w:pos="7950"/>
        </w:tabs>
        <w:textAlignment w:val="baseline"/>
        <w:rPr>
          <w:rFonts w:asciiTheme="minorHAnsi" w:eastAsia="Calibri" w:hAnsiTheme="minorHAnsi"/>
          <w:color w:val="000000"/>
          <w:spacing w:val="-4"/>
        </w:rPr>
      </w:pPr>
      <w:r>
        <w:rPr>
          <w:rFonts w:asciiTheme="minorHAnsi" w:eastAsia="Calibri" w:hAnsiTheme="minorHAnsi"/>
          <w:color w:val="000000"/>
          <w:spacing w:val="-4"/>
        </w:rPr>
        <w:t xml:space="preserve">University of Warwick Business Travel Hub: </w:t>
      </w:r>
      <w:hyperlink r:id="rId16" w:history="1">
        <w:r w:rsidRPr="007A10F4">
          <w:rPr>
            <w:rStyle w:val="Hyperlink"/>
            <w:rFonts w:asciiTheme="minorHAnsi" w:eastAsia="Calibri" w:hAnsiTheme="minorHAnsi"/>
            <w:spacing w:val="-4"/>
          </w:rPr>
          <w:t>https://warwick.ac.uk/services/humanresources/internal/businesstravel</w:t>
        </w:r>
      </w:hyperlink>
    </w:p>
    <w:p w14:paraId="53231EE2" w14:textId="77777777" w:rsidR="00016ADB" w:rsidRDefault="00016ADB" w:rsidP="00016ADB">
      <w:pPr>
        <w:tabs>
          <w:tab w:val="left" w:pos="567"/>
          <w:tab w:val="left" w:pos="7950"/>
        </w:tabs>
        <w:textAlignment w:val="baseline"/>
        <w:rPr>
          <w:rFonts w:asciiTheme="minorHAnsi" w:eastAsia="Calibri" w:hAnsiTheme="minorHAnsi"/>
          <w:color w:val="000000"/>
          <w:spacing w:val="-4"/>
        </w:rPr>
      </w:pPr>
    </w:p>
    <w:p w14:paraId="0564AEBA" w14:textId="77777777" w:rsidR="00016ADB" w:rsidRDefault="00016ADB" w:rsidP="00016ADB">
      <w:pPr>
        <w:tabs>
          <w:tab w:val="left" w:pos="567"/>
          <w:tab w:val="left" w:pos="7950"/>
        </w:tabs>
        <w:textAlignment w:val="baseline"/>
        <w:rPr>
          <w:rFonts w:asciiTheme="minorHAnsi" w:eastAsia="Calibri" w:hAnsiTheme="minorHAnsi"/>
          <w:color w:val="000000"/>
          <w:spacing w:val="-4"/>
        </w:rPr>
      </w:pPr>
      <w:r w:rsidRPr="004457B2">
        <w:rPr>
          <w:rFonts w:asciiTheme="minorHAnsi" w:eastAsia="Calibri" w:hAnsiTheme="minorHAnsi"/>
          <w:color w:val="000000"/>
          <w:spacing w:val="-4"/>
        </w:rPr>
        <w:t>Universi</w:t>
      </w:r>
      <w:r>
        <w:rPr>
          <w:rFonts w:asciiTheme="minorHAnsi" w:eastAsia="Calibri" w:hAnsiTheme="minorHAnsi"/>
          <w:color w:val="000000"/>
          <w:spacing w:val="-4"/>
        </w:rPr>
        <w:t>ty of Warwick Insurance</w:t>
      </w:r>
      <w:r w:rsidRPr="004457B2">
        <w:rPr>
          <w:rFonts w:asciiTheme="minorHAnsi" w:eastAsia="Calibri" w:hAnsiTheme="minorHAnsi"/>
          <w:color w:val="000000"/>
          <w:spacing w:val="-4"/>
        </w:rPr>
        <w:t xml:space="preserve"> </w:t>
      </w:r>
      <w:r>
        <w:rPr>
          <w:rFonts w:asciiTheme="minorHAnsi" w:eastAsia="Calibri" w:hAnsiTheme="minorHAnsi"/>
          <w:color w:val="000000"/>
          <w:spacing w:val="-4"/>
        </w:rPr>
        <w:t>department</w:t>
      </w:r>
      <w:r w:rsidRPr="004457B2">
        <w:rPr>
          <w:rFonts w:asciiTheme="minorHAnsi" w:eastAsia="Calibri" w:hAnsiTheme="minorHAnsi"/>
          <w:color w:val="000000"/>
          <w:spacing w:val="-4"/>
        </w:rPr>
        <w:t>:</w:t>
      </w:r>
    </w:p>
    <w:p w14:paraId="028FDB42" w14:textId="77777777" w:rsidR="00016ADB" w:rsidRPr="004457B2" w:rsidRDefault="00016ADB" w:rsidP="00016ADB">
      <w:pPr>
        <w:tabs>
          <w:tab w:val="left" w:pos="567"/>
          <w:tab w:val="left" w:pos="7950"/>
        </w:tabs>
        <w:textAlignment w:val="baseline"/>
        <w:rPr>
          <w:rFonts w:asciiTheme="minorHAnsi" w:eastAsia="Calibri" w:hAnsiTheme="minorHAnsi"/>
          <w:color w:val="000000"/>
          <w:spacing w:val="-4"/>
        </w:rPr>
      </w:pPr>
      <w:hyperlink r:id="rId17" w:history="1">
        <w:r w:rsidRPr="004457B2">
          <w:rPr>
            <w:rStyle w:val="Hyperlink"/>
            <w:rFonts w:asciiTheme="minorHAnsi" w:eastAsia="Calibri" w:hAnsiTheme="minorHAnsi"/>
            <w:spacing w:val="-4"/>
          </w:rPr>
          <w:t>insuranceservices@warwick.ac.uk</w:t>
        </w:r>
      </w:hyperlink>
    </w:p>
    <w:p w14:paraId="63DB239A" w14:textId="77777777" w:rsidR="00016ADB" w:rsidRPr="004457B2" w:rsidRDefault="00016ADB" w:rsidP="00016ADB">
      <w:pPr>
        <w:tabs>
          <w:tab w:val="left" w:pos="567"/>
          <w:tab w:val="left" w:pos="7950"/>
        </w:tabs>
        <w:textAlignment w:val="baseline"/>
        <w:rPr>
          <w:rFonts w:asciiTheme="minorHAnsi" w:eastAsia="Calibri" w:hAnsiTheme="minorHAnsi"/>
          <w:color w:val="000000"/>
          <w:spacing w:val="-4"/>
        </w:rPr>
      </w:pPr>
    </w:p>
    <w:p w14:paraId="2A2344C1" w14:textId="31D78C8E" w:rsidR="00131B94" w:rsidRPr="00846E99" w:rsidRDefault="00131B94" w:rsidP="00016ADB">
      <w:pPr>
        <w:jc w:val="right"/>
        <w:rPr>
          <w:rFonts w:ascii="Calibri" w:hAnsi="Calibri"/>
          <w:b/>
          <w:sz w:val="19"/>
          <w:szCs w:val="19"/>
        </w:rPr>
      </w:pPr>
    </w:p>
    <w:sectPr w:rsidR="00131B94" w:rsidRPr="00846E99" w:rsidSect="00670BC5">
      <w:headerReference w:type="even" r:id="rId18"/>
      <w:headerReference w:type="default" r:id="rId19"/>
      <w:footerReference w:type="default" r:id="rId20"/>
      <w:pgSz w:w="11900" w:h="16840"/>
      <w:pgMar w:top="2381" w:right="1410" w:bottom="1440" w:left="1800" w:header="708" w:footer="3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A4FA" w14:textId="77777777" w:rsidR="004A2645" w:rsidRDefault="004A2645" w:rsidP="00A073E9">
      <w:r>
        <w:separator/>
      </w:r>
    </w:p>
  </w:endnote>
  <w:endnote w:type="continuationSeparator" w:id="0">
    <w:p w14:paraId="7D150666" w14:textId="77777777" w:rsidR="004A2645" w:rsidRDefault="004A2645" w:rsidP="00A07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Gotham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24"/>
        <w:szCs w:val="24"/>
        <w:lang w:val="en-GB"/>
      </w:rPr>
      <w:id w:val="-847561426"/>
      <w:docPartObj>
        <w:docPartGallery w:val="Page Numbers (Bottom of Page)"/>
        <w:docPartUnique/>
      </w:docPartObj>
    </w:sdtPr>
    <w:sdtEndPr/>
    <w:sdtContent>
      <w:sdt>
        <w:sdtPr>
          <w:rPr>
            <w:rFonts w:asciiTheme="minorHAnsi" w:eastAsiaTheme="minorEastAsia" w:hAnsiTheme="minorHAnsi" w:cstheme="minorBidi"/>
            <w:sz w:val="24"/>
            <w:szCs w:val="24"/>
            <w:lang w:val="en-GB"/>
          </w:rPr>
          <w:id w:val="860082579"/>
          <w:docPartObj>
            <w:docPartGallery w:val="Page Numbers (Top of Page)"/>
            <w:docPartUnique/>
          </w:docPartObj>
        </w:sdtPr>
        <w:sdtEndPr/>
        <w:sdtContent>
          <w:p w14:paraId="7A0A0EFC" w14:textId="77777777" w:rsidR="0035790C" w:rsidRPr="0018690F" w:rsidRDefault="0035790C" w:rsidP="0035790C">
            <w:pPr>
              <w:textAlignment w:val="baseline"/>
              <w:rPr>
                <w:rFonts w:ascii="Calibri" w:eastAsia="Arial" w:hAnsi="Calibri" w:cs="Calibri"/>
                <w:bCs/>
                <w:spacing w:val="10"/>
                <w:sz w:val="16"/>
                <w:szCs w:val="16"/>
              </w:rPr>
            </w:pPr>
            <w:r>
              <w:rPr>
                <w:rFonts w:ascii="Calibri" w:eastAsia="Arial" w:hAnsi="Calibri" w:cs="Calibri"/>
                <w:bCs/>
                <w:spacing w:val="10"/>
                <w:sz w:val="16"/>
                <w:szCs w:val="16"/>
              </w:rPr>
              <w:t>Legal and Compliance Services</w:t>
            </w:r>
          </w:p>
          <w:p w14:paraId="718E812A" w14:textId="6EEDDF71" w:rsidR="00A04724" w:rsidRPr="0018690F" w:rsidRDefault="00A04724" w:rsidP="006B29CE">
            <w:pPr>
              <w:textAlignment w:val="baseline"/>
              <w:rPr>
                <w:rFonts w:ascii="Calibri" w:eastAsia="Arial" w:hAnsi="Calibri" w:cs="Calibri"/>
                <w:bCs/>
                <w:spacing w:val="10"/>
                <w:sz w:val="16"/>
                <w:szCs w:val="16"/>
              </w:rPr>
            </w:pPr>
            <w:r w:rsidRPr="0018690F">
              <w:rPr>
                <w:rFonts w:ascii="Calibri" w:eastAsia="Arial" w:hAnsi="Calibri" w:cs="Calibri"/>
                <w:bCs/>
                <w:spacing w:val="10"/>
                <w:sz w:val="16"/>
                <w:szCs w:val="16"/>
              </w:rPr>
              <w:t>University of Warwick</w:t>
            </w:r>
          </w:p>
          <w:p w14:paraId="42DEA1A1" w14:textId="54A9EDFD" w:rsidR="00F273D1" w:rsidRPr="0018690F" w:rsidRDefault="00F273D1" w:rsidP="00F273D1">
            <w:pPr>
              <w:rPr>
                <w:rFonts w:ascii="Calibri" w:eastAsiaTheme="minorEastAsia" w:hAnsi="Calibri" w:cs="Calibri"/>
                <w:bCs/>
                <w:noProof/>
                <w:kern w:val="2"/>
                <w:sz w:val="16"/>
                <w:szCs w:val="16"/>
                <w:lang w:eastAsia="en-GB"/>
                <w14:ligatures w14:val="standardContextual"/>
              </w:rPr>
            </w:pPr>
            <w:r w:rsidRPr="0018690F">
              <w:rPr>
                <w:rFonts w:ascii="Calibri" w:eastAsiaTheme="minorEastAsia" w:hAnsi="Calibri" w:cs="Calibri"/>
                <w:bCs/>
                <w:noProof/>
                <w:kern w:val="2"/>
                <w:sz w:val="16"/>
                <w:szCs w:val="16"/>
                <w:lang w:eastAsia="en-GB"/>
                <w14:ligatures w14:val="standardContextual"/>
              </w:rPr>
              <w:t xml:space="preserve">University House, Kirby Corner Road, Coventry, CV4 </w:t>
            </w:r>
            <w:r w:rsidR="00621F43">
              <w:rPr>
                <w:rFonts w:ascii="Calibri" w:eastAsiaTheme="minorEastAsia" w:hAnsi="Calibri" w:cs="Calibri"/>
                <w:bCs/>
                <w:noProof/>
                <w:kern w:val="2"/>
                <w:sz w:val="16"/>
                <w:szCs w:val="16"/>
                <w:lang w:eastAsia="en-GB"/>
                <w14:ligatures w14:val="standardContextual"/>
              </w:rPr>
              <w:t>8UW</w:t>
            </w:r>
          </w:p>
          <w:p w14:paraId="2907E249" w14:textId="77777777" w:rsidR="0062196A" w:rsidRPr="0018690F" w:rsidRDefault="00A04724" w:rsidP="006B29CE">
            <w:pPr>
              <w:rPr>
                <w:rFonts w:ascii="Calibri" w:hAnsi="Calibri" w:cs="Calibri"/>
                <w:sz w:val="16"/>
                <w:szCs w:val="16"/>
              </w:rPr>
            </w:pPr>
            <w:r w:rsidRPr="0018690F">
              <w:rPr>
                <w:rFonts w:ascii="Calibri" w:hAnsi="Calibri" w:cs="Calibri"/>
                <w:sz w:val="16"/>
                <w:szCs w:val="16"/>
              </w:rPr>
              <w:t>T (0)24 7615 24222</w:t>
            </w:r>
          </w:p>
          <w:p w14:paraId="2E80C14B" w14:textId="77777777" w:rsidR="0062196A" w:rsidRPr="0018690F" w:rsidRDefault="00A04724" w:rsidP="006B29CE">
            <w:pPr>
              <w:ind w:right="-99"/>
              <w:rPr>
                <w:rFonts w:ascii="Calibri" w:eastAsia="Tahoma" w:hAnsi="Calibri" w:cs="Calibri"/>
                <w:sz w:val="16"/>
                <w:szCs w:val="16"/>
              </w:rPr>
            </w:pPr>
            <w:r w:rsidRPr="0018690F">
              <w:rPr>
                <w:rFonts w:ascii="Calibri" w:eastAsia="Tahoma" w:hAnsi="Calibri" w:cs="Calibri"/>
                <w:sz w:val="16"/>
                <w:szCs w:val="16"/>
              </w:rPr>
              <w:t>E r.campbell-kelly</w:t>
            </w:r>
            <w:r w:rsidR="0062196A" w:rsidRPr="0018690F">
              <w:rPr>
                <w:rFonts w:ascii="Calibri" w:eastAsia="Tahoma" w:hAnsi="Calibri" w:cs="Calibri"/>
                <w:sz w:val="16"/>
                <w:szCs w:val="16"/>
              </w:rPr>
              <w:t>@warwick.ac.uk</w:t>
            </w:r>
          </w:p>
          <w:p w14:paraId="1C842B9F" w14:textId="77777777" w:rsidR="006E7CC9" w:rsidRPr="006E7CC9" w:rsidRDefault="006E7CC9" w:rsidP="006B29CE">
            <w:pPr>
              <w:pStyle w:val="Footer"/>
              <w:rPr>
                <w:rFonts w:ascii="Calibri" w:hAnsi="Calibri"/>
                <w:color w:val="7030A0"/>
                <w:sz w:val="16"/>
              </w:rPr>
            </w:pPr>
            <w:r w:rsidRPr="006E7CC9">
              <w:rPr>
                <w:rFonts w:ascii="Calibri" w:hAnsi="Calibri"/>
                <w:color w:val="7030A0"/>
                <w:sz w:val="16"/>
              </w:rPr>
              <w:t>www.warwick.ac.uk</w:t>
            </w:r>
          </w:p>
          <w:p w14:paraId="158A3048" w14:textId="77777777" w:rsidR="00670BC5" w:rsidRDefault="004A2645" w:rsidP="00372579">
            <w:pPr>
              <w:pStyle w:val="Footer"/>
              <w:ind w:left="6946"/>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CD99" w14:textId="77777777" w:rsidR="004A2645" w:rsidRDefault="004A2645" w:rsidP="00A073E9">
      <w:r>
        <w:separator/>
      </w:r>
    </w:p>
  </w:footnote>
  <w:footnote w:type="continuationSeparator" w:id="0">
    <w:p w14:paraId="293790B0" w14:textId="77777777" w:rsidR="004A2645" w:rsidRDefault="004A2645" w:rsidP="00A07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EF44" w14:textId="77777777" w:rsidR="00A073E9" w:rsidRDefault="004A2645">
    <w:pPr>
      <w:pStyle w:val="Header"/>
    </w:pPr>
    <w:sdt>
      <w:sdtPr>
        <w:id w:val="171999623"/>
        <w:temporary/>
        <w:showingPlcHdr/>
      </w:sdtPr>
      <w:sdtEndPr/>
      <w:sdtContent>
        <w:r w:rsidR="00A073E9">
          <w:t>[Type text]</w:t>
        </w:r>
      </w:sdtContent>
    </w:sdt>
    <w:r w:rsidR="00A073E9">
      <w:ptab w:relativeTo="margin" w:alignment="center" w:leader="none"/>
    </w:r>
    <w:sdt>
      <w:sdtPr>
        <w:id w:val="171999624"/>
        <w:temporary/>
        <w:showingPlcHdr/>
      </w:sdtPr>
      <w:sdtEndPr/>
      <w:sdtContent>
        <w:r w:rsidR="00A073E9">
          <w:t>[Type text]</w:t>
        </w:r>
      </w:sdtContent>
    </w:sdt>
    <w:r w:rsidR="00A073E9">
      <w:ptab w:relativeTo="margin" w:alignment="right" w:leader="none"/>
    </w:r>
    <w:sdt>
      <w:sdtPr>
        <w:id w:val="171999625"/>
        <w:temporary/>
        <w:showingPlcHdr/>
      </w:sdtPr>
      <w:sdtEndPr/>
      <w:sdtContent>
        <w:r w:rsidR="00A073E9">
          <w:t>[Type text]</w:t>
        </w:r>
      </w:sdtContent>
    </w:sdt>
  </w:p>
  <w:p w14:paraId="2467B861" w14:textId="77777777" w:rsidR="00A073E9" w:rsidRDefault="00A07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F43D" w14:textId="0475F0B0" w:rsidR="00A073E9" w:rsidRPr="006B4556" w:rsidRDefault="006B4556" w:rsidP="006B4556">
    <w:pPr>
      <w:pStyle w:val="Header"/>
    </w:pPr>
    <w:r>
      <w:rPr>
        <w:rFonts w:ascii="GothamBook" w:hAnsi="GothamBook"/>
        <w:noProof/>
        <w:color w:val="58595B"/>
        <w:sz w:val="20"/>
        <w:szCs w:val="20"/>
        <w:lang w:eastAsia="en-GB"/>
      </w:rPr>
      <w:drawing>
        <wp:inline distT="0" distB="0" distL="0" distR="0" wp14:anchorId="3B9F37BA" wp14:editId="66299F5A">
          <wp:extent cx="2925047" cy="889533"/>
          <wp:effectExtent l="0" t="0" r="0" b="6350"/>
          <wp:docPr id="1908851800"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91011" name="Picture 1" descr="A black text on a black background&#10;&#10;AI-generated content may be incorrec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993027" cy="910206"/>
                  </a:xfrm>
                  <a:prstGeom prst="rect">
                    <a:avLst/>
                  </a:prstGeom>
                  <a:noFill/>
                  <a:ln>
                    <a:noFill/>
                  </a:ln>
                </pic:spPr>
              </pic:pic>
            </a:graphicData>
          </a:graphic>
        </wp:inline>
      </w:drawing>
    </w:r>
    <w:r>
      <w:rPr>
        <w:noProof/>
      </w:rPr>
      <mc:AlternateContent>
        <mc:Choice Requires="wps">
          <w:drawing>
            <wp:inline distT="0" distB="0" distL="0" distR="0" wp14:anchorId="6CF02DE3" wp14:editId="551D5D71">
              <wp:extent cx="304800" cy="304800"/>
              <wp:effectExtent l="0" t="0" r="0" b="0"/>
              <wp:docPr id="988180255" name="AutoShape 1" descr="University of Warwick homep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D6F9FB" id="AutoShape 1" o:spid="_x0000_s1026" alt="University of Warwick homep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992"/>
    <w:multiLevelType w:val="hybridMultilevel"/>
    <w:tmpl w:val="AFA0421C"/>
    <w:lvl w:ilvl="0" w:tplc="A0661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00199"/>
    <w:multiLevelType w:val="hybridMultilevel"/>
    <w:tmpl w:val="D542B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BD76F42"/>
    <w:multiLevelType w:val="hybridMultilevel"/>
    <w:tmpl w:val="FD16D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D18E8"/>
    <w:multiLevelType w:val="hybridMultilevel"/>
    <w:tmpl w:val="48D22BB8"/>
    <w:lvl w:ilvl="0" w:tplc="A066159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9034810">
    <w:abstractNumId w:val="2"/>
  </w:num>
  <w:num w:numId="2" w16cid:durableId="195198411">
    <w:abstractNumId w:val="0"/>
  </w:num>
  <w:num w:numId="3" w16cid:durableId="1063911766">
    <w:abstractNumId w:val="3"/>
  </w:num>
  <w:num w:numId="4" w16cid:durableId="1048913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6B"/>
    <w:rsid w:val="00016ADB"/>
    <w:rsid w:val="00060C74"/>
    <w:rsid w:val="00076F29"/>
    <w:rsid w:val="00077F6C"/>
    <w:rsid w:val="000930F5"/>
    <w:rsid w:val="000A7927"/>
    <w:rsid w:val="000F1230"/>
    <w:rsid w:val="00131B94"/>
    <w:rsid w:val="00160661"/>
    <w:rsid w:val="00171311"/>
    <w:rsid w:val="0018690F"/>
    <w:rsid w:val="0019578E"/>
    <w:rsid w:val="001B3A73"/>
    <w:rsid w:val="0025035C"/>
    <w:rsid w:val="00263C2E"/>
    <w:rsid w:val="002730AB"/>
    <w:rsid w:val="002936BA"/>
    <w:rsid w:val="002D0AB2"/>
    <w:rsid w:val="002D5147"/>
    <w:rsid w:val="002E7BC9"/>
    <w:rsid w:val="00304055"/>
    <w:rsid w:val="003212C3"/>
    <w:rsid w:val="0035790C"/>
    <w:rsid w:val="00372579"/>
    <w:rsid w:val="003776A4"/>
    <w:rsid w:val="00382F38"/>
    <w:rsid w:val="00396EA1"/>
    <w:rsid w:val="003C399B"/>
    <w:rsid w:val="003D15D2"/>
    <w:rsid w:val="003E3B44"/>
    <w:rsid w:val="004029BF"/>
    <w:rsid w:val="004106FA"/>
    <w:rsid w:val="00427EED"/>
    <w:rsid w:val="00431AC7"/>
    <w:rsid w:val="0047532B"/>
    <w:rsid w:val="0047625C"/>
    <w:rsid w:val="00485A6E"/>
    <w:rsid w:val="004A2645"/>
    <w:rsid w:val="004A7BA9"/>
    <w:rsid w:val="00502B7F"/>
    <w:rsid w:val="00504359"/>
    <w:rsid w:val="005363BB"/>
    <w:rsid w:val="00570AF0"/>
    <w:rsid w:val="00596F15"/>
    <w:rsid w:val="005C6636"/>
    <w:rsid w:val="005E78FB"/>
    <w:rsid w:val="00600761"/>
    <w:rsid w:val="0062196A"/>
    <w:rsid w:val="00621F43"/>
    <w:rsid w:val="006564D4"/>
    <w:rsid w:val="00670BC5"/>
    <w:rsid w:val="00676488"/>
    <w:rsid w:val="00697E97"/>
    <w:rsid w:val="006A69DD"/>
    <w:rsid w:val="006B29CE"/>
    <w:rsid w:val="006B4556"/>
    <w:rsid w:val="006C3AD0"/>
    <w:rsid w:val="006D1A8F"/>
    <w:rsid w:val="006E20B4"/>
    <w:rsid w:val="006E62C1"/>
    <w:rsid w:val="006E7CC9"/>
    <w:rsid w:val="006F6E41"/>
    <w:rsid w:val="00772A0B"/>
    <w:rsid w:val="007E553C"/>
    <w:rsid w:val="00807B9E"/>
    <w:rsid w:val="008108B9"/>
    <w:rsid w:val="008210C7"/>
    <w:rsid w:val="0083565A"/>
    <w:rsid w:val="00846E99"/>
    <w:rsid w:val="0085091F"/>
    <w:rsid w:val="00855816"/>
    <w:rsid w:val="00865DCC"/>
    <w:rsid w:val="008712F2"/>
    <w:rsid w:val="00871EB8"/>
    <w:rsid w:val="008721F6"/>
    <w:rsid w:val="008965D3"/>
    <w:rsid w:val="00937E1F"/>
    <w:rsid w:val="00981219"/>
    <w:rsid w:val="009A737F"/>
    <w:rsid w:val="009A79ED"/>
    <w:rsid w:val="009C7CBA"/>
    <w:rsid w:val="009D49B6"/>
    <w:rsid w:val="00A04724"/>
    <w:rsid w:val="00A073E9"/>
    <w:rsid w:val="00A40C5F"/>
    <w:rsid w:val="00A47B8E"/>
    <w:rsid w:val="00AC0498"/>
    <w:rsid w:val="00AC08A3"/>
    <w:rsid w:val="00AE536A"/>
    <w:rsid w:val="00B00C20"/>
    <w:rsid w:val="00B06CC3"/>
    <w:rsid w:val="00B304E5"/>
    <w:rsid w:val="00B322AC"/>
    <w:rsid w:val="00BC2A0E"/>
    <w:rsid w:val="00BC58C7"/>
    <w:rsid w:val="00BD423B"/>
    <w:rsid w:val="00BF5C8C"/>
    <w:rsid w:val="00C44719"/>
    <w:rsid w:val="00C674E0"/>
    <w:rsid w:val="00C7702D"/>
    <w:rsid w:val="00C77EF7"/>
    <w:rsid w:val="00C97E77"/>
    <w:rsid w:val="00CC5D45"/>
    <w:rsid w:val="00D162DE"/>
    <w:rsid w:val="00DC72D9"/>
    <w:rsid w:val="00E54668"/>
    <w:rsid w:val="00E62B61"/>
    <w:rsid w:val="00E6780E"/>
    <w:rsid w:val="00EA66FE"/>
    <w:rsid w:val="00ED650C"/>
    <w:rsid w:val="00EE141F"/>
    <w:rsid w:val="00F03804"/>
    <w:rsid w:val="00F1106B"/>
    <w:rsid w:val="00F273D1"/>
    <w:rsid w:val="00F41318"/>
    <w:rsid w:val="00F70885"/>
    <w:rsid w:val="00F85C73"/>
    <w:rsid w:val="00F97364"/>
    <w:rsid w:val="00FB290B"/>
    <w:rsid w:val="00FB2AC6"/>
    <w:rsid w:val="00FC5CC1"/>
    <w:rsid w:val="00FE1950"/>
    <w:rsid w:val="00FE76C3"/>
    <w:rsid w:val="00FF710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3C391A"/>
  <w15:docId w15:val="{9D758120-4B6E-40E0-B42D-32C808FB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073E9"/>
    <w:rPr>
      <w:rFonts w:ascii="Times New Roman" w:eastAsia="PMingLiU" w:hAnsi="Times New Roman" w:cs="Times New Roman"/>
      <w:sz w:val="22"/>
      <w:szCs w:val="22"/>
      <w:lang w:val="en-US"/>
    </w:rPr>
  </w:style>
  <w:style w:type="paragraph" w:styleId="Heading1">
    <w:name w:val="heading 1"/>
    <w:basedOn w:val="Normal"/>
    <w:next w:val="Normal"/>
    <w:link w:val="Heading1Char"/>
    <w:uiPriority w:val="9"/>
    <w:qFormat/>
    <w:rsid w:val="00865DC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3E9"/>
    <w:pPr>
      <w:tabs>
        <w:tab w:val="center" w:pos="4320"/>
        <w:tab w:val="right" w:pos="8640"/>
      </w:tabs>
    </w:pPr>
    <w:rPr>
      <w:rFonts w:asciiTheme="minorHAnsi" w:eastAsiaTheme="minorEastAsia" w:hAnsiTheme="minorHAnsi" w:cstheme="minorBidi"/>
      <w:sz w:val="24"/>
      <w:szCs w:val="24"/>
      <w:lang w:val="en-GB"/>
    </w:rPr>
  </w:style>
  <w:style w:type="character" w:customStyle="1" w:styleId="HeaderChar">
    <w:name w:val="Header Char"/>
    <w:basedOn w:val="DefaultParagraphFont"/>
    <w:link w:val="Header"/>
    <w:uiPriority w:val="99"/>
    <w:rsid w:val="00A073E9"/>
  </w:style>
  <w:style w:type="paragraph" w:styleId="Footer">
    <w:name w:val="footer"/>
    <w:basedOn w:val="Normal"/>
    <w:link w:val="FooterChar"/>
    <w:uiPriority w:val="99"/>
    <w:unhideWhenUsed/>
    <w:rsid w:val="00A073E9"/>
    <w:pPr>
      <w:tabs>
        <w:tab w:val="center" w:pos="4320"/>
        <w:tab w:val="right" w:pos="8640"/>
      </w:tabs>
    </w:pPr>
    <w:rPr>
      <w:rFonts w:asciiTheme="minorHAnsi" w:eastAsiaTheme="minorEastAsia" w:hAnsiTheme="minorHAnsi" w:cstheme="minorBidi"/>
      <w:sz w:val="24"/>
      <w:szCs w:val="24"/>
      <w:lang w:val="en-GB"/>
    </w:rPr>
  </w:style>
  <w:style w:type="character" w:customStyle="1" w:styleId="FooterChar">
    <w:name w:val="Footer Char"/>
    <w:basedOn w:val="DefaultParagraphFont"/>
    <w:link w:val="Footer"/>
    <w:uiPriority w:val="99"/>
    <w:rsid w:val="00A073E9"/>
  </w:style>
  <w:style w:type="paragraph" w:styleId="BalloonText">
    <w:name w:val="Balloon Text"/>
    <w:basedOn w:val="Normal"/>
    <w:link w:val="BalloonTextChar"/>
    <w:uiPriority w:val="99"/>
    <w:semiHidden/>
    <w:unhideWhenUsed/>
    <w:rsid w:val="00A073E9"/>
    <w:rPr>
      <w:rFonts w:ascii="Lucida Grande" w:eastAsiaTheme="minorEastAsia" w:hAnsi="Lucida Grande" w:cs="Lucida Grande"/>
      <w:sz w:val="18"/>
      <w:szCs w:val="18"/>
      <w:lang w:val="en-GB"/>
    </w:rPr>
  </w:style>
  <w:style w:type="character" w:customStyle="1" w:styleId="BalloonTextChar">
    <w:name w:val="Balloon Text Char"/>
    <w:basedOn w:val="DefaultParagraphFont"/>
    <w:link w:val="BalloonText"/>
    <w:uiPriority w:val="99"/>
    <w:semiHidden/>
    <w:rsid w:val="00A073E9"/>
    <w:rPr>
      <w:rFonts w:ascii="Lucida Grande" w:hAnsi="Lucida Grande" w:cs="Lucida Grande"/>
      <w:sz w:val="18"/>
      <w:szCs w:val="18"/>
    </w:rPr>
  </w:style>
  <w:style w:type="character" w:styleId="Hyperlink">
    <w:name w:val="Hyperlink"/>
    <w:basedOn w:val="DefaultParagraphFont"/>
    <w:uiPriority w:val="99"/>
    <w:unhideWhenUsed/>
    <w:rsid w:val="00A073E9"/>
    <w:rPr>
      <w:color w:val="0000FF" w:themeColor="hyperlink"/>
      <w:u w:val="single"/>
    </w:rPr>
  </w:style>
  <w:style w:type="paragraph" w:styleId="Closing">
    <w:name w:val="Closing"/>
    <w:basedOn w:val="Normal"/>
    <w:link w:val="ClosingChar"/>
    <w:uiPriority w:val="5"/>
    <w:unhideWhenUsed/>
    <w:rsid w:val="00FF7102"/>
    <w:pPr>
      <w:spacing w:before="480" w:after="960" w:line="276" w:lineRule="auto"/>
      <w:contextualSpacing/>
    </w:pPr>
    <w:rPr>
      <w:rFonts w:asciiTheme="minorHAnsi" w:eastAsiaTheme="minorEastAsia" w:hAnsiTheme="minorHAnsi" w:cstheme="minorBidi"/>
    </w:rPr>
  </w:style>
  <w:style w:type="character" w:customStyle="1" w:styleId="ClosingChar">
    <w:name w:val="Closing Char"/>
    <w:basedOn w:val="DefaultParagraphFont"/>
    <w:link w:val="Closing"/>
    <w:uiPriority w:val="5"/>
    <w:rsid w:val="00FF7102"/>
    <w:rPr>
      <w:sz w:val="22"/>
      <w:szCs w:val="22"/>
      <w:lang w:val="en-US"/>
    </w:rPr>
  </w:style>
  <w:style w:type="paragraph" w:customStyle="1" w:styleId="RecipientAddress">
    <w:name w:val="Recipient Address"/>
    <w:basedOn w:val="NoSpacing"/>
    <w:uiPriority w:val="3"/>
    <w:rsid w:val="00FF7102"/>
    <w:pPr>
      <w:spacing w:after="360"/>
      <w:contextualSpacing/>
    </w:pPr>
    <w:rPr>
      <w:rFonts w:asciiTheme="minorHAnsi" w:eastAsiaTheme="minorEastAsia" w:hAnsiTheme="minorHAnsi" w:cstheme="minorBidi"/>
    </w:rPr>
  </w:style>
  <w:style w:type="paragraph" w:styleId="Salutation">
    <w:name w:val="Salutation"/>
    <w:basedOn w:val="NoSpacing"/>
    <w:next w:val="Normal"/>
    <w:link w:val="SalutationChar"/>
    <w:uiPriority w:val="4"/>
    <w:unhideWhenUsed/>
    <w:rsid w:val="00FF7102"/>
    <w:pPr>
      <w:spacing w:before="480" w:after="320"/>
      <w:contextualSpacing/>
    </w:pPr>
    <w:rPr>
      <w:rFonts w:asciiTheme="minorHAnsi" w:eastAsiaTheme="minorEastAsia" w:hAnsiTheme="minorHAnsi" w:cstheme="minorBidi"/>
      <w:b/>
    </w:rPr>
  </w:style>
  <w:style w:type="character" w:customStyle="1" w:styleId="SalutationChar">
    <w:name w:val="Salutation Char"/>
    <w:basedOn w:val="DefaultParagraphFont"/>
    <w:link w:val="Salutation"/>
    <w:uiPriority w:val="4"/>
    <w:rsid w:val="00FF7102"/>
    <w:rPr>
      <w:b/>
      <w:sz w:val="22"/>
      <w:szCs w:val="22"/>
      <w:lang w:val="en-US"/>
    </w:rPr>
  </w:style>
  <w:style w:type="character" w:styleId="PlaceholderText">
    <w:name w:val="Placeholder Text"/>
    <w:basedOn w:val="DefaultParagraphFont"/>
    <w:uiPriority w:val="99"/>
    <w:unhideWhenUsed/>
    <w:rsid w:val="00FF7102"/>
    <w:rPr>
      <w:color w:val="808080"/>
    </w:rPr>
  </w:style>
  <w:style w:type="paragraph" w:styleId="Signature">
    <w:name w:val="Signature"/>
    <w:basedOn w:val="Normal"/>
    <w:link w:val="SignatureChar"/>
    <w:uiPriority w:val="99"/>
    <w:unhideWhenUsed/>
    <w:rsid w:val="00FF7102"/>
    <w:pPr>
      <w:spacing w:after="200" w:line="276" w:lineRule="auto"/>
      <w:contextualSpacing/>
    </w:pPr>
    <w:rPr>
      <w:rFonts w:asciiTheme="minorHAnsi" w:eastAsiaTheme="minorEastAsia" w:hAnsiTheme="minorHAnsi" w:cstheme="minorBidi"/>
    </w:rPr>
  </w:style>
  <w:style w:type="character" w:customStyle="1" w:styleId="SignatureChar">
    <w:name w:val="Signature Char"/>
    <w:basedOn w:val="DefaultParagraphFont"/>
    <w:link w:val="Signature"/>
    <w:uiPriority w:val="99"/>
    <w:rsid w:val="00FF7102"/>
    <w:rPr>
      <w:sz w:val="22"/>
      <w:szCs w:val="22"/>
      <w:lang w:val="en-US"/>
    </w:rPr>
  </w:style>
  <w:style w:type="paragraph" w:styleId="NoSpacing">
    <w:name w:val="No Spacing"/>
    <w:uiPriority w:val="1"/>
    <w:qFormat/>
    <w:rsid w:val="00FF7102"/>
    <w:rPr>
      <w:rFonts w:ascii="Times New Roman" w:eastAsia="PMingLiU" w:hAnsi="Times New Roman" w:cs="Times New Roman"/>
      <w:sz w:val="22"/>
      <w:szCs w:val="22"/>
      <w:lang w:val="en-US"/>
    </w:rPr>
  </w:style>
  <w:style w:type="paragraph" w:styleId="PlainText">
    <w:name w:val="Plain Text"/>
    <w:basedOn w:val="Normal"/>
    <w:link w:val="PlainTextChar"/>
    <w:uiPriority w:val="99"/>
    <w:unhideWhenUsed/>
    <w:rsid w:val="00937E1F"/>
    <w:rPr>
      <w:rFonts w:ascii="Calibri" w:eastAsia="Calibri" w:hAnsi="Calibri"/>
      <w:szCs w:val="21"/>
      <w:lang w:val="en-GB"/>
    </w:rPr>
  </w:style>
  <w:style w:type="character" w:customStyle="1" w:styleId="PlainTextChar">
    <w:name w:val="Plain Text Char"/>
    <w:basedOn w:val="DefaultParagraphFont"/>
    <w:link w:val="PlainText"/>
    <w:uiPriority w:val="99"/>
    <w:rsid w:val="00937E1F"/>
    <w:rPr>
      <w:rFonts w:ascii="Calibri" w:eastAsia="Calibri" w:hAnsi="Calibri" w:cs="Times New Roman"/>
      <w:sz w:val="22"/>
      <w:szCs w:val="21"/>
    </w:rPr>
  </w:style>
  <w:style w:type="table" w:styleId="TableGrid">
    <w:name w:val="Table Grid"/>
    <w:basedOn w:val="TableNormal"/>
    <w:uiPriority w:val="39"/>
    <w:rsid w:val="00937E1F"/>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7E1F"/>
    <w:rPr>
      <w:rFonts w:eastAsiaTheme="minorHAnsi"/>
      <w:sz w:val="24"/>
      <w:szCs w:val="24"/>
      <w:lang w:val="en-GB" w:eastAsia="en-GB"/>
    </w:rPr>
  </w:style>
  <w:style w:type="character" w:customStyle="1" w:styleId="tgc">
    <w:name w:val="_tgc"/>
    <w:basedOn w:val="DefaultParagraphFont"/>
    <w:rsid w:val="00937E1F"/>
  </w:style>
  <w:style w:type="character" w:customStyle="1" w:styleId="Heading1Char">
    <w:name w:val="Heading 1 Char"/>
    <w:basedOn w:val="DefaultParagraphFont"/>
    <w:link w:val="Heading1"/>
    <w:uiPriority w:val="9"/>
    <w:rsid w:val="00865DCC"/>
    <w:rPr>
      <w:rFonts w:asciiTheme="majorHAnsi" w:eastAsiaTheme="majorEastAsia" w:hAnsiTheme="majorHAnsi" w:cstheme="majorBidi"/>
      <w:color w:val="365F91" w:themeColor="accent1" w:themeShade="BF"/>
      <w:sz w:val="32"/>
      <w:szCs w:val="32"/>
      <w:lang w:val="en-US"/>
    </w:rPr>
  </w:style>
  <w:style w:type="paragraph" w:styleId="ListParagraph">
    <w:name w:val="List Paragraph"/>
    <w:basedOn w:val="Normal"/>
    <w:uiPriority w:val="34"/>
    <w:qFormat/>
    <w:rsid w:val="00016ADB"/>
    <w:pPr>
      <w:ind w:left="720"/>
      <w:contextualSpacing/>
    </w:pPr>
  </w:style>
  <w:style w:type="paragraph" w:styleId="FootnoteText">
    <w:name w:val="footnote text"/>
    <w:basedOn w:val="Normal"/>
    <w:link w:val="FootnoteTextChar"/>
    <w:uiPriority w:val="99"/>
    <w:semiHidden/>
    <w:unhideWhenUsed/>
    <w:rsid w:val="00016ADB"/>
    <w:rPr>
      <w:sz w:val="20"/>
      <w:szCs w:val="20"/>
    </w:rPr>
  </w:style>
  <w:style w:type="character" w:customStyle="1" w:styleId="FootnoteTextChar">
    <w:name w:val="Footnote Text Char"/>
    <w:basedOn w:val="DefaultParagraphFont"/>
    <w:link w:val="FootnoteText"/>
    <w:uiPriority w:val="99"/>
    <w:semiHidden/>
    <w:rsid w:val="00016ADB"/>
    <w:rPr>
      <w:rFonts w:ascii="Times New Roman" w:eastAsia="PMingLiU" w:hAnsi="Times New Roman" w:cs="Times New Roman"/>
      <w:sz w:val="20"/>
      <w:szCs w:val="20"/>
      <w:lang w:val="en-US"/>
    </w:rPr>
  </w:style>
  <w:style w:type="character" w:styleId="UnresolvedMention">
    <w:name w:val="Unresolved Mention"/>
    <w:basedOn w:val="DefaultParagraphFont"/>
    <w:uiPriority w:val="99"/>
    <w:semiHidden/>
    <w:unhideWhenUsed/>
    <w:rsid w:val="008721F6"/>
    <w:rPr>
      <w:color w:val="605E5C"/>
      <w:shd w:val="clear" w:color="auto" w:fill="E1DFDD"/>
    </w:rPr>
  </w:style>
  <w:style w:type="character" w:styleId="FollowedHyperlink">
    <w:name w:val="FollowedHyperlink"/>
    <w:basedOn w:val="DefaultParagraphFont"/>
    <w:uiPriority w:val="99"/>
    <w:semiHidden/>
    <w:unhideWhenUsed/>
    <w:rsid w:val="008210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12419">
      <w:bodyDiv w:val="1"/>
      <w:marLeft w:val="0"/>
      <w:marRight w:val="0"/>
      <w:marTop w:val="0"/>
      <w:marBottom w:val="0"/>
      <w:divBdr>
        <w:top w:val="none" w:sz="0" w:space="0" w:color="auto"/>
        <w:left w:val="none" w:sz="0" w:space="0" w:color="auto"/>
        <w:bottom w:val="none" w:sz="0" w:space="0" w:color="auto"/>
        <w:right w:val="none" w:sz="0" w:space="0" w:color="auto"/>
      </w:divBdr>
    </w:div>
    <w:div w:id="180361993">
      <w:bodyDiv w:val="1"/>
      <w:marLeft w:val="0"/>
      <w:marRight w:val="0"/>
      <w:marTop w:val="0"/>
      <w:marBottom w:val="0"/>
      <w:divBdr>
        <w:top w:val="none" w:sz="0" w:space="0" w:color="auto"/>
        <w:left w:val="none" w:sz="0" w:space="0" w:color="auto"/>
        <w:bottom w:val="none" w:sz="0" w:space="0" w:color="auto"/>
        <w:right w:val="none" w:sz="0" w:space="0" w:color="auto"/>
      </w:divBdr>
    </w:div>
    <w:div w:id="407575122">
      <w:bodyDiv w:val="1"/>
      <w:marLeft w:val="0"/>
      <w:marRight w:val="0"/>
      <w:marTop w:val="0"/>
      <w:marBottom w:val="0"/>
      <w:divBdr>
        <w:top w:val="none" w:sz="0" w:space="0" w:color="auto"/>
        <w:left w:val="none" w:sz="0" w:space="0" w:color="auto"/>
        <w:bottom w:val="none" w:sz="0" w:space="0" w:color="auto"/>
        <w:right w:val="none" w:sz="0" w:space="0" w:color="auto"/>
      </w:divBdr>
    </w:div>
    <w:div w:id="567112679">
      <w:bodyDiv w:val="1"/>
      <w:marLeft w:val="0"/>
      <w:marRight w:val="0"/>
      <w:marTop w:val="0"/>
      <w:marBottom w:val="0"/>
      <w:divBdr>
        <w:top w:val="none" w:sz="0" w:space="0" w:color="auto"/>
        <w:left w:val="none" w:sz="0" w:space="0" w:color="auto"/>
        <w:bottom w:val="none" w:sz="0" w:space="0" w:color="auto"/>
        <w:right w:val="none" w:sz="0" w:space="0" w:color="auto"/>
      </w:divBdr>
    </w:div>
    <w:div w:id="1214006395">
      <w:bodyDiv w:val="1"/>
      <w:marLeft w:val="0"/>
      <w:marRight w:val="0"/>
      <w:marTop w:val="0"/>
      <w:marBottom w:val="0"/>
      <w:divBdr>
        <w:top w:val="none" w:sz="0" w:space="0" w:color="auto"/>
        <w:left w:val="none" w:sz="0" w:space="0" w:color="auto"/>
        <w:bottom w:val="none" w:sz="0" w:space="0" w:color="auto"/>
        <w:right w:val="none" w:sz="0" w:space="0" w:color="auto"/>
      </w:divBdr>
    </w:div>
    <w:div w:id="1629043212">
      <w:bodyDiv w:val="1"/>
      <w:marLeft w:val="0"/>
      <w:marRight w:val="0"/>
      <w:marTop w:val="0"/>
      <w:marBottom w:val="0"/>
      <w:divBdr>
        <w:top w:val="none" w:sz="0" w:space="0" w:color="auto"/>
        <w:left w:val="none" w:sz="0" w:space="0" w:color="auto"/>
        <w:bottom w:val="none" w:sz="0" w:space="0" w:color="auto"/>
        <w:right w:val="none" w:sz="0" w:space="0" w:color="auto"/>
      </w:divBdr>
    </w:div>
    <w:div w:id="1715497433">
      <w:bodyDiv w:val="1"/>
      <w:marLeft w:val="0"/>
      <w:marRight w:val="0"/>
      <w:marTop w:val="0"/>
      <w:marBottom w:val="0"/>
      <w:divBdr>
        <w:top w:val="none" w:sz="0" w:space="0" w:color="auto"/>
        <w:left w:val="none" w:sz="0" w:space="0" w:color="auto"/>
        <w:bottom w:val="none" w:sz="0" w:space="0" w:color="auto"/>
        <w:right w:val="none" w:sz="0" w:space="0" w:color="auto"/>
      </w:divBdr>
    </w:div>
    <w:div w:id="1757433814">
      <w:bodyDiv w:val="1"/>
      <w:marLeft w:val="0"/>
      <w:marRight w:val="0"/>
      <w:marTop w:val="0"/>
      <w:marBottom w:val="0"/>
      <w:divBdr>
        <w:top w:val="none" w:sz="0" w:space="0" w:color="auto"/>
        <w:left w:val="none" w:sz="0" w:space="0" w:color="auto"/>
        <w:bottom w:val="none" w:sz="0" w:space="0" w:color="auto"/>
        <w:right w:val="none" w:sz="0" w:space="0" w:color="auto"/>
      </w:divBdr>
    </w:div>
    <w:div w:id="2071421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arwick.ac.uk/services/legalandcomplianceservices/insurance/keypolicies/traveloverseas/" TargetMode="External"/><Relationship Id="rId13" Type="http://schemas.openxmlformats.org/officeDocument/2006/relationships/hyperlink" Target="https://warwick.ac.uk/services/legalandcomplianceservices/insurance/keypolicies/traveloverseas/cla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arwick.ac.uk/services/legalandcomplianceservices/insurance/keypolicies/traveloverseas/2023-24_emergency_travel_assistance_card-100782764gpa-220823.pdf" TargetMode="External"/><Relationship Id="rId17" Type="http://schemas.openxmlformats.org/officeDocument/2006/relationships/hyperlink" Target="mailto:insuranceservices@warwick.ac.uk" TargetMode="External"/><Relationship Id="rId2" Type="http://schemas.openxmlformats.org/officeDocument/2006/relationships/numbering" Target="numbering.xml"/><Relationship Id="rId16" Type="http://schemas.openxmlformats.org/officeDocument/2006/relationships/hyperlink" Target="https://warwick.ac.uk/services/humanresources/internal/businesstrave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campbell-kelly@warwick.ac.uk" TargetMode="External"/><Relationship Id="rId5" Type="http://schemas.openxmlformats.org/officeDocument/2006/relationships/webSettings" Target="webSettings.xml"/><Relationship Id="rId15" Type="http://schemas.openxmlformats.org/officeDocument/2006/relationships/hyperlink" Target="https://www.gov.uk/foreign-travel-advice" TargetMode="External"/><Relationship Id="rId10" Type="http://schemas.openxmlformats.org/officeDocument/2006/relationships/hyperlink" Target="mailto:insuranceservices@warwick.ac.u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uk/foreign-travel-advice" TargetMode="External"/><Relationship Id="rId14" Type="http://schemas.openxmlformats.org/officeDocument/2006/relationships/hyperlink" Target="https://solacesecure.com/aviva"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2.png@01DC006B.D60C40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52B88-0762-41DC-B406-5810A222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1600</Words>
  <Characters>9122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Warwick Design &amp; Print</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Campbell-Kelly, Richard</dc:creator>
  <cp:keywords/>
  <dc:description/>
  <cp:lastModifiedBy>Campbell-Kelly, Richard</cp:lastModifiedBy>
  <cp:revision>2</cp:revision>
  <cp:lastPrinted>2019-09-04T11:18:00Z</cp:lastPrinted>
  <dcterms:created xsi:type="dcterms:W3CDTF">2026-08-03T13:36:00Z</dcterms:created>
  <dcterms:modified xsi:type="dcterms:W3CDTF">2026-08-03T13:36:00Z</dcterms:modified>
</cp:coreProperties>
</file>