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3F7171" w14:textId="157145C9" w:rsidR="00CD02E3" w:rsidRDefault="00AF0E94" w:rsidP="00AF0E94">
      <w:pPr>
        <w:jc w:val="center"/>
        <w:rPr>
          <w:rFonts w:ascii="Calibri" w:hAnsi="Calibri" w:cs="Calibri"/>
          <w:b/>
          <w:bCs/>
          <w:sz w:val="28"/>
          <w:szCs w:val="28"/>
        </w:rPr>
      </w:pPr>
      <w:r w:rsidRPr="00AF0E94">
        <w:rPr>
          <w:rFonts w:ascii="Calibri" w:hAnsi="Calibri" w:cs="Calibri"/>
          <w:b/>
          <w:bCs/>
          <w:sz w:val="28"/>
          <w:szCs w:val="28"/>
        </w:rPr>
        <w:t>Employee’s Maternity Leave Checklist</w:t>
      </w:r>
    </w:p>
    <w:p w14:paraId="402E19A7" w14:textId="77777777" w:rsidR="00AF0E94" w:rsidRPr="00AF0E94" w:rsidRDefault="00AF0E94" w:rsidP="00AF0E94">
      <w:pPr>
        <w:rPr>
          <w:rFonts w:ascii="Calibri" w:hAnsi="Calibri" w:cs="Calibri"/>
        </w:rPr>
      </w:pPr>
      <w:r w:rsidRPr="00AF0E94">
        <w:rPr>
          <w:rFonts w:ascii="Calibri" w:hAnsi="Calibri" w:cs="Calibri"/>
        </w:rPr>
        <w:t>Name of Employee:</w:t>
      </w:r>
    </w:p>
    <w:p w14:paraId="439AE5EC" w14:textId="77777777" w:rsidR="00AF0E94" w:rsidRPr="00AF0E94" w:rsidRDefault="00AF0E94" w:rsidP="00AF0E94">
      <w:pPr>
        <w:rPr>
          <w:rFonts w:ascii="Calibri" w:hAnsi="Calibri" w:cs="Calibri"/>
        </w:rPr>
      </w:pPr>
      <w:r w:rsidRPr="00AF0E94">
        <w:rPr>
          <w:rFonts w:ascii="Calibri" w:hAnsi="Calibri" w:cs="Calibri"/>
        </w:rPr>
        <w:t>Department:</w:t>
      </w:r>
    </w:p>
    <w:p w14:paraId="287368CD" w14:textId="77777777" w:rsidR="00AF0E94" w:rsidRPr="00AF0E94" w:rsidRDefault="00AF0E94" w:rsidP="00AF0E94">
      <w:pPr>
        <w:rPr>
          <w:rFonts w:ascii="Calibri" w:hAnsi="Calibri" w:cs="Calibri"/>
        </w:rPr>
      </w:pPr>
      <w:r w:rsidRPr="00AF0E94">
        <w:rPr>
          <w:rFonts w:ascii="Calibri" w:hAnsi="Calibri" w:cs="Calibri"/>
        </w:rPr>
        <w:t>Proposed start date of leave:</w:t>
      </w:r>
    </w:p>
    <w:p w14:paraId="72B899BF" w14:textId="6E8840AF" w:rsidR="00AF0E94" w:rsidRDefault="00AF0E94" w:rsidP="00AF0E94">
      <w:pPr>
        <w:rPr>
          <w:rFonts w:ascii="Calibri" w:hAnsi="Calibri" w:cs="Calibri"/>
        </w:rPr>
      </w:pPr>
      <w:r w:rsidRPr="00AF0E94">
        <w:rPr>
          <w:rFonts w:ascii="Calibri" w:hAnsi="Calibri" w:cs="Calibri"/>
        </w:rPr>
        <w:t>Proposed end date of leave:</w:t>
      </w:r>
    </w:p>
    <w:p w14:paraId="692F0F14" w14:textId="6F4D6C5B" w:rsidR="00AF0E94" w:rsidRDefault="00AF0E94" w:rsidP="00AF0E94">
      <w:pPr>
        <w:rPr>
          <w:rFonts w:ascii="Calibri" w:hAnsi="Calibri" w:cs="Calibri"/>
          <w:b/>
          <w:bCs/>
        </w:rPr>
      </w:pPr>
      <w:r w:rsidRPr="00AF0E94">
        <w:rPr>
          <w:rFonts w:ascii="Calibri" w:hAnsi="Calibri" w:cs="Calibri"/>
          <w:b/>
          <w:bCs/>
        </w:rPr>
        <w:t>Before commencing maternity leave:</w:t>
      </w:r>
    </w:p>
    <w:p w14:paraId="01266CEF" w14:textId="77777777" w:rsidR="00B61003" w:rsidRDefault="00B61003" w:rsidP="00B61003">
      <w:pPr>
        <w:pStyle w:val="ListParagraph"/>
        <w:numPr>
          <w:ilvl w:val="0"/>
          <w:numId w:val="1"/>
        </w:numPr>
        <w:rPr>
          <w:rFonts w:ascii="Calibri" w:hAnsi="Calibri" w:cs="Calibri"/>
        </w:rPr>
      </w:pPr>
      <w:r w:rsidRPr="00AF0E94">
        <w:rPr>
          <w:rFonts w:ascii="Calibri" w:hAnsi="Calibri" w:cs="Calibri"/>
        </w:rPr>
        <w:t xml:space="preserve">Inform your </w:t>
      </w:r>
      <w:r>
        <w:rPr>
          <w:rFonts w:ascii="Calibri" w:hAnsi="Calibri" w:cs="Calibri"/>
        </w:rPr>
        <w:t>line manager</w:t>
      </w:r>
      <w:r w:rsidRPr="00AF0E94">
        <w:rPr>
          <w:rFonts w:ascii="Calibri" w:hAnsi="Calibri" w:cs="Calibri"/>
        </w:rPr>
        <w:t xml:space="preserve"> of your pregnancy </w:t>
      </w:r>
      <w:r>
        <w:rPr>
          <w:rFonts w:ascii="Calibri" w:hAnsi="Calibri" w:cs="Calibri"/>
        </w:rPr>
        <w:t>so that</w:t>
      </w:r>
      <w:r w:rsidRPr="00AF0E94">
        <w:rPr>
          <w:rFonts w:ascii="Calibri" w:hAnsi="Calibri" w:cs="Calibri"/>
        </w:rPr>
        <w:t xml:space="preserve"> a risk assessment </w:t>
      </w:r>
      <w:r>
        <w:rPr>
          <w:rFonts w:ascii="Calibri" w:hAnsi="Calibri" w:cs="Calibri"/>
        </w:rPr>
        <w:t>can be</w:t>
      </w:r>
      <w:r w:rsidRPr="00AF0E94">
        <w:rPr>
          <w:rFonts w:ascii="Calibri" w:hAnsi="Calibri" w:cs="Calibri"/>
        </w:rPr>
        <w:t xml:space="preserve"> carried out. Further guidance can be </w:t>
      </w:r>
      <w:r>
        <w:rPr>
          <w:rFonts w:ascii="Calibri" w:hAnsi="Calibri" w:cs="Calibri"/>
        </w:rPr>
        <w:t>found</w:t>
      </w:r>
      <w:r w:rsidRPr="00AF0E94">
        <w:rPr>
          <w:rFonts w:ascii="Calibri" w:hAnsi="Calibri" w:cs="Calibri"/>
        </w:rPr>
        <w:t xml:space="preserve"> </w:t>
      </w:r>
      <w:r>
        <w:rPr>
          <w:rFonts w:ascii="Calibri" w:hAnsi="Calibri" w:cs="Calibri"/>
        </w:rPr>
        <w:t xml:space="preserve">under the Health and Safety Considerations detailed here: </w:t>
      </w:r>
    </w:p>
    <w:p w14:paraId="43D887A4" w14:textId="12BB9EAE" w:rsidR="00B61003" w:rsidRPr="009C480D" w:rsidRDefault="00B61003" w:rsidP="009C480D">
      <w:pPr>
        <w:pStyle w:val="ListParagraph"/>
        <w:rPr>
          <w:rFonts w:ascii="Calibri" w:hAnsi="Calibri" w:cs="Calibri"/>
        </w:rPr>
      </w:pPr>
      <w:hyperlink r:id="rId7" w:history="1">
        <w:r w:rsidRPr="00B64685">
          <w:rPr>
            <w:rStyle w:val="Hyperlink"/>
            <w:rFonts w:ascii="Calibri" w:hAnsi="Calibri" w:cs="Calibri"/>
            <w:color w:val="0000FF"/>
          </w:rPr>
          <w:t>https://warwick.ac.uk/services/humanresources/internal/policies/maternity</w:t>
        </w:r>
      </w:hyperlink>
      <w:r>
        <w:rPr>
          <w:rFonts w:ascii="Calibri" w:hAnsi="Calibri" w:cs="Calibri"/>
        </w:rPr>
        <w:t xml:space="preserve"> </w:t>
      </w:r>
    </w:p>
    <w:p w14:paraId="2E76B706" w14:textId="6C7AF366" w:rsidR="00AF0E94" w:rsidRPr="00AF0E94" w:rsidRDefault="00AF0E94" w:rsidP="00AF0E94">
      <w:pPr>
        <w:pStyle w:val="ListParagraph"/>
        <w:numPr>
          <w:ilvl w:val="0"/>
          <w:numId w:val="1"/>
        </w:numPr>
        <w:rPr>
          <w:rFonts w:ascii="Calibri" w:hAnsi="Calibri" w:cs="Calibri"/>
        </w:rPr>
      </w:pPr>
      <w:r w:rsidRPr="00AF0E94">
        <w:rPr>
          <w:rFonts w:ascii="Calibri" w:hAnsi="Calibri" w:cs="Calibri"/>
        </w:rPr>
        <w:t>Read the University Maternity leave policy</w:t>
      </w:r>
    </w:p>
    <w:p w14:paraId="0E651474" w14:textId="73D2DDA6" w:rsidR="00AF0E94" w:rsidRDefault="00AF0E94" w:rsidP="00AF0E94">
      <w:pPr>
        <w:pStyle w:val="ListParagraph"/>
        <w:rPr>
          <w:rFonts w:ascii="Calibri" w:hAnsi="Calibri" w:cs="Calibri"/>
        </w:rPr>
      </w:pPr>
      <w:r w:rsidRPr="00AF0E94">
        <w:rPr>
          <w:rFonts w:ascii="Calibri" w:hAnsi="Calibri" w:cs="Calibri"/>
        </w:rPr>
        <w:t>(</w:t>
      </w:r>
      <w:hyperlink r:id="rId8" w:history="1">
        <w:r w:rsidRPr="00B64685">
          <w:rPr>
            <w:rStyle w:val="Hyperlink"/>
            <w:rFonts w:ascii="Calibri" w:hAnsi="Calibri" w:cs="Calibri"/>
            <w:color w:val="0000FF"/>
          </w:rPr>
          <w:t>http://www2.warwick.ac.uk/services/humanresources/internal/policies/maternity</w:t>
        </w:r>
      </w:hyperlink>
      <w:r>
        <w:rPr>
          <w:rFonts w:ascii="Calibri" w:hAnsi="Calibri" w:cs="Calibri"/>
        </w:rPr>
        <w:t>)</w:t>
      </w:r>
      <w:r w:rsidR="00FE4781">
        <w:rPr>
          <w:rFonts w:ascii="Calibri" w:hAnsi="Calibri" w:cs="Calibri"/>
        </w:rPr>
        <w:t xml:space="preserve">, </w:t>
      </w:r>
      <w:r w:rsidRPr="00AF0E94">
        <w:rPr>
          <w:rFonts w:ascii="Calibri" w:hAnsi="Calibri" w:cs="Calibri"/>
        </w:rPr>
        <w:t xml:space="preserve">complete the Maternity Leave Plan and </w:t>
      </w:r>
      <w:r w:rsidR="009C480D">
        <w:rPr>
          <w:rFonts w:ascii="Calibri" w:hAnsi="Calibri" w:cs="Calibri"/>
        </w:rPr>
        <w:t>upload it to SuccessFactors</w:t>
      </w:r>
      <w:r w:rsidRPr="00AF0E94">
        <w:rPr>
          <w:rFonts w:ascii="Calibri" w:hAnsi="Calibri" w:cs="Calibri"/>
        </w:rPr>
        <w:t xml:space="preserve"> with a copy of the MAT B1 form. The latest the plan can be submitted is by the end of the qualifying week which is </w:t>
      </w:r>
      <w:r w:rsidRPr="00AF0E94">
        <w:rPr>
          <w:rFonts w:ascii="Calibri" w:hAnsi="Calibri" w:cs="Calibri"/>
          <w:b/>
          <w:bCs/>
        </w:rPr>
        <w:t>15 weeks before</w:t>
      </w:r>
      <w:r w:rsidRPr="00AF0E94">
        <w:rPr>
          <w:rFonts w:ascii="Calibri" w:hAnsi="Calibri" w:cs="Calibri"/>
        </w:rPr>
        <w:t xml:space="preserve"> </w:t>
      </w:r>
      <w:r w:rsidRPr="009C480D">
        <w:rPr>
          <w:rFonts w:ascii="Calibri" w:hAnsi="Calibri" w:cs="Calibri"/>
          <w:b/>
          <w:bCs/>
        </w:rPr>
        <w:t>the</w:t>
      </w:r>
      <w:r w:rsidRPr="00AF0E94">
        <w:rPr>
          <w:rFonts w:ascii="Calibri" w:hAnsi="Calibri" w:cs="Calibri"/>
        </w:rPr>
        <w:t xml:space="preserve"> </w:t>
      </w:r>
      <w:r w:rsidRPr="00AF0E94">
        <w:rPr>
          <w:rFonts w:ascii="Calibri" w:hAnsi="Calibri" w:cs="Calibri"/>
          <w:b/>
          <w:bCs/>
        </w:rPr>
        <w:t>expected week of childbirth</w:t>
      </w:r>
      <w:r w:rsidRPr="00AF0E94">
        <w:rPr>
          <w:rFonts w:ascii="Calibri" w:hAnsi="Calibri" w:cs="Calibri"/>
        </w:rPr>
        <w:t>.</w:t>
      </w:r>
    </w:p>
    <w:p w14:paraId="6FC8C01D" w14:textId="23422AC3" w:rsidR="00AF0E94" w:rsidRPr="00AF0E94" w:rsidRDefault="00AF0E94" w:rsidP="00AF0E94">
      <w:pPr>
        <w:pStyle w:val="ListParagraph"/>
        <w:numPr>
          <w:ilvl w:val="0"/>
          <w:numId w:val="1"/>
        </w:numPr>
        <w:rPr>
          <w:rFonts w:ascii="Calibri" w:hAnsi="Calibri" w:cs="Calibri"/>
        </w:rPr>
      </w:pPr>
      <w:r w:rsidRPr="00AF0E94">
        <w:rPr>
          <w:rFonts w:ascii="Calibri" w:hAnsi="Calibri" w:cs="Calibri"/>
        </w:rPr>
        <w:t>Discuss with your line manager how best to prepare for your absence during maternity leave, for example, arranging appropriate handover meetings with whomever is covering your duties, or preparing appropriate records/briefing documents</w:t>
      </w:r>
      <w:r>
        <w:rPr>
          <w:rFonts w:ascii="Calibri" w:hAnsi="Calibri" w:cs="Calibri"/>
        </w:rPr>
        <w:t>.</w:t>
      </w:r>
    </w:p>
    <w:p w14:paraId="06B89378" w14:textId="7A5EF5A7" w:rsidR="00AF0E94" w:rsidRDefault="00AF0E94" w:rsidP="00AF0E94">
      <w:pPr>
        <w:pStyle w:val="ListParagraph"/>
        <w:numPr>
          <w:ilvl w:val="0"/>
          <w:numId w:val="1"/>
        </w:numPr>
        <w:rPr>
          <w:rFonts w:ascii="Calibri" w:hAnsi="Calibri" w:cs="Calibri"/>
        </w:rPr>
      </w:pPr>
      <w:r w:rsidRPr="00AF0E94">
        <w:rPr>
          <w:rFonts w:ascii="Calibri" w:hAnsi="Calibri" w:cs="Calibri"/>
        </w:rPr>
        <w:t xml:space="preserve">Discuss with your </w:t>
      </w:r>
      <w:r w:rsidR="00FE4781">
        <w:rPr>
          <w:rFonts w:ascii="Calibri" w:hAnsi="Calibri" w:cs="Calibri"/>
        </w:rPr>
        <w:t>manager</w:t>
      </w:r>
      <w:r w:rsidRPr="00AF0E94">
        <w:rPr>
          <w:rFonts w:ascii="Calibri" w:hAnsi="Calibri" w:cs="Calibri"/>
        </w:rPr>
        <w:t xml:space="preserve"> the option of Keeping in Touch (KIT) days whilst on maternity leave and how these can be used</w:t>
      </w:r>
      <w:r w:rsidR="00716213">
        <w:rPr>
          <w:rFonts w:ascii="Calibri" w:hAnsi="Calibri" w:cs="Calibri"/>
        </w:rPr>
        <w:t>.</w:t>
      </w:r>
      <w:r w:rsidRPr="00AF0E94">
        <w:rPr>
          <w:rFonts w:ascii="Calibri" w:hAnsi="Calibri" w:cs="Calibri"/>
        </w:rPr>
        <w:t xml:space="preserve"> </w:t>
      </w:r>
      <w:r w:rsidR="00716213">
        <w:rPr>
          <w:rFonts w:ascii="Calibri" w:hAnsi="Calibri" w:cs="Calibri"/>
        </w:rPr>
        <w:t>Y</w:t>
      </w:r>
      <w:r w:rsidRPr="00AF0E94">
        <w:rPr>
          <w:rFonts w:ascii="Calibri" w:hAnsi="Calibri" w:cs="Calibri"/>
        </w:rPr>
        <w:t>ou can work a maximum of 10 keeping in touch days however there is no requirement for you to complete them or for your department to agree to them. For more information about KIT see</w:t>
      </w:r>
      <w:r w:rsidR="00075D4D">
        <w:rPr>
          <w:rFonts w:ascii="Calibri" w:hAnsi="Calibri" w:cs="Calibri"/>
        </w:rPr>
        <w:t xml:space="preserve"> section 8 of</w:t>
      </w:r>
      <w:r w:rsidRPr="00AF0E94">
        <w:rPr>
          <w:rFonts w:ascii="Calibri" w:hAnsi="Calibri" w:cs="Calibri"/>
        </w:rPr>
        <w:t xml:space="preserve"> the Maternity Leave</w:t>
      </w:r>
      <w:r w:rsidR="00075D4D">
        <w:rPr>
          <w:rFonts w:ascii="Calibri" w:hAnsi="Calibri" w:cs="Calibri"/>
        </w:rPr>
        <w:t xml:space="preserve"> Policy.</w:t>
      </w:r>
    </w:p>
    <w:p w14:paraId="1323B71D" w14:textId="0E248054" w:rsidR="00AF0E94" w:rsidRDefault="00AF0E94" w:rsidP="00AF0E94">
      <w:pPr>
        <w:pStyle w:val="ListParagraph"/>
        <w:rPr>
          <w:rFonts w:ascii="Calibri" w:eastAsia="Calibri" w:hAnsi="Calibri"/>
          <w:color w:val="0000FF"/>
          <w:u w:val="single"/>
        </w:rPr>
      </w:pPr>
      <w:hyperlink r:id="rId9">
        <w:r w:rsidRPr="00AF0E94">
          <w:rPr>
            <w:rFonts w:ascii="Calibri" w:eastAsia="Calibri" w:hAnsi="Calibri"/>
            <w:color w:val="0000FF"/>
            <w:u w:val="single"/>
            <w:lang w:val="en-US"/>
          </w:rPr>
          <w:t>http://www2.warwick.ac.uk/services/humanresources/internal/policies/maternity</w:t>
        </w:r>
      </w:hyperlink>
    </w:p>
    <w:p w14:paraId="42A58D63" w14:textId="78EC7B46" w:rsidR="00AF0E94" w:rsidRPr="00AF0E94" w:rsidRDefault="00AF0E94" w:rsidP="00AF0E94">
      <w:pPr>
        <w:pStyle w:val="ListParagraph"/>
        <w:numPr>
          <w:ilvl w:val="0"/>
          <w:numId w:val="1"/>
        </w:numPr>
        <w:rPr>
          <w:rFonts w:ascii="Calibri" w:hAnsi="Calibri" w:cs="Calibri"/>
        </w:rPr>
      </w:pPr>
      <w:r w:rsidRPr="00AF0E94">
        <w:rPr>
          <w:rFonts w:ascii="Calibri" w:hAnsi="Calibri" w:cs="Calibri"/>
        </w:rPr>
        <w:t>Discuss with your manager how you would like to be communicated with whilst on maternity leave and whether you would like to receive departmental updates whilst on maternity leave</w:t>
      </w:r>
      <w:r>
        <w:rPr>
          <w:rFonts w:ascii="Calibri" w:hAnsi="Calibri" w:cs="Calibri"/>
        </w:rPr>
        <w:t>.</w:t>
      </w:r>
    </w:p>
    <w:p w14:paraId="4491B173" w14:textId="558E5B9B" w:rsidR="00AF0E94" w:rsidRPr="00AF0E94" w:rsidRDefault="00AF0E94" w:rsidP="00AF0E94">
      <w:pPr>
        <w:pStyle w:val="ListParagraph"/>
        <w:numPr>
          <w:ilvl w:val="0"/>
          <w:numId w:val="1"/>
        </w:numPr>
        <w:rPr>
          <w:rFonts w:ascii="Calibri" w:hAnsi="Calibri" w:cs="Calibri"/>
        </w:rPr>
      </w:pPr>
      <w:r w:rsidRPr="00AF0E94">
        <w:rPr>
          <w:rFonts w:ascii="Calibri" w:hAnsi="Calibri" w:cs="Calibri"/>
        </w:rPr>
        <w:t>If you plan to change the start date of your maternity leave,</w:t>
      </w:r>
      <w:r w:rsidR="00FA502F">
        <w:rPr>
          <w:rFonts w:ascii="Calibri" w:hAnsi="Calibri" w:cs="Calibri"/>
        </w:rPr>
        <w:t xml:space="preserve"> </w:t>
      </w:r>
      <w:r w:rsidR="005E0CF2">
        <w:rPr>
          <w:rFonts w:ascii="Calibri" w:hAnsi="Calibri" w:cs="Calibri"/>
        </w:rPr>
        <w:t xml:space="preserve">inform your manager and upload a revised Maternity Leave Plan to SuccessFactors with at least </w:t>
      </w:r>
      <w:r w:rsidRPr="00AF0E94">
        <w:rPr>
          <w:rFonts w:ascii="Calibri" w:hAnsi="Calibri" w:cs="Calibri"/>
        </w:rPr>
        <w:t xml:space="preserve">28 days’ notice </w:t>
      </w:r>
      <w:r w:rsidR="005E0CF2">
        <w:rPr>
          <w:rFonts w:ascii="Calibri" w:hAnsi="Calibri" w:cs="Calibri"/>
        </w:rPr>
        <w:t xml:space="preserve">where possible. </w:t>
      </w:r>
    </w:p>
    <w:p w14:paraId="1DCF2159" w14:textId="48B34C55" w:rsidR="00AF0E94" w:rsidRPr="00AF0E94" w:rsidRDefault="00AF0E94" w:rsidP="00AF0E94">
      <w:pPr>
        <w:pStyle w:val="ListParagraph"/>
        <w:numPr>
          <w:ilvl w:val="0"/>
          <w:numId w:val="1"/>
        </w:numPr>
        <w:rPr>
          <w:rFonts w:ascii="Calibri" w:hAnsi="Calibri" w:cs="Calibri"/>
        </w:rPr>
      </w:pPr>
      <w:r w:rsidRPr="00AF0E94">
        <w:rPr>
          <w:rFonts w:ascii="Calibri" w:hAnsi="Calibri" w:cs="Calibri"/>
        </w:rPr>
        <w:t xml:space="preserve">If your baby is born early before </w:t>
      </w:r>
      <w:r w:rsidR="000D6A40">
        <w:rPr>
          <w:rFonts w:ascii="Calibri" w:hAnsi="Calibri" w:cs="Calibri"/>
        </w:rPr>
        <w:t xml:space="preserve">your </w:t>
      </w:r>
      <w:r w:rsidRPr="00AF0E94">
        <w:rPr>
          <w:rFonts w:ascii="Calibri" w:hAnsi="Calibri" w:cs="Calibri"/>
        </w:rPr>
        <w:t xml:space="preserve">maternity leave </w:t>
      </w:r>
      <w:r w:rsidR="000D6A40">
        <w:rPr>
          <w:rFonts w:ascii="Calibri" w:hAnsi="Calibri" w:cs="Calibri"/>
        </w:rPr>
        <w:t xml:space="preserve">was planned to </w:t>
      </w:r>
      <w:r w:rsidR="00FC1E8C" w:rsidRPr="00AF0E94">
        <w:rPr>
          <w:rFonts w:ascii="Calibri" w:hAnsi="Calibri" w:cs="Calibri"/>
        </w:rPr>
        <w:t>start,</w:t>
      </w:r>
      <w:r w:rsidRPr="00AF0E94">
        <w:rPr>
          <w:rFonts w:ascii="Calibri" w:hAnsi="Calibri" w:cs="Calibri"/>
        </w:rPr>
        <w:t xml:space="preserve"> then</w:t>
      </w:r>
      <w:r w:rsidR="000D6A40">
        <w:rPr>
          <w:rFonts w:ascii="Calibri" w:hAnsi="Calibri" w:cs="Calibri"/>
        </w:rPr>
        <w:t xml:space="preserve"> your</w:t>
      </w:r>
      <w:r w:rsidRPr="00AF0E94">
        <w:rPr>
          <w:rFonts w:ascii="Calibri" w:hAnsi="Calibri" w:cs="Calibri"/>
        </w:rPr>
        <w:t xml:space="preserve"> maternity leave</w:t>
      </w:r>
      <w:r w:rsidR="000D6A40">
        <w:rPr>
          <w:rFonts w:ascii="Calibri" w:hAnsi="Calibri" w:cs="Calibri"/>
        </w:rPr>
        <w:t xml:space="preserve"> will</w:t>
      </w:r>
      <w:r w:rsidRPr="00AF0E94">
        <w:rPr>
          <w:rFonts w:ascii="Calibri" w:hAnsi="Calibri" w:cs="Calibri"/>
        </w:rPr>
        <w:t xml:space="preserve"> begin automatically from the day after your baby is born. You should inform </w:t>
      </w:r>
      <w:r w:rsidR="00FA502F">
        <w:rPr>
          <w:rFonts w:ascii="Calibri" w:hAnsi="Calibri" w:cs="Calibri"/>
        </w:rPr>
        <w:t xml:space="preserve">your </w:t>
      </w:r>
      <w:r w:rsidRPr="00AF0E94">
        <w:rPr>
          <w:rFonts w:ascii="Calibri" w:hAnsi="Calibri" w:cs="Calibri"/>
        </w:rPr>
        <w:t>department</w:t>
      </w:r>
      <w:r w:rsidR="00FA502F">
        <w:rPr>
          <w:rFonts w:ascii="Calibri" w:hAnsi="Calibri" w:cs="Calibri"/>
        </w:rPr>
        <w:t xml:space="preserve"> and People Partner</w:t>
      </w:r>
      <w:r w:rsidRPr="00AF0E94">
        <w:rPr>
          <w:rFonts w:ascii="Calibri" w:hAnsi="Calibri" w:cs="Calibri"/>
        </w:rPr>
        <w:t xml:space="preserve"> </w:t>
      </w:r>
      <w:r w:rsidR="000D6A40">
        <w:rPr>
          <w:rFonts w:ascii="Calibri" w:hAnsi="Calibri" w:cs="Calibri"/>
        </w:rPr>
        <w:t xml:space="preserve">as soon as possible </w:t>
      </w:r>
      <w:r w:rsidRPr="00AF0E94">
        <w:rPr>
          <w:rFonts w:ascii="Calibri" w:hAnsi="Calibri" w:cs="Calibri"/>
        </w:rPr>
        <w:t>so maternity leave pay and dates can be adjusted accordingly.</w:t>
      </w:r>
    </w:p>
    <w:p w14:paraId="2EE641C0" w14:textId="079B6C87" w:rsidR="00AF0E94" w:rsidRDefault="00AF0E94" w:rsidP="00AF0E94">
      <w:pPr>
        <w:pStyle w:val="ListParagraph"/>
        <w:numPr>
          <w:ilvl w:val="0"/>
          <w:numId w:val="1"/>
        </w:numPr>
        <w:rPr>
          <w:rFonts w:ascii="Calibri" w:hAnsi="Calibri" w:cs="Calibri"/>
        </w:rPr>
      </w:pPr>
      <w:r w:rsidRPr="00AF0E94">
        <w:rPr>
          <w:rFonts w:ascii="Calibri" w:hAnsi="Calibri" w:cs="Calibri"/>
        </w:rPr>
        <w:t xml:space="preserve">It is important to note that if you are a member of any of our external benefit schemes payable by salary deduction, if you continue into unpaid maternity leave, you must contact your benefit provider in advance and arrange alternative payment until such time you return to paid employment. You must also </w:t>
      </w:r>
      <w:r w:rsidR="00541D65">
        <w:rPr>
          <w:rFonts w:ascii="Calibri" w:hAnsi="Calibri" w:cs="Calibri"/>
        </w:rPr>
        <w:t>notify</w:t>
      </w:r>
      <w:r w:rsidR="00523681" w:rsidRPr="00FB2DBE">
        <w:rPr>
          <w:rFonts w:ascii="Calibri" w:hAnsi="Calibri" w:cs="Calibri"/>
          <w:color w:val="0000FF"/>
        </w:rPr>
        <w:t xml:space="preserve"> </w:t>
      </w:r>
      <w:hyperlink r:id="rId10" w:history="1">
        <w:r w:rsidR="00523681" w:rsidRPr="00FB2DBE">
          <w:rPr>
            <w:rStyle w:val="Hyperlink"/>
            <w:rFonts w:ascii="Calibri" w:hAnsi="Calibri" w:cs="Calibri"/>
            <w:color w:val="0000FF"/>
          </w:rPr>
          <w:t>reward@warwick.ac.uk</w:t>
        </w:r>
      </w:hyperlink>
      <w:r w:rsidR="00523681">
        <w:rPr>
          <w:rFonts w:ascii="Calibri" w:hAnsi="Calibri" w:cs="Calibri"/>
        </w:rPr>
        <w:t xml:space="preserve"> </w:t>
      </w:r>
      <w:r w:rsidRPr="00AF0E94">
        <w:rPr>
          <w:rFonts w:ascii="Calibri" w:hAnsi="Calibri" w:cs="Calibri"/>
        </w:rPr>
        <w:t>of your intention. Unfortunately, failure to do so will result in automatic</w:t>
      </w:r>
      <w:r>
        <w:rPr>
          <w:rFonts w:ascii="Calibri" w:hAnsi="Calibri" w:cs="Calibri"/>
        </w:rPr>
        <w:t xml:space="preserve"> </w:t>
      </w:r>
      <w:r w:rsidRPr="00AF0E94">
        <w:rPr>
          <w:rFonts w:ascii="Calibri" w:hAnsi="Calibri" w:cs="Calibri"/>
        </w:rPr>
        <w:t>cancellation of your plan(s) when no further payments can be taken from your salary. For further information or support on this please contact</w:t>
      </w:r>
      <w:r w:rsidRPr="00AF0E94">
        <w:rPr>
          <w:rFonts w:ascii="Calibri" w:hAnsi="Calibri" w:cs="Calibri"/>
          <w:color w:val="0000FF"/>
        </w:rPr>
        <w:t xml:space="preserve"> </w:t>
      </w:r>
      <w:hyperlink r:id="rId11" w:history="1">
        <w:r w:rsidR="00523681" w:rsidRPr="00FB2DBE">
          <w:rPr>
            <w:rStyle w:val="Hyperlink"/>
            <w:rFonts w:ascii="Calibri" w:hAnsi="Calibri" w:cs="Calibri"/>
            <w:color w:val="0000FF"/>
          </w:rPr>
          <w:t>reward@warwick.ac.uk</w:t>
        </w:r>
      </w:hyperlink>
      <w:r w:rsidR="00523681">
        <w:rPr>
          <w:rFonts w:ascii="Calibri" w:hAnsi="Calibri" w:cs="Calibri"/>
          <w:color w:val="0000FF"/>
        </w:rPr>
        <w:t xml:space="preserve"> </w:t>
      </w:r>
      <w:r w:rsidRPr="00AF0E94">
        <w:rPr>
          <w:rFonts w:ascii="Calibri" w:hAnsi="Calibri" w:cs="Calibri"/>
        </w:rPr>
        <w:t xml:space="preserve"> </w:t>
      </w:r>
    </w:p>
    <w:p w14:paraId="6969BA5E" w14:textId="77777777" w:rsidR="00626120" w:rsidRDefault="00626120" w:rsidP="00AF0E94">
      <w:pPr>
        <w:rPr>
          <w:rFonts w:ascii="Calibri" w:hAnsi="Calibri" w:cs="Calibri"/>
          <w:b/>
          <w:bCs/>
        </w:rPr>
      </w:pPr>
    </w:p>
    <w:p w14:paraId="006062EE" w14:textId="77777777" w:rsidR="00541D65" w:rsidRDefault="00541D65" w:rsidP="00AF0E94">
      <w:pPr>
        <w:rPr>
          <w:rFonts w:ascii="Calibri" w:hAnsi="Calibri" w:cs="Calibri"/>
          <w:b/>
          <w:bCs/>
        </w:rPr>
      </w:pPr>
    </w:p>
    <w:p w14:paraId="2918F9F6" w14:textId="508069DA" w:rsidR="00AF0E94" w:rsidRDefault="00AF0E94" w:rsidP="00AF0E94">
      <w:pPr>
        <w:rPr>
          <w:rFonts w:ascii="Calibri" w:hAnsi="Calibri" w:cs="Calibri"/>
          <w:b/>
          <w:bCs/>
        </w:rPr>
      </w:pPr>
      <w:r w:rsidRPr="00AF0E94">
        <w:rPr>
          <w:rFonts w:ascii="Calibri" w:hAnsi="Calibri" w:cs="Calibri"/>
          <w:b/>
          <w:bCs/>
        </w:rPr>
        <w:lastRenderedPageBreak/>
        <w:t>Whilst on maternity leave</w:t>
      </w:r>
    </w:p>
    <w:p w14:paraId="5D25FD3F" w14:textId="3F71D6B3" w:rsidR="00AF0E94" w:rsidRDefault="00AF0E94" w:rsidP="00AF0E94">
      <w:pPr>
        <w:pStyle w:val="ListParagraph"/>
        <w:numPr>
          <w:ilvl w:val="0"/>
          <w:numId w:val="2"/>
        </w:numPr>
        <w:rPr>
          <w:rFonts w:ascii="Calibri" w:hAnsi="Calibri" w:cs="Calibri"/>
        </w:rPr>
      </w:pPr>
      <w:r w:rsidRPr="00AF0E94">
        <w:rPr>
          <w:rFonts w:ascii="Calibri" w:hAnsi="Calibri" w:cs="Calibri"/>
        </w:rPr>
        <w:t xml:space="preserve">Arrange any Keeping in Touch (KIT) days </w:t>
      </w:r>
      <w:r w:rsidR="0047521C">
        <w:rPr>
          <w:rFonts w:ascii="Calibri" w:hAnsi="Calibri" w:cs="Calibri"/>
        </w:rPr>
        <w:t xml:space="preserve">and </w:t>
      </w:r>
      <w:r w:rsidR="00BE0625" w:rsidRPr="00BE0625">
        <w:rPr>
          <w:rFonts w:ascii="Calibri" w:hAnsi="Calibri" w:cs="Calibri"/>
        </w:rPr>
        <w:t>agree the type of work to be undertaken on each day</w:t>
      </w:r>
      <w:r w:rsidR="00BE0625">
        <w:rPr>
          <w:rFonts w:ascii="Calibri" w:hAnsi="Calibri" w:cs="Calibri"/>
        </w:rPr>
        <w:t>.</w:t>
      </w:r>
    </w:p>
    <w:p w14:paraId="7FFC26A0" w14:textId="7FA7983A" w:rsidR="00AF0E94" w:rsidRPr="00AF0E94" w:rsidRDefault="00AF0E94" w:rsidP="00AF0E94">
      <w:pPr>
        <w:pStyle w:val="ListParagraph"/>
        <w:numPr>
          <w:ilvl w:val="0"/>
          <w:numId w:val="2"/>
        </w:numPr>
        <w:rPr>
          <w:rFonts w:ascii="Calibri" w:hAnsi="Calibri" w:cs="Calibri"/>
        </w:rPr>
      </w:pPr>
      <w:r w:rsidRPr="00AF0E94">
        <w:rPr>
          <w:rFonts w:ascii="Calibri" w:hAnsi="Calibri" w:cs="Calibri"/>
        </w:rPr>
        <w:t>Arrange a meeting with your line manager to discuss your return to work, covering the following</w:t>
      </w:r>
      <w:r w:rsidR="000D6A40">
        <w:rPr>
          <w:rFonts w:ascii="Calibri" w:hAnsi="Calibri" w:cs="Calibri"/>
        </w:rPr>
        <w:t>, where applicable</w:t>
      </w:r>
      <w:r w:rsidRPr="00AF0E94">
        <w:rPr>
          <w:rFonts w:ascii="Calibri" w:hAnsi="Calibri" w:cs="Calibri"/>
        </w:rPr>
        <w:t>:</w:t>
      </w:r>
    </w:p>
    <w:p w14:paraId="27247FEE" w14:textId="3CECC45F" w:rsidR="00AF0E94" w:rsidRPr="00AF0E94" w:rsidRDefault="00AF0E94" w:rsidP="00AF0E94">
      <w:pPr>
        <w:pStyle w:val="ListParagraph"/>
        <w:numPr>
          <w:ilvl w:val="0"/>
          <w:numId w:val="3"/>
        </w:numPr>
        <w:rPr>
          <w:rFonts w:ascii="Calibri" w:hAnsi="Calibri" w:cs="Calibri"/>
        </w:rPr>
      </w:pPr>
      <w:r w:rsidRPr="00AF0E94">
        <w:rPr>
          <w:rFonts w:ascii="Calibri" w:hAnsi="Calibri" w:cs="Calibri"/>
        </w:rPr>
        <w:t>Changes and updates in responsibilities/role and work environment</w:t>
      </w:r>
      <w:r w:rsidR="00F04078">
        <w:rPr>
          <w:rFonts w:ascii="Calibri" w:hAnsi="Calibri" w:cs="Calibri"/>
        </w:rPr>
        <w:t xml:space="preserve">. </w:t>
      </w:r>
      <w:r w:rsidR="00F04078" w:rsidRPr="00EF5853">
        <w:rPr>
          <w:rFonts w:ascii="Calibri" w:hAnsi="Calibri" w:cs="Calibri"/>
        </w:rPr>
        <w:t>Staff who take Ordinary Maternity Leave (OML) are entitled to return to the same job. Staff who take Additional Maternity Leave (AML) are entitled to return to the same job or if that is not reasonably practicable, a suitable alternative on terms and conditions no less favourable.</w:t>
      </w:r>
    </w:p>
    <w:p w14:paraId="22C1856D" w14:textId="77777777" w:rsidR="00AF0E94" w:rsidRPr="00AF0E94" w:rsidRDefault="00AF0E94" w:rsidP="00AF0E94">
      <w:pPr>
        <w:pStyle w:val="ListParagraph"/>
        <w:numPr>
          <w:ilvl w:val="0"/>
          <w:numId w:val="3"/>
        </w:numPr>
        <w:rPr>
          <w:rFonts w:ascii="Calibri" w:hAnsi="Calibri" w:cs="Calibri"/>
        </w:rPr>
      </w:pPr>
      <w:r w:rsidRPr="00AF0E94">
        <w:rPr>
          <w:rFonts w:ascii="Calibri" w:hAnsi="Calibri" w:cs="Calibri"/>
        </w:rPr>
        <w:t>Your plans on taking annual, customary and statutory leave accrued during your maternity leave</w:t>
      </w:r>
    </w:p>
    <w:p w14:paraId="29454D21" w14:textId="7212FBD4" w:rsidR="00AF0E94" w:rsidRDefault="00AF0E94" w:rsidP="00AF0E94">
      <w:pPr>
        <w:pStyle w:val="ListParagraph"/>
        <w:numPr>
          <w:ilvl w:val="0"/>
          <w:numId w:val="3"/>
        </w:numPr>
        <w:rPr>
          <w:rFonts w:ascii="Calibri" w:hAnsi="Calibri" w:cs="Calibri"/>
        </w:rPr>
      </w:pPr>
      <w:r w:rsidRPr="00AF0E94">
        <w:rPr>
          <w:rFonts w:ascii="Calibri" w:hAnsi="Calibri" w:cs="Calibri"/>
        </w:rPr>
        <w:t>Discuss the possibility of doing a phased return to work (using annual leave)</w:t>
      </w:r>
    </w:p>
    <w:p w14:paraId="76F56F4C" w14:textId="6C8E1CBE" w:rsidR="00AF0E94" w:rsidRDefault="00AF0E94" w:rsidP="00AF0E94">
      <w:pPr>
        <w:pStyle w:val="ListParagraph"/>
        <w:numPr>
          <w:ilvl w:val="0"/>
          <w:numId w:val="3"/>
        </w:numPr>
        <w:rPr>
          <w:rFonts w:ascii="Calibri" w:hAnsi="Calibri" w:cs="Calibri"/>
        </w:rPr>
      </w:pPr>
      <w:r w:rsidRPr="00AF0E94">
        <w:rPr>
          <w:rFonts w:ascii="Calibri" w:hAnsi="Calibri" w:cs="Calibri"/>
        </w:rPr>
        <w:t>Discuss possible flexible working options and whether to submit a flexible working request (further guidance on how to make a flexible working request can be found on the following website:</w:t>
      </w:r>
    </w:p>
    <w:p w14:paraId="29F2441D" w14:textId="7DE386DC" w:rsidR="00AF0E94" w:rsidRDefault="00AF0E94" w:rsidP="00AF0E94">
      <w:pPr>
        <w:pStyle w:val="ListParagraph"/>
        <w:ind w:left="1080"/>
        <w:rPr>
          <w:rFonts w:ascii="Calibri" w:hAnsi="Calibri" w:cs="Calibri"/>
          <w:color w:val="0000FF"/>
        </w:rPr>
      </w:pPr>
      <w:hyperlink r:id="rId12" w:history="1">
        <w:r w:rsidRPr="00AF0E94">
          <w:rPr>
            <w:rStyle w:val="Hyperlink"/>
            <w:rFonts w:ascii="Calibri" w:hAnsi="Calibri" w:cs="Calibri"/>
            <w:color w:val="0000FF"/>
          </w:rPr>
          <w:t>http://www2.warwick.ac.uk/services/humanresources/internal/wellbeing/flexibleworking</w:t>
        </w:r>
      </w:hyperlink>
      <w:r w:rsidRPr="00AF0E94">
        <w:rPr>
          <w:rFonts w:ascii="Calibri" w:hAnsi="Calibri" w:cs="Calibri"/>
          <w:color w:val="0000FF"/>
        </w:rPr>
        <w:t xml:space="preserve">) </w:t>
      </w:r>
    </w:p>
    <w:p w14:paraId="08069A45" w14:textId="75A8A7F6" w:rsidR="00AF0E94" w:rsidRPr="00AF0E94" w:rsidRDefault="00AF0E94" w:rsidP="00AF0E94">
      <w:pPr>
        <w:pStyle w:val="ListParagraph"/>
        <w:numPr>
          <w:ilvl w:val="0"/>
          <w:numId w:val="3"/>
        </w:numPr>
        <w:rPr>
          <w:rFonts w:ascii="Calibri" w:hAnsi="Calibri" w:cs="Calibri"/>
        </w:rPr>
      </w:pPr>
      <w:r w:rsidRPr="00AF0E94">
        <w:rPr>
          <w:rFonts w:ascii="Calibri" w:hAnsi="Calibri" w:cs="Calibri"/>
        </w:rPr>
        <w:t>Training and re-induction needs</w:t>
      </w:r>
      <w:r w:rsidR="000D6A40">
        <w:rPr>
          <w:rFonts w:ascii="Calibri" w:hAnsi="Calibri" w:cs="Calibri"/>
        </w:rPr>
        <w:t>.</w:t>
      </w:r>
    </w:p>
    <w:p w14:paraId="1AC35F3D" w14:textId="60011DCD" w:rsidR="00AF0E94" w:rsidRPr="00AF0E94" w:rsidRDefault="00AF0E94" w:rsidP="00AF0E94">
      <w:pPr>
        <w:pStyle w:val="ListParagraph"/>
        <w:numPr>
          <w:ilvl w:val="0"/>
          <w:numId w:val="4"/>
        </w:numPr>
        <w:rPr>
          <w:rFonts w:ascii="Calibri" w:hAnsi="Calibri" w:cs="Calibri"/>
        </w:rPr>
      </w:pPr>
      <w:r w:rsidRPr="00AF0E94">
        <w:rPr>
          <w:rFonts w:ascii="Calibri" w:hAnsi="Calibri" w:cs="Calibri"/>
        </w:rPr>
        <w:t xml:space="preserve">Consider if you wish to revise your </w:t>
      </w:r>
      <w:proofErr w:type="gramStart"/>
      <w:r w:rsidRPr="00AF0E94">
        <w:rPr>
          <w:rFonts w:ascii="Calibri" w:hAnsi="Calibri" w:cs="Calibri"/>
        </w:rPr>
        <w:t>return to work</w:t>
      </w:r>
      <w:proofErr w:type="gramEnd"/>
      <w:r w:rsidRPr="00AF0E94">
        <w:rPr>
          <w:rFonts w:ascii="Calibri" w:hAnsi="Calibri" w:cs="Calibri"/>
        </w:rPr>
        <w:t xml:space="preserve"> date. You must give 56 days’ notice of any changes, </w:t>
      </w:r>
      <w:r w:rsidR="000D6A40">
        <w:rPr>
          <w:rFonts w:ascii="Calibri" w:hAnsi="Calibri" w:cs="Calibri"/>
        </w:rPr>
        <w:t xml:space="preserve">after which </w:t>
      </w:r>
      <w:r w:rsidRPr="00AF0E94">
        <w:rPr>
          <w:rFonts w:ascii="Calibri" w:hAnsi="Calibri" w:cs="Calibri"/>
        </w:rPr>
        <w:t>you will receive a letter confirming the date you advised you would return to work.</w:t>
      </w:r>
    </w:p>
    <w:p w14:paraId="4DA809C8" w14:textId="3F0C1870" w:rsidR="00AF0E94" w:rsidRPr="00AF0E94" w:rsidRDefault="00AF0E94" w:rsidP="00AF0E94">
      <w:pPr>
        <w:pStyle w:val="ListParagraph"/>
        <w:numPr>
          <w:ilvl w:val="0"/>
          <w:numId w:val="4"/>
        </w:numPr>
        <w:rPr>
          <w:rFonts w:ascii="Calibri" w:hAnsi="Calibri" w:cs="Calibri"/>
        </w:rPr>
      </w:pPr>
      <w:r w:rsidRPr="00AF0E94">
        <w:rPr>
          <w:rFonts w:ascii="Calibri" w:hAnsi="Calibri" w:cs="Calibri"/>
        </w:rPr>
        <w:t>Discuss with your manager where and who you should report to on your first day back</w:t>
      </w:r>
      <w:r w:rsidR="00DD6E50">
        <w:rPr>
          <w:rFonts w:ascii="Calibri" w:hAnsi="Calibri" w:cs="Calibri"/>
        </w:rPr>
        <w:t>.</w:t>
      </w:r>
    </w:p>
    <w:p w14:paraId="63E70B9E" w14:textId="37F386F6" w:rsidR="00AF0E94" w:rsidRDefault="00AF0E94" w:rsidP="00AF0E94">
      <w:pPr>
        <w:pStyle w:val="ListParagraph"/>
        <w:numPr>
          <w:ilvl w:val="0"/>
          <w:numId w:val="4"/>
        </w:numPr>
        <w:rPr>
          <w:rFonts w:ascii="Calibri" w:hAnsi="Calibri" w:cs="Calibri"/>
        </w:rPr>
      </w:pPr>
      <w:r w:rsidRPr="00AF0E94">
        <w:rPr>
          <w:rFonts w:ascii="Calibri" w:hAnsi="Calibri" w:cs="Calibri"/>
        </w:rPr>
        <w:t>Academic staff may wish to talk to their academic manager about any potential matters arising in relation to research assessment submissions.</w:t>
      </w:r>
    </w:p>
    <w:p w14:paraId="35F34448" w14:textId="4F7D7653" w:rsidR="005F6B45" w:rsidRPr="00A524AD" w:rsidRDefault="005F6B45" w:rsidP="00AF0E94">
      <w:pPr>
        <w:pStyle w:val="ListParagraph"/>
        <w:numPr>
          <w:ilvl w:val="0"/>
          <w:numId w:val="4"/>
        </w:numPr>
        <w:rPr>
          <w:rFonts w:ascii="Calibri" w:hAnsi="Calibri" w:cs="Calibri"/>
        </w:rPr>
      </w:pPr>
      <w:r>
        <w:rPr>
          <w:rFonts w:ascii="Calibri" w:hAnsi="Calibri" w:cs="Calibri"/>
        </w:rPr>
        <w:t xml:space="preserve">Review the University’s children’s services along with the government’s tax-free childcare scheme. Details are available here: </w:t>
      </w:r>
      <w:hyperlink r:id="rId13" w:history="1">
        <w:r w:rsidRPr="00A40668">
          <w:rPr>
            <w:rFonts w:ascii="Calibri" w:hAnsi="Calibri" w:cs="Calibri"/>
            <w:color w:val="0000FF"/>
            <w:u w:val="single"/>
          </w:rPr>
          <w:t>Your Work/Life Balance</w:t>
        </w:r>
      </w:hyperlink>
      <w:r>
        <w:rPr>
          <w:rFonts w:ascii="Calibri" w:hAnsi="Calibri" w:cs="Calibri"/>
        </w:rPr>
        <w:t xml:space="preserve"> </w:t>
      </w:r>
    </w:p>
    <w:p w14:paraId="550D4F37" w14:textId="77777777" w:rsidR="00685673" w:rsidRDefault="00685673" w:rsidP="00AF0E94">
      <w:pPr>
        <w:rPr>
          <w:rFonts w:ascii="Calibri" w:hAnsi="Calibri" w:cs="Calibri"/>
        </w:rPr>
      </w:pPr>
    </w:p>
    <w:p w14:paraId="420655D8" w14:textId="61183E1C" w:rsidR="00AF0E94" w:rsidRDefault="00AF0E94" w:rsidP="00AF0E94">
      <w:pPr>
        <w:rPr>
          <w:rFonts w:ascii="Calibri" w:hAnsi="Calibri" w:cs="Calibri"/>
          <w:b/>
          <w:bCs/>
        </w:rPr>
      </w:pPr>
      <w:r w:rsidRPr="00AF0E94">
        <w:rPr>
          <w:rFonts w:ascii="Calibri" w:hAnsi="Calibri" w:cs="Calibri"/>
          <w:b/>
          <w:bCs/>
        </w:rPr>
        <w:t>Return</w:t>
      </w:r>
      <w:r w:rsidR="000D6A40">
        <w:rPr>
          <w:rFonts w:ascii="Calibri" w:hAnsi="Calibri" w:cs="Calibri"/>
          <w:b/>
          <w:bCs/>
        </w:rPr>
        <w:t>ing</w:t>
      </w:r>
      <w:r w:rsidRPr="00AF0E94">
        <w:rPr>
          <w:rFonts w:ascii="Calibri" w:hAnsi="Calibri" w:cs="Calibri"/>
          <w:b/>
          <w:bCs/>
        </w:rPr>
        <w:t xml:space="preserve"> from maternity leave</w:t>
      </w:r>
    </w:p>
    <w:p w14:paraId="284AB8E8" w14:textId="62539A09" w:rsidR="00AF0E94" w:rsidRPr="00AF0E94" w:rsidRDefault="00AF0E94" w:rsidP="00AF0E94">
      <w:pPr>
        <w:pStyle w:val="ListParagraph"/>
        <w:numPr>
          <w:ilvl w:val="0"/>
          <w:numId w:val="4"/>
        </w:numPr>
        <w:rPr>
          <w:rFonts w:ascii="Calibri" w:hAnsi="Calibri" w:cs="Calibri"/>
        </w:rPr>
      </w:pPr>
      <w:r w:rsidRPr="00AF0E94">
        <w:rPr>
          <w:rFonts w:ascii="Calibri" w:hAnsi="Calibri" w:cs="Calibri"/>
        </w:rPr>
        <w:t>Academic staff may be eligible for the Warwick Academic Returners Fellowship. Further information can be</w:t>
      </w:r>
      <w:r>
        <w:rPr>
          <w:rFonts w:ascii="Calibri" w:hAnsi="Calibri" w:cs="Calibri"/>
        </w:rPr>
        <w:t xml:space="preserve"> </w:t>
      </w:r>
      <w:r>
        <w:rPr>
          <w:rFonts w:ascii="Calibri" w:eastAsia="Calibri" w:hAnsi="Calibri"/>
          <w:color w:val="000000"/>
          <w:lang w:val="en-US"/>
        </w:rPr>
        <w:t>found</w:t>
      </w:r>
      <w:r>
        <w:rPr>
          <w:rFonts w:ascii="Calibri" w:eastAsia="Calibri" w:hAnsi="Calibri"/>
          <w:color w:val="0000FF"/>
          <w:u w:val="single"/>
          <w:lang w:val="en-US"/>
        </w:rPr>
        <w:t xml:space="preserve"> </w:t>
      </w:r>
      <w:hyperlink r:id="rId14">
        <w:r>
          <w:rPr>
            <w:rFonts w:ascii="Calibri" w:eastAsia="Calibri" w:hAnsi="Calibri"/>
            <w:color w:val="0000FF"/>
            <w:u w:val="single"/>
            <w:lang w:val="en-US"/>
          </w:rPr>
          <w:t xml:space="preserve"> here.</w:t>
        </w:r>
      </w:hyperlink>
    </w:p>
    <w:p w14:paraId="1109E55F" w14:textId="3DB96012" w:rsidR="00AF0E94" w:rsidRDefault="00BB66AF" w:rsidP="00BB66AF">
      <w:pPr>
        <w:pStyle w:val="ListParagraph"/>
        <w:numPr>
          <w:ilvl w:val="0"/>
          <w:numId w:val="4"/>
        </w:numPr>
        <w:rPr>
          <w:rFonts w:ascii="Calibri" w:hAnsi="Calibri" w:cs="Calibri"/>
        </w:rPr>
      </w:pPr>
      <w:r>
        <w:rPr>
          <w:rFonts w:ascii="Calibri" w:hAnsi="Calibri" w:cs="Calibri"/>
        </w:rPr>
        <w:t xml:space="preserve">If you have previously registered on the staff car parking portal, ensure your vehicle details are correct and that a valid payment method is set up on the account. </w:t>
      </w:r>
      <w:r w:rsidR="006F2564">
        <w:rPr>
          <w:rFonts w:ascii="Calibri" w:hAnsi="Calibri" w:cs="Calibri"/>
        </w:rPr>
        <w:t xml:space="preserve">Log in to your account </w:t>
      </w:r>
      <w:r w:rsidR="004037C0">
        <w:rPr>
          <w:rFonts w:ascii="Calibri" w:hAnsi="Calibri" w:cs="Calibri"/>
        </w:rPr>
        <w:t xml:space="preserve">here: </w:t>
      </w:r>
      <w:hyperlink r:id="rId15" w:history="1">
        <w:r w:rsidR="004037C0" w:rsidRPr="00FB2DBE">
          <w:rPr>
            <w:rStyle w:val="Hyperlink"/>
            <w:rFonts w:ascii="Calibri" w:hAnsi="Calibri" w:cs="Calibri"/>
            <w:color w:val="0000FF"/>
          </w:rPr>
          <w:t>Staff &amp; PGRs</w:t>
        </w:r>
      </w:hyperlink>
    </w:p>
    <w:p w14:paraId="4D5B0D58" w14:textId="0B0C773F" w:rsidR="00A3415A" w:rsidRPr="00A3415A" w:rsidRDefault="00EF5853" w:rsidP="00A3415A">
      <w:pPr>
        <w:pStyle w:val="ListParagraph"/>
        <w:numPr>
          <w:ilvl w:val="0"/>
          <w:numId w:val="4"/>
        </w:numPr>
        <w:rPr>
          <w:rFonts w:ascii="Calibri" w:hAnsi="Calibri" w:cs="Calibri"/>
        </w:rPr>
      </w:pPr>
      <w:r w:rsidRPr="00EF5853">
        <w:rPr>
          <w:rFonts w:ascii="Calibri" w:hAnsi="Calibri" w:cs="Calibri"/>
        </w:rPr>
        <w:t xml:space="preserve">Arrange a handover meeting with your line manager regarding your responsibilities following your return from maternity leave and possible training and/or re-induction needs. </w:t>
      </w:r>
    </w:p>
    <w:p w14:paraId="29FB99F6" w14:textId="68415F22" w:rsidR="00EF5853" w:rsidRPr="00EF5853" w:rsidRDefault="00EF5853" w:rsidP="00EF5853">
      <w:pPr>
        <w:pStyle w:val="ListParagraph"/>
        <w:numPr>
          <w:ilvl w:val="0"/>
          <w:numId w:val="4"/>
        </w:numPr>
        <w:rPr>
          <w:rFonts w:ascii="Calibri" w:hAnsi="Calibri" w:cs="Calibri"/>
        </w:rPr>
      </w:pPr>
      <w:r w:rsidRPr="00EF5853">
        <w:rPr>
          <w:rFonts w:ascii="Calibri" w:hAnsi="Calibri" w:cs="Calibri"/>
        </w:rPr>
        <w:t xml:space="preserve">Liaise with your line manager and/or </w:t>
      </w:r>
      <w:r w:rsidR="00F15864">
        <w:rPr>
          <w:rFonts w:ascii="Calibri" w:hAnsi="Calibri" w:cs="Calibri"/>
        </w:rPr>
        <w:t>People Partner</w:t>
      </w:r>
      <w:r w:rsidRPr="00EF5853">
        <w:rPr>
          <w:rFonts w:ascii="Calibri" w:hAnsi="Calibri" w:cs="Calibri"/>
        </w:rPr>
        <w:t xml:space="preserve"> about facilities which can be made available</w:t>
      </w:r>
      <w:r w:rsidR="00BE0625">
        <w:rPr>
          <w:rFonts w:ascii="Calibri" w:hAnsi="Calibri" w:cs="Calibri"/>
        </w:rPr>
        <w:t xml:space="preserve"> for </w:t>
      </w:r>
      <w:r w:rsidRPr="00EF5853">
        <w:rPr>
          <w:rFonts w:ascii="Calibri" w:hAnsi="Calibri" w:cs="Calibri"/>
        </w:rPr>
        <w:t>breastfeed</w:t>
      </w:r>
      <w:r w:rsidR="00BE0625">
        <w:rPr>
          <w:rFonts w:ascii="Calibri" w:hAnsi="Calibri" w:cs="Calibri"/>
        </w:rPr>
        <w:t>ing</w:t>
      </w:r>
      <w:r w:rsidRPr="00EF5853">
        <w:rPr>
          <w:rFonts w:ascii="Calibri" w:hAnsi="Calibri" w:cs="Calibri"/>
        </w:rPr>
        <w:t xml:space="preserve"> following your return to work. Your line manager </w:t>
      </w:r>
      <w:r w:rsidR="00626120">
        <w:rPr>
          <w:rFonts w:ascii="Calibri" w:hAnsi="Calibri" w:cs="Calibri"/>
        </w:rPr>
        <w:t>will</w:t>
      </w:r>
      <w:r w:rsidRPr="00EF5853">
        <w:rPr>
          <w:rFonts w:ascii="Calibri" w:hAnsi="Calibri" w:cs="Calibri"/>
        </w:rPr>
        <w:t xml:space="preserve"> be able to arrange the necessary risk assessment and to discuss facilities which may be provided.</w:t>
      </w:r>
    </w:p>
    <w:p w14:paraId="04544B75" w14:textId="18C4F73F" w:rsidR="00EF5853" w:rsidRDefault="00EF5853" w:rsidP="00EF5853">
      <w:pPr>
        <w:pStyle w:val="ListParagraph"/>
        <w:numPr>
          <w:ilvl w:val="0"/>
          <w:numId w:val="4"/>
        </w:numPr>
        <w:rPr>
          <w:rFonts w:ascii="Calibri" w:hAnsi="Calibri" w:cs="Calibri"/>
        </w:rPr>
      </w:pPr>
      <w:r w:rsidRPr="00EF5853">
        <w:rPr>
          <w:rFonts w:ascii="Calibri" w:hAnsi="Calibri" w:cs="Calibri"/>
        </w:rPr>
        <w:t xml:space="preserve">Have weekly review meetings with your line manager on return from maternity leave to discuss any issues you may have since returning </w:t>
      </w:r>
      <w:r w:rsidR="00BE0625">
        <w:rPr>
          <w:rFonts w:ascii="Calibri" w:hAnsi="Calibri" w:cs="Calibri"/>
        </w:rPr>
        <w:t>to work.</w:t>
      </w:r>
    </w:p>
    <w:p w14:paraId="0297E3A7" w14:textId="77777777" w:rsidR="00EF5853" w:rsidRDefault="00EF5853" w:rsidP="00EF5853">
      <w:pPr>
        <w:pStyle w:val="ListParagraph"/>
        <w:numPr>
          <w:ilvl w:val="0"/>
          <w:numId w:val="4"/>
        </w:numPr>
        <w:rPr>
          <w:rFonts w:ascii="Calibri" w:hAnsi="Calibri" w:cs="Calibri"/>
        </w:rPr>
      </w:pPr>
      <w:r w:rsidRPr="00EF5853">
        <w:rPr>
          <w:rFonts w:ascii="Calibri" w:hAnsi="Calibri" w:cs="Calibri"/>
        </w:rPr>
        <w:t>Discuss with your line manager the need for time to rebuild your professional and support networks as part of your re-induction.</w:t>
      </w:r>
    </w:p>
    <w:p w14:paraId="1B138F2A" w14:textId="68EFE32A" w:rsidR="00EF5853" w:rsidRPr="00EA4B28" w:rsidRDefault="00EF5853" w:rsidP="00EA4B28">
      <w:pPr>
        <w:pStyle w:val="ListParagraph"/>
        <w:numPr>
          <w:ilvl w:val="0"/>
          <w:numId w:val="4"/>
        </w:numPr>
        <w:rPr>
          <w:rFonts w:ascii="Calibri" w:hAnsi="Calibri" w:cs="Calibri"/>
        </w:rPr>
      </w:pPr>
      <w:r w:rsidRPr="00BA336C">
        <w:rPr>
          <w:rFonts w:ascii="Calibri" w:hAnsi="Calibri" w:cs="Calibri"/>
        </w:rPr>
        <w:t xml:space="preserve">For further information please refer to the NCT’s Employee Guide on pregnancy, maternity and returning to work: </w:t>
      </w:r>
      <w:hyperlink r:id="rId16" w:history="1">
        <w:r w:rsidRPr="00BA336C">
          <w:rPr>
            <w:rStyle w:val="Hyperlink"/>
            <w:rFonts w:ascii="Calibri" w:hAnsi="Calibri" w:cs="Calibri"/>
            <w:color w:val="0000FF"/>
          </w:rPr>
          <w:t>http://www.nct.org.uk/parenting/returning-work-after-maternity-leave</w:t>
        </w:r>
      </w:hyperlink>
      <w:r w:rsidRPr="00BA336C">
        <w:rPr>
          <w:rFonts w:ascii="Calibri" w:hAnsi="Calibri" w:cs="Calibri"/>
          <w:color w:val="0000FF"/>
        </w:rPr>
        <w:t xml:space="preserve"> </w:t>
      </w:r>
    </w:p>
    <w:sectPr w:rsidR="00EF5853" w:rsidRPr="00EA4B28" w:rsidSect="00B21E67">
      <w:headerReference w:type="default" r:id="rId17"/>
      <w:footerReference w:type="default" r:id="rId18"/>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312FA7" w14:textId="77777777" w:rsidR="00E82E9B" w:rsidRDefault="00E82E9B" w:rsidP="00AF0E94">
      <w:pPr>
        <w:spacing w:after="0" w:line="240" w:lineRule="auto"/>
      </w:pPr>
      <w:r>
        <w:separator/>
      </w:r>
    </w:p>
  </w:endnote>
  <w:endnote w:type="continuationSeparator" w:id="0">
    <w:p w14:paraId="4D1F899C" w14:textId="77777777" w:rsidR="00E82E9B" w:rsidRDefault="00E82E9B" w:rsidP="00AF0E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3700C9" w14:textId="23DB9B57" w:rsidR="00AF0E94" w:rsidRDefault="005A346D" w:rsidP="00AF0E94">
    <w:pPr>
      <w:pStyle w:val="Footer"/>
      <w:tabs>
        <w:tab w:val="left" w:pos="7557"/>
      </w:tabs>
    </w:pPr>
    <w:r>
      <w:rPr>
        <w:noProof/>
      </w:rPr>
      <w:drawing>
        <wp:anchor distT="0" distB="0" distL="114300" distR="114300" simplePos="0" relativeHeight="251665408" behindDoc="1" locked="0" layoutInCell="1" allowOverlap="1" wp14:anchorId="32B2E24A" wp14:editId="6A0BC5FA">
          <wp:simplePos x="0" y="0"/>
          <wp:positionH relativeFrom="column">
            <wp:posOffset>5715000</wp:posOffset>
          </wp:positionH>
          <wp:positionV relativeFrom="paragraph">
            <wp:posOffset>-142875</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701020782"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F0E94">
      <w:tab/>
    </w:r>
    <w:r w:rsidR="00AF0E94">
      <w:tab/>
    </w:r>
  </w:p>
  <w:p w14:paraId="4F6D2E08" w14:textId="73261C12" w:rsidR="00AF0E94" w:rsidRDefault="00AF0E94" w:rsidP="00AF0E94">
    <w:pPr>
      <w:pStyle w:val="Footer"/>
      <w:tabs>
        <w:tab w:val="clear" w:pos="4513"/>
        <w:tab w:val="clear" w:pos="9026"/>
        <w:tab w:val="left" w:pos="6728"/>
      </w:tabs>
    </w:pPr>
  </w:p>
  <w:p w14:paraId="1B68DF9E" w14:textId="77777777" w:rsidR="00AF0E94" w:rsidRDefault="00AF0E94" w:rsidP="00AF0E94">
    <w:pPr>
      <w:pStyle w:val="Footer"/>
      <w:tabs>
        <w:tab w:val="clear" w:pos="4513"/>
        <w:tab w:val="clear" w:pos="9026"/>
        <w:tab w:val="left" w:pos="6728"/>
      </w:tabs>
    </w:pPr>
  </w:p>
  <w:p w14:paraId="33E99428" w14:textId="77777777" w:rsidR="00AF0E94" w:rsidRDefault="00AF0E94" w:rsidP="00AF0E94">
    <w:pPr>
      <w:pStyle w:val="Footer"/>
      <w:tabs>
        <w:tab w:val="clear" w:pos="4513"/>
        <w:tab w:val="clear" w:pos="9026"/>
        <w:tab w:val="left" w:pos="6728"/>
      </w:tabs>
    </w:pPr>
  </w:p>
  <w:p w14:paraId="5AE0FA62" w14:textId="77777777" w:rsidR="00AF0E94" w:rsidRDefault="00AF0E94" w:rsidP="00AF0E94">
    <w:pPr>
      <w:pStyle w:val="Footer"/>
      <w:tabs>
        <w:tab w:val="clear" w:pos="4513"/>
        <w:tab w:val="clear" w:pos="9026"/>
        <w:tab w:val="left" w:pos="672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5393E5" w14:textId="77777777" w:rsidR="00E82E9B" w:rsidRDefault="00E82E9B" w:rsidP="00AF0E94">
      <w:pPr>
        <w:spacing w:after="0" w:line="240" w:lineRule="auto"/>
      </w:pPr>
      <w:r>
        <w:separator/>
      </w:r>
    </w:p>
  </w:footnote>
  <w:footnote w:type="continuationSeparator" w:id="0">
    <w:p w14:paraId="4B7EBCAD" w14:textId="77777777" w:rsidR="00E82E9B" w:rsidRDefault="00E82E9B" w:rsidP="00AF0E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04A9D" w14:textId="0F47057F" w:rsidR="00AF0E94" w:rsidRDefault="005A346D" w:rsidP="00AF0E94">
    <w:pPr>
      <w:pStyle w:val="Header"/>
      <w:ind w:hanging="1134"/>
    </w:pPr>
    <w:r>
      <w:rPr>
        <w:noProof/>
      </w:rPr>
      <w:drawing>
        <wp:anchor distT="0" distB="0" distL="114300" distR="114300" simplePos="0" relativeHeight="251663360" behindDoc="1" locked="0" layoutInCell="1" allowOverlap="1" wp14:anchorId="73A3A8AA" wp14:editId="09B7AB1B">
          <wp:simplePos x="0" y="0"/>
          <wp:positionH relativeFrom="column">
            <wp:posOffset>-114300</wp:posOffset>
          </wp:positionH>
          <wp:positionV relativeFrom="paragraph">
            <wp:posOffset>-39370</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AFA77FC" w14:textId="7FCDA52F" w:rsidR="00AF0E94" w:rsidRDefault="00AF0E94">
    <w:pPr>
      <w:pStyle w:val="Header"/>
    </w:pPr>
  </w:p>
  <w:p w14:paraId="2FD078B7" w14:textId="77777777" w:rsidR="00AF0E94" w:rsidRDefault="00AF0E94">
    <w:pPr>
      <w:pStyle w:val="Header"/>
    </w:pPr>
  </w:p>
  <w:p w14:paraId="6AF24929" w14:textId="77777777" w:rsidR="00AF0E94" w:rsidRDefault="00AF0E94">
    <w:pPr>
      <w:pStyle w:val="Header"/>
    </w:pPr>
  </w:p>
  <w:p w14:paraId="177554E7" w14:textId="77777777" w:rsidR="00AF0E94" w:rsidRDefault="00AF0E94">
    <w:pPr>
      <w:pStyle w:val="Header"/>
    </w:pPr>
  </w:p>
  <w:p w14:paraId="36D45C9B" w14:textId="77777777" w:rsidR="00AF0E94" w:rsidRDefault="00AF0E9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D78BF"/>
    <w:multiLevelType w:val="hybridMultilevel"/>
    <w:tmpl w:val="C70CC90C"/>
    <w:lvl w:ilvl="0" w:tplc="1DBE8B7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940851"/>
    <w:multiLevelType w:val="hybridMultilevel"/>
    <w:tmpl w:val="14E86B82"/>
    <w:lvl w:ilvl="0" w:tplc="1DBE8B7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B4A72C6"/>
    <w:multiLevelType w:val="hybridMultilevel"/>
    <w:tmpl w:val="DC2E755C"/>
    <w:lvl w:ilvl="0" w:tplc="B2D063BE">
      <w:start w:val="1"/>
      <w:numFmt w:val="bullet"/>
      <w:lvlText w:val=""/>
      <w:lvlJc w:val="left"/>
      <w:pPr>
        <w:ind w:left="1800" w:hanging="360"/>
      </w:pPr>
      <w:rPr>
        <w:rFonts w:ascii="Symbol" w:hAnsi="Symbol"/>
      </w:rPr>
    </w:lvl>
    <w:lvl w:ilvl="1" w:tplc="C4C696B0">
      <w:start w:val="1"/>
      <w:numFmt w:val="bullet"/>
      <w:lvlText w:val=""/>
      <w:lvlJc w:val="left"/>
      <w:pPr>
        <w:ind w:left="1800" w:hanging="360"/>
      </w:pPr>
      <w:rPr>
        <w:rFonts w:ascii="Symbol" w:hAnsi="Symbol"/>
      </w:rPr>
    </w:lvl>
    <w:lvl w:ilvl="2" w:tplc="7E98085C">
      <w:start w:val="1"/>
      <w:numFmt w:val="bullet"/>
      <w:lvlText w:val=""/>
      <w:lvlJc w:val="left"/>
      <w:pPr>
        <w:ind w:left="1800" w:hanging="360"/>
      </w:pPr>
      <w:rPr>
        <w:rFonts w:ascii="Symbol" w:hAnsi="Symbol"/>
      </w:rPr>
    </w:lvl>
    <w:lvl w:ilvl="3" w:tplc="1DF6E0F0">
      <w:start w:val="1"/>
      <w:numFmt w:val="bullet"/>
      <w:lvlText w:val=""/>
      <w:lvlJc w:val="left"/>
      <w:pPr>
        <w:ind w:left="1800" w:hanging="360"/>
      </w:pPr>
      <w:rPr>
        <w:rFonts w:ascii="Symbol" w:hAnsi="Symbol"/>
      </w:rPr>
    </w:lvl>
    <w:lvl w:ilvl="4" w:tplc="070EE3D4">
      <w:start w:val="1"/>
      <w:numFmt w:val="bullet"/>
      <w:lvlText w:val=""/>
      <w:lvlJc w:val="left"/>
      <w:pPr>
        <w:ind w:left="1800" w:hanging="360"/>
      </w:pPr>
      <w:rPr>
        <w:rFonts w:ascii="Symbol" w:hAnsi="Symbol"/>
      </w:rPr>
    </w:lvl>
    <w:lvl w:ilvl="5" w:tplc="C1602556">
      <w:start w:val="1"/>
      <w:numFmt w:val="bullet"/>
      <w:lvlText w:val=""/>
      <w:lvlJc w:val="left"/>
      <w:pPr>
        <w:ind w:left="1800" w:hanging="360"/>
      </w:pPr>
      <w:rPr>
        <w:rFonts w:ascii="Symbol" w:hAnsi="Symbol"/>
      </w:rPr>
    </w:lvl>
    <w:lvl w:ilvl="6" w:tplc="D7E2A4AC">
      <w:start w:val="1"/>
      <w:numFmt w:val="bullet"/>
      <w:lvlText w:val=""/>
      <w:lvlJc w:val="left"/>
      <w:pPr>
        <w:ind w:left="1800" w:hanging="360"/>
      </w:pPr>
      <w:rPr>
        <w:rFonts w:ascii="Symbol" w:hAnsi="Symbol"/>
      </w:rPr>
    </w:lvl>
    <w:lvl w:ilvl="7" w:tplc="E45659C8">
      <w:start w:val="1"/>
      <w:numFmt w:val="bullet"/>
      <w:lvlText w:val=""/>
      <w:lvlJc w:val="left"/>
      <w:pPr>
        <w:ind w:left="1800" w:hanging="360"/>
      </w:pPr>
      <w:rPr>
        <w:rFonts w:ascii="Symbol" w:hAnsi="Symbol"/>
      </w:rPr>
    </w:lvl>
    <w:lvl w:ilvl="8" w:tplc="BD92296A">
      <w:start w:val="1"/>
      <w:numFmt w:val="bullet"/>
      <w:lvlText w:val=""/>
      <w:lvlJc w:val="left"/>
      <w:pPr>
        <w:ind w:left="1800" w:hanging="360"/>
      </w:pPr>
      <w:rPr>
        <w:rFonts w:ascii="Symbol" w:hAnsi="Symbol"/>
      </w:rPr>
    </w:lvl>
  </w:abstractNum>
  <w:abstractNum w:abstractNumId="3" w15:restartNumberingAfterBreak="0">
    <w:nsid w:val="42BC5561"/>
    <w:multiLevelType w:val="hybridMultilevel"/>
    <w:tmpl w:val="43BC1696"/>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5BF05EFE"/>
    <w:multiLevelType w:val="hybridMultilevel"/>
    <w:tmpl w:val="47C020E0"/>
    <w:lvl w:ilvl="0" w:tplc="1DBE8B7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12421600">
    <w:abstractNumId w:val="1"/>
  </w:num>
  <w:num w:numId="2" w16cid:durableId="1674916882">
    <w:abstractNumId w:val="4"/>
  </w:num>
  <w:num w:numId="3" w16cid:durableId="1165704170">
    <w:abstractNumId w:val="3"/>
  </w:num>
  <w:num w:numId="4" w16cid:durableId="1459224799">
    <w:abstractNumId w:val="0"/>
  </w:num>
  <w:num w:numId="5" w16cid:durableId="5458002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E94"/>
    <w:rsid w:val="0006780D"/>
    <w:rsid w:val="00075D4D"/>
    <w:rsid w:val="000B5322"/>
    <w:rsid w:val="000D6A40"/>
    <w:rsid w:val="001152FD"/>
    <w:rsid w:val="001240A5"/>
    <w:rsid w:val="001B1FFC"/>
    <w:rsid w:val="001E7A29"/>
    <w:rsid w:val="001F4315"/>
    <w:rsid w:val="003D0565"/>
    <w:rsid w:val="004037C0"/>
    <w:rsid w:val="00443A37"/>
    <w:rsid w:val="0046180E"/>
    <w:rsid w:val="0047521C"/>
    <w:rsid w:val="00523681"/>
    <w:rsid w:val="005251C5"/>
    <w:rsid w:val="00534689"/>
    <w:rsid w:val="00541D65"/>
    <w:rsid w:val="0055499A"/>
    <w:rsid w:val="005A346D"/>
    <w:rsid w:val="005E0CF2"/>
    <w:rsid w:val="005F6B45"/>
    <w:rsid w:val="00626120"/>
    <w:rsid w:val="00685673"/>
    <w:rsid w:val="006E62DF"/>
    <w:rsid w:val="006F2564"/>
    <w:rsid w:val="00716213"/>
    <w:rsid w:val="007E67EC"/>
    <w:rsid w:val="007F2CEF"/>
    <w:rsid w:val="0089209A"/>
    <w:rsid w:val="009A60CF"/>
    <w:rsid w:val="009C480D"/>
    <w:rsid w:val="00A245E7"/>
    <w:rsid w:val="00A3415A"/>
    <w:rsid w:val="00A40668"/>
    <w:rsid w:val="00A524AD"/>
    <w:rsid w:val="00AD1737"/>
    <w:rsid w:val="00AF0E94"/>
    <w:rsid w:val="00B21E67"/>
    <w:rsid w:val="00B61003"/>
    <w:rsid w:val="00B64685"/>
    <w:rsid w:val="00B87C72"/>
    <w:rsid w:val="00BA336C"/>
    <w:rsid w:val="00BB66AF"/>
    <w:rsid w:val="00BE0625"/>
    <w:rsid w:val="00C306A8"/>
    <w:rsid w:val="00C718BE"/>
    <w:rsid w:val="00C947E6"/>
    <w:rsid w:val="00CD02E3"/>
    <w:rsid w:val="00DD6E50"/>
    <w:rsid w:val="00DE2375"/>
    <w:rsid w:val="00E82E9B"/>
    <w:rsid w:val="00EA4B28"/>
    <w:rsid w:val="00EE6567"/>
    <w:rsid w:val="00EF5853"/>
    <w:rsid w:val="00F04078"/>
    <w:rsid w:val="00F15864"/>
    <w:rsid w:val="00F43414"/>
    <w:rsid w:val="00F60BD9"/>
    <w:rsid w:val="00FA4E48"/>
    <w:rsid w:val="00FA502F"/>
    <w:rsid w:val="00FB2DBE"/>
    <w:rsid w:val="00FC1E8C"/>
    <w:rsid w:val="00FE47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BA12A0"/>
  <w15:chartTrackingRefBased/>
  <w15:docId w15:val="{D6394189-3AB7-498B-B9BF-8F815A22F6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F0E9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F0E9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F0E9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F0E9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F0E9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F0E9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F0E9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F0E9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F0E9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0E9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F0E9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F0E9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F0E9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F0E9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F0E9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F0E9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F0E9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F0E94"/>
    <w:rPr>
      <w:rFonts w:eastAsiaTheme="majorEastAsia" w:cstheme="majorBidi"/>
      <w:color w:val="272727" w:themeColor="text1" w:themeTint="D8"/>
    </w:rPr>
  </w:style>
  <w:style w:type="paragraph" w:styleId="Title">
    <w:name w:val="Title"/>
    <w:basedOn w:val="Normal"/>
    <w:next w:val="Normal"/>
    <w:link w:val="TitleChar"/>
    <w:uiPriority w:val="10"/>
    <w:qFormat/>
    <w:rsid w:val="00AF0E9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F0E9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F0E9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F0E9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F0E94"/>
    <w:pPr>
      <w:spacing w:before="160"/>
      <w:jc w:val="center"/>
    </w:pPr>
    <w:rPr>
      <w:i/>
      <w:iCs/>
      <w:color w:val="404040" w:themeColor="text1" w:themeTint="BF"/>
    </w:rPr>
  </w:style>
  <w:style w:type="character" w:customStyle="1" w:styleId="QuoteChar">
    <w:name w:val="Quote Char"/>
    <w:basedOn w:val="DefaultParagraphFont"/>
    <w:link w:val="Quote"/>
    <w:uiPriority w:val="29"/>
    <w:rsid w:val="00AF0E94"/>
    <w:rPr>
      <w:i/>
      <w:iCs/>
      <w:color w:val="404040" w:themeColor="text1" w:themeTint="BF"/>
    </w:rPr>
  </w:style>
  <w:style w:type="paragraph" w:styleId="ListParagraph">
    <w:name w:val="List Paragraph"/>
    <w:basedOn w:val="Normal"/>
    <w:uiPriority w:val="34"/>
    <w:qFormat/>
    <w:rsid w:val="00AF0E94"/>
    <w:pPr>
      <w:ind w:left="720"/>
      <w:contextualSpacing/>
    </w:pPr>
  </w:style>
  <w:style w:type="character" w:styleId="IntenseEmphasis">
    <w:name w:val="Intense Emphasis"/>
    <w:basedOn w:val="DefaultParagraphFont"/>
    <w:uiPriority w:val="21"/>
    <w:qFormat/>
    <w:rsid w:val="00AF0E94"/>
    <w:rPr>
      <w:i/>
      <w:iCs/>
      <w:color w:val="0F4761" w:themeColor="accent1" w:themeShade="BF"/>
    </w:rPr>
  </w:style>
  <w:style w:type="paragraph" w:styleId="IntenseQuote">
    <w:name w:val="Intense Quote"/>
    <w:basedOn w:val="Normal"/>
    <w:next w:val="Normal"/>
    <w:link w:val="IntenseQuoteChar"/>
    <w:uiPriority w:val="30"/>
    <w:qFormat/>
    <w:rsid w:val="00AF0E9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F0E94"/>
    <w:rPr>
      <w:i/>
      <w:iCs/>
      <w:color w:val="0F4761" w:themeColor="accent1" w:themeShade="BF"/>
    </w:rPr>
  </w:style>
  <w:style w:type="character" w:styleId="IntenseReference">
    <w:name w:val="Intense Reference"/>
    <w:basedOn w:val="DefaultParagraphFont"/>
    <w:uiPriority w:val="32"/>
    <w:qFormat/>
    <w:rsid w:val="00AF0E94"/>
    <w:rPr>
      <w:b/>
      <w:bCs/>
      <w:smallCaps/>
      <w:color w:val="0F4761" w:themeColor="accent1" w:themeShade="BF"/>
      <w:spacing w:val="5"/>
    </w:rPr>
  </w:style>
  <w:style w:type="paragraph" w:styleId="Header">
    <w:name w:val="header"/>
    <w:basedOn w:val="Normal"/>
    <w:link w:val="HeaderChar"/>
    <w:uiPriority w:val="99"/>
    <w:unhideWhenUsed/>
    <w:rsid w:val="00AF0E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0E94"/>
  </w:style>
  <w:style w:type="paragraph" w:styleId="Footer">
    <w:name w:val="footer"/>
    <w:basedOn w:val="Normal"/>
    <w:link w:val="FooterChar"/>
    <w:uiPriority w:val="99"/>
    <w:unhideWhenUsed/>
    <w:rsid w:val="00AF0E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0E94"/>
  </w:style>
  <w:style w:type="paragraph" w:customStyle="1" w:styleId="WebsiteFooter">
    <w:name w:val="Website Footer"/>
    <w:basedOn w:val="Normal"/>
    <w:qFormat/>
    <w:rsid w:val="00AF0E94"/>
    <w:pPr>
      <w:spacing w:after="0" w:line="240" w:lineRule="auto"/>
    </w:pPr>
    <w:rPr>
      <w:rFonts w:ascii="Calibri" w:eastAsiaTheme="minorEastAsia" w:hAnsi="Calibri" w:cs="Calibri"/>
      <w:b/>
      <w:bCs/>
      <w:color w:val="3C1053"/>
      <w:kern w:val="0"/>
      <w:sz w:val="21"/>
      <w:szCs w:val="21"/>
      <w:lang w:val="en-US"/>
      <w14:ligatures w14:val="none"/>
    </w:rPr>
  </w:style>
  <w:style w:type="character" w:styleId="Hyperlink">
    <w:name w:val="Hyperlink"/>
    <w:basedOn w:val="DefaultParagraphFont"/>
    <w:uiPriority w:val="99"/>
    <w:unhideWhenUsed/>
    <w:rsid w:val="00AF0E94"/>
    <w:rPr>
      <w:color w:val="467886" w:themeColor="hyperlink"/>
      <w:u w:val="single"/>
    </w:rPr>
  </w:style>
  <w:style w:type="character" w:styleId="UnresolvedMention">
    <w:name w:val="Unresolved Mention"/>
    <w:basedOn w:val="DefaultParagraphFont"/>
    <w:uiPriority w:val="99"/>
    <w:semiHidden/>
    <w:unhideWhenUsed/>
    <w:rsid w:val="00AF0E94"/>
    <w:rPr>
      <w:color w:val="605E5C"/>
      <w:shd w:val="clear" w:color="auto" w:fill="E1DFDD"/>
    </w:rPr>
  </w:style>
  <w:style w:type="character" w:styleId="FollowedHyperlink">
    <w:name w:val="FollowedHyperlink"/>
    <w:basedOn w:val="DefaultParagraphFont"/>
    <w:uiPriority w:val="99"/>
    <w:semiHidden/>
    <w:unhideWhenUsed/>
    <w:rsid w:val="00B64685"/>
    <w:rPr>
      <w:color w:val="96607D" w:themeColor="followedHyperlink"/>
      <w:u w:val="single"/>
    </w:rPr>
  </w:style>
  <w:style w:type="character" w:styleId="CommentReference">
    <w:name w:val="annotation reference"/>
    <w:basedOn w:val="DefaultParagraphFont"/>
    <w:uiPriority w:val="99"/>
    <w:semiHidden/>
    <w:unhideWhenUsed/>
    <w:rsid w:val="00F15864"/>
    <w:rPr>
      <w:sz w:val="16"/>
      <w:szCs w:val="16"/>
    </w:rPr>
  </w:style>
  <w:style w:type="paragraph" w:styleId="CommentText">
    <w:name w:val="annotation text"/>
    <w:basedOn w:val="Normal"/>
    <w:link w:val="CommentTextChar"/>
    <w:uiPriority w:val="99"/>
    <w:unhideWhenUsed/>
    <w:rsid w:val="00F15864"/>
    <w:pPr>
      <w:spacing w:line="240" w:lineRule="auto"/>
    </w:pPr>
    <w:rPr>
      <w:sz w:val="20"/>
      <w:szCs w:val="20"/>
    </w:rPr>
  </w:style>
  <w:style w:type="character" w:customStyle="1" w:styleId="CommentTextChar">
    <w:name w:val="Comment Text Char"/>
    <w:basedOn w:val="DefaultParagraphFont"/>
    <w:link w:val="CommentText"/>
    <w:uiPriority w:val="99"/>
    <w:rsid w:val="00F15864"/>
    <w:rPr>
      <w:sz w:val="20"/>
      <w:szCs w:val="20"/>
    </w:rPr>
  </w:style>
  <w:style w:type="paragraph" w:styleId="CommentSubject">
    <w:name w:val="annotation subject"/>
    <w:basedOn w:val="CommentText"/>
    <w:next w:val="CommentText"/>
    <w:link w:val="CommentSubjectChar"/>
    <w:uiPriority w:val="99"/>
    <w:semiHidden/>
    <w:unhideWhenUsed/>
    <w:rsid w:val="00F15864"/>
    <w:rPr>
      <w:b/>
      <w:bCs/>
    </w:rPr>
  </w:style>
  <w:style w:type="character" w:customStyle="1" w:styleId="CommentSubjectChar">
    <w:name w:val="Comment Subject Char"/>
    <w:basedOn w:val="CommentTextChar"/>
    <w:link w:val="CommentSubject"/>
    <w:uiPriority w:val="99"/>
    <w:semiHidden/>
    <w:rsid w:val="00F15864"/>
    <w:rPr>
      <w:b/>
      <w:bCs/>
      <w:sz w:val="20"/>
      <w:szCs w:val="20"/>
    </w:rPr>
  </w:style>
  <w:style w:type="paragraph" w:styleId="Revision">
    <w:name w:val="Revision"/>
    <w:hidden/>
    <w:uiPriority w:val="99"/>
    <w:semiHidden/>
    <w:rsid w:val="000D6A4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services/humanresources/internal/policies/maternity" TargetMode="External"/><Relationship Id="rId13" Type="http://schemas.openxmlformats.org/officeDocument/2006/relationships/hyperlink" Target="https://warwick.ac.uk/services/peopleteam/internal/rewardandbenefits/worklifebalance/"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arwick.ac.uk/services/humanresources/internal/policies/maternity" TargetMode="External"/><Relationship Id="rId12" Type="http://schemas.openxmlformats.org/officeDocument/2006/relationships/hyperlink" Target="http://www2.warwick.ac.uk/services/humanresources/internal/wellbeing/flexibleworking"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nct.org.uk/parenting/returning-work-after-maternity-leave"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reward@warwick.ac.uk" TargetMode="External"/><Relationship Id="rId5" Type="http://schemas.openxmlformats.org/officeDocument/2006/relationships/footnotes" Target="footnotes.xml"/><Relationship Id="rId15" Type="http://schemas.openxmlformats.org/officeDocument/2006/relationships/hyperlink" Target="https://warwick.ac.uk/about/campus-journey/mode-of-travel/car-parking/payment_portal/" TargetMode="External"/><Relationship Id="rId10" Type="http://schemas.openxmlformats.org/officeDocument/2006/relationships/hyperlink" Target="mailto:reward@warwick.ac.u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2.warwick.ac.uk/services/humanresources/internal/policies/maternity" TargetMode="External"/><Relationship Id="rId14" Type="http://schemas.openxmlformats.org/officeDocument/2006/relationships/hyperlink" Target="https://livewarwickac.sharepoint.com/sites/human_resources/_layouts/15/WopiFrame.aspx?sourcedoc=%7B72352442-8175-432b-85c9-03ca2ca5a322%7D&amp;action=default"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2</Pages>
  <Words>969</Words>
  <Characters>5528</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Jevons, Lucy</dc:creator>
  <cp:keywords/>
  <dc:description/>
  <cp:lastModifiedBy>Gilbert, Rachel</cp:lastModifiedBy>
  <cp:revision>11</cp:revision>
  <cp:lastPrinted>2024-06-20T14:45:00Z</cp:lastPrinted>
  <dcterms:created xsi:type="dcterms:W3CDTF">2026-03-06T10:07:00Z</dcterms:created>
  <dcterms:modified xsi:type="dcterms:W3CDTF">2026-03-06T10:26:00Z</dcterms:modified>
</cp:coreProperties>
</file>