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5ECF3D7" w14:textId="3E852AEB" w:rsidR="00D477D8" w:rsidRPr="00F26237" w:rsidRDefault="00F055F6" w:rsidP="00292899">
      <w:pPr>
        <w:ind w:left="851" w:right="701"/>
        <w:jc w:val="center"/>
        <w:rPr>
          <w:rFonts w:asciiTheme="majorHAnsi" w:hAnsiTheme="majorHAnsi"/>
          <w:b/>
          <w:sz w:val="28"/>
        </w:rPr>
      </w:pPr>
      <w:r w:rsidRPr="00F26237">
        <w:rPr>
          <w:rFonts w:asciiTheme="majorHAnsi" w:hAnsiTheme="majorHAnsi"/>
          <w:b/>
          <w:sz w:val="28"/>
        </w:rPr>
        <w:t>Line Manager</w:t>
      </w:r>
      <w:r w:rsidR="00292899" w:rsidRPr="00F26237">
        <w:rPr>
          <w:rFonts w:asciiTheme="majorHAnsi" w:hAnsiTheme="majorHAnsi"/>
          <w:b/>
          <w:sz w:val="28"/>
        </w:rPr>
        <w:t>’s Maternity Leave Checklist</w:t>
      </w:r>
    </w:p>
    <w:p w14:paraId="7F725294" w14:textId="5532F3FF" w:rsidR="00292899" w:rsidRPr="00F26237" w:rsidRDefault="00292899" w:rsidP="00292899">
      <w:pPr>
        <w:ind w:left="851" w:right="701"/>
        <w:rPr>
          <w:rFonts w:asciiTheme="majorHAnsi" w:hAnsiTheme="majorHAnsi"/>
        </w:rPr>
      </w:pPr>
      <w:r w:rsidRPr="00F26237">
        <w:rPr>
          <w:rFonts w:asciiTheme="majorHAnsi" w:hAnsiTheme="majorHAnsi"/>
        </w:rPr>
        <w:t>Name of Employee:</w:t>
      </w:r>
    </w:p>
    <w:p w14:paraId="5FD6F99D" w14:textId="5F5721CB" w:rsidR="00292899" w:rsidRPr="00F26237" w:rsidRDefault="00292899" w:rsidP="00292899">
      <w:pPr>
        <w:ind w:left="851" w:right="701"/>
        <w:rPr>
          <w:rFonts w:asciiTheme="majorHAnsi" w:hAnsiTheme="majorHAnsi"/>
        </w:rPr>
      </w:pPr>
      <w:r w:rsidRPr="00F26237">
        <w:rPr>
          <w:rFonts w:asciiTheme="majorHAnsi" w:hAnsiTheme="majorHAnsi"/>
        </w:rPr>
        <w:t>Department:</w:t>
      </w:r>
    </w:p>
    <w:p w14:paraId="1EC7500F" w14:textId="24392C88" w:rsidR="00292899" w:rsidRPr="00F26237" w:rsidRDefault="00292899" w:rsidP="00292899">
      <w:pPr>
        <w:ind w:left="851" w:right="701"/>
        <w:rPr>
          <w:rFonts w:asciiTheme="majorHAnsi" w:hAnsiTheme="majorHAnsi"/>
        </w:rPr>
      </w:pPr>
      <w:r w:rsidRPr="00F26237">
        <w:rPr>
          <w:rFonts w:asciiTheme="majorHAnsi" w:hAnsiTheme="majorHAnsi"/>
        </w:rPr>
        <w:t>Proposed start date of leave:</w:t>
      </w:r>
    </w:p>
    <w:p w14:paraId="2CB85A7D" w14:textId="2F85A937" w:rsidR="00292899" w:rsidRPr="00F26237" w:rsidRDefault="00292899" w:rsidP="00292899">
      <w:pPr>
        <w:ind w:left="851" w:right="701"/>
        <w:rPr>
          <w:rFonts w:asciiTheme="majorHAnsi" w:hAnsiTheme="majorHAnsi"/>
        </w:rPr>
      </w:pPr>
      <w:r w:rsidRPr="00F26237">
        <w:rPr>
          <w:rFonts w:asciiTheme="majorHAnsi" w:hAnsiTheme="majorHAnsi"/>
        </w:rPr>
        <w:t>Proposed end date of leave:</w:t>
      </w:r>
    </w:p>
    <w:p w14:paraId="406E165A" w14:textId="088CFED2" w:rsidR="00292899" w:rsidRPr="00F26237" w:rsidRDefault="00292899" w:rsidP="00292899">
      <w:pPr>
        <w:ind w:left="851" w:right="701"/>
        <w:rPr>
          <w:rFonts w:asciiTheme="majorHAnsi" w:hAnsiTheme="majorHAnsi"/>
          <w:b/>
        </w:rPr>
      </w:pPr>
      <w:r w:rsidRPr="00F26237">
        <w:rPr>
          <w:rFonts w:asciiTheme="majorHAnsi" w:hAnsiTheme="majorHAnsi"/>
          <w:b/>
        </w:rPr>
        <w:t>Before commencing maternity leave:</w:t>
      </w:r>
    </w:p>
    <w:p w14:paraId="028848BF" w14:textId="68C4BEFE" w:rsidR="00415091" w:rsidRPr="00415091" w:rsidRDefault="00F055F6" w:rsidP="00415091">
      <w:pPr>
        <w:pStyle w:val="ListParagraph"/>
        <w:numPr>
          <w:ilvl w:val="0"/>
          <w:numId w:val="1"/>
        </w:numPr>
        <w:tabs>
          <w:tab w:val="left" w:pos="284"/>
        </w:tabs>
        <w:spacing w:after="0" w:line="240" w:lineRule="auto"/>
        <w:contextualSpacing w:val="0"/>
        <w:rPr>
          <w:rFonts w:asciiTheme="majorHAnsi" w:eastAsia="Calibri" w:hAnsiTheme="majorHAnsi" w:cs="Arial"/>
          <w:lang w:val="en-GB"/>
        </w:rPr>
      </w:pPr>
      <w:r w:rsidRPr="00F26237">
        <w:rPr>
          <w:rFonts w:asciiTheme="majorHAnsi" w:eastAsia="Calibri" w:hAnsiTheme="majorHAnsi" w:cs="Arial"/>
        </w:rPr>
        <w:t>Once your employee has informed you of their pregnancy, the employee requires a risk assessment</w:t>
      </w:r>
      <w:r w:rsidR="00415091">
        <w:rPr>
          <w:rFonts w:asciiTheme="majorHAnsi" w:eastAsia="Calibri" w:hAnsiTheme="majorHAnsi" w:cs="Arial"/>
        </w:rPr>
        <w:t xml:space="preserve">. </w:t>
      </w:r>
      <w:r w:rsidR="00415091">
        <w:rPr>
          <w:rFonts w:asciiTheme="majorHAnsi" w:eastAsia="Calibri" w:hAnsiTheme="majorHAnsi" w:cs="Arial"/>
          <w:lang w:val="en-GB"/>
        </w:rPr>
        <w:t>G</w:t>
      </w:r>
      <w:r w:rsidR="00415091" w:rsidRPr="00415091">
        <w:rPr>
          <w:rFonts w:asciiTheme="majorHAnsi" w:eastAsia="Calibri" w:hAnsiTheme="majorHAnsi" w:cs="Arial"/>
          <w:lang w:val="en-GB"/>
        </w:rPr>
        <w:t>uidance</w:t>
      </w:r>
      <w:r w:rsidR="00415091">
        <w:rPr>
          <w:rFonts w:asciiTheme="majorHAnsi" w:eastAsia="Calibri" w:hAnsiTheme="majorHAnsi" w:cs="Arial"/>
          <w:lang w:val="en-GB"/>
        </w:rPr>
        <w:t xml:space="preserve"> on completing this</w:t>
      </w:r>
      <w:r w:rsidR="00415091" w:rsidRPr="00415091">
        <w:rPr>
          <w:rFonts w:asciiTheme="majorHAnsi" w:eastAsia="Calibri" w:hAnsiTheme="majorHAnsi" w:cs="Arial"/>
          <w:lang w:val="en-GB"/>
        </w:rPr>
        <w:t xml:space="preserve"> can be </w:t>
      </w:r>
      <w:r w:rsidR="00415091">
        <w:rPr>
          <w:rFonts w:asciiTheme="majorHAnsi" w:eastAsia="Calibri" w:hAnsiTheme="majorHAnsi" w:cs="Arial"/>
          <w:lang w:val="en-GB"/>
        </w:rPr>
        <w:t>found</w:t>
      </w:r>
      <w:r w:rsidR="00415091" w:rsidRPr="00415091">
        <w:rPr>
          <w:rFonts w:asciiTheme="majorHAnsi" w:eastAsia="Calibri" w:hAnsiTheme="majorHAnsi" w:cs="Arial"/>
          <w:lang w:val="en-GB"/>
        </w:rPr>
        <w:t xml:space="preserve"> under the Health and Safety Considerations detailed here: </w:t>
      </w:r>
    </w:p>
    <w:p w14:paraId="79FEE765" w14:textId="071809E3" w:rsidR="00B24383" w:rsidRDefault="00903BA7" w:rsidP="00903BA7">
      <w:pPr>
        <w:pStyle w:val="ListParagraph"/>
        <w:tabs>
          <w:tab w:val="left" w:pos="284"/>
        </w:tabs>
        <w:spacing w:after="0" w:line="240" w:lineRule="auto"/>
        <w:ind w:left="1571"/>
        <w:contextualSpacing w:val="0"/>
        <w:rPr>
          <w:rFonts w:asciiTheme="majorHAnsi" w:eastAsia="Calibri" w:hAnsiTheme="majorHAnsi" w:cs="Arial"/>
        </w:rPr>
      </w:pPr>
      <w:hyperlink r:id="rId11" w:history="1">
        <w:r w:rsidRPr="0061399C">
          <w:rPr>
            <w:rStyle w:val="Hyperlink"/>
            <w:rFonts w:asciiTheme="majorHAnsi" w:eastAsia="Calibri" w:hAnsiTheme="majorHAnsi" w:cs="Arial"/>
            <w:lang w:val="en-GB"/>
          </w:rPr>
          <w:t>https://warwick.ac.uk/services/humanresources/internal/policies/maternity</w:t>
        </w:r>
      </w:hyperlink>
    </w:p>
    <w:p w14:paraId="1CE2A1C1" w14:textId="71988509" w:rsidR="00F055F6" w:rsidRPr="00F26237" w:rsidRDefault="00F055F6" w:rsidP="00F055F6">
      <w:pPr>
        <w:pStyle w:val="ListParagraph"/>
        <w:numPr>
          <w:ilvl w:val="0"/>
          <w:numId w:val="1"/>
        </w:numPr>
        <w:tabs>
          <w:tab w:val="left" w:pos="284"/>
        </w:tabs>
        <w:spacing w:after="0" w:line="240" w:lineRule="auto"/>
        <w:contextualSpacing w:val="0"/>
        <w:rPr>
          <w:rFonts w:asciiTheme="majorHAnsi" w:eastAsia="Calibri" w:hAnsiTheme="majorHAnsi" w:cs="Arial"/>
        </w:rPr>
      </w:pPr>
      <w:r w:rsidRPr="00F26237">
        <w:rPr>
          <w:rFonts w:asciiTheme="majorHAnsi" w:eastAsia="Calibri" w:hAnsiTheme="majorHAnsi" w:cs="Arial"/>
        </w:rPr>
        <w:t xml:space="preserve">Inform the employee that the University Maternity leave policy can be found at </w:t>
      </w:r>
      <w:hyperlink r:id="rId12" w:history="1">
        <w:r w:rsidRPr="00F26237">
          <w:rPr>
            <w:rStyle w:val="Hyperlink"/>
            <w:rFonts w:asciiTheme="majorHAnsi" w:hAnsiTheme="majorHAnsi"/>
          </w:rPr>
          <w:t>http://www2.warwick.ac.uk/services/humanresources/internal/policies/maternity</w:t>
        </w:r>
      </w:hyperlink>
      <w:r w:rsidRPr="00F26237">
        <w:rPr>
          <w:rFonts w:asciiTheme="majorHAnsi" w:eastAsia="Calibri" w:hAnsiTheme="majorHAnsi" w:cs="Arial"/>
        </w:rPr>
        <w:t xml:space="preserve"> and let them know that the Maternity Leave Plan needs to be completed and </w:t>
      </w:r>
      <w:r w:rsidR="00631AD2">
        <w:rPr>
          <w:rFonts w:asciiTheme="majorHAnsi" w:eastAsia="Calibri" w:hAnsiTheme="majorHAnsi" w:cs="Arial"/>
        </w:rPr>
        <w:t xml:space="preserve">uploaded </w:t>
      </w:r>
      <w:r w:rsidR="00C52789">
        <w:rPr>
          <w:rFonts w:asciiTheme="majorHAnsi" w:eastAsia="Calibri" w:hAnsiTheme="majorHAnsi" w:cs="Arial"/>
        </w:rPr>
        <w:t xml:space="preserve">to </w:t>
      </w:r>
      <w:r w:rsidR="007E26E2">
        <w:rPr>
          <w:rFonts w:asciiTheme="majorHAnsi" w:eastAsia="Calibri" w:hAnsiTheme="majorHAnsi" w:cs="Arial"/>
        </w:rPr>
        <w:t>SuccessFactors</w:t>
      </w:r>
      <w:r w:rsidRPr="00F26237">
        <w:rPr>
          <w:rFonts w:asciiTheme="majorHAnsi" w:eastAsia="Calibri" w:hAnsiTheme="majorHAnsi" w:cs="Arial"/>
        </w:rPr>
        <w:t xml:space="preserve"> </w:t>
      </w:r>
      <w:r w:rsidR="00B6697F" w:rsidRPr="00B6697F">
        <w:rPr>
          <w:rFonts w:asciiTheme="majorHAnsi" w:eastAsia="Calibri" w:hAnsiTheme="majorHAnsi" w:cs="Arial"/>
        </w:rPr>
        <w:t>no later than the end of the 15th week before their expected week of childbirth.</w:t>
      </w:r>
    </w:p>
    <w:p w14:paraId="7183F12C" w14:textId="27519B9F" w:rsidR="00F055F6" w:rsidRPr="00F26237" w:rsidRDefault="00F055F6" w:rsidP="00F055F6">
      <w:pPr>
        <w:pStyle w:val="ListParagraph"/>
        <w:numPr>
          <w:ilvl w:val="0"/>
          <w:numId w:val="1"/>
        </w:numPr>
        <w:tabs>
          <w:tab w:val="left" w:pos="284"/>
        </w:tabs>
        <w:spacing w:after="0" w:line="240" w:lineRule="auto"/>
        <w:contextualSpacing w:val="0"/>
        <w:rPr>
          <w:rFonts w:asciiTheme="majorHAnsi" w:eastAsia="Calibri" w:hAnsiTheme="majorHAnsi" w:cs="Arial"/>
        </w:rPr>
      </w:pPr>
      <w:r w:rsidRPr="00F26237">
        <w:rPr>
          <w:rFonts w:asciiTheme="majorHAnsi" w:eastAsia="Calibri" w:hAnsiTheme="majorHAnsi" w:cs="Arial"/>
        </w:rPr>
        <w:t xml:space="preserve">Consider and discuss how maternity cover will be managed and discuss with your employee </w:t>
      </w:r>
      <w:r w:rsidRPr="00F26237">
        <w:rPr>
          <w:rFonts w:asciiTheme="majorHAnsi" w:hAnsiTheme="majorHAnsi" w:cs="Arial"/>
          <w:lang w:val="en-GB"/>
        </w:rPr>
        <w:t xml:space="preserve">how best to prepare for their absence, for example, by arranging appropriate handover meetings with whomever is covering their </w:t>
      </w:r>
      <w:r w:rsidR="00D4226E" w:rsidRPr="00F26237">
        <w:rPr>
          <w:rFonts w:asciiTheme="majorHAnsi" w:hAnsiTheme="majorHAnsi" w:cs="Arial"/>
          <w:lang w:val="en-GB"/>
        </w:rPr>
        <w:t>duties or</w:t>
      </w:r>
      <w:r w:rsidRPr="00F26237">
        <w:rPr>
          <w:rFonts w:asciiTheme="majorHAnsi" w:hAnsiTheme="majorHAnsi" w:cs="Arial"/>
          <w:lang w:val="en-GB"/>
        </w:rPr>
        <w:t xml:space="preserve"> preparing appropriate records/briefing documents</w:t>
      </w:r>
      <w:r w:rsidR="006F308D">
        <w:rPr>
          <w:rFonts w:asciiTheme="majorHAnsi" w:hAnsiTheme="majorHAnsi" w:cs="Arial"/>
          <w:lang w:val="en-GB"/>
        </w:rPr>
        <w:t>.</w:t>
      </w:r>
      <w:r w:rsidRPr="00F26237">
        <w:rPr>
          <w:rFonts w:asciiTheme="majorHAnsi" w:hAnsiTheme="majorHAnsi" w:cs="Arial"/>
          <w:lang w:val="en-GB"/>
        </w:rPr>
        <w:t xml:space="preserve"> </w:t>
      </w:r>
    </w:p>
    <w:p w14:paraId="6027050D" w14:textId="1B888A76" w:rsidR="00D929DB" w:rsidRPr="00D929DB" w:rsidRDefault="00F055F6" w:rsidP="00D929DB">
      <w:pPr>
        <w:pStyle w:val="ListParagraph"/>
        <w:numPr>
          <w:ilvl w:val="0"/>
          <w:numId w:val="1"/>
        </w:numPr>
        <w:tabs>
          <w:tab w:val="left" w:pos="284"/>
        </w:tabs>
        <w:spacing w:after="0" w:line="240" w:lineRule="auto"/>
        <w:contextualSpacing w:val="0"/>
        <w:rPr>
          <w:rFonts w:asciiTheme="majorHAnsi" w:eastAsia="Calibri" w:hAnsiTheme="majorHAnsi" w:cs="Arial"/>
          <w:b/>
        </w:rPr>
      </w:pPr>
      <w:r w:rsidRPr="00F26237">
        <w:rPr>
          <w:rFonts w:asciiTheme="majorHAnsi" w:eastAsia="Calibri" w:hAnsiTheme="majorHAnsi" w:cs="Arial"/>
        </w:rPr>
        <w:t xml:space="preserve">Discuss the benefits of Keeping in Touch (KIT) days whilst on maternity leave and what will be expected during the KIT days. Employees </w:t>
      </w:r>
      <w:r w:rsidR="006F308D" w:rsidRPr="00F26237">
        <w:rPr>
          <w:rFonts w:asciiTheme="majorHAnsi" w:eastAsia="Calibri" w:hAnsiTheme="majorHAnsi" w:cs="Arial"/>
        </w:rPr>
        <w:t>can</w:t>
      </w:r>
      <w:r w:rsidRPr="00F26237">
        <w:rPr>
          <w:rFonts w:asciiTheme="majorHAnsi" w:eastAsia="Calibri" w:hAnsiTheme="majorHAnsi" w:cs="Arial"/>
        </w:rPr>
        <w:t xml:space="preserve"> work a maximum of 10 </w:t>
      </w:r>
      <w:r w:rsidR="006F308D">
        <w:rPr>
          <w:rFonts w:asciiTheme="majorHAnsi" w:eastAsia="Calibri" w:hAnsiTheme="majorHAnsi" w:cs="Arial"/>
        </w:rPr>
        <w:t>KIT</w:t>
      </w:r>
      <w:r w:rsidRPr="00F26237">
        <w:rPr>
          <w:rFonts w:asciiTheme="majorHAnsi" w:eastAsia="Calibri" w:hAnsiTheme="majorHAnsi" w:cs="Arial"/>
        </w:rPr>
        <w:t xml:space="preserve"> days</w:t>
      </w:r>
      <w:r w:rsidR="006F308D">
        <w:rPr>
          <w:rFonts w:asciiTheme="majorHAnsi" w:eastAsia="Calibri" w:hAnsiTheme="majorHAnsi" w:cs="Arial"/>
        </w:rPr>
        <w:t xml:space="preserve"> and</w:t>
      </w:r>
      <w:r w:rsidRPr="00F26237">
        <w:rPr>
          <w:rFonts w:asciiTheme="majorHAnsi" w:eastAsia="Calibri" w:hAnsiTheme="majorHAnsi" w:cs="Arial"/>
        </w:rPr>
        <w:t xml:space="preserve"> are entirely optional for the employee and employer. </w:t>
      </w:r>
      <w:r w:rsidR="00D929DB" w:rsidRPr="00D929DB">
        <w:rPr>
          <w:rFonts w:ascii="Calibri" w:hAnsi="Calibri" w:cs="Calibri"/>
        </w:rPr>
        <w:t>For more information about KIT see section 8 of the Maternity Leave Policy.</w:t>
      </w:r>
    </w:p>
    <w:p w14:paraId="33C0985E" w14:textId="30058E0B" w:rsidR="00F055F6" w:rsidRPr="00F26237" w:rsidRDefault="00F055F6" w:rsidP="00F055F6">
      <w:pPr>
        <w:pStyle w:val="ListParagraph"/>
        <w:tabs>
          <w:tab w:val="left" w:pos="284"/>
        </w:tabs>
        <w:ind w:left="1571"/>
        <w:rPr>
          <w:rFonts w:asciiTheme="majorHAnsi" w:eastAsia="Calibri" w:hAnsiTheme="majorHAnsi" w:cs="Arial"/>
          <w:b/>
        </w:rPr>
      </w:pPr>
      <w:hyperlink r:id="rId13" w:history="1">
        <w:r w:rsidRPr="00F26237">
          <w:rPr>
            <w:rStyle w:val="Hyperlink"/>
            <w:rFonts w:asciiTheme="majorHAnsi" w:hAnsiTheme="majorHAnsi"/>
          </w:rPr>
          <w:t>http://www2.warwick.ac.uk/services/humanresources/internal/policies/maternity</w:t>
        </w:r>
      </w:hyperlink>
      <w:r w:rsidRPr="00F26237">
        <w:rPr>
          <w:rFonts w:asciiTheme="majorHAnsi" w:eastAsia="Calibri" w:hAnsiTheme="majorHAnsi" w:cs="Arial"/>
        </w:rPr>
        <w:t xml:space="preserve"> </w:t>
      </w:r>
    </w:p>
    <w:p w14:paraId="4A90348E" w14:textId="77777777" w:rsidR="00F055F6" w:rsidRPr="00F26237" w:rsidRDefault="00F055F6" w:rsidP="00F055F6">
      <w:pPr>
        <w:pStyle w:val="ListParagraph"/>
        <w:numPr>
          <w:ilvl w:val="0"/>
          <w:numId w:val="1"/>
        </w:numPr>
        <w:tabs>
          <w:tab w:val="left" w:pos="284"/>
        </w:tabs>
        <w:spacing w:after="0" w:line="240" w:lineRule="auto"/>
        <w:contextualSpacing w:val="0"/>
        <w:rPr>
          <w:rFonts w:asciiTheme="majorHAnsi" w:eastAsia="Calibri" w:hAnsiTheme="majorHAnsi" w:cs="Arial"/>
          <w:b/>
        </w:rPr>
      </w:pPr>
      <w:r w:rsidRPr="00F26237">
        <w:rPr>
          <w:rFonts w:asciiTheme="majorHAnsi" w:eastAsia="Calibri" w:hAnsiTheme="majorHAnsi" w:cs="Arial"/>
        </w:rPr>
        <w:t>Discuss with your employee their preferred method of communication whilst on maternity leave, and whether they wish to receive departmental updates whilst on maternity leave.</w:t>
      </w:r>
    </w:p>
    <w:p w14:paraId="22B035B2" w14:textId="0C1FFF6B" w:rsidR="00292899" w:rsidRPr="00F26237" w:rsidRDefault="00F055F6" w:rsidP="00F055F6">
      <w:pPr>
        <w:pStyle w:val="ListParagraph"/>
        <w:numPr>
          <w:ilvl w:val="0"/>
          <w:numId w:val="1"/>
        </w:numPr>
        <w:tabs>
          <w:tab w:val="left" w:pos="284"/>
        </w:tabs>
        <w:spacing w:after="0" w:line="240" w:lineRule="auto"/>
        <w:contextualSpacing w:val="0"/>
        <w:rPr>
          <w:rFonts w:asciiTheme="majorHAnsi" w:eastAsia="Calibri" w:hAnsiTheme="majorHAnsi" w:cs="Arial"/>
        </w:rPr>
      </w:pPr>
      <w:r w:rsidRPr="00F26237">
        <w:rPr>
          <w:rFonts w:asciiTheme="majorHAnsi" w:eastAsia="Calibri" w:hAnsiTheme="majorHAnsi" w:cs="Arial"/>
        </w:rPr>
        <w:t xml:space="preserve">For academic staff, consider any potential implications of their maternity leave on their expected research assessment submission, and refer to relevant guidance. </w:t>
      </w:r>
    </w:p>
    <w:p w14:paraId="7122C155" w14:textId="77777777" w:rsidR="00292899" w:rsidRPr="00F26237" w:rsidRDefault="00292899" w:rsidP="00292899">
      <w:pPr>
        <w:ind w:right="701"/>
        <w:rPr>
          <w:rFonts w:asciiTheme="majorHAnsi" w:hAnsiTheme="majorHAnsi"/>
        </w:rPr>
      </w:pPr>
    </w:p>
    <w:p w14:paraId="5D08BF69" w14:textId="358DC1F8" w:rsidR="00292899" w:rsidRPr="00F26237" w:rsidRDefault="00292899" w:rsidP="00292899">
      <w:pPr>
        <w:ind w:left="720" w:right="701"/>
        <w:rPr>
          <w:rFonts w:asciiTheme="majorHAnsi" w:hAnsiTheme="majorHAnsi"/>
          <w:b/>
        </w:rPr>
      </w:pPr>
      <w:r w:rsidRPr="00F26237">
        <w:rPr>
          <w:rFonts w:asciiTheme="majorHAnsi" w:hAnsiTheme="majorHAnsi"/>
          <w:b/>
        </w:rPr>
        <w:t>Whilst on maternity leave</w:t>
      </w:r>
    </w:p>
    <w:p w14:paraId="4679C0FB" w14:textId="2FCD888D" w:rsidR="00292899" w:rsidRPr="00F26237" w:rsidRDefault="00F055F6" w:rsidP="004E40BD">
      <w:pPr>
        <w:pStyle w:val="ListParagraph"/>
        <w:numPr>
          <w:ilvl w:val="0"/>
          <w:numId w:val="3"/>
        </w:numPr>
        <w:tabs>
          <w:tab w:val="left" w:pos="284"/>
        </w:tabs>
        <w:spacing w:after="0" w:line="240" w:lineRule="auto"/>
        <w:contextualSpacing w:val="0"/>
        <w:rPr>
          <w:rFonts w:asciiTheme="majorHAnsi" w:eastAsia="Calibri" w:hAnsiTheme="majorHAnsi" w:cs="Arial"/>
        </w:rPr>
      </w:pPr>
      <w:r w:rsidRPr="00F26237">
        <w:rPr>
          <w:rFonts w:asciiTheme="majorHAnsi" w:eastAsia="Calibri" w:hAnsiTheme="majorHAnsi" w:cs="Arial"/>
        </w:rPr>
        <w:t>Arrange any Keeping in Touch (KIT) days</w:t>
      </w:r>
      <w:r w:rsidR="009A7385">
        <w:rPr>
          <w:rFonts w:asciiTheme="majorHAnsi" w:eastAsia="Calibri" w:hAnsiTheme="majorHAnsi" w:cs="Arial"/>
        </w:rPr>
        <w:t xml:space="preserve"> and agree the type of work to be undertaken on each day</w:t>
      </w:r>
      <w:r w:rsidR="006F308D">
        <w:rPr>
          <w:rFonts w:asciiTheme="majorHAnsi" w:eastAsia="Calibri" w:hAnsiTheme="majorHAnsi" w:cs="Arial"/>
        </w:rPr>
        <w:t xml:space="preserve">. </w:t>
      </w:r>
      <w:r w:rsidR="006663DD">
        <w:rPr>
          <w:rFonts w:asciiTheme="majorHAnsi" w:eastAsia="Calibri" w:hAnsiTheme="majorHAnsi" w:cs="Arial"/>
        </w:rPr>
        <w:t xml:space="preserve">Enter the details into SuccessFactors as a one-off additional payment to ensure the employee is paid for the KIT day. Guidance on how to do this can be found on the </w:t>
      </w:r>
      <w:hyperlink r:id="rId14" w:history="1">
        <w:r w:rsidR="006663DD" w:rsidRPr="006663DD">
          <w:rPr>
            <w:rStyle w:val="Hyperlink"/>
            <w:rFonts w:asciiTheme="majorHAnsi" w:eastAsia="Calibri" w:hAnsiTheme="majorHAnsi" w:cs="Arial"/>
          </w:rPr>
          <w:t>Maternity Leave</w:t>
        </w:r>
      </w:hyperlink>
      <w:r w:rsidR="006663DD">
        <w:rPr>
          <w:rFonts w:asciiTheme="majorHAnsi" w:eastAsia="Calibri" w:hAnsiTheme="majorHAnsi" w:cs="Arial"/>
        </w:rPr>
        <w:t xml:space="preserve"> page under ‘</w:t>
      </w:r>
      <w:r w:rsidR="006663DD" w:rsidRPr="006663DD">
        <w:rPr>
          <w:rFonts w:asciiTheme="majorHAnsi" w:eastAsia="Calibri" w:hAnsiTheme="majorHAnsi" w:cs="Arial"/>
        </w:rPr>
        <w:t>Keeping in Touch (KIT) and Shared Parental Leave in Touch (SPLIT) Days</w:t>
      </w:r>
      <w:r w:rsidR="006663DD">
        <w:rPr>
          <w:rFonts w:asciiTheme="majorHAnsi" w:eastAsia="Calibri" w:hAnsiTheme="majorHAnsi" w:cs="Arial"/>
        </w:rPr>
        <w:t xml:space="preserve">’. </w:t>
      </w:r>
      <w:r w:rsidR="006663DD" w:rsidRPr="00F26237">
        <w:rPr>
          <w:rFonts w:asciiTheme="majorHAnsi" w:eastAsia="Calibri" w:hAnsiTheme="majorHAnsi" w:cs="Arial"/>
        </w:rPr>
        <w:t xml:space="preserve"> </w:t>
      </w:r>
    </w:p>
    <w:p w14:paraId="2C3307E7" w14:textId="4B987CC7" w:rsidR="00292899" w:rsidRPr="00F26237" w:rsidRDefault="00292899" w:rsidP="00292899">
      <w:pPr>
        <w:pStyle w:val="ListParagraph"/>
        <w:numPr>
          <w:ilvl w:val="0"/>
          <w:numId w:val="3"/>
        </w:numPr>
        <w:spacing w:after="0" w:line="240" w:lineRule="auto"/>
        <w:contextualSpacing w:val="0"/>
        <w:rPr>
          <w:rFonts w:asciiTheme="majorHAnsi" w:eastAsia="Calibri" w:hAnsiTheme="majorHAnsi" w:cs="Arial"/>
        </w:rPr>
      </w:pPr>
      <w:r w:rsidRPr="00F26237">
        <w:rPr>
          <w:rFonts w:asciiTheme="majorHAnsi" w:eastAsia="Calibri" w:hAnsiTheme="majorHAnsi" w:cs="Arial"/>
        </w:rPr>
        <w:t xml:space="preserve">Arrange a meeting with </w:t>
      </w:r>
      <w:r w:rsidR="00F26237" w:rsidRPr="00F26237">
        <w:rPr>
          <w:rFonts w:asciiTheme="majorHAnsi" w:eastAsia="Calibri" w:hAnsiTheme="majorHAnsi" w:cs="Arial"/>
        </w:rPr>
        <w:t>the employee to discuss their</w:t>
      </w:r>
      <w:r w:rsidRPr="00F26237">
        <w:rPr>
          <w:rFonts w:asciiTheme="majorHAnsi" w:eastAsia="Calibri" w:hAnsiTheme="majorHAnsi" w:cs="Arial"/>
        </w:rPr>
        <w:t xml:space="preserve"> return to work, covering the following</w:t>
      </w:r>
      <w:r w:rsidR="003B69F2">
        <w:rPr>
          <w:rFonts w:asciiTheme="majorHAnsi" w:eastAsia="Calibri" w:hAnsiTheme="majorHAnsi" w:cs="Arial"/>
        </w:rPr>
        <w:t xml:space="preserve"> as appropriate</w:t>
      </w:r>
      <w:r w:rsidRPr="00F26237">
        <w:rPr>
          <w:rFonts w:asciiTheme="majorHAnsi" w:eastAsia="Calibri" w:hAnsiTheme="majorHAnsi" w:cs="Arial"/>
        </w:rPr>
        <w:t>:</w:t>
      </w:r>
    </w:p>
    <w:p w14:paraId="3CC303E2" w14:textId="7A2A544B" w:rsidR="00292899" w:rsidRPr="00F26237" w:rsidRDefault="00292899" w:rsidP="00292899">
      <w:pPr>
        <w:pStyle w:val="ListParagraph"/>
        <w:numPr>
          <w:ilvl w:val="1"/>
          <w:numId w:val="3"/>
        </w:numPr>
        <w:spacing w:after="0" w:line="240" w:lineRule="auto"/>
        <w:contextualSpacing w:val="0"/>
        <w:rPr>
          <w:rFonts w:asciiTheme="majorHAnsi" w:eastAsia="Calibri" w:hAnsiTheme="majorHAnsi" w:cs="Arial"/>
        </w:rPr>
      </w:pPr>
      <w:r w:rsidRPr="00F26237">
        <w:rPr>
          <w:rFonts w:asciiTheme="majorHAnsi" w:eastAsia="Calibri" w:hAnsiTheme="majorHAnsi" w:cs="Arial"/>
        </w:rPr>
        <w:t>Changes and updates in responsibilities/role and work environment</w:t>
      </w:r>
      <w:r w:rsidR="003B69F2">
        <w:rPr>
          <w:rFonts w:asciiTheme="majorHAnsi" w:eastAsia="Calibri" w:hAnsiTheme="majorHAnsi" w:cs="Arial"/>
        </w:rPr>
        <w:t xml:space="preserve">. Please speak to your People Partner for advice before meeting with the employee. </w:t>
      </w:r>
    </w:p>
    <w:p w14:paraId="2078BC36" w14:textId="25CA4F87" w:rsidR="00292899" w:rsidRPr="00F26237" w:rsidRDefault="00F26237" w:rsidP="00292899">
      <w:pPr>
        <w:pStyle w:val="ListParagraph"/>
        <w:numPr>
          <w:ilvl w:val="1"/>
          <w:numId w:val="3"/>
        </w:numPr>
        <w:spacing w:after="0" w:line="240" w:lineRule="auto"/>
        <w:contextualSpacing w:val="0"/>
        <w:rPr>
          <w:rFonts w:asciiTheme="majorHAnsi" w:eastAsia="Calibri" w:hAnsiTheme="majorHAnsi" w:cs="Arial"/>
        </w:rPr>
      </w:pPr>
      <w:r w:rsidRPr="00F26237">
        <w:rPr>
          <w:rFonts w:asciiTheme="majorHAnsi" w:eastAsia="Calibri" w:hAnsiTheme="majorHAnsi" w:cs="Arial"/>
        </w:rPr>
        <w:t>Requests for</w:t>
      </w:r>
      <w:r w:rsidR="00292899" w:rsidRPr="00F26237">
        <w:rPr>
          <w:rFonts w:asciiTheme="majorHAnsi" w:eastAsia="Calibri" w:hAnsiTheme="majorHAnsi" w:cs="Arial"/>
        </w:rPr>
        <w:t xml:space="preserve"> taking annual, customary and statutory leave accrued during </w:t>
      </w:r>
      <w:r w:rsidR="0026009E">
        <w:rPr>
          <w:rFonts w:asciiTheme="majorHAnsi" w:eastAsia="Calibri" w:hAnsiTheme="majorHAnsi" w:cs="Arial"/>
        </w:rPr>
        <w:t>their</w:t>
      </w:r>
      <w:r w:rsidR="00292899" w:rsidRPr="00F26237">
        <w:rPr>
          <w:rFonts w:asciiTheme="majorHAnsi" w:eastAsia="Calibri" w:hAnsiTheme="majorHAnsi" w:cs="Arial"/>
        </w:rPr>
        <w:t xml:space="preserve"> maternity leave</w:t>
      </w:r>
    </w:p>
    <w:p w14:paraId="52D9258E" w14:textId="77777777" w:rsidR="00292899" w:rsidRPr="00F26237" w:rsidRDefault="00292899" w:rsidP="00292899">
      <w:pPr>
        <w:pStyle w:val="ListParagraph"/>
        <w:numPr>
          <w:ilvl w:val="1"/>
          <w:numId w:val="3"/>
        </w:numPr>
        <w:spacing w:after="0" w:line="240" w:lineRule="auto"/>
        <w:contextualSpacing w:val="0"/>
        <w:rPr>
          <w:rFonts w:asciiTheme="majorHAnsi" w:eastAsia="Calibri" w:hAnsiTheme="majorHAnsi" w:cs="Arial"/>
        </w:rPr>
      </w:pPr>
      <w:r w:rsidRPr="00F26237">
        <w:rPr>
          <w:rFonts w:asciiTheme="majorHAnsi" w:eastAsia="Calibri" w:hAnsiTheme="majorHAnsi" w:cs="Arial"/>
        </w:rPr>
        <w:t>Discuss the possibility of doing a phased return to work (using annual leave)</w:t>
      </w:r>
    </w:p>
    <w:p w14:paraId="6F828C6E" w14:textId="61E1EFF3" w:rsidR="00292899" w:rsidRPr="00F26237" w:rsidRDefault="00292899" w:rsidP="00292899">
      <w:pPr>
        <w:pStyle w:val="ListParagraph"/>
        <w:numPr>
          <w:ilvl w:val="1"/>
          <w:numId w:val="3"/>
        </w:numPr>
        <w:spacing w:after="0" w:line="240" w:lineRule="auto"/>
        <w:contextualSpacing w:val="0"/>
        <w:rPr>
          <w:rFonts w:asciiTheme="majorHAnsi" w:eastAsia="Calibri" w:hAnsiTheme="majorHAnsi" w:cs="Arial"/>
        </w:rPr>
      </w:pPr>
      <w:r w:rsidRPr="00F26237">
        <w:rPr>
          <w:rFonts w:asciiTheme="majorHAnsi" w:eastAsia="Calibri" w:hAnsiTheme="majorHAnsi" w:cs="Arial"/>
        </w:rPr>
        <w:t xml:space="preserve">Discuss possible flexible working options (further guidance on how to make a flexible working request can be found on the following website: </w:t>
      </w:r>
      <w:hyperlink r:id="rId15" w:history="1">
        <w:r w:rsidRPr="00F26237">
          <w:rPr>
            <w:rStyle w:val="Hyperlink"/>
            <w:rFonts w:asciiTheme="majorHAnsi" w:hAnsiTheme="majorHAnsi"/>
          </w:rPr>
          <w:t>http://www2.warwick.ac.uk/services/humanresources/internal/wellbeing/flexibleworking</w:t>
        </w:r>
      </w:hyperlink>
      <w:r w:rsidRPr="00F26237">
        <w:rPr>
          <w:rFonts w:asciiTheme="majorHAnsi" w:hAnsiTheme="majorHAnsi"/>
        </w:rPr>
        <w:t xml:space="preserve">) </w:t>
      </w:r>
      <w:r w:rsidRPr="00F26237">
        <w:rPr>
          <w:rFonts w:asciiTheme="majorHAnsi" w:eastAsia="Calibri" w:hAnsiTheme="majorHAnsi" w:cs="Arial"/>
        </w:rPr>
        <w:t xml:space="preserve"> </w:t>
      </w:r>
    </w:p>
    <w:p w14:paraId="7E523B9D" w14:textId="555DEF39" w:rsidR="00292899" w:rsidRPr="00F26237" w:rsidRDefault="00292899" w:rsidP="00292899">
      <w:pPr>
        <w:pStyle w:val="ListParagraph"/>
        <w:numPr>
          <w:ilvl w:val="1"/>
          <w:numId w:val="3"/>
        </w:numPr>
        <w:spacing w:after="0" w:line="240" w:lineRule="auto"/>
        <w:contextualSpacing w:val="0"/>
        <w:rPr>
          <w:rFonts w:asciiTheme="majorHAnsi" w:eastAsia="Calibri" w:hAnsiTheme="majorHAnsi" w:cs="Arial"/>
        </w:rPr>
      </w:pPr>
      <w:r w:rsidRPr="00F26237">
        <w:rPr>
          <w:rFonts w:asciiTheme="majorHAnsi" w:eastAsia="Calibri" w:hAnsiTheme="majorHAnsi" w:cs="Arial"/>
        </w:rPr>
        <w:t>Training and re-induction needs</w:t>
      </w:r>
      <w:r w:rsidR="003B69F2">
        <w:rPr>
          <w:rFonts w:asciiTheme="majorHAnsi" w:eastAsia="Calibri" w:hAnsiTheme="majorHAnsi" w:cs="Arial"/>
        </w:rPr>
        <w:t>.</w:t>
      </w:r>
    </w:p>
    <w:p w14:paraId="2C73F170" w14:textId="28D3640C" w:rsidR="00F26237" w:rsidRPr="00F26237" w:rsidRDefault="00F26237" w:rsidP="00F26237">
      <w:pPr>
        <w:pStyle w:val="ListParagraph"/>
        <w:numPr>
          <w:ilvl w:val="0"/>
          <w:numId w:val="3"/>
        </w:numPr>
        <w:tabs>
          <w:tab w:val="left" w:pos="284"/>
        </w:tabs>
        <w:spacing w:after="0" w:line="240" w:lineRule="auto"/>
        <w:contextualSpacing w:val="0"/>
        <w:rPr>
          <w:rFonts w:asciiTheme="majorHAnsi" w:eastAsia="Calibri" w:hAnsiTheme="majorHAnsi" w:cs="Arial"/>
        </w:rPr>
      </w:pPr>
      <w:r w:rsidRPr="00F26237">
        <w:rPr>
          <w:rFonts w:asciiTheme="majorHAnsi" w:eastAsia="Calibri" w:hAnsiTheme="majorHAnsi" w:cs="Arial"/>
        </w:rPr>
        <w:lastRenderedPageBreak/>
        <w:t>Arrange where the employee will sit when they return</w:t>
      </w:r>
      <w:r w:rsidR="0034592A">
        <w:rPr>
          <w:rFonts w:asciiTheme="majorHAnsi" w:eastAsia="Calibri" w:hAnsiTheme="majorHAnsi" w:cs="Arial"/>
        </w:rPr>
        <w:t xml:space="preserve"> </w:t>
      </w:r>
      <w:r w:rsidRPr="00F26237">
        <w:rPr>
          <w:rFonts w:asciiTheme="majorHAnsi" w:eastAsia="Calibri" w:hAnsiTheme="majorHAnsi" w:cs="Arial"/>
        </w:rPr>
        <w:t>and</w:t>
      </w:r>
      <w:r w:rsidR="0034592A">
        <w:rPr>
          <w:rFonts w:asciiTheme="majorHAnsi" w:eastAsia="Calibri" w:hAnsiTheme="majorHAnsi" w:cs="Arial"/>
        </w:rPr>
        <w:t xml:space="preserve"> </w:t>
      </w:r>
      <w:r w:rsidRPr="00F26237">
        <w:rPr>
          <w:rFonts w:asciiTheme="majorHAnsi" w:eastAsia="Calibri" w:hAnsiTheme="majorHAnsi" w:cs="Arial"/>
        </w:rPr>
        <w:t xml:space="preserve">ensure their IT account is active along with access to other IT packages </w:t>
      </w:r>
      <w:r w:rsidR="0034592A" w:rsidRPr="00F26237">
        <w:rPr>
          <w:rFonts w:asciiTheme="majorHAnsi" w:eastAsia="Calibri" w:hAnsiTheme="majorHAnsi" w:cs="Arial"/>
        </w:rPr>
        <w:t>e.g.</w:t>
      </w:r>
      <w:r w:rsidRPr="00F26237">
        <w:rPr>
          <w:rFonts w:asciiTheme="majorHAnsi" w:eastAsia="Calibri" w:hAnsiTheme="majorHAnsi" w:cs="Arial"/>
        </w:rPr>
        <w:t xml:space="preserve"> SAP</w:t>
      </w:r>
      <w:r w:rsidR="0034592A">
        <w:rPr>
          <w:rFonts w:asciiTheme="majorHAnsi" w:eastAsia="Calibri" w:hAnsiTheme="majorHAnsi" w:cs="Arial"/>
        </w:rPr>
        <w:t>.</w:t>
      </w:r>
    </w:p>
    <w:p w14:paraId="4777FE2D" w14:textId="77777777" w:rsidR="00F26237" w:rsidRPr="00F26237" w:rsidRDefault="00F26237" w:rsidP="00F26237">
      <w:pPr>
        <w:pStyle w:val="ListParagraph"/>
        <w:numPr>
          <w:ilvl w:val="0"/>
          <w:numId w:val="3"/>
        </w:numPr>
        <w:tabs>
          <w:tab w:val="left" w:pos="284"/>
        </w:tabs>
        <w:spacing w:after="0" w:line="240" w:lineRule="auto"/>
        <w:contextualSpacing w:val="0"/>
        <w:rPr>
          <w:rFonts w:asciiTheme="majorHAnsi" w:eastAsia="Calibri" w:hAnsiTheme="majorHAnsi" w:cs="Arial"/>
        </w:rPr>
      </w:pPr>
      <w:r w:rsidRPr="00F26237">
        <w:rPr>
          <w:rFonts w:asciiTheme="majorHAnsi" w:eastAsia="Calibri" w:hAnsiTheme="majorHAnsi" w:cs="Arial"/>
        </w:rPr>
        <w:t>Inform the employee where and whom they should report to on their first day back, where relevant.</w:t>
      </w:r>
    </w:p>
    <w:p w14:paraId="1DBFF01C" w14:textId="77777777" w:rsidR="00F26237" w:rsidRPr="00F26237" w:rsidRDefault="00F26237" w:rsidP="00292899">
      <w:pPr>
        <w:ind w:left="851" w:right="701"/>
        <w:rPr>
          <w:rFonts w:asciiTheme="majorHAnsi" w:hAnsiTheme="majorHAnsi"/>
          <w:b/>
        </w:rPr>
      </w:pPr>
    </w:p>
    <w:p w14:paraId="015185C6" w14:textId="0EB6E1C2" w:rsidR="00292899" w:rsidRPr="00F26237" w:rsidRDefault="00292899" w:rsidP="00292899">
      <w:pPr>
        <w:ind w:left="851" w:right="701"/>
        <w:rPr>
          <w:rFonts w:asciiTheme="majorHAnsi" w:hAnsiTheme="majorHAnsi"/>
          <w:b/>
        </w:rPr>
      </w:pPr>
      <w:r w:rsidRPr="00F26237">
        <w:rPr>
          <w:rFonts w:asciiTheme="majorHAnsi" w:hAnsiTheme="majorHAnsi"/>
          <w:b/>
        </w:rPr>
        <w:t>Return</w:t>
      </w:r>
      <w:r w:rsidR="003B69F2">
        <w:rPr>
          <w:rFonts w:asciiTheme="majorHAnsi" w:hAnsiTheme="majorHAnsi"/>
          <w:b/>
        </w:rPr>
        <w:t>ing</w:t>
      </w:r>
      <w:r w:rsidRPr="00F26237">
        <w:rPr>
          <w:rFonts w:asciiTheme="majorHAnsi" w:hAnsiTheme="majorHAnsi"/>
          <w:b/>
        </w:rPr>
        <w:t xml:space="preserve"> from maternity leave</w:t>
      </w:r>
    </w:p>
    <w:p w14:paraId="47C18FC3" w14:textId="3008B699" w:rsidR="004B722F" w:rsidRDefault="004B722F" w:rsidP="00F26237">
      <w:pPr>
        <w:pStyle w:val="ListParagraph"/>
        <w:numPr>
          <w:ilvl w:val="0"/>
          <w:numId w:val="5"/>
        </w:numPr>
        <w:spacing w:after="0" w:line="240" w:lineRule="auto"/>
        <w:contextualSpacing w:val="0"/>
        <w:rPr>
          <w:rFonts w:asciiTheme="majorHAnsi" w:hAnsiTheme="majorHAnsi" w:cs="Arial"/>
        </w:rPr>
      </w:pPr>
      <w:r>
        <w:rPr>
          <w:rFonts w:asciiTheme="majorHAnsi" w:hAnsiTheme="majorHAnsi" w:cs="Arial"/>
        </w:rPr>
        <w:t xml:space="preserve">At least one month before the individual is due to return to work, update their </w:t>
      </w:r>
      <w:r w:rsidR="00813975">
        <w:rPr>
          <w:rFonts w:asciiTheme="majorHAnsi" w:hAnsiTheme="majorHAnsi" w:cs="Arial"/>
        </w:rPr>
        <w:t>m</w:t>
      </w:r>
      <w:r>
        <w:rPr>
          <w:rFonts w:asciiTheme="majorHAnsi" w:hAnsiTheme="majorHAnsi" w:cs="Arial"/>
        </w:rPr>
        <w:t>aternity leave record on SuccessFactors to reflect their actual return to work date.</w:t>
      </w:r>
    </w:p>
    <w:p w14:paraId="0AEBA416" w14:textId="36647AA3" w:rsidR="00F26237" w:rsidRPr="00F26237" w:rsidRDefault="00F26237" w:rsidP="00F26237">
      <w:pPr>
        <w:pStyle w:val="ListParagraph"/>
        <w:numPr>
          <w:ilvl w:val="0"/>
          <w:numId w:val="5"/>
        </w:numPr>
        <w:spacing w:after="0" w:line="240" w:lineRule="auto"/>
        <w:contextualSpacing w:val="0"/>
        <w:rPr>
          <w:rFonts w:asciiTheme="majorHAnsi" w:hAnsiTheme="majorHAnsi" w:cs="Arial"/>
        </w:rPr>
      </w:pPr>
      <w:r w:rsidRPr="00F26237">
        <w:rPr>
          <w:rFonts w:asciiTheme="majorHAnsi" w:hAnsiTheme="majorHAnsi" w:cs="Arial"/>
        </w:rPr>
        <w:t xml:space="preserve">Remind the employee to </w:t>
      </w:r>
      <w:r w:rsidR="006938B6">
        <w:rPr>
          <w:rFonts w:asciiTheme="majorHAnsi" w:hAnsiTheme="majorHAnsi" w:cs="Arial"/>
        </w:rPr>
        <w:t>check</w:t>
      </w:r>
      <w:r w:rsidR="0034592A">
        <w:rPr>
          <w:rFonts w:asciiTheme="majorHAnsi" w:hAnsiTheme="majorHAnsi" w:cs="Arial"/>
        </w:rPr>
        <w:t xml:space="preserve"> </w:t>
      </w:r>
      <w:r w:rsidR="006938B6">
        <w:rPr>
          <w:rFonts w:asciiTheme="majorHAnsi" w:hAnsiTheme="majorHAnsi" w:cs="Arial"/>
        </w:rPr>
        <w:t>the</w:t>
      </w:r>
      <w:r w:rsidR="0034592A">
        <w:rPr>
          <w:rFonts w:asciiTheme="majorHAnsi" w:hAnsiTheme="majorHAnsi" w:cs="Arial"/>
        </w:rPr>
        <w:t xml:space="preserve"> details on </w:t>
      </w:r>
      <w:r w:rsidR="006938B6">
        <w:rPr>
          <w:rFonts w:asciiTheme="majorHAnsi" w:hAnsiTheme="majorHAnsi" w:cs="Arial"/>
        </w:rPr>
        <w:t>the</w:t>
      </w:r>
      <w:r w:rsidR="0034592A">
        <w:rPr>
          <w:rFonts w:asciiTheme="majorHAnsi" w:hAnsiTheme="majorHAnsi" w:cs="Arial"/>
        </w:rPr>
        <w:t xml:space="preserve"> </w:t>
      </w:r>
      <w:r w:rsidR="006938B6">
        <w:rPr>
          <w:rFonts w:asciiTheme="majorHAnsi" w:hAnsiTheme="majorHAnsi" w:cs="Arial"/>
        </w:rPr>
        <w:t xml:space="preserve">car </w:t>
      </w:r>
      <w:r w:rsidR="0034592A">
        <w:rPr>
          <w:rFonts w:asciiTheme="majorHAnsi" w:hAnsiTheme="majorHAnsi" w:cs="Arial"/>
        </w:rPr>
        <w:t>parking payment portal are up to date, if relevant.</w:t>
      </w:r>
    </w:p>
    <w:p w14:paraId="3B7C9E6A" w14:textId="27CB3918" w:rsidR="00F26237" w:rsidRPr="00F26237" w:rsidRDefault="00F26237" w:rsidP="00F26237">
      <w:pPr>
        <w:pStyle w:val="ListParagraph"/>
        <w:numPr>
          <w:ilvl w:val="0"/>
          <w:numId w:val="5"/>
        </w:numPr>
        <w:spacing w:after="0" w:line="240" w:lineRule="auto"/>
        <w:contextualSpacing w:val="0"/>
        <w:rPr>
          <w:rFonts w:asciiTheme="majorHAnsi" w:hAnsiTheme="majorHAnsi" w:cs="Arial"/>
        </w:rPr>
      </w:pPr>
      <w:r w:rsidRPr="00F26237">
        <w:rPr>
          <w:rFonts w:asciiTheme="majorHAnsi" w:hAnsiTheme="majorHAnsi" w:cs="Arial"/>
        </w:rPr>
        <w:t>Arrange a handover meeting to outline the employee’s responsibilities, identify any training and/or re-induction needs following their return from maternity leave, and let them know who to contact should they have any further queries</w:t>
      </w:r>
      <w:r w:rsidR="00437617">
        <w:rPr>
          <w:rFonts w:asciiTheme="majorHAnsi" w:hAnsiTheme="majorHAnsi" w:cs="Arial"/>
        </w:rPr>
        <w:t>.</w:t>
      </w:r>
      <w:r w:rsidRPr="00F26237">
        <w:rPr>
          <w:rFonts w:asciiTheme="majorHAnsi" w:hAnsiTheme="majorHAnsi" w:cs="Arial"/>
        </w:rPr>
        <w:t xml:space="preserve">  </w:t>
      </w:r>
    </w:p>
    <w:p w14:paraId="190DB5A0" w14:textId="01B300BA" w:rsidR="00F26237" w:rsidRPr="00F26237" w:rsidRDefault="00F26237" w:rsidP="00F26237">
      <w:pPr>
        <w:pStyle w:val="ListParagraph"/>
        <w:numPr>
          <w:ilvl w:val="0"/>
          <w:numId w:val="5"/>
        </w:numPr>
        <w:spacing w:after="0" w:line="240" w:lineRule="auto"/>
        <w:contextualSpacing w:val="0"/>
        <w:rPr>
          <w:rFonts w:asciiTheme="majorHAnsi" w:hAnsiTheme="majorHAnsi" w:cs="Arial"/>
        </w:rPr>
      </w:pPr>
      <w:r w:rsidRPr="00F26237">
        <w:rPr>
          <w:rFonts w:asciiTheme="majorHAnsi" w:hAnsiTheme="majorHAnsi" w:cs="Arial"/>
        </w:rPr>
        <w:t xml:space="preserve">Advise the employee that facilities can be made available </w:t>
      </w:r>
      <w:r w:rsidR="00D4226E">
        <w:rPr>
          <w:rFonts w:asciiTheme="majorHAnsi" w:hAnsiTheme="majorHAnsi" w:cs="Arial"/>
        </w:rPr>
        <w:t xml:space="preserve">for breastfeeding </w:t>
      </w:r>
      <w:r w:rsidRPr="00F26237">
        <w:rPr>
          <w:rFonts w:asciiTheme="majorHAnsi" w:hAnsiTheme="majorHAnsi" w:cs="Arial"/>
        </w:rPr>
        <w:t>following the</w:t>
      </w:r>
      <w:r w:rsidR="00D4226E">
        <w:rPr>
          <w:rFonts w:asciiTheme="majorHAnsi" w:hAnsiTheme="majorHAnsi" w:cs="Arial"/>
        </w:rPr>
        <w:t>ir</w:t>
      </w:r>
      <w:r w:rsidRPr="00F26237">
        <w:rPr>
          <w:rFonts w:asciiTheme="majorHAnsi" w:hAnsiTheme="majorHAnsi" w:cs="Arial"/>
        </w:rPr>
        <w:t xml:space="preserve"> return to work. If required, advise them to contact your department’s </w:t>
      </w:r>
      <w:r w:rsidR="00EA40E7">
        <w:rPr>
          <w:rFonts w:asciiTheme="majorHAnsi" w:hAnsiTheme="majorHAnsi" w:cs="Arial"/>
        </w:rPr>
        <w:t>People Partner</w:t>
      </w:r>
      <w:r w:rsidRPr="00F26237">
        <w:rPr>
          <w:rFonts w:asciiTheme="majorHAnsi" w:hAnsiTheme="majorHAnsi" w:cs="Arial"/>
        </w:rPr>
        <w:t xml:space="preserve"> to discuss </w:t>
      </w:r>
      <w:r w:rsidR="00437617">
        <w:rPr>
          <w:rFonts w:asciiTheme="majorHAnsi" w:hAnsiTheme="majorHAnsi" w:cs="Arial"/>
        </w:rPr>
        <w:t>suitable facilities.</w:t>
      </w:r>
    </w:p>
    <w:p w14:paraId="59A608B5" w14:textId="7FDEFDAB" w:rsidR="00F26237" w:rsidRDefault="00F26237" w:rsidP="00F26237">
      <w:pPr>
        <w:pStyle w:val="ListParagraph"/>
        <w:numPr>
          <w:ilvl w:val="0"/>
          <w:numId w:val="5"/>
        </w:numPr>
        <w:spacing w:after="0" w:line="240" w:lineRule="auto"/>
        <w:contextualSpacing w:val="0"/>
        <w:rPr>
          <w:rFonts w:asciiTheme="majorHAnsi" w:hAnsiTheme="majorHAnsi" w:cs="Arial"/>
        </w:rPr>
      </w:pPr>
      <w:r w:rsidRPr="00F26237">
        <w:rPr>
          <w:rFonts w:asciiTheme="majorHAnsi" w:hAnsiTheme="majorHAnsi" w:cs="Arial"/>
        </w:rPr>
        <w:t xml:space="preserve">Have weekly review meetings initially with </w:t>
      </w:r>
      <w:r w:rsidR="00C90D4A">
        <w:rPr>
          <w:rFonts w:asciiTheme="majorHAnsi" w:hAnsiTheme="majorHAnsi" w:cs="Arial"/>
        </w:rPr>
        <w:t xml:space="preserve">the </w:t>
      </w:r>
      <w:r w:rsidRPr="00F26237">
        <w:rPr>
          <w:rFonts w:asciiTheme="majorHAnsi" w:hAnsiTheme="majorHAnsi" w:cs="Arial"/>
        </w:rPr>
        <w:t>employee to encourage</w:t>
      </w:r>
      <w:r w:rsidR="00EA40E7">
        <w:rPr>
          <w:rFonts w:asciiTheme="majorHAnsi" w:hAnsiTheme="majorHAnsi" w:cs="Arial"/>
        </w:rPr>
        <w:t xml:space="preserve"> them</w:t>
      </w:r>
      <w:r w:rsidRPr="00F26237">
        <w:rPr>
          <w:rFonts w:asciiTheme="majorHAnsi" w:hAnsiTheme="majorHAnsi" w:cs="Arial"/>
        </w:rPr>
        <w:t xml:space="preserve"> to discuss any issues they may have since returning from maternity leave.</w:t>
      </w:r>
      <w:r w:rsidR="007F7AC9">
        <w:rPr>
          <w:rFonts w:asciiTheme="majorHAnsi" w:hAnsiTheme="majorHAnsi" w:cs="Arial"/>
        </w:rPr>
        <w:t xml:space="preserve"> For further information please see the section on Health and Safety Considerations on the Maternity Leave webpage: </w:t>
      </w:r>
    </w:p>
    <w:p w14:paraId="2ADFA09D" w14:textId="014C3F1D" w:rsidR="007F7AC9" w:rsidRPr="00F26237" w:rsidRDefault="007F7AC9" w:rsidP="007F7AC9">
      <w:pPr>
        <w:pStyle w:val="ListParagraph"/>
        <w:spacing w:after="0" w:line="240" w:lineRule="auto"/>
        <w:ind w:left="1571"/>
        <w:contextualSpacing w:val="0"/>
        <w:rPr>
          <w:rFonts w:asciiTheme="majorHAnsi" w:hAnsiTheme="majorHAnsi" w:cs="Arial"/>
        </w:rPr>
      </w:pPr>
      <w:hyperlink r:id="rId16" w:history="1">
        <w:r w:rsidRPr="00FD7B05">
          <w:rPr>
            <w:rStyle w:val="Hyperlink"/>
            <w:rFonts w:asciiTheme="majorHAnsi" w:eastAsia="Calibri" w:hAnsiTheme="majorHAnsi" w:cs="Arial"/>
          </w:rPr>
          <w:t>https://warwick.ac.uk/services/humanresources/internal/policies/maternity</w:t>
        </w:r>
      </w:hyperlink>
    </w:p>
    <w:p w14:paraId="0D7D221C" w14:textId="7F2D8AE4" w:rsidR="00F26237" w:rsidRPr="00F26237" w:rsidRDefault="00F26237" w:rsidP="00F26237">
      <w:pPr>
        <w:pStyle w:val="ListParagraph"/>
        <w:numPr>
          <w:ilvl w:val="0"/>
          <w:numId w:val="5"/>
        </w:numPr>
        <w:spacing w:after="0" w:line="240" w:lineRule="auto"/>
        <w:contextualSpacing w:val="0"/>
        <w:rPr>
          <w:rFonts w:asciiTheme="majorHAnsi" w:hAnsiTheme="majorHAnsi" w:cs="Arial"/>
        </w:rPr>
      </w:pPr>
      <w:r w:rsidRPr="00F26237">
        <w:rPr>
          <w:rFonts w:asciiTheme="majorHAnsi" w:hAnsiTheme="majorHAnsi" w:cs="Arial"/>
        </w:rPr>
        <w:t>Ensure your returning employee has enough time</w:t>
      </w:r>
      <w:r w:rsidR="00B94DF4">
        <w:rPr>
          <w:rFonts w:asciiTheme="majorHAnsi" w:hAnsiTheme="majorHAnsi" w:cs="Arial"/>
        </w:rPr>
        <w:t xml:space="preserve"> to reconnect socially and rebuild their professional networks. </w:t>
      </w:r>
      <w:r w:rsidRPr="00F26237">
        <w:rPr>
          <w:rFonts w:asciiTheme="majorHAnsi" w:hAnsiTheme="majorHAnsi" w:cs="Arial"/>
        </w:rPr>
        <w:t xml:space="preserve"> </w:t>
      </w:r>
    </w:p>
    <w:p w14:paraId="6B743DB5" w14:textId="77777777" w:rsidR="00F26237" w:rsidRPr="00F26237" w:rsidRDefault="00F26237" w:rsidP="00F26237">
      <w:pPr>
        <w:pStyle w:val="ListParagraph"/>
        <w:numPr>
          <w:ilvl w:val="0"/>
          <w:numId w:val="5"/>
        </w:numPr>
        <w:spacing w:after="0" w:line="240" w:lineRule="auto"/>
        <w:contextualSpacing w:val="0"/>
        <w:rPr>
          <w:rFonts w:asciiTheme="majorHAnsi" w:hAnsiTheme="majorHAnsi" w:cs="Arial"/>
        </w:rPr>
      </w:pPr>
      <w:r w:rsidRPr="00F26237">
        <w:rPr>
          <w:rFonts w:asciiTheme="majorHAnsi" w:hAnsiTheme="majorHAnsi" w:cs="Arial"/>
        </w:rPr>
        <w:t xml:space="preserve">For further information please refer to the NCT’s Employers Guide to returning to work </w:t>
      </w:r>
      <w:hyperlink r:id="rId17" w:history="1">
        <w:r w:rsidRPr="00F26237">
          <w:rPr>
            <w:rStyle w:val="Hyperlink"/>
            <w:rFonts w:asciiTheme="majorHAnsi" w:hAnsiTheme="majorHAnsi" w:cs="Arial"/>
          </w:rPr>
          <w:t>http://www.nct.org.uk/sites/default/files/ReturningToWork-Employers.pdf</w:t>
        </w:r>
      </w:hyperlink>
      <w:r w:rsidRPr="00F26237">
        <w:rPr>
          <w:rFonts w:asciiTheme="majorHAnsi" w:hAnsiTheme="majorHAnsi" w:cs="Arial"/>
        </w:rPr>
        <w:t xml:space="preserve"> </w:t>
      </w:r>
      <w:r w:rsidRPr="00F26237">
        <w:rPr>
          <w:rStyle w:val="Hyperlink"/>
          <w:rFonts w:asciiTheme="majorHAnsi" w:hAnsiTheme="majorHAnsi" w:cs="Arial"/>
        </w:rPr>
        <w:t xml:space="preserve"> </w:t>
      </w:r>
      <w:r w:rsidRPr="00F26237">
        <w:rPr>
          <w:rFonts w:asciiTheme="majorHAnsi" w:hAnsiTheme="majorHAnsi" w:cs="Arial"/>
        </w:rPr>
        <w:t xml:space="preserve">  </w:t>
      </w:r>
    </w:p>
    <w:p w14:paraId="1848A263" w14:textId="77777777" w:rsidR="00292899" w:rsidRDefault="00292899" w:rsidP="00292899">
      <w:pPr>
        <w:pStyle w:val="ListParagraph"/>
        <w:ind w:left="1571" w:right="701"/>
        <w:rPr>
          <w:rFonts w:asciiTheme="majorHAnsi" w:hAnsiTheme="majorHAnsi"/>
        </w:rPr>
      </w:pPr>
    </w:p>
    <w:p w14:paraId="59E31D02" w14:textId="7EC9A5C5" w:rsidR="00B94DF4" w:rsidRPr="00B94DF4" w:rsidRDefault="00B94DF4" w:rsidP="00B94DF4">
      <w:pPr>
        <w:pStyle w:val="ListParagraph"/>
        <w:ind w:left="1571" w:right="701"/>
        <w:rPr>
          <w:rFonts w:asciiTheme="majorHAnsi" w:hAnsiTheme="majorHAnsi"/>
          <w:lang w:val="en-GB"/>
        </w:rPr>
      </w:pPr>
    </w:p>
    <w:p w14:paraId="18B70844" w14:textId="77777777" w:rsidR="00B94DF4" w:rsidRPr="00F26237" w:rsidRDefault="00B94DF4" w:rsidP="00292899">
      <w:pPr>
        <w:pStyle w:val="ListParagraph"/>
        <w:ind w:left="1571" w:right="701"/>
        <w:rPr>
          <w:rFonts w:asciiTheme="majorHAnsi" w:hAnsiTheme="majorHAnsi"/>
        </w:rPr>
      </w:pPr>
    </w:p>
    <w:sectPr w:rsidR="00B94DF4" w:rsidRPr="00F26237" w:rsidSect="00415091">
      <w:headerReference w:type="even" r:id="rId18"/>
      <w:headerReference w:type="default" r:id="rId19"/>
      <w:footerReference w:type="default" r:id="rId20"/>
      <w:pgSz w:w="11900" w:h="16840"/>
      <w:pgMar w:top="2275" w:right="843" w:bottom="2127" w:left="0" w:header="113" w:footer="45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1CB6B00" w14:textId="77777777" w:rsidR="00E62909" w:rsidRDefault="00E62909" w:rsidP="0032312F">
      <w:pPr>
        <w:spacing w:after="0" w:line="240" w:lineRule="auto"/>
      </w:pPr>
      <w:r>
        <w:separator/>
      </w:r>
    </w:p>
  </w:endnote>
  <w:endnote w:type="continuationSeparator" w:id="0">
    <w:p w14:paraId="04FFE80C" w14:textId="77777777" w:rsidR="00E62909" w:rsidRDefault="00E62909" w:rsidP="0032312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AB38B3A" w14:textId="39E41D3E" w:rsidR="0032312F" w:rsidRDefault="00415091">
    <w:pPr>
      <w:pStyle w:val="Footer"/>
    </w:pPr>
    <w:r>
      <w:rPr>
        <w:noProof/>
      </w:rPr>
      <w:drawing>
        <wp:anchor distT="0" distB="0" distL="114300" distR="114300" simplePos="0" relativeHeight="251670528" behindDoc="1" locked="0" layoutInCell="1" allowOverlap="1" wp14:anchorId="3A4A648E" wp14:editId="13E39890">
          <wp:simplePos x="0" y="0"/>
          <wp:positionH relativeFrom="column">
            <wp:posOffset>6426200</wp:posOffset>
          </wp:positionH>
          <wp:positionV relativeFrom="paragraph">
            <wp:posOffset>-362585</wp:posOffset>
          </wp:positionV>
          <wp:extent cx="833755" cy="1157605"/>
          <wp:effectExtent l="0" t="0" r="4445" b="0"/>
          <wp:wrapTight wrapText="bothSides">
            <wp:wrapPolygon edited="0">
              <wp:start x="0" y="0"/>
              <wp:lineTo x="0" y="11612"/>
              <wp:lineTo x="658" y="15640"/>
              <wp:lineTo x="3948" y="19195"/>
              <wp:lineTo x="8554" y="21091"/>
              <wp:lineTo x="8883" y="21327"/>
              <wp:lineTo x="12503" y="21327"/>
              <wp:lineTo x="12832" y="21091"/>
              <wp:lineTo x="17438" y="19195"/>
              <wp:lineTo x="20728" y="15403"/>
              <wp:lineTo x="21386" y="11612"/>
              <wp:lineTo x="21386" y="0"/>
              <wp:lineTo x="0" y="0"/>
            </wp:wrapPolygon>
          </wp:wrapTight>
          <wp:docPr id="701020782" name="Graphic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701020782" name="Graphic 701020782"/>
                  <pic:cNvPicPr/>
                </pic:nvPicPr>
                <pic:blipFill rotWithShape="1"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rcRect l="23579" t="19596" r="23318" b="20093"/>
                  <a:stretch>
                    <a:fillRect/>
                  </a:stretch>
                </pic:blipFill>
                <pic:spPr bwMode="auto">
                  <a:xfrm>
                    <a:off x="0" y="0"/>
                    <a:ext cx="833755" cy="115760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32312F">
      <w:rPr>
        <w:noProof/>
        <w:lang w:val="en-GB" w:eastAsia="en-GB"/>
      </w:rPr>
      <mc:AlternateContent>
        <mc:Choice Requires="wps">
          <w:drawing>
            <wp:anchor distT="0" distB="0" distL="114300" distR="114300" simplePos="0" relativeHeight="251663360" behindDoc="0" locked="0" layoutInCell="1" allowOverlap="1" wp14:anchorId="65578C7C" wp14:editId="6AB56C74">
              <wp:simplePos x="0" y="0"/>
              <wp:positionH relativeFrom="page">
                <wp:posOffset>7039610</wp:posOffset>
              </wp:positionH>
              <wp:positionV relativeFrom="page">
                <wp:posOffset>9271000</wp:posOffset>
              </wp:positionV>
              <wp:extent cx="475615" cy="298450"/>
              <wp:effectExtent l="3810" t="0" r="3175" b="6350"/>
              <wp:wrapNone/>
              <wp:docPr id="2" name="Text Box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75615" cy="2984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CB83DB2" w14:textId="77777777" w:rsidR="0032312F" w:rsidRPr="007261F2" w:rsidRDefault="0032312F" w:rsidP="002108F5">
                          <w:pPr>
                            <w:rPr>
                              <w:color w:val="FFFFFF" w:themeColor="background1"/>
                              <w:szCs w:val="24"/>
                            </w:rPr>
                          </w:pPr>
                          <w:r w:rsidRPr="007261F2">
                            <w:rPr>
                              <w:rFonts w:ascii="Calibri" w:hAnsi="Calibri"/>
                              <w:b/>
                              <w:color w:val="FFFFFF" w:themeColor="background1"/>
                              <w:sz w:val="24"/>
                              <w:szCs w:val="24"/>
                            </w:rPr>
                            <w:fldChar w:fldCharType="begin"/>
                          </w:r>
                          <w:r w:rsidRPr="007261F2">
                            <w:rPr>
                              <w:rFonts w:ascii="Calibri" w:hAnsi="Calibri"/>
                              <w:b/>
                              <w:color w:val="FFFFFF" w:themeColor="background1"/>
                              <w:sz w:val="24"/>
                              <w:szCs w:val="24"/>
                            </w:rPr>
                            <w:instrText xml:space="preserve"> PAGE   \* MERGEFORMAT </w:instrText>
                          </w:r>
                          <w:r w:rsidRPr="007261F2">
                            <w:rPr>
                              <w:rFonts w:ascii="Calibri" w:hAnsi="Calibri"/>
                              <w:b/>
                              <w:color w:val="FFFFFF" w:themeColor="background1"/>
                              <w:sz w:val="24"/>
                              <w:szCs w:val="24"/>
                            </w:rPr>
                            <w:fldChar w:fldCharType="separate"/>
                          </w:r>
                          <w:r w:rsidR="00F26237" w:rsidRPr="00F26237">
                            <w:rPr>
                              <w:rFonts w:ascii="Calibri" w:hAnsi="Calibri"/>
                              <w:b/>
                              <w:noProof/>
                              <w:color w:val="FFFFFF" w:themeColor="background1"/>
                            </w:rPr>
                            <w:t>1</w:t>
                          </w:r>
                          <w:r w:rsidRPr="007261F2">
                            <w:rPr>
                              <w:rFonts w:ascii="Calibri" w:hAnsi="Calibri"/>
                              <w:b/>
                              <w:color w:val="FFFFFF" w:themeColor="background1"/>
                              <w:sz w:val="24"/>
                              <w:szCs w:val="24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5578C7C" id="_x0000_t202" coordsize="21600,21600" o:spt="202" path="m,l,21600r21600,l21600,xe">
              <v:stroke joinstyle="miter"/>
              <v:path gradientshapeok="t" o:connecttype="rect"/>
            </v:shapetype>
            <v:shape id="Text Box 5" o:spid="_x0000_s1026" type="#_x0000_t202" style="position:absolute;margin-left:554.3pt;margin-top:730pt;width:37.45pt;height:23.5pt;z-index:2516633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" filled="f" stroked="f">
              <v:textbox>
                <w:txbxContent>
                  <w:p w14:paraId="0CB83DB2" w14:textId="77777777" w:rsidR="0032312F" w:rsidRPr="007261F2" w:rsidRDefault="0032312F" w:rsidP="002108F5">
                    <w:pPr>
                      <w:rPr>
                        <w:color w:val="FFFFFF" w:themeColor="background1"/>
                        <w:szCs w:val="24"/>
                      </w:rPr>
                    </w:pPr>
                    <w:r w:rsidRPr="007261F2">
                      <w:rPr>
                        <w:rFonts w:ascii="Calibri" w:hAnsi="Calibri"/>
                        <w:b/>
                        <w:color w:val="FFFFFF" w:themeColor="background1"/>
                        <w:sz w:val="24"/>
                        <w:szCs w:val="24"/>
                      </w:rPr>
                      <w:fldChar w:fldCharType="begin"/>
                    </w:r>
                    <w:r w:rsidRPr="007261F2">
                      <w:rPr>
                        <w:rFonts w:ascii="Calibri" w:hAnsi="Calibri"/>
                        <w:b/>
                        <w:color w:val="FFFFFF" w:themeColor="background1"/>
                        <w:sz w:val="24"/>
                        <w:szCs w:val="24"/>
                      </w:rPr>
                      <w:instrText xml:space="preserve"> PAGE   \* MERGEFORMAT </w:instrText>
                    </w:r>
                    <w:r w:rsidRPr="007261F2">
                      <w:rPr>
                        <w:rFonts w:ascii="Calibri" w:hAnsi="Calibri"/>
                        <w:b/>
                        <w:color w:val="FFFFFF" w:themeColor="background1"/>
                        <w:sz w:val="24"/>
                        <w:szCs w:val="24"/>
                      </w:rPr>
                      <w:fldChar w:fldCharType="separate"/>
                    </w:r>
                    <w:r w:rsidR="00F26237" w:rsidRPr="00F26237">
                      <w:rPr>
                        <w:rFonts w:ascii="Calibri" w:hAnsi="Calibri"/>
                        <w:b/>
                        <w:noProof/>
                        <w:color w:val="FFFFFF" w:themeColor="background1"/>
                      </w:rPr>
                      <w:t>1</w:t>
                    </w:r>
                    <w:r w:rsidRPr="007261F2">
                      <w:rPr>
                        <w:rFonts w:ascii="Calibri" w:hAnsi="Calibri"/>
                        <w:b/>
                        <w:color w:val="FFFFFF" w:themeColor="background1"/>
                        <w:sz w:val="24"/>
                        <w:szCs w:val="24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  <w:p w14:paraId="14F109B0" w14:textId="067D2BAA" w:rsidR="0032312F" w:rsidRDefault="0032312F">
    <w:pPr>
      <w:pStyle w:val="Footer"/>
    </w:pPr>
  </w:p>
  <w:p w14:paraId="7E0D61B3" w14:textId="77777777" w:rsidR="0032312F" w:rsidRDefault="0032312F">
    <w:pPr>
      <w:pStyle w:val="Footer"/>
    </w:pPr>
  </w:p>
  <w:p w14:paraId="626A1C24" w14:textId="77777777" w:rsidR="0032312F" w:rsidRDefault="0032312F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E8E02DC" w14:textId="77777777" w:rsidR="00E62909" w:rsidRDefault="00E62909" w:rsidP="0032312F">
      <w:pPr>
        <w:spacing w:after="0" w:line="240" w:lineRule="auto"/>
      </w:pPr>
      <w:r>
        <w:separator/>
      </w:r>
    </w:p>
  </w:footnote>
  <w:footnote w:type="continuationSeparator" w:id="0">
    <w:p w14:paraId="7F0A38C1" w14:textId="77777777" w:rsidR="00E62909" w:rsidRDefault="00E62909" w:rsidP="0032312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E527AB4" w14:textId="4BA20D2A" w:rsidR="0032312F" w:rsidRDefault="00292899">
    <w:pPr>
      <w:pStyle w:val="Header"/>
    </w:pPr>
    <w:r>
      <w:rPr>
        <w:noProof/>
        <w:lang w:val="en-GB" w:eastAsia="en-GB"/>
      </w:rPr>
      <w:drawing>
        <wp:anchor distT="0" distB="0" distL="114300" distR="114300" simplePos="0" relativeHeight="251666432" behindDoc="1" locked="0" layoutInCell="1" allowOverlap="1" wp14:anchorId="65E41AD7" wp14:editId="3D13530C">
          <wp:simplePos x="0" y="0"/>
          <wp:positionH relativeFrom="column">
            <wp:posOffset>-1</wp:posOffset>
          </wp:positionH>
          <wp:positionV relativeFrom="paragraph">
            <wp:posOffset>0</wp:posOffset>
          </wp:positionV>
          <wp:extent cx="7559223" cy="1504950"/>
          <wp:effectExtent l="0" t="0" r="3810" b="0"/>
          <wp:wrapTight wrapText="bothSides">
            <wp:wrapPolygon edited="0">
              <wp:start x="0" y="0"/>
              <wp:lineTo x="0" y="21327"/>
              <wp:lineTo x="21556" y="21327"/>
              <wp:lineTo x="21556" y="0"/>
              <wp:lineTo x="0" y="0"/>
            </wp:wrapPolygon>
          </wp:wrapTight>
          <wp:docPr id="2142063328" name="Picture 214206332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etterhead_2_aubergine_RGB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69863" cy="150706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6212EBF" w14:textId="636ABA5B" w:rsidR="0032312F" w:rsidRDefault="00415091" w:rsidP="0032312F">
    <w:pPr>
      <w:pStyle w:val="Header"/>
      <w:ind w:left="-1800" w:right="-1800" w:firstLine="1800"/>
    </w:pPr>
    <w:r>
      <w:rPr>
        <w:noProof/>
      </w:rPr>
      <w:drawing>
        <wp:anchor distT="0" distB="0" distL="114300" distR="114300" simplePos="0" relativeHeight="251668480" behindDoc="1" locked="0" layoutInCell="1" allowOverlap="1" wp14:anchorId="486FFF16" wp14:editId="31755DDB">
          <wp:simplePos x="0" y="0"/>
          <wp:positionH relativeFrom="column">
            <wp:posOffset>431800</wp:posOffset>
          </wp:positionH>
          <wp:positionV relativeFrom="paragraph">
            <wp:posOffset>330200</wp:posOffset>
          </wp:positionV>
          <wp:extent cx="2390140" cy="661670"/>
          <wp:effectExtent l="0" t="0" r="0" b="0"/>
          <wp:wrapTight wrapText="bothSides">
            <wp:wrapPolygon edited="0">
              <wp:start x="0" y="0"/>
              <wp:lineTo x="0" y="18656"/>
              <wp:lineTo x="4017" y="21144"/>
              <wp:lineTo x="21462" y="21144"/>
              <wp:lineTo x="21462" y="19900"/>
              <wp:lineTo x="21348" y="10365"/>
              <wp:lineTo x="20888" y="6633"/>
              <wp:lineTo x="21462" y="1244"/>
              <wp:lineTo x="21462" y="0"/>
              <wp:lineTo x="0" y="0"/>
            </wp:wrapPolygon>
          </wp:wrapTight>
          <wp:docPr id="134903933" name="Picture 1" descr="A black text on a black background&#10;&#10;AI-generated content may be incorrect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39644888" name="Picture 1" descr="A black text on a black background&#10;&#10;AI-generated content may be incorrect."/>
                  <pic:cNvPicPr/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12676" t="28101" r="12412" b="26823"/>
                  <a:stretch>
                    <a:fillRect/>
                  </a:stretch>
                </pic:blipFill>
                <pic:spPr bwMode="auto">
                  <a:xfrm>
                    <a:off x="0" y="0"/>
                    <a:ext cx="2390140" cy="66167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DF4F27"/>
    <w:multiLevelType w:val="hybridMultilevel"/>
    <w:tmpl w:val="682832E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860049C"/>
    <w:multiLevelType w:val="hybridMultilevel"/>
    <w:tmpl w:val="0F241F3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E940851"/>
    <w:multiLevelType w:val="hybridMultilevel"/>
    <w:tmpl w:val="A000C0D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2836B66"/>
    <w:multiLevelType w:val="hybridMultilevel"/>
    <w:tmpl w:val="BA5871BC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14330D90"/>
    <w:multiLevelType w:val="hybridMultilevel"/>
    <w:tmpl w:val="0E9819F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A561989"/>
    <w:multiLevelType w:val="hybridMultilevel"/>
    <w:tmpl w:val="FDCC46BC"/>
    <w:lvl w:ilvl="0" w:tplc="1DBE8B76">
      <w:start w:val="1"/>
      <w:numFmt w:val="bullet"/>
      <w:lvlText w:val=""/>
      <w:lvlJc w:val="left"/>
      <w:pPr>
        <w:ind w:left="1440" w:hanging="360"/>
      </w:pPr>
      <w:rPr>
        <w:rFonts w:ascii="Wingdings" w:hAnsi="Wingdings" w:hint="default"/>
      </w:rPr>
    </w:lvl>
    <w:lvl w:ilvl="1" w:tplc="0809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 w15:restartNumberingAfterBreak="0">
    <w:nsid w:val="1F1518DE"/>
    <w:multiLevelType w:val="hybridMultilevel"/>
    <w:tmpl w:val="CF72DABE"/>
    <w:lvl w:ilvl="0" w:tplc="0809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5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2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000" w:hanging="360"/>
      </w:pPr>
      <w:rPr>
        <w:rFonts w:ascii="Wingdings" w:hAnsi="Wingdings" w:hint="default"/>
      </w:rPr>
    </w:lvl>
  </w:abstractNum>
  <w:abstractNum w:abstractNumId="7" w15:restartNumberingAfterBreak="0">
    <w:nsid w:val="23F5195A"/>
    <w:multiLevelType w:val="hybridMultilevel"/>
    <w:tmpl w:val="74BA74F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418586B"/>
    <w:multiLevelType w:val="hybridMultilevel"/>
    <w:tmpl w:val="F2B6C7D6"/>
    <w:lvl w:ilvl="0" w:tplc="1DBE8B76">
      <w:start w:val="1"/>
      <w:numFmt w:val="bullet"/>
      <w:lvlText w:val=""/>
      <w:lvlJc w:val="left"/>
      <w:pPr>
        <w:ind w:left="1571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9" w15:restartNumberingAfterBreak="0">
    <w:nsid w:val="282F5A0E"/>
    <w:multiLevelType w:val="hybridMultilevel"/>
    <w:tmpl w:val="400A1E2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B017533"/>
    <w:multiLevelType w:val="hybridMultilevel"/>
    <w:tmpl w:val="1180B3E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 w15:restartNumberingAfterBreak="0">
    <w:nsid w:val="5EC913EA"/>
    <w:multiLevelType w:val="hybridMultilevel"/>
    <w:tmpl w:val="D1868A76"/>
    <w:lvl w:ilvl="0" w:tplc="1DBE8B76">
      <w:start w:val="1"/>
      <w:numFmt w:val="bullet"/>
      <w:lvlText w:val=""/>
      <w:lvlJc w:val="left"/>
      <w:pPr>
        <w:ind w:left="1571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num w:numId="1" w16cid:durableId="849638530">
    <w:abstractNumId w:val="8"/>
  </w:num>
  <w:num w:numId="2" w16cid:durableId="692463455">
    <w:abstractNumId w:val="9"/>
  </w:num>
  <w:num w:numId="3" w16cid:durableId="1881818839">
    <w:abstractNumId w:val="5"/>
  </w:num>
  <w:num w:numId="4" w16cid:durableId="646592233">
    <w:abstractNumId w:val="3"/>
  </w:num>
  <w:num w:numId="5" w16cid:durableId="591664147">
    <w:abstractNumId w:val="11"/>
  </w:num>
  <w:num w:numId="6" w16cid:durableId="607271341">
    <w:abstractNumId w:val="1"/>
  </w:num>
  <w:num w:numId="7" w16cid:durableId="2016493146">
    <w:abstractNumId w:val="10"/>
  </w:num>
  <w:num w:numId="8" w16cid:durableId="729228888">
    <w:abstractNumId w:val="7"/>
  </w:num>
  <w:num w:numId="9" w16cid:durableId="1720788474">
    <w:abstractNumId w:val="6"/>
  </w:num>
  <w:num w:numId="10" w16cid:durableId="1638560866">
    <w:abstractNumId w:val="4"/>
  </w:num>
  <w:num w:numId="11" w16cid:durableId="884101932">
    <w:abstractNumId w:val="0"/>
  </w:num>
  <w:num w:numId="12" w16cid:durableId="191242160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2312F"/>
    <w:rsid w:val="001555DE"/>
    <w:rsid w:val="001D17D1"/>
    <w:rsid w:val="0026009E"/>
    <w:rsid w:val="00292899"/>
    <w:rsid w:val="002945E1"/>
    <w:rsid w:val="002A039D"/>
    <w:rsid w:val="0032312F"/>
    <w:rsid w:val="0034592A"/>
    <w:rsid w:val="003B69F2"/>
    <w:rsid w:val="003D0565"/>
    <w:rsid w:val="00415091"/>
    <w:rsid w:val="00420CED"/>
    <w:rsid w:val="004227A5"/>
    <w:rsid w:val="00437617"/>
    <w:rsid w:val="004B722F"/>
    <w:rsid w:val="005A2276"/>
    <w:rsid w:val="005E0D32"/>
    <w:rsid w:val="00624A76"/>
    <w:rsid w:val="00631AD2"/>
    <w:rsid w:val="006478C4"/>
    <w:rsid w:val="006663DD"/>
    <w:rsid w:val="006938B6"/>
    <w:rsid w:val="006B4755"/>
    <w:rsid w:val="006F308D"/>
    <w:rsid w:val="007E26E2"/>
    <w:rsid w:val="007E6F3B"/>
    <w:rsid w:val="007F2CEF"/>
    <w:rsid w:val="007F3BB5"/>
    <w:rsid w:val="007F7AC9"/>
    <w:rsid w:val="00813975"/>
    <w:rsid w:val="008E40A2"/>
    <w:rsid w:val="008F2D19"/>
    <w:rsid w:val="00903BA7"/>
    <w:rsid w:val="00987679"/>
    <w:rsid w:val="009A610E"/>
    <w:rsid w:val="009A7385"/>
    <w:rsid w:val="00AD5ED1"/>
    <w:rsid w:val="00AF7346"/>
    <w:rsid w:val="00B24383"/>
    <w:rsid w:val="00B44181"/>
    <w:rsid w:val="00B6697F"/>
    <w:rsid w:val="00B94DF4"/>
    <w:rsid w:val="00C06416"/>
    <w:rsid w:val="00C52789"/>
    <w:rsid w:val="00C90D4A"/>
    <w:rsid w:val="00D4226E"/>
    <w:rsid w:val="00D477D8"/>
    <w:rsid w:val="00D63C5B"/>
    <w:rsid w:val="00D929DB"/>
    <w:rsid w:val="00E21430"/>
    <w:rsid w:val="00E62909"/>
    <w:rsid w:val="00EA40E7"/>
    <w:rsid w:val="00F055F6"/>
    <w:rsid w:val="00F12EC0"/>
    <w:rsid w:val="00F26237"/>
    <w:rsid w:val="00F60BD9"/>
    <w:rsid w:val="00F87877"/>
    <w:rsid w:val="00FF58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2"/>
    </o:shapelayout>
  </w:shapeDefaults>
  <w:decimalSymbol w:val="."/>
  <w:listSeparator w:val=","/>
  <w14:docId w14:val="28DF4FD9"/>
  <w14:defaultImageDpi w14:val="300"/>
  <w15:docId w15:val="{F84099E4-E036-4A16-B264-904AD88D63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iPriority="5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iPriority="4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E0D32"/>
  </w:style>
  <w:style w:type="paragraph" w:styleId="Heading1">
    <w:name w:val="heading 1"/>
    <w:basedOn w:val="Normal"/>
    <w:next w:val="Normal"/>
    <w:link w:val="Heading1Char"/>
    <w:uiPriority w:val="9"/>
    <w:qFormat/>
    <w:rsid w:val="005E0D32"/>
    <w:pPr>
      <w:keepNext/>
      <w:keepLines/>
      <w:spacing w:before="400" w:after="40" w:line="240" w:lineRule="auto"/>
      <w:outlineLvl w:val="0"/>
    </w:pPr>
    <w:rPr>
      <w:rFonts w:asciiTheme="majorHAnsi" w:eastAsiaTheme="majorEastAsia" w:hAnsiTheme="majorHAnsi" w:cstheme="majorBidi"/>
      <w:color w:val="244061" w:themeColor="accent1" w:themeShade="80"/>
      <w:sz w:val="36"/>
      <w:szCs w:val="36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5E0D32"/>
    <w:pPr>
      <w:keepNext/>
      <w:keepLines/>
      <w:spacing w:before="40" w:after="0" w:line="240" w:lineRule="auto"/>
      <w:outlineLvl w:val="1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5E0D32"/>
    <w:pPr>
      <w:keepNext/>
      <w:keepLines/>
      <w:spacing w:before="40" w:after="0" w:line="240" w:lineRule="auto"/>
      <w:outlineLvl w:val="2"/>
    </w:pPr>
    <w:rPr>
      <w:rFonts w:asciiTheme="majorHAnsi" w:eastAsiaTheme="majorEastAsia" w:hAnsiTheme="majorHAnsi" w:cstheme="majorBidi"/>
      <w:color w:val="365F9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5E0D32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color w:val="365F91" w:themeColor="accent1" w:themeShade="BF"/>
      <w:sz w:val="24"/>
      <w:szCs w:val="24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5E0D32"/>
    <w:pPr>
      <w:keepNext/>
      <w:keepLines/>
      <w:spacing w:before="40" w:after="0"/>
      <w:outlineLvl w:val="4"/>
    </w:pPr>
    <w:rPr>
      <w:rFonts w:asciiTheme="majorHAnsi" w:eastAsiaTheme="majorEastAsia" w:hAnsiTheme="majorHAnsi" w:cstheme="majorBidi"/>
      <w:caps/>
      <w:color w:val="365F9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5E0D32"/>
    <w:pPr>
      <w:keepNext/>
      <w:keepLines/>
      <w:spacing w:before="40" w:after="0"/>
      <w:outlineLvl w:val="5"/>
    </w:pPr>
    <w:rPr>
      <w:rFonts w:asciiTheme="majorHAnsi" w:eastAsiaTheme="majorEastAsia" w:hAnsiTheme="majorHAnsi" w:cstheme="majorBidi"/>
      <w:i/>
      <w:iCs/>
      <w:caps/>
      <w:color w:val="244061" w:themeColor="accent1" w:themeShade="80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5E0D32"/>
    <w:pPr>
      <w:keepNext/>
      <w:keepLines/>
      <w:spacing w:before="40" w:after="0"/>
      <w:outlineLvl w:val="6"/>
    </w:pPr>
    <w:rPr>
      <w:rFonts w:asciiTheme="majorHAnsi" w:eastAsiaTheme="majorEastAsia" w:hAnsiTheme="majorHAnsi" w:cstheme="majorBidi"/>
      <w:b/>
      <w:bCs/>
      <w:color w:val="244061" w:themeColor="accent1" w:themeShade="80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5E0D32"/>
    <w:pPr>
      <w:keepNext/>
      <w:keepLines/>
      <w:spacing w:before="40" w:after="0"/>
      <w:outlineLvl w:val="7"/>
    </w:pPr>
    <w:rPr>
      <w:rFonts w:asciiTheme="majorHAnsi" w:eastAsiaTheme="majorEastAsia" w:hAnsiTheme="majorHAnsi" w:cstheme="majorBidi"/>
      <w:b/>
      <w:bCs/>
      <w:i/>
      <w:iCs/>
      <w:color w:val="244061" w:themeColor="accent1" w:themeShade="80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5E0D32"/>
    <w:pPr>
      <w:keepNext/>
      <w:keepLines/>
      <w:spacing w:before="40" w:after="0"/>
      <w:outlineLvl w:val="8"/>
    </w:pPr>
    <w:rPr>
      <w:rFonts w:asciiTheme="majorHAnsi" w:eastAsiaTheme="majorEastAsia" w:hAnsiTheme="majorHAnsi" w:cstheme="majorBidi"/>
      <w:i/>
      <w:iCs/>
      <w:color w:val="244061" w:themeColor="accent1" w:themeShade="80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32312F"/>
    <w:pPr>
      <w:tabs>
        <w:tab w:val="center" w:pos="4320"/>
        <w:tab w:val="right" w:pos="8640"/>
      </w:tabs>
      <w:spacing w:after="0" w:line="240" w:lineRule="auto"/>
    </w:pPr>
    <w:rPr>
      <w:sz w:val="24"/>
      <w:szCs w:val="24"/>
    </w:rPr>
  </w:style>
  <w:style w:type="character" w:customStyle="1" w:styleId="HeaderChar">
    <w:name w:val="Header Char"/>
    <w:basedOn w:val="DefaultParagraphFont"/>
    <w:link w:val="Header"/>
    <w:uiPriority w:val="99"/>
    <w:rsid w:val="0032312F"/>
  </w:style>
  <w:style w:type="paragraph" w:styleId="Footer">
    <w:name w:val="footer"/>
    <w:basedOn w:val="Normal"/>
    <w:link w:val="FooterChar"/>
    <w:uiPriority w:val="99"/>
    <w:unhideWhenUsed/>
    <w:rsid w:val="0032312F"/>
    <w:pPr>
      <w:tabs>
        <w:tab w:val="center" w:pos="4320"/>
        <w:tab w:val="right" w:pos="8640"/>
      </w:tabs>
      <w:spacing w:after="0" w:line="240" w:lineRule="auto"/>
    </w:pPr>
    <w:rPr>
      <w:sz w:val="24"/>
      <w:szCs w:val="24"/>
    </w:rPr>
  </w:style>
  <w:style w:type="character" w:customStyle="1" w:styleId="FooterChar">
    <w:name w:val="Footer Char"/>
    <w:basedOn w:val="DefaultParagraphFont"/>
    <w:link w:val="Footer"/>
    <w:uiPriority w:val="99"/>
    <w:rsid w:val="0032312F"/>
  </w:style>
  <w:style w:type="table" w:styleId="LightShading-Accent1">
    <w:name w:val="Light Shading Accent 1"/>
    <w:basedOn w:val="TableNormal"/>
    <w:uiPriority w:val="60"/>
    <w:rsid w:val="0032312F"/>
    <w:rPr>
      <w:color w:val="365F91" w:themeColor="accent1" w:themeShade="BF"/>
      <w:lang w:eastAsia="zh-TW"/>
    </w:rPr>
    <w:tblPr>
      <w:tblStyleRowBandSize w:val="1"/>
      <w:tblStyleColBandSize w:val="1"/>
      <w:tblBorders>
        <w:top w:val="single" w:sz="8" w:space="0" w:color="4F81BD" w:themeColor="accent1"/>
        <w:bottom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paragraph" w:styleId="BalloonText">
    <w:name w:val="Balloon Text"/>
    <w:basedOn w:val="Normal"/>
    <w:link w:val="BalloonTextChar"/>
    <w:uiPriority w:val="99"/>
    <w:semiHidden/>
    <w:unhideWhenUsed/>
    <w:rsid w:val="0032312F"/>
    <w:pPr>
      <w:spacing w:after="0"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2312F"/>
    <w:rPr>
      <w:rFonts w:ascii="Lucida Grande" w:hAnsi="Lucida Grande" w:cs="Lucida Grande"/>
      <w:sz w:val="18"/>
      <w:szCs w:val="18"/>
    </w:rPr>
  </w:style>
  <w:style w:type="paragraph" w:styleId="Closing">
    <w:name w:val="Closing"/>
    <w:basedOn w:val="Normal"/>
    <w:link w:val="ClosingChar"/>
    <w:uiPriority w:val="5"/>
    <w:unhideWhenUsed/>
    <w:rsid w:val="00AD5ED1"/>
    <w:pPr>
      <w:spacing w:before="480" w:after="960"/>
      <w:contextualSpacing/>
    </w:pPr>
  </w:style>
  <w:style w:type="character" w:customStyle="1" w:styleId="ClosingChar">
    <w:name w:val="Closing Char"/>
    <w:basedOn w:val="DefaultParagraphFont"/>
    <w:link w:val="Closing"/>
    <w:uiPriority w:val="5"/>
    <w:rsid w:val="00AD5ED1"/>
    <w:rPr>
      <w:sz w:val="22"/>
      <w:szCs w:val="22"/>
    </w:rPr>
  </w:style>
  <w:style w:type="paragraph" w:customStyle="1" w:styleId="RecipientAddress">
    <w:name w:val="Recipient Address"/>
    <w:basedOn w:val="NoSpacing"/>
    <w:uiPriority w:val="3"/>
    <w:rsid w:val="00AD5ED1"/>
    <w:pPr>
      <w:spacing w:after="360"/>
      <w:contextualSpacing/>
    </w:pPr>
  </w:style>
  <w:style w:type="paragraph" w:styleId="Salutation">
    <w:name w:val="Salutation"/>
    <w:basedOn w:val="NoSpacing"/>
    <w:next w:val="Normal"/>
    <w:link w:val="SalutationChar"/>
    <w:uiPriority w:val="4"/>
    <w:unhideWhenUsed/>
    <w:rsid w:val="00AD5ED1"/>
    <w:pPr>
      <w:spacing w:before="480" w:after="320"/>
      <w:contextualSpacing/>
    </w:pPr>
    <w:rPr>
      <w:b/>
    </w:rPr>
  </w:style>
  <w:style w:type="character" w:customStyle="1" w:styleId="SalutationChar">
    <w:name w:val="Salutation Char"/>
    <w:basedOn w:val="DefaultParagraphFont"/>
    <w:link w:val="Salutation"/>
    <w:uiPriority w:val="4"/>
    <w:rsid w:val="00AD5ED1"/>
    <w:rPr>
      <w:b/>
      <w:sz w:val="22"/>
      <w:szCs w:val="22"/>
    </w:rPr>
  </w:style>
  <w:style w:type="character" w:styleId="PlaceholderText">
    <w:name w:val="Placeholder Text"/>
    <w:basedOn w:val="DefaultParagraphFont"/>
    <w:uiPriority w:val="99"/>
    <w:unhideWhenUsed/>
    <w:rsid w:val="00AD5ED1"/>
    <w:rPr>
      <w:color w:val="808080"/>
    </w:rPr>
  </w:style>
  <w:style w:type="paragraph" w:styleId="Signature">
    <w:name w:val="Signature"/>
    <w:basedOn w:val="Normal"/>
    <w:link w:val="SignatureChar"/>
    <w:uiPriority w:val="99"/>
    <w:unhideWhenUsed/>
    <w:rsid w:val="00AD5ED1"/>
    <w:pPr>
      <w:contextualSpacing/>
    </w:pPr>
  </w:style>
  <w:style w:type="character" w:customStyle="1" w:styleId="SignatureChar">
    <w:name w:val="Signature Char"/>
    <w:basedOn w:val="DefaultParagraphFont"/>
    <w:link w:val="Signature"/>
    <w:uiPriority w:val="99"/>
    <w:rsid w:val="00AD5ED1"/>
    <w:rPr>
      <w:sz w:val="22"/>
      <w:szCs w:val="22"/>
    </w:rPr>
  </w:style>
  <w:style w:type="paragraph" w:styleId="NoSpacing">
    <w:name w:val="No Spacing"/>
    <w:uiPriority w:val="1"/>
    <w:qFormat/>
    <w:rsid w:val="005E0D32"/>
    <w:pPr>
      <w:spacing w:after="0" w:line="240" w:lineRule="auto"/>
    </w:pPr>
  </w:style>
  <w:style w:type="character" w:customStyle="1" w:styleId="Heading1Char">
    <w:name w:val="Heading 1 Char"/>
    <w:basedOn w:val="DefaultParagraphFont"/>
    <w:link w:val="Heading1"/>
    <w:uiPriority w:val="9"/>
    <w:rsid w:val="005E0D32"/>
    <w:rPr>
      <w:rFonts w:asciiTheme="majorHAnsi" w:eastAsiaTheme="majorEastAsia" w:hAnsiTheme="majorHAnsi" w:cstheme="majorBidi"/>
      <w:color w:val="244061" w:themeColor="accent1" w:themeShade="80"/>
      <w:sz w:val="36"/>
      <w:szCs w:val="36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5E0D32"/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5E0D32"/>
    <w:rPr>
      <w:rFonts w:asciiTheme="majorHAnsi" w:eastAsiaTheme="majorEastAsia" w:hAnsiTheme="majorHAnsi" w:cstheme="majorBidi"/>
      <w:color w:val="365F9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5E0D32"/>
    <w:rPr>
      <w:rFonts w:asciiTheme="majorHAnsi" w:eastAsiaTheme="majorEastAsia" w:hAnsiTheme="majorHAnsi" w:cstheme="majorBidi"/>
      <w:color w:val="365F91" w:themeColor="accent1" w:themeShade="BF"/>
      <w:sz w:val="24"/>
      <w:szCs w:val="24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5E0D32"/>
    <w:rPr>
      <w:rFonts w:asciiTheme="majorHAnsi" w:eastAsiaTheme="majorEastAsia" w:hAnsiTheme="majorHAnsi" w:cstheme="majorBidi"/>
      <w:caps/>
      <w:color w:val="365F9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5E0D32"/>
    <w:rPr>
      <w:rFonts w:asciiTheme="majorHAnsi" w:eastAsiaTheme="majorEastAsia" w:hAnsiTheme="majorHAnsi" w:cstheme="majorBidi"/>
      <w:i/>
      <w:iCs/>
      <w:caps/>
      <w:color w:val="244061" w:themeColor="accent1" w:themeShade="80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5E0D32"/>
    <w:rPr>
      <w:rFonts w:asciiTheme="majorHAnsi" w:eastAsiaTheme="majorEastAsia" w:hAnsiTheme="majorHAnsi" w:cstheme="majorBidi"/>
      <w:b/>
      <w:bCs/>
      <w:color w:val="244061" w:themeColor="accent1" w:themeShade="80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5E0D32"/>
    <w:rPr>
      <w:rFonts w:asciiTheme="majorHAnsi" w:eastAsiaTheme="majorEastAsia" w:hAnsiTheme="majorHAnsi" w:cstheme="majorBidi"/>
      <w:b/>
      <w:bCs/>
      <w:i/>
      <w:iCs/>
      <w:color w:val="244061" w:themeColor="accent1" w:themeShade="80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5E0D32"/>
    <w:rPr>
      <w:rFonts w:asciiTheme="majorHAnsi" w:eastAsiaTheme="majorEastAsia" w:hAnsiTheme="majorHAnsi" w:cstheme="majorBidi"/>
      <w:i/>
      <w:iCs/>
      <w:color w:val="244061" w:themeColor="accent1" w:themeShade="80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5E0D32"/>
    <w:pPr>
      <w:spacing w:line="240" w:lineRule="auto"/>
    </w:pPr>
    <w:rPr>
      <w:b/>
      <w:bCs/>
      <w:smallCaps/>
      <w:color w:val="1F497D" w:themeColor="text2"/>
    </w:rPr>
  </w:style>
  <w:style w:type="paragraph" w:styleId="Title">
    <w:name w:val="Title"/>
    <w:basedOn w:val="Normal"/>
    <w:next w:val="Normal"/>
    <w:link w:val="TitleChar"/>
    <w:uiPriority w:val="10"/>
    <w:qFormat/>
    <w:rsid w:val="005E0D32"/>
    <w:pPr>
      <w:spacing w:after="0" w:line="204" w:lineRule="auto"/>
      <w:contextualSpacing/>
    </w:pPr>
    <w:rPr>
      <w:rFonts w:asciiTheme="majorHAnsi" w:eastAsiaTheme="majorEastAsia" w:hAnsiTheme="majorHAnsi" w:cstheme="majorBidi"/>
      <w:caps/>
      <w:color w:val="1F497D" w:themeColor="text2"/>
      <w:spacing w:val="-15"/>
      <w:sz w:val="72"/>
      <w:szCs w:val="72"/>
    </w:rPr>
  </w:style>
  <w:style w:type="character" w:customStyle="1" w:styleId="TitleChar">
    <w:name w:val="Title Char"/>
    <w:basedOn w:val="DefaultParagraphFont"/>
    <w:link w:val="Title"/>
    <w:uiPriority w:val="10"/>
    <w:rsid w:val="005E0D32"/>
    <w:rPr>
      <w:rFonts w:asciiTheme="majorHAnsi" w:eastAsiaTheme="majorEastAsia" w:hAnsiTheme="majorHAnsi" w:cstheme="majorBidi"/>
      <w:caps/>
      <w:color w:val="1F497D" w:themeColor="text2"/>
      <w:spacing w:val="-15"/>
      <w:sz w:val="72"/>
      <w:szCs w:val="72"/>
    </w:rPr>
  </w:style>
  <w:style w:type="paragraph" w:styleId="Subtitle">
    <w:name w:val="Subtitle"/>
    <w:basedOn w:val="Normal"/>
    <w:next w:val="Normal"/>
    <w:link w:val="SubtitleChar"/>
    <w:uiPriority w:val="11"/>
    <w:qFormat/>
    <w:rsid w:val="005E0D32"/>
    <w:pPr>
      <w:numPr>
        <w:ilvl w:val="1"/>
      </w:numPr>
      <w:spacing w:after="240" w:line="240" w:lineRule="auto"/>
    </w:pPr>
    <w:rPr>
      <w:rFonts w:asciiTheme="majorHAnsi" w:eastAsiaTheme="majorEastAsia" w:hAnsiTheme="majorHAnsi" w:cstheme="majorBidi"/>
      <w:color w:val="4F81BD" w:themeColor="accent1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5E0D32"/>
    <w:rPr>
      <w:rFonts w:asciiTheme="majorHAnsi" w:eastAsiaTheme="majorEastAsia" w:hAnsiTheme="majorHAnsi" w:cstheme="majorBidi"/>
      <w:color w:val="4F81BD" w:themeColor="accent1"/>
      <w:sz w:val="28"/>
      <w:szCs w:val="28"/>
    </w:rPr>
  </w:style>
  <w:style w:type="character" w:styleId="Strong">
    <w:name w:val="Strong"/>
    <w:basedOn w:val="DefaultParagraphFont"/>
    <w:uiPriority w:val="22"/>
    <w:qFormat/>
    <w:rsid w:val="005E0D32"/>
    <w:rPr>
      <w:b/>
      <w:bCs/>
    </w:rPr>
  </w:style>
  <w:style w:type="character" w:styleId="Emphasis">
    <w:name w:val="Emphasis"/>
    <w:basedOn w:val="DefaultParagraphFont"/>
    <w:uiPriority w:val="20"/>
    <w:qFormat/>
    <w:rsid w:val="005E0D32"/>
    <w:rPr>
      <w:i/>
      <w:iCs/>
    </w:rPr>
  </w:style>
  <w:style w:type="paragraph" w:styleId="Quote">
    <w:name w:val="Quote"/>
    <w:basedOn w:val="Normal"/>
    <w:next w:val="Normal"/>
    <w:link w:val="QuoteChar"/>
    <w:uiPriority w:val="29"/>
    <w:qFormat/>
    <w:rsid w:val="005E0D32"/>
    <w:pPr>
      <w:spacing w:before="120" w:after="120"/>
      <w:ind w:left="720"/>
    </w:pPr>
    <w:rPr>
      <w:color w:val="1F497D" w:themeColor="text2"/>
      <w:sz w:val="24"/>
      <w:szCs w:val="24"/>
    </w:rPr>
  </w:style>
  <w:style w:type="character" w:customStyle="1" w:styleId="QuoteChar">
    <w:name w:val="Quote Char"/>
    <w:basedOn w:val="DefaultParagraphFont"/>
    <w:link w:val="Quote"/>
    <w:uiPriority w:val="29"/>
    <w:rsid w:val="005E0D32"/>
    <w:rPr>
      <w:color w:val="1F497D" w:themeColor="text2"/>
      <w:sz w:val="24"/>
      <w:szCs w:val="24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5E0D32"/>
    <w:pPr>
      <w:spacing w:before="100" w:beforeAutospacing="1" w:after="240" w:line="240" w:lineRule="auto"/>
      <w:ind w:left="720"/>
      <w:jc w:val="center"/>
    </w:pPr>
    <w:rPr>
      <w:rFonts w:asciiTheme="majorHAnsi" w:eastAsiaTheme="majorEastAsia" w:hAnsiTheme="majorHAnsi" w:cstheme="majorBidi"/>
      <w:color w:val="1F497D" w:themeColor="text2"/>
      <w:spacing w:val="-6"/>
      <w:sz w:val="32"/>
      <w:szCs w:val="32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5E0D32"/>
    <w:rPr>
      <w:rFonts w:asciiTheme="majorHAnsi" w:eastAsiaTheme="majorEastAsia" w:hAnsiTheme="majorHAnsi" w:cstheme="majorBidi"/>
      <w:color w:val="1F497D" w:themeColor="text2"/>
      <w:spacing w:val="-6"/>
      <w:sz w:val="32"/>
      <w:szCs w:val="32"/>
    </w:rPr>
  </w:style>
  <w:style w:type="character" w:styleId="SubtleEmphasis">
    <w:name w:val="Subtle Emphasis"/>
    <w:basedOn w:val="DefaultParagraphFont"/>
    <w:uiPriority w:val="19"/>
    <w:qFormat/>
    <w:rsid w:val="005E0D32"/>
    <w:rPr>
      <w:i/>
      <w:iCs/>
      <w:color w:val="595959" w:themeColor="text1" w:themeTint="A6"/>
    </w:rPr>
  </w:style>
  <w:style w:type="character" w:styleId="IntenseEmphasis">
    <w:name w:val="Intense Emphasis"/>
    <w:basedOn w:val="DefaultParagraphFont"/>
    <w:uiPriority w:val="21"/>
    <w:qFormat/>
    <w:rsid w:val="005E0D32"/>
    <w:rPr>
      <w:b/>
      <w:bCs/>
      <w:i/>
      <w:iCs/>
    </w:rPr>
  </w:style>
  <w:style w:type="character" w:styleId="SubtleReference">
    <w:name w:val="Subtle Reference"/>
    <w:basedOn w:val="DefaultParagraphFont"/>
    <w:uiPriority w:val="31"/>
    <w:qFormat/>
    <w:rsid w:val="005E0D32"/>
    <w:rPr>
      <w:smallCaps/>
      <w:color w:val="595959" w:themeColor="text1" w:themeTint="A6"/>
      <w:u w:val="none" w:color="7F7F7F" w:themeColor="text1" w:themeTint="80"/>
      <w:bdr w:val="none" w:sz="0" w:space="0" w:color="auto"/>
    </w:rPr>
  </w:style>
  <w:style w:type="character" w:styleId="IntenseReference">
    <w:name w:val="Intense Reference"/>
    <w:basedOn w:val="DefaultParagraphFont"/>
    <w:uiPriority w:val="32"/>
    <w:qFormat/>
    <w:rsid w:val="005E0D32"/>
    <w:rPr>
      <w:b/>
      <w:bCs/>
      <w:smallCaps/>
      <w:color w:val="1F497D" w:themeColor="text2"/>
      <w:u w:val="single"/>
    </w:rPr>
  </w:style>
  <w:style w:type="character" w:styleId="BookTitle">
    <w:name w:val="Book Title"/>
    <w:basedOn w:val="DefaultParagraphFont"/>
    <w:uiPriority w:val="33"/>
    <w:qFormat/>
    <w:rsid w:val="005E0D32"/>
    <w:rPr>
      <w:b/>
      <w:bCs/>
      <w:smallCaps/>
      <w:spacing w:val="10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5E0D32"/>
    <w:pPr>
      <w:outlineLvl w:val="9"/>
    </w:pPr>
  </w:style>
  <w:style w:type="paragraph" w:styleId="ListParagraph">
    <w:name w:val="List Paragraph"/>
    <w:basedOn w:val="Normal"/>
    <w:uiPriority w:val="34"/>
    <w:qFormat/>
    <w:rsid w:val="00292899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292899"/>
    <w:rPr>
      <w:color w:val="0000FF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292899"/>
    <w:rPr>
      <w:color w:val="800080" w:themeColor="followed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B24383"/>
    <w:rPr>
      <w:color w:val="605E5C"/>
      <w:shd w:val="clear" w:color="auto" w:fill="E1DFDD"/>
    </w:rPr>
  </w:style>
  <w:style w:type="character" w:styleId="CommentReference">
    <w:name w:val="annotation reference"/>
    <w:basedOn w:val="DefaultParagraphFont"/>
    <w:uiPriority w:val="99"/>
    <w:semiHidden/>
    <w:unhideWhenUsed/>
    <w:rsid w:val="008F2D19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8F2D19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8F2D19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8F2D19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8F2D19"/>
    <w:rPr>
      <w:b/>
      <w:bCs/>
      <w:sz w:val="20"/>
      <w:szCs w:val="20"/>
    </w:rPr>
  </w:style>
  <w:style w:type="paragraph" w:styleId="Revision">
    <w:name w:val="Revision"/>
    <w:hidden/>
    <w:uiPriority w:val="99"/>
    <w:semiHidden/>
    <w:rsid w:val="003B69F2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http://www2.warwick.ac.uk/services/humanresources/internal/policies/maternity" TargetMode="External"/><Relationship Id="rId18" Type="http://schemas.openxmlformats.org/officeDocument/2006/relationships/header" Target="header1.xml"/><Relationship Id="rId3" Type="http://schemas.openxmlformats.org/officeDocument/2006/relationships/customXml" Target="../customXml/item3.xml"/><Relationship Id="rId21" Type="http://schemas.openxmlformats.org/officeDocument/2006/relationships/fontTable" Target="fontTable.xml"/><Relationship Id="rId7" Type="http://schemas.openxmlformats.org/officeDocument/2006/relationships/settings" Target="settings.xml"/><Relationship Id="rId12" Type="http://schemas.openxmlformats.org/officeDocument/2006/relationships/hyperlink" Target="http://www2.warwick.ac.uk/services/humanresources/internal/policies/maternity" TargetMode="External"/><Relationship Id="rId17" Type="http://schemas.openxmlformats.org/officeDocument/2006/relationships/hyperlink" Target="http://www.nct.org.uk/sites/default/files/ReturningToWork-Employers.pdf" TargetMode="External"/><Relationship Id="rId2" Type="http://schemas.openxmlformats.org/officeDocument/2006/relationships/customXml" Target="../customXml/item2.xml"/><Relationship Id="rId16" Type="http://schemas.openxmlformats.org/officeDocument/2006/relationships/hyperlink" Target="https://warwick.ac.uk/services/humanresources/internal/policies/maternity" TargetMode="External"/><Relationship Id="rId20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s://warwick.ac.uk/services/humanresources/internal/policies/maternity" TargetMode="External"/><Relationship Id="rId5" Type="http://schemas.openxmlformats.org/officeDocument/2006/relationships/numbering" Target="numbering.xml"/><Relationship Id="rId15" Type="http://schemas.openxmlformats.org/officeDocument/2006/relationships/hyperlink" Target="http://www2.warwick.ac.uk/services/humanresources/internal/wellbeing/flexibleworking" TargetMode="External"/><Relationship Id="rId10" Type="http://schemas.openxmlformats.org/officeDocument/2006/relationships/endnotes" Target="endnotes.xml"/><Relationship Id="rId19" Type="http://schemas.openxmlformats.org/officeDocument/2006/relationships/header" Target="header2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https://warwick.ac.uk/services/peopleteam/internal/policies/maternity/" TargetMode="External"/><Relationship Id="rId22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image" Target="media/image4.svg"/><Relationship Id="rId1" Type="http://schemas.openxmlformats.org/officeDocument/2006/relationships/image" Target="media/image3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A93114A42FE7747AA473F4832D00149" ma:contentTypeVersion="26" ma:contentTypeDescription="Create a new document." ma:contentTypeScope="" ma:versionID="0871bbc2fb36a64b41f2ada6d4f63e83">
  <xsd:schema xmlns:xsd="http://www.w3.org/2001/XMLSchema" xmlns:xs="http://www.w3.org/2001/XMLSchema" xmlns:p="http://schemas.microsoft.com/office/2006/metadata/properties" xmlns:ns2="d74b25b4-fa96-4a6c-81a8-17fbd690ee00" xmlns:ns3="2d5d96cf-cc95-4846-8450-7dc933168d70" targetNamespace="http://schemas.microsoft.com/office/2006/metadata/properties" ma:root="true" ma:fieldsID="f91d82304eb4be17762328600db0cc89" ns2:_="" ns3:_="">
    <xsd:import namespace="d74b25b4-fa96-4a6c-81a8-17fbd690ee00"/>
    <xsd:import namespace="2d5d96cf-cc95-4846-8450-7dc933168d70"/>
    <xsd:element name="properties">
      <xsd:complexType>
        <xsd:sequence>
          <xsd:element name="documentManagement">
            <xsd:complexType>
              <xsd:all>
                <xsd:element ref="ns2:Audience" minOccurs="0"/>
                <xsd:element ref="ns2:Document_x0020_Type"/>
                <xsd:element ref="ns2:Stage" minOccurs="0"/>
                <xsd:element ref="ns3:SharedWithUsers" minOccurs="0"/>
                <xsd:element ref="ns3:SharedWithDetails" minOccurs="0"/>
                <xsd:element ref="ns2:Subject_x0020_Type" minOccurs="0"/>
                <xsd:element ref="ns2:Date_x0020_for_x0020_review"/>
                <xsd:element ref="ns2:MediaServiceMetadata" minOccurs="0"/>
                <xsd:element ref="ns2:MediaServiceFastMetadata" minOccurs="0"/>
                <xsd:element ref="ns2:MediaServiceEventHashCode" minOccurs="0"/>
                <xsd:element ref="ns2:MediaServiceGenerationTime" minOccurs="0"/>
                <xsd:element ref="ns2:MediaServiceAutoKeyPoints" minOccurs="0"/>
                <xsd:element ref="ns2:MediaServiceKeyPoints" minOccurs="0"/>
                <xsd:element ref="ns2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74b25b4-fa96-4a6c-81a8-17fbd690ee00" elementFormDefault="qualified">
    <xsd:import namespace="http://schemas.microsoft.com/office/2006/documentManagement/types"/>
    <xsd:import namespace="http://schemas.microsoft.com/office/infopath/2007/PartnerControls"/>
    <xsd:element name="Audience" ma:index="8" nillable="true" ma:displayName="Audience" ma:list="{9c862fb3-c57c-4d82-8c14-a4786b3ca020}" ma:internalName="Audience" ma:readOnly="false" ma:showField="Title" ma:requiredMultiChoice="true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Document_x0020_Type" ma:index="9" ma:displayName="Document Type" ma:list="{f6017ce2-00ae-4349-9684-dbec0c81901f}" ma:internalName="Document_x0020_Type" ma:readOnly="false" ma:showField="Title">
      <xsd:simpleType>
        <xsd:restriction base="dms:Lookup"/>
      </xsd:simpleType>
    </xsd:element>
    <xsd:element name="Stage" ma:index="10" nillable="true" ma:displayName="Stage" ma:list="{b6f943b0-4ff4-456a-977d-48584e2dbcdd}" ma:internalName="Stage" ma:showField="Title">
      <xsd:simpleType>
        <xsd:restriction base="dms:Lookup"/>
      </xsd:simpleType>
    </xsd:element>
    <xsd:element name="Subject_x0020_Type" ma:index="13" nillable="true" ma:displayName="Subject Area" ma:list="{e05f2a78-5f7d-4fb6-a91b-eca0acb33f28}" ma:internalName="Subject_x0020_Type" ma:showField="Title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Date_x0020_for_x0020_review" ma:index="14" ma:displayName="Date for review" ma:description="The date when this document should be reviewed" ma:format="DateOnly" ma:internalName="Date_x0020_for_x0020_review">
      <xsd:simpleType>
        <xsd:restriction base="dms:DateTime"/>
      </xsd:simpleType>
    </xsd:element>
    <xsd:element name="MediaServiceMetadata" ma:index="15" nillable="true" ma:displayName="MediaServiceMetadata" ma:description="" ma:hidden="true" ma:internalName="MediaServiceMetadata" ma:readOnly="true">
      <xsd:simpleType>
        <xsd:restriction base="dms:Note"/>
      </xsd:simpleType>
    </xsd:element>
    <xsd:element name="MediaServiceFastMetadata" ma:index="16" nillable="true" ma:displayName="MediaServiceFastMetadata" ma:description="" ma:hidden="true" ma:internalName="MediaServiceFastMetadata" ma:readOnly="true">
      <xsd:simpleType>
        <xsd:restriction base="dms:Note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AutoKeyPoints" ma:index="19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0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ObjectDetectorVersions" ma:index="2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d5d96cf-cc95-4846-8450-7dc933168d70" elementFormDefault="qualified">
    <xsd:import namespace="http://schemas.microsoft.com/office/2006/documentManagement/types"/>
    <xsd:import namespace="http://schemas.microsoft.com/office/infopath/2007/PartnerControls"/>
    <xsd:element name="SharedWithUsers" ma:index="11" nillable="true" ma:displayName="Shared With" ma:description="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2" nillable="true" ma:displayName="Shared With Details" ma:description="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displayName="Document 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Date_x0020_for_x0020_review xmlns="d74b25b4-fa96-4a6c-81a8-17fbd690ee00">2016-12-01T08:00:00+00:00</Date_x0020_for_x0020_review>
    <Document_x0020_Type xmlns="d74b25b4-fa96-4a6c-81a8-17fbd690ee00">10</Document_x0020_Type>
    <Audience xmlns="d74b25b4-fa96-4a6c-81a8-17fbd690ee00">
      <Value>1</Value>
      <Value>2</Value>
    </Audience>
    <Stage xmlns="d74b25b4-fa96-4a6c-81a8-17fbd690ee00" xsi:nil="true"/>
    <Subject_x0020_Type xmlns="d74b25b4-fa96-4a6c-81a8-17fbd690ee00">
      <Value>4</Value>
    </Subject_x0020_Type>
    <SharedWithUsers xmlns="2d5d96cf-cc95-4846-8450-7dc933168d70">
      <UserInfo>
        <DisplayName>Cox, Mary</DisplayName>
        <AccountId>200</AccountId>
        <AccountType/>
      </UserInfo>
      <UserInfo>
        <DisplayName>Pires da Silva, Andre</DisplayName>
        <AccountId>4654</AccountId>
        <AccountType/>
      </UserInfo>
      <UserInfo>
        <DisplayName>Garcia, Ana</DisplayName>
        <AccountId>194</AccountId>
        <AccountType/>
      </UserInfo>
      <UserInfo>
        <DisplayName>Johnstone, Catherine</DisplayName>
        <AccountId>1746</AccountId>
        <AccountType/>
      </UserInfo>
    </SharedWithUsers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5D7823F1-49ED-4822-94DF-F09DC2CBBD5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74b25b4-fa96-4a6c-81a8-17fbd690ee00"/>
    <ds:schemaRef ds:uri="2d5d96cf-cc95-4846-8450-7dc933168d7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6298EAF0-9215-4FFA-8527-3784A6AFCF4E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4F1B350D-4601-4B35-810F-C65DCDBE0E96}">
  <ds:schemaRefs>
    <ds:schemaRef ds:uri="http://schemas.microsoft.com/office/2006/metadata/properties"/>
    <ds:schemaRef ds:uri="http://schemas.microsoft.com/office/infopath/2007/PartnerControls"/>
    <ds:schemaRef ds:uri="d74b25b4-fa96-4a6c-81a8-17fbd690ee00"/>
    <ds:schemaRef ds:uri="2d5d96cf-cc95-4846-8450-7dc933168d70"/>
  </ds:schemaRefs>
</ds:datastoreItem>
</file>

<file path=customXml/itemProps4.xml><?xml version="1.0" encoding="utf-8"?>
<ds:datastoreItem xmlns:ds="http://schemas.openxmlformats.org/officeDocument/2006/customXml" ds:itemID="{B22FB4AC-88B2-4036-9997-EBFB00F133A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2</Pages>
  <Words>760</Words>
  <Characters>4333</Characters>
  <Application>Microsoft Office Word</Application>
  <DocSecurity>0</DocSecurity>
  <Lines>36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Craig Hincks</dc:creator>
  <cp:keywords/>
  <dc:description/>
  <cp:lastModifiedBy>Gilbert, Rachel</cp:lastModifiedBy>
  <cp:revision>6</cp:revision>
  <dcterms:created xsi:type="dcterms:W3CDTF">2026-03-06T09:46:00Z</dcterms:created>
  <dcterms:modified xsi:type="dcterms:W3CDTF">2026-03-06T10:29:00Z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0x0101009A93114A42FE7747AA473F4832D00149</vt:lpwstr>
  </property>
</Properties>
</file>