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3D3DD1B" w14:textId="77777777" w:rsidR="00DB583B" w:rsidRPr="00CA71C9" w:rsidRDefault="00DB583B" w:rsidP="00DB583B">
      <w:pPr>
        <w:rPr>
          <w:b/>
          <w:bCs/>
          <w:sz w:val="28"/>
          <w:szCs w:val="28"/>
        </w:rPr>
      </w:pPr>
      <w:r w:rsidRPr="00CA71C9">
        <w:rPr>
          <w:b/>
          <w:bCs/>
          <w:sz w:val="28"/>
          <w:szCs w:val="28"/>
        </w:rPr>
        <w:t>Frequently asked questions</w:t>
      </w:r>
    </w:p>
    <w:p w14:paraId="0B52186F" w14:textId="703C76BF" w:rsidR="00A865DB" w:rsidRDefault="00A865DB">
      <w:pPr>
        <w:rPr>
          <w:b/>
          <w:bCs/>
        </w:rPr>
      </w:pPr>
      <w:r>
        <w:rPr>
          <w:b/>
          <w:bCs/>
        </w:rPr>
        <w:t>Paternity</w:t>
      </w:r>
    </w:p>
    <w:p w14:paraId="5D99C62E" w14:textId="2451C360" w:rsidR="00B246FE" w:rsidRDefault="00205027">
      <w:r>
        <w:t>This document should be read in conjunction with the paternity</w:t>
      </w:r>
      <w:r w:rsidR="00CE41AE">
        <w:t xml:space="preserve"> leave and</w:t>
      </w:r>
      <w:r>
        <w:t xml:space="preserve"> pay policy.</w:t>
      </w:r>
      <w:r w:rsidR="00B246FE">
        <w:t xml:space="preserve"> </w:t>
      </w:r>
    </w:p>
    <w:p w14:paraId="5AA461CA" w14:textId="22A53E45" w:rsidR="00205027" w:rsidRPr="00205027" w:rsidRDefault="00B246FE">
      <w:r>
        <w:t>The paternity leave policy applies to all employees regardless of the gender identity of their partner.</w:t>
      </w:r>
    </w:p>
    <w:p w14:paraId="2917CD10" w14:textId="58B79DED" w:rsidR="00A865DB" w:rsidRDefault="00A865DB">
      <w:pPr>
        <w:rPr>
          <w:b/>
          <w:bCs/>
        </w:rPr>
      </w:pPr>
      <w:r>
        <w:rPr>
          <w:b/>
          <w:bCs/>
        </w:rPr>
        <w:t>Am I entitled to time off to go to ante-natal appointments?</w:t>
      </w:r>
    </w:p>
    <w:p w14:paraId="173275C6" w14:textId="147AD2E9" w:rsidR="00A865DB" w:rsidRDefault="00A865DB">
      <w:r>
        <w:t xml:space="preserve">Colleagues who are the prospective parent or whose partner/other partner is pregnant are entitled to take unpaid time off work to attend </w:t>
      </w:r>
      <w:r w:rsidRPr="00DB583B">
        <w:rPr>
          <w:b/>
          <w:bCs/>
        </w:rPr>
        <w:t xml:space="preserve">two </w:t>
      </w:r>
      <w:r>
        <w:t>ante-natal appointments.</w:t>
      </w:r>
    </w:p>
    <w:p w14:paraId="3BECB684" w14:textId="7B3209F1" w:rsidR="00205027" w:rsidRDefault="00205027">
      <w:pPr>
        <w:rPr>
          <w:b/>
          <w:bCs/>
        </w:rPr>
      </w:pPr>
      <w:r>
        <w:rPr>
          <w:b/>
          <w:bCs/>
        </w:rPr>
        <w:t>How much paternity leave am I entitled to?</w:t>
      </w:r>
    </w:p>
    <w:p w14:paraId="49B4684C" w14:textId="5427BEF8" w:rsidR="009831C7" w:rsidRPr="009831C7" w:rsidRDefault="009831C7">
      <w:r>
        <w:t xml:space="preserve">Parents are able to take two weeks of paternity leave within the first </w:t>
      </w:r>
      <w:proofErr w:type="gramStart"/>
      <w:r w:rsidR="00A35303">
        <w:t>fifty two</w:t>
      </w:r>
      <w:proofErr w:type="gramEnd"/>
      <w:r>
        <w:t xml:space="preserve"> weeks after the baby is born</w:t>
      </w:r>
      <w:r w:rsidR="00B246FE">
        <w:t xml:space="preserve"> or within </w:t>
      </w:r>
      <w:r w:rsidR="00A35303">
        <w:t xml:space="preserve">52 </w:t>
      </w:r>
      <w:r w:rsidR="00B246FE">
        <w:t>weeks of the adoption.</w:t>
      </w:r>
      <w:r w:rsidR="00A35303">
        <w:t xml:space="preserve"> </w:t>
      </w:r>
    </w:p>
    <w:p w14:paraId="473C3D42" w14:textId="38C3849D" w:rsidR="00205027" w:rsidRDefault="00205027">
      <w:pPr>
        <w:rPr>
          <w:b/>
          <w:bCs/>
        </w:rPr>
      </w:pPr>
      <w:r>
        <w:rPr>
          <w:b/>
          <w:bCs/>
        </w:rPr>
        <w:t>Do I need to take paternity leave in consecutive weeks?</w:t>
      </w:r>
    </w:p>
    <w:p w14:paraId="3FC33C4C" w14:textId="25AE1F81" w:rsidR="00405662" w:rsidRPr="00405662" w:rsidRDefault="00405662">
      <w:r>
        <w:t>Paternity leave may be taken in a single block of two weeks or two separate periods of one week at a time.</w:t>
      </w:r>
    </w:p>
    <w:p w14:paraId="435678FB" w14:textId="23FB7081" w:rsidR="007A37AB" w:rsidRDefault="00205027">
      <w:pPr>
        <w:rPr>
          <w:b/>
          <w:bCs/>
        </w:rPr>
      </w:pPr>
      <w:r>
        <w:rPr>
          <w:b/>
          <w:bCs/>
        </w:rPr>
        <w:t>Do I qualify for paternity pay?</w:t>
      </w:r>
    </w:p>
    <w:p w14:paraId="1C060F30" w14:textId="4D54253D" w:rsidR="00405662" w:rsidRDefault="00405662" w:rsidP="00405662">
      <w:r>
        <w:t>In order to qualify for paternity pay</w:t>
      </w:r>
      <w:r w:rsidR="006117CE">
        <w:t>,</w:t>
      </w:r>
      <w:r>
        <w:t xml:space="preserve"> the University uses the same criteria required for eligibility of paternity leave</w:t>
      </w:r>
      <w:r w:rsidR="00D85E74">
        <w:t xml:space="preserve">.  Please refer to the paternity leave and pay policy for full details. </w:t>
      </w:r>
      <w:r w:rsidR="006117CE">
        <w:t xml:space="preserve"> </w:t>
      </w:r>
    </w:p>
    <w:p w14:paraId="0B8D2569" w14:textId="60CDE8FF" w:rsidR="00205027" w:rsidRDefault="00205027">
      <w:pPr>
        <w:rPr>
          <w:b/>
          <w:bCs/>
        </w:rPr>
      </w:pPr>
      <w:r>
        <w:rPr>
          <w:b/>
          <w:bCs/>
        </w:rPr>
        <w:t>How much paternity pay am I entitled to?</w:t>
      </w:r>
    </w:p>
    <w:p w14:paraId="5DD455F6" w14:textId="44C17AAF" w:rsidR="00405662" w:rsidRPr="00405662" w:rsidRDefault="00405662" w:rsidP="00405662">
      <w:r>
        <w:t>The University offers enhanced paternity pay of normal pay for the two weeks of paternity leave providing the eligibility criteria of qualifying for paternity pay is met (see qualifying criteria above) This exceeds the statutory provision</w:t>
      </w:r>
      <w:r w:rsidR="001B3C25">
        <w:t>.</w:t>
      </w:r>
      <w:r>
        <w:t xml:space="preserve"> </w:t>
      </w:r>
    </w:p>
    <w:p w14:paraId="3B2BA030" w14:textId="345DCEE1" w:rsidR="00205027" w:rsidRDefault="00205027">
      <w:pPr>
        <w:rPr>
          <w:b/>
          <w:bCs/>
        </w:rPr>
      </w:pPr>
      <w:r>
        <w:rPr>
          <w:b/>
          <w:bCs/>
        </w:rPr>
        <w:t>How do I request paternity leave?</w:t>
      </w:r>
    </w:p>
    <w:p w14:paraId="0DD66A0E" w14:textId="7581E5FD" w:rsidR="00405662" w:rsidRDefault="00405662">
      <w:r>
        <w:t>Individuals must inform their line manager/Head of Department of their intention to take paternity leave by the end of the 15</w:t>
      </w:r>
      <w:r w:rsidRPr="00405662">
        <w:rPr>
          <w:vertAlign w:val="superscript"/>
        </w:rPr>
        <w:t>th</w:t>
      </w:r>
      <w:r>
        <w:t xml:space="preserve"> week before the week the baby is expected</w:t>
      </w:r>
      <w:r w:rsidR="00B246FE">
        <w:t xml:space="preserve"> (i.e. the 25</w:t>
      </w:r>
      <w:r w:rsidR="00B246FE" w:rsidRPr="00B246FE">
        <w:rPr>
          <w:vertAlign w:val="superscript"/>
        </w:rPr>
        <w:t>th</w:t>
      </w:r>
      <w:r w:rsidR="00B246FE">
        <w:t xml:space="preserve"> week of pregnancy), or no later than seven days after notification of an adoption match with a child.</w:t>
      </w:r>
      <w:r w:rsidR="00A35303">
        <w:t xml:space="preserve"> Employees must then provide 28 days’ notice in writing, of their intended leave start and end dates. </w:t>
      </w:r>
    </w:p>
    <w:p w14:paraId="7A13413F" w14:textId="3EB62774" w:rsidR="00405662" w:rsidRDefault="00405662">
      <w:r>
        <w:t xml:space="preserve">The request for paternity leave should also be made on Success Factors using the following </w:t>
      </w:r>
      <w:hyperlink r:id="rId5" w:history="1">
        <w:r>
          <w:rPr>
            <w:rStyle w:val="Hyperlink"/>
          </w:rPr>
          <w:t>guide</w:t>
        </w:r>
      </w:hyperlink>
      <w:r>
        <w:t>.</w:t>
      </w:r>
    </w:p>
    <w:p w14:paraId="587952E6" w14:textId="679ACCF1" w:rsidR="00205027" w:rsidRDefault="00205027">
      <w:pPr>
        <w:rPr>
          <w:b/>
          <w:bCs/>
        </w:rPr>
      </w:pPr>
      <w:r>
        <w:rPr>
          <w:b/>
          <w:bCs/>
        </w:rPr>
        <w:t>How long do I have to take paternity leave?</w:t>
      </w:r>
    </w:p>
    <w:p w14:paraId="38B52380" w14:textId="1001BF02" w:rsidR="00405662" w:rsidRPr="00405662" w:rsidRDefault="00405662">
      <w:r>
        <w:t xml:space="preserve">Paternity leave must be taken within the </w:t>
      </w:r>
      <w:proofErr w:type="gramStart"/>
      <w:r w:rsidR="00A35303">
        <w:t>fifty two</w:t>
      </w:r>
      <w:proofErr w:type="gramEnd"/>
      <w:r>
        <w:t xml:space="preserve"> weeks after the baby is born.</w:t>
      </w:r>
    </w:p>
    <w:p w14:paraId="677127E6" w14:textId="21BF8FAF" w:rsidR="00205027" w:rsidRDefault="00205027">
      <w:pPr>
        <w:rPr>
          <w:b/>
          <w:bCs/>
        </w:rPr>
      </w:pPr>
      <w:r>
        <w:rPr>
          <w:b/>
          <w:bCs/>
        </w:rPr>
        <w:t>When can I start paternity leave?</w:t>
      </w:r>
    </w:p>
    <w:p w14:paraId="4CF7E286" w14:textId="0727D103" w:rsidR="00405662" w:rsidRPr="00405662" w:rsidRDefault="00405662">
      <w:r>
        <w:t>Individuals may commence their paternity leave any time from the date of the birth.</w:t>
      </w:r>
    </w:p>
    <w:p w14:paraId="3989648B" w14:textId="7C656231" w:rsidR="00205027" w:rsidRDefault="00205027">
      <w:pPr>
        <w:rPr>
          <w:b/>
          <w:bCs/>
        </w:rPr>
      </w:pPr>
      <w:r>
        <w:rPr>
          <w:b/>
          <w:bCs/>
        </w:rPr>
        <w:t>What happens if my baby is born early?</w:t>
      </w:r>
    </w:p>
    <w:p w14:paraId="5874E736" w14:textId="05FDFEB6" w:rsidR="00297E85" w:rsidRPr="00297E85" w:rsidRDefault="00297E85">
      <w:r>
        <w:t>It is recognised that the timing of Paternity Leave cannot always be fully predicted. If leave must start earlier than expected, for example due to an earlier birth, then the line manager/Head of Department should be informed as soon as reasonably practicable.</w:t>
      </w:r>
    </w:p>
    <w:p w14:paraId="250A5D82" w14:textId="77777777" w:rsidR="00297E85" w:rsidRDefault="00297E85" w:rsidP="00297E85">
      <w:pPr>
        <w:rPr>
          <w:b/>
          <w:bCs/>
        </w:rPr>
      </w:pPr>
      <w:r>
        <w:rPr>
          <w:b/>
          <w:bCs/>
        </w:rPr>
        <w:lastRenderedPageBreak/>
        <w:t>Are there any implications on my terms and conditions or pension contributions during paternity leave?</w:t>
      </w:r>
    </w:p>
    <w:p w14:paraId="19B1FFA6" w14:textId="77777777" w:rsidR="00297E85" w:rsidRPr="00405662" w:rsidRDefault="00297E85" w:rsidP="00297E85">
      <w:r>
        <w:t>Terms and conditions of employment, including pension contributions, will continue as normal during paternity leave.</w:t>
      </w:r>
    </w:p>
    <w:p w14:paraId="15C250BC" w14:textId="5CA9385A" w:rsidR="00205027" w:rsidRDefault="00205027">
      <w:pPr>
        <w:rPr>
          <w:b/>
          <w:bCs/>
        </w:rPr>
      </w:pPr>
      <w:r>
        <w:rPr>
          <w:b/>
          <w:bCs/>
        </w:rPr>
        <w:t>Will I still accrue holidays whilst I am on paternity leave?</w:t>
      </w:r>
    </w:p>
    <w:p w14:paraId="62E3C59C" w14:textId="1290B02D" w:rsidR="00297E85" w:rsidRDefault="00297E85">
      <w:r>
        <w:t>Annual leave and statutory/customary days will continue to accrue whilst you are on paternity leave.</w:t>
      </w:r>
    </w:p>
    <w:p w14:paraId="53C364AB" w14:textId="7BD47B28" w:rsidR="00297E85" w:rsidRDefault="00297E85">
      <w:pPr>
        <w:rPr>
          <w:b/>
          <w:bCs/>
        </w:rPr>
      </w:pPr>
      <w:r>
        <w:rPr>
          <w:b/>
          <w:bCs/>
        </w:rPr>
        <w:t>Can I take any additional leave?</w:t>
      </w:r>
    </w:p>
    <w:p w14:paraId="0CBF9D99" w14:textId="511FD7B2" w:rsidR="00C73DFE" w:rsidRPr="004861CB" w:rsidRDefault="00C73DFE" w:rsidP="00C73DFE">
      <w:r>
        <w:t>Individuals can also use their annual leave to take additional time off if desired.</w:t>
      </w:r>
    </w:p>
    <w:p w14:paraId="79C8807A" w14:textId="3B76D5B5" w:rsidR="00297E85" w:rsidRDefault="00C73DFE" w:rsidP="00297E85">
      <w:r>
        <w:t>In addition, p</w:t>
      </w:r>
      <w:r w:rsidR="00297E85">
        <w:t xml:space="preserve">arents are able to share up to 50 weeks of shared parental leave </w:t>
      </w:r>
      <w:r>
        <w:t xml:space="preserve">by ending maternity leave early </w:t>
      </w:r>
      <w:r w:rsidR="00297E85">
        <w:t>and may decide to be off work at the same time and/or to take it in turns to take leave to care for the child.</w:t>
      </w:r>
    </w:p>
    <w:p w14:paraId="257CBCD4" w14:textId="45F94161" w:rsidR="00297E85" w:rsidRDefault="00297E85" w:rsidP="00297E85">
      <w:r>
        <w:t xml:space="preserve">Further information can be found </w:t>
      </w:r>
      <w:hyperlink r:id="rId6" w:history="1">
        <w:r>
          <w:rPr>
            <w:rStyle w:val="Hyperlink"/>
          </w:rPr>
          <w:t>here</w:t>
        </w:r>
      </w:hyperlink>
      <w:r>
        <w:t>.</w:t>
      </w:r>
    </w:p>
    <w:p w14:paraId="2FD13728" w14:textId="57924856" w:rsidR="00297E85" w:rsidRDefault="00297E85">
      <w:pPr>
        <w:rPr>
          <w:b/>
          <w:bCs/>
        </w:rPr>
      </w:pPr>
      <w:r>
        <w:rPr>
          <w:b/>
          <w:bCs/>
        </w:rPr>
        <w:t>Who can I contact if I require further information on paternity leave?</w:t>
      </w:r>
    </w:p>
    <w:p w14:paraId="21EDE6BB" w14:textId="7E750D55" w:rsidR="00297E85" w:rsidRDefault="00297E85">
      <w:r>
        <w:t xml:space="preserve">If you have any further queries please discuss these with your line manager or contact your </w:t>
      </w:r>
      <w:hyperlink r:id="rId7" w:history="1">
        <w:r>
          <w:rPr>
            <w:rStyle w:val="Hyperlink"/>
          </w:rPr>
          <w:t>HR Business Partner</w:t>
        </w:r>
      </w:hyperlink>
      <w:r>
        <w:t>.</w:t>
      </w:r>
    </w:p>
    <w:p w14:paraId="19D09CF7" w14:textId="761D0E1D" w:rsidR="00A83CFC" w:rsidRPr="00297E85" w:rsidRDefault="00A83CFC" w:rsidP="00D85E74"/>
    <w:sectPr w:rsidR="00A83CFC" w:rsidRPr="00297E8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CB4228"/>
    <w:multiLevelType w:val="hybridMultilevel"/>
    <w:tmpl w:val="9A38E64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890D0B"/>
    <w:multiLevelType w:val="hybridMultilevel"/>
    <w:tmpl w:val="9A38E642"/>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C8302F5"/>
    <w:multiLevelType w:val="hybridMultilevel"/>
    <w:tmpl w:val="4F54B6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615472"/>
    <w:multiLevelType w:val="hybridMultilevel"/>
    <w:tmpl w:val="B5CE2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E0158E"/>
    <w:multiLevelType w:val="hybridMultilevel"/>
    <w:tmpl w:val="4378D5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56669C6"/>
    <w:multiLevelType w:val="hybridMultilevel"/>
    <w:tmpl w:val="5C2448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6A14152"/>
    <w:multiLevelType w:val="hybridMultilevel"/>
    <w:tmpl w:val="4DE855B6"/>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num w:numId="1" w16cid:durableId="1087773182">
    <w:abstractNumId w:val="0"/>
  </w:num>
  <w:num w:numId="2" w16cid:durableId="1183125391">
    <w:abstractNumId w:val="2"/>
  </w:num>
  <w:num w:numId="3" w16cid:durableId="1791513133">
    <w:abstractNumId w:val="5"/>
  </w:num>
  <w:num w:numId="4" w16cid:durableId="1432385768">
    <w:abstractNumId w:val="3"/>
  </w:num>
  <w:num w:numId="5" w16cid:durableId="219440512">
    <w:abstractNumId w:val="4"/>
  </w:num>
  <w:num w:numId="6" w16cid:durableId="2146115579">
    <w:abstractNumId w:val="1"/>
  </w:num>
  <w:num w:numId="7" w16cid:durableId="107744044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2EA1"/>
    <w:rsid w:val="000322D3"/>
    <w:rsid w:val="001252EA"/>
    <w:rsid w:val="00186814"/>
    <w:rsid w:val="001B3C25"/>
    <w:rsid w:val="001C7063"/>
    <w:rsid w:val="00205027"/>
    <w:rsid w:val="00225C14"/>
    <w:rsid w:val="002760F5"/>
    <w:rsid w:val="00297E85"/>
    <w:rsid w:val="002B6276"/>
    <w:rsid w:val="002E6766"/>
    <w:rsid w:val="003029B5"/>
    <w:rsid w:val="0036589B"/>
    <w:rsid w:val="003922FE"/>
    <w:rsid w:val="00405662"/>
    <w:rsid w:val="00443B0D"/>
    <w:rsid w:val="004861CB"/>
    <w:rsid w:val="004D2C4C"/>
    <w:rsid w:val="004E4A85"/>
    <w:rsid w:val="004F30E6"/>
    <w:rsid w:val="00572CE5"/>
    <w:rsid w:val="005D535E"/>
    <w:rsid w:val="005D71CB"/>
    <w:rsid w:val="00600AFC"/>
    <w:rsid w:val="00606708"/>
    <w:rsid w:val="006117CE"/>
    <w:rsid w:val="006654B8"/>
    <w:rsid w:val="006701D4"/>
    <w:rsid w:val="00670BB9"/>
    <w:rsid w:val="006A0628"/>
    <w:rsid w:val="006D497F"/>
    <w:rsid w:val="007A37AB"/>
    <w:rsid w:val="007B3BBF"/>
    <w:rsid w:val="007D010F"/>
    <w:rsid w:val="008012BA"/>
    <w:rsid w:val="00812936"/>
    <w:rsid w:val="0083639A"/>
    <w:rsid w:val="008968A1"/>
    <w:rsid w:val="00942EA1"/>
    <w:rsid w:val="009831C7"/>
    <w:rsid w:val="00A35303"/>
    <w:rsid w:val="00A77A34"/>
    <w:rsid w:val="00A83CFC"/>
    <w:rsid w:val="00A865DB"/>
    <w:rsid w:val="00AB38EF"/>
    <w:rsid w:val="00B02FEB"/>
    <w:rsid w:val="00B044E4"/>
    <w:rsid w:val="00B246FE"/>
    <w:rsid w:val="00B76F08"/>
    <w:rsid w:val="00BB7FE6"/>
    <w:rsid w:val="00BD002C"/>
    <w:rsid w:val="00C019FD"/>
    <w:rsid w:val="00C52A27"/>
    <w:rsid w:val="00C73DFE"/>
    <w:rsid w:val="00CA71C9"/>
    <w:rsid w:val="00CE41AE"/>
    <w:rsid w:val="00CE4435"/>
    <w:rsid w:val="00CF3197"/>
    <w:rsid w:val="00D11E45"/>
    <w:rsid w:val="00D15F4C"/>
    <w:rsid w:val="00D85E74"/>
    <w:rsid w:val="00DB583B"/>
    <w:rsid w:val="00E034D8"/>
    <w:rsid w:val="00E302B0"/>
    <w:rsid w:val="00EE22D4"/>
    <w:rsid w:val="00F15162"/>
    <w:rsid w:val="00FF2E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D7BF5"/>
  <w15:chartTrackingRefBased/>
  <w15:docId w15:val="{5AA88925-3E91-46A6-A33D-A47664CD7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A71C9"/>
    <w:pPr>
      <w:ind w:left="720"/>
      <w:contextualSpacing/>
    </w:pPr>
  </w:style>
  <w:style w:type="character" w:styleId="Hyperlink">
    <w:name w:val="Hyperlink"/>
    <w:basedOn w:val="DefaultParagraphFont"/>
    <w:uiPriority w:val="99"/>
    <w:unhideWhenUsed/>
    <w:rsid w:val="00BD002C"/>
    <w:rPr>
      <w:color w:val="0000FF"/>
      <w:u w:val="single"/>
    </w:rPr>
  </w:style>
  <w:style w:type="character" w:styleId="UnresolvedMention">
    <w:name w:val="Unresolved Mention"/>
    <w:basedOn w:val="DefaultParagraphFont"/>
    <w:uiPriority w:val="99"/>
    <w:semiHidden/>
    <w:unhideWhenUsed/>
    <w:rsid w:val="008968A1"/>
    <w:rPr>
      <w:color w:val="605E5C"/>
      <w:shd w:val="clear" w:color="auto" w:fill="E1DFDD"/>
    </w:rPr>
  </w:style>
  <w:style w:type="character" w:styleId="FollowedHyperlink">
    <w:name w:val="FollowedHyperlink"/>
    <w:basedOn w:val="DefaultParagraphFont"/>
    <w:uiPriority w:val="99"/>
    <w:semiHidden/>
    <w:unhideWhenUsed/>
    <w:rsid w:val="00F15162"/>
    <w:rPr>
      <w:color w:val="954F72" w:themeColor="followedHyperlink"/>
      <w:u w:val="single"/>
    </w:rPr>
  </w:style>
  <w:style w:type="paragraph" w:styleId="Revision">
    <w:name w:val="Revision"/>
    <w:hidden/>
    <w:uiPriority w:val="99"/>
    <w:semiHidden/>
    <w:rsid w:val="00E034D8"/>
    <w:pPr>
      <w:spacing w:after="0" w:line="240" w:lineRule="auto"/>
    </w:pPr>
  </w:style>
  <w:style w:type="character" w:styleId="CommentReference">
    <w:name w:val="annotation reference"/>
    <w:basedOn w:val="DefaultParagraphFont"/>
    <w:uiPriority w:val="99"/>
    <w:semiHidden/>
    <w:unhideWhenUsed/>
    <w:rsid w:val="001B3C25"/>
    <w:rPr>
      <w:sz w:val="16"/>
      <w:szCs w:val="16"/>
    </w:rPr>
  </w:style>
  <w:style w:type="paragraph" w:styleId="CommentText">
    <w:name w:val="annotation text"/>
    <w:basedOn w:val="Normal"/>
    <w:link w:val="CommentTextChar"/>
    <w:uiPriority w:val="99"/>
    <w:unhideWhenUsed/>
    <w:rsid w:val="001B3C25"/>
    <w:pPr>
      <w:spacing w:line="240" w:lineRule="auto"/>
    </w:pPr>
    <w:rPr>
      <w:sz w:val="20"/>
      <w:szCs w:val="20"/>
    </w:rPr>
  </w:style>
  <w:style w:type="character" w:customStyle="1" w:styleId="CommentTextChar">
    <w:name w:val="Comment Text Char"/>
    <w:basedOn w:val="DefaultParagraphFont"/>
    <w:link w:val="CommentText"/>
    <w:uiPriority w:val="99"/>
    <w:rsid w:val="001B3C25"/>
    <w:rPr>
      <w:sz w:val="20"/>
      <w:szCs w:val="20"/>
    </w:rPr>
  </w:style>
  <w:style w:type="paragraph" w:styleId="CommentSubject">
    <w:name w:val="annotation subject"/>
    <w:basedOn w:val="CommentText"/>
    <w:next w:val="CommentText"/>
    <w:link w:val="CommentSubjectChar"/>
    <w:uiPriority w:val="99"/>
    <w:semiHidden/>
    <w:unhideWhenUsed/>
    <w:rsid w:val="001B3C25"/>
    <w:rPr>
      <w:b/>
      <w:bCs/>
    </w:rPr>
  </w:style>
  <w:style w:type="character" w:customStyle="1" w:styleId="CommentSubjectChar">
    <w:name w:val="Comment Subject Char"/>
    <w:basedOn w:val="CommentTextChar"/>
    <w:link w:val="CommentSubject"/>
    <w:uiPriority w:val="99"/>
    <w:semiHidden/>
    <w:rsid w:val="001B3C2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05789472">
      <w:bodyDiv w:val="1"/>
      <w:marLeft w:val="0"/>
      <w:marRight w:val="0"/>
      <w:marTop w:val="0"/>
      <w:marBottom w:val="0"/>
      <w:divBdr>
        <w:top w:val="none" w:sz="0" w:space="0" w:color="auto"/>
        <w:left w:val="none" w:sz="0" w:space="0" w:color="auto"/>
        <w:bottom w:val="none" w:sz="0" w:space="0" w:color="auto"/>
        <w:right w:val="none" w:sz="0" w:space="0" w:color="auto"/>
      </w:divBdr>
    </w:div>
    <w:div w:id="1888755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arwick.ac.uk/services/humanresources/internal/ourteam/hr_contact_list_-nov_22.xls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services/humanresources/internal/policies/shared_parental_leave" TargetMode="External"/><Relationship Id="rId5" Type="http://schemas.openxmlformats.org/officeDocument/2006/relationships/hyperlink" Target="https://warwick.ac.uk/services/humanresources/internal/policies/paternity/how_to...record_paternity_leave_in_successfactors_v1.1e.pd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549</Words>
  <Characters>3131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Stewart, Becki</dc:creator>
  <cp:keywords/>
  <dc:description/>
  <cp:lastModifiedBy>Tilsed, Lucy</cp:lastModifiedBy>
  <cp:revision>3</cp:revision>
  <dcterms:created xsi:type="dcterms:W3CDTF">2024-03-25T11:18:00Z</dcterms:created>
  <dcterms:modified xsi:type="dcterms:W3CDTF">2024-03-25T11:18:00Z</dcterms:modified>
</cp:coreProperties>
</file>