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31E292" w14:textId="77777777" w:rsidR="00D45BFB" w:rsidRPr="00B55F44" w:rsidRDefault="00D45BFB" w:rsidP="001819A4">
      <w:pPr>
        <w:pStyle w:val="Heading1"/>
        <w:jc w:val="center"/>
        <w:rPr>
          <w:rFonts w:ascii="Arial" w:hAnsi="Arial" w:cs="Arial"/>
          <w:szCs w:val="22"/>
        </w:rPr>
      </w:pPr>
      <w:r w:rsidRPr="00B55F44">
        <w:rPr>
          <w:rFonts w:ascii="Arial" w:hAnsi="Arial" w:cs="Arial"/>
          <w:szCs w:val="22"/>
        </w:rPr>
        <w:t>COLLABORATION AGREEMENT</w:t>
      </w:r>
    </w:p>
    <w:p w14:paraId="7FCDF432" w14:textId="77777777" w:rsidR="00D45BFB" w:rsidRPr="00B55F44" w:rsidRDefault="00D45BFB">
      <w:pPr>
        <w:rPr>
          <w:rFonts w:ascii="Arial" w:hAnsi="Arial" w:cs="Arial"/>
          <w:b/>
          <w:bCs/>
          <w:sz w:val="22"/>
          <w:szCs w:val="22"/>
        </w:rPr>
      </w:pPr>
    </w:p>
    <w:p w14:paraId="1B1E175B" w14:textId="12EA98C5" w:rsidR="00D45BFB" w:rsidRPr="00B55F44" w:rsidRDefault="00D45BFB">
      <w:pPr>
        <w:rPr>
          <w:rFonts w:ascii="Arial" w:hAnsi="Arial" w:cs="Arial"/>
          <w:sz w:val="22"/>
          <w:szCs w:val="22"/>
        </w:rPr>
      </w:pPr>
      <w:r w:rsidRPr="00B55F44">
        <w:rPr>
          <w:rFonts w:ascii="Arial" w:hAnsi="Arial" w:cs="Arial"/>
          <w:sz w:val="22"/>
          <w:szCs w:val="22"/>
        </w:rPr>
        <w:t>This Agreement is made on the . .</w:t>
      </w:r>
      <w:r w:rsidR="00A72B12" w:rsidRPr="00B55F44">
        <w:rPr>
          <w:rFonts w:ascii="Arial" w:hAnsi="Arial" w:cs="Arial"/>
          <w:sz w:val="22"/>
          <w:szCs w:val="22"/>
        </w:rPr>
        <w:t xml:space="preserve"> . </w:t>
      </w:r>
      <w:proofErr w:type="gramStart"/>
      <w:r w:rsidR="00A72B12" w:rsidRPr="00B55F44">
        <w:rPr>
          <w:rFonts w:ascii="Arial" w:hAnsi="Arial" w:cs="Arial"/>
          <w:sz w:val="22"/>
          <w:szCs w:val="22"/>
        </w:rPr>
        <w:t xml:space="preserve">. </w:t>
      </w:r>
      <w:r w:rsidRPr="00B55F44">
        <w:rPr>
          <w:rFonts w:ascii="Arial" w:hAnsi="Arial" w:cs="Arial"/>
          <w:sz w:val="22"/>
          <w:szCs w:val="22"/>
        </w:rPr>
        <w:t>. . .</w:t>
      </w:r>
      <w:proofErr w:type="gramEnd"/>
      <w:r w:rsidRPr="00B55F44">
        <w:rPr>
          <w:rFonts w:ascii="Arial" w:hAnsi="Arial" w:cs="Arial"/>
          <w:sz w:val="22"/>
          <w:szCs w:val="22"/>
        </w:rPr>
        <w:t xml:space="preserve"> . day of . . . </w:t>
      </w:r>
      <w:r w:rsidR="00E04AC3" w:rsidRPr="00B55F44">
        <w:rPr>
          <w:rFonts w:ascii="Arial" w:hAnsi="Arial" w:cs="Arial"/>
          <w:sz w:val="22"/>
          <w:szCs w:val="22"/>
        </w:rPr>
        <w:t xml:space="preserve">. . . . . </w:t>
      </w:r>
      <w:r w:rsidRPr="00B55F44">
        <w:rPr>
          <w:rFonts w:ascii="Arial" w:hAnsi="Arial" w:cs="Arial"/>
          <w:sz w:val="22"/>
          <w:szCs w:val="22"/>
        </w:rPr>
        <w:t>. . . . 20</w:t>
      </w:r>
      <w:r w:rsidR="00BC231C">
        <w:rPr>
          <w:rFonts w:ascii="Arial" w:hAnsi="Arial" w:cs="Arial"/>
          <w:sz w:val="22"/>
          <w:szCs w:val="22"/>
        </w:rPr>
        <w:t>2</w:t>
      </w:r>
      <w:r w:rsidR="00DB4BA2" w:rsidRPr="00DB4BA2">
        <w:rPr>
          <w:rFonts w:ascii="Arial" w:hAnsi="Arial" w:cs="Arial"/>
          <w:sz w:val="22"/>
          <w:szCs w:val="22"/>
          <w:highlight w:val="yellow"/>
        </w:rPr>
        <w:t>&lt;X&gt;</w:t>
      </w:r>
    </w:p>
    <w:p w14:paraId="6C72B4D4" w14:textId="77777777" w:rsidR="00D45BFB" w:rsidRPr="00B55F44" w:rsidRDefault="00D45BFB">
      <w:pPr>
        <w:rPr>
          <w:rFonts w:ascii="Arial" w:hAnsi="Arial" w:cs="Arial"/>
          <w:sz w:val="22"/>
          <w:szCs w:val="22"/>
        </w:rPr>
      </w:pPr>
    </w:p>
    <w:p w14:paraId="079020C1" w14:textId="77777777" w:rsidR="00D45BFB" w:rsidRPr="00B55F44" w:rsidRDefault="00D45BFB">
      <w:pPr>
        <w:rPr>
          <w:rFonts w:ascii="Arial" w:hAnsi="Arial" w:cs="Arial"/>
          <w:sz w:val="22"/>
          <w:szCs w:val="22"/>
        </w:rPr>
      </w:pPr>
      <w:r w:rsidRPr="00B55F44">
        <w:rPr>
          <w:rFonts w:ascii="Arial" w:hAnsi="Arial" w:cs="Arial"/>
          <w:sz w:val="22"/>
          <w:szCs w:val="22"/>
        </w:rPr>
        <w:t>Between:</w:t>
      </w:r>
    </w:p>
    <w:p w14:paraId="3F4549C8" w14:textId="77777777" w:rsidR="00D45BFB" w:rsidRPr="00B55F44" w:rsidRDefault="00D45BFB" w:rsidP="0066727F">
      <w:pPr>
        <w:jc w:val="both"/>
        <w:rPr>
          <w:rFonts w:ascii="Arial" w:hAnsi="Arial" w:cs="Arial"/>
          <w:sz w:val="22"/>
          <w:szCs w:val="22"/>
        </w:rPr>
      </w:pPr>
    </w:p>
    <w:p w14:paraId="602C43F0" w14:textId="77777777" w:rsidR="00607EF7" w:rsidRDefault="00B55F44" w:rsidP="00655551">
      <w:pPr>
        <w:numPr>
          <w:ilvl w:val="0"/>
          <w:numId w:val="45"/>
        </w:numPr>
        <w:jc w:val="both"/>
        <w:rPr>
          <w:rFonts w:ascii="Arial" w:hAnsi="Arial" w:cs="Arial"/>
          <w:sz w:val="22"/>
          <w:szCs w:val="22"/>
        </w:rPr>
      </w:pPr>
      <w:r w:rsidRPr="00643E06">
        <w:rPr>
          <w:rFonts w:ascii="Arial" w:hAnsi="Arial" w:cs="Arial"/>
          <w:sz w:val="22"/>
          <w:szCs w:val="22"/>
        </w:rPr>
        <w:t>The</w:t>
      </w:r>
      <w:r w:rsidR="00607EF7" w:rsidRPr="00643E06">
        <w:rPr>
          <w:rFonts w:ascii="Arial" w:hAnsi="Arial" w:cs="Arial"/>
          <w:sz w:val="22"/>
          <w:szCs w:val="22"/>
        </w:rPr>
        <w:t xml:space="preserve"> </w:t>
      </w:r>
      <w:r w:rsidR="00607EF7" w:rsidRPr="00643E06">
        <w:rPr>
          <w:rFonts w:ascii="Arial" w:hAnsi="Arial" w:cs="Arial"/>
          <w:b/>
          <w:sz w:val="22"/>
          <w:szCs w:val="22"/>
        </w:rPr>
        <w:t xml:space="preserve">UNIVERSITY OF </w:t>
      </w:r>
      <w:r w:rsidR="007B155F" w:rsidRPr="00643E06">
        <w:rPr>
          <w:rFonts w:ascii="Arial" w:hAnsi="Arial" w:cs="Arial"/>
          <w:b/>
          <w:sz w:val="22"/>
          <w:szCs w:val="22"/>
        </w:rPr>
        <w:t>WARWICK</w:t>
      </w:r>
      <w:r w:rsidR="007B155F" w:rsidRPr="00643E06">
        <w:rPr>
          <w:rFonts w:ascii="Arial" w:hAnsi="Arial" w:cs="Arial"/>
          <w:sz w:val="22"/>
          <w:szCs w:val="22"/>
        </w:rPr>
        <w:t xml:space="preserve">, </w:t>
      </w:r>
      <w:r w:rsidR="00643E06" w:rsidRPr="00643E06">
        <w:rPr>
          <w:rFonts w:ascii="Arial" w:hAnsi="Arial" w:cs="Arial"/>
          <w:sz w:val="22"/>
          <w:szCs w:val="22"/>
        </w:rPr>
        <w:t>a charitable body incorporated by Royal Charter with registration number RC000678, whose administrative offices are at University House, Kirby Corner Road, Coventry CV4 8UW</w:t>
      </w:r>
      <w:r w:rsidR="001E5337" w:rsidRPr="00643E06">
        <w:rPr>
          <w:rFonts w:ascii="Arial" w:hAnsi="Arial" w:cs="Arial"/>
          <w:sz w:val="22"/>
          <w:szCs w:val="22"/>
        </w:rPr>
        <w:t>,</w:t>
      </w:r>
      <w:r w:rsidR="007B155F" w:rsidRPr="00643E06">
        <w:rPr>
          <w:rFonts w:ascii="Arial" w:hAnsi="Arial" w:cs="Arial"/>
          <w:sz w:val="22"/>
          <w:szCs w:val="22"/>
        </w:rPr>
        <w:t xml:space="preserve"> hereinafter referred to as “Warwick”</w:t>
      </w:r>
      <w:r w:rsidR="00502A86">
        <w:rPr>
          <w:rFonts w:ascii="Arial" w:hAnsi="Arial" w:cs="Arial"/>
          <w:sz w:val="22"/>
          <w:szCs w:val="22"/>
        </w:rPr>
        <w:t xml:space="preserve"> or “the Lead</w:t>
      </w:r>
      <w:proofErr w:type="gramStart"/>
      <w:r w:rsidR="00502A86">
        <w:rPr>
          <w:rFonts w:ascii="Arial" w:hAnsi="Arial" w:cs="Arial"/>
          <w:sz w:val="22"/>
          <w:szCs w:val="22"/>
        </w:rPr>
        <w:t>”</w:t>
      </w:r>
      <w:r w:rsidR="00607EF7" w:rsidRPr="00643E06">
        <w:rPr>
          <w:rFonts w:ascii="Arial" w:hAnsi="Arial" w:cs="Arial"/>
          <w:sz w:val="22"/>
          <w:szCs w:val="22"/>
        </w:rPr>
        <w:t>;</w:t>
      </w:r>
      <w:proofErr w:type="gramEnd"/>
    </w:p>
    <w:p w14:paraId="1D373691" w14:textId="77777777" w:rsidR="003B562B" w:rsidRDefault="003B562B" w:rsidP="003B562B">
      <w:pPr>
        <w:ind w:left="720"/>
        <w:jc w:val="both"/>
        <w:rPr>
          <w:rFonts w:ascii="Arial" w:hAnsi="Arial" w:cs="Arial"/>
          <w:sz w:val="22"/>
          <w:szCs w:val="22"/>
        </w:rPr>
      </w:pPr>
    </w:p>
    <w:p w14:paraId="6A350D20" w14:textId="77777777" w:rsidR="003B562B" w:rsidRPr="00643E06" w:rsidRDefault="003B562B" w:rsidP="003B562B">
      <w:pPr>
        <w:ind w:left="720"/>
        <w:jc w:val="both"/>
        <w:rPr>
          <w:rFonts w:ascii="Arial" w:hAnsi="Arial" w:cs="Arial"/>
          <w:sz w:val="22"/>
          <w:szCs w:val="22"/>
        </w:rPr>
      </w:pPr>
      <w:r>
        <w:rPr>
          <w:rFonts w:ascii="Arial" w:hAnsi="Arial" w:cs="Arial"/>
          <w:sz w:val="22"/>
          <w:szCs w:val="22"/>
        </w:rPr>
        <w:t>AND</w:t>
      </w:r>
    </w:p>
    <w:p w14:paraId="10456429" w14:textId="77777777" w:rsidR="00607EF7" w:rsidRPr="00B55F44" w:rsidRDefault="00607EF7" w:rsidP="0066727F">
      <w:pPr>
        <w:jc w:val="both"/>
        <w:rPr>
          <w:rFonts w:ascii="Arial" w:hAnsi="Arial" w:cs="Arial"/>
          <w:sz w:val="22"/>
          <w:szCs w:val="22"/>
        </w:rPr>
      </w:pPr>
    </w:p>
    <w:p w14:paraId="51204313" w14:textId="77777777" w:rsidR="00D45BFB" w:rsidRPr="00B55F44" w:rsidRDefault="00D45BFB" w:rsidP="0066727F">
      <w:pPr>
        <w:jc w:val="both"/>
        <w:rPr>
          <w:rFonts w:ascii="Arial" w:hAnsi="Arial" w:cs="Arial"/>
          <w:sz w:val="22"/>
          <w:szCs w:val="22"/>
        </w:rPr>
      </w:pPr>
    </w:p>
    <w:p w14:paraId="5DBA02FF" w14:textId="77777777" w:rsidR="00D45BFB" w:rsidRPr="00502A86" w:rsidRDefault="00BC231C" w:rsidP="00655551">
      <w:pPr>
        <w:numPr>
          <w:ilvl w:val="0"/>
          <w:numId w:val="45"/>
        </w:numPr>
        <w:jc w:val="both"/>
        <w:rPr>
          <w:rFonts w:ascii="Arial" w:hAnsi="Arial" w:cs="Arial"/>
          <w:bCs/>
          <w:sz w:val="22"/>
          <w:szCs w:val="22"/>
        </w:rPr>
      </w:pPr>
      <w:r w:rsidRPr="00BC231C">
        <w:rPr>
          <w:rFonts w:ascii="Arial" w:hAnsi="Arial" w:cs="Arial"/>
          <w:b/>
          <w:sz w:val="22"/>
          <w:szCs w:val="22"/>
          <w:highlight w:val="yellow"/>
        </w:rPr>
        <w:t>&lt;company&gt;</w:t>
      </w:r>
      <w:r w:rsidRPr="00BC231C">
        <w:rPr>
          <w:rFonts w:ascii="Arial" w:hAnsi="Arial" w:cs="Arial"/>
          <w:b/>
          <w:sz w:val="22"/>
          <w:szCs w:val="22"/>
        </w:rPr>
        <w:t xml:space="preserve"> Limited</w:t>
      </w:r>
      <w:r w:rsidRPr="00BC231C">
        <w:rPr>
          <w:rFonts w:ascii="Arial" w:hAnsi="Arial" w:cs="Arial"/>
          <w:sz w:val="22"/>
          <w:szCs w:val="22"/>
        </w:rPr>
        <w:t xml:space="preserve"> a company registered in </w:t>
      </w:r>
      <w:r w:rsidRPr="00BC231C">
        <w:rPr>
          <w:rFonts w:ascii="Arial" w:hAnsi="Arial" w:cs="Arial"/>
          <w:sz w:val="22"/>
          <w:szCs w:val="22"/>
          <w:highlight w:val="yellow"/>
        </w:rPr>
        <w:t>England</w:t>
      </w:r>
      <w:r w:rsidRPr="00BC231C">
        <w:rPr>
          <w:rFonts w:ascii="Arial" w:hAnsi="Arial" w:cs="Arial"/>
          <w:sz w:val="22"/>
          <w:szCs w:val="22"/>
        </w:rPr>
        <w:t xml:space="preserve"> under company number </w:t>
      </w:r>
      <w:r w:rsidRPr="00BC231C">
        <w:rPr>
          <w:rFonts w:ascii="Arial" w:hAnsi="Arial" w:cs="Arial"/>
          <w:b/>
          <w:bCs/>
          <w:sz w:val="22"/>
          <w:szCs w:val="22"/>
          <w:highlight w:val="yellow"/>
        </w:rPr>
        <w:t>&lt; &gt;</w:t>
      </w:r>
      <w:r w:rsidRPr="00502A86">
        <w:rPr>
          <w:rFonts w:ascii="Arial" w:hAnsi="Arial" w:cs="Arial"/>
          <w:bCs/>
          <w:sz w:val="22"/>
          <w:szCs w:val="22"/>
        </w:rPr>
        <w:t xml:space="preserve"> whose registered offices are at </w:t>
      </w:r>
      <w:r w:rsidRPr="00502A86">
        <w:rPr>
          <w:rFonts w:ascii="Arial" w:hAnsi="Arial" w:cs="Arial"/>
          <w:bCs/>
          <w:sz w:val="22"/>
          <w:szCs w:val="22"/>
          <w:highlight w:val="yellow"/>
        </w:rPr>
        <w:t>&lt; &gt;</w:t>
      </w:r>
      <w:r w:rsidRPr="00502A86">
        <w:rPr>
          <w:rFonts w:ascii="Arial" w:hAnsi="Arial" w:cs="Arial"/>
          <w:bCs/>
          <w:sz w:val="22"/>
          <w:szCs w:val="22"/>
        </w:rPr>
        <w:t xml:space="preserve">, hereinafter referred to as </w:t>
      </w:r>
      <w:proofErr w:type="gramStart"/>
      <w:r w:rsidRPr="00502A86">
        <w:rPr>
          <w:rFonts w:ascii="Arial" w:hAnsi="Arial" w:cs="Arial"/>
          <w:bCs/>
          <w:sz w:val="22"/>
          <w:szCs w:val="22"/>
        </w:rPr>
        <w:t>“</w:t>
      </w:r>
      <w:r w:rsidRPr="00502A86">
        <w:rPr>
          <w:rFonts w:ascii="Arial" w:hAnsi="Arial" w:cs="Arial"/>
          <w:bCs/>
          <w:sz w:val="22"/>
          <w:szCs w:val="22"/>
          <w:highlight w:val="yellow"/>
        </w:rPr>
        <w:t xml:space="preserve"> &lt;</w:t>
      </w:r>
      <w:proofErr w:type="gramEnd"/>
      <w:r w:rsidR="00A44630" w:rsidRPr="00502A86">
        <w:rPr>
          <w:rFonts w:ascii="Arial" w:hAnsi="Arial" w:cs="Arial"/>
          <w:bCs/>
          <w:sz w:val="22"/>
          <w:szCs w:val="22"/>
          <w:highlight w:val="yellow"/>
        </w:rPr>
        <w:t>”Collaborator’s name”</w:t>
      </w:r>
      <w:r w:rsidRPr="00502A86">
        <w:rPr>
          <w:rFonts w:ascii="Arial" w:hAnsi="Arial" w:cs="Arial"/>
          <w:bCs/>
          <w:sz w:val="22"/>
          <w:szCs w:val="22"/>
          <w:highlight w:val="yellow"/>
        </w:rPr>
        <w:t xml:space="preserve"> &gt;</w:t>
      </w:r>
      <w:r w:rsidR="00502A86" w:rsidRPr="00502A86">
        <w:rPr>
          <w:rFonts w:ascii="Arial" w:hAnsi="Arial" w:cs="Arial"/>
          <w:bCs/>
          <w:sz w:val="22"/>
          <w:szCs w:val="22"/>
        </w:rPr>
        <w:t xml:space="preserve"> or “Collaborating Organisation</w:t>
      </w:r>
      <w:r w:rsidRPr="00502A86">
        <w:rPr>
          <w:rFonts w:ascii="Arial" w:hAnsi="Arial" w:cs="Arial"/>
          <w:bCs/>
          <w:sz w:val="22"/>
          <w:szCs w:val="22"/>
        </w:rPr>
        <w:t xml:space="preserve">”; </w:t>
      </w:r>
    </w:p>
    <w:p w14:paraId="4411DB56" w14:textId="77777777" w:rsidR="00002FA8" w:rsidRDefault="00002FA8" w:rsidP="00655551">
      <w:pPr>
        <w:ind w:left="360"/>
        <w:jc w:val="both"/>
        <w:rPr>
          <w:rFonts w:ascii="Arial" w:hAnsi="Arial" w:cs="Arial"/>
          <w:sz w:val="22"/>
          <w:szCs w:val="22"/>
        </w:rPr>
      </w:pPr>
    </w:p>
    <w:p w14:paraId="7C183EE4" w14:textId="77777777" w:rsidR="00002FA8" w:rsidRPr="00B55F44" w:rsidRDefault="00002FA8" w:rsidP="0066727F">
      <w:pPr>
        <w:jc w:val="both"/>
        <w:rPr>
          <w:rFonts w:ascii="Arial" w:hAnsi="Arial" w:cs="Arial"/>
          <w:sz w:val="22"/>
          <w:szCs w:val="22"/>
        </w:rPr>
      </w:pPr>
    </w:p>
    <w:p w14:paraId="4931AA10" w14:textId="77777777" w:rsidR="00D45BFB" w:rsidRPr="00B55F44" w:rsidRDefault="00D45BFB" w:rsidP="0066727F">
      <w:pPr>
        <w:pStyle w:val="BodyText"/>
        <w:jc w:val="both"/>
        <w:rPr>
          <w:rFonts w:ascii="Arial" w:hAnsi="Arial" w:cs="Arial"/>
          <w:szCs w:val="22"/>
        </w:rPr>
      </w:pPr>
      <w:r w:rsidRPr="00B55F44">
        <w:rPr>
          <w:rFonts w:ascii="Arial" w:hAnsi="Arial" w:cs="Arial"/>
          <w:szCs w:val="22"/>
        </w:rPr>
        <w:t xml:space="preserve">Hereinafter known </w:t>
      </w:r>
      <w:r w:rsidR="0066727F" w:rsidRPr="00B55F44">
        <w:rPr>
          <w:rFonts w:ascii="Arial" w:hAnsi="Arial" w:cs="Arial"/>
          <w:szCs w:val="22"/>
        </w:rPr>
        <w:t xml:space="preserve">individually as a “Party” and </w:t>
      </w:r>
      <w:r w:rsidRPr="00B55F44">
        <w:rPr>
          <w:rFonts w:ascii="Arial" w:hAnsi="Arial" w:cs="Arial"/>
          <w:szCs w:val="22"/>
        </w:rPr>
        <w:t>collectively as “the Parties”.</w:t>
      </w:r>
    </w:p>
    <w:p w14:paraId="1155FDC2" w14:textId="77777777" w:rsidR="00D45BFB" w:rsidRPr="00B55F44" w:rsidRDefault="00D45BFB" w:rsidP="0066727F">
      <w:pPr>
        <w:jc w:val="both"/>
        <w:rPr>
          <w:rFonts w:ascii="Arial" w:hAnsi="Arial" w:cs="Arial"/>
          <w:sz w:val="22"/>
          <w:szCs w:val="22"/>
        </w:rPr>
      </w:pPr>
    </w:p>
    <w:p w14:paraId="2AF4BC11" w14:textId="77777777" w:rsidR="00D45BFB" w:rsidRPr="00B55F44" w:rsidRDefault="00D45BFB" w:rsidP="0066727F">
      <w:pPr>
        <w:jc w:val="both"/>
        <w:rPr>
          <w:rFonts w:ascii="Arial" w:hAnsi="Arial" w:cs="Arial"/>
          <w:sz w:val="22"/>
          <w:szCs w:val="22"/>
        </w:rPr>
      </w:pPr>
    </w:p>
    <w:p w14:paraId="09DFA1AF" w14:textId="77777777" w:rsidR="00D45BFB" w:rsidRPr="00B55F44" w:rsidRDefault="00D45BFB" w:rsidP="0066727F">
      <w:pPr>
        <w:pStyle w:val="Heading1"/>
        <w:jc w:val="both"/>
        <w:rPr>
          <w:rFonts w:ascii="Arial" w:hAnsi="Arial" w:cs="Arial"/>
          <w:szCs w:val="22"/>
        </w:rPr>
      </w:pPr>
      <w:r w:rsidRPr="00B55F44">
        <w:rPr>
          <w:rFonts w:ascii="Arial" w:hAnsi="Arial" w:cs="Arial"/>
          <w:szCs w:val="22"/>
        </w:rPr>
        <w:t>Whereas</w:t>
      </w:r>
    </w:p>
    <w:p w14:paraId="634A7151" w14:textId="77777777" w:rsidR="00D45BFB" w:rsidRPr="00B55F44" w:rsidRDefault="00D45BFB" w:rsidP="0066727F">
      <w:pPr>
        <w:jc w:val="both"/>
        <w:rPr>
          <w:rFonts w:ascii="Arial" w:hAnsi="Arial" w:cs="Arial"/>
          <w:sz w:val="22"/>
          <w:szCs w:val="22"/>
        </w:rPr>
      </w:pPr>
    </w:p>
    <w:p w14:paraId="39EA19DA" w14:textId="3F3E1872" w:rsidR="00A7256C" w:rsidRPr="000E4CB3" w:rsidRDefault="006F06FD" w:rsidP="00DB72CB">
      <w:pPr>
        <w:pStyle w:val="Default"/>
        <w:rPr>
          <w:rFonts w:ascii="Arial" w:hAnsi="Arial" w:cs="Arial"/>
          <w:bCs/>
          <w:sz w:val="22"/>
          <w:szCs w:val="22"/>
        </w:rPr>
      </w:pPr>
      <w:r>
        <w:rPr>
          <w:rFonts w:ascii="Arial" w:hAnsi="Arial" w:cs="Arial"/>
          <w:sz w:val="22"/>
          <w:szCs w:val="22"/>
        </w:rPr>
        <w:t>Warwick</w:t>
      </w:r>
      <w:r w:rsidR="00A7256C" w:rsidRPr="00F56898">
        <w:rPr>
          <w:rFonts w:ascii="Arial" w:hAnsi="Arial" w:cs="Arial"/>
          <w:sz w:val="22"/>
          <w:szCs w:val="22"/>
        </w:rPr>
        <w:t xml:space="preserve"> was the lead applicant in </w:t>
      </w:r>
      <w:r w:rsidR="00643E06">
        <w:rPr>
          <w:rFonts w:ascii="Arial" w:hAnsi="Arial" w:cs="Arial"/>
          <w:sz w:val="22"/>
          <w:szCs w:val="22"/>
        </w:rPr>
        <w:t xml:space="preserve">a </w:t>
      </w:r>
      <w:r w:rsidR="00A7256C" w:rsidRPr="00F56898">
        <w:rPr>
          <w:rFonts w:ascii="Arial" w:hAnsi="Arial" w:cs="Arial"/>
          <w:sz w:val="22"/>
          <w:szCs w:val="22"/>
        </w:rPr>
        <w:t xml:space="preserve">funding proposal to </w:t>
      </w:r>
      <w:r w:rsidR="007B155F" w:rsidRPr="00F56898">
        <w:rPr>
          <w:rFonts w:ascii="Arial" w:hAnsi="Arial" w:cs="Arial"/>
          <w:sz w:val="22"/>
          <w:szCs w:val="22"/>
        </w:rPr>
        <w:t xml:space="preserve">the </w:t>
      </w:r>
      <w:r w:rsidR="00013C50">
        <w:rPr>
          <w:rFonts w:ascii="Arial" w:hAnsi="Arial" w:cs="Arial"/>
          <w:sz w:val="22"/>
          <w:szCs w:val="22"/>
        </w:rPr>
        <w:t>Policy Support Fund</w:t>
      </w:r>
      <w:r w:rsidR="00502A86">
        <w:rPr>
          <w:rFonts w:ascii="Arial" w:hAnsi="Arial" w:cs="Arial"/>
          <w:sz w:val="22"/>
          <w:szCs w:val="22"/>
        </w:rPr>
        <w:t xml:space="preserve"> </w:t>
      </w:r>
      <w:r w:rsidRPr="00DB72CB">
        <w:rPr>
          <w:rFonts w:ascii="Arial" w:hAnsi="Arial" w:cs="Arial"/>
          <w:sz w:val="22"/>
          <w:szCs w:val="22"/>
        </w:rPr>
        <w:t xml:space="preserve">at Warwick which is funded by the </w:t>
      </w:r>
      <w:r w:rsidR="00644AB2">
        <w:rPr>
          <w:rFonts w:ascii="Arial" w:hAnsi="Arial" w:cs="Arial"/>
          <w:sz w:val="22"/>
          <w:szCs w:val="22"/>
        </w:rPr>
        <w:t>Research England</w:t>
      </w:r>
      <w:r w:rsidR="00644AB2" w:rsidRPr="00DB72CB">
        <w:rPr>
          <w:rFonts w:ascii="Arial" w:hAnsi="Arial" w:cs="Arial"/>
          <w:sz w:val="22"/>
          <w:szCs w:val="22"/>
        </w:rPr>
        <w:t xml:space="preserve"> </w:t>
      </w:r>
      <w:r w:rsidR="00A7256C" w:rsidRPr="00DB72CB">
        <w:rPr>
          <w:rFonts w:ascii="Arial" w:hAnsi="Arial" w:cs="Arial"/>
          <w:sz w:val="22"/>
          <w:szCs w:val="22"/>
        </w:rPr>
        <w:t>(</w:t>
      </w:r>
      <w:r w:rsidR="007B155F" w:rsidRPr="00DB72CB">
        <w:rPr>
          <w:rFonts w:ascii="Arial" w:hAnsi="Arial" w:cs="Arial"/>
          <w:sz w:val="22"/>
          <w:szCs w:val="22"/>
        </w:rPr>
        <w:t xml:space="preserve">the </w:t>
      </w:r>
      <w:r w:rsidR="00A7256C" w:rsidRPr="00DB72CB">
        <w:rPr>
          <w:rFonts w:ascii="Arial" w:hAnsi="Arial" w:cs="Arial"/>
          <w:sz w:val="22"/>
          <w:szCs w:val="22"/>
        </w:rPr>
        <w:t>“</w:t>
      </w:r>
      <w:r w:rsidR="00EB28E0" w:rsidRPr="00DB72CB">
        <w:rPr>
          <w:rFonts w:ascii="Arial" w:hAnsi="Arial" w:cs="Arial"/>
          <w:sz w:val="22"/>
          <w:szCs w:val="22"/>
        </w:rPr>
        <w:t>Funder</w:t>
      </w:r>
      <w:r w:rsidR="00A7256C" w:rsidRPr="00DB72CB">
        <w:rPr>
          <w:rFonts w:ascii="Arial" w:hAnsi="Arial" w:cs="Arial"/>
          <w:sz w:val="22"/>
          <w:szCs w:val="22"/>
        </w:rPr>
        <w:t xml:space="preserve">”) to conduct a research project </w:t>
      </w:r>
      <w:r w:rsidR="005E0312" w:rsidRPr="00DB72CB">
        <w:rPr>
          <w:rFonts w:ascii="Arial" w:hAnsi="Arial" w:cs="Arial"/>
          <w:sz w:val="22"/>
          <w:szCs w:val="22"/>
        </w:rPr>
        <w:t>entitled</w:t>
      </w:r>
      <w:r w:rsidR="00A7256C" w:rsidRPr="00DB72CB">
        <w:rPr>
          <w:rFonts w:ascii="Arial" w:hAnsi="Arial" w:cs="Arial"/>
          <w:sz w:val="22"/>
          <w:szCs w:val="22"/>
        </w:rPr>
        <w:t xml:space="preserve"> </w:t>
      </w:r>
      <w:proofErr w:type="gramStart"/>
      <w:r w:rsidR="00BC231C" w:rsidRPr="000E4CB3">
        <w:rPr>
          <w:rFonts w:ascii="Arial" w:hAnsi="Arial" w:cs="Arial"/>
          <w:bCs/>
          <w:sz w:val="22"/>
          <w:szCs w:val="22"/>
          <w:highlight w:val="yellow"/>
        </w:rPr>
        <w:t>&lt;</w:t>
      </w:r>
      <w:r w:rsidR="00A7256C" w:rsidRPr="000E4CB3">
        <w:rPr>
          <w:rFonts w:ascii="Arial" w:hAnsi="Arial" w:cs="Arial"/>
          <w:bCs/>
          <w:sz w:val="22"/>
          <w:szCs w:val="22"/>
          <w:highlight w:val="yellow"/>
        </w:rPr>
        <w:t>“</w:t>
      </w:r>
      <w:proofErr w:type="gramEnd"/>
      <w:r w:rsidR="00BC231C" w:rsidRPr="000E4CB3">
        <w:rPr>
          <w:rFonts w:ascii="Arial" w:hAnsi="Arial" w:cs="Arial"/>
          <w:bCs/>
          <w:color w:val="auto"/>
          <w:sz w:val="22"/>
          <w:szCs w:val="22"/>
          <w:highlight w:val="yellow"/>
          <w:lang w:eastAsia="en-US"/>
        </w:rPr>
        <w:t>Project Title</w:t>
      </w:r>
      <w:r w:rsidR="00150AC1" w:rsidRPr="000E4CB3">
        <w:rPr>
          <w:rFonts w:ascii="Arial" w:hAnsi="Arial" w:cs="Arial"/>
          <w:bCs/>
          <w:color w:val="auto"/>
          <w:sz w:val="22"/>
          <w:szCs w:val="22"/>
          <w:highlight w:val="yellow"/>
          <w:lang w:eastAsia="en-US"/>
        </w:rPr>
        <w:t>”</w:t>
      </w:r>
      <w:r w:rsidR="00BC231C" w:rsidRPr="000E4CB3">
        <w:rPr>
          <w:rFonts w:ascii="Arial" w:hAnsi="Arial" w:cs="Arial"/>
          <w:bCs/>
          <w:sz w:val="22"/>
          <w:szCs w:val="22"/>
          <w:highlight w:val="yellow"/>
        </w:rPr>
        <w:t xml:space="preserve"> &gt;</w:t>
      </w:r>
      <w:r w:rsidR="00150AC1" w:rsidRPr="000E4CB3">
        <w:rPr>
          <w:rFonts w:ascii="Arial" w:hAnsi="Arial" w:cs="Arial"/>
          <w:bCs/>
          <w:sz w:val="22"/>
          <w:szCs w:val="22"/>
        </w:rPr>
        <w:t xml:space="preserve"> (the “Project”)</w:t>
      </w:r>
      <w:r w:rsidR="00A7256C" w:rsidRPr="000E4CB3">
        <w:rPr>
          <w:rFonts w:ascii="Arial" w:hAnsi="Arial" w:cs="Arial"/>
          <w:bCs/>
          <w:sz w:val="22"/>
          <w:szCs w:val="22"/>
        </w:rPr>
        <w:t>,</w:t>
      </w:r>
      <w:r w:rsidR="00E637E8" w:rsidRPr="000E4CB3">
        <w:rPr>
          <w:rFonts w:ascii="Arial" w:hAnsi="Arial" w:cs="Arial"/>
          <w:bCs/>
          <w:sz w:val="22"/>
          <w:szCs w:val="22"/>
        </w:rPr>
        <w:t xml:space="preserve"> with </w:t>
      </w:r>
      <w:r w:rsidR="00BC231C" w:rsidRPr="000E4CB3">
        <w:rPr>
          <w:rFonts w:ascii="Arial" w:hAnsi="Arial" w:cs="Arial"/>
          <w:bCs/>
          <w:sz w:val="22"/>
          <w:szCs w:val="22"/>
          <w:highlight w:val="yellow"/>
        </w:rPr>
        <w:t>&lt;</w:t>
      </w:r>
      <w:r w:rsidR="00BC231C" w:rsidRPr="000E4CB3">
        <w:rPr>
          <w:rFonts w:ascii="Arial" w:hAnsi="Arial" w:cs="Arial"/>
          <w:bCs/>
          <w:color w:val="auto"/>
          <w:sz w:val="22"/>
          <w:szCs w:val="22"/>
          <w:highlight w:val="yellow"/>
          <w:lang w:eastAsia="en-US"/>
        </w:rPr>
        <w:t>Collaborator’s name&gt;</w:t>
      </w:r>
      <w:r w:rsidR="000D3A4F" w:rsidRPr="000E4CB3">
        <w:rPr>
          <w:rFonts w:ascii="Arial" w:hAnsi="Arial" w:cs="Arial"/>
          <w:bCs/>
          <w:color w:val="auto"/>
          <w:sz w:val="22"/>
          <w:szCs w:val="22"/>
          <w:highlight w:val="yellow"/>
          <w:lang w:eastAsia="en-US"/>
        </w:rPr>
        <w:t xml:space="preserve"> </w:t>
      </w:r>
      <w:r w:rsidR="00E637E8" w:rsidRPr="000E4CB3">
        <w:rPr>
          <w:rFonts w:ascii="Arial" w:hAnsi="Arial" w:cs="Arial"/>
          <w:bCs/>
          <w:sz w:val="22"/>
          <w:szCs w:val="22"/>
        </w:rPr>
        <w:t>as a co</w:t>
      </w:r>
      <w:r w:rsidRPr="000E4CB3">
        <w:rPr>
          <w:rFonts w:ascii="Arial" w:hAnsi="Arial" w:cs="Arial"/>
          <w:bCs/>
          <w:sz w:val="22"/>
          <w:szCs w:val="22"/>
        </w:rPr>
        <w:t>llaborator</w:t>
      </w:r>
      <w:r w:rsidR="005E7B47" w:rsidRPr="000E4CB3">
        <w:rPr>
          <w:rFonts w:ascii="Arial" w:hAnsi="Arial" w:cs="Arial"/>
          <w:bCs/>
          <w:sz w:val="22"/>
          <w:szCs w:val="22"/>
        </w:rPr>
        <w:t>;</w:t>
      </w:r>
      <w:r w:rsidR="001E0CEA" w:rsidRPr="000E4CB3">
        <w:rPr>
          <w:rFonts w:ascii="Arial" w:hAnsi="Arial" w:cs="Arial"/>
          <w:bCs/>
          <w:sz w:val="22"/>
          <w:szCs w:val="22"/>
        </w:rPr>
        <w:t xml:space="preserve"> and</w:t>
      </w:r>
    </w:p>
    <w:p w14:paraId="64EE8979" w14:textId="77777777" w:rsidR="00A7256C" w:rsidRDefault="00A7256C" w:rsidP="00A7256C">
      <w:pPr>
        <w:jc w:val="both"/>
        <w:rPr>
          <w:rFonts w:ascii="Arial" w:hAnsi="Arial" w:cs="Arial"/>
          <w:sz w:val="22"/>
          <w:szCs w:val="22"/>
        </w:rPr>
      </w:pPr>
    </w:p>
    <w:p w14:paraId="2E1CD986" w14:textId="77777777" w:rsidR="00A7256C" w:rsidRPr="00F56898" w:rsidRDefault="00FC1972" w:rsidP="00A7256C">
      <w:pPr>
        <w:jc w:val="both"/>
        <w:rPr>
          <w:rFonts w:ascii="Arial" w:hAnsi="Arial" w:cs="Arial"/>
          <w:sz w:val="22"/>
          <w:szCs w:val="22"/>
        </w:rPr>
      </w:pPr>
      <w:r w:rsidRPr="00F56898">
        <w:rPr>
          <w:rFonts w:ascii="Arial" w:hAnsi="Arial" w:cs="Arial"/>
          <w:sz w:val="22"/>
          <w:szCs w:val="22"/>
        </w:rPr>
        <w:t xml:space="preserve">The </w:t>
      </w:r>
      <w:r w:rsidR="006F06FD">
        <w:rPr>
          <w:rFonts w:ascii="Arial" w:hAnsi="Arial" w:cs="Arial"/>
          <w:sz w:val="22"/>
          <w:szCs w:val="22"/>
        </w:rPr>
        <w:t xml:space="preserve">Project was selected to be funded under the </w:t>
      </w:r>
      <w:r w:rsidR="005958DA">
        <w:rPr>
          <w:rFonts w:ascii="Arial" w:hAnsi="Arial" w:cs="Arial"/>
          <w:sz w:val="22"/>
          <w:szCs w:val="22"/>
        </w:rPr>
        <w:t>call</w:t>
      </w:r>
      <w:r w:rsidR="006F06FD">
        <w:rPr>
          <w:rFonts w:ascii="Arial" w:hAnsi="Arial" w:cs="Arial"/>
          <w:sz w:val="22"/>
          <w:szCs w:val="22"/>
        </w:rPr>
        <w:t xml:space="preserve"> and the Parties wish to carry </w:t>
      </w:r>
      <w:r w:rsidRPr="00F56898">
        <w:rPr>
          <w:rFonts w:ascii="Arial" w:hAnsi="Arial" w:cs="Arial"/>
          <w:sz w:val="22"/>
          <w:szCs w:val="22"/>
        </w:rPr>
        <w:t>out the Project</w:t>
      </w:r>
      <w:r w:rsidR="00A7256C" w:rsidRPr="00F56898">
        <w:rPr>
          <w:rFonts w:ascii="Arial" w:hAnsi="Arial" w:cs="Arial"/>
          <w:sz w:val="22"/>
          <w:szCs w:val="22"/>
        </w:rPr>
        <w:t>,</w:t>
      </w:r>
      <w:r w:rsidR="00F56898" w:rsidRPr="00F56898">
        <w:rPr>
          <w:rFonts w:ascii="Arial" w:hAnsi="Arial" w:cs="Arial"/>
          <w:sz w:val="22"/>
          <w:szCs w:val="22"/>
        </w:rPr>
        <w:t xml:space="preserve"> which </w:t>
      </w:r>
      <w:r w:rsidR="00815819">
        <w:rPr>
          <w:rFonts w:ascii="Arial" w:hAnsi="Arial" w:cs="Arial"/>
          <w:sz w:val="22"/>
          <w:szCs w:val="22"/>
        </w:rPr>
        <w:t>is</w:t>
      </w:r>
      <w:r w:rsidR="00827266" w:rsidRPr="00F56898">
        <w:rPr>
          <w:rFonts w:ascii="Arial" w:hAnsi="Arial" w:cs="Arial"/>
          <w:sz w:val="22"/>
          <w:szCs w:val="22"/>
        </w:rPr>
        <w:t xml:space="preserve"> attached in Annex </w:t>
      </w:r>
      <w:r w:rsidR="00F56898" w:rsidRPr="00F56898">
        <w:rPr>
          <w:rFonts w:ascii="Arial" w:hAnsi="Arial" w:cs="Arial"/>
          <w:sz w:val="22"/>
          <w:szCs w:val="22"/>
        </w:rPr>
        <w:t>1</w:t>
      </w:r>
      <w:r w:rsidR="006F06FD">
        <w:rPr>
          <w:rFonts w:ascii="Arial" w:hAnsi="Arial" w:cs="Arial"/>
          <w:sz w:val="22"/>
          <w:szCs w:val="22"/>
        </w:rPr>
        <w:t xml:space="preserve">, </w:t>
      </w:r>
      <w:r w:rsidR="005E7B47">
        <w:rPr>
          <w:rFonts w:ascii="Arial" w:hAnsi="Arial" w:cs="Arial"/>
          <w:sz w:val="22"/>
          <w:szCs w:val="22"/>
        </w:rPr>
        <w:t>“</w:t>
      </w:r>
      <w:r w:rsidR="006F06FD">
        <w:rPr>
          <w:rFonts w:ascii="Arial" w:hAnsi="Arial" w:cs="Arial"/>
          <w:sz w:val="22"/>
          <w:szCs w:val="22"/>
        </w:rPr>
        <w:t>The Proposal</w:t>
      </w:r>
      <w:r w:rsidR="005E7B47">
        <w:rPr>
          <w:rFonts w:ascii="Arial" w:hAnsi="Arial" w:cs="Arial"/>
          <w:sz w:val="22"/>
          <w:szCs w:val="22"/>
        </w:rPr>
        <w:t xml:space="preserve">”; and </w:t>
      </w:r>
      <w:r w:rsidR="008A628E">
        <w:rPr>
          <w:rFonts w:ascii="Arial" w:hAnsi="Arial" w:cs="Arial"/>
          <w:sz w:val="22"/>
          <w:szCs w:val="22"/>
        </w:rPr>
        <w:t xml:space="preserve"> </w:t>
      </w:r>
    </w:p>
    <w:p w14:paraId="23D1B91B" w14:textId="77777777" w:rsidR="00A7256C" w:rsidRPr="00F56898" w:rsidRDefault="00A7256C" w:rsidP="00A7256C">
      <w:pPr>
        <w:jc w:val="both"/>
        <w:rPr>
          <w:rFonts w:ascii="Arial" w:hAnsi="Arial" w:cs="Arial"/>
          <w:sz w:val="22"/>
          <w:szCs w:val="22"/>
        </w:rPr>
      </w:pPr>
    </w:p>
    <w:p w14:paraId="3FB708F7" w14:textId="77777777" w:rsidR="00A7256C" w:rsidRPr="00B55F44" w:rsidRDefault="006F06FD" w:rsidP="00A7256C">
      <w:pPr>
        <w:jc w:val="both"/>
        <w:rPr>
          <w:rFonts w:ascii="Arial" w:hAnsi="Arial" w:cs="Arial"/>
          <w:sz w:val="22"/>
          <w:szCs w:val="22"/>
        </w:rPr>
      </w:pPr>
      <w:r>
        <w:rPr>
          <w:rFonts w:ascii="Arial" w:hAnsi="Arial" w:cs="Arial"/>
          <w:sz w:val="22"/>
          <w:szCs w:val="22"/>
        </w:rPr>
        <w:t>Warwick</w:t>
      </w:r>
      <w:r w:rsidR="007B155F" w:rsidRPr="00B55F44">
        <w:rPr>
          <w:rFonts w:ascii="Arial" w:hAnsi="Arial" w:cs="Arial"/>
          <w:sz w:val="22"/>
          <w:szCs w:val="22"/>
        </w:rPr>
        <w:t xml:space="preserve"> </w:t>
      </w:r>
      <w:r w:rsidR="00A32888" w:rsidRPr="00B55F44">
        <w:rPr>
          <w:rFonts w:ascii="Arial" w:hAnsi="Arial" w:cs="Arial"/>
          <w:sz w:val="22"/>
          <w:szCs w:val="22"/>
        </w:rPr>
        <w:t>wishes the Parties to collaborate and carry out t</w:t>
      </w:r>
      <w:r w:rsidR="00AD2ED3">
        <w:rPr>
          <w:rFonts w:ascii="Arial" w:hAnsi="Arial" w:cs="Arial"/>
          <w:sz w:val="22"/>
          <w:szCs w:val="22"/>
        </w:rPr>
        <w:t>he Project as envisaged in the P</w:t>
      </w:r>
      <w:r w:rsidR="00A32888" w:rsidRPr="00B55F44">
        <w:rPr>
          <w:rFonts w:ascii="Arial" w:hAnsi="Arial" w:cs="Arial"/>
          <w:sz w:val="22"/>
          <w:szCs w:val="22"/>
        </w:rPr>
        <w:t xml:space="preserve">roposal. </w:t>
      </w:r>
      <w:r w:rsidR="00A7256C" w:rsidRPr="00B55F44">
        <w:rPr>
          <w:rFonts w:ascii="Arial" w:hAnsi="Arial" w:cs="Arial"/>
          <w:sz w:val="22"/>
          <w:szCs w:val="22"/>
        </w:rPr>
        <w:t xml:space="preserve">The Parties </w:t>
      </w:r>
      <w:r w:rsidR="008D3902" w:rsidRPr="00B55F44">
        <w:rPr>
          <w:rFonts w:ascii="Arial" w:hAnsi="Arial" w:cs="Arial"/>
          <w:sz w:val="22"/>
          <w:szCs w:val="22"/>
        </w:rPr>
        <w:t xml:space="preserve">now </w:t>
      </w:r>
      <w:r w:rsidR="00A7256C" w:rsidRPr="00B55F44">
        <w:rPr>
          <w:rFonts w:ascii="Arial" w:hAnsi="Arial" w:cs="Arial"/>
          <w:sz w:val="22"/>
          <w:szCs w:val="22"/>
        </w:rPr>
        <w:t xml:space="preserve">wish to enter into </w:t>
      </w:r>
      <w:r w:rsidR="00A32888" w:rsidRPr="00B55F44">
        <w:rPr>
          <w:rFonts w:ascii="Arial" w:hAnsi="Arial" w:cs="Arial"/>
          <w:sz w:val="22"/>
          <w:szCs w:val="22"/>
        </w:rPr>
        <w:t xml:space="preserve">this </w:t>
      </w:r>
      <w:r w:rsidR="00AD2ED3">
        <w:rPr>
          <w:rFonts w:ascii="Arial" w:hAnsi="Arial" w:cs="Arial"/>
          <w:sz w:val="22"/>
          <w:szCs w:val="22"/>
        </w:rPr>
        <w:t>Collaboration Agreement (the “Agreement”)</w:t>
      </w:r>
      <w:r w:rsidR="00A7256C" w:rsidRPr="00B55F44">
        <w:rPr>
          <w:rFonts w:ascii="Arial" w:hAnsi="Arial" w:cs="Arial"/>
          <w:sz w:val="22"/>
          <w:szCs w:val="22"/>
        </w:rPr>
        <w:t xml:space="preserve"> to regulate the relations between them, to define the scope of the research, and to define the basis for the </w:t>
      </w:r>
      <w:r w:rsidR="005E7B47">
        <w:rPr>
          <w:rFonts w:ascii="Arial" w:hAnsi="Arial" w:cs="Arial"/>
          <w:sz w:val="22"/>
          <w:szCs w:val="22"/>
        </w:rPr>
        <w:t>management</w:t>
      </w:r>
      <w:r w:rsidR="005E7B47" w:rsidRPr="00B55F44">
        <w:rPr>
          <w:rFonts w:ascii="Arial" w:hAnsi="Arial" w:cs="Arial"/>
          <w:sz w:val="22"/>
          <w:szCs w:val="22"/>
        </w:rPr>
        <w:t xml:space="preserve"> </w:t>
      </w:r>
      <w:r w:rsidR="00A7256C" w:rsidRPr="00B55F44">
        <w:rPr>
          <w:rFonts w:ascii="Arial" w:hAnsi="Arial" w:cs="Arial"/>
          <w:sz w:val="22"/>
          <w:szCs w:val="22"/>
        </w:rPr>
        <w:t>of the results solely for this Project</w:t>
      </w:r>
      <w:r w:rsidR="00EB28E0" w:rsidRPr="00B55F44">
        <w:rPr>
          <w:rFonts w:ascii="Arial" w:hAnsi="Arial" w:cs="Arial"/>
          <w:sz w:val="22"/>
          <w:szCs w:val="22"/>
        </w:rPr>
        <w:t>.</w:t>
      </w:r>
    </w:p>
    <w:p w14:paraId="6BDFC27F" w14:textId="77777777" w:rsidR="00D45BFB" w:rsidRPr="00B55F44" w:rsidRDefault="00D45BFB" w:rsidP="0066727F">
      <w:pPr>
        <w:pStyle w:val="Heading2"/>
        <w:jc w:val="both"/>
        <w:rPr>
          <w:rFonts w:ascii="Arial" w:hAnsi="Arial" w:cs="Arial"/>
          <w:sz w:val="22"/>
          <w:szCs w:val="22"/>
        </w:rPr>
      </w:pPr>
    </w:p>
    <w:p w14:paraId="02356904" w14:textId="77777777" w:rsidR="00A7256C" w:rsidRPr="00B55F44" w:rsidRDefault="00EB28E0" w:rsidP="00A7256C">
      <w:pPr>
        <w:rPr>
          <w:rFonts w:ascii="Arial" w:hAnsi="Arial" w:cs="Arial"/>
          <w:b/>
          <w:sz w:val="22"/>
          <w:szCs w:val="22"/>
        </w:rPr>
      </w:pPr>
      <w:r w:rsidRPr="00B55F44">
        <w:rPr>
          <w:rFonts w:ascii="Arial" w:hAnsi="Arial" w:cs="Arial"/>
          <w:b/>
          <w:sz w:val="22"/>
          <w:szCs w:val="22"/>
        </w:rPr>
        <w:t>IT IS HEREBY AGREED AS FOLLOWS</w:t>
      </w:r>
      <w:r w:rsidR="005E7B47">
        <w:rPr>
          <w:rFonts w:ascii="Arial" w:hAnsi="Arial" w:cs="Arial"/>
          <w:b/>
          <w:sz w:val="22"/>
          <w:szCs w:val="22"/>
        </w:rPr>
        <w:t>:</w:t>
      </w:r>
    </w:p>
    <w:p w14:paraId="560A8110" w14:textId="77777777" w:rsidR="009C4C5B" w:rsidRPr="00B55F44" w:rsidRDefault="009C4C5B" w:rsidP="009C4C5B">
      <w:pPr>
        <w:rPr>
          <w:rFonts w:ascii="Arial" w:hAnsi="Arial" w:cs="Arial"/>
          <w:sz w:val="22"/>
          <w:szCs w:val="22"/>
        </w:rPr>
      </w:pPr>
    </w:p>
    <w:p w14:paraId="6C062F02" w14:textId="77777777" w:rsidR="00E64592" w:rsidRPr="00B55F44" w:rsidRDefault="006F06FD" w:rsidP="007B155F">
      <w:pPr>
        <w:tabs>
          <w:tab w:val="left" w:pos="567"/>
          <w:tab w:val="left" w:pos="1134"/>
          <w:tab w:val="left" w:pos="1701"/>
          <w:tab w:val="left" w:pos="5670"/>
          <w:tab w:val="right" w:pos="9072"/>
        </w:tabs>
        <w:spacing w:after="240"/>
        <w:jc w:val="both"/>
        <w:rPr>
          <w:rFonts w:ascii="Arial" w:hAnsi="Arial" w:cs="Arial"/>
          <w:sz w:val="22"/>
          <w:szCs w:val="22"/>
        </w:rPr>
      </w:pPr>
      <w:r>
        <w:rPr>
          <w:rFonts w:ascii="Arial" w:hAnsi="Arial" w:cs="Arial"/>
          <w:sz w:val="22"/>
          <w:szCs w:val="22"/>
        </w:rPr>
        <w:t>Warwick</w:t>
      </w:r>
      <w:r w:rsidR="00E637E8" w:rsidRPr="00B55F44">
        <w:rPr>
          <w:rFonts w:ascii="Arial" w:hAnsi="Arial" w:cs="Arial"/>
          <w:sz w:val="22"/>
          <w:szCs w:val="22"/>
        </w:rPr>
        <w:t xml:space="preserve"> </w:t>
      </w:r>
      <w:r w:rsidR="007B155F" w:rsidRPr="000E4CB3">
        <w:rPr>
          <w:rFonts w:ascii="Arial" w:hAnsi="Arial" w:cs="Arial"/>
          <w:sz w:val="22"/>
          <w:szCs w:val="22"/>
        </w:rPr>
        <w:t xml:space="preserve">and </w:t>
      </w:r>
      <w:r w:rsidR="00D82C50" w:rsidRPr="000E4CB3">
        <w:rPr>
          <w:rFonts w:ascii="Arial" w:hAnsi="Arial" w:cs="Arial"/>
          <w:sz w:val="22"/>
          <w:szCs w:val="22"/>
          <w:highlight w:val="yellow"/>
        </w:rPr>
        <w:t>&lt;Collaborator’s name&gt;</w:t>
      </w:r>
      <w:r w:rsidR="00D82C50" w:rsidRPr="000E4CB3">
        <w:rPr>
          <w:rFonts w:ascii="Arial" w:hAnsi="Arial" w:cs="Arial"/>
          <w:sz w:val="22"/>
          <w:szCs w:val="22"/>
        </w:rPr>
        <w:t xml:space="preserve"> </w:t>
      </w:r>
      <w:r w:rsidR="007B155F" w:rsidRPr="000E4CB3">
        <w:rPr>
          <w:rFonts w:ascii="Arial" w:hAnsi="Arial" w:cs="Arial"/>
          <w:sz w:val="22"/>
          <w:szCs w:val="22"/>
        </w:rPr>
        <w:t>will</w:t>
      </w:r>
      <w:r w:rsidR="007B155F" w:rsidRPr="00B55F44">
        <w:rPr>
          <w:rFonts w:ascii="Arial" w:hAnsi="Arial" w:cs="Arial"/>
          <w:sz w:val="22"/>
          <w:szCs w:val="22"/>
        </w:rPr>
        <w:t xml:space="preserve"> co-operate to perform the above</w:t>
      </w:r>
      <w:r w:rsidR="005E7B47">
        <w:rPr>
          <w:rFonts w:ascii="Arial" w:hAnsi="Arial" w:cs="Arial"/>
          <w:sz w:val="22"/>
          <w:szCs w:val="22"/>
        </w:rPr>
        <w:t>-</w:t>
      </w:r>
      <w:r w:rsidR="007B155F" w:rsidRPr="00B55F44">
        <w:rPr>
          <w:rFonts w:ascii="Arial" w:hAnsi="Arial" w:cs="Arial"/>
          <w:sz w:val="22"/>
          <w:szCs w:val="22"/>
        </w:rPr>
        <w:t>mentioned Project and agree to be bound by t</w:t>
      </w:r>
      <w:r w:rsidR="008A628E">
        <w:rPr>
          <w:rFonts w:ascii="Arial" w:hAnsi="Arial" w:cs="Arial"/>
          <w:sz w:val="22"/>
          <w:szCs w:val="22"/>
        </w:rPr>
        <w:t>he standard Research Councils UK terms</w:t>
      </w:r>
      <w:r w:rsidR="00FD32F6">
        <w:rPr>
          <w:rFonts w:ascii="Arial" w:hAnsi="Arial" w:cs="Arial"/>
          <w:sz w:val="22"/>
          <w:szCs w:val="22"/>
        </w:rPr>
        <w:t xml:space="preserve"> (Annex 2)</w:t>
      </w:r>
      <w:r w:rsidR="008A628E">
        <w:rPr>
          <w:rFonts w:ascii="Arial" w:hAnsi="Arial" w:cs="Arial"/>
          <w:sz w:val="22"/>
          <w:szCs w:val="22"/>
        </w:rPr>
        <w:t>, which can be found at:</w:t>
      </w:r>
      <w:r w:rsidR="007B155F" w:rsidRPr="00B55F44">
        <w:rPr>
          <w:rFonts w:ascii="Arial" w:hAnsi="Arial" w:cs="Arial"/>
          <w:sz w:val="22"/>
          <w:szCs w:val="22"/>
        </w:rPr>
        <w:t xml:space="preserve"> </w:t>
      </w:r>
      <w:hyperlink r:id="rId8" w:history="1">
        <w:r w:rsidR="0042021D" w:rsidRPr="00E33BE4">
          <w:rPr>
            <w:rStyle w:val="Hyperlink"/>
            <w:rFonts w:ascii="Arial" w:hAnsi="Arial" w:cs="Arial"/>
            <w:sz w:val="22"/>
            <w:szCs w:val="22"/>
          </w:rPr>
          <w:t>https://www.ukri.org/funding/information-for-award-holders/grant-terms-and-conditions/</w:t>
        </w:r>
      </w:hyperlink>
      <w:r w:rsidR="008A628E">
        <w:rPr>
          <w:rFonts w:ascii="Arial" w:hAnsi="Arial" w:cs="Arial"/>
          <w:sz w:val="22"/>
          <w:szCs w:val="22"/>
        </w:rPr>
        <w:t xml:space="preserve">; </w:t>
      </w:r>
    </w:p>
    <w:p w14:paraId="44465BA8" w14:textId="77777777" w:rsidR="007B155F" w:rsidRPr="000E4CB3" w:rsidRDefault="007B155F" w:rsidP="007B155F">
      <w:pPr>
        <w:tabs>
          <w:tab w:val="left" w:pos="567"/>
          <w:tab w:val="left" w:pos="1134"/>
          <w:tab w:val="left" w:pos="1701"/>
          <w:tab w:val="left" w:pos="5670"/>
          <w:tab w:val="right" w:pos="9072"/>
        </w:tabs>
        <w:spacing w:after="240"/>
        <w:jc w:val="both"/>
        <w:rPr>
          <w:rFonts w:ascii="Arial" w:hAnsi="Arial" w:cs="Arial"/>
          <w:sz w:val="22"/>
          <w:szCs w:val="22"/>
        </w:rPr>
      </w:pPr>
      <w:r w:rsidRPr="00B55F44">
        <w:rPr>
          <w:rFonts w:ascii="Arial" w:hAnsi="Arial" w:cs="Arial"/>
          <w:sz w:val="22"/>
          <w:szCs w:val="22"/>
        </w:rPr>
        <w:t xml:space="preserve">The Collaboration Agreement will </w:t>
      </w:r>
      <w:r w:rsidRPr="000E4CB3">
        <w:rPr>
          <w:rFonts w:ascii="Arial" w:hAnsi="Arial" w:cs="Arial"/>
          <w:sz w:val="22"/>
          <w:szCs w:val="22"/>
        </w:rPr>
        <w:t xml:space="preserve">come into force on the </w:t>
      </w:r>
      <w:r w:rsidR="00D82C50" w:rsidRPr="000E4CB3">
        <w:rPr>
          <w:rFonts w:ascii="Arial" w:hAnsi="Arial" w:cs="Arial"/>
          <w:sz w:val="22"/>
          <w:szCs w:val="22"/>
          <w:highlight w:val="yellow"/>
        </w:rPr>
        <w:t>&lt;project start date&gt;</w:t>
      </w:r>
      <w:r w:rsidRPr="000E4CB3">
        <w:rPr>
          <w:rFonts w:ascii="Arial" w:hAnsi="Arial" w:cs="Arial"/>
          <w:sz w:val="22"/>
          <w:szCs w:val="22"/>
        </w:rPr>
        <w:t xml:space="preserve">and will come to an end on the </w:t>
      </w:r>
      <w:r w:rsidR="00D82C50" w:rsidRPr="000E4CB3">
        <w:rPr>
          <w:rFonts w:ascii="Arial" w:hAnsi="Arial" w:cs="Arial"/>
          <w:sz w:val="22"/>
          <w:szCs w:val="22"/>
          <w:highlight w:val="yellow"/>
        </w:rPr>
        <w:t>&lt;project end date&gt;</w:t>
      </w:r>
      <w:r w:rsidR="00C50CA8" w:rsidRPr="000E4CB3">
        <w:rPr>
          <w:rFonts w:ascii="Arial" w:hAnsi="Arial" w:cs="Arial"/>
          <w:sz w:val="22"/>
          <w:szCs w:val="22"/>
        </w:rPr>
        <w:t xml:space="preserve"> (the “Project Period”)</w:t>
      </w:r>
      <w:r w:rsidRPr="000E4CB3">
        <w:rPr>
          <w:rFonts w:ascii="Arial" w:hAnsi="Arial" w:cs="Arial"/>
          <w:sz w:val="22"/>
          <w:szCs w:val="22"/>
        </w:rPr>
        <w:t>, unless extended by the Parties with the approval of the Funder.</w:t>
      </w:r>
    </w:p>
    <w:p w14:paraId="5A3726A7" w14:textId="77777777" w:rsidR="00E637E8" w:rsidRPr="000E4CB3" w:rsidRDefault="00E637E8" w:rsidP="00E637E8">
      <w:pPr>
        <w:tabs>
          <w:tab w:val="left" w:pos="567"/>
          <w:tab w:val="left" w:pos="1134"/>
          <w:tab w:val="left" w:pos="1701"/>
          <w:tab w:val="left" w:pos="5670"/>
          <w:tab w:val="right" w:pos="9072"/>
        </w:tabs>
        <w:spacing w:after="240"/>
        <w:jc w:val="both"/>
        <w:rPr>
          <w:rFonts w:ascii="Arial" w:hAnsi="Arial" w:cs="Arial"/>
          <w:sz w:val="22"/>
          <w:szCs w:val="22"/>
        </w:rPr>
      </w:pPr>
      <w:r w:rsidRPr="000E4CB3">
        <w:rPr>
          <w:rFonts w:ascii="Arial" w:hAnsi="Arial" w:cs="Arial"/>
          <w:sz w:val="22"/>
          <w:szCs w:val="22"/>
        </w:rPr>
        <w:t xml:space="preserve">The Project at </w:t>
      </w:r>
      <w:r w:rsidR="006F06FD" w:rsidRPr="000E4CB3">
        <w:rPr>
          <w:rFonts w:ascii="Arial" w:hAnsi="Arial" w:cs="Arial"/>
          <w:sz w:val="22"/>
          <w:szCs w:val="22"/>
        </w:rPr>
        <w:t>Warwick</w:t>
      </w:r>
      <w:r w:rsidRPr="000E4CB3">
        <w:rPr>
          <w:rFonts w:ascii="Arial" w:hAnsi="Arial" w:cs="Arial"/>
          <w:sz w:val="22"/>
          <w:szCs w:val="22"/>
        </w:rPr>
        <w:t xml:space="preserve"> shall be conducted under the direction of </w:t>
      </w:r>
      <w:r w:rsidR="00D82C50" w:rsidRPr="000E4CB3">
        <w:rPr>
          <w:rFonts w:ascii="Arial" w:hAnsi="Arial" w:cs="Arial"/>
          <w:sz w:val="22"/>
          <w:szCs w:val="22"/>
          <w:highlight w:val="yellow"/>
        </w:rPr>
        <w:t>&lt;PI’s name&gt;</w:t>
      </w:r>
      <w:r w:rsidR="001E5337" w:rsidRPr="000E4CB3">
        <w:rPr>
          <w:rFonts w:ascii="Arial" w:hAnsi="Arial" w:cs="Arial"/>
          <w:sz w:val="22"/>
          <w:szCs w:val="22"/>
        </w:rPr>
        <w:t xml:space="preserve">, </w:t>
      </w:r>
      <w:r w:rsidR="00D82C50" w:rsidRPr="000E4CB3">
        <w:rPr>
          <w:rFonts w:ascii="Arial" w:hAnsi="Arial" w:cs="Arial"/>
          <w:sz w:val="22"/>
          <w:szCs w:val="22"/>
          <w:highlight w:val="yellow"/>
        </w:rPr>
        <w:t>&lt;PI’s position&gt;</w:t>
      </w:r>
      <w:r w:rsidR="001E5337" w:rsidRPr="000E4CB3">
        <w:rPr>
          <w:rFonts w:ascii="Arial" w:hAnsi="Arial" w:cs="Arial"/>
          <w:sz w:val="22"/>
          <w:szCs w:val="22"/>
        </w:rPr>
        <w:t xml:space="preserve">, </w:t>
      </w:r>
      <w:r w:rsidR="00D82C50" w:rsidRPr="000E4CB3">
        <w:rPr>
          <w:rFonts w:ascii="Arial" w:hAnsi="Arial" w:cs="Arial"/>
          <w:sz w:val="22"/>
          <w:szCs w:val="22"/>
          <w:highlight w:val="yellow"/>
        </w:rPr>
        <w:t>&lt;PI’s department&gt;</w:t>
      </w:r>
      <w:r w:rsidR="00116B19" w:rsidRPr="000E4CB3">
        <w:rPr>
          <w:rFonts w:ascii="Arial" w:hAnsi="Arial" w:cs="Arial"/>
          <w:sz w:val="22"/>
          <w:szCs w:val="22"/>
        </w:rPr>
        <w:t>.</w:t>
      </w:r>
    </w:p>
    <w:p w14:paraId="10D2C0B8" w14:textId="77777777" w:rsidR="007B155F" w:rsidRPr="000E4CB3" w:rsidRDefault="007B155F" w:rsidP="007B155F">
      <w:pPr>
        <w:tabs>
          <w:tab w:val="left" w:pos="567"/>
          <w:tab w:val="left" w:pos="1134"/>
          <w:tab w:val="left" w:pos="1701"/>
          <w:tab w:val="left" w:pos="5670"/>
          <w:tab w:val="right" w:pos="9072"/>
        </w:tabs>
        <w:spacing w:after="240"/>
        <w:jc w:val="both"/>
        <w:rPr>
          <w:rFonts w:ascii="Arial" w:hAnsi="Arial" w:cs="Arial"/>
          <w:sz w:val="22"/>
          <w:szCs w:val="22"/>
        </w:rPr>
      </w:pPr>
      <w:r w:rsidRPr="000E4CB3">
        <w:rPr>
          <w:rFonts w:ascii="Arial" w:hAnsi="Arial" w:cs="Arial"/>
          <w:sz w:val="22"/>
          <w:szCs w:val="22"/>
        </w:rPr>
        <w:t xml:space="preserve">The Project at </w:t>
      </w:r>
      <w:r w:rsidR="00D82C50" w:rsidRPr="000E4CB3">
        <w:rPr>
          <w:rFonts w:ascii="Arial" w:hAnsi="Arial" w:cs="Arial"/>
          <w:sz w:val="22"/>
          <w:szCs w:val="22"/>
          <w:highlight w:val="yellow"/>
        </w:rPr>
        <w:t>&lt;Collaborator’s name&gt;</w:t>
      </w:r>
      <w:r w:rsidR="00D82C50" w:rsidRPr="000E4CB3">
        <w:rPr>
          <w:rFonts w:ascii="Arial" w:hAnsi="Arial" w:cs="Arial"/>
          <w:sz w:val="22"/>
          <w:szCs w:val="22"/>
        </w:rPr>
        <w:t xml:space="preserve"> </w:t>
      </w:r>
      <w:r w:rsidRPr="000E4CB3">
        <w:rPr>
          <w:rFonts w:ascii="Arial" w:hAnsi="Arial" w:cs="Arial"/>
          <w:sz w:val="22"/>
          <w:szCs w:val="22"/>
        </w:rPr>
        <w:t>shall be conducted under the direction of</w:t>
      </w:r>
      <w:r w:rsidR="005E7B47" w:rsidRPr="000E4CB3">
        <w:rPr>
          <w:rFonts w:ascii="Arial" w:hAnsi="Arial" w:cs="Arial"/>
          <w:sz w:val="22"/>
          <w:szCs w:val="22"/>
        </w:rPr>
        <w:t xml:space="preserve"> </w:t>
      </w:r>
      <w:r w:rsidR="00D82C50" w:rsidRPr="000E4CB3">
        <w:rPr>
          <w:rFonts w:ascii="Arial" w:hAnsi="Arial" w:cs="Arial"/>
          <w:sz w:val="22"/>
          <w:szCs w:val="22"/>
          <w:highlight w:val="yellow"/>
        </w:rPr>
        <w:t>&lt;name of the person responsible at the collaborator&gt;</w:t>
      </w:r>
      <w:r w:rsidR="00163D63" w:rsidRPr="000E4CB3">
        <w:rPr>
          <w:rFonts w:ascii="Arial" w:hAnsi="Arial" w:cs="Arial"/>
          <w:sz w:val="22"/>
          <w:szCs w:val="22"/>
        </w:rPr>
        <w:t xml:space="preserve">, </w:t>
      </w:r>
      <w:r w:rsidR="00D82C50" w:rsidRPr="000E4CB3">
        <w:rPr>
          <w:rFonts w:ascii="Arial" w:hAnsi="Arial" w:cs="Arial"/>
          <w:sz w:val="22"/>
          <w:szCs w:val="22"/>
          <w:highlight w:val="yellow"/>
        </w:rPr>
        <w:t>&lt;position held of the person responsible at the collaborator&gt;</w:t>
      </w:r>
      <w:r w:rsidR="005E7B47" w:rsidRPr="000E4CB3">
        <w:rPr>
          <w:rFonts w:ascii="Arial" w:hAnsi="Arial" w:cs="Arial"/>
          <w:sz w:val="22"/>
          <w:szCs w:val="22"/>
        </w:rPr>
        <w:t xml:space="preserve">, </w:t>
      </w:r>
      <w:r w:rsidR="00D82C50" w:rsidRPr="000E4CB3">
        <w:rPr>
          <w:rFonts w:ascii="Arial" w:hAnsi="Arial" w:cs="Arial"/>
          <w:sz w:val="22"/>
          <w:szCs w:val="22"/>
          <w:highlight w:val="yellow"/>
        </w:rPr>
        <w:t>&lt;department of the person responsible at the collaborator&gt;</w:t>
      </w:r>
      <w:r w:rsidR="00B0525E" w:rsidRPr="000E4CB3">
        <w:rPr>
          <w:rFonts w:ascii="Arial" w:hAnsi="Arial" w:cs="Arial"/>
          <w:sz w:val="22"/>
          <w:szCs w:val="22"/>
        </w:rPr>
        <w:t xml:space="preserve">. </w:t>
      </w:r>
    </w:p>
    <w:p w14:paraId="0038037A" w14:textId="77777777" w:rsidR="00B2388D" w:rsidRDefault="007B155F" w:rsidP="00163D63">
      <w:pPr>
        <w:tabs>
          <w:tab w:val="left" w:pos="567"/>
          <w:tab w:val="left" w:pos="1134"/>
          <w:tab w:val="left" w:pos="1701"/>
          <w:tab w:val="left" w:pos="5670"/>
          <w:tab w:val="right" w:pos="9072"/>
        </w:tabs>
        <w:spacing w:after="240"/>
        <w:jc w:val="both"/>
        <w:rPr>
          <w:rFonts w:ascii="Arial" w:hAnsi="Arial" w:cs="Arial"/>
          <w:sz w:val="22"/>
          <w:szCs w:val="22"/>
        </w:rPr>
      </w:pPr>
      <w:r w:rsidRPr="00B55F44">
        <w:rPr>
          <w:rFonts w:ascii="Arial" w:hAnsi="Arial" w:cs="Arial"/>
          <w:sz w:val="22"/>
          <w:szCs w:val="22"/>
        </w:rPr>
        <w:t>Both Parties shall perform the tasks envisaged in the Proposal or as may be agreed between the Parties.</w:t>
      </w:r>
    </w:p>
    <w:p w14:paraId="7FEA0E5F" w14:textId="77777777" w:rsidR="00D82C50" w:rsidRPr="00C50CA8" w:rsidRDefault="006F06FD" w:rsidP="007B155F">
      <w:pPr>
        <w:tabs>
          <w:tab w:val="left" w:pos="567"/>
          <w:tab w:val="left" w:pos="1134"/>
          <w:tab w:val="left" w:pos="1701"/>
          <w:tab w:val="left" w:pos="5670"/>
          <w:tab w:val="right" w:pos="9072"/>
        </w:tabs>
        <w:spacing w:after="240"/>
        <w:jc w:val="both"/>
        <w:rPr>
          <w:rFonts w:ascii="Arial" w:hAnsi="Arial" w:cs="Arial"/>
          <w:bCs/>
          <w:sz w:val="22"/>
          <w:szCs w:val="22"/>
        </w:rPr>
      </w:pPr>
      <w:r w:rsidRPr="002F6B2A">
        <w:rPr>
          <w:rFonts w:ascii="Arial" w:hAnsi="Arial" w:cs="Arial"/>
          <w:sz w:val="22"/>
          <w:szCs w:val="22"/>
        </w:rPr>
        <w:t xml:space="preserve">Title to all </w:t>
      </w:r>
      <w:r w:rsidR="004A585A" w:rsidRPr="002F6B2A">
        <w:rPr>
          <w:rFonts w:ascii="Arial" w:hAnsi="Arial" w:cs="Arial"/>
          <w:sz w:val="22"/>
          <w:szCs w:val="22"/>
        </w:rPr>
        <w:t>Intellectual Property Rights (</w:t>
      </w:r>
      <w:r w:rsidRPr="002F6B2A">
        <w:rPr>
          <w:rFonts w:ascii="Arial" w:hAnsi="Arial" w:cs="Arial"/>
          <w:sz w:val="22"/>
          <w:szCs w:val="22"/>
        </w:rPr>
        <w:t>IPR</w:t>
      </w:r>
      <w:r w:rsidR="004A585A" w:rsidRPr="002F6B2A">
        <w:rPr>
          <w:rFonts w:ascii="Arial" w:hAnsi="Arial" w:cs="Arial"/>
          <w:sz w:val="22"/>
          <w:szCs w:val="22"/>
        </w:rPr>
        <w:t>)</w:t>
      </w:r>
      <w:r w:rsidRPr="002F6B2A">
        <w:rPr>
          <w:rFonts w:ascii="Arial" w:hAnsi="Arial" w:cs="Arial"/>
          <w:sz w:val="22"/>
          <w:szCs w:val="22"/>
        </w:rPr>
        <w:t xml:space="preserve"> owned or created or developed by a Party other than during the course of the Project (“Background I</w:t>
      </w:r>
      <w:r w:rsidR="0029547A" w:rsidRPr="002F6B2A">
        <w:rPr>
          <w:rFonts w:ascii="Arial" w:hAnsi="Arial" w:cs="Arial"/>
          <w:sz w:val="22"/>
          <w:szCs w:val="22"/>
        </w:rPr>
        <w:t>PR</w:t>
      </w:r>
      <w:r w:rsidRPr="002F6B2A">
        <w:rPr>
          <w:rFonts w:ascii="Arial" w:hAnsi="Arial" w:cs="Arial"/>
          <w:sz w:val="22"/>
          <w:szCs w:val="22"/>
        </w:rPr>
        <w:t xml:space="preserve">”) shall remain with the </w:t>
      </w:r>
      <w:r w:rsidR="0042021D" w:rsidRPr="002F6B2A">
        <w:rPr>
          <w:rFonts w:ascii="Arial" w:hAnsi="Arial" w:cs="Arial"/>
          <w:sz w:val="22"/>
          <w:szCs w:val="22"/>
        </w:rPr>
        <w:t>Part</w:t>
      </w:r>
      <w:r w:rsidR="00FE1681" w:rsidRPr="002F6B2A">
        <w:rPr>
          <w:rFonts w:ascii="Arial" w:hAnsi="Arial" w:cs="Arial"/>
          <w:sz w:val="22"/>
          <w:szCs w:val="22"/>
        </w:rPr>
        <w:t>y</w:t>
      </w:r>
      <w:r w:rsidR="006F426E" w:rsidRPr="002F6B2A">
        <w:rPr>
          <w:rFonts w:ascii="Arial" w:hAnsi="Arial" w:cs="Arial"/>
          <w:sz w:val="22"/>
          <w:szCs w:val="22"/>
        </w:rPr>
        <w:t xml:space="preserve"> </w:t>
      </w:r>
      <w:r w:rsidRPr="002F6B2A">
        <w:rPr>
          <w:rFonts w:ascii="Arial" w:hAnsi="Arial" w:cs="Arial"/>
          <w:sz w:val="22"/>
          <w:szCs w:val="22"/>
        </w:rPr>
        <w:t xml:space="preserve">introducing the same. </w:t>
      </w:r>
      <w:r w:rsidR="004A7375" w:rsidRPr="002F6B2A">
        <w:rPr>
          <w:rFonts w:ascii="Arial" w:hAnsi="Arial" w:cs="Arial"/>
          <w:bCs/>
          <w:sz w:val="22"/>
          <w:szCs w:val="22"/>
        </w:rPr>
        <w:t>The Parties agree that any improvements or modifications to a Party’s Background IPR arising from the Project which are not severable from that Background Intellectual Property will be deemed to form part of that Party’s Background Intellectual Property.</w:t>
      </w:r>
      <w:r w:rsidR="004A7375" w:rsidRPr="002F6B2A">
        <w:rPr>
          <w:rFonts w:ascii="Arial" w:hAnsi="Arial" w:cs="Arial"/>
          <w:sz w:val="22"/>
          <w:szCs w:val="22"/>
        </w:rPr>
        <w:t xml:space="preserve"> </w:t>
      </w:r>
      <w:r w:rsidRPr="002F6B2A">
        <w:rPr>
          <w:rFonts w:ascii="Arial" w:hAnsi="Arial" w:cs="Arial"/>
          <w:sz w:val="22"/>
          <w:szCs w:val="22"/>
        </w:rPr>
        <w:t xml:space="preserve">For the avoidance of doubt, “IPR” means patents, registered designs, </w:t>
      </w:r>
      <w:proofErr w:type="spellStart"/>
      <w:proofErr w:type="gramStart"/>
      <w:r w:rsidRPr="002F6B2A">
        <w:rPr>
          <w:rFonts w:ascii="Arial" w:hAnsi="Arial" w:cs="Arial"/>
          <w:sz w:val="22"/>
          <w:szCs w:val="22"/>
        </w:rPr>
        <w:t>trade marks</w:t>
      </w:r>
      <w:proofErr w:type="spellEnd"/>
      <w:proofErr w:type="gramEnd"/>
      <w:r w:rsidRPr="002F6B2A">
        <w:rPr>
          <w:rFonts w:ascii="Arial" w:hAnsi="Arial" w:cs="Arial"/>
          <w:sz w:val="22"/>
          <w:szCs w:val="22"/>
        </w:rPr>
        <w:t xml:space="preserve"> and service marks (whether registered or not), domain names, copyright, design right, trade secrets, </w:t>
      </w:r>
      <w:proofErr w:type="spellStart"/>
      <w:r w:rsidRPr="002F6B2A">
        <w:rPr>
          <w:rFonts w:ascii="Arial" w:hAnsi="Arial" w:cs="Arial"/>
          <w:sz w:val="22"/>
          <w:szCs w:val="22"/>
        </w:rPr>
        <w:t>know how</w:t>
      </w:r>
      <w:proofErr w:type="spellEnd"/>
      <w:r w:rsidRPr="002F6B2A">
        <w:rPr>
          <w:rFonts w:ascii="Arial" w:hAnsi="Arial" w:cs="Arial"/>
          <w:sz w:val="22"/>
          <w:szCs w:val="22"/>
        </w:rPr>
        <w:t xml:space="preserve"> </w:t>
      </w:r>
      <w:r w:rsidRPr="002F6B2A">
        <w:rPr>
          <w:rFonts w:ascii="Arial" w:hAnsi="Arial" w:cs="Arial"/>
          <w:sz w:val="22"/>
          <w:szCs w:val="22"/>
        </w:rPr>
        <w:lastRenderedPageBreak/>
        <w:t>and all similar property rights in inventions, computer programs, designs, semiconductor topographies, and confidential information</w:t>
      </w:r>
      <w:r w:rsidR="00C721E3" w:rsidRPr="002F6B2A">
        <w:rPr>
          <w:rFonts w:ascii="Arial" w:hAnsi="Arial" w:cs="Arial"/>
          <w:sz w:val="22"/>
          <w:szCs w:val="22"/>
        </w:rPr>
        <w:t>.</w:t>
      </w:r>
      <w:r w:rsidR="004A7375" w:rsidRPr="002F6B2A">
        <w:rPr>
          <w:rFonts w:ascii="Arial" w:hAnsi="Arial" w:cs="Arial"/>
          <w:bCs/>
          <w:sz w:val="22"/>
          <w:szCs w:val="22"/>
        </w:rPr>
        <w:t xml:space="preserve"> </w:t>
      </w:r>
    </w:p>
    <w:p w14:paraId="5136556A" w14:textId="77777777" w:rsidR="00C721E3" w:rsidRPr="002F6B2A" w:rsidRDefault="00C721E3" w:rsidP="007B155F">
      <w:pPr>
        <w:tabs>
          <w:tab w:val="left" w:pos="567"/>
          <w:tab w:val="left" w:pos="1134"/>
          <w:tab w:val="left" w:pos="1701"/>
          <w:tab w:val="left" w:pos="5670"/>
          <w:tab w:val="right" w:pos="9072"/>
        </w:tabs>
        <w:spacing w:after="240"/>
        <w:jc w:val="both"/>
        <w:rPr>
          <w:rFonts w:ascii="Arial" w:hAnsi="Arial" w:cs="Arial"/>
          <w:sz w:val="22"/>
          <w:szCs w:val="22"/>
        </w:rPr>
      </w:pPr>
      <w:r w:rsidRPr="002F6B2A">
        <w:rPr>
          <w:rFonts w:ascii="Arial" w:hAnsi="Arial" w:cs="Arial"/>
          <w:sz w:val="22"/>
          <w:szCs w:val="22"/>
        </w:rPr>
        <w:t xml:space="preserve">Each Party </w:t>
      </w:r>
      <w:r w:rsidR="00D82C50">
        <w:rPr>
          <w:rFonts w:ascii="Arial" w:hAnsi="Arial" w:cs="Arial"/>
          <w:sz w:val="22"/>
          <w:szCs w:val="22"/>
        </w:rPr>
        <w:t xml:space="preserve">hereby </w:t>
      </w:r>
      <w:r w:rsidRPr="002F6B2A">
        <w:rPr>
          <w:rFonts w:ascii="Arial" w:hAnsi="Arial" w:cs="Arial"/>
          <w:sz w:val="22"/>
          <w:szCs w:val="22"/>
        </w:rPr>
        <w:t xml:space="preserve">grants to the other Party, </w:t>
      </w:r>
      <w:r w:rsidR="00C50CA8" w:rsidRPr="00C50CA8">
        <w:rPr>
          <w:rFonts w:ascii="Arial" w:hAnsi="Arial" w:cs="Arial"/>
          <w:sz w:val="22"/>
          <w:szCs w:val="22"/>
        </w:rPr>
        <w:t xml:space="preserve">where it is free to do so and subject to any existing </w:t>
      </w:r>
      <w:proofErr w:type="gramStart"/>
      <w:r w:rsidR="00C50CA8" w:rsidRPr="00C50CA8">
        <w:rPr>
          <w:rFonts w:ascii="Arial" w:hAnsi="Arial" w:cs="Arial"/>
          <w:sz w:val="22"/>
          <w:szCs w:val="22"/>
        </w:rPr>
        <w:t>third party</w:t>
      </w:r>
      <w:proofErr w:type="gramEnd"/>
      <w:r w:rsidR="00C50CA8" w:rsidRPr="00C50CA8">
        <w:rPr>
          <w:rFonts w:ascii="Arial" w:hAnsi="Arial" w:cs="Arial"/>
          <w:sz w:val="22"/>
          <w:szCs w:val="22"/>
        </w:rPr>
        <w:t xml:space="preserve"> rights, a royalty-free, non-exclusive, non-sublicensable licence for the duration of the </w:t>
      </w:r>
      <w:r w:rsidR="00C50CA8">
        <w:rPr>
          <w:rFonts w:ascii="Arial" w:hAnsi="Arial" w:cs="Arial"/>
          <w:sz w:val="22"/>
          <w:szCs w:val="22"/>
        </w:rPr>
        <w:t>Project P</w:t>
      </w:r>
      <w:r w:rsidR="00C50CA8" w:rsidRPr="00C50CA8">
        <w:rPr>
          <w:rFonts w:ascii="Arial" w:hAnsi="Arial" w:cs="Arial"/>
          <w:sz w:val="22"/>
          <w:szCs w:val="22"/>
        </w:rPr>
        <w:t>eriod</w:t>
      </w:r>
      <w:r w:rsidR="00C50CA8">
        <w:rPr>
          <w:rFonts w:ascii="Arial" w:hAnsi="Arial" w:cs="Arial"/>
          <w:sz w:val="22"/>
          <w:szCs w:val="22"/>
        </w:rPr>
        <w:t xml:space="preserve"> </w:t>
      </w:r>
      <w:r w:rsidR="00C50CA8" w:rsidRPr="00C50CA8">
        <w:rPr>
          <w:rFonts w:ascii="Arial" w:hAnsi="Arial" w:cs="Arial"/>
          <w:sz w:val="22"/>
          <w:szCs w:val="22"/>
        </w:rPr>
        <w:t xml:space="preserve">to use its Background </w:t>
      </w:r>
      <w:r w:rsidR="00C50CA8">
        <w:rPr>
          <w:rFonts w:ascii="Arial" w:hAnsi="Arial" w:cs="Arial"/>
          <w:sz w:val="22"/>
          <w:szCs w:val="22"/>
        </w:rPr>
        <w:t>IPR</w:t>
      </w:r>
      <w:r w:rsidR="00C50CA8" w:rsidRPr="00C50CA8">
        <w:rPr>
          <w:rFonts w:ascii="Arial" w:hAnsi="Arial" w:cs="Arial"/>
          <w:sz w:val="22"/>
          <w:szCs w:val="22"/>
        </w:rPr>
        <w:t xml:space="preserve"> for the sole purpose of carrying out the </w:t>
      </w:r>
      <w:r w:rsidR="00C50CA8">
        <w:rPr>
          <w:rFonts w:ascii="Arial" w:hAnsi="Arial" w:cs="Arial"/>
          <w:sz w:val="22"/>
          <w:szCs w:val="22"/>
        </w:rPr>
        <w:t>Project</w:t>
      </w:r>
      <w:r w:rsidRPr="002F6B2A">
        <w:rPr>
          <w:rFonts w:ascii="Arial" w:hAnsi="Arial" w:cs="Arial"/>
          <w:sz w:val="22"/>
          <w:szCs w:val="22"/>
        </w:rPr>
        <w:t xml:space="preserve">.  </w:t>
      </w:r>
    </w:p>
    <w:p w14:paraId="2C7791F6" w14:textId="77777777" w:rsidR="00EE51E2" w:rsidRPr="002F6B2A" w:rsidRDefault="00EB28E0" w:rsidP="00B2388D">
      <w:pPr>
        <w:tabs>
          <w:tab w:val="left" w:pos="567"/>
          <w:tab w:val="left" w:pos="1134"/>
          <w:tab w:val="left" w:pos="1701"/>
          <w:tab w:val="left" w:pos="5670"/>
          <w:tab w:val="right" w:pos="9072"/>
        </w:tabs>
        <w:spacing w:after="240"/>
        <w:jc w:val="both"/>
        <w:rPr>
          <w:rFonts w:ascii="Arial" w:hAnsi="Arial" w:cs="Arial"/>
          <w:sz w:val="22"/>
          <w:szCs w:val="22"/>
        </w:rPr>
      </w:pPr>
      <w:r w:rsidRPr="002F6B2A">
        <w:rPr>
          <w:rFonts w:ascii="Arial" w:hAnsi="Arial" w:cs="Arial"/>
          <w:sz w:val="22"/>
          <w:szCs w:val="22"/>
        </w:rPr>
        <w:t xml:space="preserve">All </w:t>
      </w:r>
      <w:r w:rsidR="000D3A4F" w:rsidRPr="002F6B2A">
        <w:rPr>
          <w:rFonts w:ascii="Arial" w:hAnsi="Arial" w:cs="Arial"/>
          <w:sz w:val="22"/>
          <w:szCs w:val="22"/>
        </w:rPr>
        <w:t>IPR</w:t>
      </w:r>
      <w:r w:rsidRPr="002F6B2A">
        <w:rPr>
          <w:rFonts w:ascii="Arial" w:hAnsi="Arial" w:cs="Arial"/>
          <w:sz w:val="22"/>
          <w:szCs w:val="22"/>
        </w:rPr>
        <w:t xml:space="preserve"> generated in the course of the Project (“</w:t>
      </w:r>
      <w:r w:rsidR="000001B8" w:rsidRPr="002F6B2A">
        <w:rPr>
          <w:rFonts w:ascii="Arial" w:hAnsi="Arial" w:cs="Arial"/>
          <w:sz w:val="22"/>
          <w:szCs w:val="22"/>
        </w:rPr>
        <w:t>Foreground</w:t>
      </w:r>
      <w:r w:rsidRPr="002F6B2A">
        <w:rPr>
          <w:rFonts w:ascii="Arial" w:hAnsi="Arial" w:cs="Arial"/>
          <w:sz w:val="22"/>
          <w:szCs w:val="22"/>
        </w:rPr>
        <w:t xml:space="preserve"> IP</w:t>
      </w:r>
      <w:r w:rsidR="0029547A" w:rsidRPr="002F6B2A">
        <w:rPr>
          <w:rFonts w:ascii="Arial" w:hAnsi="Arial" w:cs="Arial"/>
          <w:sz w:val="22"/>
          <w:szCs w:val="22"/>
        </w:rPr>
        <w:t>R</w:t>
      </w:r>
      <w:r w:rsidRPr="002F6B2A">
        <w:rPr>
          <w:rFonts w:ascii="Arial" w:hAnsi="Arial" w:cs="Arial"/>
          <w:sz w:val="22"/>
          <w:szCs w:val="22"/>
        </w:rPr>
        <w:t xml:space="preserve">”) shall </w:t>
      </w:r>
      <w:r w:rsidR="00F9369F" w:rsidRPr="002F6B2A">
        <w:rPr>
          <w:rFonts w:ascii="Arial" w:hAnsi="Arial" w:cs="Arial"/>
          <w:sz w:val="22"/>
          <w:szCs w:val="22"/>
        </w:rPr>
        <w:t xml:space="preserve">belong to </w:t>
      </w:r>
      <w:r w:rsidR="006F06FD" w:rsidRPr="002F6B2A">
        <w:rPr>
          <w:rFonts w:ascii="Arial" w:hAnsi="Arial" w:cs="Arial"/>
          <w:sz w:val="22"/>
          <w:szCs w:val="22"/>
        </w:rPr>
        <w:t>Warwick</w:t>
      </w:r>
      <w:r w:rsidR="00FA04A5" w:rsidRPr="002F6B2A">
        <w:rPr>
          <w:rFonts w:ascii="Arial" w:hAnsi="Arial" w:cs="Arial"/>
          <w:sz w:val="22"/>
          <w:szCs w:val="22"/>
        </w:rPr>
        <w:t xml:space="preserve">, who shall be responsible for its protection. </w:t>
      </w:r>
      <w:r w:rsidR="006F06FD" w:rsidRPr="002F6B2A">
        <w:rPr>
          <w:rFonts w:ascii="Arial" w:hAnsi="Arial" w:cs="Arial"/>
          <w:sz w:val="22"/>
          <w:szCs w:val="22"/>
        </w:rPr>
        <w:t>Warwick</w:t>
      </w:r>
      <w:r w:rsidRPr="002F6B2A">
        <w:rPr>
          <w:rFonts w:ascii="Arial" w:hAnsi="Arial" w:cs="Arial"/>
          <w:sz w:val="22"/>
          <w:szCs w:val="22"/>
        </w:rPr>
        <w:t xml:space="preserve"> hereby grants </w:t>
      </w:r>
      <w:r w:rsidRPr="000E4CB3">
        <w:rPr>
          <w:rFonts w:ascii="Arial" w:hAnsi="Arial" w:cs="Arial"/>
          <w:sz w:val="22"/>
          <w:szCs w:val="22"/>
        </w:rPr>
        <w:t xml:space="preserve">to </w:t>
      </w:r>
      <w:r w:rsidR="00C50CA8" w:rsidRPr="000E4CB3">
        <w:rPr>
          <w:rFonts w:ascii="Arial" w:hAnsi="Arial" w:cs="Arial"/>
          <w:sz w:val="22"/>
          <w:szCs w:val="22"/>
          <w:highlight w:val="yellow"/>
        </w:rPr>
        <w:t>&lt;Collaborator’s name&gt;</w:t>
      </w:r>
      <w:r w:rsidR="00C50CA8">
        <w:rPr>
          <w:rFonts w:ascii="Arial" w:hAnsi="Arial" w:cs="Arial"/>
          <w:b/>
          <w:sz w:val="22"/>
          <w:szCs w:val="22"/>
        </w:rPr>
        <w:t xml:space="preserve"> </w:t>
      </w:r>
      <w:r w:rsidR="00C50CA8" w:rsidRPr="00C50CA8">
        <w:rPr>
          <w:rFonts w:ascii="Arial" w:hAnsi="Arial" w:cs="Arial"/>
          <w:sz w:val="22"/>
          <w:szCs w:val="22"/>
        </w:rPr>
        <w:t xml:space="preserve">a royalty-free, non-exclusive licence for the duration of the Project Period </w:t>
      </w:r>
      <w:r w:rsidRPr="002F6B2A">
        <w:rPr>
          <w:rFonts w:ascii="Arial" w:hAnsi="Arial" w:cs="Arial"/>
          <w:sz w:val="22"/>
          <w:szCs w:val="22"/>
        </w:rPr>
        <w:t xml:space="preserve">to use its </w:t>
      </w:r>
      <w:r w:rsidR="000001B8" w:rsidRPr="002F6B2A">
        <w:rPr>
          <w:rFonts w:ascii="Arial" w:hAnsi="Arial" w:cs="Arial"/>
          <w:sz w:val="22"/>
          <w:szCs w:val="22"/>
        </w:rPr>
        <w:t>Foreground</w:t>
      </w:r>
      <w:r w:rsidRPr="002F6B2A">
        <w:rPr>
          <w:rFonts w:ascii="Arial" w:hAnsi="Arial" w:cs="Arial"/>
          <w:sz w:val="22"/>
          <w:szCs w:val="22"/>
        </w:rPr>
        <w:t xml:space="preserve"> IP</w:t>
      </w:r>
      <w:r w:rsidR="0029547A" w:rsidRPr="002F6B2A">
        <w:rPr>
          <w:rFonts w:ascii="Arial" w:hAnsi="Arial" w:cs="Arial"/>
          <w:sz w:val="22"/>
          <w:szCs w:val="22"/>
        </w:rPr>
        <w:t>R</w:t>
      </w:r>
      <w:r w:rsidRPr="002F6B2A">
        <w:rPr>
          <w:rFonts w:ascii="Arial" w:hAnsi="Arial" w:cs="Arial"/>
          <w:sz w:val="22"/>
          <w:szCs w:val="22"/>
        </w:rPr>
        <w:t xml:space="preserve"> for the</w:t>
      </w:r>
      <w:r w:rsidR="00827266" w:rsidRPr="002F6B2A">
        <w:rPr>
          <w:rFonts w:ascii="Arial" w:hAnsi="Arial" w:cs="Arial"/>
          <w:sz w:val="22"/>
          <w:szCs w:val="22"/>
        </w:rPr>
        <w:t xml:space="preserve"> purpose of the</w:t>
      </w:r>
      <w:r w:rsidRPr="002F6B2A">
        <w:rPr>
          <w:rFonts w:ascii="Arial" w:hAnsi="Arial" w:cs="Arial"/>
          <w:sz w:val="22"/>
          <w:szCs w:val="22"/>
        </w:rPr>
        <w:t xml:space="preserve"> Project </w:t>
      </w:r>
      <w:r w:rsidR="001E0CEA" w:rsidRPr="002F6B2A">
        <w:rPr>
          <w:rFonts w:ascii="Arial" w:hAnsi="Arial" w:cs="Arial"/>
          <w:sz w:val="22"/>
          <w:szCs w:val="22"/>
        </w:rPr>
        <w:t xml:space="preserve">and </w:t>
      </w:r>
      <w:r w:rsidR="0027285F" w:rsidRPr="002F6B2A">
        <w:rPr>
          <w:rFonts w:ascii="Arial" w:hAnsi="Arial" w:cs="Arial"/>
          <w:sz w:val="22"/>
          <w:szCs w:val="22"/>
        </w:rPr>
        <w:t xml:space="preserve">for </w:t>
      </w:r>
      <w:r w:rsidR="00E321E2" w:rsidRPr="002F6B2A">
        <w:rPr>
          <w:rFonts w:ascii="Arial" w:hAnsi="Arial" w:cs="Arial"/>
          <w:sz w:val="22"/>
          <w:szCs w:val="22"/>
        </w:rPr>
        <w:t>non-commercial</w:t>
      </w:r>
      <w:r w:rsidR="000001B8" w:rsidRPr="002F6B2A">
        <w:rPr>
          <w:rFonts w:ascii="Arial" w:hAnsi="Arial" w:cs="Arial"/>
          <w:sz w:val="22"/>
          <w:szCs w:val="22"/>
        </w:rPr>
        <w:t xml:space="preserve"> </w:t>
      </w:r>
      <w:r w:rsidR="00827266" w:rsidRPr="002F6B2A">
        <w:rPr>
          <w:rFonts w:ascii="Arial" w:hAnsi="Arial" w:cs="Arial"/>
          <w:sz w:val="22"/>
          <w:szCs w:val="22"/>
        </w:rPr>
        <w:t>purposes</w:t>
      </w:r>
      <w:r w:rsidR="000D3A4F" w:rsidRPr="002F6B2A">
        <w:rPr>
          <w:rFonts w:ascii="Arial" w:hAnsi="Arial" w:cs="Arial"/>
          <w:sz w:val="22"/>
          <w:szCs w:val="22"/>
        </w:rPr>
        <w:t>, including non-commercial research funded by a third party or carried out in collaboration with a third party provided that such third party does not claim any ownership to the Foreground IPR</w:t>
      </w:r>
      <w:r w:rsidR="0040101F" w:rsidRPr="002F6B2A">
        <w:rPr>
          <w:rFonts w:ascii="Arial" w:hAnsi="Arial" w:cs="Arial"/>
          <w:sz w:val="22"/>
          <w:szCs w:val="22"/>
        </w:rPr>
        <w:t>.</w:t>
      </w:r>
    </w:p>
    <w:p w14:paraId="022744AA" w14:textId="77777777" w:rsidR="00D463BC" w:rsidRPr="002F6B2A" w:rsidRDefault="00D500A9" w:rsidP="00BF52EF">
      <w:pPr>
        <w:tabs>
          <w:tab w:val="left" w:pos="6237"/>
        </w:tabs>
        <w:jc w:val="both"/>
        <w:rPr>
          <w:rFonts w:ascii="Arial" w:hAnsi="Arial" w:cs="Arial"/>
          <w:sz w:val="22"/>
          <w:szCs w:val="22"/>
        </w:rPr>
      </w:pPr>
      <w:r w:rsidRPr="002F6B2A">
        <w:rPr>
          <w:rFonts w:ascii="Arial" w:hAnsi="Arial" w:cs="Arial"/>
          <w:sz w:val="22"/>
          <w:szCs w:val="22"/>
        </w:rPr>
        <w:t>In the event that any of the Parties</w:t>
      </w:r>
      <w:r w:rsidR="00E929BD" w:rsidRPr="002F6B2A">
        <w:rPr>
          <w:rFonts w:ascii="Arial" w:hAnsi="Arial" w:cs="Arial"/>
          <w:sz w:val="22"/>
          <w:szCs w:val="22"/>
        </w:rPr>
        <w:t xml:space="preserve"> </w:t>
      </w:r>
      <w:r w:rsidRPr="002F6B2A">
        <w:rPr>
          <w:rFonts w:ascii="Arial" w:hAnsi="Arial" w:cs="Arial"/>
          <w:sz w:val="22"/>
          <w:szCs w:val="22"/>
        </w:rPr>
        <w:t xml:space="preserve">would like to commercially exploit the Foreground IPR, upon consultation and agreement with the other Party, the commercialising Party </w:t>
      </w:r>
      <w:r w:rsidR="00F84793" w:rsidRPr="002F6B2A">
        <w:rPr>
          <w:rFonts w:ascii="Arial" w:hAnsi="Arial" w:cs="Arial"/>
          <w:sz w:val="22"/>
          <w:szCs w:val="22"/>
        </w:rPr>
        <w:t xml:space="preserve">will </w:t>
      </w:r>
      <w:r w:rsidRPr="002F6B2A">
        <w:rPr>
          <w:rFonts w:ascii="Arial" w:hAnsi="Arial" w:cs="Arial"/>
          <w:sz w:val="22"/>
          <w:szCs w:val="22"/>
        </w:rPr>
        <w:t>pay the other Party a fair and reasonable royalty rate/revenue on the value of any products or processes commercially exploited by it which incorporate any Foreground IPR taking into consideration the respective financial and technical contributions of the Parties to the development of the Foreground IPR, the expenses incurred in securing intellectual property protection thereof and the costs of its commercial exploitation and the proportionate value of the Foreground IPR in any such product or process.</w:t>
      </w:r>
    </w:p>
    <w:p w14:paraId="3781ED5F" w14:textId="77777777" w:rsidR="00D463BC" w:rsidRPr="002F6B2A" w:rsidRDefault="00D463BC" w:rsidP="00BF52EF">
      <w:pPr>
        <w:tabs>
          <w:tab w:val="left" w:pos="6237"/>
        </w:tabs>
        <w:jc w:val="both"/>
        <w:rPr>
          <w:rFonts w:ascii="Arial" w:hAnsi="Arial" w:cs="Arial"/>
          <w:sz w:val="22"/>
          <w:szCs w:val="22"/>
        </w:rPr>
      </w:pPr>
    </w:p>
    <w:p w14:paraId="0E7C3786" w14:textId="77777777" w:rsidR="001B7390" w:rsidRDefault="00470F51" w:rsidP="00BF52EF">
      <w:pPr>
        <w:tabs>
          <w:tab w:val="left" w:pos="6237"/>
        </w:tabs>
        <w:jc w:val="both"/>
        <w:rPr>
          <w:rFonts w:ascii="Arial" w:hAnsi="Arial" w:cs="Arial"/>
          <w:sz w:val="22"/>
          <w:szCs w:val="22"/>
        </w:rPr>
      </w:pPr>
      <w:r w:rsidRPr="002F6B2A">
        <w:rPr>
          <w:rFonts w:ascii="Arial" w:hAnsi="Arial" w:cs="Arial"/>
          <w:sz w:val="22"/>
          <w:szCs w:val="22"/>
        </w:rPr>
        <w:t xml:space="preserve">Each Party shall have the right to publish the results, jointly where applicable, in accordance with normal academic practice. </w:t>
      </w:r>
      <w:r w:rsidR="00A70842" w:rsidRPr="002F6B2A">
        <w:rPr>
          <w:rFonts w:ascii="Arial" w:hAnsi="Arial" w:cs="Arial"/>
          <w:sz w:val="22"/>
          <w:szCs w:val="22"/>
        </w:rPr>
        <w:t>Each Party will use all reasonable</w:t>
      </w:r>
      <w:r w:rsidR="00A70842" w:rsidRPr="00A70842">
        <w:rPr>
          <w:rFonts w:ascii="Arial" w:hAnsi="Arial" w:cs="Arial"/>
          <w:sz w:val="22"/>
          <w:szCs w:val="22"/>
        </w:rPr>
        <w:t xml:space="preserve"> endeavours to submit material intended for publication to the other Parties in writing not less than thirty (30) days in advance of the submission for publication.  The publishing Party may be required to delay submission for publication if in any other Party’s opinion such delay is necessary in order for that other Party to seek patent or similar protection for material in respect of which it is entitled to seek protection, or to modify the publication in order to protect Confidential Information. A delay imposed on submission for publication as a result of a requirement made by the other Party shall not last longer than is absolutely necessary to seek the required protection; and therefore shall not exceed three (3) months from the date of receipt of the material by such Party, although the publishing Party will not unreasonably refuse a request from the other Party for additional delay in the event that property rights would otherwise be lost.  Notification of the requirement for delay in submission for publication must be received by the publishing Party within thirty (30) days after the receipt of the material by the other Party, failing which the publishing Party shall be free to assume that the other Party has no objection to the proposed publication.</w:t>
      </w:r>
    </w:p>
    <w:p w14:paraId="4E6ACA46" w14:textId="77777777" w:rsidR="00EE51E2" w:rsidRDefault="00EE51E2" w:rsidP="00BF52EF">
      <w:pPr>
        <w:tabs>
          <w:tab w:val="left" w:pos="6237"/>
        </w:tabs>
        <w:jc w:val="both"/>
        <w:rPr>
          <w:rFonts w:ascii="Arial" w:hAnsi="Arial" w:cs="Arial"/>
          <w:sz w:val="22"/>
          <w:szCs w:val="22"/>
        </w:rPr>
      </w:pPr>
    </w:p>
    <w:p w14:paraId="71DEBAEA" w14:textId="77777777" w:rsidR="001B7390" w:rsidRDefault="001B7390" w:rsidP="001B7390">
      <w:pPr>
        <w:tabs>
          <w:tab w:val="left" w:pos="6237"/>
        </w:tabs>
        <w:jc w:val="both"/>
        <w:rPr>
          <w:rFonts w:ascii="Arial" w:hAnsi="Arial" w:cs="Arial"/>
          <w:sz w:val="22"/>
          <w:szCs w:val="22"/>
        </w:rPr>
      </w:pPr>
      <w:r w:rsidRPr="001B7390">
        <w:rPr>
          <w:rFonts w:ascii="Arial" w:hAnsi="Arial" w:cs="Arial"/>
          <w:sz w:val="22"/>
          <w:szCs w:val="22"/>
        </w:rPr>
        <w:t xml:space="preserve">Each </w:t>
      </w:r>
      <w:r w:rsidR="00F67046">
        <w:rPr>
          <w:rFonts w:ascii="Arial" w:hAnsi="Arial" w:cs="Arial"/>
          <w:sz w:val="22"/>
          <w:szCs w:val="22"/>
        </w:rPr>
        <w:t>P</w:t>
      </w:r>
      <w:r w:rsidRPr="001B7390">
        <w:rPr>
          <w:rFonts w:ascii="Arial" w:hAnsi="Arial" w:cs="Arial"/>
          <w:sz w:val="22"/>
          <w:szCs w:val="22"/>
        </w:rPr>
        <w:t xml:space="preserve">arty shall keep and procure to be kept </w:t>
      </w:r>
      <w:r w:rsidR="00CA007F">
        <w:rPr>
          <w:rFonts w:ascii="Arial" w:hAnsi="Arial" w:cs="Arial"/>
          <w:sz w:val="22"/>
          <w:szCs w:val="22"/>
        </w:rPr>
        <w:t>private</w:t>
      </w:r>
      <w:r w:rsidRPr="001B7390">
        <w:rPr>
          <w:rFonts w:ascii="Arial" w:hAnsi="Arial" w:cs="Arial"/>
          <w:sz w:val="22"/>
          <w:szCs w:val="22"/>
        </w:rPr>
        <w:t xml:space="preserve"> all secret or confidential information belonging to the other </w:t>
      </w:r>
      <w:r w:rsidR="00CA007F">
        <w:rPr>
          <w:rFonts w:ascii="Arial" w:hAnsi="Arial" w:cs="Arial"/>
          <w:sz w:val="22"/>
          <w:szCs w:val="22"/>
        </w:rPr>
        <w:t>P</w:t>
      </w:r>
      <w:r w:rsidR="00CA007F" w:rsidRPr="001B7390">
        <w:rPr>
          <w:rFonts w:ascii="Arial" w:hAnsi="Arial" w:cs="Arial"/>
          <w:sz w:val="22"/>
          <w:szCs w:val="22"/>
        </w:rPr>
        <w:t xml:space="preserve">arty </w:t>
      </w:r>
      <w:r w:rsidRPr="001B7390">
        <w:rPr>
          <w:rFonts w:ascii="Arial" w:hAnsi="Arial" w:cs="Arial"/>
          <w:sz w:val="22"/>
          <w:szCs w:val="22"/>
        </w:rPr>
        <w:t xml:space="preserve">disclosed as a result of the relationship of the </w:t>
      </w:r>
      <w:r w:rsidR="00CA007F">
        <w:rPr>
          <w:rFonts w:ascii="Arial" w:hAnsi="Arial" w:cs="Arial"/>
          <w:sz w:val="22"/>
          <w:szCs w:val="22"/>
        </w:rPr>
        <w:t>P</w:t>
      </w:r>
      <w:r w:rsidR="00CA007F" w:rsidRPr="001B7390">
        <w:rPr>
          <w:rFonts w:ascii="Arial" w:hAnsi="Arial" w:cs="Arial"/>
          <w:sz w:val="22"/>
          <w:szCs w:val="22"/>
        </w:rPr>
        <w:t xml:space="preserve">arties </w:t>
      </w:r>
      <w:r w:rsidRPr="001B7390">
        <w:rPr>
          <w:rFonts w:ascii="Arial" w:hAnsi="Arial" w:cs="Arial"/>
          <w:sz w:val="22"/>
          <w:szCs w:val="22"/>
        </w:rPr>
        <w:t>hereunder and shall not use nor disclose the same save as envisaged in this Agreement or as required by law.  Where disclosure is made to any employee, consultant or agent, it shall be done subject to obligations equi</w:t>
      </w:r>
      <w:r w:rsidR="00462B9D">
        <w:rPr>
          <w:rFonts w:ascii="Arial" w:hAnsi="Arial" w:cs="Arial"/>
          <w:sz w:val="22"/>
          <w:szCs w:val="22"/>
        </w:rPr>
        <w:t>valent to those set out in this c</w:t>
      </w:r>
      <w:r w:rsidRPr="001B7390">
        <w:rPr>
          <w:rFonts w:ascii="Arial" w:hAnsi="Arial" w:cs="Arial"/>
          <w:sz w:val="22"/>
          <w:szCs w:val="22"/>
        </w:rPr>
        <w:t xml:space="preserve">lause and each </w:t>
      </w:r>
      <w:r w:rsidR="00F67046">
        <w:rPr>
          <w:rFonts w:ascii="Arial" w:hAnsi="Arial" w:cs="Arial"/>
          <w:sz w:val="22"/>
          <w:szCs w:val="22"/>
        </w:rPr>
        <w:t>P</w:t>
      </w:r>
      <w:r w:rsidRPr="001B7390">
        <w:rPr>
          <w:rFonts w:ascii="Arial" w:hAnsi="Arial" w:cs="Arial"/>
          <w:sz w:val="22"/>
          <w:szCs w:val="22"/>
        </w:rPr>
        <w:t>arty shall be responsible to the other in respect of any disclosure or use of such secret or confidential information by a per</w:t>
      </w:r>
      <w:r>
        <w:rPr>
          <w:rFonts w:ascii="Arial" w:hAnsi="Arial" w:cs="Arial"/>
          <w:sz w:val="22"/>
          <w:szCs w:val="22"/>
        </w:rPr>
        <w:t xml:space="preserve">son to whom disclosure is made. </w:t>
      </w:r>
      <w:r w:rsidRPr="001B7390">
        <w:rPr>
          <w:rFonts w:ascii="Arial" w:hAnsi="Arial" w:cs="Arial"/>
          <w:sz w:val="22"/>
          <w:szCs w:val="22"/>
        </w:rPr>
        <w:t>The obligati</w:t>
      </w:r>
      <w:r w:rsidR="00462B9D">
        <w:rPr>
          <w:rFonts w:ascii="Arial" w:hAnsi="Arial" w:cs="Arial"/>
          <w:sz w:val="22"/>
          <w:szCs w:val="22"/>
        </w:rPr>
        <w:t>ons of confidentiality in this c</w:t>
      </w:r>
      <w:r w:rsidRPr="001B7390">
        <w:rPr>
          <w:rFonts w:ascii="Arial" w:hAnsi="Arial" w:cs="Arial"/>
          <w:sz w:val="22"/>
          <w:szCs w:val="22"/>
        </w:rPr>
        <w:t xml:space="preserve">lause shall not extend to any matter which is in or becomes part of the public domain otherwise than by reason of a breach of the obligations of confidentiality in </w:t>
      </w:r>
      <w:r w:rsidR="00E637E8">
        <w:rPr>
          <w:rFonts w:ascii="Arial" w:hAnsi="Arial" w:cs="Arial"/>
          <w:sz w:val="22"/>
          <w:szCs w:val="22"/>
        </w:rPr>
        <w:t>this Agreement or which either P</w:t>
      </w:r>
      <w:r w:rsidRPr="001B7390">
        <w:rPr>
          <w:rFonts w:ascii="Arial" w:hAnsi="Arial" w:cs="Arial"/>
          <w:sz w:val="22"/>
          <w:szCs w:val="22"/>
        </w:rPr>
        <w:t xml:space="preserve">arty can show was in its written records prior to the date of disclosure of the same by the other </w:t>
      </w:r>
      <w:r w:rsidR="00F67046">
        <w:rPr>
          <w:rFonts w:ascii="Arial" w:hAnsi="Arial" w:cs="Arial"/>
          <w:sz w:val="22"/>
          <w:szCs w:val="22"/>
        </w:rPr>
        <w:t>P</w:t>
      </w:r>
      <w:r w:rsidRPr="001B7390">
        <w:rPr>
          <w:rFonts w:ascii="Arial" w:hAnsi="Arial" w:cs="Arial"/>
          <w:sz w:val="22"/>
          <w:szCs w:val="22"/>
        </w:rPr>
        <w:t xml:space="preserve">arty or which it receives from a third party independently entitled to disclose it or which is independently developed by the other </w:t>
      </w:r>
      <w:r w:rsidR="00F67046">
        <w:rPr>
          <w:rFonts w:ascii="Arial" w:hAnsi="Arial" w:cs="Arial"/>
          <w:sz w:val="22"/>
          <w:szCs w:val="22"/>
        </w:rPr>
        <w:t>P</w:t>
      </w:r>
      <w:r w:rsidRPr="001B7390">
        <w:rPr>
          <w:rFonts w:ascii="Arial" w:hAnsi="Arial" w:cs="Arial"/>
          <w:sz w:val="22"/>
          <w:szCs w:val="22"/>
        </w:rPr>
        <w:t>arty without recourse to the confidential information</w:t>
      </w:r>
      <w:r w:rsidR="00D95B9A">
        <w:rPr>
          <w:rFonts w:ascii="Arial" w:hAnsi="Arial" w:cs="Arial"/>
          <w:sz w:val="22"/>
          <w:szCs w:val="22"/>
        </w:rPr>
        <w:t xml:space="preserve"> or </w:t>
      </w:r>
      <w:r w:rsidR="00470F51">
        <w:rPr>
          <w:rFonts w:ascii="Arial" w:hAnsi="Arial" w:cs="Arial"/>
          <w:sz w:val="22"/>
          <w:szCs w:val="22"/>
        </w:rPr>
        <w:t xml:space="preserve">the receiving Party </w:t>
      </w:r>
      <w:r w:rsidR="00D95B9A" w:rsidRPr="00D95B9A">
        <w:rPr>
          <w:rFonts w:ascii="Arial" w:hAnsi="Arial" w:cs="Arial"/>
          <w:sz w:val="22"/>
          <w:szCs w:val="22"/>
        </w:rPr>
        <w:t xml:space="preserve">is </w:t>
      </w:r>
      <w:r w:rsidR="00470F51" w:rsidRPr="00470F51">
        <w:rPr>
          <w:rFonts w:ascii="Arial" w:hAnsi="Arial" w:cs="Arial"/>
          <w:sz w:val="22"/>
          <w:szCs w:val="22"/>
        </w:rPr>
        <w:t>required to disclose in order to fulfil an order of any Court of competent jurisdiction.</w:t>
      </w:r>
      <w:r w:rsidR="006B73EB" w:rsidRPr="006B73EB">
        <w:t xml:space="preserve"> </w:t>
      </w:r>
      <w:r w:rsidR="006B73EB" w:rsidRPr="006B73EB">
        <w:rPr>
          <w:rFonts w:ascii="Arial" w:hAnsi="Arial" w:cs="Arial"/>
          <w:sz w:val="22"/>
          <w:szCs w:val="22"/>
        </w:rPr>
        <w:t xml:space="preserve">Each </w:t>
      </w:r>
      <w:r w:rsidR="006B73EB">
        <w:rPr>
          <w:rFonts w:ascii="Arial" w:hAnsi="Arial" w:cs="Arial"/>
          <w:sz w:val="22"/>
          <w:szCs w:val="22"/>
        </w:rPr>
        <w:t>Party</w:t>
      </w:r>
      <w:r w:rsidR="006B73EB" w:rsidRPr="006B73EB">
        <w:rPr>
          <w:rFonts w:ascii="Arial" w:hAnsi="Arial" w:cs="Arial"/>
          <w:sz w:val="22"/>
          <w:szCs w:val="22"/>
        </w:rPr>
        <w:t xml:space="preserve"> shall remain bound by the obligations of confidentiality for a period of five (5) years from the end of the Project.</w:t>
      </w:r>
    </w:p>
    <w:p w14:paraId="08B59AE6" w14:textId="77777777" w:rsidR="00796692" w:rsidRDefault="00796692" w:rsidP="001B7390">
      <w:pPr>
        <w:tabs>
          <w:tab w:val="left" w:pos="6237"/>
        </w:tabs>
        <w:jc w:val="both"/>
        <w:rPr>
          <w:rFonts w:ascii="Arial" w:hAnsi="Arial" w:cs="Arial"/>
          <w:sz w:val="22"/>
          <w:szCs w:val="22"/>
        </w:rPr>
      </w:pPr>
    </w:p>
    <w:p w14:paraId="3A040EA5" w14:textId="77777777" w:rsidR="00C27CE3" w:rsidRPr="00E77D15" w:rsidDel="00304D62" w:rsidRDefault="00C27CE3" w:rsidP="00C27CE3">
      <w:pPr>
        <w:jc w:val="both"/>
        <w:rPr>
          <w:rFonts w:ascii="Arial" w:hAnsi="Arial" w:cs="Arial"/>
          <w:sz w:val="22"/>
          <w:szCs w:val="22"/>
        </w:rPr>
      </w:pPr>
      <w:r w:rsidRPr="000E4CB3">
        <w:rPr>
          <w:rFonts w:ascii="Arial" w:hAnsi="Arial" w:cs="Arial"/>
          <w:sz w:val="22"/>
          <w:szCs w:val="22"/>
        </w:rPr>
        <w:t xml:space="preserve">The </w:t>
      </w:r>
      <w:r w:rsidR="000563D9" w:rsidRPr="000E4CB3">
        <w:rPr>
          <w:rFonts w:ascii="Arial" w:hAnsi="Arial" w:cs="Arial"/>
          <w:sz w:val="22"/>
          <w:szCs w:val="22"/>
          <w:highlight w:val="yellow"/>
        </w:rPr>
        <w:t>&lt;Collaborator’s name&gt;</w:t>
      </w:r>
      <w:r w:rsidR="000563D9" w:rsidRPr="000E4CB3">
        <w:rPr>
          <w:rFonts w:ascii="Arial" w:hAnsi="Arial" w:cs="Arial"/>
          <w:sz w:val="22"/>
          <w:szCs w:val="22"/>
        </w:rPr>
        <w:t xml:space="preserve"> </w:t>
      </w:r>
      <w:r w:rsidRPr="000E4CB3">
        <w:rPr>
          <w:rFonts w:ascii="Arial" w:hAnsi="Arial" w:cs="Arial"/>
          <w:sz w:val="22"/>
          <w:szCs w:val="22"/>
        </w:rPr>
        <w:t xml:space="preserve">acknowledges that Warwick is required by the Funder to demonstrate the impact of its research activities. To this end, if Warwick so requests then the </w:t>
      </w:r>
      <w:r w:rsidR="000563D9" w:rsidRPr="000E4CB3">
        <w:rPr>
          <w:rFonts w:ascii="Arial" w:hAnsi="Arial" w:cs="Arial"/>
          <w:sz w:val="22"/>
          <w:szCs w:val="22"/>
          <w:highlight w:val="yellow"/>
        </w:rPr>
        <w:t>&lt;Collaborator’s name&gt;</w:t>
      </w:r>
      <w:r w:rsidR="000563D9" w:rsidRPr="000E4CB3">
        <w:rPr>
          <w:rFonts w:ascii="Arial" w:hAnsi="Arial" w:cs="Arial"/>
          <w:sz w:val="22"/>
          <w:szCs w:val="22"/>
        </w:rPr>
        <w:t xml:space="preserve"> </w:t>
      </w:r>
      <w:r w:rsidRPr="000E4CB3">
        <w:rPr>
          <w:rFonts w:ascii="Arial" w:hAnsi="Arial" w:cs="Arial"/>
          <w:sz w:val="22"/>
          <w:szCs w:val="22"/>
        </w:rPr>
        <w:t>will provide its reasonable assistance to Warwick to enable it to demonstrate the impact of the Project. Impact shall mean the demonstrable contribution that excellent research</w:t>
      </w:r>
      <w:r w:rsidRPr="00E77D15">
        <w:rPr>
          <w:rFonts w:ascii="Arial" w:hAnsi="Arial" w:cs="Arial"/>
          <w:sz w:val="22"/>
          <w:szCs w:val="22"/>
        </w:rPr>
        <w:t xml:space="preserve"> makes to academic advances, across and within disciplines, including significant advances in understanding, methods, theory, application and academic practice (</w:t>
      </w:r>
      <w:r w:rsidR="000563D9">
        <w:rPr>
          <w:rFonts w:ascii="Arial" w:hAnsi="Arial" w:cs="Arial"/>
          <w:sz w:val="22"/>
          <w:szCs w:val="22"/>
        </w:rPr>
        <w:t>“</w:t>
      </w:r>
      <w:r w:rsidRPr="00E77D15">
        <w:rPr>
          <w:rFonts w:ascii="Arial" w:hAnsi="Arial" w:cs="Arial"/>
          <w:sz w:val="22"/>
          <w:szCs w:val="22"/>
        </w:rPr>
        <w:t>academic impact</w:t>
      </w:r>
      <w:r w:rsidR="000563D9">
        <w:rPr>
          <w:rFonts w:ascii="Arial" w:hAnsi="Arial" w:cs="Arial"/>
          <w:sz w:val="22"/>
          <w:szCs w:val="22"/>
        </w:rPr>
        <w:t>”</w:t>
      </w:r>
      <w:r w:rsidRPr="00E77D15">
        <w:rPr>
          <w:rFonts w:ascii="Arial" w:hAnsi="Arial" w:cs="Arial"/>
          <w:sz w:val="22"/>
          <w:szCs w:val="22"/>
        </w:rPr>
        <w:t xml:space="preserve">), and the effect on, change to or benefit to the economy, society, culture, public policy or services, health, the environment, or quality of life, beyond academia (‘wider impact’).The Parties shall, subject to the confidentiality provisions above, discuss the nature and the extent of the impact of the </w:t>
      </w:r>
      <w:r w:rsidRPr="00E77D15">
        <w:rPr>
          <w:rFonts w:ascii="Arial" w:hAnsi="Arial" w:cs="Arial"/>
          <w:sz w:val="22"/>
          <w:szCs w:val="22"/>
        </w:rPr>
        <w:lastRenderedPageBreak/>
        <w:t>Project and in the event that any case study, impact statement or similar includes any confidential information, the Parties shall agree the content of the same prior to any submission or dissemination, taking into account that such submissions can be made confidentially</w:t>
      </w:r>
      <w:r w:rsidRPr="00E77D15" w:rsidDel="00304D62">
        <w:rPr>
          <w:rFonts w:ascii="Arial" w:hAnsi="Arial" w:cs="Arial"/>
          <w:sz w:val="22"/>
          <w:szCs w:val="22"/>
        </w:rPr>
        <w:t>.</w:t>
      </w:r>
    </w:p>
    <w:p w14:paraId="48B2A669" w14:textId="77777777" w:rsidR="00796692" w:rsidRPr="001B7390" w:rsidRDefault="00796692" w:rsidP="001B7390">
      <w:pPr>
        <w:tabs>
          <w:tab w:val="left" w:pos="6237"/>
        </w:tabs>
        <w:jc w:val="both"/>
        <w:rPr>
          <w:rFonts w:ascii="Arial" w:hAnsi="Arial" w:cs="Arial"/>
          <w:sz w:val="22"/>
          <w:szCs w:val="22"/>
        </w:rPr>
      </w:pPr>
    </w:p>
    <w:p w14:paraId="08A6D527" w14:textId="77777777" w:rsidR="00EF6032" w:rsidRDefault="001E7583" w:rsidP="00BF52EF">
      <w:pPr>
        <w:tabs>
          <w:tab w:val="left" w:pos="6237"/>
        </w:tabs>
        <w:jc w:val="both"/>
        <w:rPr>
          <w:rFonts w:ascii="Arial" w:hAnsi="Arial" w:cs="Arial"/>
          <w:sz w:val="22"/>
          <w:szCs w:val="22"/>
        </w:rPr>
      </w:pPr>
      <w:r w:rsidRPr="00B55F44">
        <w:rPr>
          <w:rFonts w:ascii="Arial" w:hAnsi="Arial" w:cs="Arial"/>
          <w:sz w:val="22"/>
          <w:szCs w:val="22"/>
        </w:rPr>
        <w:t xml:space="preserve">Except where liability cannot be excluded or limited by law, each Party’s total liability for any claims, losses, damages or expenses whatsoever and howsoever caused </w:t>
      </w:r>
      <w:r w:rsidR="00EF25E6" w:rsidRPr="00934CC3">
        <w:rPr>
          <w:rFonts w:ascii="Arial" w:hAnsi="Arial" w:cs="Arial"/>
          <w:sz w:val="22"/>
          <w:szCs w:val="22"/>
        </w:rPr>
        <w:t>under or otherwise in connection with this Agreement or its subject matter</w:t>
      </w:r>
      <w:r w:rsidR="00EF25E6">
        <w:rPr>
          <w:rFonts w:ascii="Arial" w:hAnsi="Arial" w:cs="Arial"/>
          <w:sz w:val="22"/>
          <w:szCs w:val="22"/>
        </w:rPr>
        <w:t xml:space="preserve"> </w:t>
      </w:r>
      <w:r w:rsidRPr="00B55F44">
        <w:rPr>
          <w:rFonts w:ascii="Arial" w:hAnsi="Arial" w:cs="Arial"/>
          <w:sz w:val="22"/>
          <w:szCs w:val="22"/>
        </w:rPr>
        <w:t xml:space="preserve">shall be limited to the </w:t>
      </w:r>
      <w:r w:rsidR="0081177B">
        <w:rPr>
          <w:rFonts w:ascii="Arial" w:hAnsi="Arial" w:cs="Arial"/>
          <w:sz w:val="22"/>
          <w:szCs w:val="22"/>
        </w:rPr>
        <w:t xml:space="preserve">award </w:t>
      </w:r>
      <w:r w:rsidRPr="00685C41">
        <w:rPr>
          <w:rFonts w:ascii="Arial" w:hAnsi="Arial" w:cs="Arial"/>
          <w:sz w:val="22"/>
          <w:szCs w:val="22"/>
        </w:rPr>
        <w:t xml:space="preserve">value </w:t>
      </w:r>
      <w:r w:rsidRPr="00B45AD7">
        <w:rPr>
          <w:rFonts w:ascii="Arial" w:hAnsi="Arial" w:cs="Arial"/>
          <w:sz w:val="22"/>
          <w:szCs w:val="22"/>
        </w:rPr>
        <w:t xml:space="preserve">of </w:t>
      </w:r>
      <w:r w:rsidR="000563D9" w:rsidRPr="000E4CB3">
        <w:rPr>
          <w:rFonts w:ascii="Arial" w:hAnsi="Arial" w:cs="Arial"/>
          <w:bCs/>
          <w:sz w:val="22"/>
          <w:szCs w:val="22"/>
          <w:highlight w:val="yellow"/>
        </w:rPr>
        <w:t>&lt;</w:t>
      </w:r>
      <w:r w:rsidR="0081177B" w:rsidRPr="000E4CB3">
        <w:rPr>
          <w:rFonts w:ascii="Arial" w:hAnsi="Arial" w:cs="Arial"/>
          <w:bCs/>
          <w:sz w:val="22"/>
          <w:szCs w:val="22"/>
          <w:highlight w:val="yellow"/>
        </w:rPr>
        <w:t>£</w:t>
      </w:r>
      <w:r w:rsidR="000563D9" w:rsidRPr="000E4CB3">
        <w:rPr>
          <w:rFonts w:ascii="Arial" w:hAnsi="Arial" w:cs="Arial"/>
          <w:bCs/>
          <w:sz w:val="22"/>
          <w:szCs w:val="22"/>
          <w:highlight w:val="yellow"/>
        </w:rPr>
        <w:t>award value&gt;</w:t>
      </w:r>
      <w:r w:rsidR="000563D9">
        <w:rPr>
          <w:rFonts w:ascii="Arial" w:hAnsi="Arial" w:cs="Arial"/>
          <w:b/>
          <w:sz w:val="22"/>
          <w:szCs w:val="22"/>
        </w:rPr>
        <w:t xml:space="preserve"> </w:t>
      </w:r>
      <w:r w:rsidR="0081177B">
        <w:rPr>
          <w:rFonts w:ascii="Arial" w:hAnsi="Arial" w:cs="Arial"/>
          <w:sz w:val="22"/>
          <w:szCs w:val="22"/>
        </w:rPr>
        <w:t>as stated in the Award Letter (see Annex 2)</w:t>
      </w:r>
      <w:r w:rsidR="00BC7E0C">
        <w:rPr>
          <w:rFonts w:ascii="Arial" w:hAnsi="Arial" w:cs="Arial"/>
          <w:sz w:val="22"/>
          <w:szCs w:val="22"/>
        </w:rPr>
        <w:t xml:space="preserve"> </w:t>
      </w:r>
      <w:r w:rsidR="00550827" w:rsidRPr="00B45AD7">
        <w:rPr>
          <w:rFonts w:ascii="Arial" w:hAnsi="Arial" w:cs="Arial"/>
          <w:sz w:val="22"/>
          <w:szCs w:val="22"/>
        </w:rPr>
        <w:t>and</w:t>
      </w:r>
      <w:r w:rsidR="00550827">
        <w:rPr>
          <w:rFonts w:ascii="Arial" w:hAnsi="Arial" w:cs="Arial"/>
          <w:sz w:val="22"/>
          <w:szCs w:val="22"/>
        </w:rPr>
        <w:t xml:space="preserve"> </w:t>
      </w:r>
      <w:r w:rsidR="00EF6032" w:rsidRPr="00B55F44">
        <w:rPr>
          <w:rFonts w:ascii="Arial" w:hAnsi="Arial" w:cs="Arial"/>
          <w:sz w:val="22"/>
          <w:szCs w:val="22"/>
        </w:rPr>
        <w:t>neither Party shall be liable to the others for any consequential loss or damage, costs, expenses or other claims for consequential compensation whatsoever which arise out of or in connection with this Agreement.</w:t>
      </w:r>
    </w:p>
    <w:p w14:paraId="034BE5D4" w14:textId="77777777" w:rsidR="006F127A" w:rsidRPr="00B55F44" w:rsidRDefault="006F127A" w:rsidP="00BF52EF">
      <w:pPr>
        <w:tabs>
          <w:tab w:val="left" w:pos="6237"/>
        </w:tabs>
        <w:jc w:val="both"/>
        <w:rPr>
          <w:rFonts w:ascii="Arial" w:hAnsi="Arial" w:cs="Arial"/>
          <w:sz w:val="22"/>
          <w:szCs w:val="22"/>
        </w:rPr>
      </w:pPr>
    </w:p>
    <w:p w14:paraId="11BCB363" w14:textId="77777777" w:rsidR="001B7390" w:rsidRPr="001B7390" w:rsidRDefault="001B7390" w:rsidP="001B7390">
      <w:pPr>
        <w:tabs>
          <w:tab w:val="left" w:pos="0"/>
          <w:tab w:val="left" w:pos="720"/>
          <w:tab w:val="left" w:pos="2160"/>
          <w:tab w:val="left" w:pos="2880"/>
          <w:tab w:val="left" w:pos="3600"/>
          <w:tab w:val="left" w:pos="4962"/>
          <w:tab w:val="left" w:pos="5040"/>
          <w:tab w:val="left" w:pos="5760"/>
          <w:tab w:val="left" w:pos="6480"/>
          <w:tab w:val="left" w:pos="7200"/>
          <w:tab w:val="left" w:pos="7920"/>
          <w:tab w:val="left" w:pos="8640"/>
        </w:tabs>
        <w:suppressAutoHyphens/>
        <w:ind w:right="-1"/>
        <w:jc w:val="both"/>
        <w:rPr>
          <w:rFonts w:ascii="Arial" w:hAnsi="Arial" w:cs="Arial"/>
          <w:sz w:val="22"/>
          <w:szCs w:val="22"/>
        </w:rPr>
      </w:pPr>
      <w:r w:rsidRPr="001B7390">
        <w:rPr>
          <w:rFonts w:ascii="Arial" w:hAnsi="Arial" w:cs="Arial"/>
          <w:sz w:val="22"/>
          <w:szCs w:val="22"/>
        </w:rPr>
        <w:t>This Agreement (including its Annexes) constitutes the en</w:t>
      </w:r>
      <w:r w:rsidR="00461D51">
        <w:rPr>
          <w:rFonts w:ascii="Arial" w:hAnsi="Arial" w:cs="Arial"/>
          <w:sz w:val="22"/>
          <w:szCs w:val="22"/>
        </w:rPr>
        <w:t>tire understanding between the P</w:t>
      </w:r>
      <w:r w:rsidRPr="001B7390">
        <w:rPr>
          <w:rFonts w:ascii="Arial" w:hAnsi="Arial" w:cs="Arial"/>
          <w:sz w:val="22"/>
          <w:szCs w:val="22"/>
        </w:rPr>
        <w:t xml:space="preserve">arties </w:t>
      </w:r>
      <w:r w:rsidR="00EF25E6">
        <w:rPr>
          <w:rFonts w:ascii="Arial" w:hAnsi="Arial" w:cs="Arial"/>
          <w:sz w:val="22"/>
          <w:szCs w:val="22"/>
        </w:rPr>
        <w:t xml:space="preserve">in relation to its subject matter </w:t>
      </w:r>
      <w:r w:rsidRPr="001B7390">
        <w:rPr>
          <w:rFonts w:ascii="Arial" w:hAnsi="Arial" w:cs="Arial"/>
          <w:sz w:val="22"/>
          <w:szCs w:val="22"/>
        </w:rPr>
        <w:t xml:space="preserve">and </w:t>
      </w:r>
      <w:r>
        <w:rPr>
          <w:rFonts w:ascii="Arial" w:hAnsi="Arial" w:cs="Arial"/>
          <w:sz w:val="22"/>
          <w:szCs w:val="22"/>
        </w:rPr>
        <w:t xml:space="preserve">may </w:t>
      </w:r>
      <w:r w:rsidRPr="001B7390">
        <w:rPr>
          <w:rFonts w:ascii="Arial" w:hAnsi="Arial" w:cs="Arial"/>
          <w:sz w:val="22"/>
          <w:szCs w:val="22"/>
        </w:rPr>
        <w:t>only be amended in writing signed by duly aut</w:t>
      </w:r>
      <w:r w:rsidR="00461D51">
        <w:rPr>
          <w:rFonts w:ascii="Arial" w:hAnsi="Arial" w:cs="Arial"/>
          <w:sz w:val="22"/>
          <w:szCs w:val="22"/>
        </w:rPr>
        <w:t>horised representatives of the P</w:t>
      </w:r>
      <w:r w:rsidRPr="001B7390">
        <w:rPr>
          <w:rFonts w:ascii="Arial" w:hAnsi="Arial" w:cs="Arial"/>
          <w:sz w:val="22"/>
          <w:szCs w:val="22"/>
        </w:rPr>
        <w:t>arties.</w:t>
      </w:r>
    </w:p>
    <w:p w14:paraId="0F3A8761" w14:textId="77777777" w:rsidR="001B7390" w:rsidRDefault="001B7390" w:rsidP="00C90F24">
      <w:pPr>
        <w:pStyle w:val="BodyTextIndent"/>
        <w:ind w:left="0" w:firstLine="0"/>
        <w:jc w:val="both"/>
        <w:rPr>
          <w:rFonts w:ascii="Arial" w:hAnsi="Arial" w:cs="Arial"/>
          <w:sz w:val="22"/>
          <w:szCs w:val="22"/>
        </w:rPr>
      </w:pPr>
    </w:p>
    <w:p w14:paraId="53685760" w14:textId="77777777" w:rsidR="00DC5BD0" w:rsidRDefault="00D45BFB" w:rsidP="00C90F24">
      <w:pPr>
        <w:pStyle w:val="BodyTextIndent"/>
        <w:ind w:left="0" w:firstLine="0"/>
        <w:jc w:val="both"/>
        <w:rPr>
          <w:rFonts w:ascii="Arial" w:hAnsi="Arial" w:cs="Arial"/>
          <w:sz w:val="22"/>
          <w:szCs w:val="22"/>
        </w:rPr>
      </w:pPr>
      <w:r w:rsidRPr="00B55F44">
        <w:rPr>
          <w:rFonts w:ascii="Arial" w:hAnsi="Arial" w:cs="Arial"/>
          <w:sz w:val="22"/>
          <w:szCs w:val="22"/>
        </w:rPr>
        <w:t xml:space="preserve">This </w:t>
      </w:r>
      <w:r w:rsidR="00C00395">
        <w:rPr>
          <w:rFonts w:ascii="Arial" w:hAnsi="Arial" w:cs="Arial"/>
          <w:sz w:val="22"/>
          <w:szCs w:val="22"/>
        </w:rPr>
        <w:t>A</w:t>
      </w:r>
      <w:r w:rsidRPr="00B55F44">
        <w:rPr>
          <w:rFonts w:ascii="Arial" w:hAnsi="Arial" w:cs="Arial"/>
          <w:sz w:val="22"/>
          <w:szCs w:val="22"/>
        </w:rPr>
        <w:t>greement may be executed in any numb</w:t>
      </w:r>
      <w:r w:rsidR="004173E9" w:rsidRPr="00B55F44">
        <w:rPr>
          <w:rFonts w:ascii="Arial" w:hAnsi="Arial" w:cs="Arial"/>
          <w:sz w:val="22"/>
          <w:szCs w:val="22"/>
        </w:rPr>
        <w:t>er of counterparts, and by the P</w:t>
      </w:r>
      <w:r w:rsidRPr="00B55F44">
        <w:rPr>
          <w:rFonts w:ascii="Arial" w:hAnsi="Arial" w:cs="Arial"/>
          <w:sz w:val="22"/>
          <w:szCs w:val="22"/>
        </w:rPr>
        <w:t>arties on separate counterparts, each of which so executed and delivered shall constitute an original, but all the counterparts shall together constitu</w:t>
      </w:r>
      <w:r w:rsidR="00F552AA" w:rsidRPr="00B55F44">
        <w:rPr>
          <w:rFonts w:ascii="Arial" w:hAnsi="Arial" w:cs="Arial"/>
          <w:sz w:val="22"/>
          <w:szCs w:val="22"/>
        </w:rPr>
        <w:t>te one and the same instrument.</w:t>
      </w:r>
      <w:r w:rsidR="00461D51">
        <w:rPr>
          <w:rFonts w:ascii="Arial" w:hAnsi="Arial" w:cs="Arial"/>
          <w:sz w:val="22"/>
          <w:szCs w:val="22"/>
        </w:rPr>
        <w:t xml:space="preserve"> </w:t>
      </w:r>
      <w:r w:rsidR="00461D51" w:rsidRPr="00461D51">
        <w:rPr>
          <w:rFonts w:ascii="Arial" w:hAnsi="Arial" w:cs="Arial"/>
          <w:sz w:val="22"/>
          <w:szCs w:val="22"/>
        </w:rPr>
        <w:t xml:space="preserve">A signature transmitted in an Adobe Portable Document Format (PDF) file or </w:t>
      </w:r>
      <w:r w:rsidR="00461D51" w:rsidRPr="00461D51">
        <w:rPr>
          <w:rFonts w:ascii="Arial" w:hAnsi="Arial" w:cs="Arial"/>
          <w:spacing w:val="-2"/>
          <w:sz w:val="22"/>
          <w:szCs w:val="22"/>
        </w:rPr>
        <w:t>via an electronic signature service</w:t>
      </w:r>
      <w:r w:rsidR="00461D51" w:rsidRPr="00461D51">
        <w:rPr>
          <w:rFonts w:ascii="Arial" w:hAnsi="Arial" w:cs="Arial"/>
          <w:sz w:val="22"/>
          <w:szCs w:val="22"/>
        </w:rPr>
        <w:t xml:space="preserve"> shall be acceptable to bind the Parties and shall not affect the validity of this A</w:t>
      </w:r>
      <w:r w:rsidR="00461D51">
        <w:rPr>
          <w:rFonts w:ascii="Arial" w:hAnsi="Arial" w:cs="Arial"/>
          <w:sz w:val="22"/>
          <w:szCs w:val="22"/>
        </w:rPr>
        <w:t>greement</w:t>
      </w:r>
      <w:r w:rsidR="00461D51" w:rsidRPr="00461D51">
        <w:rPr>
          <w:rFonts w:ascii="Arial" w:hAnsi="Arial" w:cs="Arial"/>
          <w:sz w:val="22"/>
          <w:szCs w:val="22"/>
        </w:rPr>
        <w:t xml:space="preserve"> in any way. No counterpart will be effective until each Party has executed at least one counterpart.</w:t>
      </w:r>
    </w:p>
    <w:p w14:paraId="64ECCE1F" w14:textId="77777777" w:rsidR="00E77D15" w:rsidRDefault="00E77D15" w:rsidP="00C90F24">
      <w:pPr>
        <w:pStyle w:val="BodyTextIndent"/>
        <w:ind w:left="0" w:firstLine="0"/>
        <w:jc w:val="both"/>
        <w:rPr>
          <w:rFonts w:ascii="Arial" w:hAnsi="Arial" w:cs="Arial"/>
          <w:sz w:val="22"/>
          <w:szCs w:val="22"/>
        </w:rPr>
      </w:pPr>
    </w:p>
    <w:p w14:paraId="6BAC69B4" w14:textId="77777777" w:rsidR="00E77D15" w:rsidRDefault="00E77D15" w:rsidP="00C90F24">
      <w:pPr>
        <w:pStyle w:val="BodyTextIndent"/>
        <w:ind w:left="0" w:firstLine="0"/>
        <w:jc w:val="both"/>
        <w:rPr>
          <w:rFonts w:ascii="Arial" w:hAnsi="Arial" w:cs="Arial"/>
          <w:spacing w:val="-3"/>
          <w:sz w:val="22"/>
          <w:szCs w:val="22"/>
          <w:lang w:val="en-US"/>
        </w:rPr>
      </w:pPr>
      <w:r w:rsidRPr="00D7192D">
        <w:rPr>
          <w:rFonts w:ascii="Arial" w:hAnsi="Arial" w:cs="Arial"/>
          <w:spacing w:val="-3"/>
          <w:sz w:val="22"/>
          <w:szCs w:val="22"/>
          <w:lang w:val="en-US"/>
        </w:rPr>
        <w:t>Each party shall comply at all times with the Data Protection Act 2018, the General Data Protection Regulation (EU) 2016/679, and any relevant replacement/subsequent European and/or UK privacy legislation, for the purposes of performing its obligations and exercising its rights under these terms and conditions (“Data Protection Legislation”) and shall not perform its obligations under this Agreement in such a way as to cause the other party to breach any of its obligations under t</w:t>
      </w:r>
      <w:r>
        <w:rPr>
          <w:rFonts w:ascii="Arial" w:hAnsi="Arial" w:cs="Arial"/>
          <w:spacing w:val="-3"/>
          <w:sz w:val="22"/>
          <w:szCs w:val="22"/>
          <w:lang w:val="en-US"/>
        </w:rPr>
        <w:t>he Data Protection Legislation.</w:t>
      </w:r>
    </w:p>
    <w:p w14:paraId="5060148D" w14:textId="77777777" w:rsidR="00A26F5D" w:rsidRDefault="00A26F5D" w:rsidP="00C90F24">
      <w:pPr>
        <w:pStyle w:val="BodyTextIndent"/>
        <w:ind w:left="0" w:firstLine="0"/>
        <w:jc w:val="both"/>
        <w:rPr>
          <w:rFonts w:ascii="Arial" w:hAnsi="Arial" w:cs="Arial"/>
          <w:spacing w:val="-3"/>
          <w:sz w:val="22"/>
          <w:szCs w:val="22"/>
          <w:lang w:val="en-US"/>
        </w:rPr>
      </w:pPr>
    </w:p>
    <w:p w14:paraId="1101504C" w14:textId="77777777" w:rsidR="00A26F5D" w:rsidRDefault="00A26F5D" w:rsidP="00C90F24">
      <w:pPr>
        <w:pStyle w:val="BodyTextIndent"/>
        <w:ind w:left="0" w:firstLine="0"/>
        <w:jc w:val="both"/>
        <w:rPr>
          <w:rFonts w:ascii="Arial" w:hAnsi="Arial" w:cs="Arial"/>
          <w:spacing w:val="-3"/>
          <w:sz w:val="22"/>
          <w:szCs w:val="22"/>
          <w:lang w:val="en-US"/>
        </w:rPr>
      </w:pPr>
      <w:r w:rsidRPr="00A26F5D">
        <w:rPr>
          <w:rFonts w:ascii="Arial" w:hAnsi="Arial" w:cs="Arial"/>
          <w:spacing w:val="-3"/>
          <w:sz w:val="22"/>
          <w:szCs w:val="22"/>
          <w:lang w:val="en-US"/>
        </w:rPr>
        <w:t xml:space="preserve">The Parties shall comply with all laws, rules and regulations including, without limitation, all UK and foreign export and anti-corruption laws and regulations. The Parties agree that access to </w:t>
      </w:r>
      <w:r>
        <w:rPr>
          <w:rFonts w:ascii="Arial" w:hAnsi="Arial" w:cs="Arial"/>
          <w:spacing w:val="-3"/>
          <w:sz w:val="22"/>
          <w:szCs w:val="22"/>
          <w:lang w:val="en-US"/>
        </w:rPr>
        <w:t>results</w:t>
      </w:r>
      <w:r w:rsidRPr="00A26F5D">
        <w:rPr>
          <w:rFonts w:ascii="Arial" w:hAnsi="Arial" w:cs="Arial"/>
          <w:spacing w:val="-3"/>
          <w:sz w:val="22"/>
          <w:szCs w:val="22"/>
          <w:lang w:val="en-US"/>
        </w:rPr>
        <w:t xml:space="preserve"> and licensed products to a party under this agreement is granted with the specific understanding and requirement that responsibility for ensuring compliance with all applicable UK and foreign export laws and regulations are being undertaken by the Parties. This responsibility includes an obligation to ensure that any individual receiving access hereunder who is not a UK citizen or permanent UK resident is permitted access under applicable UK and foreign export laws and regulations. Both Parties further understand and acknowledge their obligations to make a prompt report to each other and appropriate authorities regarding any access to or use of </w:t>
      </w:r>
      <w:r>
        <w:rPr>
          <w:rFonts w:ascii="Arial" w:hAnsi="Arial" w:cs="Arial"/>
          <w:spacing w:val="-3"/>
          <w:sz w:val="22"/>
          <w:szCs w:val="22"/>
          <w:lang w:val="en-US"/>
        </w:rPr>
        <w:t>results</w:t>
      </w:r>
      <w:r w:rsidRPr="00A26F5D">
        <w:rPr>
          <w:rFonts w:ascii="Arial" w:hAnsi="Arial" w:cs="Arial"/>
          <w:spacing w:val="-3"/>
          <w:sz w:val="22"/>
          <w:szCs w:val="22"/>
          <w:lang w:val="en-US"/>
        </w:rPr>
        <w:t xml:space="preserve"> and licensed products hereunder that maybe in violation of applicable UK and foreign export laws and regulations. In addition, the Parties hereby agree that no licensed products, technical data, know-how or other information or assistance furnished by a party pursuant to this Agreement, or any product or revision thereof, shall be re-exported or otherwise used by other Party or its authorized transferees outside of that party’s principal domiciliary country. These obligations shall survive any satisfaction, expiration, termination, or discharge of this Agreement or any other obligations.</w:t>
      </w:r>
    </w:p>
    <w:p w14:paraId="7A723CBC" w14:textId="77777777" w:rsidR="00502A86" w:rsidRDefault="00502A86" w:rsidP="00C90F24">
      <w:pPr>
        <w:pStyle w:val="BodyTextIndent"/>
        <w:ind w:left="0" w:firstLine="0"/>
        <w:jc w:val="both"/>
        <w:rPr>
          <w:rFonts w:ascii="Arial" w:hAnsi="Arial" w:cs="Arial"/>
          <w:spacing w:val="-3"/>
          <w:sz w:val="22"/>
          <w:szCs w:val="22"/>
          <w:lang w:val="en-US"/>
        </w:rPr>
      </w:pPr>
    </w:p>
    <w:p w14:paraId="0B91034B" w14:textId="77777777" w:rsidR="00502A86" w:rsidRDefault="00502A86" w:rsidP="00502A86">
      <w:pPr>
        <w:pStyle w:val="BodyTextIndent"/>
        <w:ind w:left="0" w:firstLine="0"/>
        <w:jc w:val="both"/>
        <w:rPr>
          <w:rFonts w:ascii="Arial" w:hAnsi="Arial" w:cs="Arial"/>
          <w:spacing w:val="-3"/>
          <w:sz w:val="22"/>
          <w:szCs w:val="22"/>
          <w:lang w:val="en-US"/>
        </w:rPr>
      </w:pPr>
      <w:r w:rsidRPr="00502A86">
        <w:rPr>
          <w:rFonts w:ascii="Arial" w:hAnsi="Arial" w:cs="Arial"/>
          <w:spacing w:val="-3"/>
          <w:sz w:val="22"/>
          <w:szCs w:val="22"/>
          <w:lang w:val="en-US"/>
        </w:rPr>
        <w:t xml:space="preserve">The Parties acknowledge that each is responsible for the conduct and administration of each of their funding allocations, is accountable for the use of public funds and that each must ensure that all expenditure is subject to robust controls.  Each Collaborating </w:t>
      </w:r>
      <w:proofErr w:type="spellStart"/>
      <w:r w:rsidRPr="00502A86">
        <w:rPr>
          <w:rFonts w:ascii="Arial" w:hAnsi="Arial" w:cs="Arial"/>
          <w:spacing w:val="-3"/>
          <w:sz w:val="22"/>
          <w:szCs w:val="22"/>
          <w:lang w:val="en-US"/>
        </w:rPr>
        <w:t>Organisation</w:t>
      </w:r>
      <w:proofErr w:type="spellEnd"/>
      <w:r w:rsidRPr="00502A86">
        <w:rPr>
          <w:rFonts w:ascii="Arial" w:hAnsi="Arial" w:cs="Arial"/>
          <w:spacing w:val="-3"/>
          <w:sz w:val="22"/>
          <w:szCs w:val="22"/>
          <w:lang w:val="en-US"/>
        </w:rPr>
        <w:t xml:space="preserve"> must therefore provide full evidence of expenditure, which shall include, but not be limited to, all </w:t>
      </w:r>
      <w:proofErr w:type="spellStart"/>
      <w:r w:rsidRPr="00502A86">
        <w:rPr>
          <w:rFonts w:ascii="Arial" w:hAnsi="Arial" w:cs="Arial"/>
          <w:spacing w:val="-3"/>
          <w:sz w:val="22"/>
          <w:szCs w:val="22"/>
          <w:lang w:val="en-US"/>
        </w:rPr>
        <w:t>itemised</w:t>
      </w:r>
      <w:proofErr w:type="spellEnd"/>
      <w:r w:rsidRPr="00502A86">
        <w:rPr>
          <w:rFonts w:ascii="Arial" w:hAnsi="Arial" w:cs="Arial"/>
          <w:spacing w:val="-3"/>
          <w:sz w:val="22"/>
          <w:szCs w:val="22"/>
          <w:lang w:val="en-US"/>
        </w:rPr>
        <w:t xml:space="preserve"> purchase receipts, self- receipts where applicable, all invoices, and evidence of all payments to the Collaborating </w:t>
      </w:r>
      <w:proofErr w:type="spellStart"/>
      <w:r w:rsidRPr="00502A86">
        <w:rPr>
          <w:rFonts w:ascii="Arial" w:hAnsi="Arial" w:cs="Arial"/>
          <w:spacing w:val="-3"/>
          <w:sz w:val="22"/>
          <w:szCs w:val="22"/>
          <w:lang w:val="en-US"/>
        </w:rPr>
        <w:t>Organisation</w:t>
      </w:r>
      <w:r w:rsidR="00F92254">
        <w:rPr>
          <w:rFonts w:ascii="Arial" w:hAnsi="Arial" w:cs="Arial"/>
          <w:spacing w:val="-3"/>
          <w:sz w:val="22"/>
          <w:szCs w:val="22"/>
          <w:lang w:val="en-US"/>
        </w:rPr>
        <w:t>’</w:t>
      </w:r>
      <w:r w:rsidRPr="00502A86">
        <w:rPr>
          <w:rFonts w:ascii="Arial" w:hAnsi="Arial" w:cs="Arial"/>
          <w:spacing w:val="-3"/>
          <w:sz w:val="22"/>
          <w:szCs w:val="22"/>
          <w:lang w:val="en-US"/>
        </w:rPr>
        <w:t>s</w:t>
      </w:r>
      <w:proofErr w:type="spellEnd"/>
      <w:r w:rsidRPr="00502A86">
        <w:rPr>
          <w:rFonts w:ascii="Arial" w:hAnsi="Arial" w:cs="Arial"/>
          <w:spacing w:val="-3"/>
          <w:sz w:val="22"/>
          <w:szCs w:val="22"/>
          <w:lang w:val="en-US"/>
        </w:rPr>
        <w:t xml:space="preserve"> staff, and any information requested by the Lead to enable it to comply with any obligations </w:t>
      </w:r>
      <w:r w:rsidR="00014035">
        <w:rPr>
          <w:rFonts w:ascii="Arial" w:hAnsi="Arial" w:cs="Arial"/>
          <w:spacing w:val="-3"/>
          <w:sz w:val="22"/>
          <w:szCs w:val="22"/>
          <w:lang w:val="en-US"/>
        </w:rPr>
        <w:t>of the Funder</w:t>
      </w:r>
      <w:r w:rsidRPr="00502A86">
        <w:rPr>
          <w:rFonts w:ascii="Arial" w:hAnsi="Arial" w:cs="Arial"/>
          <w:spacing w:val="-3"/>
          <w:sz w:val="22"/>
          <w:szCs w:val="22"/>
          <w:lang w:val="en-US"/>
        </w:rPr>
        <w:t xml:space="preserve">, including evidence that funds have been spent on the costs identified in the </w:t>
      </w:r>
      <w:r>
        <w:rPr>
          <w:rFonts w:ascii="Arial" w:hAnsi="Arial" w:cs="Arial"/>
          <w:spacing w:val="-3"/>
          <w:sz w:val="22"/>
          <w:szCs w:val="22"/>
          <w:lang w:val="en-US"/>
        </w:rPr>
        <w:t>Proposal</w:t>
      </w:r>
      <w:r w:rsidRPr="00502A86">
        <w:rPr>
          <w:rFonts w:ascii="Arial" w:hAnsi="Arial" w:cs="Arial"/>
          <w:spacing w:val="-3"/>
          <w:sz w:val="22"/>
          <w:szCs w:val="22"/>
          <w:lang w:val="en-US"/>
        </w:rPr>
        <w:t xml:space="preserve">.  For the avoidance of doubt, each Party shall maintain full and accurate records of all expenditure incurred in connection with the Project. </w:t>
      </w:r>
    </w:p>
    <w:p w14:paraId="5538059F" w14:textId="77777777" w:rsidR="00502A86" w:rsidRDefault="00502A86" w:rsidP="00502A86">
      <w:pPr>
        <w:pStyle w:val="BodyTextIndent"/>
        <w:ind w:left="0" w:firstLine="0"/>
        <w:jc w:val="both"/>
        <w:rPr>
          <w:rFonts w:ascii="Arial" w:hAnsi="Arial" w:cs="Arial"/>
          <w:spacing w:val="-3"/>
          <w:sz w:val="22"/>
          <w:szCs w:val="22"/>
          <w:lang w:val="en-US"/>
        </w:rPr>
      </w:pPr>
    </w:p>
    <w:p w14:paraId="613C9980" w14:textId="77777777" w:rsidR="00502A86" w:rsidRDefault="00502A86" w:rsidP="00502A86">
      <w:pPr>
        <w:pStyle w:val="BodyTextIndent"/>
        <w:ind w:left="0" w:firstLine="0"/>
        <w:jc w:val="both"/>
        <w:rPr>
          <w:rFonts w:ascii="Arial" w:hAnsi="Arial" w:cs="Arial"/>
          <w:spacing w:val="-3"/>
          <w:sz w:val="22"/>
          <w:szCs w:val="22"/>
          <w:lang w:val="en-US"/>
        </w:rPr>
      </w:pPr>
      <w:r w:rsidRPr="00502A86">
        <w:rPr>
          <w:rFonts w:ascii="Arial" w:hAnsi="Arial" w:cs="Arial"/>
          <w:spacing w:val="-3"/>
          <w:sz w:val="22"/>
          <w:szCs w:val="22"/>
          <w:lang w:val="en-US"/>
        </w:rPr>
        <w:t xml:space="preserve">Each Collaborating </w:t>
      </w:r>
      <w:proofErr w:type="spellStart"/>
      <w:r w:rsidRPr="00502A86">
        <w:rPr>
          <w:rFonts w:ascii="Arial" w:hAnsi="Arial" w:cs="Arial"/>
          <w:spacing w:val="-3"/>
          <w:sz w:val="22"/>
          <w:szCs w:val="22"/>
          <w:lang w:val="en-US"/>
        </w:rPr>
        <w:t>Organisation</w:t>
      </w:r>
      <w:proofErr w:type="spellEnd"/>
      <w:r w:rsidRPr="00502A86">
        <w:rPr>
          <w:rFonts w:ascii="Arial" w:hAnsi="Arial" w:cs="Arial"/>
          <w:spacing w:val="-3"/>
          <w:sz w:val="22"/>
          <w:szCs w:val="22"/>
          <w:lang w:val="en-US"/>
        </w:rPr>
        <w:t xml:space="preserve"> shall co-operate fully with the Lead in the undertaking of such due diligence checks, including providing copies of relevant policies and procedures as may reasonably be required by the Lead Party or the </w:t>
      </w:r>
      <w:r>
        <w:rPr>
          <w:rFonts w:ascii="Arial" w:hAnsi="Arial" w:cs="Arial"/>
          <w:spacing w:val="-3"/>
          <w:sz w:val="22"/>
          <w:szCs w:val="22"/>
          <w:lang w:val="en-US"/>
        </w:rPr>
        <w:t>Funder</w:t>
      </w:r>
      <w:r w:rsidRPr="00502A86">
        <w:rPr>
          <w:rFonts w:ascii="Arial" w:hAnsi="Arial" w:cs="Arial"/>
          <w:spacing w:val="-3"/>
          <w:sz w:val="22"/>
          <w:szCs w:val="22"/>
          <w:lang w:val="en-US"/>
        </w:rPr>
        <w:t xml:space="preserve"> (“Due Diligence Checks”) pursuant to the terms of the Award and the Collaborating </w:t>
      </w:r>
      <w:proofErr w:type="spellStart"/>
      <w:r w:rsidRPr="00502A86">
        <w:rPr>
          <w:rFonts w:ascii="Arial" w:hAnsi="Arial" w:cs="Arial"/>
          <w:spacing w:val="-3"/>
          <w:sz w:val="22"/>
          <w:szCs w:val="22"/>
          <w:lang w:val="en-US"/>
        </w:rPr>
        <w:t>Organisation’s</w:t>
      </w:r>
      <w:proofErr w:type="spellEnd"/>
      <w:r w:rsidRPr="00502A86">
        <w:rPr>
          <w:rFonts w:ascii="Arial" w:hAnsi="Arial" w:cs="Arial"/>
          <w:spacing w:val="-3"/>
          <w:sz w:val="22"/>
          <w:szCs w:val="22"/>
          <w:lang w:val="en-US"/>
        </w:rPr>
        <w:t xml:space="preserve"> participation in the Project. Each Collaborating Party further acknowledges that prior to any funds being disbursed to it under this Collaboration Agreement by the Lead Party, all its relevant Due Diligence Checks must have been completed to the Lead Party and </w:t>
      </w:r>
      <w:r>
        <w:rPr>
          <w:rFonts w:ascii="Arial" w:hAnsi="Arial" w:cs="Arial"/>
          <w:spacing w:val="-3"/>
          <w:sz w:val="22"/>
          <w:szCs w:val="22"/>
          <w:lang w:val="en-US"/>
        </w:rPr>
        <w:t>Funder’s</w:t>
      </w:r>
      <w:r w:rsidRPr="00502A86">
        <w:rPr>
          <w:rFonts w:ascii="Arial" w:hAnsi="Arial" w:cs="Arial"/>
          <w:spacing w:val="-3"/>
          <w:sz w:val="22"/>
          <w:szCs w:val="22"/>
          <w:lang w:val="en-US"/>
        </w:rPr>
        <w:t xml:space="preserve"> satisfaction.</w:t>
      </w:r>
    </w:p>
    <w:p w14:paraId="6CD99D30" w14:textId="77777777" w:rsidR="00502A86" w:rsidRDefault="00502A86" w:rsidP="00502A86">
      <w:pPr>
        <w:pStyle w:val="BodyTextIndent"/>
        <w:ind w:left="0" w:firstLine="0"/>
        <w:jc w:val="both"/>
        <w:rPr>
          <w:rFonts w:ascii="Arial" w:hAnsi="Arial" w:cs="Arial"/>
          <w:spacing w:val="-3"/>
          <w:sz w:val="22"/>
          <w:szCs w:val="22"/>
          <w:lang w:val="en-US"/>
        </w:rPr>
      </w:pPr>
    </w:p>
    <w:p w14:paraId="73702488" w14:textId="77777777" w:rsidR="00502A86" w:rsidRPr="00E77D15" w:rsidRDefault="00502A86" w:rsidP="00502A86">
      <w:pPr>
        <w:pStyle w:val="BodyTextIndent"/>
        <w:ind w:left="0" w:firstLine="0"/>
        <w:jc w:val="both"/>
        <w:rPr>
          <w:rFonts w:ascii="Arial" w:hAnsi="Arial" w:cs="Arial"/>
          <w:spacing w:val="-3"/>
          <w:sz w:val="22"/>
          <w:szCs w:val="22"/>
          <w:lang w:val="en-US"/>
        </w:rPr>
      </w:pPr>
      <w:r w:rsidRPr="00502A86">
        <w:rPr>
          <w:rFonts w:ascii="Arial" w:hAnsi="Arial" w:cs="Arial"/>
          <w:spacing w:val="-3"/>
          <w:sz w:val="22"/>
          <w:szCs w:val="22"/>
          <w:lang w:val="en-US"/>
        </w:rPr>
        <w:lastRenderedPageBreak/>
        <w:t>The Parties (including any employee, sub-contractor or agent of that Party, in all cases whether or not acting with the other Parties’ knowledge) agree to comply with all applicable anti-corruption and anti-bribery laws, Modern Slavery Act 2015 and any other applicable laws in connection with their performance under this Collaboration Agreement, (including, without limitation, laws relating to import and export control, hazardous materials transportation laws, anti-money laundering laws and tax laws</w:t>
      </w:r>
    </w:p>
    <w:p w14:paraId="30367D67" w14:textId="77777777" w:rsidR="00C24E0E" w:rsidRDefault="00C24E0E" w:rsidP="00C90F24">
      <w:pPr>
        <w:pStyle w:val="BodyTextIndent"/>
        <w:ind w:left="0" w:firstLine="0"/>
        <w:jc w:val="both"/>
        <w:rPr>
          <w:rFonts w:ascii="Arial" w:hAnsi="Arial" w:cs="Arial"/>
          <w:sz w:val="22"/>
          <w:szCs w:val="22"/>
        </w:rPr>
      </w:pPr>
    </w:p>
    <w:p w14:paraId="3575A5F8" w14:textId="77777777" w:rsidR="00150AC1" w:rsidRDefault="00527298" w:rsidP="00621D2B">
      <w:pPr>
        <w:pStyle w:val="BodyTextIndent"/>
        <w:ind w:left="0" w:firstLine="0"/>
        <w:jc w:val="both"/>
        <w:rPr>
          <w:rFonts w:ascii="Arial" w:hAnsi="Arial" w:cs="Arial"/>
          <w:sz w:val="22"/>
          <w:szCs w:val="22"/>
        </w:rPr>
      </w:pPr>
      <w:r w:rsidRPr="00C24E0E">
        <w:rPr>
          <w:rFonts w:ascii="Arial" w:hAnsi="Arial" w:cs="Arial"/>
          <w:sz w:val="22"/>
          <w:szCs w:val="22"/>
        </w:rPr>
        <w:t xml:space="preserve">If any dispute arises out of this Collaboration Agreement the Parties will first attempt to resolve the matter informally through designated senior representatives of each Party to the dispute, who are not otherwise involved with the Project. If the Parties are not able to resolve the dispute informally within a reasonable time not exceeding two (2) months from the date the informal process is requested by notice in </w:t>
      </w:r>
      <w:proofErr w:type="gramStart"/>
      <w:r w:rsidRPr="00C24E0E">
        <w:rPr>
          <w:rFonts w:ascii="Arial" w:hAnsi="Arial" w:cs="Arial"/>
          <w:sz w:val="22"/>
          <w:szCs w:val="22"/>
        </w:rPr>
        <w:t>writing</w:t>
      </w:r>
      <w:proofErr w:type="gramEnd"/>
      <w:r w:rsidR="00FA2D2A">
        <w:rPr>
          <w:rFonts w:ascii="Arial" w:hAnsi="Arial" w:cs="Arial"/>
          <w:sz w:val="22"/>
          <w:szCs w:val="22"/>
        </w:rPr>
        <w:t xml:space="preserve"> </w:t>
      </w:r>
      <w:r w:rsidR="00FA2D2A" w:rsidRPr="00C24E0E">
        <w:rPr>
          <w:rFonts w:ascii="Arial" w:hAnsi="Arial" w:cs="Arial"/>
          <w:sz w:val="22"/>
          <w:szCs w:val="22"/>
        </w:rPr>
        <w:t>they will attempt to settle it by mediation in accordance with the Centre for Effective Dispute Resolution (CEDR) Model Mediation Procedure.</w:t>
      </w:r>
      <w:r w:rsidR="00FA2D2A">
        <w:rPr>
          <w:rFonts w:ascii="Arial" w:hAnsi="Arial" w:cs="Arial"/>
          <w:sz w:val="22"/>
          <w:szCs w:val="22"/>
        </w:rPr>
        <w:t xml:space="preserve"> </w:t>
      </w:r>
      <w:r w:rsidR="00E375C8" w:rsidRPr="00E375C8">
        <w:rPr>
          <w:rFonts w:ascii="Arial" w:hAnsi="Arial" w:cs="Arial"/>
          <w:sz w:val="22"/>
          <w:szCs w:val="22"/>
        </w:rPr>
        <w:t xml:space="preserve">A copy of the request shall also be sent to CEDR.  The mediation shall be before a single, jointly agreed upon, mediator. </w:t>
      </w:r>
      <w:r w:rsidR="00FA2D2A">
        <w:rPr>
          <w:rFonts w:ascii="Arial" w:hAnsi="Arial" w:cs="Arial"/>
          <w:sz w:val="22"/>
          <w:szCs w:val="22"/>
        </w:rPr>
        <w:t>If the Parties are not able to resolve the dispute by mediation, then e</w:t>
      </w:r>
      <w:r w:rsidR="005066A8">
        <w:rPr>
          <w:rFonts w:ascii="Arial" w:hAnsi="Arial" w:cs="Arial"/>
          <w:sz w:val="22"/>
          <w:szCs w:val="22"/>
        </w:rPr>
        <w:t xml:space="preserve">ach Party shall be entitled to apply to the </w:t>
      </w:r>
      <w:r w:rsidR="000D1782">
        <w:rPr>
          <w:rFonts w:ascii="Arial" w:hAnsi="Arial" w:cs="Arial"/>
          <w:sz w:val="22"/>
          <w:szCs w:val="22"/>
        </w:rPr>
        <w:t>c</w:t>
      </w:r>
      <w:r w:rsidR="005066A8">
        <w:rPr>
          <w:rFonts w:ascii="Arial" w:hAnsi="Arial" w:cs="Arial"/>
          <w:sz w:val="22"/>
          <w:szCs w:val="22"/>
        </w:rPr>
        <w:t xml:space="preserve">ourts of </w:t>
      </w:r>
      <w:r w:rsidR="000563D9">
        <w:rPr>
          <w:rFonts w:ascii="Arial" w:hAnsi="Arial" w:cs="Arial"/>
          <w:sz w:val="22"/>
          <w:szCs w:val="22"/>
        </w:rPr>
        <w:t>England</w:t>
      </w:r>
      <w:r w:rsidR="005066A8">
        <w:rPr>
          <w:rFonts w:ascii="Arial" w:hAnsi="Arial" w:cs="Arial"/>
          <w:sz w:val="22"/>
          <w:szCs w:val="22"/>
        </w:rPr>
        <w:t>.</w:t>
      </w:r>
      <w:r w:rsidRPr="00C24E0E">
        <w:rPr>
          <w:rFonts w:ascii="Arial" w:hAnsi="Arial" w:cs="Arial"/>
          <w:sz w:val="22"/>
          <w:szCs w:val="22"/>
        </w:rPr>
        <w:t xml:space="preserve"> </w:t>
      </w:r>
    </w:p>
    <w:p w14:paraId="7D6CF4DB" w14:textId="77777777" w:rsidR="00D7192D" w:rsidRDefault="00D7192D" w:rsidP="00621D2B">
      <w:pPr>
        <w:pStyle w:val="BodyTextIndent"/>
        <w:ind w:left="0" w:firstLine="0"/>
        <w:jc w:val="both"/>
        <w:rPr>
          <w:rFonts w:ascii="Arial" w:hAnsi="Arial" w:cs="Arial"/>
          <w:sz w:val="22"/>
          <w:szCs w:val="22"/>
        </w:rPr>
      </w:pPr>
    </w:p>
    <w:p w14:paraId="57FA66A0" w14:textId="77777777" w:rsidR="00D7192D" w:rsidRPr="00621D2B" w:rsidRDefault="00D7192D" w:rsidP="00621D2B">
      <w:pPr>
        <w:pStyle w:val="BodyTextIndent"/>
        <w:ind w:left="0" w:firstLine="0"/>
        <w:jc w:val="both"/>
        <w:rPr>
          <w:rFonts w:ascii="Arial" w:hAnsi="Arial" w:cs="Arial"/>
          <w:sz w:val="22"/>
          <w:szCs w:val="22"/>
        </w:rPr>
      </w:pPr>
      <w:r w:rsidRPr="00586CD5">
        <w:rPr>
          <w:rFonts w:ascii="Arial" w:hAnsi="Arial" w:cs="Arial"/>
          <w:sz w:val="22"/>
          <w:szCs w:val="22"/>
        </w:rPr>
        <w:t xml:space="preserve">This Agreement shall be governed by </w:t>
      </w:r>
      <w:r>
        <w:rPr>
          <w:rFonts w:ascii="Arial" w:hAnsi="Arial" w:cs="Arial"/>
          <w:sz w:val="22"/>
          <w:szCs w:val="22"/>
        </w:rPr>
        <w:t>the</w:t>
      </w:r>
      <w:r w:rsidRPr="00586CD5">
        <w:rPr>
          <w:rFonts w:ascii="Arial" w:hAnsi="Arial" w:cs="Arial"/>
          <w:sz w:val="22"/>
          <w:szCs w:val="22"/>
        </w:rPr>
        <w:t xml:space="preserve"> Law </w:t>
      </w:r>
      <w:r>
        <w:rPr>
          <w:rFonts w:ascii="Arial" w:hAnsi="Arial" w:cs="Arial"/>
          <w:sz w:val="22"/>
          <w:szCs w:val="22"/>
        </w:rPr>
        <w:t xml:space="preserve">of England </w:t>
      </w:r>
      <w:r w:rsidRPr="00586CD5">
        <w:rPr>
          <w:rFonts w:ascii="Arial" w:hAnsi="Arial" w:cs="Arial"/>
          <w:sz w:val="22"/>
          <w:szCs w:val="22"/>
        </w:rPr>
        <w:t xml:space="preserve">and the </w:t>
      </w:r>
      <w:r>
        <w:rPr>
          <w:rFonts w:ascii="Arial" w:hAnsi="Arial" w:cs="Arial"/>
          <w:sz w:val="22"/>
          <w:szCs w:val="22"/>
        </w:rPr>
        <w:t>P</w:t>
      </w:r>
      <w:r w:rsidRPr="00586CD5">
        <w:rPr>
          <w:rFonts w:ascii="Arial" w:hAnsi="Arial" w:cs="Arial"/>
          <w:sz w:val="22"/>
          <w:szCs w:val="22"/>
        </w:rPr>
        <w:t>arties hereby submit to the exclusive jurisdiction of the English court</w:t>
      </w:r>
      <w:r>
        <w:rPr>
          <w:rFonts w:ascii="Arial" w:hAnsi="Arial" w:cs="Arial"/>
          <w:sz w:val="22"/>
          <w:szCs w:val="22"/>
        </w:rPr>
        <w:t>.</w:t>
      </w:r>
    </w:p>
    <w:p w14:paraId="3C3FE5B6" w14:textId="77777777" w:rsidR="00F67046" w:rsidRPr="00B55F44" w:rsidRDefault="00F67046" w:rsidP="00DC5BD0"/>
    <w:p w14:paraId="7A5C4BEF" w14:textId="77777777" w:rsidR="00F84793" w:rsidRDefault="00F84793" w:rsidP="00C90F24">
      <w:pPr>
        <w:pStyle w:val="BodyTextIndent"/>
        <w:ind w:left="0" w:firstLine="0"/>
        <w:jc w:val="both"/>
        <w:rPr>
          <w:rFonts w:ascii="Arial" w:hAnsi="Arial" w:cs="Arial"/>
          <w:sz w:val="22"/>
          <w:szCs w:val="22"/>
        </w:rPr>
        <w:sectPr w:rsidR="00F84793" w:rsidSect="00B55F44">
          <w:footerReference w:type="even" r:id="rId9"/>
          <w:footerReference w:type="default" r:id="rId10"/>
          <w:pgSz w:w="11906" w:h="16838"/>
          <w:pgMar w:top="720" w:right="720" w:bottom="720" w:left="720" w:header="709" w:footer="709" w:gutter="0"/>
          <w:cols w:space="708"/>
          <w:docGrid w:linePitch="360"/>
        </w:sectPr>
      </w:pPr>
    </w:p>
    <w:p w14:paraId="41DA0157" w14:textId="77777777" w:rsidR="00D45BFB" w:rsidRPr="00B55F44" w:rsidRDefault="00D45BFB" w:rsidP="00C90F24">
      <w:pPr>
        <w:pStyle w:val="BodyTextIndent"/>
        <w:ind w:left="0" w:firstLine="0"/>
        <w:jc w:val="both"/>
        <w:rPr>
          <w:rFonts w:ascii="Arial" w:hAnsi="Arial" w:cs="Arial"/>
          <w:sz w:val="22"/>
          <w:szCs w:val="22"/>
        </w:rPr>
      </w:pPr>
      <w:r w:rsidRPr="00B55F44">
        <w:rPr>
          <w:rFonts w:ascii="Arial" w:hAnsi="Arial" w:cs="Arial"/>
          <w:sz w:val="22"/>
          <w:szCs w:val="22"/>
        </w:rPr>
        <w:lastRenderedPageBreak/>
        <w:t>AS WITNESS</w:t>
      </w:r>
      <w:r w:rsidR="006E3CAB">
        <w:rPr>
          <w:rFonts w:ascii="Arial" w:hAnsi="Arial" w:cs="Arial"/>
          <w:sz w:val="22"/>
          <w:szCs w:val="22"/>
        </w:rPr>
        <w:t>,</w:t>
      </w:r>
      <w:r w:rsidRPr="00B55F44">
        <w:rPr>
          <w:rFonts w:ascii="Arial" w:hAnsi="Arial" w:cs="Arial"/>
          <w:sz w:val="22"/>
          <w:szCs w:val="22"/>
        </w:rPr>
        <w:t xml:space="preserve"> the hands of the duly authorised representatives of each of the Parties the day and the year first above written.</w:t>
      </w:r>
    </w:p>
    <w:p w14:paraId="637247A3" w14:textId="77777777" w:rsidR="00D45BFB" w:rsidRPr="00B55F44" w:rsidRDefault="00D45BFB">
      <w:pPr>
        <w:pStyle w:val="BodyTextIndent"/>
        <w:ind w:left="0" w:firstLine="0"/>
        <w:rPr>
          <w:rFonts w:ascii="Arial" w:hAnsi="Arial" w:cs="Arial"/>
          <w:sz w:val="22"/>
          <w:szCs w:val="22"/>
        </w:rPr>
      </w:pPr>
    </w:p>
    <w:p w14:paraId="32331AAC" w14:textId="77777777" w:rsidR="00D45BFB" w:rsidRPr="00B55F44" w:rsidRDefault="00D45BFB">
      <w:pPr>
        <w:pStyle w:val="BodyTextIndent"/>
        <w:ind w:left="0" w:firstLine="0"/>
        <w:rPr>
          <w:rFonts w:ascii="Arial" w:hAnsi="Arial" w:cs="Arial"/>
          <w:sz w:val="22"/>
          <w:szCs w:val="22"/>
        </w:rPr>
      </w:pPr>
    </w:p>
    <w:p w14:paraId="6D9305E2" w14:textId="77777777" w:rsidR="00D45BFB" w:rsidRPr="00B55F44" w:rsidRDefault="00D45BFB">
      <w:pPr>
        <w:pStyle w:val="BodyTextIndent"/>
        <w:ind w:left="0" w:firstLine="0"/>
        <w:rPr>
          <w:rFonts w:ascii="Arial" w:hAnsi="Arial" w:cs="Arial"/>
          <w:sz w:val="22"/>
          <w:szCs w:val="22"/>
        </w:rPr>
      </w:pPr>
      <w:r w:rsidRPr="00B55F44">
        <w:rPr>
          <w:rFonts w:ascii="Arial" w:hAnsi="Arial" w:cs="Arial"/>
          <w:sz w:val="22"/>
          <w:szCs w:val="22"/>
        </w:rPr>
        <w:t xml:space="preserve">SIGNED </w:t>
      </w:r>
      <w:r w:rsidR="00594789" w:rsidRPr="00B55F44">
        <w:rPr>
          <w:rFonts w:ascii="Arial" w:hAnsi="Arial" w:cs="Arial"/>
          <w:sz w:val="22"/>
          <w:szCs w:val="22"/>
        </w:rPr>
        <w:t xml:space="preserve">for and </w:t>
      </w:r>
      <w:r w:rsidRPr="00B55F44">
        <w:rPr>
          <w:rFonts w:ascii="Arial" w:hAnsi="Arial" w:cs="Arial"/>
          <w:sz w:val="22"/>
          <w:szCs w:val="22"/>
        </w:rPr>
        <w:t xml:space="preserve">on behalf of </w:t>
      </w:r>
      <w:r w:rsidR="00594789" w:rsidRPr="00B55F44">
        <w:rPr>
          <w:rFonts w:ascii="Arial" w:hAnsi="Arial" w:cs="Arial"/>
          <w:sz w:val="22"/>
          <w:szCs w:val="22"/>
        </w:rPr>
        <w:t>Warwick</w:t>
      </w:r>
      <w:r w:rsidRPr="00B55F44">
        <w:rPr>
          <w:rFonts w:ascii="Arial" w:hAnsi="Arial" w:cs="Arial"/>
          <w:sz w:val="22"/>
          <w:szCs w:val="22"/>
        </w:rPr>
        <w:tab/>
      </w:r>
      <w:r w:rsidR="00C90F24" w:rsidRPr="00B55F44">
        <w:rPr>
          <w:rFonts w:ascii="Arial" w:hAnsi="Arial" w:cs="Arial"/>
          <w:sz w:val="22"/>
          <w:szCs w:val="22"/>
        </w:rPr>
        <w:tab/>
      </w:r>
      <w:r w:rsidRPr="00B55F44">
        <w:rPr>
          <w:rFonts w:ascii="Arial" w:hAnsi="Arial" w:cs="Arial"/>
          <w:sz w:val="22"/>
          <w:szCs w:val="22"/>
        </w:rPr>
        <w:t xml:space="preserve">SIGNED </w:t>
      </w:r>
      <w:r w:rsidR="00594789" w:rsidRPr="00B55F44">
        <w:rPr>
          <w:rFonts w:ascii="Arial" w:hAnsi="Arial" w:cs="Arial"/>
          <w:sz w:val="22"/>
          <w:szCs w:val="22"/>
        </w:rPr>
        <w:t xml:space="preserve">for and </w:t>
      </w:r>
      <w:r w:rsidRPr="00B55F44">
        <w:rPr>
          <w:rFonts w:ascii="Arial" w:hAnsi="Arial" w:cs="Arial"/>
          <w:sz w:val="22"/>
          <w:szCs w:val="22"/>
        </w:rPr>
        <w:t xml:space="preserve">on behalf of </w:t>
      </w:r>
      <w:r w:rsidR="007B63E4" w:rsidRPr="000E4CB3">
        <w:rPr>
          <w:rFonts w:ascii="Arial" w:hAnsi="Arial" w:cs="Arial"/>
          <w:sz w:val="22"/>
          <w:szCs w:val="22"/>
          <w:highlight w:val="yellow"/>
        </w:rPr>
        <w:t>&lt;Collaborator’s name&gt;</w:t>
      </w:r>
      <w:r w:rsidR="005958DA">
        <w:rPr>
          <w:rFonts w:ascii="Arial" w:hAnsi="Arial" w:cs="Arial"/>
          <w:sz w:val="22"/>
          <w:szCs w:val="22"/>
        </w:rPr>
        <w:t xml:space="preserve"> </w:t>
      </w:r>
    </w:p>
    <w:p w14:paraId="3C55A14B" w14:textId="77777777" w:rsidR="00D45BFB" w:rsidRPr="00B55F44" w:rsidRDefault="00D45BFB">
      <w:pPr>
        <w:pStyle w:val="BodyTextIndent"/>
        <w:ind w:left="0" w:firstLine="0"/>
        <w:rPr>
          <w:rFonts w:ascii="Arial" w:hAnsi="Arial" w:cs="Arial"/>
          <w:sz w:val="22"/>
          <w:szCs w:val="22"/>
        </w:rPr>
      </w:pPr>
    </w:p>
    <w:p w14:paraId="3C198D31" w14:textId="77777777" w:rsidR="00D45BFB" w:rsidRPr="00B55F44" w:rsidRDefault="00D45BFB">
      <w:pPr>
        <w:pStyle w:val="BodyTextIndent"/>
        <w:ind w:left="0" w:firstLine="0"/>
        <w:rPr>
          <w:rFonts w:ascii="Arial" w:hAnsi="Arial" w:cs="Arial"/>
          <w:sz w:val="22"/>
          <w:szCs w:val="22"/>
        </w:rPr>
      </w:pPr>
      <w:r w:rsidRPr="00B55F44">
        <w:rPr>
          <w:rFonts w:ascii="Arial" w:hAnsi="Arial" w:cs="Arial"/>
          <w:sz w:val="22"/>
          <w:szCs w:val="22"/>
        </w:rPr>
        <w:t xml:space="preserve">. . . . . . . . . . . . . . . . . . . . . . . . . </w:t>
      </w:r>
      <w:r w:rsidRPr="00B55F44">
        <w:rPr>
          <w:rFonts w:ascii="Arial" w:hAnsi="Arial" w:cs="Arial"/>
          <w:sz w:val="22"/>
          <w:szCs w:val="22"/>
        </w:rPr>
        <w:tab/>
      </w:r>
      <w:r w:rsidRPr="00B55F44">
        <w:rPr>
          <w:rFonts w:ascii="Arial" w:hAnsi="Arial" w:cs="Arial"/>
          <w:sz w:val="22"/>
          <w:szCs w:val="22"/>
        </w:rPr>
        <w:tab/>
      </w:r>
      <w:r w:rsidRPr="00B55F44">
        <w:rPr>
          <w:rFonts w:ascii="Arial" w:hAnsi="Arial" w:cs="Arial"/>
          <w:sz w:val="22"/>
          <w:szCs w:val="22"/>
        </w:rPr>
        <w:tab/>
        <w:t>. . . . . . . . . . . . . . . . . . . . . . . . . . .</w:t>
      </w:r>
    </w:p>
    <w:p w14:paraId="3B4A6D90" w14:textId="77777777" w:rsidR="00D45BFB" w:rsidRPr="00B55F44" w:rsidRDefault="00D45BFB">
      <w:pPr>
        <w:pStyle w:val="BodyTextIndent"/>
        <w:ind w:left="0" w:firstLine="0"/>
        <w:rPr>
          <w:rFonts w:ascii="Arial" w:hAnsi="Arial" w:cs="Arial"/>
          <w:sz w:val="22"/>
          <w:szCs w:val="22"/>
        </w:rPr>
      </w:pPr>
    </w:p>
    <w:p w14:paraId="315A0235" w14:textId="77777777" w:rsidR="00D45BFB" w:rsidRPr="00B55F44" w:rsidRDefault="00D45BFB">
      <w:pPr>
        <w:pStyle w:val="BodyTextIndent"/>
        <w:ind w:left="0" w:firstLine="0"/>
        <w:rPr>
          <w:rFonts w:ascii="Arial" w:hAnsi="Arial" w:cs="Arial"/>
          <w:sz w:val="22"/>
          <w:szCs w:val="22"/>
        </w:rPr>
      </w:pPr>
    </w:p>
    <w:p w14:paraId="65137D60" w14:textId="77777777" w:rsidR="004173E9" w:rsidRPr="001E0CEA" w:rsidRDefault="004173E9">
      <w:pPr>
        <w:pStyle w:val="BodyTextIndent"/>
        <w:ind w:left="0" w:firstLine="0"/>
        <w:rPr>
          <w:rFonts w:ascii="Arial" w:hAnsi="Arial" w:cs="Arial"/>
          <w:b/>
          <w:sz w:val="22"/>
          <w:szCs w:val="22"/>
        </w:rPr>
      </w:pPr>
      <w:r w:rsidRPr="00B55F44">
        <w:rPr>
          <w:rFonts w:ascii="Arial" w:hAnsi="Arial" w:cs="Arial"/>
          <w:sz w:val="22"/>
          <w:szCs w:val="22"/>
        </w:rPr>
        <w:t>Name:</w:t>
      </w:r>
      <w:r w:rsidRPr="00B55F44">
        <w:rPr>
          <w:rFonts w:ascii="Arial" w:hAnsi="Arial" w:cs="Arial"/>
          <w:sz w:val="22"/>
          <w:szCs w:val="22"/>
        </w:rPr>
        <w:tab/>
      </w:r>
      <w:r w:rsidR="002524D8" w:rsidRPr="00B55F44">
        <w:rPr>
          <w:rFonts w:ascii="Arial" w:hAnsi="Arial" w:cs="Arial"/>
          <w:sz w:val="22"/>
          <w:szCs w:val="22"/>
        </w:rPr>
        <w:tab/>
      </w:r>
      <w:r w:rsidR="002524D8" w:rsidRPr="00B55F44">
        <w:rPr>
          <w:rFonts w:ascii="Arial" w:hAnsi="Arial" w:cs="Arial"/>
          <w:sz w:val="22"/>
          <w:szCs w:val="22"/>
        </w:rPr>
        <w:tab/>
      </w:r>
      <w:r w:rsidRPr="00B55F44">
        <w:rPr>
          <w:rFonts w:ascii="Arial" w:hAnsi="Arial" w:cs="Arial"/>
          <w:sz w:val="22"/>
          <w:szCs w:val="22"/>
        </w:rPr>
        <w:tab/>
      </w:r>
      <w:r w:rsidRPr="00B55F44">
        <w:rPr>
          <w:rFonts w:ascii="Arial" w:hAnsi="Arial" w:cs="Arial"/>
          <w:sz w:val="22"/>
          <w:szCs w:val="22"/>
        </w:rPr>
        <w:tab/>
      </w:r>
      <w:r w:rsidR="005E35E4" w:rsidRPr="00B55F44">
        <w:rPr>
          <w:rFonts w:ascii="Arial" w:hAnsi="Arial" w:cs="Arial"/>
          <w:sz w:val="22"/>
          <w:szCs w:val="22"/>
        </w:rPr>
        <w:tab/>
      </w:r>
      <w:r w:rsidRPr="00B55F44">
        <w:rPr>
          <w:rFonts w:ascii="Arial" w:hAnsi="Arial" w:cs="Arial"/>
          <w:sz w:val="22"/>
          <w:szCs w:val="22"/>
        </w:rPr>
        <w:tab/>
        <w:t>Name:</w:t>
      </w:r>
      <w:r w:rsidR="0021726E" w:rsidRPr="00B55F44">
        <w:rPr>
          <w:rFonts w:ascii="Arial" w:hAnsi="Arial" w:cs="Arial"/>
          <w:sz w:val="22"/>
          <w:szCs w:val="22"/>
        </w:rPr>
        <w:t xml:space="preserve"> </w:t>
      </w:r>
      <w:r w:rsidR="00CA007F">
        <w:rPr>
          <w:rFonts w:ascii="Arial" w:hAnsi="Arial" w:cs="Arial"/>
          <w:sz w:val="22"/>
          <w:szCs w:val="22"/>
        </w:rPr>
        <w:t xml:space="preserve"> </w:t>
      </w:r>
    </w:p>
    <w:p w14:paraId="37BDA8B6" w14:textId="77777777" w:rsidR="00C90F24" w:rsidRPr="00B55F44" w:rsidRDefault="00C90F24">
      <w:pPr>
        <w:pStyle w:val="BodyTextIndent"/>
        <w:ind w:left="0" w:firstLine="0"/>
        <w:rPr>
          <w:rFonts w:ascii="Arial" w:hAnsi="Arial" w:cs="Arial"/>
          <w:sz w:val="22"/>
          <w:szCs w:val="22"/>
        </w:rPr>
      </w:pPr>
    </w:p>
    <w:p w14:paraId="01FE29FC" w14:textId="77777777" w:rsidR="00D45BFB" w:rsidRDefault="00D45BFB">
      <w:pPr>
        <w:pStyle w:val="BodyTextIndent"/>
        <w:ind w:left="0" w:firstLine="0"/>
        <w:rPr>
          <w:rFonts w:ascii="Arial" w:hAnsi="Arial" w:cs="Arial"/>
          <w:sz w:val="22"/>
          <w:szCs w:val="22"/>
        </w:rPr>
      </w:pPr>
      <w:r w:rsidRPr="00B55F44">
        <w:rPr>
          <w:rFonts w:ascii="Arial" w:hAnsi="Arial" w:cs="Arial"/>
          <w:sz w:val="22"/>
          <w:szCs w:val="22"/>
        </w:rPr>
        <w:t>Position:</w:t>
      </w:r>
      <w:r w:rsidR="0047511A" w:rsidRPr="00B55F44">
        <w:rPr>
          <w:rFonts w:ascii="Arial" w:hAnsi="Arial" w:cs="Arial"/>
          <w:sz w:val="22"/>
          <w:szCs w:val="22"/>
        </w:rPr>
        <w:t xml:space="preserve"> </w:t>
      </w:r>
      <w:r w:rsidR="002524D8" w:rsidRPr="00B55F44">
        <w:rPr>
          <w:rFonts w:ascii="Arial" w:hAnsi="Arial" w:cs="Arial"/>
          <w:sz w:val="22"/>
          <w:szCs w:val="22"/>
        </w:rPr>
        <w:tab/>
      </w:r>
      <w:r w:rsidR="002524D8" w:rsidRPr="00B55F44">
        <w:rPr>
          <w:rFonts w:ascii="Arial" w:hAnsi="Arial" w:cs="Arial"/>
          <w:sz w:val="22"/>
          <w:szCs w:val="22"/>
        </w:rPr>
        <w:tab/>
      </w:r>
      <w:r w:rsidR="002524D8" w:rsidRPr="00B55F44">
        <w:rPr>
          <w:rFonts w:ascii="Arial" w:hAnsi="Arial" w:cs="Arial"/>
          <w:sz w:val="22"/>
          <w:szCs w:val="22"/>
        </w:rPr>
        <w:tab/>
      </w:r>
      <w:r w:rsidRPr="00B55F44">
        <w:rPr>
          <w:rFonts w:ascii="Arial" w:hAnsi="Arial" w:cs="Arial"/>
          <w:sz w:val="22"/>
          <w:szCs w:val="22"/>
        </w:rPr>
        <w:tab/>
      </w:r>
      <w:r w:rsidR="005E35E4" w:rsidRPr="00B55F44">
        <w:rPr>
          <w:rFonts w:ascii="Arial" w:hAnsi="Arial" w:cs="Arial"/>
          <w:sz w:val="22"/>
          <w:szCs w:val="22"/>
        </w:rPr>
        <w:tab/>
      </w:r>
      <w:r w:rsidRPr="00B55F44">
        <w:rPr>
          <w:rFonts w:ascii="Arial" w:hAnsi="Arial" w:cs="Arial"/>
          <w:sz w:val="22"/>
          <w:szCs w:val="22"/>
        </w:rPr>
        <w:tab/>
        <w:t>Position:</w:t>
      </w:r>
      <w:r w:rsidR="00CA007F">
        <w:rPr>
          <w:rFonts w:ascii="Arial" w:hAnsi="Arial" w:cs="Arial"/>
          <w:sz w:val="22"/>
          <w:szCs w:val="22"/>
        </w:rPr>
        <w:t xml:space="preserve"> </w:t>
      </w:r>
    </w:p>
    <w:p w14:paraId="0E9D5030" w14:textId="77777777" w:rsidR="00CA007F" w:rsidRPr="00B55F44" w:rsidRDefault="00CA007F">
      <w:pPr>
        <w:pStyle w:val="BodyTextIndent"/>
        <w:ind w:left="0" w:firstLine="0"/>
        <w:rPr>
          <w:rFonts w:ascii="Arial" w:hAnsi="Arial" w:cs="Arial"/>
          <w:sz w:val="22"/>
          <w:szCs w:val="22"/>
        </w:rPr>
      </w:pP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p>
    <w:p w14:paraId="4419F84A" w14:textId="77777777" w:rsidR="00C90F24" w:rsidRPr="00B55F44" w:rsidRDefault="00C90F24">
      <w:pPr>
        <w:pStyle w:val="BodyTextIndent"/>
        <w:ind w:left="0" w:firstLine="0"/>
        <w:rPr>
          <w:rFonts w:ascii="Arial" w:hAnsi="Arial" w:cs="Arial"/>
          <w:sz w:val="22"/>
          <w:szCs w:val="22"/>
        </w:rPr>
      </w:pPr>
    </w:p>
    <w:p w14:paraId="3356F7DD" w14:textId="77777777" w:rsidR="00D45BFB" w:rsidRPr="00B55F44" w:rsidRDefault="00D45BFB">
      <w:pPr>
        <w:pStyle w:val="BodyTextIndent"/>
        <w:ind w:left="0" w:firstLine="0"/>
        <w:rPr>
          <w:rFonts w:ascii="Arial" w:hAnsi="Arial" w:cs="Arial"/>
          <w:sz w:val="22"/>
          <w:szCs w:val="22"/>
        </w:rPr>
      </w:pPr>
      <w:r w:rsidRPr="00B55F44">
        <w:rPr>
          <w:rFonts w:ascii="Arial" w:hAnsi="Arial" w:cs="Arial"/>
          <w:sz w:val="22"/>
          <w:szCs w:val="22"/>
        </w:rPr>
        <w:t>Date:</w:t>
      </w:r>
      <w:r w:rsidRPr="00B55F44">
        <w:rPr>
          <w:rFonts w:ascii="Arial" w:hAnsi="Arial" w:cs="Arial"/>
          <w:sz w:val="22"/>
          <w:szCs w:val="22"/>
        </w:rPr>
        <w:tab/>
      </w:r>
      <w:r w:rsidRPr="00B55F44">
        <w:rPr>
          <w:rFonts w:ascii="Arial" w:hAnsi="Arial" w:cs="Arial"/>
          <w:sz w:val="22"/>
          <w:szCs w:val="22"/>
        </w:rPr>
        <w:tab/>
      </w:r>
      <w:r w:rsidRPr="00B55F44">
        <w:rPr>
          <w:rFonts w:ascii="Arial" w:hAnsi="Arial" w:cs="Arial"/>
          <w:sz w:val="22"/>
          <w:szCs w:val="22"/>
        </w:rPr>
        <w:tab/>
      </w:r>
      <w:r w:rsidRPr="00B55F44">
        <w:rPr>
          <w:rFonts w:ascii="Arial" w:hAnsi="Arial" w:cs="Arial"/>
          <w:sz w:val="22"/>
          <w:szCs w:val="22"/>
        </w:rPr>
        <w:tab/>
      </w:r>
      <w:r w:rsidRPr="00B55F44">
        <w:rPr>
          <w:rFonts w:ascii="Arial" w:hAnsi="Arial" w:cs="Arial"/>
          <w:sz w:val="22"/>
          <w:szCs w:val="22"/>
        </w:rPr>
        <w:tab/>
      </w:r>
      <w:r w:rsidR="005E35E4" w:rsidRPr="00B55F44">
        <w:rPr>
          <w:rFonts w:ascii="Arial" w:hAnsi="Arial" w:cs="Arial"/>
          <w:sz w:val="22"/>
          <w:szCs w:val="22"/>
        </w:rPr>
        <w:tab/>
      </w:r>
      <w:r w:rsidRPr="00B55F44">
        <w:rPr>
          <w:rFonts w:ascii="Arial" w:hAnsi="Arial" w:cs="Arial"/>
          <w:sz w:val="22"/>
          <w:szCs w:val="22"/>
        </w:rPr>
        <w:tab/>
        <w:t>Date:</w:t>
      </w:r>
    </w:p>
    <w:p w14:paraId="2A6FAFFB" w14:textId="77777777" w:rsidR="009C5FB6" w:rsidRPr="00B55F44" w:rsidRDefault="009C5FB6" w:rsidP="00E55393">
      <w:pPr>
        <w:rPr>
          <w:rFonts w:ascii="Arial" w:hAnsi="Arial" w:cs="Arial"/>
          <w:sz w:val="22"/>
          <w:szCs w:val="22"/>
        </w:rPr>
      </w:pPr>
    </w:p>
    <w:p w14:paraId="19BEE9BB" w14:textId="77777777" w:rsidR="003940FE" w:rsidRDefault="003940FE" w:rsidP="001E7583">
      <w:pPr>
        <w:jc w:val="center"/>
        <w:rPr>
          <w:rFonts w:ascii="Arial" w:hAnsi="Arial" w:cs="Arial"/>
          <w:b/>
          <w:sz w:val="22"/>
          <w:szCs w:val="22"/>
        </w:rPr>
      </w:pPr>
      <w:r w:rsidRPr="00B55F44">
        <w:rPr>
          <w:rFonts w:ascii="Arial" w:hAnsi="Arial" w:cs="Arial"/>
          <w:sz w:val="22"/>
          <w:szCs w:val="22"/>
        </w:rPr>
        <w:br w:type="page"/>
      </w:r>
      <w:r w:rsidR="001E7583" w:rsidRPr="00B55F44">
        <w:rPr>
          <w:rFonts w:ascii="Arial" w:hAnsi="Arial" w:cs="Arial"/>
          <w:b/>
          <w:sz w:val="22"/>
          <w:szCs w:val="22"/>
        </w:rPr>
        <w:lastRenderedPageBreak/>
        <w:t>Annex 1</w:t>
      </w:r>
    </w:p>
    <w:p w14:paraId="4C197197" w14:textId="77777777" w:rsidR="00F56898" w:rsidRDefault="00F56898" w:rsidP="001E7583">
      <w:pPr>
        <w:jc w:val="center"/>
        <w:rPr>
          <w:rFonts w:ascii="Arial" w:hAnsi="Arial" w:cs="Arial"/>
          <w:b/>
          <w:sz w:val="22"/>
          <w:szCs w:val="22"/>
        </w:rPr>
      </w:pPr>
    </w:p>
    <w:p w14:paraId="072792B6" w14:textId="77777777" w:rsidR="00196873" w:rsidRDefault="00196873" w:rsidP="001E7583">
      <w:pPr>
        <w:jc w:val="center"/>
        <w:rPr>
          <w:rFonts w:ascii="Arial" w:hAnsi="Arial" w:cs="Arial"/>
          <w:b/>
          <w:sz w:val="22"/>
          <w:szCs w:val="22"/>
        </w:rPr>
      </w:pPr>
      <w:r>
        <w:rPr>
          <w:rFonts w:ascii="Arial" w:hAnsi="Arial" w:cs="Arial"/>
          <w:b/>
          <w:sz w:val="22"/>
          <w:szCs w:val="22"/>
        </w:rPr>
        <w:t>The Proposal</w:t>
      </w:r>
    </w:p>
    <w:p w14:paraId="14341654" w14:textId="77777777" w:rsidR="001E7583" w:rsidRDefault="001E7583" w:rsidP="00196873">
      <w:pPr>
        <w:rPr>
          <w:rFonts w:ascii="Arial" w:hAnsi="Arial" w:cs="Arial"/>
          <w:b/>
          <w:sz w:val="22"/>
          <w:szCs w:val="22"/>
        </w:rPr>
      </w:pPr>
    </w:p>
    <w:p w14:paraId="2D494F90" w14:textId="77777777" w:rsidR="00196873" w:rsidRDefault="00196873" w:rsidP="00DB72CB">
      <w:pPr>
        <w:jc w:val="center"/>
        <w:rPr>
          <w:rFonts w:ascii="Arial" w:hAnsi="Arial" w:cs="Arial"/>
          <w:b/>
          <w:sz w:val="22"/>
          <w:szCs w:val="22"/>
        </w:rPr>
      </w:pPr>
    </w:p>
    <w:p w14:paraId="707DFFE1" w14:textId="77777777" w:rsidR="00196873" w:rsidRDefault="00FD32F6" w:rsidP="00834E14">
      <w:pPr>
        <w:jc w:val="center"/>
        <w:rPr>
          <w:rFonts w:ascii="Arial" w:hAnsi="Arial" w:cs="Arial"/>
          <w:b/>
          <w:sz w:val="22"/>
          <w:szCs w:val="22"/>
        </w:rPr>
      </w:pPr>
      <w:r>
        <w:rPr>
          <w:rFonts w:ascii="Arial" w:hAnsi="Arial" w:cs="Arial"/>
          <w:b/>
          <w:sz w:val="22"/>
          <w:szCs w:val="22"/>
        </w:rPr>
        <w:br w:type="page"/>
      </w:r>
    </w:p>
    <w:p w14:paraId="2CCE6043" w14:textId="77777777" w:rsidR="001E0CEA" w:rsidRDefault="001E0CEA" w:rsidP="00196873">
      <w:pPr>
        <w:rPr>
          <w:rFonts w:ascii="Arial" w:hAnsi="Arial" w:cs="Arial"/>
          <w:b/>
          <w:sz w:val="22"/>
          <w:szCs w:val="22"/>
        </w:rPr>
      </w:pPr>
    </w:p>
    <w:p w14:paraId="044FB832" w14:textId="77777777" w:rsidR="00FD32F6" w:rsidRDefault="00FD32F6" w:rsidP="00FD32F6">
      <w:pPr>
        <w:jc w:val="center"/>
        <w:rPr>
          <w:rFonts w:ascii="Arial" w:hAnsi="Arial" w:cs="Arial"/>
          <w:b/>
          <w:sz w:val="22"/>
          <w:szCs w:val="22"/>
        </w:rPr>
      </w:pPr>
      <w:r>
        <w:rPr>
          <w:rFonts w:ascii="Arial" w:hAnsi="Arial" w:cs="Arial"/>
          <w:b/>
          <w:sz w:val="22"/>
          <w:szCs w:val="22"/>
        </w:rPr>
        <w:t>Annex 2</w:t>
      </w:r>
    </w:p>
    <w:p w14:paraId="0159FF14" w14:textId="77777777" w:rsidR="00FD32F6" w:rsidRDefault="00FD32F6" w:rsidP="00FD32F6">
      <w:pPr>
        <w:jc w:val="center"/>
        <w:rPr>
          <w:rFonts w:ascii="Arial" w:hAnsi="Arial" w:cs="Arial"/>
          <w:b/>
          <w:sz w:val="22"/>
          <w:szCs w:val="22"/>
        </w:rPr>
      </w:pPr>
    </w:p>
    <w:p w14:paraId="749B5C7B" w14:textId="77777777" w:rsidR="00FD32F6" w:rsidRDefault="00212161" w:rsidP="00FD32F6">
      <w:pPr>
        <w:jc w:val="center"/>
        <w:rPr>
          <w:rFonts w:ascii="Arial" w:hAnsi="Arial" w:cs="Arial"/>
          <w:b/>
          <w:sz w:val="22"/>
          <w:szCs w:val="22"/>
        </w:rPr>
      </w:pPr>
      <w:r>
        <w:rPr>
          <w:rFonts w:ascii="Arial" w:hAnsi="Arial" w:cs="Arial"/>
          <w:b/>
          <w:sz w:val="22"/>
          <w:szCs w:val="22"/>
        </w:rPr>
        <w:t xml:space="preserve">Award Letter and </w:t>
      </w:r>
      <w:r w:rsidR="00FD32F6">
        <w:rPr>
          <w:rFonts w:ascii="Arial" w:hAnsi="Arial" w:cs="Arial"/>
          <w:b/>
          <w:sz w:val="22"/>
          <w:szCs w:val="22"/>
        </w:rPr>
        <w:t>Research Council UK Terms</w:t>
      </w:r>
    </w:p>
    <w:p w14:paraId="0737E010" w14:textId="77777777" w:rsidR="00FD32F6" w:rsidRDefault="00FD32F6" w:rsidP="00FD32F6">
      <w:pPr>
        <w:rPr>
          <w:rFonts w:ascii="Arial" w:hAnsi="Arial" w:cs="Arial"/>
          <w:b/>
          <w:sz w:val="22"/>
          <w:szCs w:val="22"/>
        </w:rPr>
      </w:pPr>
    </w:p>
    <w:p w14:paraId="059B6AC2" w14:textId="77777777" w:rsidR="001E0CEA" w:rsidRDefault="001E0CEA" w:rsidP="00196873">
      <w:pPr>
        <w:rPr>
          <w:rFonts w:ascii="Arial" w:hAnsi="Arial" w:cs="Arial"/>
          <w:b/>
          <w:sz w:val="22"/>
          <w:szCs w:val="22"/>
        </w:rPr>
      </w:pPr>
    </w:p>
    <w:p w14:paraId="365B36A5" w14:textId="77777777" w:rsidR="001E0CEA" w:rsidRPr="00B2388D" w:rsidRDefault="001E0CEA" w:rsidP="00B2388D">
      <w:pPr>
        <w:jc w:val="center"/>
        <w:rPr>
          <w:rFonts w:ascii="Arial" w:hAnsi="Arial" w:cs="Arial"/>
          <w:b/>
          <w:sz w:val="22"/>
          <w:szCs w:val="22"/>
        </w:rPr>
      </w:pPr>
    </w:p>
    <w:sectPr w:rsidR="001E0CEA" w:rsidRPr="00B2388D" w:rsidSect="00B55F44">
      <w:pgSz w:w="11906" w:h="16838"/>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C160D2" w14:textId="77777777" w:rsidR="00D572BF" w:rsidRDefault="00D572BF" w:rsidP="00FC4029">
      <w:r>
        <w:separator/>
      </w:r>
    </w:p>
  </w:endnote>
  <w:endnote w:type="continuationSeparator" w:id="0">
    <w:p w14:paraId="5DBDCE9F" w14:textId="77777777" w:rsidR="00D572BF" w:rsidRDefault="00D572BF" w:rsidP="00FC40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onsolas">
    <w:panose1 w:val="020B0609020204030204"/>
    <w:charset w:val="00"/>
    <w:family w:val="modern"/>
    <w:pitch w:val="fixed"/>
    <w:sig w:usb0="E00006FF" w:usb1="0000FCFF" w:usb2="00000001" w:usb3="00000000" w:csb0="0000019F" w:csb1="00000000"/>
  </w:font>
  <w:font w:name="NewsGoth BT">
    <w:altName w:val="Arial"/>
    <w:charset w:val="00"/>
    <w:family w:val="swiss"/>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3DF57A" w14:textId="410D3E9D" w:rsidR="00E375C8" w:rsidRDefault="00E375C8" w:rsidP="00E66700">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sidR="00013C50">
      <w:rPr>
        <w:rStyle w:val="PageNumber"/>
      </w:rPr>
      <w:fldChar w:fldCharType="separate"/>
    </w:r>
    <w:r w:rsidR="00013C50">
      <w:rPr>
        <w:rStyle w:val="PageNumber"/>
        <w:noProof/>
      </w:rPr>
      <w:t>1</w:t>
    </w:r>
    <w:r>
      <w:rPr>
        <w:rStyle w:val="PageNumber"/>
      </w:rPr>
      <w:fldChar w:fldCharType="end"/>
    </w:r>
  </w:p>
  <w:p w14:paraId="43FF2914" w14:textId="77777777" w:rsidR="00E375C8" w:rsidRDefault="00E375C8" w:rsidP="00E375C8">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6E1A6E" w14:textId="77777777" w:rsidR="00E375C8" w:rsidRPr="00E375C8" w:rsidRDefault="00E375C8" w:rsidP="00E375C8">
    <w:pPr>
      <w:pStyle w:val="NoSpacing"/>
      <w:pBdr>
        <w:bottom w:val="single" w:sz="18" w:space="1" w:color="262626"/>
      </w:pBdr>
      <w:ind w:right="360"/>
      <w:rPr>
        <w:i/>
        <w:sz w:val="20"/>
        <w:szCs w:val="20"/>
      </w:rPr>
    </w:pPr>
  </w:p>
  <w:p w14:paraId="68F8B36B" w14:textId="77777777" w:rsidR="00E375C8" w:rsidRDefault="00E375C8" w:rsidP="00E375C8">
    <w:pPr>
      <w:pStyle w:val="Footer"/>
      <w:framePr w:wrap="none" w:vAnchor="text" w:hAnchor="page" w:x="10993" w:y="202"/>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p w14:paraId="2807F853" w14:textId="7AF55951" w:rsidR="007E0D42" w:rsidRDefault="00E375C8">
    <w:pPr>
      <w:pStyle w:val="Footer"/>
    </w:pPr>
    <w:r w:rsidRPr="000E4CB3">
      <w:rPr>
        <w:rFonts w:ascii="Cambria" w:hAnsi="Cambria"/>
        <w:bCs/>
        <w:sz w:val="20"/>
        <w:highlight w:val="yellow"/>
        <w:lang w:val="en-GB"/>
      </w:rPr>
      <w:t>&lt;PI’s name&gt;</w:t>
    </w:r>
    <w:r w:rsidRPr="000E4CB3">
      <w:rPr>
        <w:rFonts w:ascii="Cambria" w:hAnsi="Cambria"/>
        <w:bCs/>
        <w:sz w:val="20"/>
        <w:highlight w:val="yellow"/>
      </w:rPr>
      <w:t>;</w:t>
    </w:r>
    <w:r w:rsidRPr="00E375C8">
      <w:rPr>
        <w:rFonts w:ascii="Cambria" w:hAnsi="Cambria"/>
        <w:sz w:val="20"/>
        <w:highlight w:val="yellow"/>
      </w:rPr>
      <w:t xml:space="preserve"> </w:t>
    </w:r>
    <w:r w:rsidRPr="00E375C8">
      <w:rPr>
        <w:rFonts w:ascii="Cambria" w:hAnsi="Cambria"/>
        <w:b/>
        <w:sz w:val="20"/>
        <w:highlight w:val="yellow"/>
        <w:lang w:val="en-GB"/>
      </w:rPr>
      <w:t>&lt;</w:t>
    </w:r>
    <w:r w:rsidRPr="007B63E4">
      <w:rPr>
        <w:rFonts w:ascii="Cambria" w:hAnsi="Cambria"/>
        <w:sz w:val="20"/>
        <w:highlight w:val="yellow"/>
        <w:lang w:val="en-GB"/>
      </w:rPr>
      <w:t>Funder Reference Number</w:t>
    </w:r>
    <w:r w:rsidRPr="00E375C8">
      <w:rPr>
        <w:rFonts w:ascii="Cambria" w:hAnsi="Cambria"/>
        <w:b/>
        <w:sz w:val="20"/>
        <w:highlight w:val="yellow"/>
        <w:lang w:val="en-GB"/>
      </w:rPr>
      <w:t>&gt;</w:t>
    </w:r>
    <w:r w:rsidRPr="007B63E4">
      <w:rPr>
        <w:rFonts w:ascii="Cambria" w:hAnsi="Cambria"/>
        <w:sz w:val="20"/>
        <w:highlight w:val="yellow"/>
        <w:lang w:val="en-GB"/>
      </w:rPr>
      <w:t>;</w:t>
    </w:r>
    <w:r>
      <w:rPr>
        <w:rFonts w:ascii="Cambria" w:hAnsi="Cambria"/>
        <w:sz w:val="20"/>
      </w:rPr>
      <w:t xml:space="preserve"> </w:t>
    </w:r>
    <w:r w:rsidR="004E5CB8" w:rsidRPr="004E5CB8">
      <w:rPr>
        <w:rFonts w:ascii="Cambria" w:hAnsi="Cambria"/>
        <w:sz w:val="20"/>
      </w:rPr>
      <w:t xml:space="preserve">Policy Support Fund </w:t>
    </w:r>
    <w:r w:rsidR="00013C50">
      <w:rPr>
        <w:rFonts w:ascii="Cambria" w:hAnsi="Cambria"/>
        <w:sz w:val="20"/>
        <w:lang w:val="en-GB"/>
      </w:rPr>
      <w:t>A</w:t>
    </w:r>
    <w:r>
      <w:rPr>
        <w:rFonts w:ascii="Cambria" w:hAnsi="Cambria"/>
        <w:sz w:val="20"/>
        <w:lang w:val="en-GB"/>
      </w:rPr>
      <w:t>ward</w:t>
    </w:r>
    <w:r>
      <w:rPr>
        <w:rFonts w:ascii="Cambria" w:hAnsi="Cambria"/>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75087D3" w14:textId="77777777" w:rsidR="00D572BF" w:rsidRDefault="00D572BF" w:rsidP="00FC4029">
      <w:r>
        <w:separator/>
      </w:r>
    </w:p>
  </w:footnote>
  <w:footnote w:type="continuationSeparator" w:id="0">
    <w:p w14:paraId="64828AD1" w14:textId="77777777" w:rsidR="00D572BF" w:rsidRDefault="00D572BF" w:rsidP="00FC402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0A2EFA36"/>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2D67D6F"/>
    <w:multiLevelType w:val="multilevel"/>
    <w:tmpl w:val="C1DA79C8"/>
    <w:lvl w:ilvl="0">
      <w:start w:val="9"/>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 w15:restartNumberingAfterBreak="0">
    <w:nsid w:val="09F81A89"/>
    <w:multiLevelType w:val="multilevel"/>
    <w:tmpl w:val="687A9A12"/>
    <w:lvl w:ilvl="0">
      <w:start w:val="10"/>
      <w:numFmt w:val="decimal"/>
      <w:lvlText w:val="%1"/>
      <w:lvlJc w:val="left"/>
      <w:pPr>
        <w:ind w:left="420" w:hanging="420"/>
      </w:pPr>
      <w:rPr>
        <w:rFonts w:hint="default"/>
      </w:rPr>
    </w:lvl>
    <w:lvl w:ilvl="1">
      <w:start w:val="2"/>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 w15:restartNumberingAfterBreak="0">
    <w:nsid w:val="0A5624A0"/>
    <w:multiLevelType w:val="multilevel"/>
    <w:tmpl w:val="7FD6D150"/>
    <w:lvl w:ilvl="0">
      <w:start w:val="7"/>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4" w15:restartNumberingAfterBreak="0">
    <w:nsid w:val="0AC9756E"/>
    <w:multiLevelType w:val="hybridMultilevel"/>
    <w:tmpl w:val="EA1CBFA4"/>
    <w:lvl w:ilvl="0" w:tplc="08090015">
      <w:start w:val="1"/>
      <w:numFmt w:val="upperLetter"/>
      <w:lvlText w:val="%1."/>
      <w:lvlJc w:val="left"/>
      <w:pPr>
        <w:tabs>
          <w:tab w:val="num" w:pos="720"/>
        </w:tabs>
        <w:ind w:left="720" w:hanging="360"/>
      </w:pPr>
      <w:rPr>
        <w:rFonts w:cs="Times New Roman"/>
      </w:rPr>
    </w:lvl>
    <w:lvl w:ilvl="1" w:tplc="6F06C906">
      <w:start w:val="4"/>
      <w:numFmt w:val="lowerLetter"/>
      <w:lvlText w:val="(%2)"/>
      <w:lvlJc w:val="left"/>
      <w:pPr>
        <w:tabs>
          <w:tab w:val="num" w:pos="1440"/>
        </w:tabs>
        <w:ind w:left="1440" w:hanging="360"/>
      </w:pPr>
      <w:rPr>
        <w:rFonts w:cs="Times New Roman" w:hint="default"/>
      </w:rPr>
    </w:lvl>
    <w:lvl w:ilvl="2" w:tplc="0809001B">
      <w:start w:val="1"/>
      <w:numFmt w:val="lowerRoman"/>
      <w:lvlText w:val="%3."/>
      <w:lvlJc w:val="right"/>
      <w:pPr>
        <w:tabs>
          <w:tab w:val="num" w:pos="2160"/>
        </w:tabs>
        <w:ind w:left="2160" w:hanging="180"/>
      </w:pPr>
      <w:rPr>
        <w:rFonts w:cs="Times New Roman"/>
      </w:rPr>
    </w:lvl>
    <w:lvl w:ilvl="3" w:tplc="0809000F">
      <w:start w:val="1"/>
      <w:numFmt w:val="decimal"/>
      <w:lvlText w:val="%4."/>
      <w:lvlJc w:val="left"/>
      <w:pPr>
        <w:tabs>
          <w:tab w:val="num" w:pos="2880"/>
        </w:tabs>
        <w:ind w:left="2880" w:hanging="360"/>
      </w:pPr>
      <w:rPr>
        <w:rFonts w:cs="Times New Roman"/>
      </w:rPr>
    </w:lvl>
    <w:lvl w:ilvl="4" w:tplc="08090019">
      <w:start w:val="1"/>
      <w:numFmt w:val="lowerLetter"/>
      <w:lvlText w:val="%5."/>
      <w:lvlJc w:val="left"/>
      <w:pPr>
        <w:tabs>
          <w:tab w:val="num" w:pos="3600"/>
        </w:tabs>
        <w:ind w:left="3600" w:hanging="360"/>
      </w:pPr>
      <w:rPr>
        <w:rFonts w:cs="Times New Roman"/>
      </w:rPr>
    </w:lvl>
    <w:lvl w:ilvl="5" w:tplc="0809001B">
      <w:start w:val="1"/>
      <w:numFmt w:val="lowerRoman"/>
      <w:lvlText w:val="%6."/>
      <w:lvlJc w:val="right"/>
      <w:pPr>
        <w:tabs>
          <w:tab w:val="num" w:pos="4320"/>
        </w:tabs>
        <w:ind w:left="4320" w:hanging="180"/>
      </w:pPr>
      <w:rPr>
        <w:rFonts w:cs="Times New Roman"/>
      </w:rPr>
    </w:lvl>
    <w:lvl w:ilvl="6" w:tplc="0809000F">
      <w:start w:val="1"/>
      <w:numFmt w:val="decimal"/>
      <w:lvlText w:val="%7."/>
      <w:lvlJc w:val="left"/>
      <w:pPr>
        <w:tabs>
          <w:tab w:val="num" w:pos="5040"/>
        </w:tabs>
        <w:ind w:left="5040" w:hanging="360"/>
      </w:pPr>
      <w:rPr>
        <w:rFonts w:cs="Times New Roman"/>
      </w:rPr>
    </w:lvl>
    <w:lvl w:ilvl="7" w:tplc="08090019">
      <w:start w:val="1"/>
      <w:numFmt w:val="lowerLetter"/>
      <w:lvlText w:val="%8."/>
      <w:lvlJc w:val="left"/>
      <w:pPr>
        <w:tabs>
          <w:tab w:val="num" w:pos="5760"/>
        </w:tabs>
        <w:ind w:left="5760" w:hanging="360"/>
      </w:pPr>
      <w:rPr>
        <w:rFonts w:cs="Times New Roman"/>
      </w:rPr>
    </w:lvl>
    <w:lvl w:ilvl="8" w:tplc="0809001B">
      <w:start w:val="1"/>
      <w:numFmt w:val="lowerRoman"/>
      <w:lvlText w:val="%9."/>
      <w:lvlJc w:val="right"/>
      <w:pPr>
        <w:tabs>
          <w:tab w:val="num" w:pos="6480"/>
        </w:tabs>
        <w:ind w:left="6480" w:hanging="180"/>
      </w:pPr>
      <w:rPr>
        <w:rFonts w:cs="Times New Roman"/>
      </w:rPr>
    </w:lvl>
  </w:abstractNum>
  <w:abstractNum w:abstractNumId="5" w15:restartNumberingAfterBreak="0">
    <w:nsid w:val="0DF94395"/>
    <w:multiLevelType w:val="multilevel"/>
    <w:tmpl w:val="B82E75F0"/>
    <w:lvl w:ilvl="0">
      <w:start w:val="3"/>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6" w15:restartNumberingAfterBreak="0">
    <w:nsid w:val="105B2DA3"/>
    <w:multiLevelType w:val="multilevel"/>
    <w:tmpl w:val="3768F634"/>
    <w:lvl w:ilvl="0">
      <w:start w:val="1"/>
      <w:numFmt w:val="decimal"/>
      <w:lvlRestart w:val="0"/>
      <w:lvlText w:val="%1."/>
      <w:lvlJc w:val="left"/>
      <w:rPr>
        <w:rFonts w:ascii="Times New Roman" w:hAnsi="Times New Roman" w:hint="default"/>
        <w:b w:val="0"/>
        <w:i w:val="0"/>
        <w:caps w:val="0"/>
        <w:strike w:val="0"/>
        <w:dstrike w:val="0"/>
        <w:vanish w:val="0"/>
        <w:color w:val="000000"/>
        <w:sz w:val="24"/>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isLgl/>
      <w:lvlText w:val="%1.%2"/>
      <w:lvlJc w:val="left"/>
      <w:rPr>
        <w:rFonts w:ascii="Times New Roman" w:hAnsi="Times New Roman" w:hint="default"/>
        <w:b w:val="0"/>
        <w:i w:val="0"/>
        <w:caps w:val="0"/>
        <w:strike w:val="0"/>
        <w:dstrike w:val="0"/>
        <w:vanish w:val="0"/>
        <w:color w:val="000000"/>
        <w:sz w:val="24"/>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rPr>
        <w:rFonts w:ascii="Times New Roman" w:hAnsi="Times New Roman" w:hint="default"/>
        <w:b w:val="0"/>
        <w:i w:val="0"/>
        <w:caps w:val="0"/>
        <w:strike w:val="0"/>
        <w:dstrike w:val="0"/>
        <w:vanish w:val="0"/>
        <w:color w:val="000000"/>
        <w:sz w:val="24"/>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rPr>
        <w:rFonts w:ascii="Times New Roman" w:hAnsi="Times New Roman" w:hint="default"/>
        <w:b w:val="0"/>
        <w:i w:val="0"/>
        <w:caps w:val="0"/>
        <w:strike w:val="0"/>
        <w:dstrike w:val="0"/>
        <w:vanish w:val="0"/>
        <w:color w:val="000000"/>
        <w:sz w:val="24"/>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rPr>
        <w:rFonts w:ascii="Times New Roman" w:hAnsi="Times New Roman" w:hint="default"/>
        <w:b w:val="0"/>
        <w:i w:val="0"/>
        <w:caps w:val="0"/>
        <w:strike w:val="0"/>
        <w:dstrike w:val="0"/>
        <w:vanish w:val="0"/>
        <w:color w:val="000000"/>
        <w:sz w:val="24"/>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lowerLetter"/>
      <w:lvlText w:val="(%6)"/>
      <w:lvlJc w:val="left"/>
      <w:rPr>
        <w:rFonts w:ascii="Times New Roman" w:hAnsi="Times New Roman" w:hint="default"/>
        <w:b w:val="0"/>
        <w:i w:val="0"/>
        <w:caps w:val="0"/>
        <w:strike w:val="0"/>
        <w:dstrike w:val="0"/>
        <w:vanish w:val="0"/>
        <w:color w:val="000000"/>
        <w:sz w:val="24"/>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start w:val="1"/>
      <w:numFmt w:val="lowerRoman"/>
      <w:lvlText w:val="(%7)"/>
      <w:lvlJc w:val="right"/>
      <w:rPr>
        <w:rFonts w:ascii="Symbol" w:hAnsi="Symbol" w:hint="default"/>
        <w:b w:val="0"/>
        <w:i w:val="0"/>
        <w:caps w:val="0"/>
        <w:strike w:val="0"/>
        <w:dstrike w:val="0"/>
        <w:vanish w:val="0"/>
        <w:color w:val="000000"/>
        <w:sz w:val="24"/>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start w:val="1"/>
      <w:numFmt w:val="none"/>
      <w:lvlText w:val=""/>
      <w:lvlJc w:val="left"/>
      <w:rPr>
        <w:rFonts w:hint="default"/>
        <w:b w:val="0"/>
        <w:i w:val="0"/>
        <w:caps w:val="0"/>
        <w:strike w:val="0"/>
        <w:dstrike w:val="0"/>
        <w:vanish w:val="0"/>
        <w:color w:val="000000"/>
        <w:sz w:val="24"/>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start w:val="1"/>
      <w:numFmt w:val="none"/>
      <w:lvlText w:val=""/>
      <w:lvlJc w:val="left"/>
      <w:rPr>
        <w:rFonts w:hint="default"/>
        <w:b w:val="0"/>
        <w:i w:val="0"/>
        <w:caps w:val="0"/>
        <w:strike w:val="0"/>
        <w:dstrike w:val="0"/>
        <w:vanish w:val="0"/>
        <w:color w:val="000000"/>
        <w:sz w:val="22"/>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7" w15:restartNumberingAfterBreak="0">
    <w:nsid w:val="10717577"/>
    <w:multiLevelType w:val="multilevel"/>
    <w:tmpl w:val="72A0C27C"/>
    <w:lvl w:ilvl="0">
      <w:start w:val="10"/>
      <w:numFmt w:val="decimal"/>
      <w:lvlText w:val="%1"/>
      <w:lvlJc w:val="left"/>
      <w:pPr>
        <w:ind w:left="420" w:hanging="420"/>
      </w:pPr>
      <w:rPr>
        <w:rFonts w:hint="default"/>
      </w:rPr>
    </w:lvl>
    <w:lvl w:ilvl="1">
      <w:start w:val="7"/>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 w15:restartNumberingAfterBreak="0">
    <w:nsid w:val="1C5B0B46"/>
    <w:multiLevelType w:val="hybridMultilevel"/>
    <w:tmpl w:val="DC18027A"/>
    <w:lvl w:ilvl="0" w:tplc="87429A0A">
      <w:start w:val="1"/>
      <w:numFmt w:val="lowerRoman"/>
      <w:lvlText w:val="%1)"/>
      <w:lvlJc w:val="left"/>
      <w:pPr>
        <w:ind w:left="2160" w:hanging="72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9" w15:restartNumberingAfterBreak="0">
    <w:nsid w:val="1D6F4FF8"/>
    <w:multiLevelType w:val="multilevel"/>
    <w:tmpl w:val="06122D22"/>
    <w:lvl w:ilvl="0">
      <w:start w:val="11"/>
      <w:numFmt w:val="decimal"/>
      <w:lvlText w:val="%1"/>
      <w:lvlJc w:val="left"/>
      <w:pPr>
        <w:ind w:left="420" w:hanging="420"/>
      </w:pPr>
      <w:rPr>
        <w:rFonts w:hint="default"/>
      </w:rPr>
    </w:lvl>
    <w:lvl w:ilvl="1">
      <w:start w:val="2"/>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 w15:restartNumberingAfterBreak="0">
    <w:nsid w:val="1EA6086F"/>
    <w:multiLevelType w:val="multilevel"/>
    <w:tmpl w:val="89C031BA"/>
    <w:lvl w:ilvl="0">
      <w:start w:val="1"/>
      <w:numFmt w:val="decimal"/>
      <w:lvlText w:val="%1"/>
      <w:lvlJc w:val="left"/>
      <w:pPr>
        <w:tabs>
          <w:tab w:val="num" w:pos="705"/>
        </w:tabs>
        <w:ind w:left="705" w:hanging="705"/>
      </w:pPr>
      <w:rPr>
        <w:rFonts w:hint="default"/>
      </w:rPr>
    </w:lvl>
    <w:lvl w:ilvl="1">
      <w:start w:val="1"/>
      <w:numFmt w:val="decimal"/>
      <w:lvlText w:val="%1.%2"/>
      <w:lvlJc w:val="left"/>
      <w:pPr>
        <w:tabs>
          <w:tab w:val="num" w:pos="705"/>
        </w:tabs>
        <w:ind w:left="705" w:hanging="70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1" w15:restartNumberingAfterBreak="0">
    <w:nsid w:val="28743402"/>
    <w:multiLevelType w:val="multilevel"/>
    <w:tmpl w:val="BF04793A"/>
    <w:lvl w:ilvl="0">
      <w:start w:val="10"/>
      <w:numFmt w:val="decimal"/>
      <w:lvlText w:val="%1"/>
      <w:lvlJc w:val="left"/>
      <w:pPr>
        <w:ind w:left="420" w:hanging="420"/>
      </w:pPr>
      <w:rPr>
        <w:rFonts w:hint="default"/>
      </w:rPr>
    </w:lvl>
    <w:lvl w:ilvl="1">
      <w:start w:val="3"/>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 w15:restartNumberingAfterBreak="0">
    <w:nsid w:val="299152C9"/>
    <w:multiLevelType w:val="multilevel"/>
    <w:tmpl w:val="5ADE774A"/>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3" w15:restartNumberingAfterBreak="0">
    <w:nsid w:val="2A8B45C8"/>
    <w:multiLevelType w:val="multilevel"/>
    <w:tmpl w:val="940C321A"/>
    <w:lvl w:ilvl="0">
      <w:start w:val="15"/>
      <w:numFmt w:val="decimal"/>
      <w:lvlText w:val="%1"/>
      <w:lvlJc w:val="left"/>
      <w:pPr>
        <w:tabs>
          <w:tab w:val="num" w:pos="390"/>
        </w:tabs>
        <w:ind w:left="390" w:hanging="390"/>
      </w:pPr>
      <w:rPr>
        <w:rFonts w:hint="default"/>
      </w:rPr>
    </w:lvl>
    <w:lvl w:ilvl="1">
      <w:start w:val="2"/>
      <w:numFmt w:val="decimal"/>
      <w:lvlText w:val="%1.%2"/>
      <w:lvlJc w:val="left"/>
      <w:pPr>
        <w:tabs>
          <w:tab w:val="num" w:pos="390"/>
        </w:tabs>
        <w:ind w:left="390"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4" w15:restartNumberingAfterBreak="0">
    <w:nsid w:val="34EA3111"/>
    <w:multiLevelType w:val="hybridMultilevel"/>
    <w:tmpl w:val="31061500"/>
    <w:lvl w:ilvl="0" w:tplc="C93EF068">
      <w:start w:val="1"/>
      <w:numFmt w:val="decimal"/>
      <w:pStyle w:val="Para1"/>
      <w:lvlText w:val="%1."/>
      <w:lvlJc w:val="left"/>
      <w:pPr>
        <w:tabs>
          <w:tab w:val="num" w:pos="576"/>
        </w:tabs>
        <w:ind w:left="576" w:hanging="576"/>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5" w15:restartNumberingAfterBreak="0">
    <w:nsid w:val="36C72D84"/>
    <w:multiLevelType w:val="hybridMultilevel"/>
    <w:tmpl w:val="E8885ACE"/>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7E20FC7"/>
    <w:multiLevelType w:val="multilevel"/>
    <w:tmpl w:val="11427BBE"/>
    <w:lvl w:ilvl="0">
      <w:start w:val="5"/>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7" w15:restartNumberingAfterBreak="0">
    <w:nsid w:val="3C140CCA"/>
    <w:multiLevelType w:val="multilevel"/>
    <w:tmpl w:val="9184E316"/>
    <w:lvl w:ilvl="0">
      <w:start w:val="10"/>
      <w:numFmt w:val="decimal"/>
      <w:lvlText w:val="%1"/>
      <w:lvlJc w:val="left"/>
      <w:pPr>
        <w:tabs>
          <w:tab w:val="num" w:pos="390"/>
        </w:tabs>
        <w:ind w:left="390" w:hanging="390"/>
      </w:pPr>
      <w:rPr>
        <w:rFonts w:hint="default"/>
      </w:rPr>
    </w:lvl>
    <w:lvl w:ilvl="1">
      <w:start w:val="2"/>
      <w:numFmt w:val="decimal"/>
      <w:lvlText w:val="%1.%2"/>
      <w:lvlJc w:val="left"/>
      <w:pPr>
        <w:tabs>
          <w:tab w:val="num" w:pos="390"/>
        </w:tabs>
        <w:ind w:left="390"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8" w15:restartNumberingAfterBreak="0">
    <w:nsid w:val="405B1E5C"/>
    <w:multiLevelType w:val="hybridMultilevel"/>
    <w:tmpl w:val="8B76B632"/>
    <w:lvl w:ilvl="0" w:tplc="263E8818">
      <w:start w:val="1"/>
      <w:numFmt w:val="lowerRoman"/>
      <w:lvlText w:val="%1)"/>
      <w:lvlJc w:val="left"/>
      <w:pPr>
        <w:ind w:left="2138" w:hanging="720"/>
      </w:pPr>
      <w:rPr>
        <w:rFonts w:hint="default"/>
      </w:rPr>
    </w:lvl>
    <w:lvl w:ilvl="1" w:tplc="6020129A" w:tentative="1">
      <w:start w:val="1"/>
      <w:numFmt w:val="lowerLetter"/>
      <w:lvlText w:val="%2."/>
      <w:lvlJc w:val="left"/>
      <w:pPr>
        <w:ind w:left="2498" w:hanging="360"/>
      </w:pPr>
    </w:lvl>
    <w:lvl w:ilvl="2" w:tplc="07EA0B36" w:tentative="1">
      <w:start w:val="1"/>
      <w:numFmt w:val="lowerRoman"/>
      <w:lvlText w:val="%3."/>
      <w:lvlJc w:val="right"/>
      <w:pPr>
        <w:ind w:left="3218" w:hanging="180"/>
      </w:pPr>
    </w:lvl>
    <w:lvl w:ilvl="3" w:tplc="821021B6" w:tentative="1">
      <w:start w:val="1"/>
      <w:numFmt w:val="decimal"/>
      <w:lvlText w:val="%4."/>
      <w:lvlJc w:val="left"/>
      <w:pPr>
        <w:ind w:left="3938" w:hanging="360"/>
      </w:pPr>
    </w:lvl>
    <w:lvl w:ilvl="4" w:tplc="B77CA48C" w:tentative="1">
      <w:start w:val="1"/>
      <w:numFmt w:val="lowerLetter"/>
      <w:lvlText w:val="%5."/>
      <w:lvlJc w:val="left"/>
      <w:pPr>
        <w:ind w:left="4658" w:hanging="360"/>
      </w:pPr>
    </w:lvl>
    <w:lvl w:ilvl="5" w:tplc="16041770" w:tentative="1">
      <w:start w:val="1"/>
      <w:numFmt w:val="lowerRoman"/>
      <w:lvlText w:val="%6."/>
      <w:lvlJc w:val="right"/>
      <w:pPr>
        <w:ind w:left="5378" w:hanging="180"/>
      </w:pPr>
    </w:lvl>
    <w:lvl w:ilvl="6" w:tplc="6CECFB88" w:tentative="1">
      <w:start w:val="1"/>
      <w:numFmt w:val="decimal"/>
      <w:lvlText w:val="%7."/>
      <w:lvlJc w:val="left"/>
      <w:pPr>
        <w:ind w:left="6098" w:hanging="360"/>
      </w:pPr>
    </w:lvl>
    <w:lvl w:ilvl="7" w:tplc="5998870A" w:tentative="1">
      <w:start w:val="1"/>
      <w:numFmt w:val="lowerLetter"/>
      <w:lvlText w:val="%8."/>
      <w:lvlJc w:val="left"/>
      <w:pPr>
        <w:ind w:left="6818" w:hanging="360"/>
      </w:pPr>
    </w:lvl>
    <w:lvl w:ilvl="8" w:tplc="1626F354" w:tentative="1">
      <w:start w:val="1"/>
      <w:numFmt w:val="lowerRoman"/>
      <w:lvlText w:val="%9."/>
      <w:lvlJc w:val="right"/>
      <w:pPr>
        <w:ind w:left="7538" w:hanging="180"/>
      </w:pPr>
    </w:lvl>
  </w:abstractNum>
  <w:abstractNum w:abstractNumId="19" w15:restartNumberingAfterBreak="0">
    <w:nsid w:val="41CC6569"/>
    <w:multiLevelType w:val="multilevel"/>
    <w:tmpl w:val="847AC582"/>
    <w:lvl w:ilvl="0">
      <w:start w:val="5"/>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0" w15:restartNumberingAfterBreak="0">
    <w:nsid w:val="44C57C8E"/>
    <w:multiLevelType w:val="multilevel"/>
    <w:tmpl w:val="6DB40E82"/>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1" w15:restartNumberingAfterBreak="0">
    <w:nsid w:val="44CF0ADE"/>
    <w:multiLevelType w:val="multilevel"/>
    <w:tmpl w:val="4C2495EA"/>
    <w:lvl w:ilvl="0">
      <w:start w:val="5"/>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2" w15:restartNumberingAfterBreak="0">
    <w:nsid w:val="484D6954"/>
    <w:multiLevelType w:val="hybridMultilevel"/>
    <w:tmpl w:val="D1E6FE20"/>
    <w:lvl w:ilvl="0" w:tplc="01B6FD4E">
      <w:start w:val="1"/>
      <w:numFmt w:val="lowerRoman"/>
      <w:lvlText w:val="(%1)"/>
      <w:lvlJc w:val="left"/>
      <w:pPr>
        <w:ind w:left="1440" w:hanging="720"/>
      </w:pPr>
      <w:rPr>
        <w:rFonts w:hint="default"/>
      </w:rPr>
    </w:lvl>
    <w:lvl w:ilvl="1" w:tplc="40CADD46" w:tentative="1">
      <w:start w:val="1"/>
      <w:numFmt w:val="lowerLetter"/>
      <w:lvlText w:val="%2."/>
      <w:lvlJc w:val="left"/>
      <w:pPr>
        <w:ind w:left="1800" w:hanging="360"/>
      </w:pPr>
    </w:lvl>
    <w:lvl w:ilvl="2" w:tplc="872297FC" w:tentative="1">
      <w:start w:val="1"/>
      <w:numFmt w:val="lowerRoman"/>
      <w:lvlText w:val="%3."/>
      <w:lvlJc w:val="right"/>
      <w:pPr>
        <w:ind w:left="2520" w:hanging="180"/>
      </w:pPr>
    </w:lvl>
    <w:lvl w:ilvl="3" w:tplc="3092BB30" w:tentative="1">
      <w:start w:val="1"/>
      <w:numFmt w:val="decimal"/>
      <w:lvlText w:val="%4."/>
      <w:lvlJc w:val="left"/>
      <w:pPr>
        <w:ind w:left="3240" w:hanging="360"/>
      </w:pPr>
    </w:lvl>
    <w:lvl w:ilvl="4" w:tplc="A3B8502C" w:tentative="1">
      <w:start w:val="1"/>
      <w:numFmt w:val="lowerLetter"/>
      <w:lvlText w:val="%5."/>
      <w:lvlJc w:val="left"/>
      <w:pPr>
        <w:ind w:left="3960" w:hanging="360"/>
      </w:pPr>
    </w:lvl>
    <w:lvl w:ilvl="5" w:tplc="30942172" w:tentative="1">
      <w:start w:val="1"/>
      <w:numFmt w:val="lowerRoman"/>
      <w:lvlText w:val="%6."/>
      <w:lvlJc w:val="right"/>
      <w:pPr>
        <w:ind w:left="4680" w:hanging="180"/>
      </w:pPr>
    </w:lvl>
    <w:lvl w:ilvl="6" w:tplc="587CDF8A" w:tentative="1">
      <w:start w:val="1"/>
      <w:numFmt w:val="decimal"/>
      <w:lvlText w:val="%7."/>
      <w:lvlJc w:val="left"/>
      <w:pPr>
        <w:ind w:left="5400" w:hanging="360"/>
      </w:pPr>
    </w:lvl>
    <w:lvl w:ilvl="7" w:tplc="2D685FBE" w:tentative="1">
      <w:start w:val="1"/>
      <w:numFmt w:val="lowerLetter"/>
      <w:lvlText w:val="%8."/>
      <w:lvlJc w:val="left"/>
      <w:pPr>
        <w:ind w:left="6120" w:hanging="360"/>
      </w:pPr>
    </w:lvl>
    <w:lvl w:ilvl="8" w:tplc="80B631A2" w:tentative="1">
      <w:start w:val="1"/>
      <w:numFmt w:val="lowerRoman"/>
      <w:lvlText w:val="%9."/>
      <w:lvlJc w:val="right"/>
      <w:pPr>
        <w:ind w:left="6840" w:hanging="180"/>
      </w:pPr>
    </w:lvl>
  </w:abstractNum>
  <w:abstractNum w:abstractNumId="23" w15:restartNumberingAfterBreak="0">
    <w:nsid w:val="497134DE"/>
    <w:multiLevelType w:val="multilevel"/>
    <w:tmpl w:val="EA0EA53E"/>
    <w:lvl w:ilvl="0">
      <w:start w:val="15"/>
      <w:numFmt w:val="decimal"/>
      <w:lvlText w:val="%1"/>
      <w:lvlJc w:val="left"/>
      <w:pPr>
        <w:tabs>
          <w:tab w:val="num" w:pos="390"/>
        </w:tabs>
        <w:ind w:left="390" w:hanging="390"/>
      </w:pPr>
      <w:rPr>
        <w:rFonts w:hint="default"/>
      </w:rPr>
    </w:lvl>
    <w:lvl w:ilvl="1">
      <w:start w:val="2"/>
      <w:numFmt w:val="decimal"/>
      <w:lvlText w:val="%1.%2"/>
      <w:lvlJc w:val="left"/>
      <w:pPr>
        <w:tabs>
          <w:tab w:val="num" w:pos="390"/>
        </w:tabs>
        <w:ind w:left="390"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4" w15:restartNumberingAfterBreak="0">
    <w:nsid w:val="5044067F"/>
    <w:multiLevelType w:val="multilevel"/>
    <w:tmpl w:val="DE842DB2"/>
    <w:lvl w:ilvl="0">
      <w:start w:val="5"/>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5" w15:restartNumberingAfterBreak="0">
    <w:nsid w:val="509D631B"/>
    <w:multiLevelType w:val="hybridMultilevel"/>
    <w:tmpl w:val="663A35BE"/>
    <w:lvl w:ilvl="0" w:tplc="52D2D69A">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53011748"/>
    <w:multiLevelType w:val="multilevel"/>
    <w:tmpl w:val="C524750E"/>
    <w:lvl w:ilvl="0">
      <w:start w:val="6"/>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7" w15:restartNumberingAfterBreak="0">
    <w:nsid w:val="55B13DEC"/>
    <w:multiLevelType w:val="multilevel"/>
    <w:tmpl w:val="A6EC2112"/>
    <w:lvl w:ilvl="0">
      <w:start w:val="3"/>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8" w15:restartNumberingAfterBreak="0">
    <w:nsid w:val="560C48E8"/>
    <w:multiLevelType w:val="multilevel"/>
    <w:tmpl w:val="5F26BC0E"/>
    <w:lvl w:ilvl="0">
      <w:start w:val="15"/>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9" w15:restartNumberingAfterBreak="0">
    <w:nsid w:val="58656436"/>
    <w:multiLevelType w:val="multilevel"/>
    <w:tmpl w:val="59C66360"/>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0" w15:restartNumberingAfterBreak="0">
    <w:nsid w:val="597E6F5A"/>
    <w:multiLevelType w:val="hybridMultilevel"/>
    <w:tmpl w:val="7F00BED8"/>
    <w:lvl w:ilvl="0" w:tplc="B6C2A7BA">
      <w:start w:val="1"/>
      <w:numFmt w:val="decimal"/>
      <w:lvlText w:val="%1."/>
      <w:lvlJc w:val="left"/>
      <w:pPr>
        <w:ind w:left="720" w:hanging="360"/>
      </w:pPr>
      <w:rPr>
        <w:rFonts w:hint="default"/>
      </w:rPr>
    </w:lvl>
    <w:lvl w:ilvl="1" w:tplc="F5F0950E" w:tentative="1">
      <w:start w:val="1"/>
      <w:numFmt w:val="lowerLetter"/>
      <w:lvlText w:val="%2."/>
      <w:lvlJc w:val="left"/>
      <w:pPr>
        <w:ind w:left="1440" w:hanging="360"/>
      </w:pPr>
    </w:lvl>
    <w:lvl w:ilvl="2" w:tplc="C3CC24B0" w:tentative="1">
      <w:start w:val="1"/>
      <w:numFmt w:val="lowerRoman"/>
      <w:lvlText w:val="%3."/>
      <w:lvlJc w:val="right"/>
      <w:pPr>
        <w:ind w:left="2160" w:hanging="180"/>
      </w:pPr>
    </w:lvl>
    <w:lvl w:ilvl="3" w:tplc="BDDAF6A0" w:tentative="1">
      <w:start w:val="1"/>
      <w:numFmt w:val="decimal"/>
      <w:lvlText w:val="%4."/>
      <w:lvlJc w:val="left"/>
      <w:pPr>
        <w:ind w:left="2880" w:hanging="360"/>
      </w:pPr>
    </w:lvl>
    <w:lvl w:ilvl="4" w:tplc="DEE8284E" w:tentative="1">
      <w:start w:val="1"/>
      <w:numFmt w:val="lowerLetter"/>
      <w:lvlText w:val="%5."/>
      <w:lvlJc w:val="left"/>
      <w:pPr>
        <w:ind w:left="3600" w:hanging="360"/>
      </w:pPr>
    </w:lvl>
    <w:lvl w:ilvl="5" w:tplc="B7747B1E" w:tentative="1">
      <w:start w:val="1"/>
      <w:numFmt w:val="lowerRoman"/>
      <w:lvlText w:val="%6."/>
      <w:lvlJc w:val="right"/>
      <w:pPr>
        <w:ind w:left="4320" w:hanging="180"/>
      </w:pPr>
    </w:lvl>
    <w:lvl w:ilvl="6" w:tplc="A708924A" w:tentative="1">
      <w:start w:val="1"/>
      <w:numFmt w:val="decimal"/>
      <w:lvlText w:val="%7."/>
      <w:lvlJc w:val="left"/>
      <w:pPr>
        <w:ind w:left="5040" w:hanging="360"/>
      </w:pPr>
    </w:lvl>
    <w:lvl w:ilvl="7" w:tplc="B582EED8" w:tentative="1">
      <w:start w:val="1"/>
      <w:numFmt w:val="lowerLetter"/>
      <w:lvlText w:val="%8."/>
      <w:lvlJc w:val="left"/>
      <w:pPr>
        <w:ind w:left="5760" w:hanging="360"/>
      </w:pPr>
    </w:lvl>
    <w:lvl w:ilvl="8" w:tplc="6A0A587A" w:tentative="1">
      <w:start w:val="1"/>
      <w:numFmt w:val="lowerRoman"/>
      <w:lvlText w:val="%9."/>
      <w:lvlJc w:val="right"/>
      <w:pPr>
        <w:ind w:left="6480" w:hanging="180"/>
      </w:pPr>
    </w:lvl>
  </w:abstractNum>
  <w:abstractNum w:abstractNumId="31" w15:restartNumberingAfterBreak="0">
    <w:nsid w:val="5A000145"/>
    <w:multiLevelType w:val="multilevel"/>
    <w:tmpl w:val="E6B8CA28"/>
    <w:lvl w:ilvl="0">
      <w:start w:val="5"/>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2" w15:restartNumberingAfterBreak="0">
    <w:nsid w:val="6165304E"/>
    <w:multiLevelType w:val="hybridMultilevel"/>
    <w:tmpl w:val="F99C94C4"/>
    <w:lvl w:ilvl="0" w:tplc="0809000F">
      <w:start w:val="1"/>
      <w:numFmt w:val="lowerRoman"/>
      <w:lvlText w:val="(%1)"/>
      <w:lvlJc w:val="left"/>
      <w:pPr>
        <w:tabs>
          <w:tab w:val="num" w:pos="1440"/>
        </w:tabs>
        <w:ind w:left="1440" w:hanging="720"/>
      </w:pPr>
      <w:rPr>
        <w:rFonts w:hint="default"/>
      </w:rPr>
    </w:lvl>
    <w:lvl w:ilvl="1" w:tplc="08090019">
      <w:start w:val="1"/>
      <w:numFmt w:val="lowerRoman"/>
      <w:lvlText w:val="%2)"/>
      <w:lvlJc w:val="left"/>
      <w:pPr>
        <w:tabs>
          <w:tab w:val="num" w:pos="2160"/>
        </w:tabs>
        <w:ind w:left="2160" w:hanging="720"/>
      </w:pPr>
      <w:rPr>
        <w:rFonts w:hint="default"/>
      </w:rPr>
    </w:lvl>
    <w:lvl w:ilvl="2" w:tplc="0809001B" w:tentative="1">
      <w:start w:val="1"/>
      <w:numFmt w:val="lowerRoman"/>
      <w:lvlText w:val="%3."/>
      <w:lvlJc w:val="right"/>
      <w:pPr>
        <w:tabs>
          <w:tab w:val="num" w:pos="2520"/>
        </w:tabs>
        <w:ind w:left="2520" w:hanging="180"/>
      </w:pPr>
    </w:lvl>
    <w:lvl w:ilvl="3" w:tplc="0809000F" w:tentative="1">
      <w:start w:val="1"/>
      <w:numFmt w:val="decimal"/>
      <w:lvlText w:val="%4."/>
      <w:lvlJc w:val="left"/>
      <w:pPr>
        <w:tabs>
          <w:tab w:val="num" w:pos="3240"/>
        </w:tabs>
        <w:ind w:left="3240" w:hanging="360"/>
      </w:pPr>
    </w:lvl>
    <w:lvl w:ilvl="4" w:tplc="08090019" w:tentative="1">
      <w:start w:val="1"/>
      <w:numFmt w:val="lowerLetter"/>
      <w:lvlText w:val="%5."/>
      <w:lvlJc w:val="left"/>
      <w:pPr>
        <w:tabs>
          <w:tab w:val="num" w:pos="3960"/>
        </w:tabs>
        <w:ind w:left="3960" w:hanging="360"/>
      </w:pPr>
    </w:lvl>
    <w:lvl w:ilvl="5" w:tplc="0809001B" w:tentative="1">
      <w:start w:val="1"/>
      <w:numFmt w:val="lowerRoman"/>
      <w:lvlText w:val="%6."/>
      <w:lvlJc w:val="right"/>
      <w:pPr>
        <w:tabs>
          <w:tab w:val="num" w:pos="4680"/>
        </w:tabs>
        <w:ind w:left="4680" w:hanging="180"/>
      </w:pPr>
    </w:lvl>
    <w:lvl w:ilvl="6" w:tplc="0809000F" w:tentative="1">
      <w:start w:val="1"/>
      <w:numFmt w:val="decimal"/>
      <w:lvlText w:val="%7."/>
      <w:lvlJc w:val="left"/>
      <w:pPr>
        <w:tabs>
          <w:tab w:val="num" w:pos="5400"/>
        </w:tabs>
        <w:ind w:left="5400" w:hanging="360"/>
      </w:pPr>
    </w:lvl>
    <w:lvl w:ilvl="7" w:tplc="08090019" w:tentative="1">
      <w:start w:val="1"/>
      <w:numFmt w:val="lowerLetter"/>
      <w:lvlText w:val="%8."/>
      <w:lvlJc w:val="left"/>
      <w:pPr>
        <w:tabs>
          <w:tab w:val="num" w:pos="6120"/>
        </w:tabs>
        <w:ind w:left="6120" w:hanging="360"/>
      </w:pPr>
    </w:lvl>
    <w:lvl w:ilvl="8" w:tplc="0809001B" w:tentative="1">
      <w:start w:val="1"/>
      <w:numFmt w:val="lowerRoman"/>
      <w:lvlText w:val="%9."/>
      <w:lvlJc w:val="right"/>
      <w:pPr>
        <w:tabs>
          <w:tab w:val="num" w:pos="6840"/>
        </w:tabs>
        <w:ind w:left="6840" w:hanging="180"/>
      </w:pPr>
    </w:lvl>
  </w:abstractNum>
  <w:abstractNum w:abstractNumId="33" w15:restartNumberingAfterBreak="0">
    <w:nsid w:val="63E05C56"/>
    <w:multiLevelType w:val="multilevel"/>
    <w:tmpl w:val="2E7C8FB4"/>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4" w15:restartNumberingAfterBreak="0">
    <w:nsid w:val="64E029B3"/>
    <w:multiLevelType w:val="multilevel"/>
    <w:tmpl w:val="D14CD566"/>
    <w:lvl w:ilvl="0">
      <w:start w:val="10"/>
      <w:numFmt w:val="decimal"/>
      <w:lvlText w:val="%1"/>
      <w:lvlJc w:val="left"/>
      <w:pPr>
        <w:ind w:left="420" w:hanging="420"/>
      </w:pPr>
      <w:rPr>
        <w:rFonts w:hint="default"/>
      </w:rPr>
    </w:lvl>
    <w:lvl w:ilvl="1">
      <w:start w:val="3"/>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5" w15:restartNumberingAfterBreak="0">
    <w:nsid w:val="64E169E2"/>
    <w:multiLevelType w:val="hybridMultilevel"/>
    <w:tmpl w:val="9EBAEED8"/>
    <w:lvl w:ilvl="0" w:tplc="D6448C72">
      <w:start w:val="1"/>
      <w:numFmt w:val="lowerRoman"/>
      <w:lvlText w:val="%1)"/>
      <w:lvlJc w:val="left"/>
      <w:pPr>
        <w:ind w:left="1440" w:hanging="720"/>
      </w:pPr>
      <w:rPr>
        <w:rFonts w:hint="default"/>
      </w:rPr>
    </w:lvl>
    <w:lvl w:ilvl="1" w:tplc="CFEC4C7C">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15:restartNumberingAfterBreak="0">
    <w:nsid w:val="670A3E3D"/>
    <w:multiLevelType w:val="multilevel"/>
    <w:tmpl w:val="CE7AAA78"/>
    <w:lvl w:ilvl="0">
      <w:start w:val="2"/>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7" w15:restartNumberingAfterBreak="0">
    <w:nsid w:val="68623ABB"/>
    <w:multiLevelType w:val="multilevel"/>
    <w:tmpl w:val="808C041E"/>
    <w:lvl w:ilvl="0">
      <w:start w:val="1"/>
      <w:numFmt w:val="decimal"/>
      <w:pStyle w:val="Level1"/>
      <w:lvlText w:val="%1."/>
      <w:lvlJc w:val="left"/>
      <w:pPr>
        <w:tabs>
          <w:tab w:val="num" w:pos="851"/>
        </w:tabs>
        <w:ind w:left="851" w:hanging="851"/>
      </w:pPr>
      <w:rPr>
        <w:b w:val="0"/>
        <w:i w:val="0"/>
        <w:u w:val="none"/>
      </w:rPr>
    </w:lvl>
    <w:lvl w:ilvl="1">
      <w:start w:val="1"/>
      <w:numFmt w:val="decimal"/>
      <w:pStyle w:val="Level2"/>
      <w:isLgl/>
      <w:lvlText w:val="%1.%2"/>
      <w:lvlJc w:val="left"/>
      <w:pPr>
        <w:tabs>
          <w:tab w:val="num" w:pos="1701"/>
        </w:tabs>
        <w:ind w:left="1701" w:hanging="850"/>
      </w:pPr>
      <w:rPr>
        <w:b w:val="0"/>
        <w:i w:val="0"/>
        <w:u w:val="none"/>
      </w:rPr>
    </w:lvl>
    <w:lvl w:ilvl="2">
      <w:start w:val="1"/>
      <w:numFmt w:val="decimal"/>
      <w:pStyle w:val="Level3"/>
      <w:isLgl/>
      <w:lvlText w:val="%1.%2.%3"/>
      <w:lvlJc w:val="left"/>
      <w:pPr>
        <w:tabs>
          <w:tab w:val="num" w:pos="2835"/>
        </w:tabs>
        <w:ind w:left="2835" w:hanging="1134"/>
      </w:pPr>
      <w:rPr>
        <w:b w:val="0"/>
        <w:i w:val="0"/>
        <w:u w:val="none"/>
      </w:rPr>
    </w:lvl>
    <w:lvl w:ilvl="3">
      <w:start w:val="1"/>
      <w:numFmt w:val="decimal"/>
      <w:pStyle w:val="Level4"/>
      <w:isLgl/>
      <w:lvlText w:val="%1.%2.%3.%4"/>
      <w:lvlJc w:val="left"/>
      <w:pPr>
        <w:tabs>
          <w:tab w:val="num" w:pos="4253"/>
        </w:tabs>
        <w:ind w:left="4253" w:hanging="1418"/>
      </w:pPr>
      <w:rPr>
        <w:b w:val="0"/>
        <w:i w:val="0"/>
        <w:u w:val="none"/>
      </w:rPr>
    </w:lvl>
    <w:lvl w:ilvl="4">
      <w:start w:val="1"/>
      <w:numFmt w:val="lowerLetter"/>
      <w:pStyle w:val="Level5"/>
      <w:lvlText w:val="(%5)"/>
      <w:lvlJc w:val="left"/>
      <w:pPr>
        <w:tabs>
          <w:tab w:val="num" w:pos="4820"/>
        </w:tabs>
        <w:ind w:left="4820" w:hanging="567"/>
      </w:pPr>
      <w:rPr>
        <w:b w:val="0"/>
        <w:i w:val="0"/>
        <w:u w:val="none"/>
      </w:rPr>
    </w:lvl>
    <w:lvl w:ilvl="5">
      <w:start w:val="1"/>
      <w:numFmt w:val="none"/>
      <w:lvlText w:val="Not Defined"/>
      <w:lvlJc w:val="left"/>
      <w:pPr>
        <w:tabs>
          <w:tab w:val="num" w:pos="5409"/>
        </w:tabs>
        <w:ind w:left="4536" w:hanging="567"/>
      </w:pPr>
      <w:rPr>
        <w:b w:val="0"/>
        <w:i w:val="0"/>
      </w:rPr>
    </w:lvl>
    <w:lvl w:ilvl="6">
      <w:start w:val="1"/>
      <w:numFmt w:val="none"/>
      <w:lvlText w:val="Not Defined"/>
      <w:lvlJc w:val="left"/>
      <w:pPr>
        <w:tabs>
          <w:tab w:val="num" w:pos="3600"/>
        </w:tabs>
        <w:ind w:left="3240" w:hanging="1080"/>
      </w:pPr>
      <w:rPr>
        <w:b w:val="0"/>
        <w:i w:val="0"/>
      </w:rPr>
    </w:lvl>
    <w:lvl w:ilvl="7">
      <w:start w:val="1"/>
      <w:numFmt w:val="none"/>
      <w:lvlText w:val="Not Defined"/>
      <w:lvlJc w:val="left"/>
      <w:pPr>
        <w:tabs>
          <w:tab w:val="num" w:pos="3744"/>
        </w:tabs>
        <w:ind w:left="3744" w:hanging="1224"/>
      </w:pPr>
      <w:rPr>
        <w:b w:val="0"/>
        <w:i w:val="0"/>
      </w:rPr>
    </w:lvl>
    <w:lvl w:ilvl="8">
      <w:start w:val="1"/>
      <w:numFmt w:val="none"/>
      <w:lvlText w:val="Not Defined"/>
      <w:lvlJc w:val="left"/>
      <w:pPr>
        <w:tabs>
          <w:tab w:val="num" w:pos="4320"/>
        </w:tabs>
        <w:ind w:left="4320" w:hanging="1440"/>
      </w:pPr>
      <w:rPr>
        <w:b w:val="0"/>
        <w:i w:val="0"/>
      </w:rPr>
    </w:lvl>
  </w:abstractNum>
  <w:abstractNum w:abstractNumId="38" w15:restartNumberingAfterBreak="0">
    <w:nsid w:val="6F031432"/>
    <w:multiLevelType w:val="multilevel"/>
    <w:tmpl w:val="DB5E3A46"/>
    <w:lvl w:ilvl="0">
      <w:start w:val="5"/>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9" w15:restartNumberingAfterBreak="0">
    <w:nsid w:val="6FDD3B41"/>
    <w:multiLevelType w:val="multilevel"/>
    <w:tmpl w:val="D5723156"/>
    <w:lvl w:ilvl="0">
      <w:start w:val="10"/>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40" w15:restartNumberingAfterBreak="0">
    <w:nsid w:val="71284FE9"/>
    <w:multiLevelType w:val="multilevel"/>
    <w:tmpl w:val="D41A7E6E"/>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41" w15:restartNumberingAfterBreak="0">
    <w:nsid w:val="77287931"/>
    <w:multiLevelType w:val="multilevel"/>
    <w:tmpl w:val="4C689A16"/>
    <w:lvl w:ilvl="0">
      <w:start w:val="15"/>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42" w15:restartNumberingAfterBreak="0">
    <w:nsid w:val="7B856DDE"/>
    <w:multiLevelType w:val="hybridMultilevel"/>
    <w:tmpl w:val="78DE4378"/>
    <w:lvl w:ilvl="0" w:tplc="5A40AA56">
      <w:start w:val="1"/>
      <w:numFmt w:val="lowerRoman"/>
      <w:lvlText w:val="(%1)"/>
      <w:lvlJc w:val="left"/>
      <w:pPr>
        <w:tabs>
          <w:tab w:val="num" w:pos="1440"/>
        </w:tabs>
        <w:ind w:left="1440" w:hanging="720"/>
      </w:pPr>
      <w:rPr>
        <w:rFonts w:hint="default"/>
      </w:rPr>
    </w:lvl>
    <w:lvl w:ilvl="1" w:tplc="19786676">
      <w:start w:val="1"/>
      <w:numFmt w:val="lowerRoman"/>
      <w:lvlText w:val="%2)"/>
      <w:lvlJc w:val="left"/>
      <w:pPr>
        <w:tabs>
          <w:tab w:val="num" w:pos="2160"/>
        </w:tabs>
        <w:ind w:left="2160" w:hanging="720"/>
      </w:pPr>
      <w:rPr>
        <w:rFonts w:hint="default"/>
      </w:rPr>
    </w:lvl>
    <w:lvl w:ilvl="2" w:tplc="1BE689B4" w:tentative="1">
      <w:start w:val="1"/>
      <w:numFmt w:val="lowerRoman"/>
      <w:lvlText w:val="%3."/>
      <w:lvlJc w:val="right"/>
      <w:pPr>
        <w:tabs>
          <w:tab w:val="num" w:pos="2520"/>
        </w:tabs>
        <w:ind w:left="2520" w:hanging="180"/>
      </w:pPr>
    </w:lvl>
    <w:lvl w:ilvl="3" w:tplc="5A82B266" w:tentative="1">
      <w:start w:val="1"/>
      <w:numFmt w:val="decimal"/>
      <w:lvlText w:val="%4."/>
      <w:lvlJc w:val="left"/>
      <w:pPr>
        <w:tabs>
          <w:tab w:val="num" w:pos="3240"/>
        </w:tabs>
        <w:ind w:left="3240" w:hanging="360"/>
      </w:pPr>
    </w:lvl>
    <w:lvl w:ilvl="4" w:tplc="78BAF2A6" w:tentative="1">
      <w:start w:val="1"/>
      <w:numFmt w:val="lowerLetter"/>
      <w:lvlText w:val="%5."/>
      <w:lvlJc w:val="left"/>
      <w:pPr>
        <w:tabs>
          <w:tab w:val="num" w:pos="3960"/>
        </w:tabs>
        <w:ind w:left="3960" w:hanging="360"/>
      </w:pPr>
    </w:lvl>
    <w:lvl w:ilvl="5" w:tplc="8A66067E" w:tentative="1">
      <w:start w:val="1"/>
      <w:numFmt w:val="lowerRoman"/>
      <w:lvlText w:val="%6."/>
      <w:lvlJc w:val="right"/>
      <w:pPr>
        <w:tabs>
          <w:tab w:val="num" w:pos="4680"/>
        </w:tabs>
        <w:ind w:left="4680" w:hanging="180"/>
      </w:pPr>
    </w:lvl>
    <w:lvl w:ilvl="6" w:tplc="856A93AA" w:tentative="1">
      <w:start w:val="1"/>
      <w:numFmt w:val="decimal"/>
      <w:lvlText w:val="%7."/>
      <w:lvlJc w:val="left"/>
      <w:pPr>
        <w:tabs>
          <w:tab w:val="num" w:pos="5400"/>
        </w:tabs>
        <w:ind w:left="5400" w:hanging="360"/>
      </w:pPr>
    </w:lvl>
    <w:lvl w:ilvl="7" w:tplc="6540C3E2" w:tentative="1">
      <w:start w:val="1"/>
      <w:numFmt w:val="lowerLetter"/>
      <w:lvlText w:val="%8."/>
      <w:lvlJc w:val="left"/>
      <w:pPr>
        <w:tabs>
          <w:tab w:val="num" w:pos="6120"/>
        </w:tabs>
        <w:ind w:left="6120" w:hanging="360"/>
      </w:pPr>
    </w:lvl>
    <w:lvl w:ilvl="8" w:tplc="6AACDF66" w:tentative="1">
      <w:start w:val="1"/>
      <w:numFmt w:val="lowerRoman"/>
      <w:lvlText w:val="%9."/>
      <w:lvlJc w:val="right"/>
      <w:pPr>
        <w:tabs>
          <w:tab w:val="num" w:pos="6840"/>
        </w:tabs>
        <w:ind w:left="6840" w:hanging="180"/>
      </w:pPr>
    </w:lvl>
  </w:abstractNum>
  <w:abstractNum w:abstractNumId="43" w15:restartNumberingAfterBreak="0">
    <w:nsid w:val="7F540FCF"/>
    <w:multiLevelType w:val="multilevel"/>
    <w:tmpl w:val="6B8C3586"/>
    <w:lvl w:ilvl="0">
      <w:start w:val="1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44" w15:restartNumberingAfterBreak="0">
    <w:nsid w:val="7F9F574A"/>
    <w:multiLevelType w:val="multilevel"/>
    <w:tmpl w:val="E48C6540"/>
    <w:lvl w:ilvl="0">
      <w:start w:val="3"/>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16cid:durableId="997656310">
    <w:abstractNumId w:val="36"/>
  </w:num>
  <w:num w:numId="2" w16cid:durableId="938607056">
    <w:abstractNumId w:val="42"/>
  </w:num>
  <w:num w:numId="3" w16cid:durableId="777066024">
    <w:abstractNumId w:val="32"/>
  </w:num>
  <w:num w:numId="4" w16cid:durableId="794904966">
    <w:abstractNumId w:val="27"/>
  </w:num>
  <w:num w:numId="5" w16cid:durableId="1627270865">
    <w:abstractNumId w:val="5"/>
  </w:num>
  <w:num w:numId="6" w16cid:durableId="997421241">
    <w:abstractNumId w:val="44"/>
  </w:num>
  <w:num w:numId="7" w16cid:durableId="681050180">
    <w:abstractNumId w:val="29"/>
  </w:num>
  <w:num w:numId="8" w16cid:durableId="1779106591">
    <w:abstractNumId w:val="33"/>
  </w:num>
  <w:num w:numId="9" w16cid:durableId="1778483173">
    <w:abstractNumId w:val="16"/>
  </w:num>
  <w:num w:numId="10" w16cid:durableId="1465000289">
    <w:abstractNumId w:val="19"/>
  </w:num>
  <w:num w:numId="11" w16cid:durableId="744256117">
    <w:abstractNumId w:val="21"/>
  </w:num>
  <w:num w:numId="12" w16cid:durableId="1326543979">
    <w:abstractNumId w:val="31"/>
  </w:num>
  <w:num w:numId="13" w16cid:durableId="277104647">
    <w:abstractNumId w:val="40"/>
  </w:num>
  <w:num w:numId="14" w16cid:durableId="86001389">
    <w:abstractNumId w:val="24"/>
  </w:num>
  <w:num w:numId="15" w16cid:durableId="871767882">
    <w:abstractNumId w:val="12"/>
  </w:num>
  <w:num w:numId="16" w16cid:durableId="177619164">
    <w:abstractNumId w:val="38"/>
  </w:num>
  <w:num w:numId="17" w16cid:durableId="1795253451">
    <w:abstractNumId w:val="26"/>
  </w:num>
  <w:num w:numId="18" w16cid:durableId="397869607">
    <w:abstractNumId w:val="3"/>
  </w:num>
  <w:num w:numId="19" w16cid:durableId="947349237">
    <w:abstractNumId w:val="20"/>
  </w:num>
  <w:num w:numId="20" w16cid:durableId="6058794">
    <w:abstractNumId w:val="1"/>
  </w:num>
  <w:num w:numId="21" w16cid:durableId="1465124417">
    <w:abstractNumId w:val="39"/>
  </w:num>
  <w:num w:numId="22" w16cid:durableId="380205969">
    <w:abstractNumId w:val="43"/>
  </w:num>
  <w:num w:numId="23" w16cid:durableId="1113211434">
    <w:abstractNumId w:val="28"/>
  </w:num>
  <w:num w:numId="24" w16cid:durableId="438335320">
    <w:abstractNumId w:val="41"/>
  </w:num>
  <w:num w:numId="25" w16cid:durableId="1324579256">
    <w:abstractNumId w:val="13"/>
  </w:num>
  <w:num w:numId="26" w16cid:durableId="1736005952">
    <w:abstractNumId w:val="23"/>
  </w:num>
  <w:num w:numId="27" w16cid:durableId="1055080689">
    <w:abstractNumId w:val="17"/>
  </w:num>
  <w:num w:numId="28" w16cid:durableId="255943641">
    <w:abstractNumId w:val="8"/>
  </w:num>
  <w:num w:numId="29" w16cid:durableId="1254582254">
    <w:abstractNumId w:val="9"/>
  </w:num>
  <w:num w:numId="30" w16cid:durableId="1640040098">
    <w:abstractNumId w:val="22"/>
  </w:num>
  <w:num w:numId="31" w16cid:durableId="331447713">
    <w:abstractNumId w:val="6"/>
  </w:num>
  <w:num w:numId="32" w16cid:durableId="1392079175">
    <w:abstractNumId w:val="30"/>
  </w:num>
  <w:num w:numId="33" w16cid:durableId="1846673837">
    <w:abstractNumId w:val="18"/>
  </w:num>
  <w:num w:numId="34" w16cid:durableId="1869179462">
    <w:abstractNumId w:val="35"/>
  </w:num>
  <w:num w:numId="35" w16cid:durableId="1136994125">
    <w:abstractNumId w:val="2"/>
  </w:num>
  <w:num w:numId="36" w16cid:durableId="1951935872">
    <w:abstractNumId w:val="11"/>
  </w:num>
  <w:num w:numId="37" w16cid:durableId="899710924">
    <w:abstractNumId w:val="7"/>
  </w:num>
  <w:num w:numId="38" w16cid:durableId="2120367575">
    <w:abstractNumId w:val="34"/>
  </w:num>
  <w:num w:numId="39" w16cid:durableId="661086156">
    <w:abstractNumId w:val="14"/>
  </w:num>
  <w:num w:numId="40" w16cid:durableId="1750301814">
    <w:abstractNumId w:val="4"/>
  </w:num>
  <w:num w:numId="41" w16cid:durableId="192309797">
    <w:abstractNumId w:val="0"/>
  </w:num>
  <w:num w:numId="42" w16cid:durableId="1741370100">
    <w:abstractNumId w:val="10"/>
  </w:num>
  <w:num w:numId="43" w16cid:durableId="1953901647">
    <w:abstractNumId w:val="15"/>
  </w:num>
  <w:num w:numId="44" w16cid:durableId="186601564">
    <w:abstractNumId w:val="37"/>
  </w:num>
  <w:num w:numId="45" w16cid:durableId="667057270">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3CA2"/>
    <w:rsid w:val="00000174"/>
    <w:rsid w:val="000001B8"/>
    <w:rsid w:val="00002FA8"/>
    <w:rsid w:val="000044D0"/>
    <w:rsid w:val="00005A93"/>
    <w:rsid w:val="00011564"/>
    <w:rsid w:val="00011A43"/>
    <w:rsid w:val="00011C25"/>
    <w:rsid w:val="0001287C"/>
    <w:rsid w:val="00013C50"/>
    <w:rsid w:val="00014035"/>
    <w:rsid w:val="00020C71"/>
    <w:rsid w:val="00021AE4"/>
    <w:rsid w:val="00027F0D"/>
    <w:rsid w:val="000319C9"/>
    <w:rsid w:val="00040EF8"/>
    <w:rsid w:val="0004278B"/>
    <w:rsid w:val="000455F4"/>
    <w:rsid w:val="00045E67"/>
    <w:rsid w:val="00047704"/>
    <w:rsid w:val="0004791C"/>
    <w:rsid w:val="00051A79"/>
    <w:rsid w:val="000544D1"/>
    <w:rsid w:val="00056243"/>
    <w:rsid w:val="000563D9"/>
    <w:rsid w:val="00057E3D"/>
    <w:rsid w:val="00060E4F"/>
    <w:rsid w:val="00061655"/>
    <w:rsid w:val="000629C2"/>
    <w:rsid w:val="0006697D"/>
    <w:rsid w:val="00066E45"/>
    <w:rsid w:val="0008443B"/>
    <w:rsid w:val="00084B9B"/>
    <w:rsid w:val="00092696"/>
    <w:rsid w:val="00093927"/>
    <w:rsid w:val="00096430"/>
    <w:rsid w:val="000A18F6"/>
    <w:rsid w:val="000A2533"/>
    <w:rsid w:val="000A4A66"/>
    <w:rsid w:val="000A576A"/>
    <w:rsid w:val="000A5873"/>
    <w:rsid w:val="000A5D71"/>
    <w:rsid w:val="000A75DE"/>
    <w:rsid w:val="000B1DD3"/>
    <w:rsid w:val="000B6168"/>
    <w:rsid w:val="000C1CB3"/>
    <w:rsid w:val="000D04A3"/>
    <w:rsid w:val="000D1782"/>
    <w:rsid w:val="000D3815"/>
    <w:rsid w:val="000D3A4F"/>
    <w:rsid w:val="000D5BF1"/>
    <w:rsid w:val="000D6586"/>
    <w:rsid w:val="000D676C"/>
    <w:rsid w:val="000E14D3"/>
    <w:rsid w:val="000E3896"/>
    <w:rsid w:val="000E4593"/>
    <w:rsid w:val="000E4CB3"/>
    <w:rsid w:val="000F0414"/>
    <w:rsid w:val="000F1A1C"/>
    <w:rsid w:val="000F30D4"/>
    <w:rsid w:val="000F5B53"/>
    <w:rsid w:val="000F72E7"/>
    <w:rsid w:val="00103934"/>
    <w:rsid w:val="00111654"/>
    <w:rsid w:val="001121EF"/>
    <w:rsid w:val="00116B19"/>
    <w:rsid w:val="00141B5E"/>
    <w:rsid w:val="00142040"/>
    <w:rsid w:val="001420F4"/>
    <w:rsid w:val="00143FB8"/>
    <w:rsid w:val="00145D48"/>
    <w:rsid w:val="00150AC1"/>
    <w:rsid w:val="00161BB7"/>
    <w:rsid w:val="001634D2"/>
    <w:rsid w:val="00163D63"/>
    <w:rsid w:val="00165EB3"/>
    <w:rsid w:val="0017391A"/>
    <w:rsid w:val="001743E0"/>
    <w:rsid w:val="0017589B"/>
    <w:rsid w:val="00176939"/>
    <w:rsid w:val="001819A4"/>
    <w:rsid w:val="001856A4"/>
    <w:rsid w:val="00185921"/>
    <w:rsid w:val="00187BCF"/>
    <w:rsid w:val="00187EEB"/>
    <w:rsid w:val="00192379"/>
    <w:rsid w:val="00194033"/>
    <w:rsid w:val="001948B9"/>
    <w:rsid w:val="00195D64"/>
    <w:rsid w:val="00196873"/>
    <w:rsid w:val="00197CF6"/>
    <w:rsid w:val="00197DB1"/>
    <w:rsid w:val="001A4744"/>
    <w:rsid w:val="001A54FF"/>
    <w:rsid w:val="001A5F27"/>
    <w:rsid w:val="001B0711"/>
    <w:rsid w:val="001B450E"/>
    <w:rsid w:val="001B4FCD"/>
    <w:rsid w:val="001B54DF"/>
    <w:rsid w:val="001B7390"/>
    <w:rsid w:val="001C232E"/>
    <w:rsid w:val="001C60BC"/>
    <w:rsid w:val="001C65E7"/>
    <w:rsid w:val="001D01CE"/>
    <w:rsid w:val="001D186A"/>
    <w:rsid w:val="001D1F2F"/>
    <w:rsid w:val="001D313A"/>
    <w:rsid w:val="001D3A8E"/>
    <w:rsid w:val="001D7A46"/>
    <w:rsid w:val="001E0CEA"/>
    <w:rsid w:val="001E0FA8"/>
    <w:rsid w:val="001E3D69"/>
    <w:rsid w:val="001E5337"/>
    <w:rsid w:val="001E7583"/>
    <w:rsid w:val="001F0027"/>
    <w:rsid w:val="001F261C"/>
    <w:rsid w:val="001F6A4C"/>
    <w:rsid w:val="001F7263"/>
    <w:rsid w:val="00202D09"/>
    <w:rsid w:val="0020346B"/>
    <w:rsid w:val="00204989"/>
    <w:rsid w:val="00212161"/>
    <w:rsid w:val="002141A2"/>
    <w:rsid w:val="00216380"/>
    <w:rsid w:val="0021726E"/>
    <w:rsid w:val="00217DAF"/>
    <w:rsid w:val="00220E96"/>
    <w:rsid w:val="00221F67"/>
    <w:rsid w:val="002264B8"/>
    <w:rsid w:val="00227A0E"/>
    <w:rsid w:val="0023118D"/>
    <w:rsid w:val="00231FEA"/>
    <w:rsid w:val="002346EE"/>
    <w:rsid w:val="0023696B"/>
    <w:rsid w:val="0023701E"/>
    <w:rsid w:val="00243603"/>
    <w:rsid w:val="00244DB1"/>
    <w:rsid w:val="00245374"/>
    <w:rsid w:val="0024750A"/>
    <w:rsid w:val="002524D8"/>
    <w:rsid w:val="00254A78"/>
    <w:rsid w:val="00257ED3"/>
    <w:rsid w:val="00263874"/>
    <w:rsid w:val="00271A8A"/>
    <w:rsid w:val="0027285F"/>
    <w:rsid w:val="002746EF"/>
    <w:rsid w:val="00275ACF"/>
    <w:rsid w:val="00275EB1"/>
    <w:rsid w:val="00285674"/>
    <w:rsid w:val="002857D9"/>
    <w:rsid w:val="00285B91"/>
    <w:rsid w:val="002911F0"/>
    <w:rsid w:val="002921CE"/>
    <w:rsid w:val="0029547A"/>
    <w:rsid w:val="002A02FF"/>
    <w:rsid w:val="002A1CD1"/>
    <w:rsid w:val="002A241F"/>
    <w:rsid w:val="002A446A"/>
    <w:rsid w:val="002A5060"/>
    <w:rsid w:val="002A7C80"/>
    <w:rsid w:val="002B0563"/>
    <w:rsid w:val="002B1F20"/>
    <w:rsid w:val="002B458E"/>
    <w:rsid w:val="002B7C24"/>
    <w:rsid w:val="002B7F63"/>
    <w:rsid w:val="002C029A"/>
    <w:rsid w:val="002C365D"/>
    <w:rsid w:val="002C5633"/>
    <w:rsid w:val="002D2EC9"/>
    <w:rsid w:val="002D494A"/>
    <w:rsid w:val="002E0B61"/>
    <w:rsid w:val="002E2A53"/>
    <w:rsid w:val="002E2EF1"/>
    <w:rsid w:val="002F0EFE"/>
    <w:rsid w:val="002F41E9"/>
    <w:rsid w:val="002F6B2A"/>
    <w:rsid w:val="0030038D"/>
    <w:rsid w:val="003016B1"/>
    <w:rsid w:val="003016BD"/>
    <w:rsid w:val="00306C21"/>
    <w:rsid w:val="00311A00"/>
    <w:rsid w:val="00311EAD"/>
    <w:rsid w:val="00320667"/>
    <w:rsid w:val="00321020"/>
    <w:rsid w:val="003212B1"/>
    <w:rsid w:val="00327429"/>
    <w:rsid w:val="00330496"/>
    <w:rsid w:val="003328C1"/>
    <w:rsid w:val="00333463"/>
    <w:rsid w:val="003363E0"/>
    <w:rsid w:val="00337890"/>
    <w:rsid w:val="00343A23"/>
    <w:rsid w:val="00347786"/>
    <w:rsid w:val="00351236"/>
    <w:rsid w:val="003548DB"/>
    <w:rsid w:val="00355719"/>
    <w:rsid w:val="00362250"/>
    <w:rsid w:val="003674CF"/>
    <w:rsid w:val="003739AB"/>
    <w:rsid w:val="00373A53"/>
    <w:rsid w:val="00374E26"/>
    <w:rsid w:val="0037666E"/>
    <w:rsid w:val="00380D97"/>
    <w:rsid w:val="00382F89"/>
    <w:rsid w:val="003839B5"/>
    <w:rsid w:val="0038676B"/>
    <w:rsid w:val="00386DEC"/>
    <w:rsid w:val="00387A78"/>
    <w:rsid w:val="00393B82"/>
    <w:rsid w:val="00394097"/>
    <w:rsid w:val="003940FE"/>
    <w:rsid w:val="00394D2A"/>
    <w:rsid w:val="003A0A10"/>
    <w:rsid w:val="003A5554"/>
    <w:rsid w:val="003A6401"/>
    <w:rsid w:val="003B39C0"/>
    <w:rsid w:val="003B5142"/>
    <w:rsid w:val="003B562B"/>
    <w:rsid w:val="003B6E10"/>
    <w:rsid w:val="003C50C3"/>
    <w:rsid w:val="003D01AD"/>
    <w:rsid w:val="003D0ABC"/>
    <w:rsid w:val="003D1520"/>
    <w:rsid w:val="003D16B3"/>
    <w:rsid w:val="003D26EC"/>
    <w:rsid w:val="003D3AC3"/>
    <w:rsid w:val="003D3DFC"/>
    <w:rsid w:val="003D6F27"/>
    <w:rsid w:val="003E2F1D"/>
    <w:rsid w:val="003E5DC5"/>
    <w:rsid w:val="003E710E"/>
    <w:rsid w:val="003E7756"/>
    <w:rsid w:val="003F06DD"/>
    <w:rsid w:val="003F1004"/>
    <w:rsid w:val="003F5473"/>
    <w:rsid w:val="003F785E"/>
    <w:rsid w:val="0040101F"/>
    <w:rsid w:val="0041004D"/>
    <w:rsid w:val="004139A2"/>
    <w:rsid w:val="00414EAB"/>
    <w:rsid w:val="004173E9"/>
    <w:rsid w:val="00417D9B"/>
    <w:rsid w:val="0042021D"/>
    <w:rsid w:val="00420E2D"/>
    <w:rsid w:val="00434A05"/>
    <w:rsid w:val="00440CBA"/>
    <w:rsid w:val="00440F9C"/>
    <w:rsid w:val="00440FB3"/>
    <w:rsid w:val="00441DBE"/>
    <w:rsid w:val="00444244"/>
    <w:rsid w:val="00444FCE"/>
    <w:rsid w:val="004460C3"/>
    <w:rsid w:val="004474A4"/>
    <w:rsid w:val="00447AB9"/>
    <w:rsid w:val="00451A81"/>
    <w:rsid w:val="0045214A"/>
    <w:rsid w:val="00457DD2"/>
    <w:rsid w:val="00461D51"/>
    <w:rsid w:val="00462B9D"/>
    <w:rsid w:val="0046375E"/>
    <w:rsid w:val="00464279"/>
    <w:rsid w:val="00464A91"/>
    <w:rsid w:val="00467ACC"/>
    <w:rsid w:val="00467AF5"/>
    <w:rsid w:val="00470F51"/>
    <w:rsid w:val="00470F9F"/>
    <w:rsid w:val="00471144"/>
    <w:rsid w:val="00471171"/>
    <w:rsid w:val="0047270E"/>
    <w:rsid w:val="00474CC9"/>
    <w:rsid w:val="0047511A"/>
    <w:rsid w:val="00484AFA"/>
    <w:rsid w:val="00485577"/>
    <w:rsid w:val="0048658A"/>
    <w:rsid w:val="00486ED7"/>
    <w:rsid w:val="00493D62"/>
    <w:rsid w:val="00497584"/>
    <w:rsid w:val="004A4570"/>
    <w:rsid w:val="004A4A52"/>
    <w:rsid w:val="004A585A"/>
    <w:rsid w:val="004A5DBE"/>
    <w:rsid w:val="004A6720"/>
    <w:rsid w:val="004A7375"/>
    <w:rsid w:val="004B020A"/>
    <w:rsid w:val="004B2414"/>
    <w:rsid w:val="004C5453"/>
    <w:rsid w:val="004D1D42"/>
    <w:rsid w:val="004D421D"/>
    <w:rsid w:val="004D4600"/>
    <w:rsid w:val="004D4FCD"/>
    <w:rsid w:val="004D578A"/>
    <w:rsid w:val="004E0FCF"/>
    <w:rsid w:val="004E2938"/>
    <w:rsid w:val="004E2A5D"/>
    <w:rsid w:val="004E5033"/>
    <w:rsid w:val="004E5CB8"/>
    <w:rsid w:val="004E5EFA"/>
    <w:rsid w:val="004F00E9"/>
    <w:rsid w:val="004F23EE"/>
    <w:rsid w:val="004F4B1C"/>
    <w:rsid w:val="004F4E63"/>
    <w:rsid w:val="004F52DD"/>
    <w:rsid w:val="004F6DB3"/>
    <w:rsid w:val="00502A86"/>
    <w:rsid w:val="00504FE3"/>
    <w:rsid w:val="005066A8"/>
    <w:rsid w:val="00510732"/>
    <w:rsid w:val="00521591"/>
    <w:rsid w:val="00527298"/>
    <w:rsid w:val="00527316"/>
    <w:rsid w:val="00527D8E"/>
    <w:rsid w:val="00531C88"/>
    <w:rsid w:val="005367C6"/>
    <w:rsid w:val="005369EE"/>
    <w:rsid w:val="00537EEA"/>
    <w:rsid w:val="005400F9"/>
    <w:rsid w:val="00550827"/>
    <w:rsid w:val="005557C8"/>
    <w:rsid w:val="00560E0A"/>
    <w:rsid w:val="005721B7"/>
    <w:rsid w:val="00575F8D"/>
    <w:rsid w:val="00585FD8"/>
    <w:rsid w:val="00586CD5"/>
    <w:rsid w:val="00587130"/>
    <w:rsid w:val="005912DA"/>
    <w:rsid w:val="00594789"/>
    <w:rsid w:val="005958DA"/>
    <w:rsid w:val="005968F9"/>
    <w:rsid w:val="005969AC"/>
    <w:rsid w:val="005A1084"/>
    <w:rsid w:val="005A4932"/>
    <w:rsid w:val="005D3D70"/>
    <w:rsid w:val="005D3EE6"/>
    <w:rsid w:val="005D3F05"/>
    <w:rsid w:val="005D7128"/>
    <w:rsid w:val="005E0312"/>
    <w:rsid w:val="005E1488"/>
    <w:rsid w:val="005E35E4"/>
    <w:rsid w:val="005E6DB7"/>
    <w:rsid w:val="005E7B47"/>
    <w:rsid w:val="005F1C45"/>
    <w:rsid w:val="005F615D"/>
    <w:rsid w:val="005F62C8"/>
    <w:rsid w:val="005F654B"/>
    <w:rsid w:val="00606FF8"/>
    <w:rsid w:val="00607EF7"/>
    <w:rsid w:val="00612AE7"/>
    <w:rsid w:val="00621D2B"/>
    <w:rsid w:val="00621DB7"/>
    <w:rsid w:val="00626C79"/>
    <w:rsid w:val="00627E18"/>
    <w:rsid w:val="00631BA7"/>
    <w:rsid w:val="00637487"/>
    <w:rsid w:val="00643E06"/>
    <w:rsid w:val="00644AB2"/>
    <w:rsid w:val="00647F88"/>
    <w:rsid w:val="00650AD8"/>
    <w:rsid w:val="00653AC4"/>
    <w:rsid w:val="00655551"/>
    <w:rsid w:val="006558C8"/>
    <w:rsid w:val="00660AA2"/>
    <w:rsid w:val="00662C44"/>
    <w:rsid w:val="006658A6"/>
    <w:rsid w:val="0066678D"/>
    <w:rsid w:val="0066727F"/>
    <w:rsid w:val="00667D70"/>
    <w:rsid w:val="0067105E"/>
    <w:rsid w:val="006759BC"/>
    <w:rsid w:val="00685C41"/>
    <w:rsid w:val="0068605E"/>
    <w:rsid w:val="006879DB"/>
    <w:rsid w:val="00693913"/>
    <w:rsid w:val="006A4C75"/>
    <w:rsid w:val="006A56C7"/>
    <w:rsid w:val="006B12CB"/>
    <w:rsid w:val="006B15B1"/>
    <w:rsid w:val="006B73EB"/>
    <w:rsid w:val="006C4281"/>
    <w:rsid w:val="006C4747"/>
    <w:rsid w:val="006C5CD7"/>
    <w:rsid w:val="006D075A"/>
    <w:rsid w:val="006D1AD7"/>
    <w:rsid w:val="006D5898"/>
    <w:rsid w:val="006D759F"/>
    <w:rsid w:val="006D7947"/>
    <w:rsid w:val="006E08C2"/>
    <w:rsid w:val="006E0B69"/>
    <w:rsid w:val="006E3CAB"/>
    <w:rsid w:val="006E4618"/>
    <w:rsid w:val="006E4BDF"/>
    <w:rsid w:val="006E54F0"/>
    <w:rsid w:val="006E6D43"/>
    <w:rsid w:val="006F06FD"/>
    <w:rsid w:val="006F127A"/>
    <w:rsid w:val="006F1449"/>
    <w:rsid w:val="006F426E"/>
    <w:rsid w:val="006F4681"/>
    <w:rsid w:val="0070303D"/>
    <w:rsid w:val="007172B5"/>
    <w:rsid w:val="007173A3"/>
    <w:rsid w:val="00721813"/>
    <w:rsid w:val="00724340"/>
    <w:rsid w:val="00736F69"/>
    <w:rsid w:val="00741F85"/>
    <w:rsid w:val="00746854"/>
    <w:rsid w:val="007468D7"/>
    <w:rsid w:val="00747356"/>
    <w:rsid w:val="00750B37"/>
    <w:rsid w:val="0076079C"/>
    <w:rsid w:val="00764AEB"/>
    <w:rsid w:val="0076538F"/>
    <w:rsid w:val="0076616B"/>
    <w:rsid w:val="0077592D"/>
    <w:rsid w:val="007778BC"/>
    <w:rsid w:val="00780A6D"/>
    <w:rsid w:val="00785233"/>
    <w:rsid w:val="00785D1A"/>
    <w:rsid w:val="00785F44"/>
    <w:rsid w:val="007861D6"/>
    <w:rsid w:val="00786872"/>
    <w:rsid w:val="0079363E"/>
    <w:rsid w:val="0079506F"/>
    <w:rsid w:val="00796308"/>
    <w:rsid w:val="00796692"/>
    <w:rsid w:val="007A2733"/>
    <w:rsid w:val="007A3D0E"/>
    <w:rsid w:val="007A4F5F"/>
    <w:rsid w:val="007B155F"/>
    <w:rsid w:val="007B2088"/>
    <w:rsid w:val="007B5557"/>
    <w:rsid w:val="007B63E4"/>
    <w:rsid w:val="007B6B4A"/>
    <w:rsid w:val="007C22D1"/>
    <w:rsid w:val="007C4A41"/>
    <w:rsid w:val="007D3C49"/>
    <w:rsid w:val="007D40F3"/>
    <w:rsid w:val="007E0D42"/>
    <w:rsid w:val="007E159D"/>
    <w:rsid w:val="007F09D3"/>
    <w:rsid w:val="007F0EAD"/>
    <w:rsid w:val="007F2483"/>
    <w:rsid w:val="007F5430"/>
    <w:rsid w:val="008043B0"/>
    <w:rsid w:val="008052E1"/>
    <w:rsid w:val="008079F5"/>
    <w:rsid w:val="0081047D"/>
    <w:rsid w:val="0081177B"/>
    <w:rsid w:val="00815819"/>
    <w:rsid w:val="0082252E"/>
    <w:rsid w:val="00824CCC"/>
    <w:rsid w:val="00827266"/>
    <w:rsid w:val="00830A7F"/>
    <w:rsid w:val="0083192C"/>
    <w:rsid w:val="00834736"/>
    <w:rsid w:val="00834E14"/>
    <w:rsid w:val="008450B9"/>
    <w:rsid w:val="008468A1"/>
    <w:rsid w:val="00855077"/>
    <w:rsid w:val="00856980"/>
    <w:rsid w:val="00856F0B"/>
    <w:rsid w:val="00861469"/>
    <w:rsid w:val="008620EB"/>
    <w:rsid w:val="008627FB"/>
    <w:rsid w:val="00873EDA"/>
    <w:rsid w:val="00874391"/>
    <w:rsid w:val="00874DB9"/>
    <w:rsid w:val="00877C87"/>
    <w:rsid w:val="00895C28"/>
    <w:rsid w:val="008A18D0"/>
    <w:rsid w:val="008A5C06"/>
    <w:rsid w:val="008A61C3"/>
    <w:rsid w:val="008A628E"/>
    <w:rsid w:val="008A6B41"/>
    <w:rsid w:val="008A74B3"/>
    <w:rsid w:val="008B0535"/>
    <w:rsid w:val="008B22B2"/>
    <w:rsid w:val="008B3223"/>
    <w:rsid w:val="008B6ADE"/>
    <w:rsid w:val="008B7936"/>
    <w:rsid w:val="008C094C"/>
    <w:rsid w:val="008C2293"/>
    <w:rsid w:val="008C3A1C"/>
    <w:rsid w:val="008C3A9F"/>
    <w:rsid w:val="008C4E71"/>
    <w:rsid w:val="008C5978"/>
    <w:rsid w:val="008D21AB"/>
    <w:rsid w:val="008D3902"/>
    <w:rsid w:val="008E2BDB"/>
    <w:rsid w:val="008E4E46"/>
    <w:rsid w:val="008E64F8"/>
    <w:rsid w:val="008F0BC0"/>
    <w:rsid w:val="008F123F"/>
    <w:rsid w:val="008F2F90"/>
    <w:rsid w:val="008F6891"/>
    <w:rsid w:val="00912ECF"/>
    <w:rsid w:val="00914281"/>
    <w:rsid w:val="0091788A"/>
    <w:rsid w:val="009200A8"/>
    <w:rsid w:val="00925C29"/>
    <w:rsid w:val="00925F7F"/>
    <w:rsid w:val="00930C8F"/>
    <w:rsid w:val="00934F0B"/>
    <w:rsid w:val="009371AC"/>
    <w:rsid w:val="009408E9"/>
    <w:rsid w:val="00941D0A"/>
    <w:rsid w:val="00943ABD"/>
    <w:rsid w:val="0094405A"/>
    <w:rsid w:val="00944EEA"/>
    <w:rsid w:val="009450F8"/>
    <w:rsid w:val="009460E7"/>
    <w:rsid w:val="009475CB"/>
    <w:rsid w:val="00951330"/>
    <w:rsid w:val="00954346"/>
    <w:rsid w:val="009629FB"/>
    <w:rsid w:val="00964C17"/>
    <w:rsid w:val="00970123"/>
    <w:rsid w:val="00972AD1"/>
    <w:rsid w:val="00977A93"/>
    <w:rsid w:val="009866E2"/>
    <w:rsid w:val="00986A6F"/>
    <w:rsid w:val="00990E7D"/>
    <w:rsid w:val="00992A1F"/>
    <w:rsid w:val="00993E11"/>
    <w:rsid w:val="00996FB5"/>
    <w:rsid w:val="009A33B8"/>
    <w:rsid w:val="009A68D9"/>
    <w:rsid w:val="009B1932"/>
    <w:rsid w:val="009B41D9"/>
    <w:rsid w:val="009C4C5B"/>
    <w:rsid w:val="009C549D"/>
    <w:rsid w:val="009C5FB6"/>
    <w:rsid w:val="009C7D7F"/>
    <w:rsid w:val="009D2671"/>
    <w:rsid w:val="009E4DC8"/>
    <w:rsid w:val="009F3210"/>
    <w:rsid w:val="009F3CE4"/>
    <w:rsid w:val="009F58A3"/>
    <w:rsid w:val="009F5C26"/>
    <w:rsid w:val="009F7901"/>
    <w:rsid w:val="00A03D35"/>
    <w:rsid w:val="00A06496"/>
    <w:rsid w:val="00A10F34"/>
    <w:rsid w:val="00A11593"/>
    <w:rsid w:val="00A21E72"/>
    <w:rsid w:val="00A22A2F"/>
    <w:rsid w:val="00A26F5D"/>
    <w:rsid w:val="00A31A07"/>
    <w:rsid w:val="00A32888"/>
    <w:rsid w:val="00A36A40"/>
    <w:rsid w:val="00A41EB3"/>
    <w:rsid w:val="00A44630"/>
    <w:rsid w:val="00A45AC1"/>
    <w:rsid w:val="00A507CB"/>
    <w:rsid w:val="00A53A61"/>
    <w:rsid w:val="00A5600F"/>
    <w:rsid w:val="00A62174"/>
    <w:rsid w:val="00A62D95"/>
    <w:rsid w:val="00A64B43"/>
    <w:rsid w:val="00A67010"/>
    <w:rsid w:val="00A678FA"/>
    <w:rsid w:val="00A70842"/>
    <w:rsid w:val="00A7256C"/>
    <w:rsid w:val="00A72B12"/>
    <w:rsid w:val="00A73F25"/>
    <w:rsid w:val="00A80555"/>
    <w:rsid w:val="00A81CBB"/>
    <w:rsid w:val="00A82374"/>
    <w:rsid w:val="00A94573"/>
    <w:rsid w:val="00AA2129"/>
    <w:rsid w:val="00AA2439"/>
    <w:rsid w:val="00AA2555"/>
    <w:rsid w:val="00AA6B77"/>
    <w:rsid w:val="00AB238D"/>
    <w:rsid w:val="00AB3B95"/>
    <w:rsid w:val="00AB65E0"/>
    <w:rsid w:val="00AC601A"/>
    <w:rsid w:val="00AD1C84"/>
    <w:rsid w:val="00AD2ED3"/>
    <w:rsid w:val="00AD473E"/>
    <w:rsid w:val="00AD7E33"/>
    <w:rsid w:val="00AE00BC"/>
    <w:rsid w:val="00AE0FAB"/>
    <w:rsid w:val="00AE5ED3"/>
    <w:rsid w:val="00AF6679"/>
    <w:rsid w:val="00B001CE"/>
    <w:rsid w:val="00B0250E"/>
    <w:rsid w:val="00B02E2B"/>
    <w:rsid w:val="00B0525E"/>
    <w:rsid w:val="00B05667"/>
    <w:rsid w:val="00B1009B"/>
    <w:rsid w:val="00B101A7"/>
    <w:rsid w:val="00B10ADB"/>
    <w:rsid w:val="00B12949"/>
    <w:rsid w:val="00B1306D"/>
    <w:rsid w:val="00B13CA2"/>
    <w:rsid w:val="00B15C07"/>
    <w:rsid w:val="00B2388D"/>
    <w:rsid w:val="00B2615D"/>
    <w:rsid w:val="00B27462"/>
    <w:rsid w:val="00B31716"/>
    <w:rsid w:val="00B434A6"/>
    <w:rsid w:val="00B45307"/>
    <w:rsid w:val="00B45AD7"/>
    <w:rsid w:val="00B46681"/>
    <w:rsid w:val="00B52CE1"/>
    <w:rsid w:val="00B54744"/>
    <w:rsid w:val="00B54D39"/>
    <w:rsid w:val="00B55AB7"/>
    <w:rsid w:val="00B55F44"/>
    <w:rsid w:val="00B63D8F"/>
    <w:rsid w:val="00B819E2"/>
    <w:rsid w:val="00B8274E"/>
    <w:rsid w:val="00B83143"/>
    <w:rsid w:val="00B85B2B"/>
    <w:rsid w:val="00B93E58"/>
    <w:rsid w:val="00B94CB0"/>
    <w:rsid w:val="00B975A5"/>
    <w:rsid w:val="00BA05B2"/>
    <w:rsid w:val="00BA20B6"/>
    <w:rsid w:val="00BA29D6"/>
    <w:rsid w:val="00BA47B1"/>
    <w:rsid w:val="00BA5AA3"/>
    <w:rsid w:val="00BB6488"/>
    <w:rsid w:val="00BC231C"/>
    <w:rsid w:val="00BC7E0C"/>
    <w:rsid w:val="00BD56CF"/>
    <w:rsid w:val="00BD5868"/>
    <w:rsid w:val="00BD64BF"/>
    <w:rsid w:val="00BD6CBF"/>
    <w:rsid w:val="00BE17FF"/>
    <w:rsid w:val="00BE5B2A"/>
    <w:rsid w:val="00BF52EF"/>
    <w:rsid w:val="00BF59C2"/>
    <w:rsid w:val="00BF7F12"/>
    <w:rsid w:val="00C00395"/>
    <w:rsid w:val="00C01533"/>
    <w:rsid w:val="00C0168C"/>
    <w:rsid w:val="00C01ACE"/>
    <w:rsid w:val="00C01D99"/>
    <w:rsid w:val="00C052DC"/>
    <w:rsid w:val="00C112EE"/>
    <w:rsid w:val="00C13288"/>
    <w:rsid w:val="00C20045"/>
    <w:rsid w:val="00C21803"/>
    <w:rsid w:val="00C24845"/>
    <w:rsid w:val="00C24E0E"/>
    <w:rsid w:val="00C262B7"/>
    <w:rsid w:val="00C27CE3"/>
    <w:rsid w:val="00C31C86"/>
    <w:rsid w:val="00C43B95"/>
    <w:rsid w:val="00C464A6"/>
    <w:rsid w:val="00C4794F"/>
    <w:rsid w:val="00C47CB6"/>
    <w:rsid w:val="00C50CA8"/>
    <w:rsid w:val="00C63AC2"/>
    <w:rsid w:val="00C6657B"/>
    <w:rsid w:val="00C70609"/>
    <w:rsid w:val="00C71D96"/>
    <w:rsid w:val="00C721E3"/>
    <w:rsid w:val="00C73154"/>
    <w:rsid w:val="00C751F3"/>
    <w:rsid w:val="00C75531"/>
    <w:rsid w:val="00C8158D"/>
    <w:rsid w:val="00C81E87"/>
    <w:rsid w:val="00C82204"/>
    <w:rsid w:val="00C82528"/>
    <w:rsid w:val="00C82BE8"/>
    <w:rsid w:val="00C85C6A"/>
    <w:rsid w:val="00C863A2"/>
    <w:rsid w:val="00C90F24"/>
    <w:rsid w:val="00C91993"/>
    <w:rsid w:val="00C93BD3"/>
    <w:rsid w:val="00C95CB0"/>
    <w:rsid w:val="00CA007F"/>
    <w:rsid w:val="00CA7002"/>
    <w:rsid w:val="00CA7CF2"/>
    <w:rsid w:val="00CB1D11"/>
    <w:rsid w:val="00CB28ED"/>
    <w:rsid w:val="00CB4219"/>
    <w:rsid w:val="00CB588D"/>
    <w:rsid w:val="00CB702D"/>
    <w:rsid w:val="00CC619D"/>
    <w:rsid w:val="00CC7096"/>
    <w:rsid w:val="00CC75E1"/>
    <w:rsid w:val="00CD159D"/>
    <w:rsid w:val="00CD1953"/>
    <w:rsid w:val="00CD2AAE"/>
    <w:rsid w:val="00CD5AE2"/>
    <w:rsid w:val="00CD6486"/>
    <w:rsid w:val="00CD6966"/>
    <w:rsid w:val="00CD7863"/>
    <w:rsid w:val="00CE1406"/>
    <w:rsid w:val="00CE3974"/>
    <w:rsid w:val="00CE4A5E"/>
    <w:rsid w:val="00CE4E07"/>
    <w:rsid w:val="00CE5FFC"/>
    <w:rsid w:val="00CF5ABA"/>
    <w:rsid w:val="00D021FD"/>
    <w:rsid w:val="00D029DF"/>
    <w:rsid w:val="00D0462C"/>
    <w:rsid w:val="00D079EF"/>
    <w:rsid w:val="00D12AE2"/>
    <w:rsid w:val="00D13C63"/>
    <w:rsid w:val="00D173C8"/>
    <w:rsid w:val="00D226E7"/>
    <w:rsid w:val="00D22A03"/>
    <w:rsid w:val="00D22D60"/>
    <w:rsid w:val="00D27F62"/>
    <w:rsid w:val="00D4135A"/>
    <w:rsid w:val="00D45BFB"/>
    <w:rsid w:val="00D463BC"/>
    <w:rsid w:val="00D500A9"/>
    <w:rsid w:val="00D502ED"/>
    <w:rsid w:val="00D52152"/>
    <w:rsid w:val="00D55A1B"/>
    <w:rsid w:val="00D572BF"/>
    <w:rsid w:val="00D62420"/>
    <w:rsid w:val="00D63312"/>
    <w:rsid w:val="00D6631D"/>
    <w:rsid w:val="00D66DA1"/>
    <w:rsid w:val="00D7192D"/>
    <w:rsid w:val="00D82C50"/>
    <w:rsid w:val="00D82F2F"/>
    <w:rsid w:val="00D83F59"/>
    <w:rsid w:val="00D86698"/>
    <w:rsid w:val="00D87128"/>
    <w:rsid w:val="00D8786D"/>
    <w:rsid w:val="00D92562"/>
    <w:rsid w:val="00D926D6"/>
    <w:rsid w:val="00D948C3"/>
    <w:rsid w:val="00D95B9A"/>
    <w:rsid w:val="00DA32A1"/>
    <w:rsid w:val="00DA49EB"/>
    <w:rsid w:val="00DA7D46"/>
    <w:rsid w:val="00DB2078"/>
    <w:rsid w:val="00DB2A4D"/>
    <w:rsid w:val="00DB4BA2"/>
    <w:rsid w:val="00DB72CB"/>
    <w:rsid w:val="00DC586F"/>
    <w:rsid w:val="00DC5BD0"/>
    <w:rsid w:val="00DC7CBA"/>
    <w:rsid w:val="00DD026B"/>
    <w:rsid w:val="00DD0DC1"/>
    <w:rsid w:val="00DD12F1"/>
    <w:rsid w:val="00DD366C"/>
    <w:rsid w:val="00DE78BD"/>
    <w:rsid w:val="00DF50B8"/>
    <w:rsid w:val="00E0383F"/>
    <w:rsid w:val="00E04AC3"/>
    <w:rsid w:val="00E05B7D"/>
    <w:rsid w:val="00E0665F"/>
    <w:rsid w:val="00E07C98"/>
    <w:rsid w:val="00E07DA2"/>
    <w:rsid w:val="00E107C8"/>
    <w:rsid w:val="00E13C90"/>
    <w:rsid w:val="00E15080"/>
    <w:rsid w:val="00E16B94"/>
    <w:rsid w:val="00E17103"/>
    <w:rsid w:val="00E21AB1"/>
    <w:rsid w:val="00E26A1D"/>
    <w:rsid w:val="00E27C73"/>
    <w:rsid w:val="00E321E2"/>
    <w:rsid w:val="00E375C8"/>
    <w:rsid w:val="00E43ED6"/>
    <w:rsid w:val="00E529EE"/>
    <w:rsid w:val="00E55393"/>
    <w:rsid w:val="00E62C8C"/>
    <w:rsid w:val="00E63384"/>
    <w:rsid w:val="00E637E8"/>
    <w:rsid w:val="00E64592"/>
    <w:rsid w:val="00E64B00"/>
    <w:rsid w:val="00E64E95"/>
    <w:rsid w:val="00E66700"/>
    <w:rsid w:val="00E77A1A"/>
    <w:rsid w:val="00E77D15"/>
    <w:rsid w:val="00E879CC"/>
    <w:rsid w:val="00E929BD"/>
    <w:rsid w:val="00E948A6"/>
    <w:rsid w:val="00E95A8B"/>
    <w:rsid w:val="00E95D57"/>
    <w:rsid w:val="00EA05B6"/>
    <w:rsid w:val="00EA2D71"/>
    <w:rsid w:val="00EA5017"/>
    <w:rsid w:val="00EA718E"/>
    <w:rsid w:val="00EB28E0"/>
    <w:rsid w:val="00EB39E7"/>
    <w:rsid w:val="00EB786D"/>
    <w:rsid w:val="00ED271C"/>
    <w:rsid w:val="00ED2EA7"/>
    <w:rsid w:val="00ED760C"/>
    <w:rsid w:val="00EE51E2"/>
    <w:rsid w:val="00EF17E0"/>
    <w:rsid w:val="00EF25E6"/>
    <w:rsid w:val="00EF2B34"/>
    <w:rsid w:val="00EF6032"/>
    <w:rsid w:val="00F00769"/>
    <w:rsid w:val="00F01489"/>
    <w:rsid w:val="00F01865"/>
    <w:rsid w:val="00F06D85"/>
    <w:rsid w:val="00F07854"/>
    <w:rsid w:val="00F11853"/>
    <w:rsid w:val="00F11F82"/>
    <w:rsid w:val="00F128C7"/>
    <w:rsid w:val="00F12F4E"/>
    <w:rsid w:val="00F17108"/>
    <w:rsid w:val="00F20AF7"/>
    <w:rsid w:val="00F2514A"/>
    <w:rsid w:val="00F30CF1"/>
    <w:rsid w:val="00F3101C"/>
    <w:rsid w:val="00F35575"/>
    <w:rsid w:val="00F40DF9"/>
    <w:rsid w:val="00F456A1"/>
    <w:rsid w:val="00F461A0"/>
    <w:rsid w:val="00F5183D"/>
    <w:rsid w:val="00F552AA"/>
    <w:rsid w:val="00F56898"/>
    <w:rsid w:val="00F64436"/>
    <w:rsid w:val="00F67046"/>
    <w:rsid w:val="00F6754F"/>
    <w:rsid w:val="00F67BEB"/>
    <w:rsid w:val="00F70517"/>
    <w:rsid w:val="00F769A6"/>
    <w:rsid w:val="00F839C0"/>
    <w:rsid w:val="00F84793"/>
    <w:rsid w:val="00F85E93"/>
    <w:rsid w:val="00F87141"/>
    <w:rsid w:val="00F90E81"/>
    <w:rsid w:val="00F92254"/>
    <w:rsid w:val="00F9369F"/>
    <w:rsid w:val="00F96879"/>
    <w:rsid w:val="00FA04A5"/>
    <w:rsid w:val="00FA2D2A"/>
    <w:rsid w:val="00FB0299"/>
    <w:rsid w:val="00FB06F7"/>
    <w:rsid w:val="00FB10BA"/>
    <w:rsid w:val="00FB17DA"/>
    <w:rsid w:val="00FB6E16"/>
    <w:rsid w:val="00FC07B7"/>
    <w:rsid w:val="00FC1972"/>
    <w:rsid w:val="00FC4029"/>
    <w:rsid w:val="00FC54BF"/>
    <w:rsid w:val="00FD02C9"/>
    <w:rsid w:val="00FD062C"/>
    <w:rsid w:val="00FD2FD9"/>
    <w:rsid w:val="00FD32F6"/>
    <w:rsid w:val="00FD4FDD"/>
    <w:rsid w:val="00FD6B41"/>
    <w:rsid w:val="00FE1681"/>
    <w:rsid w:val="00FE16B7"/>
    <w:rsid w:val="00FE357E"/>
    <w:rsid w:val="00FE4C83"/>
    <w:rsid w:val="00FE75BC"/>
    <w:rsid w:val="00FE7C05"/>
    <w:rsid w:val="00FF502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1E9F166"/>
  <w15:chartTrackingRefBased/>
  <w15:docId w15:val="{A1F7B989-ABA4-47EF-8A4B-2EBD64CD75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9" w:qFormat="1"/>
    <w:lsdException w:name="heading 3" w:uiPriority="0"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lang w:eastAsia="en-US"/>
    </w:rPr>
  </w:style>
  <w:style w:type="paragraph" w:styleId="Heading1">
    <w:name w:val="heading 1"/>
    <w:basedOn w:val="Normal"/>
    <w:next w:val="Normal"/>
    <w:qFormat/>
    <w:pPr>
      <w:keepNext/>
      <w:outlineLvl w:val="0"/>
    </w:pPr>
    <w:rPr>
      <w:b/>
      <w:bCs/>
      <w:sz w:val="22"/>
    </w:rPr>
  </w:style>
  <w:style w:type="paragraph" w:styleId="Heading2">
    <w:name w:val="heading 2"/>
    <w:basedOn w:val="Normal"/>
    <w:next w:val="Normal"/>
    <w:qFormat/>
    <w:pPr>
      <w:keepNext/>
      <w:outlineLvl w:val="1"/>
    </w:pPr>
    <w:rPr>
      <w:b/>
      <w:bCs/>
    </w:rPr>
  </w:style>
  <w:style w:type="paragraph" w:styleId="Heading3">
    <w:name w:val="heading 3"/>
    <w:basedOn w:val="Normal"/>
    <w:next w:val="Normal"/>
    <w:link w:val="Heading3Char"/>
    <w:qFormat/>
    <w:rsid w:val="00F01489"/>
    <w:pPr>
      <w:keepNext/>
      <w:spacing w:before="240" w:after="60"/>
      <w:outlineLvl w:val="2"/>
    </w:pPr>
    <w:rPr>
      <w:rFonts w:ascii="Cambria" w:hAnsi="Cambria"/>
      <w:b/>
      <w:bCs/>
      <w:sz w:val="26"/>
      <w:szCs w:val="26"/>
      <w:lang w:val="x-none"/>
    </w:rPr>
  </w:style>
  <w:style w:type="paragraph" w:styleId="Heading4">
    <w:name w:val="heading 4"/>
    <w:basedOn w:val="Normal"/>
    <w:next w:val="Normal"/>
    <w:link w:val="Heading4Char"/>
    <w:uiPriority w:val="9"/>
    <w:unhideWhenUsed/>
    <w:qFormat/>
    <w:rsid w:val="00655551"/>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semiHidden/>
    <w:rPr>
      <w:sz w:val="22"/>
    </w:rPr>
  </w:style>
  <w:style w:type="paragraph" w:styleId="BodyTextIndent">
    <w:name w:val="Body Text Indent"/>
    <w:basedOn w:val="Normal"/>
    <w:pPr>
      <w:ind w:left="720" w:hanging="720"/>
    </w:pPr>
  </w:style>
  <w:style w:type="character" w:customStyle="1" w:styleId="Heading3Char">
    <w:name w:val="Heading 3 Char"/>
    <w:link w:val="Heading3"/>
    <w:semiHidden/>
    <w:rsid w:val="00F01489"/>
    <w:rPr>
      <w:rFonts w:ascii="Cambria" w:hAnsi="Cambria"/>
      <w:b/>
      <w:bCs/>
      <w:sz w:val="26"/>
      <w:szCs w:val="26"/>
      <w:lang w:eastAsia="en-US"/>
    </w:rPr>
  </w:style>
  <w:style w:type="paragraph" w:customStyle="1" w:styleId="ColorfulList-Accent11">
    <w:name w:val="Colorful List - Accent 11"/>
    <w:basedOn w:val="Normal"/>
    <w:uiPriority w:val="34"/>
    <w:qFormat/>
    <w:rsid w:val="00417D9B"/>
    <w:pPr>
      <w:ind w:left="720"/>
    </w:pPr>
  </w:style>
  <w:style w:type="paragraph" w:customStyle="1" w:styleId="StyleHeading2Arial105ptNotBoldAfter12pt">
    <w:name w:val="Style Heading 2 + Arial 10.5 pt Not Bold After:  12 pt"/>
    <w:basedOn w:val="Heading2"/>
    <w:rsid w:val="00CB28ED"/>
    <w:pPr>
      <w:keepNext w:val="0"/>
      <w:tabs>
        <w:tab w:val="num" w:pos="710"/>
      </w:tabs>
      <w:spacing w:after="240"/>
      <w:ind w:left="710" w:hanging="709"/>
    </w:pPr>
    <w:rPr>
      <w:rFonts w:ascii="Arial" w:hAnsi="Arial"/>
      <w:b w:val="0"/>
      <w:bCs w:val="0"/>
      <w:kern w:val="28"/>
      <w:sz w:val="21"/>
      <w:szCs w:val="20"/>
    </w:rPr>
  </w:style>
  <w:style w:type="table" w:styleId="TableGrid">
    <w:name w:val="Table Grid"/>
    <w:basedOn w:val="TableNormal"/>
    <w:uiPriority w:val="59"/>
    <w:rsid w:val="00AC601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Header">
    <w:name w:val="header"/>
    <w:basedOn w:val="Normal"/>
    <w:link w:val="HeaderChar"/>
    <w:uiPriority w:val="99"/>
    <w:unhideWhenUsed/>
    <w:rsid w:val="00FC4029"/>
    <w:pPr>
      <w:tabs>
        <w:tab w:val="center" w:pos="4513"/>
        <w:tab w:val="right" w:pos="9026"/>
      </w:tabs>
    </w:pPr>
    <w:rPr>
      <w:lang w:val="x-none"/>
    </w:rPr>
  </w:style>
  <w:style w:type="character" w:customStyle="1" w:styleId="HeaderChar">
    <w:name w:val="Header Char"/>
    <w:link w:val="Header"/>
    <w:uiPriority w:val="99"/>
    <w:rsid w:val="00FC4029"/>
    <w:rPr>
      <w:sz w:val="24"/>
      <w:szCs w:val="24"/>
      <w:lang w:eastAsia="en-US"/>
    </w:rPr>
  </w:style>
  <w:style w:type="paragraph" w:styleId="Footer">
    <w:name w:val="footer"/>
    <w:basedOn w:val="Normal"/>
    <w:link w:val="FooterChar"/>
    <w:uiPriority w:val="99"/>
    <w:unhideWhenUsed/>
    <w:rsid w:val="00FC4029"/>
    <w:pPr>
      <w:tabs>
        <w:tab w:val="center" w:pos="4513"/>
        <w:tab w:val="right" w:pos="9026"/>
      </w:tabs>
    </w:pPr>
    <w:rPr>
      <w:lang w:val="x-none"/>
    </w:rPr>
  </w:style>
  <w:style w:type="character" w:customStyle="1" w:styleId="FooterChar">
    <w:name w:val="Footer Char"/>
    <w:link w:val="Footer"/>
    <w:uiPriority w:val="99"/>
    <w:rsid w:val="00FC4029"/>
    <w:rPr>
      <w:sz w:val="24"/>
      <w:szCs w:val="24"/>
      <w:lang w:eastAsia="en-US"/>
    </w:rPr>
  </w:style>
  <w:style w:type="paragraph" w:styleId="BalloonText">
    <w:name w:val="Balloon Text"/>
    <w:basedOn w:val="Normal"/>
    <w:link w:val="BalloonTextChar"/>
    <w:uiPriority w:val="99"/>
    <w:semiHidden/>
    <w:unhideWhenUsed/>
    <w:rsid w:val="00FC4029"/>
    <w:rPr>
      <w:rFonts w:ascii="Tahoma" w:hAnsi="Tahoma"/>
      <w:sz w:val="16"/>
      <w:szCs w:val="16"/>
      <w:lang w:val="x-none"/>
    </w:rPr>
  </w:style>
  <w:style w:type="character" w:customStyle="1" w:styleId="BalloonTextChar">
    <w:name w:val="Balloon Text Char"/>
    <w:link w:val="BalloonText"/>
    <w:uiPriority w:val="99"/>
    <w:semiHidden/>
    <w:rsid w:val="00FC4029"/>
    <w:rPr>
      <w:rFonts w:ascii="Tahoma" w:hAnsi="Tahoma" w:cs="Tahoma"/>
      <w:sz w:val="16"/>
      <w:szCs w:val="16"/>
      <w:lang w:eastAsia="en-US"/>
    </w:rPr>
  </w:style>
  <w:style w:type="character" w:styleId="CommentReference">
    <w:name w:val="annotation reference"/>
    <w:uiPriority w:val="99"/>
    <w:semiHidden/>
    <w:unhideWhenUsed/>
    <w:rsid w:val="00202D09"/>
    <w:rPr>
      <w:sz w:val="16"/>
      <w:szCs w:val="16"/>
    </w:rPr>
  </w:style>
  <w:style w:type="paragraph" w:styleId="CommentText">
    <w:name w:val="annotation text"/>
    <w:basedOn w:val="Normal"/>
    <w:link w:val="CommentTextChar"/>
    <w:uiPriority w:val="99"/>
    <w:semiHidden/>
    <w:unhideWhenUsed/>
    <w:rsid w:val="00202D09"/>
    <w:rPr>
      <w:sz w:val="20"/>
      <w:szCs w:val="20"/>
      <w:lang w:val="x-none"/>
    </w:rPr>
  </w:style>
  <w:style w:type="character" w:customStyle="1" w:styleId="CommentTextChar">
    <w:name w:val="Comment Text Char"/>
    <w:link w:val="CommentText"/>
    <w:uiPriority w:val="99"/>
    <w:semiHidden/>
    <w:rsid w:val="00202D09"/>
    <w:rPr>
      <w:lang w:eastAsia="en-US"/>
    </w:rPr>
  </w:style>
  <w:style w:type="paragraph" w:styleId="CommentSubject">
    <w:name w:val="annotation subject"/>
    <w:basedOn w:val="CommentText"/>
    <w:next w:val="CommentText"/>
    <w:link w:val="CommentSubjectChar"/>
    <w:uiPriority w:val="99"/>
    <w:semiHidden/>
    <w:unhideWhenUsed/>
    <w:rsid w:val="00202D09"/>
    <w:rPr>
      <w:b/>
      <w:bCs/>
    </w:rPr>
  </w:style>
  <w:style w:type="character" w:customStyle="1" w:styleId="CommentSubjectChar">
    <w:name w:val="Comment Subject Char"/>
    <w:link w:val="CommentSubject"/>
    <w:uiPriority w:val="99"/>
    <w:semiHidden/>
    <w:rsid w:val="00202D09"/>
    <w:rPr>
      <w:b/>
      <w:bCs/>
      <w:lang w:eastAsia="en-US"/>
    </w:rPr>
  </w:style>
  <w:style w:type="character" w:customStyle="1" w:styleId="Indented2">
    <w:name w:val="Indented 2"/>
    <w:basedOn w:val="DefaultParagraphFont"/>
    <w:rsid w:val="001420F4"/>
  </w:style>
  <w:style w:type="paragraph" w:customStyle="1" w:styleId="rmannum">
    <w:name w:val="rmannum"/>
    <w:basedOn w:val="Normal"/>
    <w:rsid w:val="00060E4F"/>
    <w:rPr>
      <w:rFonts w:eastAsia="Calibri"/>
      <w:lang w:eastAsia="en-GB"/>
    </w:rPr>
  </w:style>
  <w:style w:type="paragraph" w:customStyle="1" w:styleId="Para1">
    <w:name w:val="Para1"/>
    <w:basedOn w:val="Normal"/>
    <w:uiPriority w:val="99"/>
    <w:rsid w:val="000F5B53"/>
    <w:pPr>
      <w:numPr>
        <w:numId w:val="39"/>
      </w:numPr>
      <w:tabs>
        <w:tab w:val="clear" w:pos="576"/>
      </w:tabs>
      <w:spacing w:before="120"/>
      <w:jc w:val="both"/>
    </w:pPr>
    <w:rPr>
      <w:rFonts w:ascii="Verdana" w:hAnsi="Verdana" w:cs="Verdana"/>
      <w:sz w:val="20"/>
      <w:szCs w:val="20"/>
    </w:rPr>
  </w:style>
  <w:style w:type="paragraph" w:styleId="PlainText">
    <w:name w:val="Plain Text"/>
    <w:basedOn w:val="Normal"/>
    <w:link w:val="PlainTextChar"/>
    <w:uiPriority w:val="99"/>
    <w:semiHidden/>
    <w:unhideWhenUsed/>
    <w:rsid w:val="00BD5868"/>
    <w:rPr>
      <w:rFonts w:ascii="Consolas" w:eastAsia="Calibri" w:hAnsi="Consolas"/>
      <w:sz w:val="21"/>
      <w:szCs w:val="21"/>
      <w:lang w:val="x-none"/>
    </w:rPr>
  </w:style>
  <w:style w:type="character" w:customStyle="1" w:styleId="PlainTextChar">
    <w:name w:val="Plain Text Char"/>
    <w:link w:val="PlainText"/>
    <w:uiPriority w:val="99"/>
    <w:semiHidden/>
    <w:rsid w:val="00BD5868"/>
    <w:rPr>
      <w:rFonts w:ascii="Consolas" w:eastAsia="Calibri" w:hAnsi="Consolas" w:cs="Times New Roman"/>
      <w:sz w:val="21"/>
      <w:szCs w:val="21"/>
      <w:lang w:eastAsia="en-US"/>
    </w:rPr>
  </w:style>
  <w:style w:type="character" w:styleId="Hyperlink">
    <w:name w:val="Hyperlink"/>
    <w:uiPriority w:val="99"/>
    <w:unhideWhenUsed/>
    <w:rsid w:val="007B155F"/>
    <w:rPr>
      <w:color w:val="0000FF"/>
      <w:u w:val="single"/>
    </w:rPr>
  </w:style>
  <w:style w:type="character" w:styleId="FollowedHyperlink">
    <w:name w:val="FollowedHyperlink"/>
    <w:uiPriority w:val="99"/>
    <w:semiHidden/>
    <w:unhideWhenUsed/>
    <w:rsid w:val="00587130"/>
    <w:rPr>
      <w:color w:val="800080"/>
      <w:u w:val="single"/>
    </w:rPr>
  </w:style>
  <w:style w:type="paragraph" w:customStyle="1" w:styleId="Default">
    <w:name w:val="Default"/>
    <w:rsid w:val="00DB72CB"/>
    <w:pPr>
      <w:autoSpaceDE w:val="0"/>
      <w:autoSpaceDN w:val="0"/>
      <w:adjustRightInd w:val="0"/>
    </w:pPr>
    <w:rPr>
      <w:color w:val="000000"/>
      <w:sz w:val="24"/>
      <w:szCs w:val="24"/>
    </w:rPr>
  </w:style>
  <w:style w:type="paragraph" w:customStyle="1" w:styleId="Level2">
    <w:name w:val="Level 2"/>
    <w:basedOn w:val="Normal"/>
    <w:rsid w:val="00796692"/>
    <w:pPr>
      <w:numPr>
        <w:ilvl w:val="1"/>
        <w:numId w:val="44"/>
      </w:numPr>
      <w:spacing w:after="220" w:line="360" w:lineRule="auto"/>
      <w:jc w:val="both"/>
      <w:outlineLvl w:val="1"/>
    </w:pPr>
    <w:rPr>
      <w:rFonts w:ascii="NewsGoth BT" w:hAnsi="NewsGoth BT"/>
      <w:sz w:val="22"/>
      <w:szCs w:val="20"/>
    </w:rPr>
  </w:style>
  <w:style w:type="paragraph" w:customStyle="1" w:styleId="Level1">
    <w:name w:val="Level 1"/>
    <w:basedOn w:val="Normal"/>
    <w:rsid w:val="00796692"/>
    <w:pPr>
      <w:numPr>
        <w:numId w:val="44"/>
      </w:numPr>
      <w:spacing w:after="220" w:line="360" w:lineRule="auto"/>
      <w:jc w:val="both"/>
      <w:outlineLvl w:val="0"/>
    </w:pPr>
    <w:rPr>
      <w:rFonts w:ascii="NewsGoth BT" w:hAnsi="NewsGoth BT"/>
      <w:sz w:val="22"/>
      <w:szCs w:val="20"/>
    </w:rPr>
  </w:style>
  <w:style w:type="paragraph" w:customStyle="1" w:styleId="Level3">
    <w:name w:val="Level 3"/>
    <w:basedOn w:val="Normal"/>
    <w:rsid w:val="00796692"/>
    <w:pPr>
      <w:numPr>
        <w:ilvl w:val="2"/>
        <w:numId w:val="44"/>
      </w:numPr>
      <w:spacing w:after="220" w:line="360" w:lineRule="auto"/>
      <w:jc w:val="both"/>
      <w:outlineLvl w:val="2"/>
    </w:pPr>
    <w:rPr>
      <w:rFonts w:ascii="NewsGoth BT" w:hAnsi="NewsGoth BT"/>
      <w:sz w:val="22"/>
      <w:szCs w:val="20"/>
    </w:rPr>
  </w:style>
  <w:style w:type="paragraph" w:customStyle="1" w:styleId="Level4">
    <w:name w:val="Level 4"/>
    <w:basedOn w:val="Normal"/>
    <w:rsid w:val="00796692"/>
    <w:pPr>
      <w:numPr>
        <w:ilvl w:val="3"/>
        <w:numId w:val="44"/>
      </w:numPr>
      <w:spacing w:after="220" w:line="360" w:lineRule="auto"/>
      <w:jc w:val="both"/>
      <w:outlineLvl w:val="3"/>
    </w:pPr>
    <w:rPr>
      <w:rFonts w:ascii="NewsGoth BT" w:hAnsi="NewsGoth BT"/>
      <w:sz w:val="22"/>
      <w:szCs w:val="20"/>
    </w:rPr>
  </w:style>
  <w:style w:type="paragraph" w:customStyle="1" w:styleId="Level5">
    <w:name w:val="Level 5"/>
    <w:basedOn w:val="Normal"/>
    <w:rsid w:val="00796692"/>
    <w:pPr>
      <w:numPr>
        <w:ilvl w:val="4"/>
        <w:numId w:val="44"/>
      </w:numPr>
      <w:spacing w:after="220" w:line="360" w:lineRule="auto"/>
      <w:jc w:val="both"/>
      <w:outlineLvl w:val="4"/>
    </w:pPr>
    <w:rPr>
      <w:rFonts w:ascii="NewsGoth BT" w:hAnsi="NewsGoth BT"/>
      <w:sz w:val="22"/>
      <w:szCs w:val="20"/>
    </w:rPr>
  </w:style>
  <w:style w:type="character" w:customStyle="1" w:styleId="Heading4Char">
    <w:name w:val="Heading 4 Char"/>
    <w:link w:val="Heading4"/>
    <w:uiPriority w:val="9"/>
    <w:rsid w:val="00655551"/>
    <w:rPr>
      <w:rFonts w:ascii="Calibri" w:eastAsia="Times New Roman" w:hAnsi="Calibri" w:cs="Times New Roman"/>
      <w:b/>
      <w:bCs/>
      <w:sz w:val="28"/>
      <w:szCs w:val="28"/>
      <w:lang w:eastAsia="en-US"/>
    </w:rPr>
  </w:style>
  <w:style w:type="paragraph" w:styleId="NormalWeb">
    <w:name w:val="Normal (Web)"/>
    <w:basedOn w:val="Normal"/>
    <w:uiPriority w:val="99"/>
    <w:semiHidden/>
    <w:unhideWhenUsed/>
    <w:rsid w:val="00655551"/>
    <w:pPr>
      <w:spacing w:before="100" w:beforeAutospacing="1" w:after="100" w:afterAutospacing="1"/>
    </w:pPr>
    <w:rPr>
      <w:lang w:eastAsia="en-GB"/>
    </w:rPr>
  </w:style>
  <w:style w:type="paragraph" w:styleId="NoSpacing">
    <w:name w:val="No Spacing"/>
    <w:uiPriority w:val="1"/>
    <w:qFormat/>
    <w:rsid w:val="00E375C8"/>
    <w:rPr>
      <w:rFonts w:ascii="Calibri" w:hAnsi="Calibri"/>
      <w:sz w:val="22"/>
      <w:szCs w:val="22"/>
      <w:lang w:val="en-US" w:eastAsia="zh-CN"/>
    </w:rPr>
  </w:style>
  <w:style w:type="character" w:styleId="PageNumber">
    <w:name w:val="page number"/>
    <w:basedOn w:val="DefaultParagraphFont"/>
    <w:uiPriority w:val="99"/>
    <w:semiHidden/>
    <w:unhideWhenUsed/>
    <w:rsid w:val="00E375C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8399951">
      <w:bodyDiv w:val="1"/>
      <w:marLeft w:val="0"/>
      <w:marRight w:val="0"/>
      <w:marTop w:val="0"/>
      <w:marBottom w:val="0"/>
      <w:divBdr>
        <w:top w:val="none" w:sz="0" w:space="0" w:color="auto"/>
        <w:left w:val="none" w:sz="0" w:space="0" w:color="auto"/>
        <w:bottom w:val="none" w:sz="0" w:space="0" w:color="auto"/>
        <w:right w:val="none" w:sz="0" w:space="0" w:color="auto"/>
      </w:divBdr>
    </w:div>
    <w:div w:id="208614373">
      <w:bodyDiv w:val="1"/>
      <w:marLeft w:val="0"/>
      <w:marRight w:val="0"/>
      <w:marTop w:val="0"/>
      <w:marBottom w:val="0"/>
      <w:divBdr>
        <w:top w:val="none" w:sz="0" w:space="0" w:color="auto"/>
        <w:left w:val="none" w:sz="0" w:space="0" w:color="auto"/>
        <w:bottom w:val="none" w:sz="0" w:space="0" w:color="auto"/>
        <w:right w:val="none" w:sz="0" w:space="0" w:color="auto"/>
      </w:divBdr>
      <w:divsChild>
        <w:div w:id="863711749">
          <w:marLeft w:val="0"/>
          <w:marRight w:val="0"/>
          <w:marTop w:val="0"/>
          <w:marBottom w:val="0"/>
          <w:divBdr>
            <w:top w:val="none" w:sz="0" w:space="0" w:color="auto"/>
            <w:left w:val="none" w:sz="0" w:space="0" w:color="auto"/>
            <w:bottom w:val="none" w:sz="0" w:space="0" w:color="auto"/>
            <w:right w:val="none" w:sz="0" w:space="0" w:color="auto"/>
          </w:divBdr>
        </w:div>
      </w:divsChild>
    </w:div>
    <w:div w:id="325793129">
      <w:bodyDiv w:val="1"/>
      <w:marLeft w:val="0"/>
      <w:marRight w:val="0"/>
      <w:marTop w:val="0"/>
      <w:marBottom w:val="0"/>
      <w:divBdr>
        <w:top w:val="none" w:sz="0" w:space="0" w:color="auto"/>
        <w:left w:val="none" w:sz="0" w:space="0" w:color="auto"/>
        <w:bottom w:val="none" w:sz="0" w:space="0" w:color="auto"/>
        <w:right w:val="none" w:sz="0" w:space="0" w:color="auto"/>
      </w:divBdr>
    </w:div>
    <w:div w:id="372734849">
      <w:bodyDiv w:val="1"/>
      <w:marLeft w:val="0"/>
      <w:marRight w:val="0"/>
      <w:marTop w:val="0"/>
      <w:marBottom w:val="0"/>
      <w:divBdr>
        <w:top w:val="none" w:sz="0" w:space="0" w:color="auto"/>
        <w:left w:val="none" w:sz="0" w:space="0" w:color="auto"/>
        <w:bottom w:val="none" w:sz="0" w:space="0" w:color="auto"/>
        <w:right w:val="none" w:sz="0" w:space="0" w:color="auto"/>
      </w:divBdr>
    </w:div>
    <w:div w:id="704332182">
      <w:bodyDiv w:val="1"/>
      <w:marLeft w:val="0"/>
      <w:marRight w:val="0"/>
      <w:marTop w:val="0"/>
      <w:marBottom w:val="0"/>
      <w:divBdr>
        <w:top w:val="none" w:sz="0" w:space="0" w:color="auto"/>
        <w:left w:val="none" w:sz="0" w:space="0" w:color="auto"/>
        <w:bottom w:val="none" w:sz="0" w:space="0" w:color="auto"/>
        <w:right w:val="none" w:sz="0" w:space="0" w:color="auto"/>
      </w:divBdr>
    </w:div>
    <w:div w:id="1170177704">
      <w:bodyDiv w:val="1"/>
      <w:marLeft w:val="0"/>
      <w:marRight w:val="0"/>
      <w:marTop w:val="0"/>
      <w:marBottom w:val="0"/>
      <w:divBdr>
        <w:top w:val="none" w:sz="0" w:space="0" w:color="auto"/>
        <w:left w:val="none" w:sz="0" w:space="0" w:color="auto"/>
        <w:bottom w:val="none" w:sz="0" w:space="0" w:color="auto"/>
        <w:right w:val="none" w:sz="0" w:space="0" w:color="auto"/>
      </w:divBdr>
    </w:div>
    <w:div w:id="1252666535">
      <w:bodyDiv w:val="1"/>
      <w:marLeft w:val="0"/>
      <w:marRight w:val="0"/>
      <w:marTop w:val="0"/>
      <w:marBottom w:val="0"/>
      <w:divBdr>
        <w:top w:val="none" w:sz="0" w:space="0" w:color="auto"/>
        <w:left w:val="none" w:sz="0" w:space="0" w:color="auto"/>
        <w:bottom w:val="none" w:sz="0" w:space="0" w:color="auto"/>
        <w:right w:val="none" w:sz="0" w:space="0" w:color="auto"/>
      </w:divBdr>
    </w:div>
    <w:div w:id="1262421702">
      <w:bodyDiv w:val="1"/>
      <w:marLeft w:val="0"/>
      <w:marRight w:val="0"/>
      <w:marTop w:val="0"/>
      <w:marBottom w:val="0"/>
      <w:divBdr>
        <w:top w:val="none" w:sz="0" w:space="0" w:color="auto"/>
        <w:left w:val="none" w:sz="0" w:space="0" w:color="auto"/>
        <w:bottom w:val="none" w:sz="0" w:space="0" w:color="auto"/>
        <w:right w:val="none" w:sz="0" w:space="0" w:color="auto"/>
      </w:divBdr>
      <w:divsChild>
        <w:div w:id="318777515">
          <w:marLeft w:val="0"/>
          <w:marRight w:val="0"/>
          <w:marTop w:val="0"/>
          <w:marBottom w:val="0"/>
          <w:divBdr>
            <w:top w:val="none" w:sz="0" w:space="0" w:color="auto"/>
            <w:left w:val="none" w:sz="0" w:space="0" w:color="auto"/>
            <w:bottom w:val="none" w:sz="0" w:space="0" w:color="auto"/>
            <w:right w:val="none" w:sz="0" w:space="0" w:color="auto"/>
          </w:divBdr>
        </w:div>
      </w:divsChild>
    </w:div>
    <w:div w:id="1334263487">
      <w:bodyDiv w:val="1"/>
      <w:marLeft w:val="0"/>
      <w:marRight w:val="0"/>
      <w:marTop w:val="0"/>
      <w:marBottom w:val="0"/>
      <w:divBdr>
        <w:top w:val="none" w:sz="0" w:space="0" w:color="auto"/>
        <w:left w:val="none" w:sz="0" w:space="0" w:color="auto"/>
        <w:bottom w:val="none" w:sz="0" w:space="0" w:color="auto"/>
        <w:right w:val="none" w:sz="0" w:space="0" w:color="auto"/>
      </w:divBdr>
    </w:div>
    <w:div w:id="1726949404">
      <w:bodyDiv w:val="1"/>
      <w:marLeft w:val="0"/>
      <w:marRight w:val="0"/>
      <w:marTop w:val="0"/>
      <w:marBottom w:val="0"/>
      <w:divBdr>
        <w:top w:val="none" w:sz="0" w:space="0" w:color="auto"/>
        <w:left w:val="none" w:sz="0" w:space="0" w:color="auto"/>
        <w:bottom w:val="none" w:sz="0" w:space="0" w:color="auto"/>
        <w:right w:val="none" w:sz="0" w:space="0" w:color="auto"/>
      </w:divBdr>
    </w:div>
    <w:div w:id="1732194411">
      <w:bodyDiv w:val="1"/>
      <w:marLeft w:val="0"/>
      <w:marRight w:val="0"/>
      <w:marTop w:val="0"/>
      <w:marBottom w:val="0"/>
      <w:divBdr>
        <w:top w:val="none" w:sz="0" w:space="0" w:color="auto"/>
        <w:left w:val="none" w:sz="0" w:space="0" w:color="auto"/>
        <w:bottom w:val="none" w:sz="0" w:space="0" w:color="auto"/>
        <w:right w:val="none" w:sz="0" w:space="0" w:color="auto"/>
      </w:divBdr>
    </w:div>
    <w:div w:id="1745375950">
      <w:bodyDiv w:val="1"/>
      <w:marLeft w:val="0"/>
      <w:marRight w:val="0"/>
      <w:marTop w:val="0"/>
      <w:marBottom w:val="0"/>
      <w:divBdr>
        <w:top w:val="none" w:sz="0" w:space="0" w:color="auto"/>
        <w:left w:val="none" w:sz="0" w:space="0" w:color="auto"/>
        <w:bottom w:val="none" w:sz="0" w:space="0" w:color="auto"/>
        <w:right w:val="none" w:sz="0" w:space="0" w:color="auto"/>
      </w:divBdr>
    </w:div>
    <w:div w:id="2061319968">
      <w:bodyDiv w:val="1"/>
      <w:marLeft w:val="0"/>
      <w:marRight w:val="0"/>
      <w:marTop w:val="0"/>
      <w:marBottom w:val="0"/>
      <w:divBdr>
        <w:top w:val="none" w:sz="0" w:space="0" w:color="auto"/>
        <w:left w:val="none" w:sz="0" w:space="0" w:color="auto"/>
        <w:bottom w:val="none" w:sz="0" w:space="0" w:color="auto"/>
        <w:right w:val="none" w:sz="0" w:space="0" w:color="auto"/>
      </w:divBdr>
    </w:div>
    <w:div w:id="2137722450">
      <w:bodyDiv w:val="1"/>
      <w:marLeft w:val="0"/>
      <w:marRight w:val="0"/>
      <w:marTop w:val="0"/>
      <w:marBottom w:val="0"/>
      <w:divBdr>
        <w:top w:val="none" w:sz="0" w:space="0" w:color="auto"/>
        <w:left w:val="none" w:sz="0" w:space="0" w:color="auto"/>
        <w:bottom w:val="none" w:sz="0" w:space="0" w:color="auto"/>
        <w:right w:val="none" w:sz="0" w:space="0" w:color="auto"/>
      </w:divBdr>
      <w:divsChild>
        <w:div w:id="402065078">
          <w:marLeft w:val="0"/>
          <w:marRight w:val="0"/>
          <w:marTop w:val="0"/>
          <w:marBottom w:val="0"/>
          <w:divBdr>
            <w:top w:val="none" w:sz="0" w:space="0" w:color="auto"/>
            <w:left w:val="none" w:sz="0" w:space="0" w:color="auto"/>
            <w:bottom w:val="none" w:sz="0" w:space="0" w:color="auto"/>
            <w:right w:val="none" w:sz="0" w:space="0" w:color="auto"/>
          </w:divBdr>
        </w:div>
        <w:div w:id="781069522">
          <w:marLeft w:val="0"/>
          <w:marRight w:val="0"/>
          <w:marTop w:val="0"/>
          <w:marBottom w:val="0"/>
          <w:divBdr>
            <w:top w:val="none" w:sz="0" w:space="0" w:color="auto"/>
            <w:left w:val="none" w:sz="0" w:space="0" w:color="auto"/>
            <w:bottom w:val="none" w:sz="0" w:space="0" w:color="auto"/>
            <w:right w:val="none" w:sz="0" w:space="0" w:color="auto"/>
          </w:divBdr>
        </w:div>
        <w:div w:id="1673950080">
          <w:marLeft w:val="0"/>
          <w:marRight w:val="0"/>
          <w:marTop w:val="0"/>
          <w:marBottom w:val="0"/>
          <w:divBdr>
            <w:top w:val="none" w:sz="0" w:space="0" w:color="auto"/>
            <w:left w:val="none" w:sz="0" w:space="0" w:color="auto"/>
            <w:bottom w:val="none" w:sz="0" w:space="0" w:color="auto"/>
            <w:right w:val="none" w:sz="0" w:space="0" w:color="auto"/>
          </w:divBdr>
        </w:div>
        <w:div w:id="1977291086">
          <w:marLeft w:val="0"/>
          <w:marRight w:val="0"/>
          <w:marTop w:val="0"/>
          <w:marBottom w:val="0"/>
          <w:divBdr>
            <w:top w:val="none" w:sz="0" w:space="0" w:color="auto"/>
            <w:left w:val="none" w:sz="0" w:space="0" w:color="auto"/>
            <w:bottom w:val="none" w:sz="0" w:space="0" w:color="auto"/>
            <w:right w:val="none" w:sz="0" w:space="0" w:color="auto"/>
          </w:divBdr>
        </w:div>
        <w:div w:id="199999285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ukri.org/funding/information-for-award-holders/grant-terms-and-conditions/"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E8A6F03-65B7-4E75-A644-2FE8DD2021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2320</Words>
  <Characters>13226</Characters>
  <Application>Microsoft Office Word</Application>
  <DocSecurity>0</DocSecurity>
  <Lines>110</Lines>
  <Paragraphs>31</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COLLABORATION AGREEMENT</vt:lpstr>
      <vt:lpstr>COLLABORATION AGREEMENT</vt:lpstr>
    </vt:vector>
  </TitlesOfParts>
  <Company>Leicester University</Company>
  <LinksUpToDate>false</LinksUpToDate>
  <CharactersWithSpaces>15515</CharactersWithSpaces>
  <SharedDoc>false</SharedDoc>
  <HLinks>
    <vt:vector size="6" baseType="variant">
      <vt:variant>
        <vt:i4>7536694</vt:i4>
      </vt:variant>
      <vt:variant>
        <vt:i4>0</vt:i4>
      </vt:variant>
      <vt:variant>
        <vt:i4>0</vt:i4>
      </vt:variant>
      <vt:variant>
        <vt:i4>5</vt:i4>
      </vt:variant>
      <vt:variant>
        <vt:lpwstr>https://www.ukri.org/funding/information-for-award-holders/grant-terms-and-conditions/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COLLABORATION AGREEMENT</dc:title>
  <dc:subject/>
  <dc:creator>Computer Centre</dc:creator>
  <cp:keywords/>
  <cp:lastModifiedBy>van de Wiel, Kathryn</cp:lastModifiedBy>
  <cp:revision>2</cp:revision>
  <cp:lastPrinted>2019-09-12T10:18:00Z</cp:lastPrinted>
  <dcterms:created xsi:type="dcterms:W3CDTF">2023-08-04T11:52:00Z</dcterms:created>
  <dcterms:modified xsi:type="dcterms:W3CDTF">2023-08-04T11:52:00Z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bjective-Id">
    <vt:lpwstr>A5134609</vt:lpwstr>
  </property>
  <property fmtid="{D5CDD505-2E9C-101B-9397-08002B2CF9AE}" pid="3" name="Objective-Title">
    <vt:lpwstr>62432_ShortCollabAgr_EPSRC_IAA_InstAward_Barons_TNA 17.07 v6</vt:lpwstr>
  </property>
  <property fmtid="{D5CDD505-2E9C-101B-9397-08002B2CF9AE}" pid="4" name="Objective-Comment">
    <vt:lpwstr/>
  </property>
  <property fmtid="{D5CDD505-2E9C-101B-9397-08002B2CF9AE}" pid="5" name="Objective-CreationStamp">
    <vt:filetime>2019-07-31T15:26:21Z</vt:filetime>
  </property>
  <property fmtid="{D5CDD505-2E9C-101B-9397-08002B2CF9AE}" pid="6" name="Objective-IsApproved">
    <vt:bool>false</vt:bool>
  </property>
  <property fmtid="{D5CDD505-2E9C-101B-9397-08002B2CF9AE}" pid="7" name="Objective-IsPublished">
    <vt:bool>true</vt:bool>
  </property>
  <property fmtid="{D5CDD505-2E9C-101B-9397-08002B2CF9AE}" pid="8" name="Objective-DatePublished">
    <vt:filetime>2019-08-16T17:02:04Z</vt:filetime>
  </property>
  <property fmtid="{D5CDD505-2E9C-101B-9397-08002B2CF9AE}" pid="9" name="Objective-ModificationStamp">
    <vt:filetime>2019-08-16T17:02:04Z</vt:filetime>
  </property>
  <property fmtid="{D5CDD505-2E9C-101B-9397-08002B2CF9AE}" pid="10" name="Objective-Owner">
    <vt:lpwstr>Alex Green</vt:lpwstr>
  </property>
  <property fmtid="{D5CDD505-2E9C-101B-9397-08002B2CF9AE}" pid="11" name="Objective-Path">
    <vt:lpwstr>File Plan:Digital Archiving:Projects and products:Digital Preservation Risk Model (DPRM):NHLF Bid:Warwick Contract Correspondence:</vt:lpwstr>
  </property>
  <property fmtid="{D5CDD505-2E9C-101B-9397-08002B2CF9AE}" pid="12" name="Objective-Parent">
    <vt:lpwstr>Warwick Contract Correspondence</vt:lpwstr>
  </property>
  <property fmtid="{D5CDD505-2E9C-101B-9397-08002B2CF9AE}" pid="13" name="Objective-State">
    <vt:lpwstr>Published</vt:lpwstr>
  </property>
  <property fmtid="{D5CDD505-2E9C-101B-9397-08002B2CF9AE}" pid="14" name="Objective-Version">
    <vt:lpwstr>4.0</vt:lpwstr>
  </property>
  <property fmtid="{D5CDD505-2E9C-101B-9397-08002B2CF9AE}" pid="15" name="Objective-VersionNumber">
    <vt:r8>4</vt:r8>
  </property>
  <property fmtid="{D5CDD505-2E9C-101B-9397-08002B2CF9AE}" pid="16" name="Objective-VersionComment">
    <vt:lpwstr/>
  </property>
  <property fmtid="{D5CDD505-2E9C-101B-9397-08002B2CF9AE}" pid="17" name="Objective-FileNumber">
    <vt:lpwstr/>
  </property>
  <property fmtid="{D5CDD505-2E9C-101B-9397-08002B2CF9AE}" pid="18" name="Objective-Classification">
    <vt:lpwstr>[Inherited - none]</vt:lpwstr>
  </property>
  <property fmtid="{D5CDD505-2E9C-101B-9397-08002B2CF9AE}" pid="19" name="Objective-Caveats">
    <vt:lpwstr/>
  </property>
  <property fmtid="{D5CDD505-2E9C-101B-9397-08002B2CF9AE}" pid="20" name="Objective-Protective Marking [system]">
    <vt:lpwstr/>
  </property>
  <property fmtid="{D5CDD505-2E9C-101B-9397-08002B2CF9AE}" pid="21" name="Objective-Creators Organisation [system]">
    <vt:lpwstr>The National Archives</vt:lpwstr>
  </property>
  <property fmtid="{D5CDD505-2E9C-101B-9397-08002B2CF9AE}" pid="22" name="Objective-TNA Department [system]">
    <vt:lpwstr/>
  </property>
  <property fmtid="{D5CDD505-2E9C-101B-9397-08002B2CF9AE}" pid="23" name="Objective-Sensitive personal data [system]">
    <vt:lpwstr>No</vt:lpwstr>
  </property>
  <property fmtid="{D5CDD505-2E9C-101B-9397-08002B2CF9AE}" pid="24" name="Objective-Disclosed to the data subject [system]">
    <vt:lpwstr>No</vt:lpwstr>
  </property>
  <property fmtid="{D5CDD505-2E9C-101B-9397-08002B2CF9AE}" pid="25" name="Objective-If Yes identify reference [system]">
    <vt:lpwstr/>
  </property>
  <property fmtid="{D5CDD505-2E9C-101B-9397-08002B2CF9AE}" pid="26" name="Objective-Disclosable under FOI [system]">
    <vt:lpwstr>Not specified</vt:lpwstr>
  </property>
  <property fmtid="{D5CDD505-2E9C-101B-9397-08002B2CF9AE}" pid="27" name="Objective-FOI exemptions [system]">
    <vt:lpwstr/>
  </property>
  <property fmtid="{D5CDD505-2E9C-101B-9397-08002B2CF9AE}" pid="28" name="Objective-Intranet Content [system]">
    <vt:lpwstr/>
  </property>
</Properties>
</file>