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EC347" w14:textId="77777777" w:rsidR="00BF4704" w:rsidRDefault="00BF4704"/>
    <w:p w14:paraId="4F0242C3" w14:textId="77777777" w:rsidR="00CD2B72" w:rsidRDefault="00CD2B72"/>
    <w:p w14:paraId="2992A146" w14:textId="77777777" w:rsidR="00CD2B72" w:rsidRDefault="00CD2B72"/>
    <w:p w14:paraId="69827A63" w14:textId="77777777" w:rsidR="00CD2B72" w:rsidRDefault="00CD2B72"/>
    <w:p w14:paraId="46F3913E" w14:textId="77777777" w:rsidR="00CD2B72" w:rsidRDefault="00CD2B72"/>
    <w:p w14:paraId="3ED2EA7F" w14:textId="77777777" w:rsidR="00CD2B72" w:rsidRPr="00CD2B72" w:rsidRDefault="00CD2B72" w:rsidP="00CD2B72">
      <w:pPr>
        <w:spacing w:after="120" w:line="580" w:lineRule="exact"/>
        <w:rPr>
          <w:rFonts w:ascii="Avenir Next LT Pro Light" w:eastAsia="Calibri" w:hAnsi="Avenir Next LT Pro Light" w:cs="Times New Roman"/>
          <w:color w:val="393A3B"/>
          <w:kern w:val="0"/>
          <w:sz w:val="26"/>
          <w:szCs w:val="26"/>
          <w14:ligatures w14:val="none"/>
        </w:rPr>
      </w:pPr>
      <w:r w:rsidRPr="00CD2B72">
        <w:rPr>
          <w:rFonts w:ascii="Avenir Next LT Pro Light" w:eastAsia="Calibri" w:hAnsi="Avenir Next LT Pro Light" w:cs="Times New Roman"/>
          <w:color w:val="393A3B"/>
          <w:kern w:val="0"/>
          <w:sz w:val="26"/>
          <w:szCs w:val="26"/>
          <w14:ligatures w14:val="none"/>
        </w:rPr>
        <w:t>Month 20YY</w:t>
      </w:r>
    </w:p>
    <w:p w14:paraId="3C7AD1D8" w14:textId="5AA6039C" w:rsidR="00CD2B72" w:rsidRPr="00CD2B72" w:rsidRDefault="00CD2B72" w:rsidP="00CD2B72">
      <w:pPr>
        <w:spacing w:after="0" w:line="288" w:lineRule="auto"/>
        <w:rPr>
          <w:rFonts w:ascii="Avenir Next LT Pro Light" w:eastAsia="Calibri" w:hAnsi="Avenir Next LT Pro Light" w:cs="Times New Roman"/>
          <w:color w:val="808080"/>
          <w:kern w:val="0"/>
          <w:sz w:val="46"/>
          <w:szCs w:val="40"/>
          <w14:ligatures w14:val="none"/>
        </w:rPr>
      </w:pPr>
      <w:r w:rsidRPr="00CD2B72">
        <w:rPr>
          <w:rFonts w:ascii="Avenir Next LT Pro" w:eastAsia="Calibri" w:hAnsi="Avenir Next LT Pro" w:cs="Times New Roman"/>
          <w:color w:val="552D62"/>
          <w:kern w:val="0"/>
          <w:sz w:val="44"/>
          <w:szCs w:val="44"/>
          <w14:ligatures w14:val="none"/>
        </w:rPr>
        <w:t>Policy Briefing Title</w:t>
      </w:r>
      <w:r>
        <w:rPr>
          <w:rFonts w:ascii="Avenir Next LT Pro" w:eastAsia="Calibri" w:hAnsi="Avenir Next LT Pro" w:cs="Times New Roman"/>
          <w:color w:val="552D62"/>
          <w:kern w:val="0"/>
          <w:sz w:val="44"/>
          <w:szCs w:val="44"/>
          <w14:ligatures w14:val="none"/>
        </w:rPr>
        <w:t xml:space="preserve"> Here</w:t>
      </w:r>
      <w:r w:rsidRPr="00CD2B72">
        <w:rPr>
          <w:rFonts w:ascii="Avenir Next LT Pro" w:eastAsia="Calibri" w:hAnsi="Avenir Next LT Pro" w:cs="Times New Roman"/>
          <w:color w:val="552D62"/>
          <w:kern w:val="0"/>
          <w:sz w:val="44"/>
          <w:szCs w:val="44"/>
          <w14:ligatures w14:val="none"/>
        </w:rPr>
        <w:t xml:space="preserve"> </w:t>
      </w:r>
      <w:r w:rsidRPr="00CD2B72">
        <w:rPr>
          <w:rFonts w:ascii="Calibri" w:eastAsia="Calibri" w:hAnsi="Calibri" w:cs="Times New Roman"/>
          <w:color w:val="9BA234"/>
          <w:kern w:val="0"/>
          <w:sz w:val="72"/>
          <w:szCs w:val="64"/>
          <w14:ligatures w14:val="none"/>
        </w:rPr>
        <w:br/>
      </w:r>
      <w:r w:rsidRPr="00CD2B72">
        <w:rPr>
          <w:rFonts w:ascii="Avenir Next LT Pro Light" w:eastAsia="Calibri" w:hAnsi="Avenir Next LT Pro Light" w:cs="Times New Roman"/>
          <w:color w:val="393A3B"/>
          <w:kern w:val="0"/>
          <w:sz w:val="32"/>
          <w14:ligatures w14:val="none"/>
        </w:rPr>
        <w:t>POLICY BRIEFING SUBTITLE</w:t>
      </w:r>
    </w:p>
    <w:p w14:paraId="4ED11ECA" w14:textId="77777777" w:rsidR="00CD2B72" w:rsidRPr="00CD2B72" w:rsidRDefault="00CD2B72" w:rsidP="00CD2B72">
      <w:pPr>
        <w:spacing w:after="0" w:line="240" w:lineRule="auto"/>
        <w:rPr>
          <w:rFonts w:ascii="Calibri" w:eastAsia="Calibri" w:hAnsi="Calibri" w:cs="Times New Roman"/>
          <w:b/>
          <w:bCs/>
          <w:iCs/>
          <w:color w:val="662F6F"/>
          <w:kern w:val="0"/>
          <w:sz w:val="26"/>
          <w:szCs w:val="26"/>
          <w14:ligatures w14:val="none"/>
        </w:rPr>
      </w:pPr>
    </w:p>
    <w:p w14:paraId="36488061" w14:textId="77777777" w:rsidR="00CD2B72" w:rsidRDefault="00CD2B72" w:rsidP="00CD2B72">
      <w:pPr>
        <w:spacing w:line="280" w:lineRule="exact"/>
        <w:rPr>
          <w:rFonts w:ascii="Avenir Next LT Pro Demi" w:eastAsia="Calibri" w:hAnsi="Avenir Next LT Pro Demi" w:cs="Times New Roman"/>
          <w:iCs/>
          <w:color w:val="662F6F"/>
          <w:kern w:val="0"/>
          <w:szCs w:val="26"/>
          <w14:ligatures w14:val="none"/>
        </w:rPr>
      </w:pPr>
      <w:r w:rsidRPr="00CD2B72">
        <w:rPr>
          <w:rFonts w:ascii="Avenir Next LT Pro Demi" w:eastAsia="Calibri" w:hAnsi="Avenir Next LT Pro Demi" w:cs="Times New Roman"/>
          <w:iCs/>
          <w:color w:val="662F6F"/>
          <w:kern w:val="0"/>
          <w:szCs w:val="26"/>
          <w14:ligatures w14:val="none"/>
        </w:rPr>
        <w:t>Author, Affiliation; Author, Affiliation</w:t>
      </w:r>
    </w:p>
    <w:p w14:paraId="2B7198CF" w14:textId="77777777" w:rsidR="00CD2B72" w:rsidRDefault="00CD2B72" w:rsidP="00CD2B72">
      <w:pPr>
        <w:spacing w:line="280" w:lineRule="exact"/>
        <w:rPr>
          <w:rFonts w:ascii="Avenir Next LT Pro Demi" w:eastAsia="Calibri" w:hAnsi="Avenir Next LT Pro Demi" w:cs="Times New Roman"/>
          <w:iCs/>
          <w:color w:val="662F6F"/>
          <w:kern w:val="0"/>
          <w:szCs w:val="26"/>
          <w14:ligatures w14:val="none"/>
        </w:rPr>
      </w:pPr>
    </w:p>
    <w:p w14:paraId="5357FEBF" w14:textId="6CACD126" w:rsidR="00CD2B72" w:rsidRDefault="00CD2B72" w:rsidP="00CD2B72">
      <w:pPr>
        <w:spacing w:line="280" w:lineRule="exact"/>
        <w:rPr>
          <w:rFonts w:ascii="Avenir Next LT Pro Demi" w:eastAsia="Calibri" w:hAnsi="Avenir Next LT Pro Demi" w:cs="Times New Roman"/>
          <w:iCs/>
          <w:color w:val="662F6F"/>
          <w:kern w:val="0"/>
          <w:szCs w:val="26"/>
          <w14:ligatures w14:val="none"/>
        </w:rPr>
        <w:sectPr w:rsidR="00CD2B72" w:rsidSect="00CD2B72">
          <w:footerReference w:type="default" r:id="rId8"/>
          <w:headerReference w:type="first" r:id="rId9"/>
          <w:footerReference w:type="first" r:id="rId10"/>
          <w:pgSz w:w="11906" w:h="16838"/>
          <w:pgMar w:top="1440" w:right="1440" w:bottom="1440" w:left="1440" w:header="709" w:footer="709" w:gutter="0"/>
          <w:cols w:space="708"/>
          <w:titlePg/>
          <w:docGrid w:linePitch="360"/>
        </w:sectPr>
      </w:pPr>
    </w:p>
    <w:p w14:paraId="4D7E6DD7" w14:textId="77777777" w:rsidR="00CD2B72" w:rsidRPr="00CD2B72" w:rsidRDefault="00CD2B72" w:rsidP="00CD2B72">
      <w:pPr>
        <w:spacing w:before="240" w:after="0" w:line="280" w:lineRule="exact"/>
        <w:rPr>
          <w:rFonts w:ascii="Avenir Next LT Pro Demi" w:eastAsia="Calibri" w:hAnsi="Avenir Next LT Pro Demi" w:cs="Times New Roman"/>
          <w:iCs/>
          <w:color w:val="662F6F"/>
          <w:kern w:val="0"/>
          <w:sz w:val="28"/>
          <w:szCs w:val="28"/>
          <w14:ligatures w14:val="none"/>
        </w:rPr>
      </w:pPr>
      <w:r w:rsidRPr="00CD2B72">
        <w:rPr>
          <w:rFonts w:ascii="Avenir Next LT Pro Demi" w:eastAsia="Calibri" w:hAnsi="Avenir Next LT Pro Demi" w:cs="Times New Roman"/>
          <w:iCs/>
          <w:color w:val="662F6F"/>
          <w:kern w:val="0"/>
          <w:sz w:val="28"/>
          <w:szCs w:val="28"/>
          <w14:ligatures w14:val="none"/>
        </w:rPr>
        <w:t>About this briefing</w:t>
      </w:r>
    </w:p>
    <w:p w14:paraId="67295199" w14:textId="11A28CC1" w:rsidR="00CD2B72" w:rsidRPr="00CD2B72" w:rsidRDefault="00CD2B72" w:rsidP="00CD2B72">
      <w:pPr>
        <w:spacing w:before="240" w:after="0"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Lorem ipsum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dolor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gram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sit</w:t>
      </w:r>
      <w:proofErr w:type="gram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amet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consectetur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adipiscing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elit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tempor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ante ac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mollis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porttitor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Curabitur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id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ullamcorper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ipsum,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odio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et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ante. Integer id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dolor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Fusce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ac eros nec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tellus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bibendum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posuere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vel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arcu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nec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leo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interdum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finibus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sodales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rutrum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eu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diam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Sed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ultricies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nulla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accumsan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gravida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pretium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rhoncus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nisi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elit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auctor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arcu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vulputate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egestas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Pellentesque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habitant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morbi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tristique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senectus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et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netus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et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malesuada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fames ac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turpis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egestas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Curabitur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blandit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dictum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justo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ultrices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.</w:t>
      </w:r>
    </w:p>
    <w:p w14:paraId="4926D329" w14:textId="3A188532" w:rsidR="00CD2B72" w:rsidRPr="00CD2B72" w:rsidRDefault="00CD2B72" w:rsidP="00CD2B72">
      <w:pPr>
        <w:spacing w:before="240" w:after="0" w:line="280" w:lineRule="exact"/>
        <w:rPr>
          <w:rFonts w:ascii="Avenir Next LT Pro Demi" w:eastAsia="Calibri" w:hAnsi="Avenir Next LT Pro Demi" w:cs="Times New Roman"/>
          <w:iCs/>
          <w:color w:val="662F6F"/>
          <w:kern w:val="0"/>
          <w:sz w:val="28"/>
          <w:szCs w:val="28"/>
          <w14:ligatures w14:val="none"/>
        </w:rPr>
      </w:pPr>
      <w:r>
        <w:rPr>
          <w:rFonts w:ascii="Avenir Next LT Pro Demi" w:eastAsia="Calibri" w:hAnsi="Avenir Next LT Pro Demi" w:cs="Times New Roman"/>
          <w:iCs/>
          <w:color w:val="662F6F"/>
          <w:kern w:val="0"/>
          <w:sz w:val="28"/>
          <w:szCs w:val="28"/>
          <w14:ligatures w14:val="none"/>
        </w:rPr>
        <w:t>Heading</w:t>
      </w:r>
    </w:p>
    <w:p w14:paraId="7160331C" w14:textId="400000C9" w:rsidR="00CD2B72" w:rsidRDefault="00CD2B72" w:rsidP="00CD2B72">
      <w:pPr>
        <w:spacing w:before="240" w:after="0"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Lorem ipsum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dolor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gram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sit</w:t>
      </w:r>
      <w:proofErr w:type="gram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amet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consectetur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adipiscing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elit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tempor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ante ac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mollis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porttitor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Curabitur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id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ullamcorper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ipsum,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odio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et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ante. Integer id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dolor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Fusce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ac eros nec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tellus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bibendum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posuere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vel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arcu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nec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leo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interdum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finibus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sodales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rutrum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eu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diam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Sed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ultricies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nulla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accumsan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gravida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pretium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rhoncus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nisi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elit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auctor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arcu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vulputate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egestas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Pellentesque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habitant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morbi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tristique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senectus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et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netus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et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malesuada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fames ac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turpis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egestas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Curabitur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blandit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dictum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justo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ultrices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.</w:t>
      </w:r>
    </w:p>
    <w:p w14:paraId="49E27293" w14:textId="1F9AD322" w:rsidR="00CD2B72" w:rsidRPr="00CD2B72" w:rsidRDefault="00CD2B72" w:rsidP="00CD2B72">
      <w:pPr>
        <w:spacing w:before="240" w:line="280" w:lineRule="exact"/>
        <w:rPr>
          <w:rFonts w:ascii="Avenir Next LT Pro Demi" w:eastAsia="Calibri" w:hAnsi="Avenir Next LT Pro Demi" w:cs="Times New Roman"/>
          <w:iCs/>
          <w:color w:val="662F6F"/>
          <w:kern w:val="0"/>
          <w:sz w:val="28"/>
          <w:szCs w:val="28"/>
          <w14:ligatures w14:val="none"/>
        </w:rPr>
      </w:pPr>
      <w:r>
        <w:rPr>
          <w:rFonts w:ascii="Avenir Next LT Pro Demi" w:eastAsia="Calibri" w:hAnsi="Avenir Next LT Pro Demi" w:cs="Times New Roman"/>
          <w:iCs/>
          <w:color w:val="662F6F"/>
          <w:kern w:val="0"/>
          <w:sz w:val="28"/>
          <w:szCs w:val="28"/>
          <w14:ligatures w14:val="none"/>
        </w:rPr>
        <w:t>Heading</w:t>
      </w:r>
    </w:p>
    <w:p w14:paraId="0F524746" w14:textId="77777777" w:rsidR="00CD2B72" w:rsidRPr="00CD2B72" w:rsidRDefault="00CD2B72" w:rsidP="00CD2B72">
      <w:pPr>
        <w:spacing w:before="240"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Lorem ipsum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dolor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gram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sit</w:t>
      </w:r>
      <w:proofErr w:type="gram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amet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consectetur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adipiscing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elit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tempor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ante ac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mollis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porttitor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Curabitur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id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ullamcorper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ipsum,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odio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et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ante. Integer id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dolor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Fusce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ac eros nec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tellus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bibendum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posuere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vel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arcu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nec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leo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interdum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finibus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sodales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rutrum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eu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diam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Sed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ultricies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nulla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accumsan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gravida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pretium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rhoncus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nisi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elit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auctor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arcu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vulputate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egestas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Pellentesque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habitant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morbi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tristique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senectus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et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netus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et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malesuada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fames ac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turpis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egestas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Curabitur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blandit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dictum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justo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 </w:t>
      </w:r>
      <w:proofErr w:type="spellStart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ultrices</w:t>
      </w:r>
      <w:proofErr w:type="spellEnd"/>
      <w:r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.</w:t>
      </w:r>
    </w:p>
    <w:p w14:paraId="55F8E7EA" w14:textId="2DE5398B" w:rsidR="00DB184F" w:rsidRDefault="00DB184F" w:rsidP="00CD2B72">
      <w:pPr>
        <w:spacing w:before="240"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  <w:r>
        <w:rPr>
          <w:rFonts w:ascii="Calibri" w:eastAsia="Calibri" w:hAnsi="Calibri" w:cs="Calibri"/>
          <w:iCs/>
          <w:noProof/>
          <w:kern w:val="0"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2FCDCC" wp14:editId="6FE8C859">
                <wp:simplePos x="0" y="0"/>
                <wp:positionH relativeFrom="margin">
                  <wp:align>right</wp:align>
                </wp:positionH>
                <wp:positionV relativeFrom="paragraph">
                  <wp:posOffset>0</wp:posOffset>
                </wp:positionV>
                <wp:extent cx="2501900" cy="2292350"/>
                <wp:effectExtent l="0" t="0" r="0" b="0"/>
                <wp:wrapTopAndBottom/>
                <wp:docPr id="1830765415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1900" cy="2292350"/>
                        </a:xfrm>
                        <a:prstGeom prst="rect">
                          <a:avLst/>
                        </a:prstGeom>
                        <a:solidFill>
                          <a:srgbClr val="662F6F">
                            <a:alpha val="25098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6E4D038" w14:textId="073DBCA1" w:rsidR="00DB184F" w:rsidRPr="00DB184F" w:rsidRDefault="00DB184F" w:rsidP="00DB184F">
                            <w:pPr>
                              <w:rPr>
                                <w:rFonts w:ascii="Avenir Next LT Pro Demi" w:eastAsia="Calibri" w:hAnsi="Avenir Next LT Pro Demi" w:cs="Calibri"/>
                                <w:b/>
                                <w:bCs/>
                                <w:iCs/>
                                <w:color w:val="000000" w:themeColor="text1"/>
                                <w:kern w:val="0"/>
                                <w14:ligatures w14:val="none"/>
                              </w:rPr>
                            </w:pPr>
                            <w:r>
                              <w:rPr>
                                <w:rFonts w:ascii="Avenir Next LT Pro Demi" w:eastAsia="Calibri" w:hAnsi="Avenir Next LT Pro Demi" w:cs="Calibri"/>
                                <w:b/>
                                <w:bCs/>
                                <w:iCs/>
                                <w:color w:val="000000" w:themeColor="text1"/>
                                <w:kern w:val="0"/>
                                <w14:ligatures w14:val="none"/>
                              </w:rPr>
                              <w:t>Contact the researchers</w:t>
                            </w:r>
                          </w:p>
                          <w:p w14:paraId="2E56CD02" w14:textId="4DCF4FA4" w:rsidR="00DB184F" w:rsidRPr="00DB184F" w:rsidRDefault="00DB184F" w:rsidP="00DB184F">
                            <w:pPr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DB184F">
                              <w:rPr>
                                <w:rFonts w:eastAsia="Calibri" w:cs="Calibri"/>
                                <w:iCs/>
                                <w:color w:val="000000" w:themeColor="text1"/>
                                <w:kern w:val="0"/>
                                <w:sz w:val="18"/>
                                <w:szCs w:val="18"/>
                                <w14:ligatures w14:val="none"/>
                              </w:rPr>
                              <w:t>Name: Email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D2FCDCC" id="Rectangle 1" o:spid="_x0000_s1026" style="position:absolute;margin-left:145.8pt;margin-top:0;width:197pt;height:180.5pt;z-index:25166336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" fillcolor="#662f6f" stroked="f" strokeweight="1.5pt">
                <v:fill opacity="16448f"/>
                <v:textbox>
                  <w:txbxContent>
                    <w:p w14:paraId="76E4D038" w14:textId="073DBCA1" w:rsidR="00DB184F" w:rsidRPr="00DB184F" w:rsidRDefault="00DB184F" w:rsidP="00DB184F">
                      <w:pPr>
                        <w:rPr>
                          <w:rFonts w:ascii="Avenir Next LT Pro Demi" w:eastAsia="Calibri" w:hAnsi="Avenir Next LT Pro Demi" w:cs="Calibri"/>
                          <w:b/>
                          <w:bCs/>
                          <w:iCs/>
                          <w:color w:val="000000" w:themeColor="text1"/>
                          <w:kern w:val="0"/>
                          <w14:ligatures w14:val="none"/>
                        </w:rPr>
                      </w:pPr>
                      <w:r>
                        <w:rPr>
                          <w:rFonts w:ascii="Avenir Next LT Pro Demi" w:eastAsia="Calibri" w:hAnsi="Avenir Next LT Pro Demi" w:cs="Calibri"/>
                          <w:b/>
                          <w:bCs/>
                          <w:iCs/>
                          <w:color w:val="000000" w:themeColor="text1"/>
                          <w:kern w:val="0"/>
                          <w14:ligatures w14:val="none"/>
                        </w:rPr>
                        <w:t>Contact the researchers</w:t>
                      </w:r>
                    </w:p>
                    <w:p w14:paraId="2E56CD02" w14:textId="4DCF4FA4" w:rsidR="00DB184F" w:rsidRPr="00DB184F" w:rsidRDefault="00DB184F" w:rsidP="00DB184F">
                      <w:pPr>
                        <w:rPr>
                          <w:color w:val="000000" w:themeColor="text1"/>
                          <w:sz w:val="18"/>
                          <w:szCs w:val="18"/>
                        </w:rPr>
                      </w:pPr>
                      <w:r w:rsidRPr="00DB184F">
                        <w:rPr>
                          <w:rFonts w:eastAsia="Calibri" w:cs="Calibri"/>
                          <w:iCs/>
                          <w:color w:val="000000" w:themeColor="text1"/>
                          <w:kern w:val="0"/>
                          <w:sz w:val="18"/>
                          <w:szCs w:val="18"/>
                          <w14:ligatures w14:val="none"/>
                        </w:rPr>
                        <w:t>Name: Email</w:t>
                      </w:r>
                    </w:p>
                  </w:txbxContent>
                </v:textbox>
                <w10:wrap type="topAndBottom" anchorx="margin"/>
              </v:rect>
            </w:pict>
          </mc:Fallback>
        </mc:AlternateContent>
      </w:r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Lorem ipsum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dolor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gram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sit</w:t>
      </w:r>
      <w:proofErr w:type="gram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amet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consectetur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adipiscing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elit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Quisque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tempor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ante ac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mollis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porttitor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Curabitur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id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ullamcorper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ipsum,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odio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et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ante. Integer id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dolor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Fusce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ac eros nec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tellus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bibendum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posuere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Quisque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vel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arcu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nec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leo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interdum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finibus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sodales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rutrum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massa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eu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diam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semper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quis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Sed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ultricies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nulla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accumsan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gravida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pretium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In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rhoncus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nisi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elit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,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eget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auctor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arcu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vulputate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egestas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Pellentesque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habitant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morbi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tristique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senectus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et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netus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et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malesuada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fames ac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turpis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egestas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.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Curabitur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blandit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dictum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justo</w:t>
      </w:r>
      <w:proofErr w:type="spellEnd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a </w:t>
      </w:r>
      <w:proofErr w:type="spellStart"/>
      <w:r w:rsidR="00CD2B72" w:rsidRPr="00CD2B72"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ultrices</w:t>
      </w:r>
      <w:proofErr w:type="spellEnd"/>
      <w:r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>.</w:t>
      </w:r>
    </w:p>
    <w:p w14:paraId="1193F1A8" w14:textId="5872E8B9" w:rsidR="00DB184F" w:rsidRDefault="00DB184F" w:rsidP="00CD2B72">
      <w:pPr>
        <w:spacing w:before="240"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  <w:r>
        <w:rPr>
          <w:rFonts w:ascii="Calibri" w:eastAsia="Calibri" w:hAnsi="Calibri" w:cs="Calibri"/>
          <w:iCs/>
          <w:noProof/>
          <w:kern w:val="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BD6244" wp14:editId="773793BF">
                <wp:simplePos x="0" y="0"/>
                <wp:positionH relativeFrom="margin">
                  <wp:align>left</wp:align>
                </wp:positionH>
                <wp:positionV relativeFrom="paragraph">
                  <wp:posOffset>2901950</wp:posOffset>
                </wp:positionV>
                <wp:extent cx="2501900" cy="2292350"/>
                <wp:effectExtent l="0" t="0" r="0" b="0"/>
                <wp:wrapTopAndBottom/>
                <wp:docPr id="1473132216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1900" cy="2292350"/>
                        </a:xfrm>
                        <a:prstGeom prst="rect">
                          <a:avLst/>
                        </a:prstGeom>
                        <a:solidFill>
                          <a:srgbClr val="662F6F">
                            <a:alpha val="25098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B0F9E4" w14:textId="77777777" w:rsidR="00DB184F" w:rsidRPr="00DB184F" w:rsidRDefault="00DB184F" w:rsidP="00DB184F">
                            <w:pPr>
                              <w:rPr>
                                <w:rFonts w:ascii="Avenir Next LT Pro Demi" w:eastAsia="Calibri" w:hAnsi="Avenir Next LT Pro Demi" w:cs="Calibri"/>
                                <w:b/>
                                <w:bCs/>
                                <w:iCs/>
                                <w:color w:val="000000" w:themeColor="text1"/>
                                <w:kern w:val="0"/>
                                <w14:ligatures w14:val="none"/>
                              </w:rPr>
                            </w:pPr>
                            <w:r w:rsidRPr="00DB184F">
                              <w:rPr>
                                <w:rFonts w:ascii="Avenir Next LT Pro Demi" w:eastAsia="Calibri" w:hAnsi="Avenir Next LT Pro Demi" w:cs="Calibri"/>
                                <w:b/>
                                <w:bCs/>
                                <w:iCs/>
                                <w:color w:val="000000" w:themeColor="text1"/>
                                <w:kern w:val="0"/>
                                <w14:ligatures w14:val="none"/>
                              </w:rPr>
                              <w:t>Further information</w:t>
                            </w:r>
                          </w:p>
                          <w:p w14:paraId="416F5374" w14:textId="77777777" w:rsidR="00DB184F" w:rsidRPr="00DB184F" w:rsidRDefault="00DB184F" w:rsidP="00DB184F">
                            <w:pPr>
                              <w:rPr>
                                <w:rFonts w:eastAsia="Calibri" w:cs="Calibri"/>
                                <w:iCs/>
                                <w:color w:val="000000" w:themeColor="text1"/>
                                <w:kern w:val="0"/>
                                <w:sz w:val="18"/>
                                <w:szCs w:val="18"/>
                                <w14:ligatures w14:val="none"/>
                              </w:rPr>
                            </w:pPr>
                            <w:r w:rsidRPr="00DB184F">
                              <w:rPr>
                                <w:rFonts w:eastAsia="Calibri" w:cs="Calibri"/>
                                <w:iCs/>
                                <w:color w:val="000000" w:themeColor="text1"/>
                                <w:kern w:val="0"/>
                                <w:sz w:val="18"/>
                                <w:szCs w:val="18"/>
                                <w14:ligatures w14:val="none"/>
                              </w:rPr>
                              <w:t xml:space="preserve">This briefing is based on </w:t>
                            </w:r>
                          </w:p>
                          <w:p w14:paraId="66E168BF" w14:textId="77777777" w:rsidR="00DB184F" w:rsidRPr="00DB184F" w:rsidRDefault="00DB184F" w:rsidP="00DB184F">
                            <w:pPr>
                              <w:rPr>
                                <w:rFonts w:eastAsia="Calibri" w:cs="Calibri"/>
                                <w:iCs/>
                                <w:color w:val="000000" w:themeColor="text1"/>
                                <w:kern w:val="0"/>
                                <w:sz w:val="18"/>
                                <w:szCs w:val="18"/>
                                <w14:ligatures w14:val="none"/>
                              </w:rPr>
                            </w:pPr>
                            <w:r w:rsidRPr="00DB184F">
                              <w:rPr>
                                <w:rFonts w:eastAsia="Calibri" w:cs="Calibri"/>
                                <w:iCs/>
                                <w:color w:val="000000" w:themeColor="text1"/>
                                <w:kern w:val="0"/>
                                <w:sz w:val="18"/>
                                <w:szCs w:val="18"/>
                                <w14:ligatures w14:val="none"/>
                              </w:rPr>
                              <w:t>[references]</w:t>
                            </w:r>
                          </w:p>
                          <w:p w14:paraId="707C5EE5" w14:textId="77777777" w:rsidR="00DB184F" w:rsidRPr="00DB184F" w:rsidRDefault="00DB184F" w:rsidP="00DB184F">
                            <w:pP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4BD6244" id="_x0000_s1027" style="position:absolute;margin-left:0;margin-top:228.5pt;width:197pt;height:180.5pt;z-index:25166540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" fillcolor="#662f6f" stroked="f" strokeweight="1.5pt">
                <v:fill opacity="16448f"/>
                <v:textbox>
                  <w:txbxContent>
                    <w:p w14:paraId="15B0F9E4" w14:textId="77777777" w:rsidR="00DB184F" w:rsidRPr="00DB184F" w:rsidRDefault="00DB184F" w:rsidP="00DB184F">
                      <w:pPr>
                        <w:rPr>
                          <w:rFonts w:ascii="Avenir Next LT Pro Demi" w:eastAsia="Calibri" w:hAnsi="Avenir Next LT Pro Demi" w:cs="Calibri"/>
                          <w:b/>
                          <w:bCs/>
                          <w:iCs/>
                          <w:color w:val="000000" w:themeColor="text1"/>
                          <w:kern w:val="0"/>
                          <w14:ligatures w14:val="none"/>
                        </w:rPr>
                      </w:pPr>
                      <w:r w:rsidRPr="00DB184F">
                        <w:rPr>
                          <w:rFonts w:ascii="Avenir Next LT Pro Demi" w:eastAsia="Calibri" w:hAnsi="Avenir Next LT Pro Demi" w:cs="Calibri"/>
                          <w:b/>
                          <w:bCs/>
                          <w:iCs/>
                          <w:color w:val="000000" w:themeColor="text1"/>
                          <w:kern w:val="0"/>
                          <w14:ligatures w14:val="none"/>
                        </w:rPr>
                        <w:t>Further information</w:t>
                      </w:r>
                    </w:p>
                    <w:p w14:paraId="416F5374" w14:textId="77777777" w:rsidR="00DB184F" w:rsidRPr="00DB184F" w:rsidRDefault="00DB184F" w:rsidP="00DB184F">
                      <w:pPr>
                        <w:rPr>
                          <w:rFonts w:eastAsia="Calibri" w:cs="Calibri"/>
                          <w:iCs/>
                          <w:color w:val="000000" w:themeColor="text1"/>
                          <w:kern w:val="0"/>
                          <w:sz w:val="18"/>
                          <w:szCs w:val="18"/>
                          <w14:ligatures w14:val="none"/>
                        </w:rPr>
                      </w:pPr>
                      <w:r w:rsidRPr="00DB184F">
                        <w:rPr>
                          <w:rFonts w:eastAsia="Calibri" w:cs="Calibri"/>
                          <w:iCs/>
                          <w:color w:val="000000" w:themeColor="text1"/>
                          <w:kern w:val="0"/>
                          <w:sz w:val="18"/>
                          <w:szCs w:val="18"/>
                          <w14:ligatures w14:val="none"/>
                        </w:rPr>
                        <w:t xml:space="preserve">This briefing is based on </w:t>
                      </w:r>
                    </w:p>
                    <w:p w14:paraId="66E168BF" w14:textId="77777777" w:rsidR="00DB184F" w:rsidRPr="00DB184F" w:rsidRDefault="00DB184F" w:rsidP="00DB184F">
                      <w:pPr>
                        <w:rPr>
                          <w:rFonts w:eastAsia="Calibri" w:cs="Calibri"/>
                          <w:iCs/>
                          <w:color w:val="000000" w:themeColor="text1"/>
                          <w:kern w:val="0"/>
                          <w:sz w:val="18"/>
                          <w:szCs w:val="18"/>
                          <w14:ligatures w14:val="none"/>
                        </w:rPr>
                      </w:pPr>
                      <w:r w:rsidRPr="00DB184F">
                        <w:rPr>
                          <w:rFonts w:eastAsia="Calibri" w:cs="Calibri"/>
                          <w:iCs/>
                          <w:color w:val="000000" w:themeColor="text1"/>
                          <w:kern w:val="0"/>
                          <w:sz w:val="18"/>
                          <w:szCs w:val="18"/>
                          <w14:ligatures w14:val="none"/>
                        </w:rPr>
                        <w:t>[references]</w:t>
                      </w:r>
                    </w:p>
                    <w:p w14:paraId="707C5EE5" w14:textId="77777777" w:rsidR="00DB184F" w:rsidRPr="00DB184F" w:rsidRDefault="00DB184F" w:rsidP="00DB184F">
                      <w:pPr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topAndBottom" anchorx="margin"/>
              </v:rect>
            </w:pict>
          </mc:Fallback>
        </mc:AlternateContent>
      </w:r>
      <w:r>
        <w:rPr>
          <w:rFonts w:ascii="Calibri" w:eastAsia="Calibri" w:hAnsi="Calibri" w:cs="Calibri"/>
          <w:iCs/>
          <w:noProof/>
          <w:kern w:val="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1FC94A" wp14:editId="01497828">
                <wp:simplePos x="0" y="0"/>
                <wp:positionH relativeFrom="margin">
                  <wp:align>left</wp:align>
                </wp:positionH>
                <wp:positionV relativeFrom="paragraph">
                  <wp:posOffset>406400</wp:posOffset>
                </wp:positionV>
                <wp:extent cx="2501900" cy="2292350"/>
                <wp:effectExtent l="0" t="0" r="0" b="0"/>
                <wp:wrapTopAndBottom/>
                <wp:docPr id="160952535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1900" cy="2292350"/>
                        </a:xfrm>
                        <a:prstGeom prst="rect">
                          <a:avLst/>
                        </a:prstGeom>
                        <a:solidFill>
                          <a:srgbClr val="662F6F">
                            <a:alpha val="25098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7BC239F" w14:textId="6BE70F80" w:rsidR="00DB184F" w:rsidRPr="00DB184F" w:rsidRDefault="00DB184F" w:rsidP="00DB184F">
                            <w:pPr>
                              <w:rPr>
                                <w:rFonts w:ascii="Avenir Next LT Pro Demi" w:eastAsia="Calibri" w:hAnsi="Avenir Next LT Pro Demi" w:cs="Calibri"/>
                                <w:b/>
                                <w:bCs/>
                                <w:iCs/>
                                <w:color w:val="000000" w:themeColor="text1"/>
                                <w:kern w:val="0"/>
                                <w14:ligatures w14:val="none"/>
                              </w:rPr>
                            </w:pPr>
                            <w:r>
                              <w:rPr>
                                <w:rFonts w:ascii="Avenir Next LT Pro Demi" w:eastAsia="Calibri" w:hAnsi="Avenir Next LT Pro Demi" w:cs="Calibri"/>
                                <w:b/>
                                <w:bCs/>
                                <w:iCs/>
                                <w:color w:val="000000" w:themeColor="text1"/>
                                <w:kern w:val="0"/>
                                <w14:ligatures w14:val="none"/>
                              </w:rPr>
                              <w:t>Recommendations</w:t>
                            </w:r>
                          </w:p>
                          <w:p w14:paraId="7FB08598" w14:textId="2D4E1433" w:rsidR="00DB184F" w:rsidRPr="00DB184F" w:rsidRDefault="00DB184F" w:rsidP="00DB184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eastAsia="Calibri" w:cs="Calibri"/>
                                <w:iCs/>
                                <w:color w:val="000000" w:themeColor="text1"/>
                                <w:kern w:val="0"/>
                                <w:sz w:val="18"/>
                                <w:szCs w:val="18"/>
                                <w14:ligatures w14:val="none"/>
                              </w:rPr>
                            </w:pPr>
                            <w:r w:rsidRPr="00DB184F">
                              <w:rPr>
                                <w:rFonts w:eastAsia="Calibri" w:cs="Calibri"/>
                                <w:iCs/>
                                <w:color w:val="000000" w:themeColor="text1"/>
                                <w:kern w:val="0"/>
                                <w:sz w:val="18"/>
                                <w:szCs w:val="18"/>
                                <w14:ligatures w14:val="none"/>
                              </w:rPr>
                              <w:t>Recommendation 1</w:t>
                            </w:r>
                          </w:p>
                          <w:p w14:paraId="21DF4D13" w14:textId="3A59764C" w:rsidR="00DB184F" w:rsidRPr="00DB184F" w:rsidRDefault="00DB184F" w:rsidP="00DB184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eastAsia="Calibri" w:cs="Calibri"/>
                                <w:iCs/>
                                <w:color w:val="000000" w:themeColor="text1"/>
                                <w:kern w:val="0"/>
                                <w:sz w:val="18"/>
                                <w:szCs w:val="18"/>
                                <w14:ligatures w14:val="none"/>
                              </w:rPr>
                            </w:pPr>
                            <w:r w:rsidRPr="00DB184F">
                              <w:rPr>
                                <w:rFonts w:eastAsia="Calibri" w:cs="Calibri"/>
                                <w:iCs/>
                                <w:color w:val="000000" w:themeColor="text1"/>
                                <w:kern w:val="0"/>
                                <w:sz w:val="18"/>
                                <w:szCs w:val="18"/>
                                <w14:ligatures w14:val="none"/>
                              </w:rPr>
                              <w:t>Recommendation 2</w:t>
                            </w:r>
                          </w:p>
                          <w:p w14:paraId="0BE482D6" w14:textId="77777777" w:rsidR="00DB184F" w:rsidRPr="00DB184F" w:rsidRDefault="00DB184F" w:rsidP="00DB184F">
                            <w:pP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31FC94A" id="_x0000_s1028" style="position:absolute;margin-left:0;margin-top:32pt;width:197pt;height:180.5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" fillcolor="#662f6f" stroked="f" strokeweight="1.5pt">
                <v:fill opacity="16448f"/>
                <v:textbox>
                  <w:txbxContent>
                    <w:p w14:paraId="57BC239F" w14:textId="6BE70F80" w:rsidR="00DB184F" w:rsidRPr="00DB184F" w:rsidRDefault="00DB184F" w:rsidP="00DB184F">
                      <w:pPr>
                        <w:rPr>
                          <w:rFonts w:ascii="Avenir Next LT Pro Demi" w:eastAsia="Calibri" w:hAnsi="Avenir Next LT Pro Demi" w:cs="Calibri"/>
                          <w:b/>
                          <w:bCs/>
                          <w:iCs/>
                          <w:color w:val="000000" w:themeColor="text1"/>
                          <w:kern w:val="0"/>
                          <w14:ligatures w14:val="none"/>
                        </w:rPr>
                      </w:pPr>
                      <w:r>
                        <w:rPr>
                          <w:rFonts w:ascii="Avenir Next LT Pro Demi" w:eastAsia="Calibri" w:hAnsi="Avenir Next LT Pro Demi" w:cs="Calibri"/>
                          <w:b/>
                          <w:bCs/>
                          <w:iCs/>
                          <w:color w:val="000000" w:themeColor="text1"/>
                          <w:kern w:val="0"/>
                          <w14:ligatures w14:val="none"/>
                        </w:rPr>
                        <w:t>Recommendations</w:t>
                      </w:r>
                    </w:p>
                    <w:p w14:paraId="7FB08598" w14:textId="2D4E1433" w:rsidR="00DB184F" w:rsidRPr="00DB184F" w:rsidRDefault="00DB184F" w:rsidP="00DB184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eastAsia="Calibri" w:cs="Calibri"/>
                          <w:iCs/>
                          <w:color w:val="000000" w:themeColor="text1"/>
                          <w:kern w:val="0"/>
                          <w:sz w:val="18"/>
                          <w:szCs w:val="18"/>
                          <w14:ligatures w14:val="none"/>
                        </w:rPr>
                      </w:pPr>
                      <w:r w:rsidRPr="00DB184F">
                        <w:rPr>
                          <w:rFonts w:eastAsia="Calibri" w:cs="Calibri"/>
                          <w:iCs/>
                          <w:color w:val="000000" w:themeColor="text1"/>
                          <w:kern w:val="0"/>
                          <w:sz w:val="18"/>
                          <w:szCs w:val="18"/>
                          <w14:ligatures w14:val="none"/>
                        </w:rPr>
                        <w:t>Recommendation 1</w:t>
                      </w:r>
                    </w:p>
                    <w:p w14:paraId="21DF4D13" w14:textId="3A59764C" w:rsidR="00DB184F" w:rsidRPr="00DB184F" w:rsidRDefault="00DB184F" w:rsidP="00DB184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eastAsia="Calibri" w:cs="Calibri"/>
                          <w:iCs/>
                          <w:color w:val="000000" w:themeColor="text1"/>
                          <w:kern w:val="0"/>
                          <w:sz w:val="18"/>
                          <w:szCs w:val="18"/>
                          <w14:ligatures w14:val="none"/>
                        </w:rPr>
                      </w:pPr>
                      <w:r w:rsidRPr="00DB184F">
                        <w:rPr>
                          <w:rFonts w:eastAsia="Calibri" w:cs="Calibri"/>
                          <w:iCs/>
                          <w:color w:val="000000" w:themeColor="text1"/>
                          <w:kern w:val="0"/>
                          <w:sz w:val="18"/>
                          <w:szCs w:val="18"/>
                          <w14:ligatures w14:val="none"/>
                        </w:rPr>
                        <w:t>Recommendation 2</w:t>
                      </w:r>
                    </w:p>
                    <w:p w14:paraId="0BE482D6" w14:textId="77777777" w:rsidR="00DB184F" w:rsidRPr="00DB184F" w:rsidRDefault="00DB184F" w:rsidP="00DB184F">
                      <w:pPr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topAndBottom" anchorx="margin"/>
              </v:rect>
            </w:pict>
          </mc:Fallback>
        </mc:AlternateContent>
      </w:r>
    </w:p>
    <w:p w14:paraId="180763F0" w14:textId="634490C6" w:rsidR="00CD2B72" w:rsidRDefault="00CD2B72" w:rsidP="00CD2B72">
      <w:pPr>
        <w:spacing w:before="240"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</w:p>
    <w:p w14:paraId="653B79AF" w14:textId="03DC1A2F" w:rsidR="00CD2B72" w:rsidRPr="00CD2B72" w:rsidRDefault="00CD2B72" w:rsidP="00CD2B72">
      <w:pPr>
        <w:spacing w:before="240"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</w:p>
    <w:p w14:paraId="19AE2C33" w14:textId="77777777" w:rsidR="00CD2B72" w:rsidRDefault="00CD2B72" w:rsidP="00CD2B72">
      <w:pPr>
        <w:spacing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</w:p>
    <w:p w14:paraId="3519C7A6" w14:textId="77777777" w:rsidR="00DB184F" w:rsidRDefault="00DB184F" w:rsidP="00CD2B72">
      <w:pPr>
        <w:spacing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</w:p>
    <w:p w14:paraId="406EF1F0" w14:textId="77777777" w:rsidR="00DB184F" w:rsidRDefault="00DB184F" w:rsidP="00CD2B72">
      <w:pPr>
        <w:spacing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</w:p>
    <w:p w14:paraId="075F7529" w14:textId="77777777" w:rsidR="00DB184F" w:rsidRDefault="00DB184F" w:rsidP="00CD2B72">
      <w:pPr>
        <w:spacing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</w:p>
    <w:p w14:paraId="4BB35F0B" w14:textId="77777777" w:rsidR="00DB184F" w:rsidRDefault="00DB184F" w:rsidP="00CD2B72">
      <w:pPr>
        <w:spacing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</w:p>
    <w:p w14:paraId="5773F8AF" w14:textId="77777777" w:rsidR="00DB184F" w:rsidRDefault="00DB184F" w:rsidP="00CD2B72">
      <w:pPr>
        <w:spacing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</w:p>
    <w:p w14:paraId="1809735E" w14:textId="252F1B53" w:rsidR="00DB184F" w:rsidRPr="00CD2B72" w:rsidRDefault="00DB184F" w:rsidP="00CD2B72">
      <w:pPr>
        <w:spacing w:line="280" w:lineRule="exact"/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</w:pPr>
      <w:r>
        <w:rPr>
          <w:rFonts w:ascii="Calibri" w:eastAsia="Calibri" w:hAnsi="Calibri" w:cs="Calibri"/>
          <w:iCs/>
          <w:kern w:val="0"/>
          <w:sz w:val="22"/>
          <w:szCs w:val="22"/>
          <w14:ligatures w14:val="none"/>
        </w:rPr>
        <w:t xml:space="preserve"> </w:t>
      </w:r>
    </w:p>
    <w:sectPr w:rsidR="00DB184F" w:rsidRPr="00CD2B72" w:rsidSect="00CD2B72">
      <w:type w:val="continuous"/>
      <w:pgSz w:w="11906" w:h="16838"/>
      <w:pgMar w:top="1440" w:right="1440" w:bottom="1440" w:left="1440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425F5" w14:textId="77777777" w:rsidR="007E6A56" w:rsidRDefault="007E6A56" w:rsidP="001C5273">
      <w:pPr>
        <w:spacing w:after="0" w:line="240" w:lineRule="auto"/>
      </w:pPr>
      <w:r>
        <w:separator/>
      </w:r>
    </w:p>
  </w:endnote>
  <w:endnote w:type="continuationSeparator" w:id="0">
    <w:p w14:paraId="79BCEC52" w14:textId="77777777" w:rsidR="007E6A56" w:rsidRDefault="007E6A56" w:rsidP="001C52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">
    <w:altName w:val="Calibri"/>
    <w:charset w:val="00"/>
    <w:family w:val="swiss"/>
    <w:pitch w:val="variable"/>
    <w:sig w:usb0="8000002F" w:usb1="5000204A" w:usb2="00000000" w:usb3="00000000" w:csb0="0000009B" w:csb1="00000000"/>
  </w:font>
  <w:font w:name="NHaasGroteskDSPro-55Rg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5EFF8" w14:textId="05020FE6" w:rsidR="00CD2B72" w:rsidRPr="00CD2B72" w:rsidRDefault="00CD2B72" w:rsidP="00CD2B72">
    <w:pPr>
      <w:pStyle w:val="Footer"/>
      <w:jc w:val="right"/>
    </w:pPr>
    <w:r w:rsidRPr="00CD2B72">
      <w:rPr>
        <w:rFonts w:ascii="Calibri" w:eastAsia="Calibri" w:hAnsi="Calibri" w:cs="Times New Roman"/>
        <w:noProof/>
        <w:kern w:val="0"/>
        <w:sz w:val="22"/>
        <w:szCs w:val="22"/>
        <w14:ligatures w14:val="none"/>
      </w:rPr>
      <w:drawing>
        <wp:inline distT="0" distB="0" distL="0" distR="0" wp14:anchorId="3B28A2E7" wp14:editId="20FE422D">
          <wp:extent cx="838200" cy="1162050"/>
          <wp:effectExtent l="0" t="0" r="0" b="0"/>
          <wp:docPr id="348113747" name="Graphic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34859678" name="Graphic 1834859678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11620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79BEB" w14:textId="622ADC0C" w:rsidR="00CD2B72" w:rsidRPr="00CD2B72" w:rsidRDefault="00CD2B72" w:rsidP="00CD2B72">
    <w:pPr>
      <w:pStyle w:val="Footer"/>
      <w:jc w:val="right"/>
    </w:pPr>
    <w:r>
      <w:rPr>
        <w:noProof/>
      </w:rPr>
      <w:drawing>
        <wp:inline distT="0" distB="0" distL="0" distR="0" wp14:anchorId="65516F0D" wp14:editId="001E38AB">
          <wp:extent cx="838200" cy="1162050"/>
          <wp:effectExtent l="0" t="0" r="0" b="0"/>
          <wp:docPr id="1834859678" name="Graphic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34859678" name="Graphic 1834859678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11620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28219" w14:textId="77777777" w:rsidR="007E6A56" w:rsidRDefault="007E6A56" w:rsidP="001C5273">
      <w:pPr>
        <w:spacing w:after="0" w:line="240" w:lineRule="auto"/>
      </w:pPr>
      <w:r>
        <w:separator/>
      </w:r>
    </w:p>
  </w:footnote>
  <w:footnote w:type="continuationSeparator" w:id="0">
    <w:p w14:paraId="054D1C20" w14:textId="77777777" w:rsidR="007E6A56" w:rsidRDefault="007E6A56" w:rsidP="001C52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5EE10" w14:textId="77777777" w:rsidR="00CD2B72" w:rsidRPr="001C5273" w:rsidRDefault="00CD2B72" w:rsidP="00CD2B72">
    <w:pPr>
      <w:tabs>
        <w:tab w:val="left" w:pos="8865"/>
      </w:tabs>
      <w:spacing w:after="0" w:line="240" w:lineRule="auto"/>
      <w:rPr>
        <w:rFonts w:ascii="Calibri" w:eastAsia="Calibri" w:hAnsi="Calibri" w:cs="Times New Roman"/>
        <w:kern w:val="0"/>
        <w:sz w:val="22"/>
        <w:szCs w:val="22"/>
        <w14:ligatures w14:val="none"/>
      </w:rPr>
    </w:pPr>
    <w:r w:rsidRPr="001C5273">
      <w:rPr>
        <w:rFonts w:ascii="Avenir Next" w:eastAsia="Calibri" w:hAnsi="Avenir Next" w:cs="Times New Roman"/>
        <w:noProof/>
        <w:kern w:val="0"/>
        <w:sz w:val="18"/>
        <w:szCs w:val="18"/>
        <w:lang w:eastAsia="en-GB"/>
        <w14:ligatures w14:val="none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0EA8E9D" wp14:editId="316DFCB8">
              <wp:simplePos x="0" y="0"/>
              <wp:positionH relativeFrom="column">
                <wp:posOffset>-93179</wp:posOffset>
              </wp:positionH>
              <wp:positionV relativeFrom="paragraph">
                <wp:posOffset>934278</wp:posOffset>
              </wp:positionV>
              <wp:extent cx="5120640" cy="454660"/>
              <wp:effectExtent l="0" t="0" r="3810" b="2540"/>
              <wp:wrapNone/>
              <wp:docPr id="1242719468" name="Text Box 124271946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20640" cy="454660"/>
                      </a:xfrm>
                      <a:prstGeom prst="rect">
                        <a:avLst/>
                      </a:prstGeom>
                      <a:solidFill>
                        <a:sysClr val="windowText" lastClr="000000">
                          <a:lumMod val="95000"/>
                          <a:lumOff val="5000"/>
                          <a:alpha val="80000"/>
                        </a:sysClr>
                      </a:solidFill>
                      <a:ln>
                        <a:noFill/>
                      </a:ln>
                      <a:effectLst/>
                    </wps:spPr>
                    <wps:txbx>
                      <w:txbxContent>
                        <w:p w14:paraId="0435DDC1" w14:textId="77777777" w:rsidR="00CD2B72" w:rsidRPr="001C5273" w:rsidRDefault="00CD2B72" w:rsidP="00CD2B72">
                          <w:pPr>
                            <w:spacing w:line="120" w:lineRule="atLeast"/>
                            <w:jc w:val="center"/>
                            <w:rPr>
                              <w:rFonts w:ascii="Avenir Next LT Pro Light" w:hAnsi="Avenir Next LT Pro Light"/>
                              <w:color w:val="FFFFFF"/>
                              <w:sz w:val="28"/>
                              <w:szCs w:val="28"/>
                            </w:rPr>
                          </w:pPr>
                          <w:r w:rsidRPr="001C5273">
                            <w:rPr>
                              <w:rFonts w:ascii="Avenir Next LT Pro Light" w:hAnsi="Avenir Next LT Pro Light"/>
                              <w:color w:val="FFFFFF"/>
                              <w:sz w:val="28"/>
                              <w:szCs w:val="28"/>
                            </w:rPr>
                            <w:t>Warwick Social Sciences</w:t>
                          </w:r>
                          <w:r w:rsidRPr="001C5273">
                            <w:rPr>
                              <w:rFonts w:ascii="Avenir Next LT Pro Light" w:hAnsi="Avenir Next LT Pro Light"/>
                              <w:color w:val="FFFFFF"/>
                              <w:sz w:val="28"/>
                              <w:szCs w:val="28"/>
                            </w:rPr>
                            <w:tab/>
                            <w:t xml:space="preserve"> Policy Briefing – MM/20YY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108000" tIns="108000" rIns="108000" bIns="108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EA8E9D" id="_x0000_t202" coordsize="21600,21600" o:spt="202" path="m,l,21600r21600,l21600,xe">
              <v:stroke joinstyle="miter"/>
              <v:path gradientshapeok="t" o:connecttype="rect"/>
            </v:shapetype>
            <v:shape id="Text Box 1242719468" o:spid="_x0000_s1029" type="#_x0000_t202" style="position:absolute;margin-left:-7.35pt;margin-top:73.55pt;width:403.2pt;height:35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" fillcolor="#0d0d0d" stroked="f">
              <v:fill opacity="52428f"/>
              <v:textbox inset="3mm,3mm,3mm,3mm">
                <w:txbxContent>
                  <w:p w14:paraId="0435DDC1" w14:textId="77777777" w:rsidR="00CD2B72" w:rsidRPr="001C5273" w:rsidRDefault="00CD2B72" w:rsidP="00CD2B72">
                    <w:pPr>
                      <w:spacing w:line="120" w:lineRule="atLeast"/>
                      <w:jc w:val="center"/>
                      <w:rPr>
                        <w:rFonts w:ascii="Avenir Next LT Pro Light" w:hAnsi="Avenir Next LT Pro Light"/>
                        <w:color w:val="FFFFFF"/>
                        <w:sz w:val="28"/>
                        <w:szCs w:val="28"/>
                      </w:rPr>
                    </w:pPr>
                    <w:r w:rsidRPr="001C5273">
                      <w:rPr>
                        <w:rFonts w:ascii="Avenir Next LT Pro Light" w:hAnsi="Avenir Next LT Pro Light"/>
                        <w:color w:val="FFFFFF"/>
                        <w:sz w:val="28"/>
                        <w:szCs w:val="28"/>
                      </w:rPr>
                      <w:t>Warwick Social Sciences</w:t>
                    </w:r>
                    <w:r w:rsidRPr="001C5273">
                      <w:rPr>
                        <w:rFonts w:ascii="Avenir Next LT Pro Light" w:hAnsi="Avenir Next LT Pro Light"/>
                        <w:color w:val="FFFFFF"/>
                        <w:sz w:val="28"/>
                        <w:szCs w:val="28"/>
                      </w:rPr>
                      <w:tab/>
                      <w:t xml:space="preserve"> Policy Briefing – MM/20YY</w:t>
                    </w:r>
                  </w:p>
                </w:txbxContent>
              </v:textbox>
            </v:shape>
          </w:pict>
        </mc:Fallback>
      </mc:AlternateContent>
    </w:r>
    <w:r w:rsidRPr="001C5273">
      <w:rPr>
        <w:rFonts w:ascii="Calibri" w:eastAsia="Calibri" w:hAnsi="Calibri" w:cs="Times New Roman"/>
        <w:noProof/>
        <w:kern w:val="0"/>
        <w:sz w:val="22"/>
        <w:szCs w:val="22"/>
        <w14:ligatures w14:val="none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384F6F5" wp14:editId="7F030638">
              <wp:simplePos x="0" y="0"/>
              <wp:positionH relativeFrom="column">
                <wp:posOffset>5490845</wp:posOffset>
              </wp:positionH>
              <wp:positionV relativeFrom="paragraph">
                <wp:posOffset>20320</wp:posOffset>
              </wp:positionV>
              <wp:extent cx="1036320" cy="574675"/>
              <wp:effectExtent l="0" t="0" r="5080" b="0"/>
              <wp:wrapNone/>
              <wp:docPr id="1945255641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36320" cy="5746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5AF0A6" w14:textId="77777777" w:rsidR="00CD2B72" w:rsidRPr="003B7B04" w:rsidRDefault="00CD2B72" w:rsidP="00CD2B72">
                          <w:pPr>
                            <w:pStyle w:val="BasicParagraph"/>
                            <w:tabs>
                              <w:tab w:val="left" w:pos="851"/>
                              <w:tab w:val="left" w:pos="1583"/>
                            </w:tabs>
                            <w:suppressAutoHyphens/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</w:pPr>
                          <w:r w:rsidRPr="003B7B04"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t>University of Warwick</w:t>
                          </w:r>
                          <w:r w:rsidRPr="003B7B04"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br/>
                            <w:t>Coventry</w:t>
                          </w:r>
                          <w:r w:rsidRPr="003B7B04">
                            <w:rPr>
                              <w:rFonts w:ascii="NHaasGroteskDSPro-55Rg" w:hAnsi="NHaasGroteskDSPro-55Rg" w:cs="NHaasGroteskDSPro-55Rg"/>
                              <w:spacing w:val="2"/>
                              <w:sz w:val="16"/>
                              <w:szCs w:val="16"/>
                            </w:rPr>
                            <w:br/>
                            <w:t>CV4 7AL, UK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36000" tIns="0" rIns="36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84F6F5" id="Text Box 2" o:spid="_x0000_s1030" type="#_x0000_t202" style="position:absolute;margin-left:432.35pt;margin-top:1.6pt;width:81.6pt;height:45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" fillcolor="window" stroked="f" strokeweight=".5pt">
              <v:textbox inset="1mm,0,1mm,0">
                <w:txbxContent>
                  <w:p w14:paraId="1E5AF0A6" w14:textId="77777777" w:rsidR="00CD2B72" w:rsidRPr="003B7B04" w:rsidRDefault="00CD2B72" w:rsidP="00CD2B72">
                    <w:pPr>
                      <w:pStyle w:val="BasicParagraph"/>
                      <w:tabs>
                        <w:tab w:val="left" w:pos="851"/>
                        <w:tab w:val="left" w:pos="1583"/>
                      </w:tabs>
                      <w:suppressAutoHyphens/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</w:pPr>
                    <w:r w:rsidRPr="003B7B04"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t>University of Warwick</w:t>
                    </w:r>
                    <w:r w:rsidRPr="003B7B04"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br/>
                      <w:t>Coventry</w:t>
                    </w:r>
                    <w:r w:rsidRPr="003B7B04">
                      <w:rPr>
                        <w:rFonts w:ascii="NHaasGroteskDSPro-55Rg" w:hAnsi="NHaasGroteskDSPro-55Rg" w:cs="NHaasGroteskDSPro-55Rg"/>
                        <w:spacing w:val="2"/>
                        <w:sz w:val="16"/>
                        <w:szCs w:val="16"/>
                      </w:rPr>
                      <w:br/>
                      <w:t>CV4 7AL, UK</w:t>
                    </w:r>
                  </w:p>
                </w:txbxContent>
              </v:textbox>
            </v:shape>
          </w:pict>
        </mc:Fallback>
      </mc:AlternateContent>
    </w:r>
    <w:r w:rsidRPr="001C5273">
      <w:rPr>
        <w:rFonts w:ascii="Calibri" w:eastAsia="Calibri" w:hAnsi="Calibri" w:cs="Times New Roman"/>
        <w:noProof/>
        <w:kern w:val="0"/>
        <w:sz w:val="22"/>
        <w:szCs w:val="22"/>
        <w:lang w:eastAsia="en-GB"/>
        <w14:ligatures w14:val="none"/>
      </w:rPr>
      <w:drawing>
        <wp:anchor distT="0" distB="0" distL="114300" distR="114300" simplePos="0" relativeHeight="251663360" behindDoc="1" locked="1" layoutInCell="1" allowOverlap="1" wp14:anchorId="32127DCB" wp14:editId="0A709A82">
          <wp:simplePos x="0" y="0"/>
          <wp:positionH relativeFrom="margin">
            <wp:align>left</wp:align>
          </wp:positionH>
          <wp:positionV relativeFrom="paragraph">
            <wp:posOffset>19050</wp:posOffset>
          </wp:positionV>
          <wp:extent cx="2477770" cy="628650"/>
          <wp:effectExtent l="0" t="0" r="0" b="0"/>
          <wp:wrapNone/>
          <wp:docPr id="1348503456" name="Picture 13485034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994" b="3994"/>
                  <a:stretch>
                    <a:fillRect/>
                  </a:stretch>
                </pic:blipFill>
                <pic:spPr bwMode="auto">
                  <a:xfrm>
                    <a:off x="0" y="0"/>
                    <a:ext cx="2489311" cy="63146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5273">
      <w:rPr>
        <w:rFonts w:ascii="Calibri" w:eastAsia="Calibri" w:hAnsi="Calibri" w:cs="Times New Roman"/>
        <w:kern w:val="0"/>
        <w:sz w:val="22"/>
        <w:szCs w:val="22"/>
        <w14:ligatures w14:val="none"/>
      </w:rPr>
      <w:tab/>
    </w:r>
  </w:p>
  <w:p w14:paraId="08F29933" w14:textId="77777777" w:rsidR="00CD2B72" w:rsidRDefault="00CD2B7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B7556C"/>
    <w:multiLevelType w:val="hybridMultilevel"/>
    <w:tmpl w:val="8C2A95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863818"/>
    <w:multiLevelType w:val="hybridMultilevel"/>
    <w:tmpl w:val="5ECAD3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0645132">
    <w:abstractNumId w:val="0"/>
  </w:num>
  <w:num w:numId="2" w16cid:durableId="2409940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273"/>
    <w:rsid w:val="001C5273"/>
    <w:rsid w:val="00501D3A"/>
    <w:rsid w:val="00510EE2"/>
    <w:rsid w:val="007E6A56"/>
    <w:rsid w:val="00BF4704"/>
    <w:rsid w:val="00CD2B72"/>
    <w:rsid w:val="00D259E0"/>
    <w:rsid w:val="00D821F8"/>
    <w:rsid w:val="00DB1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58F7A2"/>
  <w15:chartTrackingRefBased/>
  <w15:docId w15:val="{D25B2838-BB50-422E-8954-C4CF543F4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52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52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52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52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52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52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52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52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52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52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52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52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52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52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52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52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52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52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52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52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52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52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52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52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52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52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52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52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527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C52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5273"/>
  </w:style>
  <w:style w:type="paragraph" w:styleId="Footer">
    <w:name w:val="footer"/>
    <w:basedOn w:val="Normal"/>
    <w:link w:val="FooterChar"/>
    <w:uiPriority w:val="99"/>
    <w:unhideWhenUsed/>
    <w:rsid w:val="001C52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5273"/>
  </w:style>
  <w:style w:type="paragraph" w:customStyle="1" w:styleId="BasicParagraph">
    <w:name w:val="[Basic Paragraph]"/>
    <w:basedOn w:val="Normal"/>
    <w:uiPriority w:val="99"/>
    <w:rsid w:val="001C5273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62044-7763-4911-994E-2C2EEFD1D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324</Words>
  <Characters>2143</Characters>
  <Application>Microsoft Office Word</Application>
  <DocSecurity>0</DocSecurity>
  <Lines>29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Otting, Nadine Faye</dc:creator>
  <cp:keywords/>
  <dc:description/>
  <cp:lastModifiedBy>Otting, Nadine Faye</cp:lastModifiedBy>
  <cp:revision>1</cp:revision>
  <dcterms:created xsi:type="dcterms:W3CDTF">2026-03-05T14:06:00Z</dcterms:created>
  <dcterms:modified xsi:type="dcterms:W3CDTF">2026-03-05T15:10:00Z</dcterms:modified>
</cp:coreProperties>
</file>