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4106A5" w14:textId="58F48E64" w:rsidR="003A69B8" w:rsidRDefault="00CF58F1" w:rsidP="001E0182">
      <w:pPr>
        <w:pStyle w:val="Heading1"/>
        <w:jc w:val="center"/>
        <w:rPr>
          <w:b/>
          <w:bCs/>
        </w:rPr>
      </w:pPr>
      <w:r w:rsidRPr="003A69B8">
        <w:rPr>
          <w:b/>
          <w:bCs/>
        </w:rPr>
        <w:t>Social Sciences Research Development Fund (</w:t>
      </w:r>
      <w:r w:rsidR="003A69B8">
        <w:rPr>
          <w:b/>
          <w:bCs/>
        </w:rPr>
        <w:t>SS</w:t>
      </w:r>
      <w:r w:rsidR="00D14FED">
        <w:rPr>
          <w:b/>
          <w:bCs/>
        </w:rPr>
        <w:t xml:space="preserve"> </w:t>
      </w:r>
      <w:r w:rsidRPr="003A69B8">
        <w:rPr>
          <w:b/>
          <w:bCs/>
        </w:rPr>
        <w:t>RDF)</w:t>
      </w:r>
    </w:p>
    <w:p w14:paraId="01B17C74" w14:textId="2B5A5DB5" w:rsidR="00CF58F1" w:rsidRPr="003A69B8" w:rsidRDefault="00CF58F1" w:rsidP="003A69B8">
      <w:pPr>
        <w:pStyle w:val="Heading1"/>
        <w:jc w:val="center"/>
        <w:rPr>
          <w:b/>
          <w:bCs/>
        </w:rPr>
      </w:pPr>
      <w:r w:rsidRPr="003A69B8">
        <w:rPr>
          <w:b/>
          <w:bCs/>
        </w:rPr>
        <w:t xml:space="preserve">Guidelines </w:t>
      </w:r>
      <w:r w:rsidR="004A660E" w:rsidRPr="003A69B8">
        <w:rPr>
          <w:b/>
          <w:bCs/>
        </w:rPr>
        <w:t>202</w:t>
      </w:r>
      <w:r w:rsidR="00E77F4D">
        <w:rPr>
          <w:b/>
          <w:bCs/>
        </w:rPr>
        <w:t>5</w:t>
      </w:r>
      <w:r w:rsidR="004A660E" w:rsidRPr="003A69B8">
        <w:rPr>
          <w:b/>
          <w:bCs/>
        </w:rPr>
        <w:t>/2</w:t>
      </w:r>
      <w:r w:rsidR="00E77F4D">
        <w:rPr>
          <w:b/>
          <w:bCs/>
        </w:rPr>
        <w:t>6</w:t>
      </w:r>
    </w:p>
    <w:p w14:paraId="11001F12" w14:textId="77777777" w:rsidR="00CF58F1" w:rsidRPr="00995DF8" w:rsidRDefault="00CF58F1" w:rsidP="00CF58F1">
      <w:pPr>
        <w:spacing w:line="240" w:lineRule="auto"/>
        <w:jc w:val="both"/>
        <w:rPr>
          <w:rFonts w:ascii="Arial" w:hAnsi="Arial" w:cs="Arial"/>
          <w:b/>
        </w:rPr>
      </w:pPr>
    </w:p>
    <w:p w14:paraId="30FE0169" w14:textId="168A97FA" w:rsidR="00D4330F" w:rsidRPr="003A69B8" w:rsidRDefault="00D4330F" w:rsidP="00D4330F">
      <w:pPr>
        <w:spacing w:line="240" w:lineRule="auto"/>
        <w:jc w:val="both"/>
        <w:rPr>
          <w:rFonts w:ascii="Aptos" w:hAnsi="Aptos" w:cs="Arial"/>
        </w:rPr>
      </w:pPr>
      <w:bookmarkStart w:id="0" w:name="_Hlk171429230"/>
      <w:bookmarkStart w:id="1" w:name="_Hlk171429215"/>
      <w:r w:rsidRPr="003A69B8">
        <w:rPr>
          <w:rFonts w:ascii="Aptos" w:hAnsi="Aptos" w:cs="Arial"/>
        </w:rPr>
        <w:t>Awards of up to £5,000 are available to support researchers</w:t>
      </w:r>
      <w:r w:rsidR="00BC7AF5">
        <w:rPr>
          <w:rFonts w:ascii="Aptos" w:hAnsi="Aptos" w:cs="Arial"/>
        </w:rPr>
        <w:t xml:space="preserve"> (individuals and teams)</w:t>
      </w:r>
      <w:r w:rsidRPr="003A69B8">
        <w:rPr>
          <w:rFonts w:ascii="Aptos" w:hAnsi="Aptos" w:cs="Arial"/>
        </w:rPr>
        <w:t xml:space="preserve"> in the Faculty of Social Sciences to develop </w:t>
      </w:r>
      <w:r w:rsidR="003A69B8">
        <w:rPr>
          <w:rFonts w:ascii="Aptos" w:hAnsi="Aptos" w:cs="Arial"/>
        </w:rPr>
        <w:t xml:space="preserve">strategic and </w:t>
      </w:r>
      <w:r w:rsidRPr="003A69B8">
        <w:rPr>
          <w:rFonts w:ascii="Aptos" w:hAnsi="Aptos" w:cs="Arial"/>
        </w:rPr>
        <w:t xml:space="preserve">competitive </w:t>
      </w:r>
      <w:r w:rsidR="003A69B8">
        <w:rPr>
          <w:rFonts w:ascii="Aptos" w:hAnsi="Aptos" w:cs="Arial"/>
        </w:rPr>
        <w:t xml:space="preserve">external </w:t>
      </w:r>
      <w:r w:rsidRPr="003A69B8">
        <w:rPr>
          <w:rFonts w:ascii="Aptos" w:hAnsi="Aptos" w:cs="Arial"/>
        </w:rPr>
        <w:t xml:space="preserve">funding bids. </w:t>
      </w:r>
      <w:bookmarkEnd w:id="0"/>
      <w:r w:rsidR="00CF58F1" w:rsidRPr="003A69B8">
        <w:rPr>
          <w:rFonts w:ascii="Aptos" w:hAnsi="Aptos" w:cs="Arial"/>
        </w:rPr>
        <w:t xml:space="preserve">The Social Sciences </w:t>
      </w:r>
      <w:r w:rsidRPr="003A69B8">
        <w:rPr>
          <w:rFonts w:ascii="Aptos" w:hAnsi="Aptos" w:cs="Arial"/>
        </w:rPr>
        <w:t xml:space="preserve">Research Development Fund </w:t>
      </w:r>
      <w:r w:rsidR="003A69B8" w:rsidRPr="003A69B8">
        <w:rPr>
          <w:rFonts w:ascii="Aptos" w:hAnsi="Aptos" w:cs="Arial"/>
        </w:rPr>
        <w:t>(SS</w:t>
      </w:r>
      <w:r w:rsidR="00D14FED">
        <w:rPr>
          <w:rFonts w:ascii="Aptos" w:hAnsi="Aptos" w:cs="Arial"/>
        </w:rPr>
        <w:t xml:space="preserve"> </w:t>
      </w:r>
      <w:r w:rsidR="003A69B8" w:rsidRPr="003A69B8">
        <w:rPr>
          <w:rFonts w:ascii="Aptos" w:hAnsi="Aptos" w:cs="Arial"/>
        </w:rPr>
        <w:t xml:space="preserve">RDF) </w:t>
      </w:r>
      <w:r w:rsidR="00CF58F1" w:rsidRPr="003A69B8">
        <w:rPr>
          <w:rFonts w:ascii="Aptos" w:hAnsi="Aptos" w:cs="Arial"/>
        </w:rPr>
        <w:t xml:space="preserve">will </w:t>
      </w:r>
      <w:r w:rsidR="001E620B" w:rsidRPr="003A69B8">
        <w:rPr>
          <w:rFonts w:ascii="Aptos" w:hAnsi="Aptos" w:cs="Arial"/>
        </w:rPr>
        <w:t>support</w:t>
      </w:r>
      <w:r w:rsidR="00CF58F1" w:rsidRPr="003A69B8">
        <w:rPr>
          <w:rFonts w:ascii="Aptos" w:hAnsi="Aptos" w:cs="Arial"/>
        </w:rPr>
        <w:t xml:space="preserve"> </w:t>
      </w:r>
      <w:r w:rsidR="00EE196F" w:rsidRPr="003A69B8">
        <w:rPr>
          <w:rFonts w:ascii="Aptos" w:hAnsi="Aptos" w:cs="Arial"/>
        </w:rPr>
        <w:t xml:space="preserve">research </w:t>
      </w:r>
      <w:r w:rsidR="00CF58F1" w:rsidRPr="003A69B8">
        <w:rPr>
          <w:rFonts w:ascii="Aptos" w:hAnsi="Aptos" w:cs="Arial"/>
        </w:rPr>
        <w:t>activities ta</w:t>
      </w:r>
      <w:r w:rsidR="00D574A2" w:rsidRPr="003A69B8">
        <w:rPr>
          <w:rFonts w:ascii="Aptos" w:hAnsi="Aptos" w:cs="Arial"/>
        </w:rPr>
        <w:t xml:space="preserve">king place </w:t>
      </w:r>
      <w:r w:rsidR="00442855" w:rsidRPr="003A69B8">
        <w:rPr>
          <w:rFonts w:ascii="Aptos" w:hAnsi="Aptos" w:cs="Arial"/>
        </w:rPr>
        <w:t>be</w:t>
      </w:r>
      <w:r w:rsidR="003A1127" w:rsidRPr="003A69B8">
        <w:rPr>
          <w:rFonts w:ascii="Aptos" w:hAnsi="Aptos" w:cs="Arial"/>
        </w:rPr>
        <w:t xml:space="preserve">tween </w:t>
      </w:r>
      <w:r w:rsidR="00E77F4D">
        <w:rPr>
          <w:rFonts w:ascii="Aptos" w:hAnsi="Aptos" w:cs="Arial"/>
        </w:rPr>
        <w:t>1</w:t>
      </w:r>
      <w:r w:rsidR="00D14FED">
        <w:rPr>
          <w:rFonts w:ascii="Aptos" w:hAnsi="Aptos" w:cs="Arial"/>
        </w:rPr>
        <w:t xml:space="preserve"> </w:t>
      </w:r>
      <w:r w:rsidR="00E77F4D">
        <w:rPr>
          <w:rFonts w:ascii="Aptos" w:hAnsi="Aptos" w:cs="Arial"/>
        </w:rPr>
        <w:t xml:space="preserve">January </w:t>
      </w:r>
      <w:r w:rsidR="003A1127" w:rsidRPr="003A69B8">
        <w:rPr>
          <w:rFonts w:ascii="Aptos" w:hAnsi="Aptos" w:cs="Arial"/>
        </w:rPr>
        <w:t>202</w:t>
      </w:r>
      <w:r w:rsidR="00987516">
        <w:rPr>
          <w:rFonts w:ascii="Aptos" w:hAnsi="Aptos" w:cs="Arial"/>
        </w:rPr>
        <w:t>6</w:t>
      </w:r>
      <w:r w:rsidR="003A1127" w:rsidRPr="003A69B8">
        <w:rPr>
          <w:rFonts w:ascii="Aptos" w:hAnsi="Aptos" w:cs="Arial"/>
        </w:rPr>
        <w:t xml:space="preserve"> and </w:t>
      </w:r>
      <w:r w:rsidR="00D574A2" w:rsidRPr="003A69B8">
        <w:rPr>
          <w:rFonts w:ascii="Aptos" w:hAnsi="Aptos" w:cs="Arial"/>
        </w:rPr>
        <w:t>31 July 202</w:t>
      </w:r>
      <w:r w:rsidR="00E77F4D">
        <w:rPr>
          <w:rFonts w:ascii="Aptos" w:hAnsi="Aptos" w:cs="Arial"/>
        </w:rPr>
        <w:t>6</w:t>
      </w:r>
      <w:r w:rsidRPr="003A69B8">
        <w:rPr>
          <w:rFonts w:ascii="Aptos" w:hAnsi="Aptos" w:cs="Arial"/>
        </w:rPr>
        <w:t xml:space="preserve">. </w:t>
      </w:r>
    </w:p>
    <w:bookmarkEnd w:id="1"/>
    <w:p w14:paraId="1B88E906" w14:textId="77777777" w:rsidR="00D4330F" w:rsidRPr="003A69B8" w:rsidRDefault="00D4330F" w:rsidP="00D4330F">
      <w:pPr>
        <w:spacing w:line="240" w:lineRule="auto"/>
        <w:jc w:val="both"/>
        <w:rPr>
          <w:rFonts w:ascii="Aptos" w:hAnsi="Aptos" w:cs="Arial"/>
        </w:rPr>
      </w:pPr>
    </w:p>
    <w:p w14:paraId="35BAA147" w14:textId="1AB72762" w:rsidR="003A69B8" w:rsidRPr="003A69B8" w:rsidRDefault="003A69B8" w:rsidP="003A69B8">
      <w:pPr>
        <w:pStyle w:val="NormalWeb"/>
        <w:shd w:val="clear" w:color="auto" w:fill="FFFFFF"/>
        <w:spacing w:before="0" w:beforeAutospacing="0" w:after="0" w:afterAutospacing="0"/>
        <w:jc w:val="both"/>
        <w:rPr>
          <w:rStyle w:val="Strong"/>
          <w:rFonts w:ascii="Aptos" w:hAnsi="Aptos" w:cs="Arial"/>
          <w:b w:val="0"/>
          <w:sz w:val="22"/>
          <w:szCs w:val="22"/>
        </w:rPr>
      </w:pPr>
      <w:bookmarkStart w:id="2" w:name="_Hlk171429255"/>
      <w:bookmarkStart w:id="3" w:name="_Hlk171429946"/>
      <w:r w:rsidRPr="003A69B8">
        <w:rPr>
          <w:rStyle w:val="Strong"/>
          <w:rFonts w:ascii="Aptos" w:hAnsi="Aptos" w:cs="Arial"/>
          <w:b w:val="0"/>
          <w:sz w:val="22"/>
          <w:szCs w:val="22"/>
        </w:rPr>
        <w:t xml:space="preserve">The </w:t>
      </w:r>
      <w:r>
        <w:rPr>
          <w:rStyle w:val="Strong"/>
          <w:rFonts w:ascii="Aptos" w:hAnsi="Aptos" w:cs="Arial"/>
          <w:b w:val="0"/>
          <w:sz w:val="22"/>
          <w:szCs w:val="22"/>
        </w:rPr>
        <w:t>SS</w:t>
      </w:r>
      <w:r w:rsidR="00D14FED">
        <w:rPr>
          <w:rStyle w:val="Strong"/>
          <w:rFonts w:ascii="Aptos" w:hAnsi="Aptos" w:cs="Arial"/>
          <w:b w:val="0"/>
          <w:sz w:val="22"/>
          <w:szCs w:val="22"/>
        </w:rPr>
        <w:t xml:space="preserve"> </w:t>
      </w:r>
      <w:r w:rsidRPr="003A69B8">
        <w:rPr>
          <w:rStyle w:val="Strong"/>
          <w:rFonts w:ascii="Aptos" w:hAnsi="Aptos" w:cs="Arial"/>
          <w:b w:val="0"/>
          <w:sz w:val="22"/>
          <w:szCs w:val="22"/>
        </w:rPr>
        <w:t xml:space="preserve">RDF will </w:t>
      </w:r>
      <w:r w:rsidR="00D14FED">
        <w:rPr>
          <w:rStyle w:val="Strong"/>
          <w:rFonts w:ascii="Aptos" w:hAnsi="Aptos" w:cs="Arial"/>
          <w:b w:val="0"/>
          <w:sz w:val="22"/>
          <w:szCs w:val="22"/>
        </w:rPr>
        <w:t>contribute</w:t>
      </w:r>
      <w:r w:rsidRPr="003A69B8">
        <w:rPr>
          <w:rStyle w:val="Strong"/>
          <w:rFonts w:ascii="Aptos" w:hAnsi="Aptos" w:cs="Arial"/>
          <w:b w:val="0"/>
          <w:sz w:val="22"/>
          <w:szCs w:val="22"/>
        </w:rPr>
        <w:t xml:space="preserve"> up to a maximum of </w:t>
      </w:r>
      <w:r w:rsidRPr="00D14FED">
        <w:rPr>
          <w:rStyle w:val="Strong"/>
          <w:rFonts w:ascii="Aptos" w:hAnsi="Aptos" w:cs="Arial"/>
          <w:b w:val="0"/>
          <w:sz w:val="22"/>
          <w:szCs w:val="22"/>
        </w:rPr>
        <w:t>£5,000</w:t>
      </w:r>
      <w:r w:rsidRPr="003A69B8">
        <w:rPr>
          <w:rStyle w:val="Strong"/>
          <w:rFonts w:ascii="Aptos" w:hAnsi="Aptos" w:cs="Arial"/>
          <w:b w:val="0"/>
          <w:sz w:val="22"/>
          <w:szCs w:val="22"/>
        </w:rPr>
        <w:t xml:space="preserve"> towards </w:t>
      </w:r>
      <w:r w:rsidR="00D14FED">
        <w:rPr>
          <w:rStyle w:val="Strong"/>
          <w:rFonts w:ascii="Aptos" w:hAnsi="Aptos" w:cs="Arial"/>
          <w:b w:val="0"/>
          <w:sz w:val="22"/>
          <w:szCs w:val="22"/>
        </w:rPr>
        <w:t>research expenses for defined research projects</w:t>
      </w:r>
      <w:r w:rsidRPr="003A69B8">
        <w:rPr>
          <w:rStyle w:val="Strong"/>
          <w:rFonts w:ascii="Aptos" w:hAnsi="Aptos" w:cs="Arial"/>
          <w:b w:val="0"/>
          <w:sz w:val="22"/>
          <w:szCs w:val="22"/>
        </w:rPr>
        <w:t xml:space="preserve">. This includes scoping activity for data collection such as costs for travel, accommodation, and the hiring of research assistants. It may also cover larger-scale networking activities such as holding workshops or consortia meetings with external collaborators and international partners. Stand-alone pilot studies generating data to inform a significant grant application can also be funded. Such pilot studies would hopefully also </w:t>
      </w:r>
      <w:r w:rsidR="0013093A">
        <w:rPr>
          <w:rStyle w:val="Strong"/>
          <w:rFonts w:ascii="Aptos" w:hAnsi="Aptos" w:cs="Arial"/>
          <w:b w:val="0"/>
          <w:sz w:val="22"/>
          <w:szCs w:val="22"/>
        </w:rPr>
        <w:t xml:space="preserve">result in </w:t>
      </w:r>
      <w:r w:rsidRPr="003A69B8">
        <w:rPr>
          <w:rStyle w:val="Strong"/>
          <w:rFonts w:ascii="Aptos" w:hAnsi="Aptos" w:cs="Arial"/>
          <w:b w:val="0"/>
          <w:sz w:val="22"/>
          <w:szCs w:val="22"/>
        </w:rPr>
        <w:t xml:space="preserve">publishable pieces of research. </w:t>
      </w:r>
      <w:r w:rsidRPr="003A69B8">
        <w:rPr>
          <w:rStyle w:val="Strong"/>
          <w:rFonts w:ascii="Aptos" w:hAnsi="Aptos" w:cs="Arial"/>
          <w:b w:val="0"/>
          <w:sz w:val="22"/>
          <w:szCs w:val="22"/>
          <w:u w:val="single"/>
        </w:rPr>
        <w:t>In all cases</w:t>
      </w:r>
      <w:r w:rsidRPr="003A69B8">
        <w:rPr>
          <w:rStyle w:val="Strong"/>
          <w:rFonts w:ascii="Aptos" w:hAnsi="Aptos" w:cs="Arial"/>
          <w:b w:val="0"/>
          <w:sz w:val="22"/>
          <w:szCs w:val="22"/>
        </w:rPr>
        <w:t xml:space="preserve">, projects must identify and target a major external funding scheme with clear timelines and strategies for submission. </w:t>
      </w:r>
    </w:p>
    <w:bookmarkEnd w:id="2"/>
    <w:p w14:paraId="53C9F6BC" w14:textId="77777777" w:rsidR="003A69B8" w:rsidRPr="003A69B8" w:rsidRDefault="003A69B8" w:rsidP="003A69B8">
      <w:pPr>
        <w:pStyle w:val="NormalWeb"/>
        <w:shd w:val="clear" w:color="auto" w:fill="FFFFFF"/>
        <w:spacing w:before="0" w:beforeAutospacing="0" w:after="0" w:afterAutospacing="0"/>
        <w:jc w:val="both"/>
        <w:rPr>
          <w:rStyle w:val="Strong"/>
          <w:rFonts w:ascii="Aptos" w:hAnsi="Aptos" w:cs="Arial"/>
          <w:b w:val="0"/>
          <w:sz w:val="22"/>
          <w:szCs w:val="22"/>
        </w:rPr>
      </w:pPr>
    </w:p>
    <w:p w14:paraId="060B7141" w14:textId="6C412C54" w:rsidR="003A69B8" w:rsidRPr="003A69B8" w:rsidRDefault="003A69B8" w:rsidP="003A69B8">
      <w:pPr>
        <w:pStyle w:val="NormalWeb"/>
        <w:shd w:val="clear" w:color="auto" w:fill="FFFFFF"/>
        <w:spacing w:before="0" w:beforeAutospacing="0" w:after="0" w:afterAutospacing="0"/>
        <w:jc w:val="both"/>
        <w:rPr>
          <w:rStyle w:val="Strong"/>
          <w:rFonts w:ascii="Aptos" w:hAnsi="Aptos" w:cs="Arial"/>
          <w:b w:val="0"/>
          <w:sz w:val="22"/>
          <w:szCs w:val="22"/>
        </w:rPr>
      </w:pPr>
      <w:r w:rsidRPr="003A69B8">
        <w:rPr>
          <w:rStyle w:val="Strong"/>
          <w:rFonts w:ascii="Aptos" w:hAnsi="Aptos" w:cs="Arial"/>
          <w:b w:val="0"/>
          <w:sz w:val="22"/>
          <w:szCs w:val="22"/>
        </w:rPr>
        <w:t>Applications led by and/or including University of Warwick early-career researchers</w:t>
      </w:r>
      <w:r w:rsidRPr="003A69B8">
        <w:rPr>
          <w:rStyle w:val="FootnoteReference"/>
          <w:rFonts w:ascii="Aptos" w:hAnsi="Aptos" w:cs="Arial"/>
        </w:rPr>
        <w:footnoteReference w:id="1"/>
      </w:r>
      <w:r w:rsidRPr="003A69B8">
        <w:rPr>
          <w:rFonts w:ascii="Aptos" w:hAnsi="Aptos" w:cs="Arial"/>
        </w:rPr>
        <w:t xml:space="preserve"> </w:t>
      </w:r>
      <w:r w:rsidRPr="003A69B8">
        <w:rPr>
          <w:rStyle w:val="Strong"/>
          <w:rFonts w:ascii="Aptos" w:hAnsi="Aptos" w:cs="Arial"/>
          <w:b w:val="0"/>
          <w:sz w:val="22"/>
          <w:szCs w:val="22"/>
        </w:rPr>
        <w:t xml:space="preserve"> are particularly welcome. </w:t>
      </w:r>
    </w:p>
    <w:bookmarkEnd w:id="3"/>
    <w:p w14:paraId="48A55BC5" w14:textId="77777777" w:rsidR="003A69B8" w:rsidRPr="003A69B8" w:rsidRDefault="003A69B8" w:rsidP="003A69B8">
      <w:pPr>
        <w:pStyle w:val="NormalWeb"/>
        <w:shd w:val="clear" w:color="auto" w:fill="FFFFFF"/>
        <w:spacing w:before="0" w:beforeAutospacing="0" w:after="0" w:afterAutospacing="0"/>
        <w:jc w:val="both"/>
        <w:rPr>
          <w:rStyle w:val="Strong"/>
          <w:rFonts w:ascii="Aptos" w:hAnsi="Aptos" w:cs="Arial"/>
          <w:sz w:val="22"/>
          <w:szCs w:val="22"/>
        </w:rPr>
      </w:pPr>
    </w:p>
    <w:p w14:paraId="4D489EA6" w14:textId="5835890B" w:rsidR="00CF58F1" w:rsidRPr="00E77F4D" w:rsidRDefault="00D4330F" w:rsidP="00E77F4D">
      <w:pPr>
        <w:spacing w:line="240" w:lineRule="auto"/>
        <w:jc w:val="both"/>
        <w:rPr>
          <w:rFonts w:ascii="Aptos" w:hAnsi="Aptos" w:cs="Arial"/>
        </w:rPr>
      </w:pPr>
      <w:r w:rsidRPr="003A69B8">
        <w:rPr>
          <w:rFonts w:ascii="Aptos" w:hAnsi="Aptos" w:cs="Arial"/>
        </w:rPr>
        <w:t xml:space="preserve">Applications are </w:t>
      </w:r>
      <w:r w:rsidR="003A69B8">
        <w:rPr>
          <w:rFonts w:ascii="Aptos" w:hAnsi="Aptos" w:cs="Arial"/>
        </w:rPr>
        <w:t xml:space="preserve">also </w:t>
      </w:r>
      <w:r w:rsidRPr="003A69B8">
        <w:rPr>
          <w:rFonts w:ascii="Aptos" w:hAnsi="Aptos" w:cs="Arial"/>
        </w:rPr>
        <w:t xml:space="preserve">strongly encouraged </w:t>
      </w:r>
      <w:r w:rsidR="007F2587" w:rsidRPr="003A69B8">
        <w:rPr>
          <w:rFonts w:ascii="Aptos" w:hAnsi="Aptos" w:cs="Arial"/>
        </w:rPr>
        <w:t>to</w:t>
      </w:r>
      <w:r w:rsidRPr="003A69B8">
        <w:rPr>
          <w:rFonts w:ascii="Aptos" w:hAnsi="Aptos" w:cs="Arial"/>
        </w:rPr>
        <w:t xml:space="preserve"> link to the </w:t>
      </w:r>
      <w:r w:rsidR="00E77F4D" w:rsidRPr="00E77F4D">
        <w:rPr>
          <w:rFonts w:ascii="Aptos" w:hAnsi="Aptos" w:cs="Arial"/>
        </w:rPr>
        <w:t>Faculty’s Big Questions:</w:t>
      </w:r>
    </w:p>
    <w:p w14:paraId="18CE5102" w14:textId="77777777" w:rsidR="00E77F4D" w:rsidRDefault="00E77F4D" w:rsidP="00E77F4D">
      <w:pPr>
        <w:spacing w:line="240" w:lineRule="auto"/>
        <w:jc w:val="both"/>
      </w:pPr>
    </w:p>
    <w:p w14:paraId="0AEA15A7"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is the future of democracy in the face of rising authoritarianism?</w:t>
      </w:r>
    </w:p>
    <w:p w14:paraId="514D53CD"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How can societies address climate change and become more sustainable?</w:t>
      </w:r>
    </w:p>
    <w:p w14:paraId="1E94B8CA"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is the future of work?</w:t>
      </w:r>
    </w:p>
    <w:p w14:paraId="4A81E4A4"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How can AI enhance rather than replace human wisdom and enterprise?</w:t>
      </w:r>
    </w:p>
    <w:p w14:paraId="742D3773"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How should the economy be organised to serve society?</w:t>
      </w:r>
    </w:p>
    <w:p w14:paraId="05B528BF"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do justice and equality mean in the 21st century?</w:t>
      </w:r>
    </w:p>
    <w:p w14:paraId="11E8E581"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How can war and conflict be prevented?</w:t>
      </w:r>
    </w:p>
    <w:p w14:paraId="2EB94F98"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are the causes and consequences of population change?</w:t>
      </w:r>
    </w:p>
    <w:p w14:paraId="162F49DF"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forms of international cooperation can solve global challenges?</w:t>
      </w:r>
    </w:p>
    <w:p w14:paraId="2F31A6B6" w14:textId="77777777"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makes a good education?</w:t>
      </w:r>
    </w:p>
    <w:p w14:paraId="1813D001" w14:textId="59678FE5" w:rsidR="00E77F4D" w:rsidRPr="00E77F4D" w:rsidRDefault="00E77F4D" w:rsidP="00E77F4D">
      <w:pPr>
        <w:numPr>
          <w:ilvl w:val="0"/>
          <w:numId w:val="6"/>
        </w:numPr>
        <w:spacing w:line="240" w:lineRule="auto"/>
        <w:jc w:val="both"/>
        <w:rPr>
          <w:rFonts w:ascii="Aptos" w:hAnsi="Aptos" w:cs="Arial"/>
        </w:rPr>
      </w:pPr>
      <w:r w:rsidRPr="00E77F4D">
        <w:rPr>
          <w:rFonts w:ascii="Aptos" w:hAnsi="Aptos" w:cs="Arial"/>
        </w:rPr>
        <w:t>What is the future of social science?</w:t>
      </w:r>
    </w:p>
    <w:p w14:paraId="7FDBA8AD" w14:textId="77777777" w:rsidR="00CF58F1" w:rsidRPr="003A69B8" w:rsidRDefault="00CF58F1" w:rsidP="00CF58F1">
      <w:pPr>
        <w:spacing w:line="240" w:lineRule="auto"/>
        <w:jc w:val="both"/>
        <w:rPr>
          <w:rFonts w:ascii="Aptos" w:hAnsi="Aptos" w:cs="Arial"/>
        </w:rPr>
      </w:pPr>
    </w:p>
    <w:p w14:paraId="28E3047D" w14:textId="7F6E933E" w:rsidR="00CF58F1" w:rsidRPr="003A69B8" w:rsidRDefault="006D6EE1" w:rsidP="00CF58F1">
      <w:pPr>
        <w:spacing w:line="240" w:lineRule="auto"/>
        <w:jc w:val="both"/>
        <w:rPr>
          <w:rFonts w:ascii="Aptos" w:hAnsi="Aptos" w:cs="Arial"/>
        </w:rPr>
      </w:pPr>
      <w:bookmarkStart w:id="5" w:name="_Hlk169702342"/>
      <w:bookmarkStart w:id="6" w:name="_Hlk171429999"/>
      <w:r w:rsidRPr="003A69B8">
        <w:rPr>
          <w:rFonts w:ascii="Aptos" w:hAnsi="Aptos" w:cs="Arial"/>
        </w:rPr>
        <w:t>Support from host departments is important and so a</w:t>
      </w:r>
      <w:r w:rsidR="00CF58F1" w:rsidRPr="003A69B8">
        <w:rPr>
          <w:rFonts w:ascii="Aptos" w:hAnsi="Aptos" w:cs="Arial"/>
        </w:rPr>
        <w:t xml:space="preserve">ll applications to the </w:t>
      </w:r>
      <w:r w:rsidR="007F2587" w:rsidRPr="003A69B8">
        <w:rPr>
          <w:rFonts w:ascii="Aptos" w:hAnsi="Aptos" w:cs="Arial"/>
        </w:rPr>
        <w:t>SS</w:t>
      </w:r>
      <w:r w:rsidR="00D14FED">
        <w:rPr>
          <w:rFonts w:ascii="Aptos" w:hAnsi="Aptos" w:cs="Arial"/>
        </w:rPr>
        <w:t xml:space="preserve"> </w:t>
      </w:r>
      <w:r w:rsidR="00CF58F1" w:rsidRPr="003A69B8">
        <w:rPr>
          <w:rFonts w:ascii="Aptos" w:hAnsi="Aptos" w:cs="Arial"/>
        </w:rPr>
        <w:t>RDF should include a financial (not in-kind) contribution from a Social Sciences department</w:t>
      </w:r>
      <w:r w:rsidR="008E2B6A">
        <w:rPr>
          <w:rFonts w:ascii="Aptos" w:hAnsi="Aptos" w:cs="Arial"/>
        </w:rPr>
        <w:t xml:space="preserve"> </w:t>
      </w:r>
      <w:r w:rsidR="00CF58F1" w:rsidRPr="003A69B8">
        <w:rPr>
          <w:rFonts w:ascii="Aptos" w:hAnsi="Aptos" w:cs="Arial"/>
        </w:rPr>
        <w:t xml:space="preserve">or </w:t>
      </w:r>
      <w:r w:rsidR="002A3BFA" w:rsidRPr="003A69B8">
        <w:rPr>
          <w:rFonts w:ascii="Aptos" w:hAnsi="Aptos" w:cs="Arial"/>
        </w:rPr>
        <w:t>appropriate</w:t>
      </w:r>
      <w:r w:rsidR="00CF58F1" w:rsidRPr="003A69B8">
        <w:rPr>
          <w:rFonts w:ascii="Aptos" w:hAnsi="Aptos" w:cs="Arial"/>
        </w:rPr>
        <w:t xml:space="preserve"> internal organisation. </w:t>
      </w:r>
      <w:r w:rsidR="00A0764F" w:rsidRPr="003A69B8">
        <w:rPr>
          <w:rFonts w:ascii="Aptos" w:hAnsi="Aptos" w:cs="Arial"/>
        </w:rPr>
        <w:t>The contribution should be at least 10% of the overall cost of the proposed project.</w:t>
      </w:r>
      <w:bookmarkEnd w:id="5"/>
      <w:r w:rsidR="003A69B8" w:rsidRPr="003A69B8">
        <w:rPr>
          <w:rFonts w:ascii="Aptos" w:hAnsi="Aptos" w:cs="Arial"/>
        </w:rPr>
        <w:t xml:space="preserve"> As funding capacity is limited, the RDF cannot support all applications. </w:t>
      </w:r>
    </w:p>
    <w:bookmarkEnd w:id="6"/>
    <w:p w14:paraId="4DDF70E0" w14:textId="77777777" w:rsidR="00CF58F1" w:rsidRPr="00D4330F" w:rsidRDefault="00CF58F1" w:rsidP="00CF58F1">
      <w:pPr>
        <w:rPr>
          <w:rFonts w:ascii="Aptos" w:hAnsi="Aptos" w:cs="Arial"/>
          <w:color w:val="383838"/>
        </w:rPr>
      </w:pPr>
    </w:p>
    <w:p w14:paraId="0FFA23C2" w14:textId="77777777" w:rsidR="00CF58F1" w:rsidRPr="00D4330F" w:rsidRDefault="00CF58F1" w:rsidP="00CF58F1">
      <w:pPr>
        <w:pStyle w:val="NormalWeb"/>
        <w:shd w:val="clear" w:color="auto" w:fill="FFFFFF"/>
        <w:spacing w:before="0" w:beforeAutospacing="0" w:after="0" w:afterAutospacing="0"/>
        <w:rPr>
          <w:rFonts w:ascii="Aptos" w:hAnsi="Aptos" w:cs="Arial"/>
          <w:color w:val="383838"/>
          <w:sz w:val="22"/>
          <w:szCs w:val="22"/>
        </w:rPr>
      </w:pPr>
      <w:r w:rsidRPr="00D4330F">
        <w:rPr>
          <w:rStyle w:val="Strong"/>
          <w:rFonts w:ascii="Aptos" w:hAnsi="Aptos" w:cs="Arial"/>
          <w:color w:val="383838"/>
          <w:sz w:val="22"/>
          <w:szCs w:val="22"/>
        </w:rPr>
        <w:t>Budgets</w:t>
      </w:r>
    </w:p>
    <w:p w14:paraId="35243E13" w14:textId="77777777" w:rsidR="009675B6" w:rsidRDefault="00CF58F1" w:rsidP="00CF58F1">
      <w:pPr>
        <w:pStyle w:val="NormalWeb"/>
        <w:shd w:val="clear" w:color="auto" w:fill="FFFFFF"/>
        <w:spacing w:before="0" w:beforeAutospacing="0" w:after="0" w:afterAutospacing="0"/>
        <w:jc w:val="both"/>
        <w:rPr>
          <w:rFonts w:ascii="Aptos" w:hAnsi="Aptos" w:cs="Arial"/>
          <w:color w:val="383838"/>
          <w:sz w:val="22"/>
          <w:szCs w:val="22"/>
        </w:rPr>
      </w:pPr>
      <w:r w:rsidRPr="003A69B8">
        <w:rPr>
          <w:rFonts w:ascii="Aptos" w:hAnsi="Aptos" w:cs="Arial"/>
          <w:sz w:val="22"/>
          <w:szCs w:val="22"/>
        </w:rPr>
        <w:t xml:space="preserve">Applicants should provide a clear budget in their applications. This should include the full costs of the project, a clear indication of contributions from other sources, particularly confirmation of financial contribution. All costs must be fully justified and in accordance with </w:t>
      </w:r>
      <w:r w:rsidR="00462FC0" w:rsidRPr="003A69B8">
        <w:rPr>
          <w:rFonts w:ascii="Aptos" w:hAnsi="Aptos" w:cs="Arial"/>
          <w:sz w:val="22"/>
          <w:szCs w:val="22"/>
        </w:rPr>
        <w:t>Warwick’s</w:t>
      </w:r>
      <w:r w:rsidRPr="003A69B8">
        <w:rPr>
          <w:rFonts w:ascii="Aptos" w:hAnsi="Aptos" w:cs="Arial"/>
          <w:sz w:val="22"/>
          <w:szCs w:val="22"/>
        </w:rPr>
        <w:t xml:space="preserve"> </w:t>
      </w:r>
      <w:hyperlink r:id="rId11" w:history="1">
        <w:r w:rsidRPr="00D4330F">
          <w:rPr>
            <w:rStyle w:val="Hyperlink"/>
            <w:rFonts w:ascii="Aptos" w:hAnsi="Aptos" w:cs="Arial"/>
            <w:sz w:val="22"/>
            <w:szCs w:val="22"/>
          </w:rPr>
          <w:t>travel and subsistence allowances</w:t>
        </w:r>
      </w:hyperlink>
      <w:r w:rsidRPr="00D4330F">
        <w:rPr>
          <w:rFonts w:ascii="Aptos" w:hAnsi="Aptos" w:cs="Arial"/>
          <w:color w:val="383838"/>
          <w:sz w:val="22"/>
          <w:szCs w:val="22"/>
        </w:rPr>
        <w:t>.</w:t>
      </w:r>
      <w:r w:rsidR="0029216B" w:rsidRPr="00D4330F">
        <w:rPr>
          <w:rFonts w:ascii="Aptos" w:hAnsi="Aptos" w:cs="Arial"/>
          <w:color w:val="383838"/>
          <w:sz w:val="22"/>
          <w:szCs w:val="22"/>
        </w:rPr>
        <w:t xml:space="preserve"> </w:t>
      </w:r>
    </w:p>
    <w:p w14:paraId="01AEC0C2" w14:textId="77777777" w:rsidR="009675B6" w:rsidRDefault="009675B6" w:rsidP="00CF58F1">
      <w:pPr>
        <w:pStyle w:val="NormalWeb"/>
        <w:shd w:val="clear" w:color="auto" w:fill="FFFFFF"/>
        <w:spacing w:before="0" w:beforeAutospacing="0" w:after="0" w:afterAutospacing="0"/>
        <w:jc w:val="both"/>
        <w:rPr>
          <w:rFonts w:ascii="Aptos" w:hAnsi="Aptos" w:cs="Arial"/>
          <w:color w:val="383838"/>
          <w:sz w:val="22"/>
          <w:szCs w:val="22"/>
        </w:rPr>
      </w:pPr>
    </w:p>
    <w:p w14:paraId="765F199D" w14:textId="4A6E39DD" w:rsidR="009675B6" w:rsidRDefault="0029216B" w:rsidP="00CF58F1">
      <w:pPr>
        <w:pStyle w:val="NormalWeb"/>
        <w:shd w:val="clear" w:color="auto" w:fill="FFFFFF"/>
        <w:spacing w:before="0" w:beforeAutospacing="0" w:after="0" w:afterAutospacing="0"/>
        <w:jc w:val="both"/>
        <w:rPr>
          <w:rFonts w:ascii="Aptos" w:hAnsi="Aptos" w:cs="Arial"/>
          <w:sz w:val="22"/>
          <w:szCs w:val="22"/>
        </w:rPr>
      </w:pPr>
      <w:r w:rsidRPr="003A69B8">
        <w:rPr>
          <w:rFonts w:ascii="Aptos" w:hAnsi="Aptos" w:cs="Arial"/>
          <w:sz w:val="22"/>
          <w:szCs w:val="22"/>
        </w:rPr>
        <w:lastRenderedPageBreak/>
        <w:t xml:space="preserve">Value for money is an important assessment criterion and all costs should be robustly justified. Proposals including shared costs will be particularly welcome, especially </w:t>
      </w:r>
      <w:r w:rsidR="007643DB" w:rsidRPr="003A69B8">
        <w:rPr>
          <w:rFonts w:ascii="Aptos" w:hAnsi="Aptos" w:cs="Arial"/>
          <w:sz w:val="22"/>
          <w:szCs w:val="22"/>
        </w:rPr>
        <w:t>in terms of support</w:t>
      </w:r>
      <w:r w:rsidRPr="003A69B8">
        <w:rPr>
          <w:rFonts w:ascii="Aptos" w:hAnsi="Aptos" w:cs="Arial"/>
          <w:sz w:val="22"/>
          <w:szCs w:val="22"/>
        </w:rPr>
        <w:t xml:space="preserve"> for</w:t>
      </w:r>
      <w:r w:rsidR="007643DB" w:rsidRPr="003A69B8">
        <w:rPr>
          <w:rFonts w:ascii="Aptos" w:hAnsi="Aptos" w:cs="Arial"/>
          <w:sz w:val="22"/>
          <w:szCs w:val="22"/>
        </w:rPr>
        <w:t xml:space="preserve"> any</w:t>
      </w:r>
      <w:r w:rsidRPr="003A69B8">
        <w:rPr>
          <w:rFonts w:ascii="Aptos" w:hAnsi="Aptos" w:cs="Arial"/>
          <w:sz w:val="22"/>
          <w:szCs w:val="22"/>
        </w:rPr>
        <w:t xml:space="preserve"> non-Warwick academics. It is unlikely that all such costs would be supported by the fund.</w:t>
      </w:r>
      <w:r w:rsidR="009675B6">
        <w:rPr>
          <w:rFonts w:ascii="Aptos" w:hAnsi="Aptos" w:cs="Arial"/>
          <w:sz w:val="22"/>
          <w:szCs w:val="22"/>
        </w:rPr>
        <w:t xml:space="preserve"> </w:t>
      </w:r>
    </w:p>
    <w:p w14:paraId="47CF6E7D" w14:textId="5013BE03" w:rsidR="009675B6" w:rsidRPr="003A69B8" w:rsidRDefault="009675B6" w:rsidP="009675B6">
      <w:pPr>
        <w:pStyle w:val="NormalWeb"/>
        <w:shd w:val="clear" w:color="auto" w:fill="FFFFFF"/>
        <w:spacing w:before="0" w:beforeAutospacing="0" w:after="0" w:afterAutospacing="0"/>
        <w:jc w:val="both"/>
        <w:rPr>
          <w:rFonts w:ascii="Aptos" w:hAnsi="Aptos" w:cs="Arial"/>
          <w:sz w:val="22"/>
          <w:szCs w:val="22"/>
        </w:rPr>
      </w:pPr>
      <w:r w:rsidRPr="00E77F4D">
        <w:rPr>
          <w:rFonts w:ascii="Aptos" w:hAnsi="Aptos" w:cs="Arial"/>
          <w:b/>
          <w:bCs/>
          <w:sz w:val="22"/>
          <w:szCs w:val="22"/>
        </w:rPr>
        <w:t>SS</w:t>
      </w:r>
      <w:r w:rsidR="00D14FED" w:rsidRPr="00E77F4D">
        <w:rPr>
          <w:rFonts w:ascii="Aptos" w:hAnsi="Aptos" w:cs="Arial"/>
          <w:b/>
          <w:bCs/>
          <w:sz w:val="22"/>
          <w:szCs w:val="22"/>
        </w:rPr>
        <w:t xml:space="preserve"> </w:t>
      </w:r>
      <w:r w:rsidRPr="00E77F4D">
        <w:rPr>
          <w:rFonts w:ascii="Aptos" w:hAnsi="Aptos" w:cs="Arial"/>
          <w:b/>
          <w:bCs/>
          <w:sz w:val="22"/>
          <w:szCs w:val="22"/>
        </w:rPr>
        <w:t>RDF will not support requests for PI or Co-I time, estates, or indirect costs</w:t>
      </w:r>
      <w:r w:rsidRPr="003A69B8">
        <w:rPr>
          <w:rFonts w:ascii="Aptos" w:hAnsi="Aptos" w:cs="Arial"/>
          <w:sz w:val="22"/>
          <w:szCs w:val="22"/>
        </w:rPr>
        <w:t>. These costs should not be included in the budget.</w:t>
      </w:r>
    </w:p>
    <w:p w14:paraId="5EDC6304" w14:textId="77777777" w:rsidR="009675B6" w:rsidRDefault="009675B6" w:rsidP="00CF58F1">
      <w:pPr>
        <w:pStyle w:val="NormalWeb"/>
        <w:shd w:val="clear" w:color="auto" w:fill="FFFFFF"/>
        <w:spacing w:before="0" w:beforeAutospacing="0" w:after="0" w:afterAutospacing="0"/>
        <w:jc w:val="both"/>
        <w:rPr>
          <w:rFonts w:ascii="Aptos" w:hAnsi="Aptos" w:cs="Arial"/>
          <w:sz w:val="22"/>
          <w:szCs w:val="22"/>
        </w:rPr>
      </w:pPr>
    </w:p>
    <w:p w14:paraId="2B9A81BC" w14:textId="5A4FB59F" w:rsidR="00B820D2" w:rsidRPr="003A69B8" w:rsidRDefault="009675B6" w:rsidP="00B820D2">
      <w:pPr>
        <w:pStyle w:val="NormalWeb"/>
        <w:shd w:val="clear" w:color="auto" w:fill="FFFFFF"/>
        <w:spacing w:before="0" w:beforeAutospacing="0" w:after="0" w:afterAutospacing="0"/>
        <w:jc w:val="both"/>
        <w:rPr>
          <w:rFonts w:ascii="Aptos" w:hAnsi="Aptos" w:cs="Arial"/>
          <w:sz w:val="22"/>
          <w:szCs w:val="22"/>
        </w:rPr>
      </w:pPr>
      <w:r>
        <w:rPr>
          <w:rFonts w:ascii="Aptos" w:hAnsi="Aptos" w:cs="Arial"/>
          <w:sz w:val="22"/>
          <w:szCs w:val="22"/>
        </w:rPr>
        <w:t>A budget template is included in the application form. Please contact your Departmental Administrator for any assistance required in developing the budget.</w:t>
      </w:r>
    </w:p>
    <w:p w14:paraId="07CF5643" w14:textId="77777777" w:rsidR="00CF58F1" w:rsidRPr="00D4330F" w:rsidRDefault="00CF58F1" w:rsidP="00CF58F1">
      <w:pPr>
        <w:pStyle w:val="NormalWeb"/>
        <w:shd w:val="clear" w:color="auto" w:fill="FFFFFF"/>
        <w:spacing w:before="0" w:beforeAutospacing="0" w:after="0" w:afterAutospacing="0"/>
        <w:jc w:val="both"/>
        <w:rPr>
          <w:rStyle w:val="Emphasis"/>
          <w:rFonts w:ascii="Aptos" w:hAnsi="Aptos" w:cs="Arial"/>
          <w:color w:val="383838"/>
          <w:sz w:val="22"/>
          <w:szCs w:val="22"/>
        </w:rPr>
      </w:pPr>
    </w:p>
    <w:p w14:paraId="382CF23A" w14:textId="77777777" w:rsidR="00CF58F1" w:rsidRPr="00D4330F" w:rsidRDefault="00CF58F1" w:rsidP="00CF58F1">
      <w:pPr>
        <w:pStyle w:val="NormalWeb"/>
        <w:shd w:val="clear" w:color="auto" w:fill="FFFFFF"/>
        <w:spacing w:before="0" w:beforeAutospacing="0" w:after="0" w:afterAutospacing="0"/>
        <w:jc w:val="both"/>
        <w:rPr>
          <w:rFonts w:ascii="Aptos" w:hAnsi="Aptos" w:cs="Arial"/>
          <w:b/>
          <w:bCs/>
          <w:color w:val="383838"/>
          <w:sz w:val="22"/>
          <w:szCs w:val="22"/>
        </w:rPr>
      </w:pPr>
      <w:r w:rsidRPr="00D4330F">
        <w:rPr>
          <w:rStyle w:val="Strong"/>
          <w:rFonts w:ascii="Aptos" w:hAnsi="Aptos" w:cs="Arial"/>
          <w:color w:val="383838"/>
          <w:sz w:val="22"/>
          <w:szCs w:val="22"/>
        </w:rPr>
        <w:t>How to Apply</w:t>
      </w:r>
    </w:p>
    <w:p w14:paraId="46E454BA" w14:textId="02E6AEE3" w:rsidR="00CF58F1" w:rsidRPr="00917827" w:rsidRDefault="00CF58F1" w:rsidP="00917827">
      <w:pPr>
        <w:shd w:val="clear" w:color="auto" w:fill="FFFFFF"/>
        <w:spacing w:line="240" w:lineRule="auto"/>
        <w:rPr>
          <w:rFonts w:ascii="Aptos" w:hAnsi="Aptos" w:cstheme="minorHAnsi"/>
        </w:rPr>
      </w:pPr>
      <w:r w:rsidRPr="00917827">
        <w:rPr>
          <w:rFonts w:ascii="Aptos" w:hAnsi="Aptos" w:cstheme="minorHAnsi"/>
        </w:rPr>
        <w:t>The application form is available to download</w:t>
      </w:r>
      <w:r w:rsidRPr="00D4330F">
        <w:rPr>
          <w:rFonts w:ascii="Aptos" w:hAnsi="Aptos" w:cs="Arial"/>
        </w:rPr>
        <w:t xml:space="preserve"> </w:t>
      </w:r>
      <w:r w:rsidRPr="00D4330F">
        <w:rPr>
          <w:rFonts w:ascii="Aptos" w:hAnsi="Aptos" w:cs="Arial"/>
          <w:noProof/>
        </w:rPr>
        <w:t>on the</w:t>
      </w:r>
      <w:hyperlink r:id="rId12" w:history="1">
        <w:r w:rsidRPr="00267419">
          <w:rPr>
            <w:rStyle w:val="Hyperlink"/>
            <w:rFonts w:ascii="Aptos" w:hAnsi="Aptos" w:cs="Arial"/>
            <w:noProof/>
          </w:rPr>
          <w:t xml:space="preserve"> </w:t>
        </w:r>
        <w:r w:rsidR="003A69B8" w:rsidRPr="00267419">
          <w:rPr>
            <w:rStyle w:val="Hyperlink"/>
            <w:rFonts w:ascii="Aptos" w:hAnsi="Aptos" w:cs="Arial"/>
            <w:noProof/>
          </w:rPr>
          <w:t>Social Sciences Research Development Fund</w:t>
        </w:r>
      </w:hyperlink>
      <w:r w:rsidR="0029216B" w:rsidRPr="00D4330F">
        <w:rPr>
          <w:rFonts w:ascii="Aptos" w:hAnsi="Aptos" w:cs="Arial"/>
          <w:noProof/>
        </w:rPr>
        <w:t xml:space="preserve"> </w:t>
      </w:r>
      <w:r w:rsidR="003A69B8">
        <w:rPr>
          <w:rFonts w:ascii="Aptos" w:hAnsi="Aptos" w:cs="Arial"/>
          <w:noProof/>
        </w:rPr>
        <w:t xml:space="preserve">webpage </w:t>
      </w:r>
      <w:r w:rsidR="0029216B" w:rsidRPr="00D4330F">
        <w:rPr>
          <w:rFonts w:ascii="Aptos" w:hAnsi="Aptos" w:cs="Arial"/>
          <w:noProof/>
        </w:rPr>
        <w:t xml:space="preserve">and </w:t>
      </w:r>
      <w:r w:rsidR="0029216B" w:rsidRPr="00917827">
        <w:rPr>
          <w:rFonts w:ascii="Aptos" w:hAnsi="Aptos" w:cstheme="minorHAnsi"/>
        </w:rPr>
        <w:t xml:space="preserve">should be accompanied by a </w:t>
      </w:r>
      <w:r w:rsidR="007C5470">
        <w:rPr>
          <w:rFonts w:ascii="Aptos" w:hAnsi="Aptos" w:cstheme="minorHAnsi"/>
        </w:rPr>
        <w:t xml:space="preserve">narrative </w:t>
      </w:r>
      <w:r w:rsidR="0029216B" w:rsidRPr="00917827">
        <w:rPr>
          <w:rFonts w:ascii="Aptos" w:hAnsi="Aptos" w:cstheme="minorHAnsi"/>
        </w:rPr>
        <w:t xml:space="preserve">CV from the main applicant </w:t>
      </w:r>
      <w:r w:rsidR="00462FC0" w:rsidRPr="00917827">
        <w:rPr>
          <w:rFonts w:ascii="Aptos" w:hAnsi="Aptos" w:cstheme="minorHAnsi"/>
        </w:rPr>
        <w:t>(</w:t>
      </w:r>
      <w:r w:rsidR="007C5470">
        <w:rPr>
          <w:rFonts w:ascii="Aptos" w:hAnsi="Aptos" w:cstheme="minorHAnsi"/>
        </w:rPr>
        <w:t>please use the template provided</w:t>
      </w:r>
      <w:r w:rsidR="00462FC0" w:rsidRPr="00917827">
        <w:rPr>
          <w:rFonts w:ascii="Aptos" w:hAnsi="Aptos" w:cstheme="minorHAnsi"/>
        </w:rPr>
        <w:t>)</w:t>
      </w:r>
      <w:r w:rsidR="0029216B" w:rsidRPr="00917827">
        <w:rPr>
          <w:rFonts w:ascii="Aptos" w:hAnsi="Aptos" w:cstheme="minorHAnsi"/>
        </w:rPr>
        <w:t>.</w:t>
      </w:r>
    </w:p>
    <w:p w14:paraId="595EADD6" w14:textId="77777777" w:rsidR="00917827" w:rsidRDefault="00917827" w:rsidP="00917827">
      <w:pPr>
        <w:shd w:val="clear" w:color="auto" w:fill="FFFFFF"/>
        <w:spacing w:line="240" w:lineRule="auto"/>
        <w:rPr>
          <w:rFonts w:ascii="Aptos" w:hAnsi="Aptos" w:cstheme="minorHAnsi"/>
        </w:rPr>
      </w:pPr>
      <w:bookmarkStart w:id="7" w:name="_Hlk169701887"/>
    </w:p>
    <w:p w14:paraId="4AE3E6EA" w14:textId="4D57134F" w:rsidR="00917827" w:rsidRPr="00D4330F" w:rsidRDefault="00917827" w:rsidP="00917827">
      <w:pPr>
        <w:shd w:val="clear" w:color="auto" w:fill="FFFFFF"/>
        <w:spacing w:line="240" w:lineRule="auto"/>
        <w:rPr>
          <w:rFonts w:ascii="Aptos" w:hAnsi="Aptos" w:cstheme="minorHAnsi"/>
          <w:color w:val="383838"/>
        </w:rPr>
      </w:pPr>
      <w:r w:rsidRPr="00D4330F">
        <w:rPr>
          <w:rFonts w:ascii="Aptos" w:hAnsi="Aptos" w:cstheme="minorHAnsi"/>
        </w:rPr>
        <w:t>Completed application forms and main applicant CV, should be</w:t>
      </w:r>
      <w:r w:rsidR="003A69B8">
        <w:rPr>
          <w:rFonts w:ascii="Aptos" w:hAnsi="Aptos" w:cstheme="minorHAnsi"/>
        </w:rPr>
        <w:t xml:space="preserve"> signed and</w:t>
      </w:r>
      <w:r w:rsidRPr="00D4330F">
        <w:rPr>
          <w:rFonts w:ascii="Aptos" w:hAnsi="Aptos" w:cstheme="minorHAnsi"/>
        </w:rPr>
        <w:t xml:space="preserve"> emailed by the Head of Department</w:t>
      </w:r>
      <w:r w:rsidR="00D97E8B">
        <w:rPr>
          <w:rFonts w:ascii="Aptos" w:hAnsi="Aptos" w:cstheme="minorHAnsi"/>
        </w:rPr>
        <w:t xml:space="preserve"> or </w:t>
      </w:r>
      <w:r w:rsidR="002D333F">
        <w:rPr>
          <w:rFonts w:ascii="Aptos" w:hAnsi="Aptos" w:cstheme="minorHAnsi"/>
        </w:rPr>
        <w:t>by a departmental representative</w:t>
      </w:r>
      <w:r w:rsidR="00D97E8B">
        <w:rPr>
          <w:rFonts w:ascii="Aptos" w:hAnsi="Aptos" w:cstheme="minorHAnsi"/>
        </w:rPr>
        <w:t xml:space="preserve"> (with Head of Department in copy) </w:t>
      </w:r>
      <w:r w:rsidRPr="00D4330F">
        <w:rPr>
          <w:rFonts w:ascii="Aptos" w:hAnsi="Aptos" w:cstheme="minorHAnsi"/>
        </w:rPr>
        <w:t xml:space="preserve"> as an attachment to the Faculty resource account </w:t>
      </w:r>
      <w:r w:rsidRPr="00D4330F">
        <w:rPr>
          <w:rFonts w:ascii="Aptos" w:hAnsi="Aptos" w:cstheme="minorHAnsi"/>
          <w:color w:val="383838"/>
        </w:rPr>
        <w:t>(</w:t>
      </w:r>
      <w:hyperlink r:id="rId13" w:history="1">
        <w:r w:rsidRPr="00D4330F">
          <w:rPr>
            <w:rStyle w:val="Hyperlink"/>
            <w:rFonts w:ascii="Aptos" w:hAnsi="Aptos" w:cstheme="minorHAnsi"/>
          </w:rPr>
          <w:t>fss.rdf@warwick.ac.uk</w:t>
        </w:r>
      </w:hyperlink>
      <w:r w:rsidRPr="00D4330F">
        <w:rPr>
          <w:rFonts w:ascii="Aptos" w:hAnsi="Aptos" w:cstheme="minorHAnsi"/>
          <w:color w:val="383838"/>
        </w:rPr>
        <w:t>)</w:t>
      </w:r>
      <w:r w:rsidRPr="00D4330F">
        <w:rPr>
          <w:rFonts w:ascii="Aptos" w:hAnsi="Aptos" w:cstheme="minorHAnsi"/>
        </w:rPr>
        <w:t>.</w:t>
      </w:r>
    </w:p>
    <w:bookmarkEnd w:id="7"/>
    <w:p w14:paraId="6306749D" w14:textId="77777777" w:rsidR="007E6930" w:rsidRDefault="007E6930">
      <w:pPr>
        <w:rPr>
          <w:rFonts w:ascii="Aptos" w:hAnsi="Aptos"/>
        </w:rPr>
      </w:pPr>
    </w:p>
    <w:p w14:paraId="5FD50948" w14:textId="77777777" w:rsidR="008E2B6A" w:rsidRDefault="008E2B6A" w:rsidP="008E2B6A">
      <w:pPr>
        <w:pStyle w:val="NormalWeb"/>
        <w:shd w:val="clear" w:color="auto" w:fill="FFFFFF"/>
        <w:spacing w:before="0" w:beforeAutospacing="0" w:after="0" w:afterAutospacing="0"/>
        <w:jc w:val="both"/>
        <w:rPr>
          <w:rFonts w:ascii="Aptos" w:hAnsi="Aptos" w:cs="Arial"/>
          <w:sz w:val="22"/>
          <w:szCs w:val="22"/>
        </w:rPr>
      </w:pPr>
      <w:r w:rsidRPr="003A69B8">
        <w:rPr>
          <w:rFonts w:ascii="Aptos" w:hAnsi="Aptos" w:cs="Arial"/>
          <w:sz w:val="22"/>
          <w:szCs w:val="22"/>
        </w:rPr>
        <w:t xml:space="preserve">Applications will be assessed by a </w:t>
      </w:r>
      <w:proofErr w:type="gramStart"/>
      <w:r w:rsidRPr="003A69B8">
        <w:rPr>
          <w:rFonts w:ascii="Aptos" w:hAnsi="Aptos" w:cs="Arial"/>
          <w:sz w:val="22"/>
          <w:szCs w:val="22"/>
        </w:rPr>
        <w:t>Faculty</w:t>
      </w:r>
      <w:proofErr w:type="gramEnd"/>
      <w:r w:rsidRPr="003A69B8">
        <w:rPr>
          <w:rFonts w:ascii="Aptos" w:hAnsi="Aptos" w:cs="Arial"/>
          <w:sz w:val="22"/>
          <w:szCs w:val="22"/>
        </w:rPr>
        <w:t xml:space="preserve"> panel shortly after the deadline, with outcomes communicated as soon as possible. </w:t>
      </w:r>
    </w:p>
    <w:p w14:paraId="772D1CA9" w14:textId="77777777" w:rsidR="00E77F4D" w:rsidRDefault="00E77F4D" w:rsidP="008E2B6A">
      <w:pPr>
        <w:pStyle w:val="NormalWeb"/>
        <w:shd w:val="clear" w:color="auto" w:fill="FFFFFF"/>
        <w:spacing w:before="0" w:beforeAutospacing="0" w:after="0" w:afterAutospacing="0"/>
        <w:jc w:val="both"/>
        <w:rPr>
          <w:rFonts w:ascii="Aptos" w:hAnsi="Aptos" w:cs="Arial"/>
          <w:sz w:val="22"/>
          <w:szCs w:val="22"/>
        </w:rPr>
      </w:pPr>
    </w:p>
    <w:p w14:paraId="6C6D62D8" w14:textId="42596B13" w:rsidR="00E77F4D" w:rsidRDefault="00E77F4D" w:rsidP="008E2B6A">
      <w:pPr>
        <w:pStyle w:val="NormalWeb"/>
        <w:shd w:val="clear" w:color="auto" w:fill="FFFFFF"/>
        <w:spacing w:before="0" w:beforeAutospacing="0" w:after="0" w:afterAutospacing="0"/>
        <w:jc w:val="both"/>
        <w:rPr>
          <w:rFonts w:ascii="Aptos" w:hAnsi="Aptos" w:cs="Arial"/>
          <w:sz w:val="22"/>
          <w:szCs w:val="22"/>
        </w:rPr>
      </w:pPr>
      <w:r>
        <w:rPr>
          <w:rFonts w:ascii="Aptos" w:hAnsi="Aptos" w:cs="Arial"/>
          <w:sz w:val="22"/>
          <w:szCs w:val="22"/>
        </w:rPr>
        <w:t xml:space="preserve">Assessment Criteria: </w:t>
      </w:r>
    </w:p>
    <w:p w14:paraId="6AA69F37" w14:textId="77777777" w:rsidR="00E77F4D" w:rsidRPr="003A69B8" w:rsidRDefault="00E77F4D" w:rsidP="008E2B6A">
      <w:pPr>
        <w:pStyle w:val="NormalWeb"/>
        <w:shd w:val="clear" w:color="auto" w:fill="FFFFFF"/>
        <w:spacing w:before="0" w:beforeAutospacing="0" w:after="0" w:afterAutospacing="0"/>
        <w:jc w:val="both"/>
        <w:rPr>
          <w:rFonts w:ascii="Aptos" w:hAnsi="Aptos" w:cs="Arial"/>
          <w:sz w:val="22"/>
          <w:szCs w:val="22"/>
        </w:rPr>
      </w:pPr>
    </w:p>
    <w:p w14:paraId="0AD1F8F5" w14:textId="77777777" w:rsidR="008E2B6A" w:rsidRPr="003A69B8" w:rsidRDefault="008E2B6A" w:rsidP="008E2B6A">
      <w:pPr>
        <w:pStyle w:val="NormalWeb"/>
        <w:shd w:val="clear" w:color="auto" w:fill="FFFFFF"/>
        <w:spacing w:before="0" w:beforeAutospacing="0" w:after="0" w:afterAutospacing="0"/>
        <w:jc w:val="both"/>
        <w:rPr>
          <w:rFonts w:ascii="Aptos" w:hAnsi="Aptos" w:cs="Arial"/>
          <w:sz w:val="22"/>
          <w:szCs w:val="22"/>
        </w:rPr>
      </w:pPr>
    </w:p>
    <w:tbl>
      <w:tblPr>
        <w:tblpPr w:leftFromText="180" w:rightFromText="180" w:vertAnchor="text" w:horzAnchor="margin" w:tblpY="-308"/>
        <w:tblW w:w="5117" w:type="pct"/>
        <w:tblLook w:val="04A0" w:firstRow="1" w:lastRow="0" w:firstColumn="1" w:lastColumn="0" w:noHBand="0" w:noVBand="1"/>
      </w:tblPr>
      <w:tblGrid>
        <w:gridCol w:w="1987"/>
        <w:gridCol w:w="7240"/>
      </w:tblGrid>
      <w:tr w:rsidR="00E77F4D" w:rsidRPr="00BD31F1" w14:paraId="6B2396D9" w14:textId="77777777" w:rsidTr="001E114B">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3F0E7613" w14:textId="77777777" w:rsidR="00E77F4D" w:rsidRPr="00BD31F1" w:rsidRDefault="00E77F4D" w:rsidP="001E114B">
            <w:pPr>
              <w:keepNext/>
              <w:spacing w:beforeLines="60" w:before="144" w:afterLines="60" w:after="144"/>
              <w:rPr>
                <w:rFonts w:ascii="Aptos" w:hAnsi="Aptos"/>
              </w:rPr>
            </w:pPr>
            <w:r w:rsidRPr="00BD31F1">
              <w:rPr>
                <w:rFonts w:ascii="Aptos" w:hAnsi="Aptos"/>
              </w:rPr>
              <w:t>Importance</w:t>
            </w:r>
          </w:p>
        </w:tc>
        <w:tc>
          <w:tcPr>
            <w:tcW w:w="3923" w:type="pct"/>
            <w:tcBorders>
              <w:top w:val="single" w:sz="4" w:space="0" w:color="auto"/>
              <w:left w:val="single" w:sz="4" w:space="0" w:color="auto"/>
              <w:bottom w:val="single" w:sz="4" w:space="0" w:color="auto"/>
              <w:right w:val="single" w:sz="4" w:space="0" w:color="auto"/>
            </w:tcBorders>
            <w:vAlign w:val="center"/>
          </w:tcPr>
          <w:p w14:paraId="28D49F5B" w14:textId="77777777" w:rsidR="00E77F4D" w:rsidRPr="007D6DB7" w:rsidRDefault="00E77F4D" w:rsidP="001E114B">
            <w:pPr>
              <w:rPr>
                <w:rFonts w:ascii="Aptos" w:hAnsi="Aptos"/>
                <w:sz w:val="18"/>
                <w:szCs w:val="18"/>
              </w:rPr>
            </w:pPr>
            <w:r w:rsidRPr="007D6DB7">
              <w:rPr>
                <w:rFonts w:ascii="Aptos" w:hAnsi="Aptos"/>
                <w:sz w:val="18"/>
                <w:szCs w:val="18"/>
              </w:rPr>
              <w:t>Novelty/originality</w:t>
            </w:r>
          </w:p>
          <w:p w14:paraId="7FF22179" w14:textId="77777777" w:rsidR="00E77F4D" w:rsidRDefault="00E77F4D" w:rsidP="001E114B">
            <w:pPr>
              <w:rPr>
                <w:rFonts w:ascii="Aptos" w:hAnsi="Aptos"/>
                <w:sz w:val="18"/>
                <w:szCs w:val="18"/>
              </w:rPr>
            </w:pPr>
            <w:r w:rsidRPr="007D6DB7">
              <w:rPr>
                <w:rFonts w:ascii="Aptos" w:hAnsi="Aptos"/>
                <w:sz w:val="18"/>
                <w:szCs w:val="18"/>
              </w:rPr>
              <w:t>Timeliness</w:t>
            </w:r>
          </w:p>
          <w:p w14:paraId="06FB20BD" w14:textId="77777777" w:rsidR="00E77F4D" w:rsidRPr="00BD31F1" w:rsidRDefault="00E77F4D" w:rsidP="001E114B">
            <w:pPr>
              <w:rPr>
                <w:rFonts w:ascii="Aptos" w:hAnsi="Aptos"/>
                <w:sz w:val="18"/>
                <w:szCs w:val="18"/>
              </w:rPr>
            </w:pPr>
            <w:r w:rsidRPr="007D6DB7">
              <w:rPr>
                <w:rFonts w:ascii="Aptos" w:hAnsi="Aptos"/>
                <w:sz w:val="18"/>
                <w:szCs w:val="18"/>
              </w:rPr>
              <w:t>Clear strategic alignment with University’s priorities (Excellence, Financial Sustainability, Reputation)/Spotlights/FSS Big Questions</w:t>
            </w:r>
          </w:p>
        </w:tc>
      </w:tr>
      <w:tr w:rsidR="00E77F4D" w:rsidRPr="00BD31F1" w14:paraId="22883AC8" w14:textId="77777777" w:rsidTr="001E114B">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4F5EF8C5" w14:textId="77777777" w:rsidR="00E77F4D" w:rsidRPr="00BD31F1" w:rsidRDefault="00E77F4D" w:rsidP="001E114B">
            <w:pPr>
              <w:keepNext/>
              <w:spacing w:beforeLines="60" w:before="144" w:afterLines="60" w:after="144"/>
              <w:rPr>
                <w:rFonts w:ascii="Aptos" w:hAnsi="Aptos"/>
              </w:rPr>
            </w:pPr>
            <w:r w:rsidRPr="00BD31F1">
              <w:rPr>
                <w:rFonts w:ascii="Aptos" w:hAnsi="Aptos"/>
              </w:rPr>
              <w:t>Quality</w:t>
            </w:r>
          </w:p>
        </w:tc>
        <w:tc>
          <w:tcPr>
            <w:tcW w:w="3923" w:type="pct"/>
            <w:tcBorders>
              <w:top w:val="single" w:sz="4" w:space="0" w:color="auto"/>
              <w:left w:val="single" w:sz="4" w:space="0" w:color="auto"/>
              <w:bottom w:val="single" w:sz="4" w:space="0" w:color="auto"/>
              <w:right w:val="single" w:sz="4" w:space="0" w:color="auto"/>
            </w:tcBorders>
            <w:vAlign w:val="center"/>
          </w:tcPr>
          <w:p w14:paraId="097A73D0" w14:textId="77777777" w:rsidR="00E77F4D" w:rsidRDefault="00E77F4D" w:rsidP="001E114B">
            <w:pPr>
              <w:rPr>
                <w:rFonts w:ascii="Aptos" w:hAnsi="Aptos"/>
                <w:sz w:val="18"/>
                <w:szCs w:val="18"/>
              </w:rPr>
            </w:pPr>
            <w:r w:rsidRPr="007D6DB7">
              <w:rPr>
                <w:rFonts w:ascii="Aptos" w:hAnsi="Aptos"/>
                <w:sz w:val="18"/>
                <w:szCs w:val="18"/>
              </w:rPr>
              <w:t>Clearly stated objectives and vision</w:t>
            </w:r>
          </w:p>
          <w:p w14:paraId="343DE60D" w14:textId="77777777" w:rsidR="00E77F4D" w:rsidRDefault="00E77F4D" w:rsidP="001E114B">
            <w:pPr>
              <w:rPr>
                <w:rFonts w:ascii="Aptos" w:hAnsi="Aptos"/>
                <w:sz w:val="18"/>
                <w:szCs w:val="18"/>
              </w:rPr>
            </w:pPr>
            <w:r w:rsidRPr="007D6DB7">
              <w:rPr>
                <w:rFonts w:ascii="Aptos" w:hAnsi="Aptos"/>
                <w:sz w:val="18"/>
                <w:szCs w:val="18"/>
              </w:rPr>
              <w:t>Robust methodology/plan of action that can be delivered within the timeframe</w:t>
            </w:r>
          </w:p>
          <w:p w14:paraId="39B9A8A9" w14:textId="06DA6916" w:rsidR="00E77F4D" w:rsidRPr="00BD31F1" w:rsidRDefault="00E77F4D" w:rsidP="001E114B">
            <w:pPr>
              <w:rPr>
                <w:rFonts w:ascii="Aptos" w:hAnsi="Aptos"/>
                <w:sz w:val="18"/>
                <w:szCs w:val="18"/>
              </w:rPr>
            </w:pPr>
            <w:r>
              <w:rPr>
                <w:rFonts w:ascii="Aptos" w:hAnsi="Aptos"/>
                <w:sz w:val="18"/>
                <w:szCs w:val="18"/>
              </w:rPr>
              <w:t>Value for money</w:t>
            </w:r>
          </w:p>
        </w:tc>
      </w:tr>
      <w:tr w:rsidR="00E77F4D" w:rsidRPr="00BD31F1" w14:paraId="428C8689" w14:textId="77777777" w:rsidTr="001E114B">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5F43C6E6" w14:textId="77777777" w:rsidR="00E77F4D" w:rsidRPr="00BD31F1" w:rsidRDefault="00E77F4D" w:rsidP="001E114B">
            <w:pPr>
              <w:keepNext/>
              <w:spacing w:beforeLines="60" w:before="144" w:afterLines="60" w:after="144"/>
              <w:rPr>
                <w:rFonts w:ascii="Aptos" w:hAnsi="Aptos"/>
              </w:rPr>
            </w:pPr>
            <w:r w:rsidRPr="00BD31F1">
              <w:rPr>
                <w:rFonts w:ascii="Aptos" w:hAnsi="Aptos"/>
              </w:rPr>
              <w:t>Impact</w:t>
            </w:r>
          </w:p>
        </w:tc>
        <w:tc>
          <w:tcPr>
            <w:tcW w:w="3923" w:type="pct"/>
            <w:tcBorders>
              <w:top w:val="single" w:sz="4" w:space="0" w:color="auto"/>
              <w:left w:val="single" w:sz="4" w:space="0" w:color="auto"/>
              <w:bottom w:val="single" w:sz="4" w:space="0" w:color="auto"/>
              <w:right w:val="single" w:sz="4" w:space="0" w:color="auto"/>
            </w:tcBorders>
            <w:vAlign w:val="center"/>
          </w:tcPr>
          <w:p w14:paraId="463240E4" w14:textId="77777777" w:rsidR="00E77F4D" w:rsidRPr="007D6DB7" w:rsidRDefault="00E77F4D" w:rsidP="001E114B">
            <w:pPr>
              <w:rPr>
                <w:rFonts w:ascii="Aptos" w:hAnsi="Aptos"/>
                <w:sz w:val="18"/>
                <w:szCs w:val="18"/>
              </w:rPr>
            </w:pPr>
            <w:r w:rsidRPr="007D6DB7">
              <w:rPr>
                <w:rFonts w:ascii="Aptos" w:hAnsi="Aptos"/>
                <w:sz w:val="18"/>
                <w:szCs w:val="18"/>
              </w:rPr>
              <w:t>Planned o</w:t>
            </w:r>
            <w:r>
              <w:rPr>
                <w:rFonts w:ascii="Aptos" w:hAnsi="Aptos"/>
                <w:sz w:val="18"/>
                <w:szCs w:val="18"/>
              </w:rPr>
              <w:t>u</w:t>
            </w:r>
            <w:r w:rsidRPr="007D6DB7">
              <w:rPr>
                <w:rFonts w:ascii="Aptos" w:hAnsi="Aptos"/>
                <w:sz w:val="18"/>
                <w:szCs w:val="18"/>
              </w:rPr>
              <w:t xml:space="preserve">tputs identified </w:t>
            </w:r>
          </w:p>
          <w:p w14:paraId="10F054C8" w14:textId="77777777" w:rsidR="00E77F4D" w:rsidRPr="007D6DB7" w:rsidRDefault="00E77F4D" w:rsidP="001E114B">
            <w:pPr>
              <w:rPr>
                <w:rFonts w:ascii="Aptos" w:hAnsi="Aptos"/>
                <w:sz w:val="18"/>
                <w:szCs w:val="18"/>
              </w:rPr>
            </w:pPr>
            <w:r w:rsidRPr="007D6DB7">
              <w:rPr>
                <w:rFonts w:ascii="Aptos" w:hAnsi="Aptos"/>
                <w:sz w:val="18"/>
                <w:szCs w:val="18"/>
              </w:rPr>
              <w:t>Potential significance and reach of planned activities stated</w:t>
            </w:r>
          </w:p>
          <w:p w14:paraId="6EF129FC" w14:textId="77777777" w:rsidR="00E77F4D" w:rsidRPr="007D6DB7" w:rsidRDefault="00E77F4D" w:rsidP="001E114B">
            <w:pPr>
              <w:rPr>
                <w:rFonts w:ascii="Aptos" w:hAnsi="Aptos"/>
                <w:sz w:val="18"/>
                <w:szCs w:val="18"/>
              </w:rPr>
            </w:pPr>
            <w:r w:rsidRPr="007D6DB7">
              <w:rPr>
                <w:rFonts w:ascii="Aptos" w:hAnsi="Aptos"/>
                <w:sz w:val="18"/>
                <w:szCs w:val="18"/>
              </w:rPr>
              <w:t xml:space="preserve">Clear pathway to a suitable external grant application identified </w:t>
            </w:r>
          </w:p>
          <w:p w14:paraId="34E4A4A1" w14:textId="77777777" w:rsidR="00E77F4D" w:rsidRPr="00BD31F1" w:rsidRDefault="00E77F4D" w:rsidP="001E114B">
            <w:pPr>
              <w:rPr>
                <w:rFonts w:ascii="Aptos" w:hAnsi="Aptos"/>
                <w:sz w:val="18"/>
                <w:szCs w:val="18"/>
              </w:rPr>
            </w:pPr>
            <w:r w:rsidRPr="007D6DB7">
              <w:rPr>
                <w:rFonts w:ascii="Aptos" w:hAnsi="Aptos"/>
                <w:sz w:val="18"/>
                <w:szCs w:val="18"/>
              </w:rPr>
              <w:t>Evidence of scalability beyond the funded period</w:t>
            </w:r>
          </w:p>
        </w:tc>
      </w:tr>
      <w:tr w:rsidR="00E77F4D" w:rsidRPr="00BD31F1" w14:paraId="2580CEE7" w14:textId="77777777" w:rsidTr="001E114B">
        <w:trPr>
          <w:trHeight w:val="600"/>
        </w:trPr>
        <w:tc>
          <w:tcPr>
            <w:tcW w:w="1077" w:type="pct"/>
            <w:tcBorders>
              <w:top w:val="single" w:sz="4" w:space="0" w:color="auto"/>
              <w:left w:val="single" w:sz="4" w:space="0" w:color="auto"/>
              <w:bottom w:val="single" w:sz="4" w:space="0" w:color="auto"/>
              <w:right w:val="single" w:sz="4" w:space="0" w:color="auto"/>
            </w:tcBorders>
            <w:vAlign w:val="center"/>
          </w:tcPr>
          <w:p w14:paraId="24120BA4" w14:textId="77777777" w:rsidR="00E77F4D" w:rsidRPr="00BD31F1" w:rsidRDefault="00E77F4D" w:rsidP="001E114B">
            <w:pPr>
              <w:keepNext/>
              <w:spacing w:beforeLines="60" w:before="144" w:afterLines="60" w:after="144"/>
              <w:rPr>
                <w:rFonts w:ascii="Aptos" w:hAnsi="Aptos"/>
              </w:rPr>
            </w:pPr>
            <w:r w:rsidRPr="00BD31F1">
              <w:rPr>
                <w:rFonts w:ascii="Aptos" w:hAnsi="Aptos"/>
              </w:rPr>
              <w:t>Track record</w:t>
            </w:r>
          </w:p>
        </w:tc>
        <w:tc>
          <w:tcPr>
            <w:tcW w:w="3923" w:type="pct"/>
            <w:tcBorders>
              <w:top w:val="single" w:sz="4" w:space="0" w:color="auto"/>
              <w:left w:val="single" w:sz="4" w:space="0" w:color="auto"/>
              <w:bottom w:val="single" w:sz="4" w:space="0" w:color="auto"/>
              <w:right w:val="single" w:sz="4" w:space="0" w:color="auto"/>
            </w:tcBorders>
            <w:vAlign w:val="center"/>
          </w:tcPr>
          <w:p w14:paraId="63554C32" w14:textId="77777777" w:rsidR="00E77F4D" w:rsidRPr="007D6DB7" w:rsidRDefault="00E77F4D" w:rsidP="001E114B">
            <w:pPr>
              <w:rPr>
                <w:rFonts w:ascii="Aptos" w:hAnsi="Aptos"/>
                <w:sz w:val="18"/>
                <w:szCs w:val="18"/>
              </w:rPr>
            </w:pPr>
            <w:r w:rsidRPr="007D6DB7">
              <w:rPr>
                <w:rFonts w:ascii="Aptos" w:hAnsi="Aptos"/>
                <w:sz w:val="18"/>
                <w:szCs w:val="18"/>
              </w:rPr>
              <w:t>Applicant(s) experience to deliver proposed programme</w:t>
            </w:r>
          </w:p>
          <w:p w14:paraId="5A590E27" w14:textId="77777777" w:rsidR="00E77F4D" w:rsidRPr="00BD31F1" w:rsidRDefault="00E77F4D" w:rsidP="001E114B">
            <w:pPr>
              <w:rPr>
                <w:rFonts w:ascii="Aptos" w:hAnsi="Aptos"/>
                <w:sz w:val="18"/>
                <w:szCs w:val="18"/>
              </w:rPr>
            </w:pPr>
            <w:r w:rsidRPr="007D6DB7">
              <w:rPr>
                <w:rFonts w:ascii="Aptos" w:hAnsi="Aptos"/>
                <w:sz w:val="18"/>
                <w:szCs w:val="18"/>
              </w:rPr>
              <w:t>Suitability to apply for the identified external grant application</w:t>
            </w:r>
          </w:p>
        </w:tc>
      </w:tr>
    </w:tbl>
    <w:p w14:paraId="7DD1BA2E" w14:textId="57B91B76" w:rsidR="007F2587" w:rsidRPr="00D4330F" w:rsidRDefault="007F2587" w:rsidP="008E2B6A">
      <w:pPr>
        <w:spacing w:line="240" w:lineRule="auto"/>
        <w:rPr>
          <w:rFonts w:ascii="Aptos" w:eastAsia="Times New Roman" w:hAnsi="Aptos" w:cs="Arial"/>
          <w:color w:val="383838"/>
          <w:sz w:val="21"/>
          <w:szCs w:val="21"/>
          <w:lang w:eastAsia="en-GB"/>
        </w:rPr>
      </w:pPr>
      <w:r>
        <w:rPr>
          <w:rFonts w:ascii="Aptos" w:hAnsi="Aptos"/>
        </w:rPr>
        <w:t xml:space="preserve">If your application cannot wait for the next formal deadline, please contact </w:t>
      </w:r>
      <w:hyperlink r:id="rId14" w:history="1">
        <w:r w:rsidRPr="00FF0940">
          <w:rPr>
            <w:rStyle w:val="Hyperlink"/>
            <w:rFonts w:ascii="Aptos" w:hAnsi="Aptos"/>
          </w:rPr>
          <w:t>fss.rdf@warwick.ac.uk</w:t>
        </w:r>
      </w:hyperlink>
      <w:r>
        <w:rPr>
          <w:rFonts w:ascii="Aptos" w:hAnsi="Aptos"/>
        </w:rPr>
        <w:t xml:space="preserve"> with a brief explanation of the time-</w:t>
      </w:r>
      <w:r w:rsidR="00917827">
        <w:rPr>
          <w:rFonts w:ascii="Aptos" w:hAnsi="Aptos"/>
        </w:rPr>
        <w:t>sensitive</w:t>
      </w:r>
      <w:r>
        <w:rPr>
          <w:rFonts w:ascii="Aptos" w:hAnsi="Aptos"/>
        </w:rPr>
        <w:t xml:space="preserve"> nature of your proposal and the funding panel Chair will decide whether the proposal can be considered under a rapid response pathway. </w:t>
      </w:r>
    </w:p>
    <w:p w14:paraId="50C9B8A2" w14:textId="77777777" w:rsidR="00917827" w:rsidRDefault="00917827">
      <w:pPr>
        <w:spacing w:after="160" w:line="259" w:lineRule="auto"/>
        <w:rPr>
          <w:rFonts w:ascii="Aptos" w:hAnsi="Aptos" w:cs="Arial"/>
          <w:b/>
          <w:bCs/>
          <w:i/>
          <w:iCs/>
        </w:rPr>
      </w:pPr>
    </w:p>
    <w:p w14:paraId="0A261279" w14:textId="0F5D27BD" w:rsidR="00917827" w:rsidRDefault="00917827" w:rsidP="00917827">
      <w:pPr>
        <w:spacing w:after="160" w:line="259" w:lineRule="auto"/>
        <w:jc w:val="center"/>
        <w:rPr>
          <w:rFonts w:ascii="Aptos" w:hAnsi="Aptos"/>
        </w:rPr>
      </w:pPr>
      <w:r>
        <w:rPr>
          <w:rFonts w:ascii="Aptos" w:hAnsi="Aptos"/>
        </w:rPr>
        <w:br w:type="page"/>
      </w:r>
    </w:p>
    <w:p w14:paraId="1BFA5218" w14:textId="66CFEEFD" w:rsidR="00917827" w:rsidRPr="00917827" w:rsidRDefault="00917827" w:rsidP="00917827">
      <w:pPr>
        <w:pStyle w:val="Heading1"/>
        <w:jc w:val="center"/>
        <w:rPr>
          <w:b/>
          <w:bCs/>
        </w:rPr>
      </w:pPr>
      <w:r w:rsidRPr="00917827">
        <w:rPr>
          <w:b/>
          <w:bCs/>
        </w:rPr>
        <w:lastRenderedPageBreak/>
        <w:t>Social Sciences Research Development Fund</w:t>
      </w:r>
    </w:p>
    <w:p w14:paraId="03CA2E98" w14:textId="0282AF89" w:rsidR="00EE196F" w:rsidRPr="00917827" w:rsidRDefault="00917827" w:rsidP="00917827">
      <w:pPr>
        <w:pStyle w:val="Heading1"/>
        <w:jc w:val="center"/>
        <w:rPr>
          <w:b/>
          <w:bCs/>
        </w:rPr>
      </w:pPr>
      <w:r w:rsidRPr="00917827">
        <w:rPr>
          <w:b/>
          <w:bCs/>
        </w:rPr>
        <w:t>Terms and Conditions (202</w:t>
      </w:r>
      <w:r w:rsidR="00E77F4D">
        <w:rPr>
          <w:b/>
          <w:bCs/>
        </w:rPr>
        <w:t>5</w:t>
      </w:r>
      <w:r w:rsidRPr="00917827">
        <w:rPr>
          <w:b/>
          <w:bCs/>
        </w:rPr>
        <w:t>-2</w:t>
      </w:r>
      <w:r w:rsidR="00E77F4D">
        <w:rPr>
          <w:b/>
          <w:bCs/>
        </w:rPr>
        <w:t>6</w:t>
      </w:r>
      <w:r w:rsidRPr="00917827">
        <w:rPr>
          <w:b/>
          <w:bCs/>
        </w:rPr>
        <w:t>)</w:t>
      </w:r>
    </w:p>
    <w:p w14:paraId="23F67E8C" w14:textId="13F19206" w:rsidR="00917827" w:rsidRDefault="00917827">
      <w:pPr>
        <w:rPr>
          <w:rFonts w:ascii="Aptos" w:hAnsi="Aptos"/>
        </w:rPr>
      </w:pPr>
    </w:p>
    <w:p w14:paraId="7774BB21" w14:textId="77777777" w:rsidR="00917827" w:rsidRPr="00917827" w:rsidRDefault="00917827" w:rsidP="00917827">
      <w:pPr>
        <w:pStyle w:val="Heading2"/>
        <w:shd w:val="clear" w:color="auto" w:fill="FFFFFF"/>
        <w:spacing w:before="0" w:after="168"/>
        <w:rPr>
          <w:rFonts w:ascii="Aptos" w:hAnsi="Aptos"/>
          <w:color w:val="5B3069"/>
          <w:sz w:val="22"/>
          <w:szCs w:val="22"/>
        </w:rPr>
      </w:pPr>
      <w:r w:rsidRPr="00917827">
        <w:rPr>
          <w:rStyle w:val="Strong"/>
          <w:rFonts w:ascii="Aptos" w:hAnsi="Aptos"/>
          <w:b w:val="0"/>
          <w:bCs w:val="0"/>
          <w:color w:val="5B3069"/>
          <w:sz w:val="22"/>
          <w:szCs w:val="22"/>
        </w:rPr>
        <w:t>General</w:t>
      </w:r>
    </w:p>
    <w:p w14:paraId="2B4C9712" w14:textId="77777777" w:rsidR="00267419" w:rsidRDefault="00267419" w:rsidP="00917827">
      <w:pPr>
        <w:pStyle w:val="NormalWeb"/>
        <w:shd w:val="clear" w:color="auto" w:fill="FFFFFF"/>
        <w:spacing w:before="0" w:beforeAutospacing="0" w:after="168" w:afterAutospacing="0"/>
        <w:rPr>
          <w:rFonts w:ascii="Aptos" w:hAnsi="Aptos"/>
          <w:sz w:val="22"/>
          <w:szCs w:val="22"/>
        </w:rPr>
      </w:pPr>
      <w:r w:rsidRPr="00267419">
        <w:rPr>
          <w:rFonts w:ascii="Aptos" w:hAnsi="Aptos"/>
          <w:sz w:val="22"/>
          <w:szCs w:val="22"/>
        </w:rPr>
        <w:t xml:space="preserve">The purpose of the fund is </w:t>
      </w:r>
      <w:r w:rsidRPr="00267419">
        <w:rPr>
          <w:rFonts w:ascii="Aptos" w:hAnsi="Aptos"/>
          <w:sz w:val="22"/>
          <w:szCs w:val="22"/>
        </w:rPr>
        <w:t>to support researchers (individuals and teams) in the Faculty of Social Sciences to develop strategic and competitive external funding bids</w:t>
      </w:r>
      <w:r>
        <w:rPr>
          <w:rFonts w:ascii="Aptos" w:hAnsi="Aptos"/>
          <w:sz w:val="22"/>
          <w:szCs w:val="22"/>
        </w:rPr>
        <w:t xml:space="preserve">, therefore, an appropriate external funding option must be identified in the application form. </w:t>
      </w:r>
    </w:p>
    <w:p w14:paraId="06D2B73E" w14:textId="415146A6" w:rsidR="00267419" w:rsidRDefault="00267419" w:rsidP="00917827">
      <w:pPr>
        <w:pStyle w:val="NormalWeb"/>
        <w:shd w:val="clear" w:color="auto" w:fill="FFFFFF"/>
        <w:spacing w:before="0" w:beforeAutospacing="0" w:after="168" w:afterAutospacing="0"/>
        <w:rPr>
          <w:rFonts w:ascii="Aptos" w:hAnsi="Aptos"/>
          <w:sz w:val="22"/>
          <w:szCs w:val="22"/>
        </w:rPr>
      </w:pPr>
      <w:r>
        <w:rPr>
          <w:rFonts w:ascii="Aptos" w:hAnsi="Aptos"/>
          <w:sz w:val="22"/>
          <w:szCs w:val="22"/>
        </w:rPr>
        <w:t>Award holders are expected to apply for an external grant opportunity during or soon after the award period. Plans and progress of external grant applications will be monitored.</w:t>
      </w:r>
    </w:p>
    <w:p w14:paraId="543BC7F0" w14:textId="68E3D0EB"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Awards are non-repayable grants (except in the case of conferences or other events which make a profit).</w:t>
      </w:r>
    </w:p>
    <w:p w14:paraId="4C5A7569" w14:textId="3BAB63BB" w:rsidR="003A69B8" w:rsidRDefault="003A69B8" w:rsidP="003A69B8">
      <w:pPr>
        <w:shd w:val="clear" w:color="auto" w:fill="FFFFFF"/>
        <w:spacing w:line="240" w:lineRule="auto"/>
        <w:rPr>
          <w:rFonts w:ascii="Aptos" w:hAnsi="Aptos" w:cstheme="minorHAnsi"/>
        </w:rPr>
      </w:pPr>
      <w:r w:rsidRPr="008E2B6A">
        <w:rPr>
          <w:rFonts w:ascii="Aptos" w:hAnsi="Aptos" w:cstheme="minorHAnsi"/>
        </w:rPr>
        <w:t xml:space="preserve">Application forms should be electronically signed by the applicant and the Head of Department. </w:t>
      </w:r>
    </w:p>
    <w:p w14:paraId="12493B1C" w14:textId="77777777" w:rsidR="008E2B6A" w:rsidRDefault="008E2B6A" w:rsidP="003A69B8">
      <w:pPr>
        <w:shd w:val="clear" w:color="auto" w:fill="FFFFFF"/>
        <w:spacing w:line="240" w:lineRule="auto"/>
        <w:rPr>
          <w:rFonts w:ascii="Aptos" w:hAnsi="Aptos" w:cstheme="minorHAnsi"/>
        </w:rPr>
      </w:pPr>
    </w:p>
    <w:p w14:paraId="62414264" w14:textId="206D691C" w:rsidR="008E2B6A" w:rsidRPr="008E2B6A" w:rsidRDefault="008E2B6A" w:rsidP="003A69B8">
      <w:pPr>
        <w:shd w:val="clear" w:color="auto" w:fill="FFFFFF"/>
        <w:spacing w:line="240" w:lineRule="auto"/>
        <w:rPr>
          <w:rFonts w:ascii="Aptos" w:hAnsi="Aptos" w:cstheme="minorHAnsi"/>
        </w:rPr>
      </w:pPr>
      <w:r>
        <w:rPr>
          <w:rFonts w:ascii="Aptos" w:hAnsi="Aptos" w:cstheme="minorHAnsi"/>
        </w:rPr>
        <w:t>Application forms must be submitted to the SS</w:t>
      </w:r>
      <w:r w:rsidR="00D14FED">
        <w:rPr>
          <w:rFonts w:ascii="Aptos" w:hAnsi="Aptos" w:cstheme="minorHAnsi"/>
        </w:rPr>
        <w:t xml:space="preserve"> </w:t>
      </w:r>
      <w:r>
        <w:rPr>
          <w:rFonts w:ascii="Aptos" w:hAnsi="Aptos" w:cstheme="minorHAnsi"/>
        </w:rPr>
        <w:t>RDF inbox by the applicant’s Head of Department</w:t>
      </w:r>
      <w:r w:rsidR="007C5470">
        <w:rPr>
          <w:rFonts w:ascii="Aptos" w:hAnsi="Aptos" w:cstheme="minorHAnsi"/>
        </w:rPr>
        <w:t>, or a departmental representative with the Head of Department in CC</w:t>
      </w:r>
      <w:r w:rsidR="00D97E8B">
        <w:rPr>
          <w:rFonts w:ascii="Aptos" w:hAnsi="Aptos" w:cstheme="minorHAnsi"/>
        </w:rPr>
        <w:t>,</w:t>
      </w:r>
      <w:r w:rsidR="007C5470">
        <w:rPr>
          <w:rFonts w:ascii="Aptos" w:hAnsi="Aptos" w:cstheme="minorHAnsi"/>
        </w:rPr>
        <w:t xml:space="preserve"> </w:t>
      </w:r>
      <w:r>
        <w:rPr>
          <w:rFonts w:ascii="Aptos" w:hAnsi="Aptos" w:cstheme="minorHAnsi"/>
        </w:rPr>
        <w:t xml:space="preserve">by the specified deadline. </w:t>
      </w:r>
    </w:p>
    <w:p w14:paraId="3B160C03" w14:textId="77777777" w:rsidR="003A69B8" w:rsidRPr="008E2B6A" w:rsidRDefault="003A69B8" w:rsidP="003A69B8">
      <w:pPr>
        <w:shd w:val="clear" w:color="auto" w:fill="FFFFFF"/>
        <w:spacing w:line="240" w:lineRule="auto"/>
        <w:rPr>
          <w:rFonts w:cstheme="minorHAnsi"/>
        </w:rPr>
      </w:pPr>
    </w:p>
    <w:p w14:paraId="7BFCE3EE" w14:textId="1CE45A42" w:rsidR="00917827" w:rsidRPr="008E2B6A" w:rsidRDefault="00917827" w:rsidP="00917827">
      <w:pPr>
        <w:pStyle w:val="NormalWeb"/>
        <w:shd w:val="clear" w:color="auto" w:fill="FFFFFF"/>
        <w:spacing w:before="0" w:beforeAutospacing="0" w:after="168" w:afterAutospacing="0"/>
        <w:rPr>
          <w:rStyle w:val="normaltextrun"/>
          <w:rFonts w:ascii="Aptos" w:hAnsi="Aptos"/>
          <w:sz w:val="22"/>
          <w:szCs w:val="22"/>
        </w:rPr>
      </w:pPr>
      <w:r w:rsidRPr="008E2B6A">
        <w:rPr>
          <w:rStyle w:val="normaltextrun"/>
          <w:rFonts w:ascii="Aptos" w:hAnsi="Aptos"/>
          <w:sz w:val="22"/>
          <w:szCs w:val="22"/>
        </w:rPr>
        <w:t xml:space="preserve">Funds must be spent between </w:t>
      </w:r>
      <w:r w:rsidR="00E77F4D">
        <w:rPr>
          <w:rStyle w:val="normaltextrun"/>
          <w:rFonts w:ascii="Aptos" w:hAnsi="Aptos"/>
          <w:sz w:val="22"/>
          <w:szCs w:val="22"/>
        </w:rPr>
        <w:t>1</w:t>
      </w:r>
      <w:r w:rsidR="001E0182">
        <w:rPr>
          <w:rStyle w:val="normaltextrun"/>
          <w:rFonts w:ascii="Aptos" w:hAnsi="Aptos"/>
          <w:sz w:val="22"/>
          <w:szCs w:val="22"/>
        </w:rPr>
        <w:t xml:space="preserve"> </w:t>
      </w:r>
      <w:r w:rsidR="00E77F4D">
        <w:rPr>
          <w:rStyle w:val="normaltextrun"/>
          <w:rFonts w:ascii="Aptos" w:hAnsi="Aptos"/>
          <w:sz w:val="22"/>
          <w:szCs w:val="22"/>
        </w:rPr>
        <w:t xml:space="preserve">January </w:t>
      </w:r>
      <w:r w:rsidRPr="008E2B6A">
        <w:rPr>
          <w:rStyle w:val="normaltextrun"/>
          <w:rFonts w:ascii="Aptos" w:hAnsi="Aptos"/>
          <w:sz w:val="22"/>
          <w:szCs w:val="22"/>
        </w:rPr>
        <w:t>202</w:t>
      </w:r>
      <w:r w:rsidR="00987516">
        <w:rPr>
          <w:rStyle w:val="normaltextrun"/>
          <w:rFonts w:ascii="Aptos" w:hAnsi="Aptos"/>
          <w:sz w:val="22"/>
          <w:szCs w:val="22"/>
        </w:rPr>
        <w:t>6</w:t>
      </w:r>
      <w:r w:rsidRPr="008E2B6A">
        <w:rPr>
          <w:rStyle w:val="normaltextrun"/>
          <w:rFonts w:ascii="Aptos" w:hAnsi="Aptos"/>
          <w:sz w:val="22"/>
          <w:szCs w:val="22"/>
        </w:rPr>
        <w:t> – 31 July 202</w:t>
      </w:r>
      <w:r w:rsidR="00E77F4D">
        <w:rPr>
          <w:rStyle w:val="normaltextrun"/>
          <w:rFonts w:ascii="Aptos" w:hAnsi="Aptos"/>
          <w:sz w:val="22"/>
          <w:szCs w:val="22"/>
        </w:rPr>
        <w:t>6</w:t>
      </w:r>
      <w:r w:rsidRPr="008E2B6A">
        <w:rPr>
          <w:rStyle w:val="normaltextrun"/>
          <w:rFonts w:ascii="Aptos" w:hAnsi="Aptos"/>
          <w:sz w:val="22"/>
          <w:szCs w:val="22"/>
        </w:rPr>
        <w:t>. </w:t>
      </w:r>
      <w:r w:rsidR="003A69B8" w:rsidRPr="008E2B6A">
        <w:rPr>
          <w:rStyle w:val="normaltextrun"/>
          <w:rFonts w:ascii="Aptos" w:hAnsi="Aptos"/>
          <w:sz w:val="22"/>
          <w:szCs w:val="22"/>
        </w:rPr>
        <w:t>No expenditure will be permitted against RDF codes after 31 July 202</w:t>
      </w:r>
      <w:r w:rsidR="00E77F4D">
        <w:rPr>
          <w:rStyle w:val="normaltextrun"/>
          <w:rFonts w:ascii="Aptos" w:hAnsi="Aptos"/>
          <w:sz w:val="22"/>
          <w:szCs w:val="22"/>
        </w:rPr>
        <w:t>6</w:t>
      </w:r>
      <w:r w:rsidR="003A69B8" w:rsidRPr="008E2B6A">
        <w:rPr>
          <w:rStyle w:val="normaltextrun"/>
          <w:rFonts w:ascii="Aptos" w:hAnsi="Aptos"/>
          <w:sz w:val="22"/>
          <w:szCs w:val="22"/>
        </w:rPr>
        <w:t>.</w:t>
      </w:r>
    </w:p>
    <w:p w14:paraId="2FC12902" w14:textId="45F96A22"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Appropriate ethical approval must be sought where necessary and relevant</w:t>
      </w:r>
      <w:r w:rsidR="007C5470">
        <w:rPr>
          <w:rFonts w:ascii="Aptos" w:hAnsi="Aptos"/>
          <w:sz w:val="22"/>
          <w:szCs w:val="22"/>
        </w:rPr>
        <w:t xml:space="preserve"> before project work commences.</w:t>
      </w:r>
    </w:p>
    <w:p w14:paraId="204EFBD5" w14:textId="77777777"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There must be no significant additional space or equipment implications that cannot be accommodated within the Department(s) involved.</w:t>
      </w:r>
    </w:p>
    <w:p w14:paraId="214792B7" w14:textId="51D4429B" w:rsidR="003A69B8" w:rsidRPr="008E2B6A" w:rsidRDefault="003A69B8"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All decisions taken by the assessment panel are final.</w:t>
      </w:r>
    </w:p>
    <w:p w14:paraId="652FD3E4" w14:textId="77777777" w:rsidR="00917827" w:rsidRPr="00917827" w:rsidRDefault="00917827" w:rsidP="00917827">
      <w:pPr>
        <w:pStyle w:val="Heading2"/>
        <w:shd w:val="clear" w:color="auto" w:fill="FFFFFF"/>
        <w:spacing w:before="336" w:after="168"/>
        <w:rPr>
          <w:rFonts w:ascii="Aptos" w:hAnsi="Aptos"/>
          <w:color w:val="5B3069"/>
          <w:sz w:val="22"/>
          <w:szCs w:val="22"/>
        </w:rPr>
      </w:pPr>
      <w:r w:rsidRPr="00917827">
        <w:rPr>
          <w:rStyle w:val="Strong"/>
          <w:rFonts w:ascii="Aptos" w:hAnsi="Aptos"/>
          <w:b w:val="0"/>
          <w:bCs w:val="0"/>
          <w:color w:val="5B3069"/>
          <w:sz w:val="22"/>
          <w:szCs w:val="22"/>
        </w:rPr>
        <w:t>Eligibility</w:t>
      </w:r>
    </w:p>
    <w:p w14:paraId="76E0B4F5" w14:textId="0EC63F2E"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 xml:space="preserve">The </w:t>
      </w:r>
      <w:r w:rsidR="007C5470">
        <w:rPr>
          <w:rFonts w:ascii="Aptos" w:hAnsi="Aptos"/>
          <w:sz w:val="22"/>
          <w:szCs w:val="22"/>
        </w:rPr>
        <w:t>SS</w:t>
      </w:r>
      <w:r w:rsidR="00D14FED">
        <w:rPr>
          <w:rFonts w:ascii="Aptos" w:hAnsi="Aptos"/>
          <w:sz w:val="22"/>
          <w:szCs w:val="22"/>
        </w:rPr>
        <w:t xml:space="preserve"> </w:t>
      </w:r>
      <w:r w:rsidR="007C5470">
        <w:rPr>
          <w:rFonts w:ascii="Aptos" w:hAnsi="Aptos"/>
          <w:sz w:val="22"/>
          <w:szCs w:val="22"/>
        </w:rPr>
        <w:t>RDF</w:t>
      </w:r>
      <w:r w:rsidRPr="008E2B6A">
        <w:rPr>
          <w:rFonts w:ascii="Aptos" w:hAnsi="Aptos"/>
          <w:sz w:val="22"/>
          <w:szCs w:val="22"/>
        </w:rPr>
        <w:t xml:space="preserve"> is open to all researchers within the Faculty of Social Sciences, with </w:t>
      </w:r>
      <w:r w:rsidR="00267419" w:rsidRPr="008E2B6A">
        <w:rPr>
          <w:rFonts w:ascii="Aptos" w:hAnsi="Aptos"/>
          <w:sz w:val="22"/>
          <w:szCs w:val="22"/>
        </w:rPr>
        <w:t>encouragement</w:t>
      </w:r>
      <w:r w:rsidRPr="008E2B6A">
        <w:rPr>
          <w:rFonts w:ascii="Aptos" w:hAnsi="Aptos"/>
          <w:sz w:val="22"/>
          <w:szCs w:val="22"/>
        </w:rPr>
        <w:t xml:space="preserve"> given to early career researchers.</w:t>
      </w:r>
    </w:p>
    <w:p w14:paraId="49B216D2" w14:textId="65558AEC" w:rsidR="003A69B8" w:rsidRDefault="003A69B8" w:rsidP="003A69B8">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 xml:space="preserve">Applications will only be accepted from permanent or fixed-term members of staff </w:t>
      </w:r>
      <w:r w:rsidR="002D333F">
        <w:rPr>
          <w:rFonts w:ascii="Aptos" w:hAnsi="Aptos"/>
          <w:sz w:val="22"/>
          <w:szCs w:val="22"/>
        </w:rPr>
        <w:t xml:space="preserve">(who have at least 12 months of their employment contract to run with effect from the start date of the project) </w:t>
      </w:r>
      <w:r w:rsidRPr="008E2B6A">
        <w:rPr>
          <w:rFonts w:ascii="Aptos" w:hAnsi="Aptos"/>
          <w:sz w:val="22"/>
          <w:szCs w:val="22"/>
        </w:rPr>
        <w:t xml:space="preserve">within the Faculty of Social Sciences. </w:t>
      </w:r>
    </w:p>
    <w:p w14:paraId="085D1613" w14:textId="65979530" w:rsidR="002D333F" w:rsidRPr="008E2B6A" w:rsidRDefault="002D333F" w:rsidP="003A69B8">
      <w:pPr>
        <w:pStyle w:val="NormalWeb"/>
        <w:shd w:val="clear" w:color="auto" w:fill="FFFFFF"/>
        <w:spacing w:before="0" w:beforeAutospacing="0" w:after="168" w:afterAutospacing="0"/>
        <w:rPr>
          <w:rFonts w:ascii="Aptos" w:hAnsi="Aptos"/>
          <w:sz w:val="22"/>
          <w:szCs w:val="22"/>
        </w:rPr>
      </w:pPr>
      <w:r w:rsidRPr="00557669">
        <w:rPr>
          <w:rFonts w:ascii="Aptos" w:hAnsi="Aptos"/>
          <w:sz w:val="22"/>
          <w:szCs w:val="22"/>
        </w:rPr>
        <w:t>ECRs are Assistant Professors and other research staff (assistants and fellows), or individuals who have already submitted their PhD thesis and are awaiting their viva (max. 5 years post-viva</w:t>
      </w:r>
      <w:r w:rsidR="00A33F1E">
        <w:rPr>
          <w:rFonts w:ascii="Aptos" w:hAnsi="Aptos"/>
          <w:sz w:val="22"/>
          <w:szCs w:val="22"/>
        </w:rPr>
        <w:t>).</w:t>
      </w:r>
    </w:p>
    <w:p w14:paraId="60A8DFBA" w14:textId="5165CE8F" w:rsidR="00917827" w:rsidRPr="00917827" w:rsidRDefault="00917827" w:rsidP="00917827">
      <w:pPr>
        <w:pStyle w:val="Heading2"/>
        <w:shd w:val="clear" w:color="auto" w:fill="FFFFFF"/>
        <w:spacing w:before="336" w:after="168"/>
        <w:rPr>
          <w:rFonts w:ascii="Aptos" w:hAnsi="Aptos"/>
          <w:color w:val="5B3069"/>
          <w:sz w:val="22"/>
          <w:szCs w:val="22"/>
        </w:rPr>
      </w:pPr>
      <w:r w:rsidRPr="00917827">
        <w:rPr>
          <w:rStyle w:val="Strong"/>
          <w:rFonts w:ascii="Aptos" w:hAnsi="Aptos"/>
          <w:b w:val="0"/>
          <w:bCs w:val="0"/>
          <w:color w:val="5B3069"/>
          <w:sz w:val="22"/>
          <w:szCs w:val="22"/>
        </w:rPr>
        <w:t>Eligible costs</w:t>
      </w:r>
    </w:p>
    <w:p w14:paraId="499BC6D3" w14:textId="77777777"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Eligible costs include direct staff costs, consumables, travel and accommodation, and all other items required for the project.</w:t>
      </w:r>
    </w:p>
    <w:p w14:paraId="782767D6" w14:textId="77777777"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lastRenderedPageBreak/>
        <w:t>Equipment requests will not be supported other than in very exceptional circumstances. Any requests for specialist equipment should be fully justified by the Head of Department as well as the applicant.</w:t>
      </w:r>
    </w:p>
    <w:p w14:paraId="1AC77F1F" w14:textId="77777777" w:rsidR="00917827" w:rsidRPr="008E2B6A" w:rsidRDefault="00917827" w:rsidP="00917827">
      <w:pPr>
        <w:pStyle w:val="NormalWeb"/>
        <w:shd w:val="clear" w:color="auto" w:fill="FFFFFF"/>
        <w:spacing w:before="0" w:beforeAutospacing="0" w:after="168" w:afterAutospacing="0"/>
        <w:rPr>
          <w:rFonts w:ascii="Aptos" w:hAnsi="Aptos"/>
          <w:sz w:val="22"/>
          <w:szCs w:val="22"/>
        </w:rPr>
      </w:pPr>
      <w:r w:rsidRPr="008E2B6A">
        <w:rPr>
          <w:rFonts w:ascii="Aptos" w:hAnsi="Aptos"/>
          <w:sz w:val="22"/>
          <w:szCs w:val="22"/>
        </w:rPr>
        <w:t>Building and refurbishment costs are ineligible under this scheme.</w:t>
      </w:r>
    </w:p>
    <w:p w14:paraId="72647DD5" w14:textId="08E0CF62" w:rsidR="00917827" w:rsidRPr="008E2B6A" w:rsidRDefault="007C5470" w:rsidP="00917827">
      <w:pPr>
        <w:pStyle w:val="NormalWeb"/>
        <w:shd w:val="clear" w:color="auto" w:fill="FFFFFF"/>
        <w:spacing w:before="0" w:beforeAutospacing="0" w:after="168" w:afterAutospacing="0"/>
        <w:rPr>
          <w:rFonts w:ascii="Aptos" w:hAnsi="Aptos"/>
          <w:b/>
          <w:bCs/>
          <w:sz w:val="22"/>
          <w:szCs w:val="22"/>
        </w:rPr>
      </w:pPr>
      <w:r>
        <w:rPr>
          <w:rStyle w:val="Strong"/>
          <w:rFonts w:ascii="Aptos" w:hAnsi="Aptos"/>
          <w:b w:val="0"/>
          <w:bCs w:val="0"/>
          <w:sz w:val="22"/>
          <w:szCs w:val="22"/>
        </w:rPr>
        <w:t>SS</w:t>
      </w:r>
      <w:r w:rsidR="00D14FED">
        <w:rPr>
          <w:rStyle w:val="Strong"/>
          <w:rFonts w:ascii="Aptos" w:hAnsi="Aptos"/>
          <w:b w:val="0"/>
          <w:bCs w:val="0"/>
          <w:sz w:val="22"/>
          <w:szCs w:val="22"/>
        </w:rPr>
        <w:t xml:space="preserve"> </w:t>
      </w:r>
      <w:r w:rsidR="00917827" w:rsidRPr="008E2B6A">
        <w:rPr>
          <w:rStyle w:val="Strong"/>
          <w:rFonts w:ascii="Aptos" w:hAnsi="Aptos"/>
          <w:b w:val="0"/>
          <w:bCs w:val="0"/>
          <w:sz w:val="22"/>
          <w:szCs w:val="22"/>
        </w:rPr>
        <w:t>RDF will not support requests for PI or Co-I time, estates and indirect costs. These costs should not be included in the budget.</w:t>
      </w:r>
    </w:p>
    <w:p w14:paraId="143C4FB7" w14:textId="5AF426C1" w:rsidR="00917827" w:rsidRPr="008E2B6A" w:rsidRDefault="00917827" w:rsidP="00917827">
      <w:pPr>
        <w:pStyle w:val="NormalWeb"/>
        <w:shd w:val="clear" w:color="auto" w:fill="FFFFFF"/>
        <w:spacing w:before="0" w:beforeAutospacing="0" w:after="168" w:afterAutospacing="0"/>
        <w:rPr>
          <w:rStyle w:val="eop"/>
          <w:rFonts w:ascii="Aptos" w:hAnsi="Aptos"/>
          <w:sz w:val="22"/>
          <w:szCs w:val="22"/>
        </w:rPr>
      </w:pPr>
      <w:r w:rsidRPr="008E2B6A">
        <w:rPr>
          <w:rStyle w:val="normaltextrun"/>
          <w:rFonts w:ascii="Aptos" w:hAnsi="Aptos"/>
          <w:sz w:val="22"/>
          <w:szCs w:val="22"/>
        </w:rPr>
        <w:t>Applications must include a completed budget section and all costs should be justified in the application form.</w:t>
      </w:r>
      <w:r w:rsidRPr="008E2B6A">
        <w:rPr>
          <w:rStyle w:val="eop"/>
          <w:rFonts w:ascii="Aptos" w:hAnsi="Aptos"/>
          <w:sz w:val="22"/>
          <w:szCs w:val="22"/>
        </w:rPr>
        <w:t> </w:t>
      </w:r>
    </w:p>
    <w:p w14:paraId="37EF80B5" w14:textId="391ABD61" w:rsidR="003A69B8" w:rsidRPr="003A69B8" w:rsidRDefault="003A69B8" w:rsidP="003A69B8">
      <w:pPr>
        <w:pStyle w:val="Heading2"/>
        <w:shd w:val="clear" w:color="auto" w:fill="FFFFFF"/>
        <w:spacing w:before="336" w:after="168"/>
        <w:rPr>
          <w:rStyle w:val="Strong"/>
          <w:rFonts w:ascii="Aptos" w:hAnsi="Aptos"/>
          <w:b w:val="0"/>
          <w:bCs w:val="0"/>
          <w:color w:val="5B3069"/>
          <w:sz w:val="22"/>
          <w:szCs w:val="22"/>
        </w:rPr>
      </w:pPr>
      <w:r w:rsidRPr="003A69B8">
        <w:rPr>
          <w:rStyle w:val="Strong"/>
          <w:rFonts w:ascii="Aptos" w:hAnsi="Aptos"/>
          <w:b w:val="0"/>
          <w:bCs w:val="0"/>
          <w:color w:val="5B3069"/>
          <w:sz w:val="22"/>
          <w:szCs w:val="22"/>
        </w:rPr>
        <w:t xml:space="preserve">Contribution </w:t>
      </w:r>
    </w:p>
    <w:p w14:paraId="0140EB1F" w14:textId="33808645" w:rsidR="003A69B8" w:rsidRDefault="003A69B8" w:rsidP="003A69B8">
      <w:pPr>
        <w:spacing w:line="240" w:lineRule="auto"/>
        <w:jc w:val="both"/>
        <w:rPr>
          <w:rFonts w:ascii="Aptos" w:hAnsi="Aptos" w:cs="Arial"/>
        </w:rPr>
      </w:pPr>
      <w:r w:rsidRPr="008E2B6A">
        <w:rPr>
          <w:rFonts w:ascii="Aptos" w:hAnsi="Aptos" w:cs="Arial"/>
        </w:rPr>
        <w:t>Support from host departments is important and so all applications to the SS</w:t>
      </w:r>
      <w:r w:rsidR="00D14FED">
        <w:rPr>
          <w:rFonts w:ascii="Aptos" w:hAnsi="Aptos" w:cs="Arial"/>
        </w:rPr>
        <w:t xml:space="preserve"> </w:t>
      </w:r>
      <w:r w:rsidRPr="008E2B6A">
        <w:rPr>
          <w:rFonts w:ascii="Aptos" w:hAnsi="Aptos" w:cs="Arial"/>
        </w:rPr>
        <w:t>RDF should include a financial (not in-kind) contribution from a Social Sciences department, or appropriate internal organisation, or an external body. The contribution should be at least 10% of the overall cost of the proposed project.</w:t>
      </w:r>
    </w:p>
    <w:p w14:paraId="4C51C68D" w14:textId="77777777" w:rsidR="007C5470" w:rsidRDefault="007C5470" w:rsidP="003A69B8">
      <w:pPr>
        <w:spacing w:line="240" w:lineRule="auto"/>
        <w:jc w:val="both"/>
        <w:rPr>
          <w:rFonts w:ascii="Aptos" w:hAnsi="Aptos" w:cs="Arial"/>
        </w:rPr>
      </w:pPr>
    </w:p>
    <w:p w14:paraId="064E2506" w14:textId="33EB9B88" w:rsidR="007C5470" w:rsidRPr="007C5470" w:rsidRDefault="007C5470" w:rsidP="007C5470">
      <w:pPr>
        <w:pStyle w:val="NormalWeb"/>
        <w:shd w:val="clear" w:color="auto" w:fill="FFFFFF"/>
        <w:spacing w:before="0" w:beforeAutospacing="0" w:after="168" w:afterAutospacing="0"/>
        <w:rPr>
          <w:rFonts w:ascii="Aptos" w:hAnsi="Aptos"/>
          <w:sz w:val="22"/>
          <w:szCs w:val="22"/>
        </w:rPr>
      </w:pPr>
      <w:r w:rsidRPr="008E2B6A">
        <w:rPr>
          <w:rStyle w:val="normaltextrun"/>
          <w:rFonts w:ascii="Aptos" w:hAnsi="Aptos"/>
          <w:sz w:val="22"/>
          <w:szCs w:val="22"/>
        </w:rPr>
        <w:t xml:space="preserve">The applicant’s Department (and those of all co-applicants) must detail any contribution they will make to the direct costs of the project. </w:t>
      </w:r>
    </w:p>
    <w:p w14:paraId="166AC11D" w14:textId="77777777" w:rsidR="00917827" w:rsidRPr="00917827" w:rsidRDefault="00917827" w:rsidP="00917827">
      <w:pPr>
        <w:pStyle w:val="Heading2"/>
        <w:shd w:val="clear" w:color="auto" w:fill="FFFFFF"/>
        <w:spacing w:before="336" w:after="168"/>
        <w:rPr>
          <w:rFonts w:ascii="Aptos" w:hAnsi="Aptos"/>
          <w:color w:val="5B3069"/>
          <w:sz w:val="22"/>
          <w:szCs w:val="22"/>
        </w:rPr>
      </w:pPr>
      <w:bookmarkStart w:id="8" w:name="_Hlk211945314"/>
      <w:r w:rsidRPr="00917827">
        <w:rPr>
          <w:rStyle w:val="Strong"/>
          <w:rFonts w:ascii="Aptos" w:hAnsi="Aptos"/>
          <w:b w:val="0"/>
          <w:bCs w:val="0"/>
          <w:color w:val="5B3069"/>
          <w:sz w:val="22"/>
          <w:szCs w:val="22"/>
        </w:rPr>
        <w:t>Epigeum Research Integrity Training</w:t>
      </w:r>
    </w:p>
    <w:p w14:paraId="187F40C4" w14:textId="3F5F6177" w:rsidR="00917827" w:rsidRPr="00917827" w:rsidRDefault="00917827" w:rsidP="00917827">
      <w:pPr>
        <w:pStyle w:val="NormalWeb"/>
        <w:shd w:val="clear" w:color="auto" w:fill="FFFFFF"/>
        <w:spacing w:before="0" w:beforeAutospacing="0" w:after="0" w:afterAutospacing="0"/>
        <w:rPr>
          <w:rFonts w:ascii="Aptos" w:hAnsi="Aptos"/>
          <w:color w:val="383838"/>
          <w:sz w:val="22"/>
          <w:szCs w:val="22"/>
        </w:rPr>
      </w:pPr>
      <w:r w:rsidRPr="008E2B6A">
        <w:rPr>
          <w:rFonts w:ascii="Aptos" w:hAnsi="Aptos"/>
          <w:sz w:val="22"/>
          <w:szCs w:val="22"/>
        </w:rPr>
        <w:t xml:space="preserve">The University takes seriously its commitment towards the provision of a healthy research culture for all staff, students and research participants. Applicants to RDF are therefore strongly encouraged to undertake either the full or </w:t>
      </w:r>
      <w:r w:rsidR="00267419">
        <w:rPr>
          <w:rFonts w:ascii="Aptos" w:hAnsi="Aptos"/>
          <w:sz w:val="22"/>
          <w:szCs w:val="22"/>
        </w:rPr>
        <w:t>refresher</w:t>
      </w:r>
      <w:r w:rsidRPr="008E2B6A">
        <w:rPr>
          <w:rFonts w:ascii="Aptos" w:hAnsi="Aptos"/>
          <w:sz w:val="22"/>
          <w:szCs w:val="22"/>
        </w:rPr>
        <w:t xml:space="preserve"> version of the Epigeum Research Integrity Training which can be accessed </w:t>
      </w:r>
      <w:hyperlink r:id="rId15" w:tgtFrame="_blank" w:history="1">
        <w:r w:rsidRPr="00917827">
          <w:rPr>
            <w:rStyle w:val="Hyperlink"/>
            <w:rFonts w:ascii="Aptos" w:hAnsi="Aptos"/>
            <w:sz w:val="22"/>
            <w:szCs w:val="22"/>
          </w:rPr>
          <w:t>h</w:t>
        </w:r>
        <w:r w:rsidRPr="00917827">
          <w:rPr>
            <w:rStyle w:val="Hyperlink"/>
            <w:rFonts w:ascii="Aptos" w:hAnsi="Aptos"/>
            <w:sz w:val="22"/>
            <w:szCs w:val="22"/>
          </w:rPr>
          <w:t>e</w:t>
        </w:r>
        <w:r w:rsidRPr="00917827">
          <w:rPr>
            <w:rStyle w:val="Hyperlink"/>
            <w:rFonts w:ascii="Aptos" w:hAnsi="Aptos"/>
            <w:sz w:val="22"/>
            <w:szCs w:val="22"/>
          </w:rPr>
          <w:t>re</w:t>
        </w:r>
      </w:hyperlink>
      <w:r>
        <w:rPr>
          <w:rFonts w:ascii="Aptos" w:hAnsi="Aptos"/>
          <w:color w:val="383838"/>
          <w:sz w:val="22"/>
          <w:szCs w:val="22"/>
        </w:rPr>
        <w:t>.</w:t>
      </w:r>
      <w:r w:rsidRPr="00917827">
        <w:rPr>
          <w:rFonts w:ascii="Aptos" w:hAnsi="Aptos"/>
          <w:color w:val="383838"/>
          <w:sz w:val="22"/>
          <w:szCs w:val="22"/>
        </w:rPr>
        <w:t xml:space="preserve"> </w:t>
      </w:r>
      <w:r w:rsidRPr="008E2B6A">
        <w:rPr>
          <w:rFonts w:ascii="Aptos" w:hAnsi="Aptos"/>
          <w:sz w:val="22"/>
          <w:szCs w:val="22"/>
        </w:rPr>
        <w:t>Please note that completion of this training will be reviewed when applying for any future internal funds.</w:t>
      </w:r>
    </w:p>
    <w:bookmarkEnd w:id="8"/>
    <w:p w14:paraId="64E460C3" w14:textId="77777777" w:rsidR="00917827" w:rsidRPr="00917827" w:rsidRDefault="00917827" w:rsidP="00917827">
      <w:pPr>
        <w:pStyle w:val="Heading2"/>
        <w:shd w:val="clear" w:color="auto" w:fill="FFFFFF"/>
        <w:spacing w:before="336" w:after="168"/>
        <w:rPr>
          <w:rFonts w:ascii="Aptos" w:hAnsi="Aptos"/>
          <w:color w:val="5B3069"/>
          <w:sz w:val="22"/>
          <w:szCs w:val="22"/>
        </w:rPr>
      </w:pPr>
      <w:r w:rsidRPr="00917827">
        <w:rPr>
          <w:rStyle w:val="Strong"/>
          <w:rFonts w:ascii="Aptos" w:hAnsi="Aptos"/>
          <w:b w:val="0"/>
          <w:bCs w:val="0"/>
          <w:color w:val="5B3069"/>
          <w:sz w:val="22"/>
          <w:szCs w:val="22"/>
        </w:rPr>
        <w:t>Reporting Requirements</w:t>
      </w:r>
    </w:p>
    <w:p w14:paraId="63FA2D6D" w14:textId="20CEE8A9" w:rsidR="00917827" w:rsidRPr="008E2B6A" w:rsidRDefault="00917827" w:rsidP="00917827">
      <w:pPr>
        <w:pStyle w:val="NormalWeb"/>
        <w:shd w:val="clear" w:color="auto" w:fill="FFFFFF"/>
        <w:spacing w:before="0" w:beforeAutospacing="0" w:after="0" w:afterAutospacing="0"/>
        <w:rPr>
          <w:rFonts w:ascii="Aptos" w:hAnsi="Aptos"/>
        </w:rPr>
      </w:pPr>
      <w:r w:rsidRPr="008E2B6A">
        <w:rPr>
          <w:rFonts w:ascii="Aptos" w:hAnsi="Aptos"/>
          <w:sz w:val="22"/>
          <w:szCs w:val="22"/>
        </w:rPr>
        <w:t>All successful applicants will be required to provide a brief report within 1 month of the end of the funding period (31 August 202</w:t>
      </w:r>
      <w:r w:rsidR="00E77F4D">
        <w:rPr>
          <w:rFonts w:ascii="Aptos" w:hAnsi="Aptos"/>
          <w:sz w:val="22"/>
          <w:szCs w:val="22"/>
        </w:rPr>
        <w:t>6</w:t>
      </w:r>
      <w:r w:rsidRPr="008E2B6A">
        <w:rPr>
          <w:rFonts w:ascii="Aptos" w:hAnsi="Aptos"/>
          <w:sz w:val="22"/>
          <w:szCs w:val="22"/>
        </w:rPr>
        <w:t>). A template report will be provided to award holders.</w:t>
      </w:r>
    </w:p>
    <w:sectPr w:rsidR="00917827" w:rsidRPr="008E2B6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1CD627" w14:textId="77777777" w:rsidR="00CF58F1" w:rsidRDefault="00CF58F1" w:rsidP="00CF58F1">
      <w:pPr>
        <w:spacing w:line="240" w:lineRule="auto"/>
      </w:pPr>
      <w:r>
        <w:separator/>
      </w:r>
    </w:p>
  </w:endnote>
  <w:endnote w:type="continuationSeparator" w:id="0">
    <w:p w14:paraId="4CC966B6" w14:textId="77777777" w:rsidR="00CF58F1" w:rsidRDefault="00CF58F1" w:rsidP="00CF58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B48EC5" w14:textId="77777777" w:rsidR="00CF58F1" w:rsidRDefault="00CF58F1" w:rsidP="00CF58F1">
      <w:pPr>
        <w:spacing w:line="240" w:lineRule="auto"/>
      </w:pPr>
      <w:r>
        <w:separator/>
      </w:r>
    </w:p>
  </w:footnote>
  <w:footnote w:type="continuationSeparator" w:id="0">
    <w:p w14:paraId="1A18DA52" w14:textId="77777777" w:rsidR="00CF58F1" w:rsidRDefault="00CF58F1" w:rsidP="00CF58F1">
      <w:pPr>
        <w:spacing w:line="240" w:lineRule="auto"/>
      </w:pPr>
      <w:r>
        <w:continuationSeparator/>
      </w:r>
    </w:p>
  </w:footnote>
  <w:footnote w:id="1">
    <w:p w14:paraId="00046DC2" w14:textId="63CF3F2A" w:rsidR="003A69B8" w:rsidRDefault="003A69B8" w:rsidP="003A69B8">
      <w:pPr>
        <w:pStyle w:val="FootnoteText"/>
      </w:pPr>
      <w:r>
        <w:rPr>
          <w:rStyle w:val="FootnoteReference"/>
        </w:rPr>
        <w:footnoteRef/>
      </w:r>
      <w:r>
        <w:t xml:space="preserve"> </w:t>
      </w:r>
      <w:bookmarkStart w:id="4" w:name="_Hlk169704283"/>
      <w:r w:rsidRPr="00DB0817">
        <w:t>ECRs are Assistant Professors and other research staff (assistants and fellows), or individuals who have already submitted their PhD thesis and are awaiting their viva (max. 5 years post</w:t>
      </w:r>
      <w:r>
        <w:t>-</w:t>
      </w:r>
      <w:r w:rsidRPr="00DB0817">
        <w:t>viva</w:t>
      </w:r>
      <w:r>
        <w:t>).</w:t>
      </w:r>
      <w:bookmarkEnd w:id="4"/>
      <w:r w:rsidR="00381D45">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469A6"/>
    <w:multiLevelType w:val="hybridMultilevel"/>
    <w:tmpl w:val="F30EE7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FC50DC"/>
    <w:multiLevelType w:val="hybridMultilevel"/>
    <w:tmpl w:val="5D5AB4DC"/>
    <w:lvl w:ilvl="0" w:tplc="D6643F7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32F6872"/>
    <w:multiLevelType w:val="multilevel"/>
    <w:tmpl w:val="6E9CE1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7352F40"/>
    <w:multiLevelType w:val="hybridMultilevel"/>
    <w:tmpl w:val="59905328"/>
    <w:lvl w:ilvl="0" w:tplc="D66A367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6E003B8B"/>
    <w:multiLevelType w:val="hybridMultilevel"/>
    <w:tmpl w:val="4BBCD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F8927CF"/>
    <w:multiLevelType w:val="multilevel"/>
    <w:tmpl w:val="F81CF1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99970134">
    <w:abstractNumId w:val="5"/>
  </w:num>
  <w:num w:numId="2" w16cid:durableId="1200900784">
    <w:abstractNumId w:val="1"/>
  </w:num>
  <w:num w:numId="3" w16cid:durableId="2091585646">
    <w:abstractNumId w:val="4"/>
  </w:num>
  <w:num w:numId="4" w16cid:durableId="1354304992">
    <w:abstractNumId w:val="0"/>
  </w:num>
  <w:num w:numId="5" w16cid:durableId="1882859147">
    <w:abstractNumId w:val="3"/>
  </w:num>
  <w:num w:numId="6" w16cid:durableId="14828499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8F1"/>
    <w:rsid w:val="000008CE"/>
    <w:rsid w:val="0000744A"/>
    <w:rsid w:val="00034A39"/>
    <w:rsid w:val="000647B7"/>
    <w:rsid w:val="0013093A"/>
    <w:rsid w:val="00182519"/>
    <w:rsid w:val="001B7864"/>
    <w:rsid w:val="001E0182"/>
    <w:rsid w:val="001E620B"/>
    <w:rsid w:val="001F59B3"/>
    <w:rsid w:val="002032A8"/>
    <w:rsid w:val="002372A2"/>
    <w:rsid w:val="0026257F"/>
    <w:rsid w:val="00267419"/>
    <w:rsid w:val="00277389"/>
    <w:rsid w:val="0029216B"/>
    <w:rsid w:val="0029589D"/>
    <w:rsid w:val="002A3BFA"/>
    <w:rsid w:val="002B4A3F"/>
    <w:rsid w:val="002D333F"/>
    <w:rsid w:val="00302489"/>
    <w:rsid w:val="003774DC"/>
    <w:rsid w:val="00381D45"/>
    <w:rsid w:val="003A1127"/>
    <w:rsid w:val="003A1B75"/>
    <w:rsid w:val="003A69B8"/>
    <w:rsid w:val="004141B1"/>
    <w:rsid w:val="004141C4"/>
    <w:rsid w:val="00432C2C"/>
    <w:rsid w:val="00442855"/>
    <w:rsid w:val="00446487"/>
    <w:rsid w:val="00462FC0"/>
    <w:rsid w:val="004A660E"/>
    <w:rsid w:val="004D094E"/>
    <w:rsid w:val="004D6AFC"/>
    <w:rsid w:val="00500CDF"/>
    <w:rsid w:val="005167CA"/>
    <w:rsid w:val="00557669"/>
    <w:rsid w:val="00564DFE"/>
    <w:rsid w:val="0058685C"/>
    <w:rsid w:val="005C5700"/>
    <w:rsid w:val="006114F1"/>
    <w:rsid w:val="00616365"/>
    <w:rsid w:val="0062554B"/>
    <w:rsid w:val="006D6EE1"/>
    <w:rsid w:val="00702E85"/>
    <w:rsid w:val="00704085"/>
    <w:rsid w:val="007515EB"/>
    <w:rsid w:val="007643DB"/>
    <w:rsid w:val="007729B7"/>
    <w:rsid w:val="007A70A7"/>
    <w:rsid w:val="007C39BA"/>
    <w:rsid w:val="007C5470"/>
    <w:rsid w:val="007E6930"/>
    <w:rsid w:val="007F2587"/>
    <w:rsid w:val="0080413A"/>
    <w:rsid w:val="008068EE"/>
    <w:rsid w:val="008B4B2A"/>
    <w:rsid w:val="008E2B6A"/>
    <w:rsid w:val="00917827"/>
    <w:rsid w:val="00923A1E"/>
    <w:rsid w:val="009348CD"/>
    <w:rsid w:val="009675B6"/>
    <w:rsid w:val="00987516"/>
    <w:rsid w:val="009E70C6"/>
    <w:rsid w:val="00A0764F"/>
    <w:rsid w:val="00A12DA0"/>
    <w:rsid w:val="00A32C0A"/>
    <w:rsid w:val="00A33F1E"/>
    <w:rsid w:val="00AB27E1"/>
    <w:rsid w:val="00AC296B"/>
    <w:rsid w:val="00B31C69"/>
    <w:rsid w:val="00B820D2"/>
    <w:rsid w:val="00BC7AF5"/>
    <w:rsid w:val="00BD660F"/>
    <w:rsid w:val="00C95C6D"/>
    <w:rsid w:val="00CF45E0"/>
    <w:rsid w:val="00CF58F1"/>
    <w:rsid w:val="00D14FED"/>
    <w:rsid w:val="00D4330F"/>
    <w:rsid w:val="00D574A2"/>
    <w:rsid w:val="00D944C4"/>
    <w:rsid w:val="00D97E8B"/>
    <w:rsid w:val="00DD3389"/>
    <w:rsid w:val="00E77F4D"/>
    <w:rsid w:val="00EA48B4"/>
    <w:rsid w:val="00EE196F"/>
    <w:rsid w:val="00F43313"/>
    <w:rsid w:val="00FB4541"/>
    <w:rsid w:val="00FC7D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0097653"/>
  <w15:chartTrackingRefBased/>
  <w15:docId w15:val="{CE566F26-957E-42E3-AB46-87A3CC953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8F1"/>
    <w:pPr>
      <w:spacing w:after="0" w:line="276" w:lineRule="auto"/>
    </w:pPr>
  </w:style>
  <w:style w:type="paragraph" w:styleId="Heading1">
    <w:name w:val="heading 1"/>
    <w:basedOn w:val="Normal"/>
    <w:next w:val="Normal"/>
    <w:link w:val="Heading1Char"/>
    <w:uiPriority w:val="9"/>
    <w:qFormat/>
    <w:rsid w:val="007A70A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91782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8F1"/>
    <w:pPr>
      <w:spacing w:line="240" w:lineRule="auto"/>
      <w:ind w:left="720"/>
    </w:pPr>
    <w:rPr>
      <w:rFonts w:ascii="Calibri" w:hAnsi="Calibri" w:cs="Times New Roman"/>
    </w:rPr>
  </w:style>
  <w:style w:type="character" w:styleId="Hyperlink">
    <w:name w:val="Hyperlink"/>
    <w:basedOn w:val="DefaultParagraphFont"/>
    <w:uiPriority w:val="99"/>
    <w:unhideWhenUsed/>
    <w:rsid w:val="00CF58F1"/>
    <w:rPr>
      <w:color w:val="0563C1" w:themeColor="hyperlink"/>
      <w:u w:val="single"/>
    </w:rPr>
  </w:style>
  <w:style w:type="paragraph" w:styleId="NormalWeb">
    <w:name w:val="Normal (Web)"/>
    <w:basedOn w:val="Normal"/>
    <w:uiPriority w:val="99"/>
    <w:unhideWhenUsed/>
    <w:rsid w:val="00CF58F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F58F1"/>
    <w:rPr>
      <w:b/>
      <w:bCs/>
    </w:rPr>
  </w:style>
  <w:style w:type="character" w:customStyle="1" w:styleId="apple-converted-space">
    <w:name w:val="apple-converted-space"/>
    <w:basedOn w:val="DefaultParagraphFont"/>
    <w:rsid w:val="00CF58F1"/>
  </w:style>
  <w:style w:type="character" w:styleId="Emphasis">
    <w:name w:val="Emphasis"/>
    <w:basedOn w:val="DefaultParagraphFont"/>
    <w:uiPriority w:val="20"/>
    <w:qFormat/>
    <w:rsid w:val="00CF58F1"/>
    <w:rPr>
      <w:i/>
      <w:iCs/>
    </w:rPr>
  </w:style>
  <w:style w:type="paragraph" w:styleId="FootnoteText">
    <w:name w:val="footnote text"/>
    <w:basedOn w:val="Normal"/>
    <w:link w:val="FootnoteTextChar"/>
    <w:uiPriority w:val="99"/>
    <w:semiHidden/>
    <w:unhideWhenUsed/>
    <w:rsid w:val="00CF58F1"/>
    <w:pPr>
      <w:spacing w:line="240" w:lineRule="auto"/>
    </w:pPr>
    <w:rPr>
      <w:sz w:val="20"/>
      <w:szCs w:val="20"/>
    </w:rPr>
  </w:style>
  <w:style w:type="character" w:customStyle="1" w:styleId="FootnoteTextChar">
    <w:name w:val="Footnote Text Char"/>
    <w:basedOn w:val="DefaultParagraphFont"/>
    <w:link w:val="FootnoteText"/>
    <w:uiPriority w:val="99"/>
    <w:semiHidden/>
    <w:rsid w:val="00CF58F1"/>
    <w:rPr>
      <w:sz w:val="20"/>
      <w:szCs w:val="20"/>
    </w:rPr>
  </w:style>
  <w:style w:type="character" w:styleId="FootnoteReference">
    <w:name w:val="footnote reference"/>
    <w:basedOn w:val="DefaultParagraphFont"/>
    <w:uiPriority w:val="99"/>
    <w:semiHidden/>
    <w:unhideWhenUsed/>
    <w:rsid w:val="00CF58F1"/>
    <w:rPr>
      <w:vertAlign w:val="superscript"/>
    </w:rPr>
  </w:style>
  <w:style w:type="character" w:customStyle="1" w:styleId="Heading1Char">
    <w:name w:val="Heading 1 Char"/>
    <w:basedOn w:val="DefaultParagraphFont"/>
    <w:link w:val="Heading1"/>
    <w:uiPriority w:val="9"/>
    <w:rsid w:val="007A70A7"/>
    <w:rPr>
      <w:rFonts w:asciiTheme="majorHAnsi" w:eastAsiaTheme="majorEastAsia" w:hAnsiTheme="majorHAnsi" w:cstheme="majorBidi"/>
      <w:color w:val="2E74B5" w:themeColor="accent1" w:themeShade="BF"/>
      <w:sz w:val="32"/>
      <w:szCs w:val="32"/>
    </w:rPr>
  </w:style>
  <w:style w:type="character" w:styleId="FollowedHyperlink">
    <w:name w:val="FollowedHyperlink"/>
    <w:basedOn w:val="DefaultParagraphFont"/>
    <w:uiPriority w:val="99"/>
    <w:semiHidden/>
    <w:unhideWhenUsed/>
    <w:rsid w:val="00442855"/>
    <w:rPr>
      <w:color w:val="954F72" w:themeColor="followedHyperlink"/>
      <w:u w:val="single"/>
    </w:rPr>
  </w:style>
  <w:style w:type="character" w:styleId="UnresolvedMention">
    <w:name w:val="Unresolved Mention"/>
    <w:basedOn w:val="DefaultParagraphFont"/>
    <w:uiPriority w:val="99"/>
    <w:semiHidden/>
    <w:unhideWhenUsed/>
    <w:rsid w:val="003A1127"/>
    <w:rPr>
      <w:color w:val="605E5C"/>
      <w:shd w:val="clear" w:color="auto" w:fill="E1DFDD"/>
    </w:rPr>
  </w:style>
  <w:style w:type="character" w:customStyle="1" w:styleId="normaltextrun">
    <w:name w:val="normaltextrun"/>
    <w:basedOn w:val="DefaultParagraphFont"/>
    <w:rsid w:val="00D4330F"/>
  </w:style>
  <w:style w:type="character" w:customStyle="1" w:styleId="eop">
    <w:name w:val="eop"/>
    <w:basedOn w:val="DefaultParagraphFont"/>
    <w:rsid w:val="00D4330F"/>
  </w:style>
  <w:style w:type="character" w:customStyle="1" w:styleId="sr-only">
    <w:name w:val="sr-only"/>
    <w:basedOn w:val="DefaultParagraphFont"/>
    <w:rsid w:val="007F2587"/>
  </w:style>
  <w:style w:type="character" w:customStyle="1" w:styleId="Heading2Char">
    <w:name w:val="Heading 2 Char"/>
    <w:basedOn w:val="DefaultParagraphFont"/>
    <w:link w:val="Heading2"/>
    <w:uiPriority w:val="9"/>
    <w:semiHidden/>
    <w:rsid w:val="00917827"/>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2372A2"/>
    <w:rPr>
      <w:sz w:val="16"/>
      <w:szCs w:val="16"/>
    </w:rPr>
  </w:style>
  <w:style w:type="paragraph" w:styleId="CommentText">
    <w:name w:val="annotation text"/>
    <w:basedOn w:val="Normal"/>
    <w:link w:val="CommentTextChar"/>
    <w:uiPriority w:val="99"/>
    <w:unhideWhenUsed/>
    <w:rsid w:val="002372A2"/>
    <w:pPr>
      <w:spacing w:line="240" w:lineRule="auto"/>
    </w:pPr>
    <w:rPr>
      <w:sz w:val="20"/>
      <w:szCs w:val="20"/>
    </w:rPr>
  </w:style>
  <w:style w:type="character" w:customStyle="1" w:styleId="CommentTextChar">
    <w:name w:val="Comment Text Char"/>
    <w:basedOn w:val="DefaultParagraphFont"/>
    <w:link w:val="CommentText"/>
    <w:uiPriority w:val="99"/>
    <w:rsid w:val="002372A2"/>
    <w:rPr>
      <w:sz w:val="20"/>
      <w:szCs w:val="20"/>
    </w:rPr>
  </w:style>
  <w:style w:type="paragraph" w:styleId="CommentSubject">
    <w:name w:val="annotation subject"/>
    <w:basedOn w:val="CommentText"/>
    <w:next w:val="CommentText"/>
    <w:link w:val="CommentSubjectChar"/>
    <w:uiPriority w:val="99"/>
    <w:semiHidden/>
    <w:unhideWhenUsed/>
    <w:rsid w:val="002372A2"/>
    <w:rPr>
      <w:b/>
      <w:bCs/>
    </w:rPr>
  </w:style>
  <w:style w:type="character" w:customStyle="1" w:styleId="CommentSubjectChar">
    <w:name w:val="Comment Subject Char"/>
    <w:basedOn w:val="CommentTextChar"/>
    <w:link w:val="CommentSubject"/>
    <w:uiPriority w:val="99"/>
    <w:semiHidden/>
    <w:rsid w:val="002372A2"/>
    <w:rPr>
      <w:b/>
      <w:bCs/>
      <w:sz w:val="20"/>
      <w:szCs w:val="20"/>
    </w:rPr>
  </w:style>
  <w:style w:type="paragraph" w:styleId="Revision">
    <w:name w:val="Revision"/>
    <w:hidden/>
    <w:uiPriority w:val="99"/>
    <w:semiHidden/>
    <w:rsid w:val="00D97E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919370">
      <w:bodyDiv w:val="1"/>
      <w:marLeft w:val="0"/>
      <w:marRight w:val="0"/>
      <w:marTop w:val="0"/>
      <w:marBottom w:val="0"/>
      <w:divBdr>
        <w:top w:val="none" w:sz="0" w:space="0" w:color="auto"/>
        <w:left w:val="none" w:sz="0" w:space="0" w:color="auto"/>
        <w:bottom w:val="none" w:sz="0" w:space="0" w:color="auto"/>
        <w:right w:val="none" w:sz="0" w:space="0" w:color="auto"/>
      </w:divBdr>
    </w:div>
    <w:div w:id="978463427">
      <w:bodyDiv w:val="1"/>
      <w:marLeft w:val="0"/>
      <w:marRight w:val="0"/>
      <w:marTop w:val="0"/>
      <w:marBottom w:val="0"/>
      <w:divBdr>
        <w:top w:val="none" w:sz="0" w:space="0" w:color="auto"/>
        <w:left w:val="none" w:sz="0" w:space="0" w:color="auto"/>
        <w:bottom w:val="none" w:sz="0" w:space="0" w:color="auto"/>
        <w:right w:val="none" w:sz="0" w:space="0" w:color="auto"/>
      </w:divBdr>
    </w:div>
    <w:div w:id="1494175111">
      <w:bodyDiv w:val="1"/>
      <w:marLeft w:val="0"/>
      <w:marRight w:val="0"/>
      <w:marTop w:val="0"/>
      <w:marBottom w:val="0"/>
      <w:divBdr>
        <w:top w:val="none" w:sz="0" w:space="0" w:color="auto"/>
        <w:left w:val="none" w:sz="0" w:space="0" w:color="auto"/>
        <w:bottom w:val="none" w:sz="0" w:space="0" w:color="auto"/>
        <w:right w:val="none" w:sz="0" w:space="0" w:color="auto"/>
      </w:divBdr>
    </w:div>
    <w:div w:id="1956709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ss.rdf@warwick.ac.uk?subject=RDF%20Application%20Social%20Science%202023-24%20[INSERT%20APPLICANT%20NAM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lmd/research-active-staff/ras-dev-opportunities/research_integrity/"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warwick.ac.uk/services/humanresources/internal/payroll/expenses/uk1/" TargetMode="External"/><Relationship Id="rId5" Type="http://schemas.openxmlformats.org/officeDocument/2006/relationships/numbering" Target="numbering.xml"/><Relationship Id="rId15" Type="http://schemas.openxmlformats.org/officeDocument/2006/relationships/hyperlink" Target="https://warwick.ac.uk/services/od/ras/opportunities/development_support/research_integrity"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ss.rdf@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5989D9859A1C4BA9FD93DAE9651FF6" ma:contentTypeVersion="17" ma:contentTypeDescription="Create a new document." ma:contentTypeScope="" ma:versionID="b71fc88b75cc5c4ebbb5f19ef19d1e6f">
  <xsd:schema xmlns:xsd="http://www.w3.org/2001/XMLSchema" xmlns:xs="http://www.w3.org/2001/XMLSchema" xmlns:p="http://schemas.microsoft.com/office/2006/metadata/properties" xmlns:ns3="3726434b-ea87-48a0-9f66-d682a451f11d" xmlns:ns4="392d6d8c-cbed-4b6d-9977-2356bdf8bf8b" targetNamespace="http://schemas.microsoft.com/office/2006/metadata/properties" ma:root="true" ma:fieldsID="605a9eb73df0976c13ceaedde13b6c39" ns3:_="" ns4:_="">
    <xsd:import namespace="3726434b-ea87-48a0-9f66-d682a451f11d"/>
    <xsd:import namespace="392d6d8c-cbed-4b6d-9977-2356bdf8bf8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26434b-ea87-48a0-9f66-d682a451f1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92d6d8c-cbed-4b6d-9977-2356bdf8bf8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3726434b-ea87-48a0-9f66-d682a451f11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AD9EEF-1634-4584-85FB-BE5583121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26434b-ea87-48a0-9f66-d682a451f11d"/>
    <ds:schemaRef ds:uri="392d6d8c-cbed-4b6d-9977-2356bdf8bf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A8322B-1BD7-4839-9A9B-B4600C0DF675}">
  <ds:schemaRefs>
    <ds:schemaRef ds:uri="http://schemas.microsoft.com/sharepoint/v3/contenttype/forms"/>
  </ds:schemaRefs>
</ds:datastoreItem>
</file>

<file path=customXml/itemProps3.xml><?xml version="1.0" encoding="utf-8"?>
<ds:datastoreItem xmlns:ds="http://schemas.openxmlformats.org/officeDocument/2006/customXml" ds:itemID="{C1C064E2-833A-4A12-ADC5-2738E57A2821}">
  <ds:schemaRefs>
    <ds:schemaRef ds:uri="3726434b-ea87-48a0-9f66-d682a451f11d"/>
    <ds:schemaRef ds:uri="http://purl.org/dc/dcmitype/"/>
    <ds:schemaRef ds:uri="http://schemas.microsoft.com/office/2006/documentManagement/types"/>
    <ds:schemaRef ds:uri="http://purl.org/dc/terms/"/>
    <ds:schemaRef ds:uri="392d6d8c-cbed-4b6d-9977-2356bdf8bf8b"/>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032A5BEB-1CE2-41B6-BB5F-AFC98271A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1338</Words>
  <Characters>7628</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Jessica</dc:creator>
  <cp:keywords/>
  <dc:description/>
  <cp:lastModifiedBy>Lalli, Harbeena</cp:lastModifiedBy>
  <cp:revision>2</cp:revision>
  <cp:lastPrinted>2022-11-14T14:13:00Z</cp:lastPrinted>
  <dcterms:created xsi:type="dcterms:W3CDTF">2025-10-22T10:24:00Z</dcterms:created>
  <dcterms:modified xsi:type="dcterms:W3CDTF">2025-10-22T10:24:00Z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0x0101007D5989D9859A1C4BA9FD93DAE9651FF6</vt:lpwstr>
  </property>
</Properties>
</file>