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2E6FA" w14:textId="402B1B36" w:rsidR="001D4631" w:rsidRPr="00F20BC4" w:rsidRDefault="00D01FB7" w:rsidP="001D4631">
      <w:pPr>
        <w:spacing w:after="0"/>
        <w:jc w:val="center"/>
        <w:rPr>
          <w:b/>
          <w:sz w:val="18"/>
          <w:szCs w:val="18"/>
        </w:rPr>
      </w:pPr>
      <w:r>
        <w:rPr>
          <w:b/>
          <w:sz w:val="18"/>
          <w:szCs w:val="18"/>
        </w:rPr>
        <w:t xml:space="preserve"> </w:t>
      </w:r>
      <w:r w:rsidR="001D4631" w:rsidRPr="00F20BC4">
        <w:rPr>
          <w:b/>
          <w:sz w:val="18"/>
          <w:szCs w:val="18"/>
        </w:rPr>
        <w:t>University of Warwick</w:t>
      </w:r>
      <w:r w:rsidR="0032451A">
        <w:rPr>
          <w:b/>
          <w:sz w:val="18"/>
          <w:szCs w:val="18"/>
        </w:rPr>
        <w:t xml:space="preserve"> – HR Excellence in Research &amp;</w:t>
      </w:r>
      <w:r w:rsidR="00A5743B">
        <w:rPr>
          <w:b/>
          <w:sz w:val="18"/>
          <w:szCs w:val="18"/>
        </w:rPr>
        <w:t xml:space="preserve"> </w:t>
      </w:r>
      <w:r w:rsidR="0032451A">
        <w:rPr>
          <w:b/>
          <w:sz w:val="18"/>
          <w:szCs w:val="18"/>
        </w:rPr>
        <w:t>HR Excellence Action Plan</w:t>
      </w:r>
    </w:p>
    <w:p w14:paraId="30F3DAEB" w14:textId="0C0ACB05" w:rsidR="001D4631" w:rsidRPr="00F20BC4" w:rsidRDefault="00FB1F38" w:rsidP="001D4631">
      <w:pPr>
        <w:spacing w:after="0"/>
        <w:jc w:val="center"/>
        <w:rPr>
          <w:b/>
          <w:sz w:val="18"/>
          <w:szCs w:val="18"/>
        </w:rPr>
      </w:pPr>
      <w:r>
        <w:rPr>
          <w:b/>
          <w:sz w:val="18"/>
          <w:szCs w:val="18"/>
        </w:rPr>
        <w:t xml:space="preserve">2 Year Review </w:t>
      </w:r>
      <w:r w:rsidR="001D4631" w:rsidRPr="00F20BC4">
        <w:rPr>
          <w:b/>
          <w:sz w:val="18"/>
          <w:szCs w:val="18"/>
        </w:rPr>
        <w:t xml:space="preserve">Action Plan – </w:t>
      </w:r>
      <w:r w:rsidR="00344A64">
        <w:rPr>
          <w:b/>
          <w:sz w:val="18"/>
          <w:szCs w:val="18"/>
        </w:rPr>
        <w:t xml:space="preserve">January 2015 </w:t>
      </w:r>
      <w:r w:rsidR="00A5743B">
        <w:rPr>
          <w:b/>
          <w:sz w:val="18"/>
          <w:szCs w:val="18"/>
        </w:rPr>
        <w:t>– December 2016</w:t>
      </w:r>
    </w:p>
    <w:p w14:paraId="1622288A" w14:textId="77777777" w:rsidR="001D4631" w:rsidRPr="00F20BC4" w:rsidRDefault="001D4631" w:rsidP="00EF41E2">
      <w:pPr>
        <w:spacing w:after="0"/>
        <w:jc w:val="center"/>
        <w:rPr>
          <w:b/>
          <w:sz w:val="18"/>
          <w:szCs w:val="18"/>
        </w:rPr>
      </w:pPr>
      <w:r w:rsidRPr="00F20BC4">
        <w:rPr>
          <w:b/>
          <w:sz w:val="18"/>
          <w:szCs w:val="18"/>
        </w:rPr>
        <w:t>To support the implementation of The Concordat to Support the Career Development of Researchers*</w:t>
      </w:r>
    </w:p>
    <w:p w14:paraId="3779EE54" w14:textId="77777777" w:rsidR="001D4631" w:rsidRDefault="001D4631" w:rsidP="001D4631">
      <w:pPr>
        <w:spacing w:after="0"/>
        <w:jc w:val="center"/>
        <w:rPr>
          <w:b/>
          <w:sz w:val="18"/>
          <w:szCs w:val="18"/>
        </w:rPr>
      </w:pPr>
    </w:p>
    <w:p w14:paraId="196D7DFC" w14:textId="0BD01F03" w:rsidR="00402D46" w:rsidRDefault="00D7421C" w:rsidP="00D7421C">
      <w:pPr>
        <w:spacing w:after="0"/>
        <w:rPr>
          <w:b/>
          <w:sz w:val="18"/>
          <w:szCs w:val="18"/>
        </w:rPr>
      </w:pPr>
      <w:r w:rsidRPr="00D7421C">
        <w:rPr>
          <w:b/>
          <w:sz w:val="18"/>
          <w:szCs w:val="18"/>
        </w:rPr>
        <w:t>*</w:t>
      </w:r>
      <w:r w:rsidR="00A5743B">
        <w:rPr>
          <w:b/>
          <w:sz w:val="18"/>
          <w:szCs w:val="18"/>
        </w:rPr>
        <w:t>Research Active Staff</w:t>
      </w:r>
      <w:r w:rsidRPr="00D7421C">
        <w:rPr>
          <w:b/>
          <w:sz w:val="18"/>
          <w:szCs w:val="18"/>
        </w:rPr>
        <w:t xml:space="preserve"> include Resear</w:t>
      </w:r>
      <w:r w:rsidR="00A5743B">
        <w:rPr>
          <w:b/>
          <w:sz w:val="18"/>
          <w:szCs w:val="18"/>
        </w:rPr>
        <w:t>ch, Teaching and Academic Staff – LDC responsibility for training and for Research Students – Student Careers and Skills</w:t>
      </w:r>
    </w:p>
    <w:p w14:paraId="476DE3D1" w14:textId="727AD8AE" w:rsidR="00E0518A" w:rsidRPr="00E0518A" w:rsidRDefault="00E0518A" w:rsidP="00D7421C">
      <w:pPr>
        <w:spacing w:after="0"/>
        <w:rPr>
          <w:b/>
          <w:color w:val="FF0000"/>
          <w:sz w:val="18"/>
          <w:szCs w:val="18"/>
        </w:rPr>
      </w:pPr>
      <w:r w:rsidRPr="00E0518A">
        <w:rPr>
          <w:b/>
          <w:color w:val="FF0000"/>
          <w:sz w:val="18"/>
          <w:szCs w:val="18"/>
        </w:rPr>
        <w:t xml:space="preserve">NOTE: </w:t>
      </w:r>
      <w:r>
        <w:rPr>
          <w:b/>
          <w:color w:val="FF0000"/>
          <w:sz w:val="18"/>
          <w:szCs w:val="18"/>
        </w:rPr>
        <w:t>P</w:t>
      </w:r>
      <w:r w:rsidRPr="00E0518A">
        <w:rPr>
          <w:b/>
          <w:color w:val="FF0000"/>
          <w:sz w:val="18"/>
          <w:szCs w:val="18"/>
        </w:rPr>
        <w:t xml:space="preserve">rogress against this action plan is monitored and up-dated annually and </w:t>
      </w:r>
      <w:r>
        <w:rPr>
          <w:b/>
          <w:color w:val="FF0000"/>
          <w:sz w:val="18"/>
          <w:szCs w:val="18"/>
        </w:rPr>
        <w:t xml:space="preserve">subsequently </w:t>
      </w:r>
      <w:r w:rsidRPr="00E0518A">
        <w:rPr>
          <w:b/>
          <w:color w:val="FF0000"/>
          <w:sz w:val="18"/>
          <w:szCs w:val="18"/>
        </w:rPr>
        <w:t>presented to the Research Committee and the Research Staff Forum for comment and discussion</w:t>
      </w:r>
      <w:r>
        <w:rPr>
          <w:b/>
          <w:color w:val="FF0000"/>
          <w:sz w:val="18"/>
          <w:szCs w:val="18"/>
        </w:rPr>
        <w:t>.  T</w:t>
      </w:r>
      <w:r w:rsidRPr="00E0518A">
        <w:rPr>
          <w:b/>
          <w:color w:val="FF0000"/>
          <w:sz w:val="18"/>
          <w:szCs w:val="18"/>
        </w:rPr>
        <w:t xml:space="preserve">imescales will be amended accordingly with progress, so </w:t>
      </w:r>
      <w:r>
        <w:rPr>
          <w:b/>
          <w:color w:val="FF0000"/>
          <w:sz w:val="18"/>
          <w:szCs w:val="18"/>
        </w:rPr>
        <w:t>it should be noted that currently</w:t>
      </w:r>
      <w:bookmarkStart w:id="0" w:name="_GoBack"/>
      <w:bookmarkEnd w:id="0"/>
      <w:r w:rsidRPr="00E0518A">
        <w:rPr>
          <w:b/>
          <w:color w:val="FF0000"/>
          <w:sz w:val="18"/>
          <w:szCs w:val="18"/>
        </w:rPr>
        <w:t xml:space="preserve"> the plan only comments on activity up until December 2015, after which the reviews will take place and timescales </w:t>
      </w:r>
      <w:r>
        <w:rPr>
          <w:b/>
          <w:color w:val="FF0000"/>
          <w:sz w:val="18"/>
          <w:szCs w:val="18"/>
        </w:rPr>
        <w:t>updated as appropriate.</w:t>
      </w:r>
    </w:p>
    <w:tbl>
      <w:tblPr>
        <w:tblStyle w:val="TableGrid"/>
        <w:tblW w:w="16297" w:type="dxa"/>
        <w:tblLayout w:type="fixed"/>
        <w:tblLook w:val="04A0" w:firstRow="1" w:lastRow="0" w:firstColumn="1" w:lastColumn="0" w:noHBand="0" w:noVBand="1"/>
      </w:tblPr>
      <w:tblGrid>
        <w:gridCol w:w="559"/>
        <w:gridCol w:w="1988"/>
        <w:gridCol w:w="2551"/>
        <w:gridCol w:w="2977"/>
        <w:gridCol w:w="1843"/>
        <w:gridCol w:w="3260"/>
        <w:gridCol w:w="1418"/>
        <w:gridCol w:w="1417"/>
        <w:gridCol w:w="284"/>
      </w:tblGrid>
      <w:tr w:rsidR="000C3C29" w:rsidRPr="00F20BC4" w14:paraId="015876DE" w14:textId="3AFA5343" w:rsidTr="008245DC">
        <w:trPr>
          <w:tblHeader/>
        </w:trPr>
        <w:tc>
          <w:tcPr>
            <w:tcW w:w="559" w:type="dxa"/>
            <w:shd w:val="clear" w:color="auto" w:fill="DBE5F1" w:themeFill="accent1" w:themeFillTint="33"/>
          </w:tcPr>
          <w:p w14:paraId="74B820E2" w14:textId="77777777" w:rsidR="000C3C29" w:rsidRPr="00F20BC4" w:rsidRDefault="000C3C29" w:rsidP="00F70E79">
            <w:pPr>
              <w:rPr>
                <w:b/>
                <w:sz w:val="18"/>
                <w:szCs w:val="18"/>
              </w:rPr>
            </w:pPr>
          </w:p>
        </w:tc>
        <w:tc>
          <w:tcPr>
            <w:tcW w:w="1988" w:type="dxa"/>
            <w:shd w:val="clear" w:color="auto" w:fill="DBE5F1" w:themeFill="accent1" w:themeFillTint="33"/>
          </w:tcPr>
          <w:p w14:paraId="56D26547" w14:textId="468231B9" w:rsidR="000C3C29" w:rsidRPr="00D7421C" w:rsidRDefault="000C3C29" w:rsidP="00F70E79">
            <w:pPr>
              <w:rPr>
                <w:b/>
                <w:i/>
                <w:sz w:val="18"/>
                <w:szCs w:val="18"/>
              </w:rPr>
            </w:pPr>
            <w:r>
              <w:rPr>
                <w:b/>
                <w:i/>
                <w:sz w:val="18"/>
                <w:szCs w:val="18"/>
              </w:rPr>
              <w:t>Concordat Clause</w:t>
            </w:r>
          </w:p>
        </w:tc>
        <w:tc>
          <w:tcPr>
            <w:tcW w:w="2551" w:type="dxa"/>
            <w:shd w:val="clear" w:color="auto" w:fill="DBE5F1" w:themeFill="accent1" w:themeFillTint="33"/>
          </w:tcPr>
          <w:p w14:paraId="60843347" w14:textId="0BBA72EE" w:rsidR="000C3C29" w:rsidRPr="00D7421C" w:rsidRDefault="000C3C29" w:rsidP="00F70E79">
            <w:pPr>
              <w:rPr>
                <w:b/>
                <w:i/>
                <w:sz w:val="18"/>
                <w:szCs w:val="18"/>
              </w:rPr>
            </w:pPr>
            <w:r>
              <w:rPr>
                <w:b/>
                <w:i/>
                <w:sz w:val="18"/>
                <w:szCs w:val="18"/>
              </w:rPr>
              <w:t>In place</w:t>
            </w:r>
          </w:p>
        </w:tc>
        <w:tc>
          <w:tcPr>
            <w:tcW w:w="2977" w:type="dxa"/>
            <w:shd w:val="clear" w:color="auto" w:fill="DBE5F1" w:themeFill="accent1" w:themeFillTint="33"/>
          </w:tcPr>
          <w:p w14:paraId="4AB00681" w14:textId="0AD7DD72" w:rsidR="000C3C29" w:rsidRPr="00D7421C" w:rsidRDefault="000C3C29" w:rsidP="00F70E79">
            <w:pPr>
              <w:rPr>
                <w:b/>
                <w:i/>
                <w:sz w:val="18"/>
                <w:szCs w:val="18"/>
              </w:rPr>
            </w:pPr>
            <w:r>
              <w:rPr>
                <w:b/>
                <w:i/>
                <w:sz w:val="18"/>
                <w:szCs w:val="18"/>
              </w:rPr>
              <w:t>Actions</w:t>
            </w:r>
          </w:p>
        </w:tc>
        <w:tc>
          <w:tcPr>
            <w:tcW w:w="1843" w:type="dxa"/>
            <w:shd w:val="clear" w:color="auto" w:fill="DBE5F1" w:themeFill="accent1" w:themeFillTint="33"/>
          </w:tcPr>
          <w:p w14:paraId="5DF6694A" w14:textId="16570EBF" w:rsidR="000C3C29" w:rsidRPr="00D7421C" w:rsidRDefault="000C3C29" w:rsidP="00F70E79">
            <w:pPr>
              <w:rPr>
                <w:b/>
                <w:i/>
                <w:sz w:val="18"/>
                <w:szCs w:val="18"/>
              </w:rPr>
            </w:pPr>
            <w:r>
              <w:rPr>
                <w:b/>
                <w:i/>
                <w:sz w:val="18"/>
                <w:szCs w:val="18"/>
              </w:rPr>
              <w:t>Lead(s)</w:t>
            </w:r>
          </w:p>
        </w:tc>
        <w:tc>
          <w:tcPr>
            <w:tcW w:w="3260" w:type="dxa"/>
            <w:shd w:val="clear" w:color="auto" w:fill="DBE5F1" w:themeFill="accent1" w:themeFillTint="33"/>
          </w:tcPr>
          <w:p w14:paraId="51322156" w14:textId="24DD6EEF" w:rsidR="000C3C29" w:rsidRPr="00D7421C" w:rsidRDefault="000C3C29" w:rsidP="00F70E79">
            <w:pPr>
              <w:rPr>
                <w:b/>
                <w:i/>
                <w:sz w:val="18"/>
                <w:szCs w:val="18"/>
              </w:rPr>
            </w:pPr>
            <w:r>
              <w:rPr>
                <w:b/>
                <w:i/>
                <w:sz w:val="18"/>
                <w:szCs w:val="18"/>
              </w:rPr>
              <w:t>Progress/Dates</w:t>
            </w:r>
          </w:p>
        </w:tc>
        <w:tc>
          <w:tcPr>
            <w:tcW w:w="1418" w:type="dxa"/>
            <w:shd w:val="clear" w:color="auto" w:fill="DBE5F1" w:themeFill="accent1" w:themeFillTint="33"/>
          </w:tcPr>
          <w:p w14:paraId="08F6DBBC" w14:textId="5DF58D7B" w:rsidR="000C3C29" w:rsidRPr="00D7421C" w:rsidRDefault="000C3C29" w:rsidP="00F70E79">
            <w:pPr>
              <w:rPr>
                <w:b/>
                <w:i/>
                <w:sz w:val="18"/>
                <w:szCs w:val="18"/>
              </w:rPr>
            </w:pPr>
            <w:r>
              <w:rPr>
                <w:b/>
                <w:i/>
                <w:sz w:val="18"/>
                <w:szCs w:val="18"/>
              </w:rPr>
              <w:t>Timescale</w:t>
            </w:r>
          </w:p>
        </w:tc>
        <w:tc>
          <w:tcPr>
            <w:tcW w:w="1701" w:type="dxa"/>
            <w:gridSpan w:val="2"/>
            <w:shd w:val="clear" w:color="auto" w:fill="DBE5F1" w:themeFill="accent1" w:themeFillTint="33"/>
          </w:tcPr>
          <w:p w14:paraId="305903D6" w14:textId="1A76C4D3" w:rsidR="000C3C29" w:rsidRDefault="000C3C29" w:rsidP="000C3C29">
            <w:pPr>
              <w:jc w:val="center"/>
              <w:rPr>
                <w:b/>
                <w:i/>
                <w:sz w:val="18"/>
                <w:szCs w:val="18"/>
              </w:rPr>
            </w:pPr>
            <w:r>
              <w:rPr>
                <w:b/>
                <w:i/>
                <w:sz w:val="18"/>
                <w:szCs w:val="18"/>
              </w:rPr>
              <w:t>Success Measure</w:t>
            </w:r>
          </w:p>
        </w:tc>
      </w:tr>
      <w:tr w:rsidR="000C3C29" w:rsidRPr="00F20BC4" w14:paraId="556C686C" w14:textId="61F5020E" w:rsidTr="000C3C29">
        <w:tc>
          <w:tcPr>
            <w:tcW w:w="14596" w:type="dxa"/>
            <w:gridSpan w:val="7"/>
            <w:shd w:val="clear" w:color="auto" w:fill="8DB3E2" w:themeFill="text2" w:themeFillTint="66"/>
          </w:tcPr>
          <w:p w14:paraId="60BD3378" w14:textId="469519EE" w:rsidR="000C3C29" w:rsidRPr="00F20BC4" w:rsidRDefault="000C3C29" w:rsidP="00F70E79">
            <w:pPr>
              <w:rPr>
                <w:sz w:val="18"/>
                <w:szCs w:val="18"/>
              </w:rPr>
            </w:pPr>
            <w:r w:rsidRPr="00F20BC4">
              <w:rPr>
                <w:b/>
                <w:sz w:val="18"/>
                <w:szCs w:val="18"/>
              </w:rPr>
              <w:t>A. RECRUITMENT AND SELECTION</w:t>
            </w:r>
          </w:p>
        </w:tc>
        <w:tc>
          <w:tcPr>
            <w:tcW w:w="1701" w:type="dxa"/>
            <w:gridSpan w:val="2"/>
            <w:shd w:val="clear" w:color="auto" w:fill="8DB3E2" w:themeFill="text2" w:themeFillTint="66"/>
          </w:tcPr>
          <w:p w14:paraId="0F5CC0B6" w14:textId="77777777" w:rsidR="000C3C29" w:rsidRPr="00F20BC4" w:rsidRDefault="000C3C29" w:rsidP="00F70E79">
            <w:pPr>
              <w:rPr>
                <w:b/>
                <w:sz w:val="18"/>
                <w:szCs w:val="18"/>
              </w:rPr>
            </w:pPr>
          </w:p>
        </w:tc>
      </w:tr>
      <w:tr w:rsidR="000C3C29" w:rsidRPr="00F20BC4" w14:paraId="75FA4188" w14:textId="7459AFA0" w:rsidTr="000C3C29">
        <w:tc>
          <w:tcPr>
            <w:tcW w:w="14596" w:type="dxa"/>
            <w:gridSpan w:val="7"/>
            <w:shd w:val="clear" w:color="auto" w:fill="C6D9F1" w:themeFill="text2" w:themeFillTint="33"/>
          </w:tcPr>
          <w:p w14:paraId="3AEECB4E" w14:textId="77777777" w:rsidR="000C3C29" w:rsidRPr="00F20BC4" w:rsidRDefault="000C3C29" w:rsidP="00F20BC4">
            <w:pPr>
              <w:rPr>
                <w:b/>
                <w:sz w:val="18"/>
                <w:szCs w:val="18"/>
              </w:rPr>
            </w:pPr>
            <w:r w:rsidRPr="00F20BC4">
              <w:rPr>
                <w:b/>
                <w:sz w:val="18"/>
                <w:szCs w:val="18"/>
              </w:rPr>
              <w:t>Principle 1:  Recognition of the importance of recruiting, selecting and retaining researchers with the highest potential to achieve excellence in research</w:t>
            </w:r>
          </w:p>
        </w:tc>
        <w:tc>
          <w:tcPr>
            <w:tcW w:w="1701" w:type="dxa"/>
            <w:gridSpan w:val="2"/>
            <w:shd w:val="clear" w:color="auto" w:fill="C6D9F1" w:themeFill="text2" w:themeFillTint="33"/>
          </w:tcPr>
          <w:p w14:paraId="2FB37F18" w14:textId="77777777" w:rsidR="000C3C29" w:rsidRPr="00F20BC4" w:rsidRDefault="000C3C29" w:rsidP="00F20BC4">
            <w:pPr>
              <w:rPr>
                <w:b/>
                <w:sz w:val="18"/>
                <w:szCs w:val="18"/>
              </w:rPr>
            </w:pPr>
          </w:p>
        </w:tc>
      </w:tr>
      <w:tr w:rsidR="000C3C29" w:rsidRPr="00F20BC4" w14:paraId="462CE5AD" w14:textId="141F79D6" w:rsidTr="008245DC">
        <w:trPr>
          <w:trHeight w:val="1998"/>
        </w:trPr>
        <w:tc>
          <w:tcPr>
            <w:tcW w:w="559" w:type="dxa"/>
            <w:vMerge w:val="restart"/>
          </w:tcPr>
          <w:p w14:paraId="26E24F29" w14:textId="77777777" w:rsidR="000C3C29" w:rsidRPr="00F20BC4" w:rsidRDefault="000C3C29" w:rsidP="00F20BC4">
            <w:pPr>
              <w:rPr>
                <w:sz w:val="18"/>
                <w:szCs w:val="18"/>
              </w:rPr>
            </w:pPr>
            <w:r w:rsidRPr="00F20BC4">
              <w:rPr>
                <w:sz w:val="18"/>
                <w:szCs w:val="18"/>
              </w:rPr>
              <w:t>1.1</w:t>
            </w:r>
          </w:p>
        </w:tc>
        <w:tc>
          <w:tcPr>
            <w:tcW w:w="1988" w:type="dxa"/>
            <w:vMerge w:val="restart"/>
          </w:tcPr>
          <w:p w14:paraId="53038EAB" w14:textId="77777777" w:rsidR="000C3C29" w:rsidRPr="00F20BC4" w:rsidRDefault="000C3C29" w:rsidP="00F20BC4">
            <w:pPr>
              <w:rPr>
                <w:sz w:val="18"/>
                <w:szCs w:val="18"/>
              </w:rPr>
            </w:pPr>
            <w:r w:rsidRPr="00F20BC4">
              <w:rPr>
                <w:sz w:val="18"/>
                <w:szCs w:val="18"/>
              </w:rPr>
              <w:t>All members of the UK research community should understand that  researchers are chosen primarily for their ability to advance research at an institution</w:t>
            </w:r>
          </w:p>
        </w:tc>
        <w:tc>
          <w:tcPr>
            <w:tcW w:w="2551" w:type="dxa"/>
            <w:tcBorders>
              <w:bottom w:val="dashSmallGap" w:sz="4" w:space="0" w:color="auto"/>
            </w:tcBorders>
          </w:tcPr>
          <w:p w14:paraId="4A85077E" w14:textId="77777777" w:rsidR="000C3C29" w:rsidRDefault="000C3C29" w:rsidP="00F20BC4">
            <w:pPr>
              <w:rPr>
                <w:sz w:val="18"/>
                <w:szCs w:val="18"/>
              </w:rPr>
            </w:pPr>
            <w:r w:rsidRPr="00F20BC4">
              <w:rPr>
                <w:sz w:val="18"/>
                <w:szCs w:val="18"/>
              </w:rPr>
              <w:t>University Strategy - Research &amp; Scholarship - to make the University an undisputed leader in Research &amp; Scholarship (</w:t>
            </w:r>
            <w:r w:rsidRPr="00060A78">
              <w:rPr>
                <w:color w:val="FF0000"/>
                <w:sz w:val="18"/>
                <w:szCs w:val="18"/>
              </w:rPr>
              <w:t xml:space="preserve">University Strategy website) </w:t>
            </w:r>
            <w:hyperlink r:id="rId8" w:history="1">
              <w:r w:rsidRPr="00402253">
                <w:rPr>
                  <w:rStyle w:val="Hyperlink"/>
                  <w:sz w:val="18"/>
                  <w:szCs w:val="18"/>
                </w:rPr>
                <w:t>http://www2.warwick.ac.uk/insite/strategy/research_and_scholarship/</w:t>
              </w:r>
            </w:hyperlink>
            <w:r w:rsidRPr="00F20BC4">
              <w:rPr>
                <w:sz w:val="18"/>
                <w:szCs w:val="18"/>
              </w:rPr>
              <w:t>.</w:t>
            </w:r>
          </w:p>
          <w:p w14:paraId="1D233FD7" w14:textId="27D2AA0F" w:rsidR="000C3C29" w:rsidRPr="00F20BC4" w:rsidRDefault="000C3C29" w:rsidP="00F20BC4">
            <w:pPr>
              <w:rPr>
                <w:sz w:val="18"/>
                <w:szCs w:val="18"/>
              </w:rPr>
            </w:pPr>
            <w:r w:rsidRPr="00F20BC4">
              <w:rPr>
                <w:sz w:val="18"/>
                <w:szCs w:val="18"/>
              </w:rPr>
              <w:t xml:space="preserve">                                                             </w:t>
            </w:r>
          </w:p>
        </w:tc>
        <w:tc>
          <w:tcPr>
            <w:tcW w:w="2977" w:type="dxa"/>
            <w:tcBorders>
              <w:bottom w:val="dashSmallGap" w:sz="4" w:space="0" w:color="auto"/>
            </w:tcBorders>
          </w:tcPr>
          <w:p w14:paraId="6C54DB77" w14:textId="51AEC26B" w:rsidR="000C3C29" w:rsidRDefault="000C3C29" w:rsidP="00F20BC4">
            <w:pPr>
              <w:rPr>
                <w:sz w:val="18"/>
                <w:szCs w:val="18"/>
              </w:rPr>
            </w:pPr>
            <w:r>
              <w:rPr>
                <w:sz w:val="18"/>
                <w:szCs w:val="18"/>
              </w:rPr>
              <w:t xml:space="preserve">New </w:t>
            </w:r>
            <w:r w:rsidRPr="00F20BC4">
              <w:rPr>
                <w:sz w:val="18"/>
                <w:szCs w:val="18"/>
              </w:rPr>
              <w:t xml:space="preserve">Research Strategy </w:t>
            </w:r>
            <w:r>
              <w:rPr>
                <w:sz w:val="18"/>
                <w:szCs w:val="18"/>
              </w:rPr>
              <w:t>developed and to be communicated across campus.</w:t>
            </w:r>
          </w:p>
          <w:p w14:paraId="59283542" w14:textId="687C03AF" w:rsidR="000C3C29" w:rsidRPr="00F20BC4" w:rsidRDefault="000C3C29" w:rsidP="008276BD">
            <w:pPr>
              <w:rPr>
                <w:sz w:val="18"/>
                <w:szCs w:val="18"/>
              </w:rPr>
            </w:pPr>
            <w:r w:rsidRPr="00F20BC4">
              <w:rPr>
                <w:sz w:val="18"/>
                <w:szCs w:val="18"/>
              </w:rPr>
              <w:t xml:space="preserve"> </w:t>
            </w:r>
          </w:p>
        </w:tc>
        <w:tc>
          <w:tcPr>
            <w:tcW w:w="1843" w:type="dxa"/>
            <w:tcBorders>
              <w:bottom w:val="dashSmallGap" w:sz="4" w:space="0" w:color="auto"/>
            </w:tcBorders>
          </w:tcPr>
          <w:p w14:paraId="4F0F4DD1" w14:textId="4C9D4631" w:rsidR="000C3C29" w:rsidRPr="00F20BC4" w:rsidRDefault="000C3C29" w:rsidP="00FB1F38">
            <w:pPr>
              <w:rPr>
                <w:sz w:val="18"/>
                <w:szCs w:val="18"/>
              </w:rPr>
            </w:pPr>
            <w:r>
              <w:rPr>
                <w:sz w:val="18"/>
                <w:szCs w:val="18"/>
              </w:rPr>
              <w:t xml:space="preserve">Research Committee – Chaired by Pro Vice Chancellors (PVC) </w:t>
            </w:r>
            <w:r w:rsidRPr="00F20BC4">
              <w:rPr>
                <w:sz w:val="18"/>
                <w:szCs w:val="18"/>
              </w:rPr>
              <w:t xml:space="preserve">for </w:t>
            </w:r>
            <w:r>
              <w:rPr>
                <w:sz w:val="18"/>
                <w:szCs w:val="18"/>
              </w:rPr>
              <w:t xml:space="preserve">Research </w:t>
            </w:r>
          </w:p>
        </w:tc>
        <w:tc>
          <w:tcPr>
            <w:tcW w:w="3260" w:type="dxa"/>
            <w:tcBorders>
              <w:bottom w:val="dashSmallGap" w:sz="4" w:space="0" w:color="auto"/>
            </w:tcBorders>
          </w:tcPr>
          <w:p w14:paraId="5AF049D0" w14:textId="341BD1D6" w:rsidR="000C3C29" w:rsidRPr="00F20BC4" w:rsidRDefault="000C3C29" w:rsidP="00D155AF">
            <w:pPr>
              <w:rPr>
                <w:sz w:val="18"/>
                <w:szCs w:val="18"/>
              </w:rPr>
            </w:pPr>
            <w:r>
              <w:rPr>
                <w:sz w:val="18"/>
                <w:szCs w:val="18"/>
              </w:rPr>
              <w:t xml:space="preserve">Research Strategy to be </w:t>
            </w:r>
            <w:r w:rsidR="00D155AF">
              <w:rPr>
                <w:sz w:val="18"/>
                <w:szCs w:val="18"/>
              </w:rPr>
              <w:t xml:space="preserve">completely </w:t>
            </w:r>
            <w:r>
              <w:rPr>
                <w:sz w:val="18"/>
                <w:szCs w:val="18"/>
              </w:rPr>
              <w:t>reviewed</w:t>
            </w:r>
            <w:r w:rsidR="00D155AF">
              <w:rPr>
                <w:sz w:val="18"/>
                <w:szCs w:val="18"/>
              </w:rPr>
              <w:t xml:space="preserve"> and developed</w:t>
            </w:r>
            <w:r>
              <w:rPr>
                <w:sz w:val="18"/>
                <w:szCs w:val="18"/>
              </w:rPr>
              <w:t xml:space="preserve"> to align with new University Strategy.</w:t>
            </w:r>
          </w:p>
        </w:tc>
        <w:tc>
          <w:tcPr>
            <w:tcW w:w="1418" w:type="dxa"/>
            <w:tcBorders>
              <w:bottom w:val="dashSmallGap" w:sz="4" w:space="0" w:color="auto"/>
            </w:tcBorders>
          </w:tcPr>
          <w:p w14:paraId="4F4C88E7" w14:textId="4E12B888" w:rsidR="000C3C29" w:rsidRPr="000C3C29" w:rsidRDefault="000C3C29" w:rsidP="00C978DA">
            <w:pPr>
              <w:rPr>
                <w:sz w:val="18"/>
                <w:szCs w:val="18"/>
              </w:rPr>
            </w:pPr>
            <w:r w:rsidRPr="000C3C29">
              <w:rPr>
                <w:sz w:val="18"/>
                <w:szCs w:val="18"/>
              </w:rPr>
              <w:t>Spring Term 2015</w:t>
            </w:r>
          </w:p>
        </w:tc>
        <w:tc>
          <w:tcPr>
            <w:tcW w:w="1701" w:type="dxa"/>
            <w:gridSpan w:val="2"/>
            <w:tcBorders>
              <w:bottom w:val="dashSmallGap" w:sz="4" w:space="0" w:color="auto"/>
            </w:tcBorders>
          </w:tcPr>
          <w:p w14:paraId="1691D079" w14:textId="2A4DC58D" w:rsidR="000C3C29" w:rsidRPr="00D155AF" w:rsidRDefault="00D155AF" w:rsidP="00C978DA">
            <w:pPr>
              <w:rPr>
                <w:sz w:val="18"/>
                <w:szCs w:val="18"/>
              </w:rPr>
            </w:pPr>
            <w:r>
              <w:rPr>
                <w:sz w:val="18"/>
                <w:szCs w:val="18"/>
              </w:rPr>
              <w:t>Strategy to be completed and published by Summer Term 2015</w:t>
            </w:r>
          </w:p>
        </w:tc>
      </w:tr>
      <w:tr w:rsidR="000C3C29" w:rsidRPr="00F20BC4" w14:paraId="03439B96" w14:textId="72F7819A" w:rsidTr="008245DC">
        <w:trPr>
          <w:trHeight w:val="1030"/>
        </w:trPr>
        <w:tc>
          <w:tcPr>
            <w:tcW w:w="559" w:type="dxa"/>
            <w:vMerge/>
          </w:tcPr>
          <w:p w14:paraId="23B0E9C4" w14:textId="77777777" w:rsidR="000C3C29" w:rsidRPr="00F20BC4" w:rsidRDefault="000C3C29" w:rsidP="00F20BC4">
            <w:pPr>
              <w:rPr>
                <w:sz w:val="18"/>
                <w:szCs w:val="18"/>
              </w:rPr>
            </w:pPr>
          </w:p>
        </w:tc>
        <w:tc>
          <w:tcPr>
            <w:tcW w:w="1988" w:type="dxa"/>
            <w:vMerge/>
          </w:tcPr>
          <w:p w14:paraId="5504D859" w14:textId="77777777" w:rsidR="000C3C29" w:rsidRPr="00F20BC4" w:rsidRDefault="000C3C29" w:rsidP="00F20BC4">
            <w:pPr>
              <w:rPr>
                <w:sz w:val="18"/>
                <w:szCs w:val="18"/>
              </w:rPr>
            </w:pPr>
          </w:p>
        </w:tc>
        <w:tc>
          <w:tcPr>
            <w:tcW w:w="2551" w:type="dxa"/>
            <w:tcBorders>
              <w:top w:val="dashSmallGap" w:sz="4" w:space="0" w:color="auto"/>
              <w:bottom w:val="dashSmallGap" w:sz="4" w:space="0" w:color="auto"/>
            </w:tcBorders>
          </w:tcPr>
          <w:p w14:paraId="0BD57382" w14:textId="5FEF5489" w:rsidR="000C3C29" w:rsidRDefault="000C3C29" w:rsidP="00C978DA">
            <w:pPr>
              <w:rPr>
                <w:sz w:val="18"/>
                <w:szCs w:val="18"/>
              </w:rPr>
            </w:pPr>
            <w:r>
              <w:rPr>
                <w:sz w:val="18"/>
                <w:szCs w:val="18"/>
              </w:rPr>
              <w:t>Recruitment and Performance and Development Reviews</w:t>
            </w:r>
            <w:r w:rsidRPr="00F20BC4">
              <w:rPr>
                <w:sz w:val="18"/>
                <w:szCs w:val="18"/>
              </w:rPr>
              <w:t xml:space="preserve">                                            </w:t>
            </w:r>
          </w:p>
          <w:p w14:paraId="16BD0285" w14:textId="77777777" w:rsidR="000C3C29" w:rsidRDefault="000C3C29" w:rsidP="00C978DA">
            <w:pPr>
              <w:rPr>
                <w:sz w:val="18"/>
                <w:szCs w:val="18"/>
              </w:rPr>
            </w:pPr>
          </w:p>
          <w:p w14:paraId="6C1655F2" w14:textId="77777777" w:rsidR="000C3C29" w:rsidRDefault="000C3C29" w:rsidP="00C978DA">
            <w:pPr>
              <w:rPr>
                <w:sz w:val="18"/>
                <w:szCs w:val="18"/>
              </w:rPr>
            </w:pPr>
          </w:p>
          <w:p w14:paraId="35ECA77F" w14:textId="77777777" w:rsidR="000C3C29" w:rsidRPr="00F20BC4" w:rsidRDefault="000C3C29" w:rsidP="00F20BC4">
            <w:pPr>
              <w:rPr>
                <w:sz w:val="18"/>
                <w:szCs w:val="18"/>
              </w:rPr>
            </w:pPr>
          </w:p>
        </w:tc>
        <w:tc>
          <w:tcPr>
            <w:tcW w:w="2977" w:type="dxa"/>
            <w:tcBorders>
              <w:top w:val="dashSmallGap" w:sz="4" w:space="0" w:color="auto"/>
              <w:bottom w:val="dashSmallGap" w:sz="4" w:space="0" w:color="auto"/>
            </w:tcBorders>
          </w:tcPr>
          <w:p w14:paraId="1F957909" w14:textId="77777777" w:rsidR="000C3C29" w:rsidRDefault="000C3C29" w:rsidP="00C978DA">
            <w:pPr>
              <w:rPr>
                <w:sz w:val="18"/>
                <w:szCs w:val="18"/>
              </w:rPr>
            </w:pPr>
            <w:r>
              <w:rPr>
                <w:sz w:val="18"/>
                <w:szCs w:val="18"/>
              </w:rPr>
              <w:t>To continue to invest in the recruitment and development of the best staff, creating the conditions for them to achieve the highest levels of international career success.</w:t>
            </w:r>
          </w:p>
          <w:p w14:paraId="07BFC03B" w14:textId="77777777" w:rsidR="000C3C29" w:rsidRDefault="000C3C29" w:rsidP="00C978DA">
            <w:pPr>
              <w:rPr>
                <w:sz w:val="18"/>
                <w:szCs w:val="18"/>
              </w:rPr>
            </w:pPr>
          </w:p>
          <w:p w14:paraId="28AE1D04" w14:textId="1F4ABAB2" w:rsidR="000C3C29" w:rsidRDefault="000C3C29" w:rsidP="00C978DA">
            <w:pPr>
              <w:rPr>
                <w:sz w:val="18"/>
                <w:szCs w:val="18"/>
              </w:rPr>
            </w:pPr>
            <w:r w:rsidRPr="00F20BC4">
              <w:rPr>
                <w:sz w:val="18"/>
                <w:szCs w:val="18"/>
              </w:rPr>
              <w:t xml:space="preserve">To continue to embed quality expectations with existing staff through objective setting including </w:t>
            </w:r>
            <w:r>
              <w:rPr>
                <w:sz w:val="18"/>
                <w:szCs w:val="18"/>
              </w:rPr>
              <w:t>during performance development reviews</w:t>
            </w:r>
            <w:r w:rsidRPr="00F20BC4">
              <w:rPr>
                <w:sz w:val="18"/>
                <w:szCs w:val="18"/>
              </w:rPr>
              <w:t xml:space="preserve"> and throughout the recruitment process.</w:t>
            </w:r>
          </w:p>
          <w:p w14:paraId="52E292D2" w14:textId="362243E6" w:rsidR="000C3C29" w:rsidRPr="00F20BC4" w:rsidRDefault="000C3C29" w:rsidP="00C978DA">
            <w:pPr>
              <w:rPr>
                <w:sz w:val="18"/>
                <w:szCs w:val="18"/>
              </w:rPr>
            </w:pPr>
          </w:p>
        </w:tc>
        <w:tc>
          <w:tcPr>
            <w:tcW w:w="1843" w:type="dxa"/>
            <w:tcBorders>
              <w:top w:val="dashSmallGap" w:sz="4" w:space="0" w:color="auto"/>
              <w:bottom w:val="dashSmallGap" w:sz="4" w:space="0" w:color="auto"/>
            </w:tcBorders>
          </w:tcPr>
          <w:p w14:paraId="10E91356" w14:textId="77777777" w:rsidR="000C3C29" w:rsidRDefault="000C3C29" w:rsidP="00C978DA">
            <w:pPr>
              <w:rPr>
                <w:sz w:val="18"/>
                <w:szCs w:val="18"/>
              </w:rPr>
            </w:pPr>
            <w:r w:rsidRPr="00F20BC4">
              <w:rPr>
                <w:sz w:val="18"/>
                <w:szCs w:val="18"/>
              </w:rPr>
              <w:t>HR to lead on Recruitment Policy.</w:t>
            </w:r>
          </w:p>
          <w:p w14:paraId="22EDA140" w14:textId="77777777" w:rsidR="000C3C29" w:rsidRDefault="000C3C29" w:rsidP="00C978DA">
            <w:pPr>
              <w:rPr>
                <w:sz w:val="18"/>
                <w:szCs w:val="18"/>
              </w:rPr>
            </w:pPr>
          </w:p>
          <w:p w14:paraId="114FE15B" w14:textId="77777777" w:rsidR="000C3C29" w:rsidRDefault="000C3C29" w:rsidP="00C978DA">
            <w:pPr>
              <w:rPr>
                <w:sz w:val="18"/>
                <w:szCs w:val="18"/>
              </w:rPr>
            </w:pPr>
          </w:p>
          <w:p w14:paraId="40851003" w14:textId="77777777" w:rsidR="000C3C29" w:rsidRDefault="000C3C29" w:rsidP="00C978DA">
            <w:pPr>
              <w:rPr>
                <w:sz w:val="18"/>
                <w:szCs w:val="18"/>
              </w:rPr>
            </w:pPr>
          </w:p>
          <w:p w14:paraId="59275A67" w14:textId="545D1007" w:rsidR="000C3C29" w:rsidRPr="00F20BC4" w:rsidRDefault="000C3C29" w:rsidP="002E1558">
            <w:pPr>
              <w:rPr>
                <w:sz w:val="18"/>
                <w:szCs w:val="18"/>
              </w:rPr>
            </w:pPr>
            <w:r>
              <w:rPr>
                <w:sz w:val="18"/>
                <w:szCs w:val="18"/>
              </w:rPr>
              <w:t>LDC on Performance and Development Reviews</w:t>
            </w:r>
          </w:p>
        </w:tc>
        <w:tc>
          <w:tcPr>
            <w:tcW w:w="3260" w:type="dxa"/>
            <w:tcBorders>
              <w:top w:val="dashSmallGap" w:sz="4" w:space="0" w:color="auto"/>
              <w:bottom w:val="dashSmallGap" w:sz="4" w:space="0" w:color="auto"/>
            </w:tcBorders>
          </w:tcPr>
          <w:p w14:paraId="4EB8F950" w14:textId="40242C33" w:rsidR="000C3C29" w:rsidRDefault="000C3C29" w:rsidP="002356E9">
            <w:pPr>
              <w:rPr>
                <w:sz w:val="18"/>
                <w:szCs w:val="18"/>
              </w:rPr>
            </w:pPr>
            <w:r>
              <w:rPr>
                <w:sz w:val="18"/>
                <w:szCs w:val="18"/>
              </w:rPr>
              <w:t>Recruitment and Selection Process under major review.</w:t>
            </w:r>
          </w:p>
          <w:p w14:paraId="48155995" w14:textId="77777777" w:rsidR="000C3C29" w:rsidRDefault="000C3C29" w:rsidP="002356E9">
            <w:pPr>
              <w:rPr>
                <w:sz w:val="18"/>
                <w:szCs w:val="18"/>
              </w:rPr>
            </w:pPr>
          </w:p>
          <w:p w14:paraId="761A8789" w14:textId="77777777" w:rsidR="000C3C29" w:rsidRDefault="000C3C29" w:rsidP="002356E9">
            <w:pPr>
              <w:rPr>
                <w:sz w:val="18"/>
                <w:szCs w:val="18"/>
              </w:rPr>
            </w:pPr>
          </w:p>
          <w:p w14:paraId="72CE8DE0" w14:textId="77777777" w:rsidR="000C3C29" w:rsidRDefault="000C3C29" w:rsidP="002356E9">
            <w:pPr>
              <w:rPr>
                <w:sz w:val="18"/>
                <w:szCs w:val="18"/>
              </w:rPr>
            </w:pPr>
          </w:p>
          <w:p w14:paraId="55C412A2" w14:textId="1F6A626D" w:rsidR="000C3C29" w:rsidRPr="00402D46" w:rsidRDefault="000C3C29" w:rsidP="000C3C29">
            <w:pPr>
              <w:rPr>
                <w:sz w:val="18"/>
                <w:szCs w:val="18"/>
              </w:rPr>
            </w:pPr>
            <w:r>
              <w:rPr>
                <w:sz w:val="18"/>
                <w:szCs w:val="18"/>
              </w:rPr>
              <w:t xml:space="preserve">Annual Reviews are being modified and re-titled to ‘Performance Development Reviews’ (PDRs) and the timetable will align with merit pay and senior salary reviews.  </w:t>
            </w:r>
          </w:p>
        </w:tc>
        <w:tc>
          <w:tcPr>
            <w:tcW w:w="1418" w:type="dxa"/>
            <w:tcBorders>
              <w:top w:val="dashSmallGap" w:sz="4" w:space="0" w:color="auto"/>
              <w:bottom w:val="dashSmallGap" w:sz="4" w:space="0" w:color="auto"/>
            </w:tcBorders>
          </w:tcPr>
          <w:p w14:paraId="1E4DE5E7" w14:textId="77777777" w:rsidR="000C3C29" w:rsidRPr="000C3C29" w:rsidRDefault="000C3C29" w:rsidP="000C3C29">
            <w:pPr>
              <w:rPr>
                <w:sz w:val="18"/>
                <w:szCs w:val="18"/>
              </w:rPr>
            </w:pPr>
            <w:r w:rsidRPr="000C3C29">
              <w:rPr>
                <w:sz w:val="18"/>
                <w:szCs w:val="18"/>
              </w:rPr>
              <w:t>Spring Term 2015</w:t>
            </w:r>
          </w:p>
          <w:p w14:paraId="2D79876A" w14:textId="77777777" w:rsidR="000C3C29" w:rsidRPr="000C3C29" w:rsidRDefault="000C3C29" w:rsidP="000C3C29">
            <w:pPr>
              <w:rPr>
                <w:sz w:val="18"/>
                <w:szCs w:val="18"/>
              </w:rPr>
            </w:pPr>
          </w:p>
          <w:p w14:paraId="2A4CC5B3" w14:textId="77777777" w:rsidR="000C3C29" w:rsidRPr="000C3C29" w:rsidRDefault="000C3C29" w:rsidP="000C3C29">
            <w:pPr>
              <w:rPr>
                <w:sz w:val="18"/>
                <w:szCs w:val="18"/>
              </w:rPr>
            </w:pPr>
          </w:p>
          <w:p w14:paraId="5E4935D9" w14:textId="77777777" w:rsidR="000C3C29" w:rsidRPr="000C3C29" w:rsidRDefault="000C3C29" w:rsidP="000C3C29">
            <w:pPr>
              <w:rPr>
                <w:sz w:val="18"/>
                <w:szCs w:val="18"/>
              </w:rPr>
            </w:pPr>
          </w:p>
          <w:p w14:paraId="39A3AD29" w14:textId="5736C3E0" w:rsidR="000C3C29" w:rsidRPr="000C3C29" w:rsidRDefault="000C3C29" w:rsidP="000C3C29">
            <w:pPr>
              <w:rPr>
                <w:sz w:val="18"/>
                <w:szCs w:val="18"/>
              </w:rPr>
            </w:pPr>
            <w:r w:rsidRPr="000C3C29">
              <w:rPr>
                <w:sz w:val="18"/>
                <w:szCs w:val="18"/>
              </w:rPr>
              <w:t>January 2015</w:t>
            </w:r>
          </w:p>
          <w:p w14:paraId="5E0BBC4C" w14:textId="71A17E02" w:rsidR="000C3C29" w:rsidRPr="000C3C29" w:rsidRDefault="000C3C29" w:rsidP="000C3C29">
            <w:pPr>
              <w:rPr>
                <w:sz w:val="18"/>
                <w:szCs w:val="18"/>
              </w:rPr>
            </w:pPr>
          </w:p>
        </w:tc>
        <w:tc>
          <w:tcPr>
            <w:tcW w:w="1701" w:type="dxa"/>
            <w:gridSpan w:val="2"/>
            <w:tcBorders>
              <w:top w:val="dashSmallGap" w:sz="4" w:space="0" w:color="auto"/>
              <w:bottom w:val="dashSmallGap" w:sz="4" w:space="0" w:color="auto"/>
            </w:tcBorders>
          </w:tcPr>
          <w:p w14:paraId="478A1E75" w14:textId="4EB20B5A" w:rsidR="000C3C29" w:rsidRDefault="000C3C29" w:rsidP="000C3C29">
            <w:pPr>
              <w:pStyle w:val="ListParagraph"/>
              <w:ind w:left="34"/>
              <w:rPr>
                <w:sz w:val="18"/>
                <w:szCs w:val="18"/>
              </w:rPr>
            </w:pPr>
            <w:r>
              <w:rPr>
                <w:sz w:val="18"/>
                <w:szCs w:val="18"/>
              </w:rPr>
              <w:t>Efficient, effective recruitment process (i.e. reduced lead time)</w:t>
            </w:r>
          </w:p>
          <w:p w14:paraId="18BF4C8B" w14:textId="77777777" w:rsidR="000C3C29" w:rsidRDefault="000C3C29" w:rsidP="000C3C29">
            <w:pPr>
              <w:pStyle w:val="ListParagraph"/>
              <w:ind w:left="34"/>
              <w:rPr>
                <w:sz w:val="18"/>
                <w:szCs w:val="18"/>
              </w:rPr>
            </w:pPr>
          </w:p>
          <w:p w14:paraId="1C33F45F" w14:textId="4D7C7BD8" w:rsidR="000C3C29" w:rsidRPr="000C3C29" w:rsidRDefault="000C3C29" w:rsidP="000C3C29">
            <w:pPr>
              <w:pStyle w:val="ListParagraph"/>
              <w:ind w:left="34"/>
              <w:rPr>
                <w:sz w:val="18"/>
                <w:szCs w:val="18"/>
              </w:rPr>
            </w:pPr>
            <w:r>
              <w:rPr>
                <w:sz w:val="18"/>
                <w:szCs w:val="18"/>
              </w:rPr>
              <w:t>Increased up-take of PDRs</w:t>
            </w:r>
          </w:p>
        </w:tc>
      </w:tr>
      <w:tr w:rsidR="000C3C29" w:rsidRPr="00F20BC4" w14:paraId="1A799983" w14:textId="1032AB12" w:rsidTr="008245DC">
        <w:trPr>
          <w:trHeight w:val="623"/>
        </w:trPr>
        <w:tc>
          <w:tcPr>
            <w:tcW w:w="559" w:type="dxa"/>
            <w:vMerge/>
          </w:tcPr>
          <w:p w14:paraId="7E3255C5" w14:textId="29414589" w:rsidR="000C3C29" w:rsidRPr="00F20BC4" w:rsidRDefault="000C3C29" w:rsidP="00F20BC4">
            <w:pPr>
              <w:rPr>
                <w:sz w:val="18"/>
                <w:szCs w:val="18"/>
              </w:rPr>
            </w:pPr>
          </w:p>
        </w:tc>
        <w:tc>
          <w:tcPr>
            <w:tcW w:w="1988" w:type="dxa"/>
            <w:vMerge/>
          </w:tcPr>
          <w:p w14:paraId="6C1163B2" w14:textId="77777777" w:rsidR="000C3C29" w:rsidRPr="00F20BC4" w:rsidRDefault="000C3C29" w:rsidP="00F20BC4">
            <w:pPr>
              <w:rPr>
                <w:sz w:val="18"/>
                <w:szCs w:val="18"/>
              </w:rPr>
            </w:pPr>
          </w:p>
        </w:tc>
        <w:tc>
          <w:tcPr>
            <w:tcW w:w="2551" w:type="dxa"/>
            <w:tcBorders>
              <w:top w:val="dashSmallGap" w:sz="4" w:space="0" w:color="auto"/>
            </w:tcBorders>
          </w:tcPr>
          <w:p w14:paraId="537BF836" w14:textId="7BC03125" w:rsidR="000C3C29" w:rsidRDefault="000C3C29" w:rsidP="00C978DA">
            <w:pPr>
              <w:rPr>
                <w:sz w:val="18"/>
                <w:szCs w:val="18"/>
              </w:rPr>
            </w:pPr>
            <w:r w:rsidRPr="00F20BC4">
              <w:rPr>
                <w:sz w:val="18"/>
                <w:szCs w:val="18"/>
              </w:rPr>
              <w:t xml:space="preserve">Clearly defined University Recruitment </w:t>
            </w:r>
            <w:r>
              <w:rPr>
                <w:sz w:val="18"/>
                <w:szCs w:val="18"/>
              </w:rPr>
              <w:t>Procedure</w:t>
            </w:r>
          </w:p>
          <w:p w14:paraId="55EE0915" w14:textId="77777777" w:rsidR="000C3C29" w:rsidRDefault="000C3C29" w:rsidP="00C978DA">
            <w:pPr>
              <w:rPr>
                <w:sz w:val="18"/>
                <w:szCs w:val="18"/>
              </w:rPr>
            </w:pPr>
            <w:r>
              <w:rPr>
                <w:sz w:val="18"/>
                <w:szCs w:val="18"/>
              </w:rPr>
              <w:t>(</w:t>
            </w:r>
            <w:r w:rsidRPr="00060A78">
              <w:rPr>
                <w:color w:val="FF0000"/>
                <w:sz w:val="18"/>
                <w:szCs w:val="18"/>
              </w:rPr>
              <w:t>HR Recruitment Website</w:t>
            </w:r>
            <w:r>
              <w:rPr>
                <w:sz w:val="18"/>
                <w:szCs w:val="18"/>
              </w:rPr>
              <w:t>)</w:t>
            </w:r>
          </w:p>
          <w:p w14:paraId="27DF3FD3" w14:textId="77777777" w:rsidR="000C3C29" w:rsidRDefault="00E0518A" w:rsidP="00C978DA">
            <w:pPr>
              <w:rPr>
                <w:sz w:val="18"/>
                <w:szCs w:val="18"/>
              </w:rPr>
            </w:pPr>
            <w:hyperlink r:id="rId9" w:history="1">
              <w:r w:rsidR="000C3C29" w:rsidRPr="00402253">
                <w:rPr>
                  <w:rStyle w:val="Hyperlink"/>
                  <w:sz w:val="18"/>
                  <w:szCs w:val="18"/>
                </w:rPr>
                <w:t>http://www2.warwick.ac.uk/services/humanresources/introduction/</w:t>
              </w:r>
            </w:hyperlink>
          </w:p>
          <w:p w14:paraId="722A9853" w14:textId="77777777" w:rsidR="000C3C29" w:rsidRDefault="000C3C29" w:rsidP="00F20BC4">
            <w:pPr>
              <w:rPr>
                <w:sz w:val="18"/>
                <w:szCs w:val="18"/>
              </w:rPr>
            </w:pPr>
          </w:p>
        </w:tc>
        <w:tc>
          <w:tcPr>
            <w:tcW w:w="2977" w:type="dxa"/>
            <w:tcBorders>
              <w:top w:val="dashSmallGap" w:sz="4" w:space="0" w:color="auto"/>
            </w:tcBorders>
          </w:tcPr>
          <w:p w14:paraId="6722A14F" w14:textId="723353C9" w:rsidR="000C3C29" w:rsidRPr="00F20BC4" w:rsidRDefault="000C3C29" w:rsidP="00C978DA">
            <w:pPr>
              <w:jc w:val="both"/>
              <w:rPr>
                <w:sz w:val="18"/>
                <w:szCs w:val="18"/>
              </w:rPr>
            </w:pPr>
            <w:r>
              <w:rPr>
                <w:sz w:val="18"/>
                <w:szCs w:val="18"/>
              </w:rPr>
              <w:t>Warwick’s</w:t>
            </w:r>
            <w:r w:rsidRPr="006F45B5">
              <w:rPr>
                <w:sz w:val="18"/>
                <w:szCs w:val="18"/>
              </w:rPr>
              <w:t xml:space="preserve"> commitment</w:t>
            </w:r>
            <w:r>
              <w:rPr>
                <w:sz w:val="18"/>
                <w:szCs w:val="18"/>
              </w:rPr>
              <w:t xml:space="preserve"> is </w:t>
            </w:r>
            <w:r w:rsidRPr="006F45B5">
              <w:rPr>
                <w:sz w:val="18"/>
                <w:szCs w:val="18"/>
              </w:rPr>
              <w:t>to be demonstrably a centre of world class research and innovation across all academic disciplines</w:t>
            </w:r>
            <w:r>
              <w:rPr>
                <w:sz w:val="18"/>
                <w:szCs w:val="18"/>
              </w:rPr>
              <w:t>.</w:t>
            </w:r>
            <w:r w:rsidRPr="006F45B5">
              <w:rPr>
                <w:sz w:val="18"/>
                <w:szCs w:val="18"/>
              </w:rPr>
              <w:t xml:space="preserve"> </w:t>
            </w:r>
            <w:r>
              <w:rPr>
                <w:sz w:val="18"/>
                <w:szCs w:val="18"/>
              </w:rPr>
              <w:t>It is therefore essential to</w:t>
            </w:r>
            <w:r w:rsidRPr="006F45B5">
              <w:rPr>
                <w:sz w:val="18"/>
                <w:szCs w:val="18"/>
              </w:rPr>
              <w:t xml:space="preserve"> maintain focus on the quality and impact of research and </w:t>
            </w:r>
            <w:r>
              <w:rPr>
                <w:sz w:val="18"/>
                <w:szCs w:val="18"/>
              </w:rPr>
              <w:t xml:space="preserve">to </w:t>
            </w:r>
            <w:r w:rsidRPr="006F45B5">
              <w:rPr>
                <w:sz w:val="18"/>
                <w:szCs w:val="18"/>
              </w:rPr>
              <w:t xml:space="preserve">ensure that </w:t>
            </w:r>
            <w:r>
              <w:rPr>
                <w:sz w:val="18"/>
                <w:szCs w:val="18"/>
              </w:rPr>
              <w:t>this becomes embedded into</w:t>
            </w:r>
            <w:r w:rsidRPr="006F45B5">
              <w:rPr>
                <w:sz w:val="18"/>
                <w:szCs w:val="18"/>
              </w:rPr>
              <w:t xml:space="preserve"> our quality expectations in our internal processes, in particular those </w:t>
            </w:r>
            <w:r w:rsidRPr="006F45B5">
              <w:rPr>
                <w:sz w:val="18"/>
                <w:szCs w:val="18"/>
              </w:rPr>
              <w:lastRenderedPageBreak/>
              <w:t>to support and develop existing staff and in the appointment processes when we seek to recruit new talent</w:t>
            </w:r>
            <w:r>
              <w:rPr>
                <w:sz w:val="18"/>
                <w:szCs w:val="18"/>
              </w:rPr>
              <w:t>.</w:t>
            </w:r>
          </w:p>
        </w:tc>
        <w:tc>
          <w:tcPr>
            <w:tcW w:w="1843" w:type="dxa"/>
            <w:tcBorders>
              <w:top w:val="dashSmallGap" w:sz="4" w:space="0" w:color="auto"/>
            </w:tcBorders>
          </w:tcPr>
          <w:p w14:paraId="369348F7" w14:textId="22B52706" w:rsidR="000C3C29" w:rsidRPr="00F20BC4" w:rsidRDefault="000C3C29" w:rsidP="00C978DA">
            <w:pPr>
              <w:rPr>
                <w:sz w:val="18"/>
                <w:szCs w:val="18"/>
              </w:rPr>
            </w:pPr>
            <w:r>
              <w:rPr>
                <w:sz w:val="18"/>
                <w:szCs w:val="18"/>
              </w:rPr>
              <w:lastRenderedPageBreak/>
              <w:t>HR</w:t>
            </w:r>
          </w:p>
        </w:tc>
        <w:tc>
          <w:tcPr>
            <w:tcW w:w="3260" w:type="dxa"/>
            <w:tcBorders>
              <w:top w:val="dashSmallGap" w:sz="4" w:space="0" w:color="auto"/>
            </w:tcBorders>
          </w:tcPr>
          <w:p w14:paraId="4B62E979" w14:textId="13A900D7" w:rsidR="000C3C29" w:rsidRDefault="000C3C29" w:rsidP="00141C0B">
            <w:pPr>
              <w:rPr>
                <w:sz w:val="18"/>
                <w:szCs w:val="18"/>
              </w:rPr>
            </w:pPr>
            <w:r w:rsidRPr="00FB1F38">
              <w:rPr>
                <w:sz w:val="18"/>
                <w:szCs w:val="18"/>
              </w:rPr>
              <w:t>A</w:t>
            </w:r>
            <w:r>
              <w:rPr>
                <w:sz w:val="18"/>
                <w:szCs w:val="18"/>
              </w:rPr>
              <w:t xml:space="preserve"> new HR Director of Organisational Development post to be advertised, whose duties will include talent management.</w:t>
            </w:r>
          </w:p>
        </w:tc>
        <w:tc>
          <w:tcPr>
            <w:tcW w:w="1418" w:type="dxa"/>
            <w:tcBorders>
              <w:top w:val="dashSmallGap" w:sz="4" w:space="0" w:color="auto"/>
            </w:tcBorders>
          </w:tcPr>
          <w:p w14:paraId="2CA39436" w14:textId="5D26A0D9" w:rsidR="000C3C29" w:rsidRPr="000C3C29" w:rsidRDefault="00D155AF" w:rsidP="00D155AF">
            <w:pPr>
              <w:pStyle w:val="ListParagraph"/>
              <w:ind w:left="0"/>
              <w:jc w:val="both"/>
              <w:rPr>
                <w:sz w:val="18"/>
                <w:szCs w:val="18"/>
              </w:rPr>
            </w:pPr>
            <w:r>
              <w:rPr>
                <w:sz w:val="18"/>
                <w:szCs w:val="18"/>
              </w:rPr>
              <w:t>January 2015</w:t>
            </w:r>
          </w:p>
        </w:tc>
        <w:tc>
          <w:tcPr>
            <w:tcW w:w="1701" w:type="dxa"/>
            <w:gridSpan w:val="2"/>
            <w:tcBorders>
              <w:top w:val="dashSmallGap" w:sz="4" w:space="0" w:color="auto"/>
            </w:tcBorders>
          </w:tcPr>
          <w:p w14:paraId="02D97AC1" w14:textId="56A1AE4F" w:rsidR="000C3C29" w:rsidRPr="000C3C29" w:rsidRDefault="000C3C29" w:rsidP="000C3C29">
            <w:pPr>
              <w:pStyle w:val="ListParagraph"/>
              <w:ind w:left="0"/>
              <w:rPr>
                <w:sz w:val="18"/>
                <w:szCs w:val="18"/>
              </w:rPr>
            </w:pPr>
            <w:r>
              <w:rPr>
                <w:sz w:val="18"/>
                <w:szCs w:val="18"/>
              </w:rPr>
              <w:t xml:space="preserve">Person in post by </w:t>
            </w:r>
            <w:r w:rsidR="00D155AF">
              <w:rPr>
                <w:sz w:val="18"/>
                <w:szCs w:val="18"/>
              </w:rPr>
              <w:t>April 2015</w:t>
            </w:r>
          </w:p>
        </w:tc>
      </w:tr>
      <w:tr w:rsidR="00D155AF" w:rsidRPr="00F20BC4" w14:paraId="18E9C2B2" w14:textId="6C46EDD7" w:rsidTr="008245DC">
        <w:trPr>
          <w:trHeight w:val="7031"/>
        </w:trPr>
        <w:tc>
          <w:tcPr>
            <w:tcW w:w="559" w:type="dxa"/>
          </w:tcPr>
          <w:p w14:paraId="4373FCEF" w14:textId="197A3705" w:rsidR="00D155AF" w:rsidRPr="00F20BC4" w:rsidRDefault="00D155AF" w:rsidP="00F20BC4">
            <w:pPr>
              <w:rPr>
                <w:sz w:val="18"/>
                <w:szCs w:val="18"/>
              </w:rPr>
            </w:pPr>
            <w:r w:rsidRPr="00F20BC4">
              <w:rPr>
                <w:sz w:val="18"/>
                <w:szCs w:val="18"/>
              </w:rPr>
              <w:lastRenderedPageBreak/>
              <w:t>1.2</w:t>
            </w:r>
          </w:p>
        </w:tc>
        <w:tc>
          <w:tcPr>
            <w:tcW w:w="1988" w:type="dxa"/>
          </w:tcPr>
          <w:p w14:paraId="2C88E201" w14:textId="77777777" w:rsidR="00D155AF" w:rsidRDefault="00D155AF" w:rsidP="00E16945">
            <w:pPr>
              <w:rPr>
                <w:sz w:val="18"/>
                <w:szCs w:val="18"/>
              </w:rPr>
            </w:pPr>
            <w:r w:rsidRPr="00F20BC4">
              <w:rPr>
                <w:sz w:val="18"/>
                <w:szCs w:val="18"/>
              </w:rPr>
              <w:t>Employers should strive to attract excellence and respect diversity (see Principle 6). Recruitment and selection procedures should be informative, transparent and open to all qualified applicants regardless of background. Person and vacancy specifications must clearly identify the skills required for the post and these requirements should be relevant to the role.</w:t>
            </w:r>
          </w:p>
          <w:p w14:paraId="53BB238E" w14:textId="18DE7145" w:rsidR="00D155AF" w:rsidRPr="00F20BC4" w:rsidRDefault="00D155AF" w:rsidP="00402D46">
            <w:pPr>
              <w:rPr>
                <w:sz w:val="18"/>
                <w:szCs w:val="18"/>
              </w:rPr>
            </w:pPr>
            <w:r w:rsidRPr="00F20BC4">
              <w:rPr>
                <w:sz w:val="18"/>
                <w:szCs w:val="18"/>
              </w:rPr>
              <w:t xml:space="preserve">Research posts should only be advertised as a fixed-term post where there is a recorded and justifiable reason. </w:t>
            </w:r>
          </w:p>
        </w:tc>
        <w:tc>
          <w:tcPr>
            <w:tcW w:w="2551" w:type="dxa"/>
          </w:tcPr>
          <w:p w14:paraId="4D4FEA68" w14:textId="405E82D2" w:rsidR="00D155AF" w:rsidRPr="00F20BC4" w:rsidRDefault="00D155AF" w:rsidP="00F20BC4">
            <w:pPr>
              <w:rPr>
                <w:sz w:val="18"/>
                <w:szCs w:val="18"/>
              </w:rPr>
            </w:pPr>
            <w:r w:rsidRPr="00F20BC4">
              <w:rPr>
                <w:sz w:val="18"/>
                <w:szCs w:val="18"/>
              </w:rPr>
              <w:t xml:space="preserve">University role profiles have well-defined role requirements for </w:t>
            </w:r>
            <w:r>
              <w:rPr>
                <w:sz w:val="18"/>
                <w:szCs w:val="18"/>
              </w:rPr>
              <w:t>Research Active Staff (RAS)</w:t>
            </w:r>
            <w:r w:rsidRPr="00F20BC4">
              <w:rPr>
                <w:sz w:val="18"/>
                <w:szCs w:val="18"/>
              </w:rPr>
              <w:t>.</w:t>
            </w:r>
          </w:p>
          <w:p w14:paraId="78A43936" w14:textId="35CF19ED" w:rsidR="00D155AF" w:rsidRPr="00F20BC4" w:rsidRDefault="00D155AF" w:rsidP="00F20BC4">
            <w:pPr>
              <w:rPr>
                <w:sz w:val="18"/>
                <w:szCs w:val="18"/>
              </w:rPr>
            </w:pPr>
            <w:r w:rsidRPr="00F20BC4">
              <w:rPr>
                <w:sz w:val="18"/>
                <w:szCs w:val="18"/>
              </w:rPr>
              <w:t>There are job descriptions and person specifications for each role</w:t>
            </w:r>
            <w:r>
              <w:rPr>
                <w:sz w:val="18"/>
                <w:szCs w:val="18"/>
              </w:rPr>
              <w:t xml:space="preserve"> and the shortlisting process is matched to the person specification</w:t>
            </w:r>
            <w:r w:rsidRPr="00F20BC4">
              <w:rPr>
                <w:sz w:val="18"/>
                <w:szCs w:val="18"/>
              </w:rPr>
              <w:t>.</w:t>
            </w:r>
          </w:p>
          <w:p w14:paraId="4F33CE64" w14:textId="77777777" w:rsidR="00D155AF" w:rsidRPr="00F20BC4" w:rsidRDefault="00D155AF" w:rsidP="00F20BC4">
            <w:pPr>
              <w:rPr>
                <w:sz w:val="18"/>
                <w:szCs w:val="18"/>
              </w:rPr>
            </w:pPr>
          </w:p>
          <w:p w14:paraId="1181C340" w14:textId="77777777" w:rsidR="00D155AF" w:rsidRDefault="00D155AF" w:rsidP="00F20BC4">
            <w:pPr>
              <w:rPr>
                <w:rStyle w:val="Hyperlink"/>
                <w:sz w:val="18"/>
                <w:szCs w:val="18"/>
              </w:rPr>
            </w:pPr>
            <w:r w:rsidRPr="00F20BC4">
              <w:rPr>
                <w:sz w:val="18"/>
                <w:szCs w:val="18"/>
              </w:rPr>
              <w:t>The University Recruitment and Selection Policy is committed to ensuring that professional and effective recruitment and selection takes place which both meets legislative requirements and reflects our commitment to equality and diversity: (</w:t>
            </w:r>
            <w:r w:rsidRPr="00060A78">
              <w:rPr>
                <w:color w:val="FF0000"/>
                <w:sz w:val="18"/>
                <w:szCs w:val="18"/>
              </w:rPr>
              <w:t>University Recruitment website</w:t>
            </w:r>
            <w:r w:rsidRPr="00F20BC4">
              <w:rPr>
                <w:sz w:val="18"/>
                <w:szCs w:val="18"/>
              </w:rPr>
              <w:t xml:space="preserve">) </w:t>
            </w:r>
            <w:hyperlink r:id="rId10" w:history="1">
              <w:r w:rsidRPr="00F20BC4">
                <w:rPr>
                  <w:rStyle w:val="Hyperlink"/>
                  <w:sz w:val="18"/>
                  <w:szCs w:val="18"/>
                </w:rPr>
                <w:t>http://www2.warwick.ac.uk/services/humanresources/introduction/</w:t>
              </w:r>
            </w:hyperlink>
          </w:p>
          <w:p w14:paraId="1A6FB007" w14:textId="77777777" w:rsidR="00D155AF" w:rsidRDefault="00D155AF" w:rsidP="00F20BC4">
            <w:pPr>
              <w:rPr>
                <w:rStyle w:val="Hyperlink"/>
                <w:sz w:val="18"/>
                <w:szCs w:val="18"/>
              </w:rPr>
            </w:pPr>
          </w:p>
          <w:p w14:paraId="509AB7C5" w14:textId="77777777" w:rsidR="00D155AF" w:rsidRPr="00F20BC4" w:rsidRDefault="00D155AF" w:rsidP="005403A2">
            <w:pPr>
              <w:rPr>
                <w:sz w:val="18"/>
                <w:szCs w:val="18"/>
              </w:rPr>
            </w:pPr>
            <w:r w:rsidRPr="00F20BC4">
              <w:rPr>
                <w:sz w:val="18"/>
                <w:szCs w:val="18"/>
              </w:rPr>
              <w:t>Two e-learning modules are available, one on Recruitment and Selection and one on Diversity in the Workplace. (</w:t>
            </w:r>
            <w:r w:rsidRPr="00060A78">
              <w:rPr>
                <w:color w:val="FF0000"/>
                <w:sz w:val="18"/>
                <w:szCs w:val="18"/>
              </w:rPr>
              <w:t>University Equality &amp; Diversity Training website</w:t>
            </w:r>
            <w:r w:rsidRPr="00F20BC4">
              <w:rPr>
                <w:sz w:val="18"/>
                <w:szCs w:val="18"/>
              </w:rPr>
              <w:t xml:space="preserve">) </w:t>
            </w:r>
          </w:p>
          <w:p w14:paraId="5A88E5B8" w14:textId="77777777" w:rsidR="00D155AF" w:rsidRDefault="00E0518A" w:rsidP="005403A2">
            <w:pPr>
              <w:rPr>
                <w:rStyle w:val="Hyperlink"/>
                <w:sz w:val="18"/>
                <w:szCs w:val="18"/>
              </w:rPr>
            </w:pPr>
            <w:hyperlink r:id="rId11" w:history="1">
              <w:r w:rsidR="00D155AF" w:rsidRPr="00F20BC4">
                <w:rPr>
                  <w:rStyle w:val="Hyperlink"/>
                  <w:sz w:val="18"/>
                  <w:szCs w:val="18"/>
                </w:rPr>
                <w:t>http://www2.warwick.ac.uk/services/equalops/training/</w:t>
              </w:r>
            </w:hyperlink>
          </w:p>
          <w:p w14:paraId="33DA4874" w14:textId="77777777" w:rsidR="00D155AF" w:rsidRPr="00F20BC4" w:rsidRDefault="00D155AF" w:rsidP="00C578F2">
            <w:pPr>
              <w:rPr>
                <w:sz w:val="18"/>
                <w:szCs w:val="18"/>
              </w:rPr>
            </w:pPr>
          </w:p>
        </w:tc>
        <w:tc>
          <w:tcPr>
            <w:tcW w:w="2977" w:type="dxa"/>
          </w:tcPr>
          <w:p w14:paraId="581A6BFF" w14:textId="1EE0567D" w:rsidR="00D155AF" w:rsidRDefault="00D155AF" w:rsidP="00F20BC4">
            <w:pPr>
              <w:rPr>
                <w:sz w:val="18"/>
                <w:szCs w:val="18"/>
              </w:rPr>
            </w:pPr>
            <w:r w:rsidRPr="00F20BC4">
              <w:rPr>
                <w:sz w:val="18"/>
                <w:szCs w:val="18"/>
              </w:rPr>
              <w:t>HR</w:t>
            </w:r>
            <w:r>
              <w:rPr>
                <w:sz w:val="18"/>
                <w:szCs w:val="18"/>
              </w:rPr>
              <w:t xml:space="preserve"> to communicate and roll-out to the wider University community the new Recruitment forms and processes.  Monitor feedback from the process and to make the necessary adjustments.  </w:t>
            </w:r>
          </w:p>
          <w:p w14:paraId="652258A3" w14:textId="77777777" w:rsidR="00D155AF" w:rsidRDefault="00D155AF" w:rsidP="00F20BC4">
            <w:pPr>
              <w:rPr>
                <w:sz w:val="18"/>
                <w:szCs w:val="18"/>
              </w:rPr>
            </w:pPr>
          </w:p>
          <w:p w14:paraId="299D5A79" w14:textId="77777777" w:rsidR="00D155AF" w:rsidRDefault="00D155AF" w:rsidP="00F20BC4">
            <w:pPr>
              <w:rPr>
                <w:sz w:val="18"/>
                <w:szCs w:val="18"/>
              </w:rPr>
            </w:pPr>
          </w:p>
          <w:p w14:paraId="14A49419" w14:textId="77777777" w:rsidR="00D155AF" w:rsidRDefault="00D155AF" w:rsidP="00F20BC4">
            <w:pPr>
              <w:rPr>
                <w:sz w:val="18"/>
                <w:szCs w:val="18"/>
              </w:rPr>
            </w:pPr>
          </w:p>
          <w:p w14:paraId="71AF4040" w14:textId="427D72F3" w:rsidR="00D155AF" w:rsidRDefault="00D155AF" w:rsidP="00F20BC4">
            <w:pPr>
              <w:rPr>
                <w:sz w:val="18"/>
                <w:szCs w:val="18"/>
              </w:rPr>
            </w:pPr>
            <w:r>
              <w:rPr>
                <w:sz w:val="18"/>
                <w:szCs w:val="18"/>
              </w:rPr>
              <w:t>To re-visit the way in which advertisements are worded and displayed, to ensure that the posts appeal to a more diverse pool of candidates</w:t>
            </w:r>
          </w:p>
          <w:p w14:paraId="45A7DA34" w14:textId="77777777" w:rsidR="00D155AF" w:rsidRDefault="00D155AF" w:rsidP="00F20BC4">
            <w:pPr>
              <w:rPr>
                <w:sz w:val="18"/>
                <w:szCs w:val="18"/>
              </w:rPr>
            </w:pPr>
          </w:p>
          <w:p w14:paraId="536ADA66" w14:textId="77777777" w:rsidR="00D155AF" w:rsidRDefault="00D155AF" w:rsidP="00F20BC4">
            <w:pPr>
              <w:rPr>
                <w:sz w:val="18"/>
                <w:szCs w:val="18"/>
              </w:rPr>
            </w:pPr>
          </w:p>
          <w:p w14:paraId="45496F45" w14:textId="77777777" w:rsidR="00D155AF" w:rsidRDefault="00D155AF" w:rsidP="00F20BC4">
            <w:pPr>
              <w:rPr>
                <w:sz w:val="18"/>
                <w:szCs w:val="18"/>
              </w:rPr>
            </w:pPr>
          </w:p>
          <w:p w14:paraId="2D3E7958" w14:textId="77777777" w:rsidR="00D155AF" w:rsidRDefault="00D155AF" w:rsidP="00F20BC4">
            <w:pPr>
              <w:rPr>
                <w:sz w:val="18"/>
                <w:szCs w:val="18"/>
              </w:rPr>
            </w:pPr>
          </w:p>
          <w:p w14:paraId="50C1DF30" w14:textId="77777777" w:rsidR="00D155AF" w:rsidRDefault="00D155AF" w:rsidP="00F20BC4">
            <w:pPr>
              <w:rPr>
                <w:sz w:val="18"/>
                <w:szCs w:val="18"/>
              </w:rPr>
            </w:pPr>
          </w:p>
          <w:p w14:paraId="389C1373" w14:textId="77777777" w:rsidR="00D155AF" w:rsidRDefault="00D155AF" w:rsidP="00F20BC4">
            <w:pPr>
              <w:rPr>
                <w:sz w:val="18"/>
                <w:szCs w:val="18"/>
              </w:rPr>
            </w:pPr>
          </w:p>
          <w:p w14:paraId="56A2E28A" w14:textId="77777777" w:rsidR="00D155AF" w:rsidRDefault="00D155AF" w:rsidP="00F20BC4">
            <w:pPr>
              <w:rPr>
                <w:sz w:val="18"/>
                <w:szCs w:val="18"/>
              </w:rPr>
            </w:pPr>
          </w:p>
          <w:p w14:paraId="41D9B813" w14:textId="77777777" w:rsidR="00D155AF" w:rsidRDefault="00D155AF" w:rsidP="00F20BC4">
            <w:pPr>
              <w:rPr>
                <w:sz w:val="18"/>
                <w:szCs w:val="18"/>
              </w:rPr>
            </w:pPr>
          </w:p>
          <w:p w14:paraId="587798FA" w14:textId="77777777" w:rsidR="00D155AF" w:rsidRDefault="00D155AF" w:rsidP="00F20BC4">
            <w:pPr>
              <w:rPr>
                <w:sz w:val="18"/>
                <w:szCs w:val="18"/>
              </w:rPr>
            </w:pPr>
          </w:p>
          <w:p w14:paraId="55FE4890" w14:textId="77777777" w:rsidR="00D155AF" w:rsidRDefault="00D155AF" w:rsidP="00D7421C">
            <w:pPr>
              <w:rPr>
                <w:sz w:val="18"/>
                <w:szCs w:val="18"/>
              </w:rPr>
            </w:pPr>
            <w:r>
              <w:rPr>
                <w:sz w:val="18"/>
                <w:szCs w:val="18"/>
              </w:rPr>
              <w:t xml:space="preserve">To advise recruiting departments to ensure that recruitment panels have undertaken the on-line module ‘Recruitment and Selection’.  </w:t>
            </w:r>
            <w:r w:rsidRPr="00F20BC4">
              <w:rPr>
                <w:sz w:val="18"/>
                <w:szCs w:val="18"/>
              </w:rPr>
              <w:t xml:space="preserve">Review completion data on </w:t>
            </w:r>
            <w:r>
              <w:rPr>
                <w:sz w:val="18"/>
                <w:szCs w:val="18"/>
              </w:rPr>
              <w:t>an annual basis.</w:t>
            </w:r>
          </w:p>
          <w:p w14:paraId="18276AA4" w14:textId="17A84F1E" w:rsidR="00D155AF" w:rsidRPr="006F4B7C" w:rsidRDefault="00D155AF" w:rsidP="00C578F2">
            <w:pPr>
              <w:rPr>
                <w:b/>
                <w:sz w:val="18"/>
                <w:szCs w:val="18"/>
              </w:rPr>
            </w:pPr>
            <w:r>
              <w:rPr>
                <w:sz w:val="18"/>
                <w:szCs w:val="18"/>
              </w:rPr>
              <w:t>HR to check justification of fixed term contract appointments.</w:t>
            </w:r>
            <w:r w:rsidRPr="006F4B7C">
              <w:rPr>
                <w:b/>
                <w:sz w:val="18"/>
                <w:szCs w:val="18"/>
              </w:rPr>
              <w:t xml:space="preserve"> </w:t>
            </w:r>
          </w:p>
        </w:tc>
        <w:tc>
          <w:tcPr>
            <w:tcW w:w="1843" w:type="dxa"/>
          </w:tcPr>
          <w:p w14:paraId="3B32CBC0" w14:textId="77777777" w:rsidR="00D155AF" w:rsidRPr="00F20BC4" w:rsidRDefault="00D155AF" w:rsidP="00F20BC4">
            <w:pPr>
              <w:rPr>
                <w:sz w:val="18"/>
                <w:szCs w:val="18"/>
              </w:rPr>
            </w:pPr>
            <w:r w:rsidRPr="00F20BC4">
              <w:rPr>
                <w:sz w:val="18"/>
                <w:szCs w:val="18"/>
              </w:rPr>
              <w:t>HR</w:t>
            </w:r>
          </w:p>
          <w:p w14:paraId="26BF6B1B" w14:textId="77777777" w:rsidR="00D155AF" w:rsidRPr="00F20BC4" w:rsidRDefault="00D155AF" w:rsidP="00F20BC4">
            <w:pPr>
              <w:rPr>
                <w:sz w:val="18"/>
                <w:szCs w:val="18"/>
              </w:rPr>
            </w:pPr>
          </w:p>
          <w:p w14:paraId="187CA2EF" w14:textId="77777777" w:rsidR="00D155AF" w:rsidRPr="00F20BC4" w:rsidRDefault="00D155AF" w:rsidP="00F20BC4">
            <w:pPr>
              <w:rPr>
                <w:sz w:val="18"/>
                <w:szCs w:val="18"/>
              </w:rPr>
            </w:pPr>
          </w:p>
          <w:p w14:paraId="0083602D" w14:textId="77777777" w:rsidR="00D155AF" w:rsidRPr="00F20BC4" w:rsidRDefault="00D155AF" w:rsidP="00F20BC4">
            <w:pPr>
              <w:rPr>
                <w:sz w:val="18"/>
                <w:szCs w:val="18"/>
              </w:rPr>
            </w:pPr>
          </w:p>
          <w:p w14:paraId="4B0D5E69" w14:textId="77777777" w:rsidR="00D155AF" w:rsidRPr="00F20BC4" w:rsidRDefault="00D155AF" w:rsidP="00F20BC4">
            <w:pPr>
              <w:rPr>
                <w:sz w:val="18"/>
                <w:szCs w:val="18"/>
              </w:rPr>
            </w:pPr>
          </w:p>
          <w:p w14:paraId="5AEBC799" w14:textId="77777777" w:rsidR="00D155AF" w:rsidRPr="00F20BC4" w:rsidRDefault="00D155AF" w:rsidP="00F20BC4">
            <w:pPr>
              <w:rPr>
                <w:sz w:val="18"/>
                <w:szCs w:val="18"/>
              </w:rPr>
            </w:pPr>
          </w:p>
          <w:p w14:paraId="22551BA4" w14:textId="77777777" w:rsidR="00D155AF" w:rsidRPr="00F20BC4" w:rsidRDefault="00D155AF" w:rsidP="00F20BC4">
            <w:pPr>
              <w:rPr>
                <w:sz w:val="18"/>
                <w:szCs w:val="18"/>
              </w:rPr>
            </w:pPr>
          </w:p>
          <w:p w14:paraId="36121B00" w14:textId="77777777" w:rsidR="00D155AF" w:rsidRDefault="00D155AF" w:rsidP="00F20BC4">
            <w:pPr>
              <w:rPr>
                <w:sz w:val="18"/>
                <w:szCs w:val="18"/>
              </w:rPr>
            </w:pPr>
          </w:p>
          <w:p w14:paraId="1F62BA9A" w14:textId="77777777" w:rsidR="00D155AF" w:rsidRDefault="00D155AF" w:rsidP="00F20BC4">
            <w:pPr>
              <w:rPr>
                <w:sz w:val="18"/>
                <w:szCs w:val="18"/>
              </w:rPr>
            </w:pPr>
          </w:p>
          <w:p w14:paraId="2B03644B" w14:textId="3C2B5834" w:rsidR="00D155AF" w:rsidRPr="00F20BC4" w:rsidRDefault="00D155AF" w:rsidP="00F20BC4">
            <w:pPr>
              <w:rPr>
                <w:sz w:val="18"/>
                <w:szCs w:val="18"/>
              </w:rPr>
            </w:pPr>
            <w:r>
              <w:rPr>
                <w:sz w:val="18"/>
                <w:szCs w:val="18"/>
              </w:rPr>
              <w:t>HR</w:t>
            </w:r>
          </w:p>
          <w:p w14:paraId="6FA2A038" w14:textId="77777777" w:rsidR="00D155AF" w:rsidRPr="00F20BC4" w:rsidRDefault="00D155AF" w:rsidP="00F20BC4">
            <w:pPr>
              <w:rPr>
                <w:sz w:val="18"/>
                <w:szCs w:val="18"/>
              </w:rPr>
            </w:pPr>
          </w:p>
          <w:p w14:paraId="4CE980A6" w14:textId="77777777" w:rsidR="00D155AF" w:rsidRPr="00F20BC4" w:rsidRDefault="00D155AF" w:rsidP="00F20BC4">
            <w:pPr>
              <w:rPr>
                <w:sz w:val="18"/>
                <w:szCs w:val="18"/>
              </w:rPr>
            </w:pPr>
          </w:p>
          <w:p w14:paraId="34F94755" w14:textId="77777777" w:rsidR="00D155AF" w:rsidRPr="00F20BC4" w:rsidRDefault="00D155AF" w:rsidP="00F20BC4">
            <w:pPr>
              <w:rPr>
                <w:sz w:val="18"/>
                <w:szCs w:val="18"/>
              </w:rPr>
            </w:pPr>
          </w:p>
          <w:p w14:paraId="5A32585A" w14:textId="77777777" w:rsidR="00D155AF" w:rsidRPr="00F20BC4" w:rsidRDefault="00D155AF" w:rsidP="00F20BC4">
            <w:pPr>
              <w:rPr>
                <w:sz w:val="18"/>
                <w:szCs w:val="18"/>
              </w:rPr>
            </w:pPr>
          </w:p>
          <w:p w14:paraId="587451AE" w14:textId="77777777" w:rsidR="00D155AF" w:rsidRPr="00F20BC4" w:rsidRDefault="00D155AF" w:rsidP="00F20BC4">
            <w:pPr>
              <w:rPr>
                <w:sz w:val="18"/>
                <w:szCs w:val="18"/>
              </w:rPr>
            </w:pPr>
          </w:p>
          <w:p w14:paraId="016E6A04" w14:textId="77777777" w:rsidR="00D155AF" w:rsidRPr="00F20BC4" w:rsidRDefault="00D155AF" w:rsidP="00F20BC4">
            <w:pPr>
              <w:rPr>
                <w:sz w:val="18"/>
                <w:szCs w:val="18"/>
              </w:rPr>
            </w:pPr>
          </w:p>
          <w:p w14:paraId="03E5BADA" w14:textId="77777777" w:rsidR="00D155AF" w:rsidRPr="00F20BC4" w:rsidRDefault="00D155AF" w:rsidP="00F20BC4">
            <w:pPr>
              <w:rPr>
                <w:sz w:val="18"/>
                <w:szCs w:val="18"/>
              </w:rPr>
            </w:pPr>
          </w:p>
          <w:p w14:paraId="1F3DF4CC" w14:textId="77777777" w:rsidR="00D155AF" w:rsidRPr="00F20BC4" w:rsidRDefault="00D155AF" w:rsidP="00F20BC4">
            <w:pPr>
              <w:rPr>
                <w:sz w:val="18"/>
                <w:szCs w:val="18"/>
              </w:rPr>
            </w:pPr>
          </w:p>
          <w:p w14:paraId="26E4EC8B" w14:textId="77777777" w:rsidR="00D155AF" w:rsidRPr="00F20BC4" w:rsidRDefault="00D155AF" w:rsidP="00F20BC4">
            <w:pPr>
              <w:rPr>
                <w:sz w:val="18"/>
                <w:szCs w:val="18"/>
              </w:rPr>
            </w:pPr>
          </w:p>
          <w:p w14:paraId="37E49FC6" w14:textId="77777777" w:rsidR="00D155AF" w:rsidRDefault="00D155AF" w:rsidP="00F20BC4">
            <w:pPr>
              <w:rPr>
                <w:sz w:val="18"/>
                <w:szCs w:val="18"/>
              </w:rPr>
            </w:pPr>
          </w:p>
          <w:p w14:paraId="12C1604C" w14:textId="77777777" w:rsidR="00D155AF" w:rsidRDefault="00D155AF" w:rsidP="00F20BC4">
            <w:pPr>
              <w:rPr>
                <w:sz w:val="18"/>
                <w:szCs w:val="18"/>
              </w:rPr>
            </w:pPr>
          </w:p>
          <w:p w14:paraId="58D23776" w14:textId="77777777" w:rsidR="00D155AF" w:rsidRDefault="00D155AF" w:rsidP="00F20BC4">
            <w:pPr>
              <w:rPr>
                <w:sz w:val="18"/>
                <w:szCs w:val="18"/>
              </w:rPr>
            </w:pPr>
          </w:p>
          <w:p w14:paraId="7320C62C" w14:textId="77777777" w:rsidR="00D155AF" w:rsidRDefault="00D155AF" w:rsidP="005403A2">
            <w:pPr>
              <w:rPr>
                <w:sz w:val="18"/>
                <w:szCs w:val="18"/>
              </w:rPr>
            </w:pPr>
          </w:p>
          <w:p w14:paraId="432962B6" w14:textId="2EEFF3E9" w:rsidR="00D155AF" w:rsidRPr="00F20BC4" w:rsidRDefault="00D155AF" w:rsidP="00C578F2">
            <w:pPr>
              <w:rPr>
                <w:sz w:val="18"/>
                <w:szCs w:val="18"/>
              </w:rPr>
            </w:pPr>
            <w:r w:rsidRPr="00F20BC4">
              <w:rPr>
                <w:sz w:val="18"/>
                <w:szCs w:val="18"/>
              </w:rPr>
              <w:t>Monitored by LDC/HR</w:t>
            </w:r>
          </w:p>
        </w:tc>
        <w:tc>
          <w:tcPr>
            <w:tcW w:w="3260" w:type="dxa"/>
          </w:tcPr>
          <w:p w14:paraId="302998E9" w14:textId="6C3DE36F" w:rsidR="00D155AF" w:rsidRDefault="00D155AF" w:rsidP="00344A64">
            <w:pPr>
              <w:rPr>
                <w:sz w:val="18"/>
                <w:szCs w:val="18"/>
              </w:rPr>
            </w:pPr>
            <w:r w:rsidRPr="00402D46">
              <w:rPr>
                <w:sz w:val="18"/>
                <w:szCs w:val="18"/>
              </w:rPr>
              <w:t>Recruitment and Selection Process under major review.</w:t>
            </w:r>
          </w:p>
          <w:p w14:paraId="4DACB7E8" w14:textId="7BC380B0" w:rsidR="00D155AF" w:rsidRPr="00F20BC4" w:rsidRDefault="00D155AF" w:rsidP="00344A64">
            <w:pPr>
              <w:rPr>
                <w:sz w:val="18"/>
                <w:szCs w:val="18"/>
              </w:rPr>
            </w:pPr>
          </w:p>
        </w:tc>
        <w:tc>
          <w:tcPr>
            <w:tcW w:w="1418" w:type="dxa"/>
            <w:tcBorders>
              <w:right w:val="dashSmallGap" w:sz="4" w:space="0" w:color="000000"/>
            </w:tcBorders>
          </w:tcPr>
          <w:p w14:paraId="18CEA853" w14:textId="1D4AF9AF" w:rsidR="00D155AF" w:rsidRPr="00F20BC4" w:rsidRDefault="00D155AF" w:rsidP="00F20BC4">
            <w:pPr>
              <w:rPr>
                <w:sz w:val="18"/>
                <w:szCs w:val="18"/>
              </w:rPr>
            </w:pPr>
            <w:r>
              <w:rPr>
                <w:sz w:val="18"/>
                <w:szCs w:val="18"/>
              </w:rPr>
              <w:t>February 2015</w:t>
            </w:r>
          </w:p>
          <w:p w14:paraId="4B1C3212" w14:textId="77777777" w:rsidR="00D155AF" w:rsidRPr="00F20BC4" w:rsidRDefault="00D155AF" w:rsidP="00F20BC4">
            <w:pPr>
              <w:rPr>
                <w:sz w:val="18"/>
                <w:szCs w:val="18"/>
              </w:rPr>
            </w:pPr>
          </w:p>
          <w:p w14:paraId="13B9C60B" w14:textId="77777777" w:rsidR="00D155AF" w:rsidRPr="00F20BC4" w:rsidRDefault="00D155AF" w:rsidP="00F20BC4">
            <w:pPr>
              <w:rPr>
                <w:sz w:val="18"/>
                <w:szCs w:val="18"/>
              </w:rPr>
            </w:pPr>
          </w:p>
          <w:p w14:paraId="58EF3DE1" w14:textId="77777777" w:rsidR="00D155AF" w:rsidRPr="00F20BC4" w:rsidRDefault="00D155AF" w:rsidP="00F20BC4">
            <w:pPr>
              <w:rPr>
                <w:sz w:val="18"/>
                <w:szCs w:val="18"/>
              </w:rPr>
            </w:pPr>
          </w:p>
          <w:p w14:paraId="19AD66F9" w14:textId="77777777" w:rsidR="00D155AF" w:rsidRDefault="00D155AF" w:rsidP="006C2494">
            <w:pPr>
              <w:rPr>
                <w:sz w:val="18"/>
                <w:szCs w:val="18"/>
              </w:rPr>
            </w:pPr>
          </w:p>
          <w:p w14:paraId="2C541143" w14:textId="77777777" w:rsidR="00D155AF" w:rsidRDefault="00D155AF" w:rsidP="006C2494">
            <w:pPr>
              <w:rPr>
                <w:sz w:val="18"/>
                <w:szCs w:val="18"/>
              </w:rPr>
            </w:pPr>
          </w:p>
          <w:p w14:paraId="65E39D41" w14:textId="77777777" w:rsidR="00D155AF" w:rsidRDefault="00D155AF" w:rsidP="006C2494">
            <w:pPr>
              <w:rPr>
                <w:sz w:val="18"/>
                <w:szCs w:val="18"/>
              </w:rPr>
            </w:pPr>
          </w:p>
          <w:p w14:paraId="5AABAC11" w14:textId="77777777" w:rsidR="00D155AF" w:rsidRDefault="00D155AF" w:rsidP="006C2494">
            <w:pPr>
              <w:rPr>
                <w:b/>
                <w:sz w:val="18"/>
                <w:szCs w:val="18"/>
              </w:rPr>
            </w:pPr>
          </w:p>
          <w:p w14:paraId="3026F0A9" w14:textId="08D24925" w:rsidR="00D155AF" w:rsidRDefault="00D155AF" w:rsidP="006C2494">
            <w:pPr>
              <w:rPr>
                <w:sz w:val="18"/>
                <w:szCs w:val="18"/>
              </w:rPr>
            </w:pPr>
            <w:r>
              <w:rPr>
                <w:sz w:val="18"/>
                <w:szCs w:val="18"/>
              </w:rPr>
              <w:t>June 2015</w:t>
            </w:r>
          </w:p>
          <w:p w14:paraId="60EB5B82" w14:textId="77777777" w:rsidR="00D155AF" w:rsidRDefault="00D155AF" w:rsidP="006C2494">
            <w:pPr>
              <w:rPr>
                <w:sz w:val="18"/>
                <w:szCs w:val="18"/>
              </w:rPr>
            </w:pPr>
          </w:p>
          <w:p w14:paraId="40227B72" w14:textId="77777777" w:rsidR="00D155AF" w:rsidRDefault="00D155AF" w:rsidP="006C2494">
            <w:pPr>
              <w:rPr>
                <w:sz w:val="18"/>
                <w:szCs w:val="18"/>
              </w:rPr>
            </w:pPr>
          </w:p>
          <w:p w14:paraId="05E68980" w14:textId="77777777" w:rsidR="00D155AF" w:rsidRDefault="00D155AF" w:rsidP="006C2494">
            <w:pPr>
              <w:rPr>
                <w:sz w:val="18"/>
                <w:szCs w:val="18"/>
              </w:rPr>
            </w:pPr>
          </w:p>
          <w:p w14:paraId="24A757DE" w14:textId="77777777" w:rsidR="00D155AF" w:rsidRDefault="00D155AF" w:rsidP="00F20BC4">
            <w:pPr>
              <w:rPr>
                <w:b/>
                <w:sz w:val="18"/>
                <w:szCs w:val="18"/>
              </w:rPr>
            </w:pPr>
          </w:p>
          <w:p w14:paraId="42E2A28F" w14:textId="77777777" w:rsidR="00D155AF" w:rsidRDefault="00D155AF" w:rsidP="00F20BC4">
            <w:pPr>
              <w:rPr>
                <w:b/>
                <w:sz w:val="18"/>
                <w:szCs w:val="18"/>
              </w:rPr>
            </w:pPr>
          </w:p>
          <w:p w14:paraId="0B8329A9" w14:textId="77777777" w:rsidR="00D155AF" w:rsidRDefault="00D155AF" w:rsidP="00F20BC4">
            <w:pPr>
              <w:rPr>
                <w:b/>
                <w:sz w:val="18"/>
                <w:szCs w:val="18"/>
              </w:rPr>
            </w:pPr>
          </w:p>
          <w:p w14:paraId="41E1E67A" w14:textId="77777777" w:rsidR="00D155AF" w:rsidRDefault="00D155AF" w:rsidP="00F20BC4">
            <w:pPr>
              <w:rPr>
                <w:b/>
                <w:sz w:val="18"/>
                <w:szCs w:val="18"/>
              </w:rPr>
            </w:pPr>
          </w:p>
          <w:p w14:paraId="1253A500" w14:textId="77777777" w:rsidR="00D155AF" w:rsidRDefault="00D155AF" w:rsidP="00F20BC4">
            <w:pPr>
              <w:rPr>
                <w:b/>
                <w:sz w:val="18"/>
                <w:szCs w:val="18"/>
              </w:rPr>
            </w:pPr>
          </w:p>
          <w:p w14:paraId="2DED99D6" w14:textId="77777777" w:rsidR="00D155AF" w:rsidRDefault="00D155AF" w:rsidP="00F20BC4">
            <w:pPr>
              <w:rPr>
                <w:b/>
                <w:sz w:val="18"/>
                <w:szCs w:val="18"/>
              </w:rPr>
            </w:pPr>
          </w:p>
          <w:p w14:paraId="06F4EE4F" w14:textId="77777777" w:rsidR="00D155AF" w:rsidRDefault="00D155AF" w:rsidP="00F20BC4">
            <w:pPr>
              <w:rPr>
                <w:b/>
                <w:sz w:val="18"/>
                <w:szCs w:val="18"/>
              </w:rPr>
            </w:pPr>
          </w:p>
          <w:p w14:paraId="0F33805C" w14:textId="77777777" w:rsidR="00D155AF" w:rsidRDefault="00D155AF" w:rsidP="00F20BC4">
            <w:pPr>
              <w:rPr>
                <w:b/>
                <w:sz w:val="18"/>
                <w:szCs w:val="18"/>
              </w:rPr>
            </w:pPr>
          </w:p>
          <w:p w14:paraId="1F97F238" w14:textId="77777777" w:rsidR="00D155AF" w:rsidRDefault="00D155AF" w:rsidP="00F20BC4">
            <w:pPr>
              <w:rPr>
                <w:b/>
                <w:sz w:val="18"/>
                <w:szCs w:val="18"/>
              </w:rPr>
            </w:pPr>
          </w:p>
          <w:p w14:paraId="23340113" w14:textId="77777777" w:rsidR="00D155AF" w:rsidRDefault="00D155AF" w:rsidP="00F20BC4">
            <w:pPr>
              <w:rPr>
                <w:b/>
                <w:sz w:val="18"/>
                <w:szCs w:val="18"/>
              </w:rPr>
            </w:pPr>
          </w:p>
          <w:p w14:paraId="4C0C8F7E" w14:textId="5B7CDF74" w:rsidR="00D155AF" w:rsidRPr="00F20BC4" w:rsidRDefault="00D155AF" w:rsidP="00D155AF">
            <w:pPr>
              <w:rPr>
                <w:sz w:val="18"/>
                <w:szCs w:val="18"/>
              </w:rPr>
            </w:pPr>
            <w:r>
              <w:rPr>
                <w:sz w:val="18"/>
                <w:szCs w:val="18"/>
              </w:rPr>
              <w:t>To be reviewed in October 2015</w:t>
            </w:r>
          </w:p>
        </w:tc>
        <w:tc>
          <w:tcPr>
            <w:tcW w:w="1701" w:type="dxa"/>
            <w:gridSpan w:val="2"/>
            <w:tcBorders>
              <w:right w:val="dashSmallGap" w:sz="4" w:space="0" w:color="000000"/>
            </w:tcBorders>
          </w:tcPr>
          <w:p w14:paraId="63DC8B7E" w14:textId="551705F4" w:rsidR="00D155AF" w:rsidRDefault="00D155AF" w:rsidP="00D155AF">
            <w:pPr>
              <w:rPr>
                <w:sz w:val="18"/>
                <w:szCs w:val="18"/>
              </w:rPr>
            </w:pPr>
            <w:r>
              <w:rPr>
                <w:sz w:val="18"/>
                <w:szCs w:val="18"/>
              </w:rPr>
              <w:t>Feedback, and the level of turn-around each post takes, from request for a post through to appointment.</w:t>
            </w:r>
            <w:r w:rsidRPr="00F20BC4">
              <w:rPr>
                <w:sz w:val="18"/>
                <w:szCs w:val="18"/>
              </w:rPr>
              <w:t xml:space="preserve"> </w:t>
            </w:r>
          </w:p>
          <w:p w14:paraId="064CBD8D" w14:textId="77777777" w:rsidR="00D155AF" w:rsidRDefault="00D155AF" w:rsidP="00E4501E">
            <w:pPr>
              <w:jc w:val="center"/>
              <w:rPr>
                <w:b/>
                <w:sz w:val="18"/>
                <w:szCs w:val="18"/>
              </w:rPr>
            </w:pPr>
          </w:p>
          <w:p w14:paraId="6F4C4C30" w14:textId="77777777" w:rsidR="00D155AF" w:rsidRDefault="00D155AF" w:rsidP="00D155AF">
            <w:pPr>
              <w:rPr>
                <w:b/>
                <w:sz w:val="18"/>
                <w:szCs w:val="18"/>
              </w:rPr>
            </w:pPr>
          </w:p>
          <w:p w14:paraId="57B44D24" w14:textId="77777777" w:rsidR="00D155AF" w:rsidRDefault="00D155AF" w:rsidP="00D155AF">
            <w:pPr>
              <w:rPr>
                <w:b/>
                <w:sz w:val="18"/>
                <w:szCs w:val="18"/>
              </w:rPr>
            </w:pPr>
          </w:p>
          <w:p w14:paraId="60953F5A" w14:textId="77777777" w:rsidR="00D155AF" w:rsidRDefault="00D155AF" w:rsidP="00D155AF">
            <w:pPr>
              <w:rPr>
                <w:sz w:val="18"/>
                <w:szCs w:val="18"/>
              </w:rPr>
            </w:pPr>
            <w:r>
              <w:rPr>
                <w:sz w:val="18"/>
                <w:szCs w:val="18"/>
              </w:rPr>
              <w:t>Feedback, and increased diverse pool of candidates</w:t>
            </w:r>
          </w:p>
          <w:p w14:paraId="58AC5435" w14:textId="77777777" w:rsidR="00D155AF" w:rsidRDefault="00D155AF" w:rsidP="00D155AF">
            <w:pPr>
              <w:rPr>
                <w:sz w:val="18"/>
                <w:szCs w:val="18"/>
              </w:rPr>
            </w:pPr>
          </w:p>
          <w:p w14:paraId="66276066" w14:textId="77777777" w:rsidR="00D155AF" w:rsidRDefault="00D155AF" w:rsidP="00D155AF">
            <w:pPr>
              <w:rPr>
                <w:sz w:val="18"/>
                <w:szCs w:val="18"/>
              </w:rPr>
            </w:pPr>
          </w:p>
          <w:p w14:paraId="0FAA1F85" w14:textId="77777777" w:rsidR="00D155AF" w:rsidRDefault="00D155AF" w:rsidP="00D155AF">
            <w:pPr>
              <w:rPr>
                <w:sz w:val="18"/>
                <w:szCs w:val="18"/>
              </w:rPr>
            </w:pPr>
          </w:p>
          <w:p w14:paraId="0C87EB77" w14:textId="77777777" w:rsidR="00D155AF" w:rsidRDefault="00D155AF" w:rsidP="00D155AF">
            <w:pPr>
              <w:rPr>
                <w:sz w:val="18"/>
                <w:szCs w:val="18"/>
              </w:rPr>
            </w:pPr>
          </w:p>
          <w:p w14:paraId="5560E5E8" w14:textId="77777777" w:rsidR="00D155AF" w:rsidRDefault="00D155AF" w:rsidP="00D155AF">
            <w:pPr>
              <w:rPr>
                <w:sz w:val="18"/>
                <w:szCs w:val="18"/>
              </w:rPr>
            </w:pPr>
          </w:p>
          <w:p w14:paraId="0160DF89" w14:textId="77777777" w:rsidR="00D155AF" w:rsidRDefault="00D155AF" w:rsidP="00D155AF">
            <w:pPr>
              <w:rPr>
                <w:sz w:val="18"/>
                <w:szCs w:val="18"/>
              </w:rPr>
            </w:pPr>
          </w:p>
          <w:p w14:paraId="7C6C2D9C" w14:textId="77777777" w:rsidR="00D155AF" w:rsidRDefault="00D155AF" w:rsidP="00D155AF">
            <w:pPr>
              <w:rPr>
                <w:sz w:val="18"/>
                <w:szCs w:val="18"/>
              </w:rPr>
            </w:pPr>
          </w:p>
          <w:p w14:paraId="5D1EA545" w14:textId="77777777" w:rsidR="00D155AF" w:rsidRDefault="00D155AF" w:rsidP="00D155AF">
            <w:pPr>
              <w:rPr>
                <w:sz w:val="18"/>
                <w:szCs w:val="18"/>
              </w:rPr>
            </w:pPr>
          </w:p>
          <w:p w14:paraId="7BB72726" w14:textId="77777777" w:rsidR="00D155AF" w:rsidRDefault="00D155AF" w:rsidP="00D155AF">
            <w:pPr>
              <w:rPr>
                <w:sz w:val="18"/>
                <w:szCs w:val="18"/>
              </w:rPr>
            </w:pPr>
          </w:p>
          <w:p w14:paraId="3C65C9E7" w14:textId="77777777" w:rsidR="00D155AF" w:rsidRDefault="00D155AF" w:rsidP="00D155AF">
            <w:pPr>
              <w:rPr>
                <w:sz w:val="18"/>
                <w:szCs w:val="18"/>
              </w:rPr>
            </w:pPr>
          </w:p>
          <w:p w14:paraId="27FF6861" w14:textId="77777777" w:rsidR="00D155AF" w:rsidRDefault="00D155AF" w:rsidP="00D155AF">
            <w:pPr>
              <w:rPr>
                <w:sz w:val="18"/>
                <w:szCs w:val="18"/>
              </w:rPr>
            </w:pPr>
          </w:p>
          <w:p w14:paraId="0C541354" w14:textId="21B9C16D" w:rsidR="00D155AF" w:rsidRDefault="00D155AF" w:rsidP="00D155AF">
            <w:pPr>
              <w:rPr>
                <w:sz w:val="18"/>
                <w:szCs w:val="18"/>
              </w:rPr>
            </w:pPr>
            <w:r>
              <w:rPr>
                <w:sz w:val="18"/>
                <w:szCs w:val="18"/>
              </w:rPr>
              <w:t>Increased completion data of module</w:t>
            </w:r>
          </w:p>
          <w:p w14:paraId="107638F0" w14:textId="77777777" w:rsidR="00D155AF" w:rsidRDefault="00D155AF" w:rsidP="00D155AF">
            <w:pPr>
              <w:rPr>
                <w:sz w:val="18"/>
                <w:szCs w:val="18"/>
              </w:rPr>
            </w:pPr>
          </w:p>
          <w:p w14:paraId="2273043D" w14:textId="77777777" w:rsidR="00D155AF" w:rsidRDefault="00D155AF" w:rsidP="00D155AF">
            <w:pPr>
              <w:rPr>
                <w:sz w:val="18"/>
                <w:szCs w:val="18"/>
              </w:rPr>
            </w:pPr>
          </w:p>
          <w:p w14:paraId="317662B7" w14:textId="77777777" w:rsidR="00D155AF" w:rsidRDefault="00D155AF" w:rsidP="00D155AF">
            <w:pPr>
              <w:rPr>
                <w:sz w:val="18"/>
                <w:szCs w:val="18"/>
              </w:rPr>
            </w:pPr>
          </w:p>
          <w:p w14:paraId="781F45FE" w14:textId="3B003A17" w:rsidR="00D155AF" w:rsidRPr="00D155AF" w:rsidRDefault="00D155AF" w:rsidP="00D155AF">
            <w:pPr>
              <w:rPr>
                <w:sz w:val="18"/>
                <w:szCs w:val="18"/>
              </w:rPr>
            </w:pPr>
          </w:p>
        </w:tc>
      </w:tr>
      <w:tr w:rsidR="000C3C29" w:rsidRPr="00F20BC4" w14:paraId="55551548" w14:textId="192381B9" w:rsidTr="008245DC">
        <w:trPr>
          <w:trHeight w:val="1650"/>
        </w:trPr>
        <w:tc>
          <w:tcPr>
            <w:tcW w:w="559" w:type="dxa"/>
          </w:tcPr>
          <w:p w14:paraId="7E9172F5" w14:textId="4B5F85F6" w:rsidR="000C3C29" w:rsidRPr="00F20BC4" w:rsidRDefault="000C3C29" w:rsidP="00AF0EF3">
            <w:pPr>
              <w:rPr>
                <w:sz w:val="18"/>
                <w:szCs w:val="18"/>
              </w:rPr>
            </w:pPr>
            <w:r>
              <w:rPr>
                <w:sz w:val="18"/>
                <w:szCs w:val="18"/>
              </w:rPr>
              <w:lastRenderedPageBreak/>
              <w:t>1.3</w:t>
            </w:r>
          </w:p>
        </w:tc>
        <w:tc>
          <w:tcPr>
            <w:tcW w:w="1988" w:type="dxa"/>
          </w:tcPr>
          <w:p w14:paraId="2CF41DD6" w14:textId="2AA31180" w:rsidR="000C3C29" w:rsidRPr="00F20BC4" w:rsidRDefault="000C3C29" w:rsidP="00AF0EF3">
            <w:pPr>
              <w:rPr>
                <w:sz w:val="18"/>
                <w:szCs w:val="18"/>
              </w:rPr>
            </w:pPr>
            <w:r>
              <w:rPr>
                <w:sz w:val="18"/>
                <w:szCs w:val="18"/>
              </w:rPr>
              <w:t>Research posts should only be advertised as a fixed-term post where there is a recorded and justifiable reason.</w:t>
            </w:r>
          </w:p>
        </w:tc>
        <w:tc>
          <w:tcPr>
            <w:tcW w:w="2551" w:type="dxa"/>
            <w:tcBorders>
              <w:bottom w:val="dashSmallGap" w:sz="4" w:space="0" w:color="auto"/>
            </w:tcBorders>
          </w:tcPr>
          <w:p w14:paraId="321902B8" w14:textId="3138CE8D" w:rsidR="000C3C29" w:rsidRDefault="000C3C29" w:rsidP="00C578F2">
            <w:pPr>
              <w:rPr>
                <w:sz w:val="18"/>
                <w:szCs w:val="18"/>
              </w:rPr>
            </w:pPr>
            <w:r w:rsidRPr="00C578F2">
              <w:rPr>
                <w:sz w:val="18"/>
                <w:szCs w:val="18"/>
              </w:rPr>
              <w:t xml:space="preserve">Fixed Term Contracts Guidelines are already in place and clearly understood: (University HR Fixed Term Contracts Website) </w:t>
            </w:r>
            <w:hyperlink r:id="rId12" w:history="1">
              <w:r w:rsidRPr="007A6EA4">
                <w:rPr>
                  <w:rStyle w:val="Hyperlink"/>
                  <w:sz w:val="18"/>
                  <w:szCs w:val="18"/>
                </w:rPr>
                <w:t>http://www2.warwick.ac.uk/services/humanresources/newpolicies/ftcs</w:t>
              </w:r>
            </w:hyperlink>
          </w:p>
          <w:p w14:paraId="048A288F" w14:textId="77777777" w:rsidR="000C3C29" w:rsidRPr="00C578F2" w:rsidRDefault="000C3C29" w:rsidP="00C578F2">
            <w:pPr>
              <w:rPr>
                <w:sz w:val="18"/>
                <w:szCs w:val="18"/>
              </w:rPr>
            </w:pPr>
          </w:p>
          <w:p w14:paraId="4342B603" w14:textId="77777777" w:rsidR="000C3C29" w:rsidRPr="00C578F2" w:rsidRDefault="000C3C29" w:rsidP="00C578F2">
            <w:pPr>
              <w:rPr>
                <w:sz w:val="18"/>
                <w:szCs w:val="18"/>
              </w:rPr>
            </w:pPr>
            <w:r w:rsidRPr="00C578F2">
              <w:rPr>
                <w:sz w:val="18"/>
                <w:szCs w:val="18"/>
              </w:rPr>
              <w:t xml:space="preserve">In addition the University has comprehensive Redeployment </w:t>
            </w:r>
          </w:p>
          <w:p w14:paraId="714D768A" w14:textId="77777777" w:rsidR="000C3C29" w:rsidRPr="00C578F2" w:rsidRDefault="000C3C29" w:rsidP="00C578F2">
            <w:pPr>
              <w:rPr>
                <w:sz w:val="18"/>
                <w:szCs w:val="18"/>
              </w:rPr>
            </w:pPr>
            <w:r w:rsidRPr="00C578F2">
              <w:rPr>
                <w:sz w:val="18"/>
                <w:szCs w:val="18"/>
              </w:rPr>
              <w:t>Guidelines (University HR Redeployment Website)</w:t>
            </w:r>
          </w:p>
          <w:p w14:paraId="6B58D76E" w14:textId="2A3E3800" w:rsidR="000C3C29" w:rsidRDefault="00E0518A" w:rsidP="00C578F2">
            <w:pPr>
              <w:rPr>
                <w:sz w:val="18"/>
                <w:szCs w:val="18"/>
              </w:rPr>
            </w:pPr>
            <w:hyperlink r:id="rId13" w:history="1">
              <w:r w:rsidR="000C3C29" w:rsidRPr="007A6EA4">
                <w:rPr>
                  <w:rStyle w:val="Hyperlink"/>
                  <w:sz w:val="18"/>
                  <w:szCs w:val="18"/>
                </w:rPr>
                <w:t>http://www2.warwick.ac.uk/services/humanresources/newpolicies/redeployment</w:t>
              </w:r>
            </w:hyperlink>
          </w:p>
          <w:p w14:paraId="2C2965E6" w14:textId="43C98A16" w:rsidR="000C3C29" w:rsidRPr="00F20BC4" w:rsidRDefault="000C3C29" w:rsidP="00C578F2">
            <w:pPr>
              <w:rPr>
                <w:sz w:val="18"/>
                <w:szCs w:val="18"/>
              </w:rPr>
            </w:pPr>
          </w:p>
        </w:tc>
        <w:tc>
          <w:tcPr>
            <w:tcW w:w="2977" w:type="dxa"/>
            <w:tcBorders>
              <w:bottom w:val="dashSmallGap" w:sz="4" w:space="0" w:color="auto"/>
            </w:tcBorders>
          </w:tcPr>
          <w:p w14:paraId="46DB0142" w14:textId="77777777" w:rsidR="000C3C29" w:rsidRPr="00C578F2" w:rsidRDefault="000C3C29" w:rsidP="00C578F2">
            <w:pPr>
              <w:rPr>
                <w:sz w:val="18"/>
                <w:szCs w:val="18"/>
              </w:rPr>
            </w:pPr>
            <w:r w:rsidRPr="00C578F2">
              <w:rPr>
                <w:sz w:val="18"/>
                <w:szCs w:val="18"/>
              </w:rPr>
              <w:t>Ensure appropriate consultation meetings are held with staff on fixed term contracts. This message will be reinforced as part of our Athena/GEM Agenda.</w:t>
            </w:r>
          </w:p>
          <w:p w14:paraId="5ACC1F3C" w14:textId="77777777" w:rsidR="000C3C29" w:rsidRPr="00C578F2" w:rsidRDefault="000C3C29" w:rsidP="00C578F2">
            <w:pPr>
              <w:rPr>
                <w:sz w:val="18"/>
                <w:szCs w:val="18"/>
              </w:rPr>
            </w:pPr>
          </w:p>
          <w:p w14:paraId="63D72DF7" w14:textId="77777777" w:rsidR="000C3C29" w:rsidRPr="00C578F2" w:rsidRDefault="000C3C29" w:rsidP="00C578F2">
            <w:pPr>
              <w:rPr>
                <w:sz w:val="18"/>
                <w:szCs w:val="18"/>
              </w:rPr>
            </w:pPr>
          </w:p>
          <w:p w14:paraId="510B4F85" w14:textId="77777777" w:rsidR="000C3C29" w:rsidRPr="00C578F2" w:rsidRDefault="000C3C29" w:rsidP="00C578F2">
            <w:pPr>
              <w:rPr>
                <w:sz w:val="18"/>
                <w:szCs w:val="18"/>
              </w:rPr>
            </w:pPr>
          </w:p>
          <w:p w14:paraId="39F685A5" w14:textId="77777777" w:rsidR="000C3C29" w:rsidRPr="00C578F2" w:rsidRDefault="000C3C29" w:rsidP="00C578F2">
            <w:pPr>
              <w:rPr>
                <w:sz w:val="18"/>
                <w:szCs w:val="18"/>
              </w:rPr>
            </w:pPr>
          </w:p>
          <w:p w14:paraId="4B36E326" w14:textId="4F482422" w:rsidR="000C3C29" w:rsidRDefault="000C3C29" w:rsidP="00141C0B">
            <w:pPr>
              <w:rPr>
                <w:sz w:val="18"/>
                <w:szCs w:val="18"/>
              </w:rPr>
            </w:pPr>
            <w:r w:rsidRPr="00C578F2">
              <w:rPr>
                <w:sz w:val="18"/>
                <w:szCs w:val="18"/>
              </w:rPr>
              <w:t xml:space="preserve">Ensure staff are aware of, and encouraged to, participate in the University Redeployment </w:t>
            </w:r>
            <w:r>
              <w:rPr>
                <w:sz w:val="18"/>
                <w:szCs w:val="18"/>
              </w:rPr>
              <w:t>process</w:t>
            </w:r>
            <w:r w:rsidRPr="00C578F2">
              <w:rPr>
                <w:sz w:val="18"/>
                <w:szCs w:val="18"/>
              </w:rPr>
              <w:t>.</w:t>
            </w:r>
          </w:p>
        </w:tc>
        <w:tc>
          <w:tcPr>
            <w:tcW w:w="1843" w:type="dxa"/>
            <w:tcBorders>
              <w:bottom w:val="dashSmallGap" w:sz="4" w:space="0" w:color="auto"/>
            </w:tcBorders>
          </w:tcPr>
          <w:p w14:paraId="626BA5C7" w14:textId="77777777" w:rsidR="000C3C29" w:rsidRDefault="000C3C29" w:rsidP="0040197E">
            <w:pPr>
              <w:rPr>
                <w:sz w:val="18"/>
                <w:szCs w:val="18"/>
              </w:rPr>
            </w:pPr>
            <w:r>
              <w:rPr>
                <w:sz w:val="18"/>
                <w:szCs w:val="18"/>
              </w:rPr>
              <w:t>HR Advisers</w:t>
            </w:r>
          </w:p>
          <w:p w14:paraId="56C3A6B9" w14:textId="77777777" w:rsidR="000C3C29" w:rsidRDefault="000C3C29" w:rsidP="0040197E">
            <w:pPr>
              <w:rPr>
                <w:sz w:val="18"/>
                <w:szCs w:val="18"/>
              </w:rPr>
            </w:pPr>
          </w:p>
          <w:p w14:paraId="2ADFE279" w14:textId="77777777" w:rsidR="000C3C29" w:rsidRDefault="000C3C29" w:rsidP="0040197E">
            <w:pPr>
              <w:rPr>
                <w:sz w:val="18"/>
                <w:szCs w:val="18"/>
              </w:rPr>
            </w:pPr>
          </w:p>
          <w:p w14:paraId="69FFF892" w14:textId="77777777" w:rsidR="000C3C29" w:rsidRDefault="000C3C29" w:rsidP="0040197E">
            <w:pPr>
              <w:rPr>
                <w:sz w:val="18"/>
                <w:szCs w:val="18"/>
              </w:rPr>
            </w:pPr>
          </w:p>
          <w:p w14:paraId="1BEFF739" w14:textId="77777777" w:rsidR="000C3C29" w:rsidRDefault="000C3C29" w:rsidP="0040197E">
            <w:pPr>
              <w:rPr>
                <w:sz w:val="18"/>
                <w:szCs w:val="18"/>
              </w:rPr>
            </w:pPr>
          </w:p>
          <w:p w14:paraId="5FEBF4AF" w14:textId="77777777" w:rsidR="000C3C29" w:rsidRDefault="000C3C29" w:rsidP="0040197E">
            <w:pPr>
              <w:rPr>
                <w:sz w:val="18"/>
                <w:szCs w:val="18"/>
              </w:rPr>
            </w:pPr>
          </w:p>
          <w:p w14:paraId="7A16D981" w14:textId="77777777" w:rsidR="000C3C29" w:rsidRDefault="000C3C29" w:rsidP="0040197E">
            <w:pPr>
              <w:rPr>
                <w:sz w:val="18"/>
                <w:szCs w:val="18"/>
              </w:rPr>
            </w:pPr>
          </w:p>
          <w:p w14:paraId="59A31456" w14:textId="77777777" w:rsidR="000C3C29" w:rsidRDefault="000C3C29" w:rsidP="0040197E">
            <w:pPr>
              <w:rPr>
                <w:sz w:val="18"/>
                <w:szCs w:val="18"/>
              </w:rPr>
            </w:pPr>
          </w:p>
          <w:p w14:paraId="69C37795" w14:textId="77777777" w:rsidR="00D155AF" w:rsidRDefault="00D155AF" w:rsidP="0040197E">
            <w:pPr>
              <w:rPr>
                <w:sz w:val="18"/>
                <w:szCs w:val="18"/>
              </w:rPr>
            </w:pPr>
          </w:p>
          <w:p w14:paraId="78ED0CCC" w14:textId="3910E505" w:rsidR="000C3C29" w:rsidRDefault="000C3C29" w:rsidP="0040197E">
            <w:pPr>
              <w:rPr>
                <w:sz w:val="18"/>
                <w:szCs w:val="18"/>
              </w:rPr>
            </w:pPr>
            <w:r>
              <w:rPr>
                <w:sz w:val="18"/>
                <w:szCs w:val="18"/>
              </w:rPr>
              <w:t>HR/Departments</w:t>
            </w:r>
          </w:p>
          <w:p w14:paraId="13B5044C" w14:textId="4CE31AE4" w:rsidR="000C3C29" w:rsidRPr="00F20BC4" w:rsidRDefault="000C3C29" w:rsidP="0040197E">
            <w:pPr>
              <w:rPr>
                <w:sz w:val="18"/>
                <w:szCs w:val="18"/>
              </w:rPr>
            </w:pPr>
          </w:p>
        </w:tc>
        <w:tc>
          <w:tcPr>
            <w:tcW w:w="3260" w:type="dxa"/>
            <w:tcBorders>
              <w:bottom w:val="dashSmallGap" w:sz="4" w:space="0" w:color="auto"/>
            </w:tcBorders>
          </w:tcPr>
          <w:p w14:paraId="227282C5" w14:textId="77777777" w:rsidR="000C3C29" w:rsidRPr="00920A29" w:rsidRDefault="000C3C29" w:rsidP="008276BD">
            <w:pPr>
              <w:rPr>
                <w:b/>
                <w:sz w:val="18"/>
                <w:szCs w:val="18"/>
              </w:rPr>
            </w:pPr>
          </w:p>
        </w:tc>
        <w:tc>
          <w:tcPr>
            <w:tcW w:w="1418" w:type="dxa"/>
            <w:tcBorders>
              <w:bottom w:val="dashSmallGap" w:sz="4" w:space="0" w:color="auto"/>
            </w:tcBorders>
          </w:tcPr>
          <w:p w14:paraId="063639E1" w14:textId="77777777" w:rsidR="000C3C29" w:rsidRDefault="00D155AF" w:rsidP="00F20BC4">
            <w:pPr>
              <w:rPr>
                <w:sz w:val="18"/>
                <w:szCs w:val="18"/>
              </w:rPr>
            </w:pPr>
            <w:r>
              <w:rPr>
                <w:sz w:val="18"/>
                <w:szCs w:val="18"/>
              </w:rPr>
              <w:t>To be reviewed in Summer Term 2015</w:t>
            </w:r>
          </w:p>
          <w:p w14:paraId="69572D06" w14:textId="77777777" w:rsidR="006C0F49" w:rsidRDefault="006C0F49" w:rsidP="00F20BC4">
            <w:pPr>
              <w:rPr>
                <w:sz w:val="18"/>
                <w:szCs w:val="18"/>
              </w:rPr>
            </w:pPr>
          </w:p>
          <w:p w14:paraId="50673989" w14:textId="77777777" w:rsidR="006C0F49" w:rsidRDefault="006C0F49" w:rsidP="00F20BC4">
            <w:pPr>
              <w:rPr>
                <w:sz w:val="18"/>
                <w:szCs w:val="18"/>
              </w:rPr>
            </w:pPr>
          </w:p>
          <w:p w14:paraId="23172E5D" w14:textId="77777777" w:rsidR="006C0F49" w:rsidRDefault="006C0F49" w:rsidP="00F20BC4">
            <w:pPr>
              <w:rPr>
                <w:sz w:val="18"/>
                <w:szCs w:val="18"/>
              </w:rPr>
            </w:pPr>
          </w:p>
          <w:p w14:paraId="4B5A6759" w14:textId="77777777" w:rsidR="006C0F49" w:rsidRDefault="006C0F49" w:rsidP="00F20BC4">
            <w:pPr>
              <w:rPr>
                <w:sz w:val="18"/>
                <w:szCs w:val="18"/>
              </w:rPr>
            </w:pPr>
          </w:p>
          <w:p w14:paraId="663B98B2" w14:textId="77777777" w:rsidR="006C0F49" w:rsidRDefault="006C0F49" w:rsidP="00F20BC4">
            <w:pPr>
              <w:rPr>
                <w:sz w:val="18"/>
                <w:szCs w:val="18"/>
              </w:rPr>
            </w:pPr>
          </w:p>
          <w:p w14:paraId="1E0F8B06" w14:textId="175DDCED" w:rsidR="006C0F49" w:rsidRPr="00D155AF" w:rsidRDefault="006C0F49" w:rsidP="00F20BC4">
            <w:pPr>
              <w:rPr>
                <w:sz w:val="18"/>
                <w:szCs w:val="18"/>
              </w:rPr>
            </w:pPr>
            <w:r>
              <w:rPr>
                <w:sz w:val="18"/>
                <w:szCs w:val="18"/>
              </w:rPr>
              <w:t>December 2015</w:t>
            </w:r>
          </w:p>
        </w:tc>
        <w:tc>
          <w:tcPr>
            <w:tcW w:w="1701" w:type="dxa"/>
            <w:gridSpan w:val="2"/>
            <w:tcBorders>
              <w:bottom w:val="dashSmallGap" w:sz="4" w:space="0" w:color="auto"/>
            </w:tcBorders>
          </w:tcPr>
          <w:p w14:paraId="06F13808" w14:textId="77777777" w:rsidR="000C3C29" w:rsidRDefault="00D155AF" w:rsidP="00F20BC4">
            <w:pPr>
              <w:rPr>
                <w:sz w:val="18"/>
                <w:szCs w:val="18"/>
              </w:rPr>
            </w:pPr>
            <w:r w:rsidRPr="00D155AF">
              <w:rPr>
                <w:sz w:val="18"/>
                <w:szCs w:val="18"/>
              </w:rPr>
              <w:t>Feedback and increased uptake of consultation meetings</w:t>
            </w:r>
          </w:p>
          <w:p w14:paraId="6EFF4CC4" w14:textId="77777777" w:rsidR="006C0F49" w:rsidRDefault="006C0F49" w:rsidP="00F20BC4">
            <w:pPr>
              <w:rPr>
                <w:sz w:val="18"/>
                <w:szCs w:val="18"/>
              </w:rPr>
            </w:pPr>
          </w:p>
          <w:p w14:paraId="5330EE71" w14:textId="77777777" w:rsidR="006C0F49" w:rsidRDefault="006C0F49" w:rsidP="00F20BC4">
            <w:pPr>
              <w:rPr>
                <w:sz w:val="18"/>
                <w:szCs w:val="18"/>
              </w:rPr>
            </w:pPr>
          </w:p>
          <w:p w14:paraId="17384CFB" w14:textId="77777777" w:rsidR="006C0F49" w:rsidRDefault="006C0F49" w:rsidP="00F20BC4">
            <w:pPr>
              <w:rPr>
                <w:sz w:val="18"/>
                <w:szCs w:val="18"/>
              </w:rPr>
            </w:pPr>
          </w:p>
          <w:p w14:paraId="65EDEA2F" w14:textId="77777777" w:rsidR="006C0F49" w:rsidRDefault="006C0F49" w:rsidP="00F20BC4">
            <w:pPr>
              <w:rPr>
                <w:sz w:val="18"/>
                <w:szCs w:val="18"/>
              </w:rPr>
            </w:pPr>
          </w:p>
          <w:p w14:paraId="733E0555" w14:textId="77777777" w:rsidR="006C0F49" w:rsidRDefault="006C0F49" w:rsidP="00F20BC4">
            <w:pPr>
              <w:rPr>
                <w:sz w:val="18"/>
                <w:szCs w:val="18"/>
              </w:rPr>
            </w:pPr>
          </w:p>
          <w:p w14:paraId="023458F9" w14:textId="2D5F7C2D" w:rsidR="006C0F49" w:rsidRPr="00D155AF" w:rsidRDefault="006C0F49" w:rsidP="00F20BC4">
            <w:pPr>
              <w:rPr>
                <w:sz w:val="18"/>
                <w:szCs w:val="18"/>
              </w:rPr>
            </w:pPr>
            <w:r>
              <w:rPr>
                <w:sz w:val="18"/>
                <w:szCs w:val="18"/>
              </w:rPr>
              <w:t>Increased number of staff being redeployed into alternative posts</w:t>
            </w:r>
          </w:p>
        </w:tc>
      </w:tr>
      <w:tr w:rsidR="000C3C29" w:rsidRPr="00F20BC4" w14:paraId="4780F57D" w14:textId="2D45F5DD" w:rsidTr="008245DC">
        <w:trPr>
          <w:trHeight w:val="1650"/>
        </w:trPr>
        <w:tc>
          <w:tcPr>
            <w:tcW w:w="559" w:type="dxa"/>
            <w:vMerge w:val="restart"/>
          </w:tcPr>
          <w:p w14:paraId="491F4971" w14:textId="0D9445C6" w:rsidR="000C3C29" w:rsidRPr="00F20BC4" w:rsidRDefault="000C3C29" w:rsidP="00AF0EF3">
            <w:pPr>
              <w:rPr>
                <w:sz w:val="18"/>
                <w:szCs w:val="18"/>
              </w:rPr>
            </w:pPr>
            <w:r w:rsidRPr="00F20BC4">
              <w:rPr>
                <w:sz w:val="18"/>
                <w:szCs w:val="18"/>
              </w:rPr>
              <w:t>1</w:t>
            </w:r>
            <w:r>
              <w:rPr>
                <w:sz w:val="18"/>
                <w:szCs w:val="18"/>
              </w:rPr>
              <w:t>.</w:t>
            </w:r>
            <w:r w:rsidRPr="00F20BC4">
              <w:rPr>
                <w:sz w:val="18"/>
                <w:szCs w:val="18"/>
              </w:rPr>
              <w:t>4</w:t>
            </w:r>
          </w:p>
        </w:tc>
        <w:tc>
          <w:tcPr>
            <w:tcW w:w="1988" w:type="dxa"/>
            <w:vMerge w:val="restart"/>
          </w:tcPr>
          <w:p w14:paraId="7DEFCB81" w14:textId="77777777" w:rsidR="000C3C29" w:rsidRDefault="000C3C29" w:rsidP="00AF0EF3">
            <w:pPr>
              <w:rPr>
                <w:sz w:val="18"/>
                <w:szCs w:val="18"/>
              </w:rPr>
            </w:pPr>
            <w:r w:rsidRPr="00F20BC4">
              <w:rPr>
                <w:sz w:val="18"/>
                <w:szCs w:val="18"/>
              </w:rPr>
              <w:t xml:space="preserve">To assure fairness, consistency and the best assessment of the candidates' potential, recruitment and progression panels should reflect diversity as well as a range of experience and expertise. In order to promote these values, individuals who are members of recruitment and promotion panels should have received relevant recent training. Unsuccessful applicants should be given </w:t>
            </w:r>
          </w:p>
          <w:p w14:paraId="50514CB1" w14:textId="79B97248" w:rsidR="000C3C29" w:rsidRPr="00F20BC4" w:rsidRDefault="000C3C29" w:rsidP="00693DDB">
            <w:pPr>
              <w:rPr>
                <w:sz w:val="18"/>
                <w:szCs w:val="18"/>
              </w:rPr>
            </w:pPr>
            <w:proofErr w:type="gramStart"/>
            <w:r>
              <w:rPr>
                <w:sz w:val="18"/>
                <w:szCs w:val="18"/>
              </w:rPr>
              <w:t>appropriate</w:t>
            </w:r>
            <w:proofErr w:type="gramEnd"/>
            <w:r w:rsidRPr="00F20BC4">
              <w:rPr>
                <w:sz w:val="18"/>
                <w:szCs w:val="18"/>
              </w:rPr>
              <w:t xml:space="preserve"> feedback if requested as this may be of assistance to the researcher in considering their </w:t>
            </w:r>
            <w:r w:rsidRPr="00F20BC4">
              <w:rPr>
                <w:sz w:val="18"/>
                <w:szCs w:val="18"/>
              </w:rPr>
              <w:lastRenderedPageBreak/>
              <w:t xml:space="preserve">further career development. </w:t>
            </w:r>
          </w:p>
        </w:tc>
        <w:tc>
          <w:tcPr>
            <w:tcW w:w="2551" w:type="dxa"/>
            <w:tcBorders>
              <w:bottom w:val="dashSmallGap" w:sz="4" w:space="0" w:color="auto"/>
            </w:tcBorders>
          </w:tcPr>
          <w:p w14:paraId="59F7F791" w14:textId="77777777" w:rsidR="000C3C29" w:rsidRDefault="000C3C29" w:rsidP="00EF41E2">
            <w:pPr>
              <w:rPr>
                <w:sz w:val="18"/>
                <w:szCs w:val="18"/>
              </w:rPr>
            </w:pPr>
            <w:r w:rsidRPr="00F20BC4">
              <w:rPr>
                <w:sz w:val="18"/>
                <w:szCs w:val="18"/>
              </w:rPr>
              <w:lastRenderedPageBreak/>
              <w:t>The University has clear guidance on recruitment which follows these principles: (</w:t>
            </w:r>
            <w:r w:rsidRPr="00060A78">
              <w:rPr>
                <w:color w:val="FF0000"/>
                <w:sz w:val="18"/>
                <w:szCs w:val="18"/>
              </w:rPr>
              <w:t>University HR Recruitment Website</w:t>
            </w:r>
            <w:r w:rsidRPr="00F20BC4">
              <w:rPr>
                <w:sz w:val="18"/>
                <w:szCs w:val="18"/>
              </w:rPr>
              <w:t xml:space="preserve">) </w:t>
            </w:r>
            <w:hyperlink r:id="rId14" w:history="1">
              <w:r w:rsidRPr="00402253">
                <w:rPr>
                  <w:rStyle w:val="Hyperlink"/>
                  <w:sz w:val="18"/>
                  <w:szCs w:val="18"/>
                </w:rPr>
                <w:t>http://www2.warwick.ac.uk/services/humanresources/introduction/</w:t>
              </w:r>
            </w:hyperlink>
          </w:p>
          <w:p w14:paraId="48379085" w14:textId="380ED4D7" w:rsidR="000C3C29" w:rsidRPr="00F20BC4" w:rsidRDefault="000C3C29" w:rsidP="009255DB">
            <w:pPr>
              <w:rPr>
                <w:sz w:val="18"/>
                <w:szCs w:val="18"/>
              </w:rPr>
            </w:pPr>
          </w:p>
        </w:tc>
        <w:tc>
          <w:tcPr>
            <w:tcW w:w="2977" w:type="dxa"/>
            <w:tcBorders>
              <w:bottom w:val="dashSmallGap" w:sz="4" w:space="0" w:color="auto"/>
            </w:tcBorders>
          </w:tcPr>
          <w:p w14:paraId="16B01D54" w14:textId="0A1DA510" w:rsidR="000C3C29" w:rsidRPr="00F20BC4" w:rsidRDefault="000C3C29" w:rsidP="00F20BC4">
            <w:pPr>
              <w:rPr>
                <w:sz w:val="18"/>
                <w:szCs w:val="18"/>
              </w:rPr>
            </w:pPr>
            <w:r>
              <w:rPr>
                <w:sz w:val="18"/>
                <w:szCs w:val="18"/>
              </w:rPr>
              <w:t>Continue to ensure that guidance on Recruitment is clear and transparent.</w:t>
            </w:r>
          </w:p>
          <w:p w14:paraId="7D61DF47" w14:textId="77777777" w:rsidR="000C3C29" w:rsidRPr="00F20BC4" w:rsidRDefault="000C3C29" w:rsidP="00F20BC4">
            <w:pPr>
              <w:rPr>
                <w:sz w:val="18"/>
                <w:szCs w:val="18"/>
              </w:rPr>
            </w:pPr>
          </w:p>
          <w:p w14:paraId="2EBF96BD" w14:textId="77777777" w:rsidR="000C3C29" w:rsidRPr="00F20BC4" w:rsidRDefault="000C3C29" w:rsidP="00F20BC4">
            <w:pPr>
              <w:rPr>
                <w:sz w:val="18"/>
                <w:szCs w:val="18"/>
              </w:rPr>
            </w:pPr>
          </w:p>
          <w:p w14:paraId="07069287" w14:textId="77777777" w:rsidR="000C3C29" w:rsidRPr="00F20BC4" w:rsidRDefault="000C3C29" w:rsidP="00F20BC4">
            <w:pPr>
              <w:rPr>
                <w:sz w:val="18"/>
                <w:szCs w:val="18"/>
              </w:rPr>
            </w:pPr>
          </w:p>
          <w:p w14:paraId="222FEB8F" w14:textId="77777777" w:rsidR="000C3C29" w:rsidRPr="00F20BC4" w:rsidRDefault="000C3C29" w:rsidP="00F20BC4">
            <w:pPr>
              <w:rPr>
                <w:sz w:val="18"/>
                <w:szCs w:val="18"/>
              </w:rPr>
            </w:pPr>
          </w:p>
          <w:p w14:paraId="49C475FF" w14:textId="7B7BD886" w:rsidR="000C3C29" w:rsidRPr="00585E2C" w:rsidRDefault="000C3C29" w:rsidP="00585E2C">
            <w:pPr>
              <w:rPr>
                <w:sz w:val="18"/>
                <w:szCs w:val="18"/>
              </w:rPr>
            </w:pPr>
          </w:p>
        </w:tc>
        <w:tc>
          <w:tcPr>
            <w:tcW w:w="1843" w:type="dxa"/>
            <w:tcBorders>
              <w:bottom w:val="dashSmallGap" w:sz="4" w:space="0" w:color="auto"/>
            </w:tcBorders>
          </w:tcPr>
          <w:p w14:paraId="10EF86EA" w14:textId="77777777" w:rsidR="000C3C29" w:rsidRDefault="000C3C29" w:rsidP="0040197E">
            <w:pPr>
              <w:rPr>
                <w:sz w:val="18"/>
                <w:szCs w:val="18"/>
              </w:rPr>
            </w:pPr>
            <w:r w:rsidRPr="00F20BC4">
              <w:rPr>
                <w:sz w:val="18"/>
                <w:szCs w:val="18"/>
              </w:rPr>
              <w:t>HR</w:t>
            </w:r>
          </w:p>
          <w:p w14:paraId="5017793A" w14:textId="77777777" w:rsidR="000C3C29" w:rsidRDefault="000C3C29" w:rsidP="0040197E">
            <w:pPr>
              <w:rPr>
                <w:sz w:val="18"/>
                <w:szCs w:val="18"/>
              </w:rPr>
            </w:pPr>
          </w:p>
          <w:p w14:paraId="2F928515" w14:textId="77777777" w:rsidR="000C3C29" w:rsidRDefault="000C3C29" w:rsidP="0040197E">
            <w:pPr>
              <w:rPr>
                <w:sz w:val="18"/>
                <w:szCs w:val="18"/>
              </w:rPr>
            </w:pPr>
          </w:p>
          <w:p w14:paraId="23083665" w14:textId="77777777" w:rsidR="000C3C29" w:rsidRDefault="000C3C29" w:rsidP="0040197E">
            <w:pPr>
              <w:rPr>
                <w:sz w:val="18"/>
                <w:szCs w:val="18"/>
              </w:rPr>
            </w:pPr>
          </w:p>
          <w:p w14:paraId="0D1B8A46" w14:textId="77777777" w:rsidR="000C3C29" w:rsidRDefault="000C3C29" w:rsidP="0040197E">
            <w:pPr>
              <w:rPr>
                <w:sz w:val="18"/>
                <w:szCs w:val="18"/>
              </w:rPr>
            </w:pPr>
          </w:p>
          <w:p w14:paraId="74946124" w14:textId="77777777" w:rsidR="000C3C29" w:rsidRDefault="000C3C29" w:rsidP="0040197E">
            <w:pPr>
              <w:rPr>
                <w:sz w:val="18"/>
                <w:szCs w:val="18"/>
              </w:rPr>
            </w:pPr>
          </w:p>
          <w:p w14:paraId="7B5F8761" w14:textId="77777777" w:rsidR="000C3C29" w:rsidRDefault="000C3C29" w:rsidP="0040197E">
            <w:pPr>
              <w:rPr>
                <w:sz w:val="18"/>
                <w:szCs w:val="18"/>
              </w:rPr>
            </w:pPr>
          </w:p>
          <w:p w14:paraId="60E68E86" w14:textId="02D218C4" w:rsidR="000C3C29" w:rsidRPr="00F20BC4" w:rsidRDefault="000C3C29" w:rsidP="0040197E">
            <w:pPr>
              <w:rPr>
                <w:sz w:val="18"/>
                <w:szCs w:val="18"/>
              </w:rPr>
            </w:pPr>
          </w:p>
        </w:tc>
        <w:tc>
          <w:tcPr>
            <w:tcW w:w="3260" w:type="dxa"/>
            <w:tcBorders>
              <w:bottom w:val="dashSmallGap" w:sz="4" w:space="0" w:color="auto"/>
            </w:tcBorders>
          </w:tcPr>
          <w:p w14:paraId="643755CE" w14:textId="432B8C36" w:rsidR="000C3C29" w:rsidRPr="00F20BC4" w:rsidRDefault="000C3C29" w:rsidP="008276BD">
            <w:pPr>
              <w:rPr>
                <w:sz w:val="18"/>
                <w:szCs w:val="18"/>
              </w:rPr>
            </w:pPr>
            <w:r w:rsidRPr="00920A29">
              <w:rPr>
                <w:sz w:val="18"/>
                <w:szCs w:val="18"/>
              </w:rPr>
              <w:t>Recruitment and Selection Process under major review.</w:t>
            </w:r>
          </w:p>
        </w:tc>
        <w:tc>
          <w:tcPr>
            <w:tcW w:w="1418" w:type="dxa"/>
            <w:tcBorders>
              <w:bottom w:val="dashSmallGap" w:sz="4" w:space="0" w:color="auto"/>
            </w:tcBorders>
          </w:tcPr>
          <w:p w14:paraId="39E3BBC5" w14:textId="3278AFBA" w:rsidR="000C3C29" w:rsidRPr="006C0F49" w:rsidRDefault="006C0F49" w:rsidP="00F20BC4">
            <w:pPr>
              <w:rPr>
                <w:sz w:val="18"/>
                <w:szCs w:val="18"/>
              </w:rPr>
            </w:pPr>
            <w:r w:rsidRPr="006C0F49">
              <w:rPr>
                <w:sz w:val="18"/>
                <w:szCs w:val="18"/>
              </w:rPr>
              <w:t>February 2015</w:t>
            </w:r>
          </w:p>
          <w:p w14:paraId="70A738AC" w14:textId="77777777" w:rsidR="000C3C29" w:rsidRPr="00F20BC4" w:rsidRDefault="000C3C29" w:rsidP="00F20BC4">
            <w:pPr>
              <w:rPr>
                <w:sz w:val="18"/>
                <w:szCs w:val="18"/>
              </w:rPr>
            </w:pPr>
          </w:p>
          <w:p w14:paraId="5A3622F5" w14:textId="77777777" w:rsidR="000C3C29" w:rsidRPr="00F20BC4" w:rsidRDefault="000C3C29" w:rsidP="00F20BC4">
            <w:pPr>
              <w:rPr>
                <w:sz w:val="18"/>
                <w:szCs w:val="18"/>
              </w:rPr>
            </w:pPr>
          </w:p>
          <w:p w14:paraId="69E7F03C" w14:textId="77777777" w:rsidR="000C3C29" w:rsidRPr="00F20BC4" w:rsidRDefault="000C3C29" w:rsidP="00F20BC4">
            <w:pPr>
              <w:rPr>
                <w:sz w:val="18"/>
                <w:szCs w:val="18"/>
              </w:rPr>
            </w:pPr>
          </w:p>
          <w:p w14:paraId="01F828D5" w14:textId="77777777" w:rsidR="000C3C29" w:rsidRPr="00F20BC4" w:rsidRDefault="000C3C29" w:rsidP="00F20BC4">
            <w:pPr>
              <w:rPr>
                <w:sz w:val="18"/>
                <w:szCs w:val="18"/>
              </w:rPr>
            </w:pPr>
          </w:p>
          <w:p w14:paraId="28433099" w14:textId="77777777" w:rsidR="000C3C29" w:rsidRPr="00F20BC4" w:rsidRDefault="000C3C29" w:rsidP="00F20BC4">
            <w:pPr>
              <w:rPr>
                <w:sz w:val="18"/>
                <w:szCs w:val="18"/>
              </w:rPr>
            </w:pPr>
          </w:p>
          <w:p w14:paraId="34AC206C" w14:textId="77777777" w:rsidR="000C3C29" w:rsidRPr="00F20BC4" w:rsidRDefault="000C3C29" w:rsidP="00F20BC4">
            <w:pPr>
              <w:rPr>
                <w:sz w:val="18"/>
                <w:szCs w:val="18"/>
              </w:rPr>
            </w:pPr>
          </w:p>
          <w:p w14:paraId="42A177E2" w14:textId="77777777" w:rsidR="000C3C29" w:rsidRPr="00F20BC4" w:rsidRDefault="000C3C29" w:rsidP="009F6A3A">
            <w:pPr>
              <w:rPr>
                <w:sz w:val="18"/>
                <w:szCs w:val="18"/>
              </w:rPr>
            </w:pPr>
          </w:p>
        </w:tc>
        <w:tc>
          <w:tcPr>
            <w:tcW w:w="1701" w:type="dxa"/>
            <w:gridSpan w:val="2"/>
            <w:tcBorders>
              <w:bottom w:val="dashSmallGap" w:sz="4" w:space="0" w:color="auto"/>
            </w:tcBorders>
          </w:tcPr>
          <w:p w14:paraId="6FF5FBF9" w14:textId="5068FD45" w:rsidR="000C3C29" w:rsidRPr="006C0F49" w:rsidRDefault="006C0F49" w:rsidP="00F20BC4">
            <w:pPr>
              <w:rPr>
                <w:sz w:val="18"/>
                <w:szCs w:val="18"/>
              </w:rPr>
            </w:pPr>
            <w:r w:rsidRPr="006C0F49">
              <w:rPr>
                <w:sz w:val="18"/>
                <w:szCs w:val="18"/>
              </w:rPr>
              <w:t>Feedback</w:t>
            </w:r>
            <w:r>
              <w:rPr>
                <w:sz w:val="18"/>
                <w:szCs w:val="18"/>
              </w:rPr>
              <w:t xml:space="preserve"> from stakeholders</w:t>
            </w:r>
          </w:p>
        </w:tc>
      </w:tr>
      <w:tr w:rsidR="000C3C29" w:rsidRPr="00F20BC4" w14:paraId="71737E4B" w14:textId="4AD06463" w:rsidTr="008245DC">
        <w:trPr>
          <w:trHeight w:val="1650"/>
        </w:trPr>
        <w:tc>
          <w:tcPr>
            <w:tcW w:w="559" w:type="dxa"/>
            <w:vMerge/>
          </w:tcPr>
          <w:p w14:paraId="5A5F4E4C" w14:textId="77777777" w:rsidR="000C3C29" w:rsidRPr="00F20BC4" w:rsidRDefault="000C3C29" w:rsidP="00AF0EF3">
            <w:pPr>
              <w:rPr>
                <w:sz w:val="18"/>
                <w:szCs w:val="18"/>
              </w:rPr>
            </w:pPr>
          </w:p>
        </w:tc>
        <w:tc>
          <w:tcPr>
            <w:tcW w:w="1988" w:type="dxa"/>
            <w:vMerge/>
          </w:tcPr>
          <w:p w14:paraId="154BA2E3" w14:textId="77777777" w:rsidR="000C3C29" w:rsidRPr="00F20BC4" w:rsidRDefault="000C3C29" w:rsidP="00AF0EF3">
            <w:pPr>
              <w:rPr>
                <w:sz w:val="18"/>
                <w:szCs w:val="18"/>
              </w:rPr>
            </w:pPr>
          </w:p>
        </w:tc>
        <w:tc>
          <w:tcPr>
            <w:tcW w:w="2551" w:type="dxa"/>
            <w:tcBorders>
              <w:bottom w:val="dashSmallGap" w:sz="4" w:space="0" w:color="auto"/>
            </w:tcBorders>
          </w:tcPr>
          <w:p w14:paraId="534A5783" w14:textId="77777777" w:rsidR="000C3C29" w:rsidRDefault="000C3C29" w:rsidP="001A15E2">
            <w:pPr>
              <w:rPr>
                <w:sz w:val="18"/>
                <w:szCs w:val="18"/>
              </w:rPr>
            </w:pPr>
            <w:r w:rsidRPr="00F20BC4">
              <w:rPr>
                <w:sz w:val="18"/>
                <w:szCs w:val="18"/>
              </w:rPr>
              <w:t xml:space="preserve">All roles are advertised with a job description and person specification detailing essential and desirable criteria and candidates are matched against the criteria. </w:t>
            </w:r>
          </w:p>
          <w:p w14:paraId="11B499D0" w14:textId="77777777" w:rsidR="000C3C29" w:rsidRPr="00F20BC4" w:rsidRDefault="000C3C29" w:rsidP="00EF41E2">
            <w:pPr>
              <w:rPr>
                <w:sz w:val="18"/>
                <w:szCs w:val="18"/>
              </w:rPr>
            </w:pPr>
          </w:p>
        </w:tc>
        <w:tc>
          <w:tcPr>
            <w:tcW w:w="2977" w:type="dxa"/>
            <w:tcBorders>
              <w:bottom w:val="dashSmallGap" w:sz="4" w:space="0" w:color="auto"/>
            </w:tcBorders>
          </w:tcPr>
          <w:p w14:paraId="587D6EA4" w14:textId="675D78F0" w:rsidR="000C3C29" w:rsidRDefault="000C3C29" w:rsidP="0058304A">
            <w:pPr>
              <w:rPr>
                <w:sz w:val="18"/>
                <w:szCs w:val="18"/>
              </w:rPr>
            </w:pPr>
            <w:r>
              <w:rPr>
                <w:sz w:val="18"/>
                <w:szCs w:val="18"/>
              </w:rPr>
              <w:t xml:space="preserve">All staff involved in recruitment and selection are advised of good practice on shortlisting. </w:t>
            </w:r>
          </w:p>
        </w:tc>
        <w:tc>
          <w:tcPr>
            <w:tcW w:w="1843" w:type="dxa"/>
            <w:tcBorders>
              <w:bottom w:val="dashSmallGap" w:sz="4" w:space="0" w:color="auto"/>
            </w:tcBorders>
          </w:tcPr>
          <w:p w14:paraId="6A3430D6" w14:textId="77777777" w:rsidR="000C3C29" w:rsidRDefault="000C3C29" w:rsidP="001A15E2">
            <w:pPr>
              <w:rPr>
                <w:sz w:val="18"/>
                <w:szCs w:val="18"/>
              </w:rPr>
            </w:pPr>
            <w:r>
              <w:rPr>
                <w:sz w:val="18"/>
                <w:szCs w:val="18"/>
              </w:rPr>
              <w:t>HR, Departmental Interview Panels</w:t>
            </w:r>
          </w:p>
          <w:p w14:paraId="5F0A7E9D" w14:textId="77777777" w:rsidR="000C3C29" w:rsidRPr="00F20BC4" w:rsidRDefault="000C3C29" w:rsidP="0040197E">
            <w:pPr>
              <w:rPr>
                <w:sz w:val="18"/>
                <w:szCs w:val="18"/>
              </w:rPr>
            </w:pPr>
          </w:p>
        </w:tc>
        <w:tc>
          <w:tcPr>
            <w:tcW w:w="3260" w:type="dxa"/>
            <w:tcBorders>
              <w:bottom w:val="dashSmallGap" w:sz="4" w:space="0" w:color="auto"/>
            </w:tcBorders>
          </w:tcPr>
          <w:p w14:paraId="30A84299" w14:textId="68CD88A4" w:rsidR="000C3C29" w:rsidRDefault="000C3C29" w:rsidP="00553B83">
            <w:pPr>
              <w:rPr>
                <w:sz w:val="18"/>
                <w:szCs w:val="18"/>
              </w:rPr>
            </w:pPr>
          </w:p>
        </w:tc>
        <w:tc>
          <w:tcPr>
            <w:tcW w:w="1418" w:type="dxa"/>
            <w:tcBorders>
              <w:bottom w:val="dashSmallGap" w:sz="4" w:space="0" w:color="auto"/>
            </w:tcBorders>
          </w:tcPr>
          <w:p w14:paraId="420FC132" w14:textId="6E4F2822" w:rsidR="000C3C29" w:rsidRPr="006C0F49" w:rsidRDefault="006C0F49" w:rsidP="00F20BC4">
            <w:pPr>
              <w:rPr>
                <w:sz w:val="18"/>
                <w:szCs w:val="18"/>
              </w:rPr>
            </w:pPr>
            <w:r w:rsidRPr="006C0F49">
              <w:rPr>
                <w:sz w:val="18"/>
                <w:szCs w:val="18"/>
              </w:rPr>
              <w:t>To be reviewed December 2015</w:t>
            </w:r>
          </w:p>
        </w:tc>
        <w:tc>
          <w:tcPr>
            <w:tcW w:w="1701" w:type="dxa"/>
            <w:gridSpan w:val="2"/>
            <w:tcBorders>
              <w:bottom w:val="dashSmallGap" w:sz="4" w:space="0" w:color="auto"/>
            </w:tcBorders>
          </w:tcPr>
          <w:p w14:paraId="37A7F737" w14:textId="6DC39D7B" w:rsidR="000C3C29" w:rsidRPr="006C0F49" w:rsidRDefault="006C0F49" w:rsidP="00F20BC4">
            <w:pPr>
              <w:rPr>
                <w:sz w:val="18"/>
                <w:szCs w:val="18"/>
              </w:rPr>
            </w:pPr>
            <w:r w:rsidRPr="006C0F49">
              <w:rPr>
                <w:sz w:val="18"/>
                <w:szCs w:val="18"/>
              </w:rPr>
              <w:t>Feedback from stakeholders</w:t>
            </w:r>
          </w:p>
        </w:tc>
      </w:tr>
      <w:tr w:rsidR="000C3C29" w:rsidRPr="00F20BC4" w14:paraId="19A94ACA" w14:textId="41C3DD3C" w:rsidTr="008245DC">
        <w:trPr>
          <w:trHeight w:val="1650"/>
        </w:trPr>
        <w:tc>
          <w:tcPr>
            <w:tcW w:w="559" w:type="dxa"/>
            <w:vMerge/>
          </w:tcPr>
          <w:p w14:paraId="5FA57112" w14:textId="77777777" w:rsidR="000C3C29" w:rsidRPr="00F20BC4" w:rsidRDefault="000C3C29" w:rsidP="001A15E2">
            <w:pPr>
              <w:rPr>
                <w:sz w:val="18"/>
                <w:szCs w:val="18"/>
              </w:rPr>
            </w:pPr>
          </w:p>
        </w:tc>
        <w:tc>
          <w:tcPr>
            <w:tcW w:w="1988" w:type="dxa"/>
            <w:vMerge/>
          </w:tcPr>
          <w:p w14:paraId="68EFB493" w14:textId="77777777" w:rsidR="000C3C29" w:rsidRPr="00F20BC4" w:rsidRDefault="000C3C29" w:rsidP="001A15E2">
            <w:pPr>
              <w:rPr>
                <w:sz w:val="18"/>
                <w:szCs w:val="18"/>
              </w:rPr>
            </w:pPr>
          </w:p>
        </w:tc>
        <w:tc>
          <w:tcPr>
            <w:tcW w:w="2551" w:type="dxa"/>
            <w:tcBorders>
              <w:bottom w:val="dashSmallGap" w:sz="4" w:space="0" w:color="auto"/>
            </w:tcBorders>
          </w:tcPr>
          <w:p w14:paraId="4EEF60F7" w14:textId="40A6D321" w:rsidR="000C3C29" w:rsidRPr="00F20BC4" w:rsidRDefault="000C3C29" w:rsidP="001A15E2">
            <w:pPr>
              <w:rPr>
                <w:sz w:val="18"/>
                <w:szCs w:val="18"/>
              </w:rPr>
            </w:pPr>
            <w:r w:rsidRPr="00F20BC4">
              <w:rPr>
                <w:sz w:val="18"/>
                <w:szCs w:val="18"/>
              </w:rPr>
              <w:t xml:space="preserve">Recruitment panels reflect diversity, where possible, to promote the University's ethos of an inclusive working environment for all.  </w:t>
            </w:r>
          </w:p>
        </w:tc>
        <w:tc>
          <w:tcPr>
            <w:tcW w:w="2977" w:type="dxa"/>
            <w:tcBorders>
              <w:bottom w:val="dashSmallGap" w:sz="4" w:space="0" w:color="auto"/>
            </w:tcBorders>
          </w:tcPr>
          <w:p w14:paraId="5067BD58" w14:textId="023D0C77" w:rsidR="000C3C29" w:rsidRDefault="000C3C29" w:rsidP="006C0F49">
            <w:pPr>
              <w:rPr>
                <w:sz w:val="18"/>
                <w:szCs w:val="18"/>
              </w:rPr>
            </w:pPr>
            <w:r>
              <w:rPr>
                <w:sz w:val="18"/>
                <w:szCs w:val="18"/>
              </w:rPr>
              <w:t>Panel compositions are gender balanced, endeavouring to have at least one women on the panel but taking care not to over-burden the same females with endless interview panels.</w:t>
            </w:r>
          </w:p>
        </w:tc>
        <w:tc>
          <w:tcPr>
            <w:tcW w:w="1843" w:type="dxa"/>
            <w:tcBorders>
              <w:bottom w:val="dashSmallGap" w:sz="4" w:space="0" w:color="auto"/>
            </w:tcBorders>
          </w:tcPr>
          <w:p w14:paraId="36D7BC1A" w14:textId="6F5137A2" w:rsidR="000C3C29" w:rsidRPr="00F20BC4" w:rsidRDefault="000C3C29" w:rsidP="001A15E2">
            <w:pPr>
              <w:rPr>
                <w:sz w:val="18"/>
                <w:szCs w:val="18"/>
              </w:rPr>
            </w:pPr>
            <w:r>
              <w:rPr>
                <w:sz w:val="18"/>
                <w:szCs w:val="18"/>
              </w:rPr>
              <w:t>Departmental Interview Panels/HR</w:t>
            </w:r>
          </w:p>
        </w:tc>
        <w:tc>
          <w:tcPr>
            <w:tcW w:w="3260" w:type="dxa"/>
            <w:tcBorders>
              <w:bottom w:val="dashSmallGap" w:sz="4" w:space="0" w:color="auto"/>
            </w:tcBorders>
          </w:tcPr>
          <w:p w14:paraId="0D57F0D7" w14:textId="047D5EB7" w:rsidR="000C3C29" w:rsidRPr="00920A29" w:rsidRDefault="000C3C29" w:rsidP="00920A29">
            <w:pPr>
              <w:rPr>
                <w:sz w:val="18"/>
                <w:szCs w:val="18"/>
              </w:rPr>
            </w:pPr>
            <w:r>
              <w:rPr>
                <w:sz w:val="18"/>
                <w:szCs w:val="18"/>
              </w:rPr>
              <w:t>As part of the Recruitment and Selection review, panel compositions will be developed further and all Chairs of Panels will attend mandatory training (E&amp;D), followed by panel members.  Panellists will be expected to refresh their training every 2-3 years.</w:t>
            </w:r>
          </w:p>
        </w:tc>
        <w:tc>
          <w:tcPr>
            <w:tcW w:w="1418" w:type="dxa"/>
            <w:tcBorders>
              <w:bottom w:val="dashSmallGap" w:sz="4" w:space="0" w:color="auto"/>
            </w:tcBorders>
          </w:tcPr>
          <w:p w14:paraId="01BF0ED9" w14:textId="4941ACF6" w:rsidR="000C3C29" w:rsidRPr="006C0F49" w:rsidRDefault="006C0F49" w:rsidP="001A15E2">
            <w:pPr>
              <w:rPr>
                <w:sz w:val="18"/>
                <w:szCs w:val="18"/>
              </w:rPr>
            </w:pPr>
            <w:r w:rsidRPr="006C0F49">
              <w:rPr>
                <w:sz w:val="18"/>
                <w:szCs w:val="18"/>
              </w:rPr>
              <w:t xml:space="preserve">Summer </w:t>
            </w:r>
            <w:r>
              <w:rPr>
                <w:sz w:val="18"/>
                <w:szCs w:val="18"/>
              </w:rPr>
              <w:t xml:space="preserve">Term </w:t>
            </w:r>
            <w:r w:rsidRPr="006C0F49">
              <w:rPr>
                <w:sz w:val="18"/>
                <w:szCs w:val="18"/>
              </w:rPr>
              <w:t>2015</w:t>
            </w:r>
          </w:p>
        </w:tc>
        <w:tc>
          <w:tcPr>
            <w:tcW w:w="1701" w:type="dxa"/>
            <w:gridSpan w:val="2"/>
            <w:tcBorders>
              <w:bottom w:val="dashSmallGap" w:sz="4" w:space="0" w:color="auto"/>
            </w:tcBorders>
          </w:tcPr>
          <w:p w14:paraId="120B21FD" w14:textId="34F3A63C" w:rsidR="000C3C29" w:rsidRPr="006C0F49" w:rsidRDefault="006C0F49" w:rsidP="001A15E2">
            <w:pPr>
              <w:rPr>
                <w:sz w:val="18"/>
                <w:szCs w:val="18"/>
              </w:rPr>
            </w:pPr>
            <w:r w:rsidRPr="006C0F49">
              <w:rPr>
                <w:sz w:val="18"/>
                <w:szCs w:val="18"/>
              </w:rPr>
              <w:t xml:space="preserve">All Panel Chairs to </w:t>
            </w:r>
            <w:r>
              <w:rPr>
                <w:sz w:val="18"/>
                <w:szCs w:val="18"/>
              </w:rPr>
              <w:t xml:space="preserve">have </w:t>
            </w:r>
            <w:r w:rsidRPr="006C0F49">
              <w:rPr>
                <w:sz w:val="18"/>
                <w:szCs w:val="18"/>
              </w:rPr>
              <w:t>be</w:t>
            </w:r>
            <w:r>
              <w:rPr>
                <w:sz w:val="18"/>
                <w:szCs w:val="18"/>
              </w:rPr>
              <w:t>en</w:t>
            </w:r>
            <w:r w:rsidRPr="006C0F49">
              <w:rPr>
                <w:sz w:val="18"/>
                <w:szCs w:val="18"/>
              </w:rPr>
              <w:t xml:space="preserve"> trained</w:t>
            </w:r>
          </w:p>
        </w:tc>
      </w:tr>
      <w:tr w:rsidR="000C3C29" w:rsidRPr="00F20BC4" w14:paraId="26993D2D" w14:textId="50239C8F" w:rsidTr="008245DC">
        <w:trPr>
          <w:trHeight w:val="567"/>
        </w:trPr>
        <w:tc>
          <w:tcPr>
            <w:tcW w:w="559" w:type="dxa"/>
            <w:vMerge/>
          </w:tcPr>
          <w:p w14:paraId="4D7D1753" w14:textId="77777777" w:rsidR="000C3C29" w:rsidRPr="00F20BC4" w:rsidRDefault="000C3C29" w:rsidP="001A15E2">
            <w:pPr>
              <w:rPr>
                <w:sz w:val="18"/>
                <w:szCs w:val="18"/>
              </w:rPr>
            </w:pPr>
          </w:p>
        </w:tc>
        <w:tc>
          <w:tcPr>
            <w:tcW w:w="1988" w:type="dxa"/>
            <w:vMerge/>
          </w:tcPr>
          <w:p w14:paraId="52F4A12B" w14:textId="77777777" w:rsidR="000C3C29" w:rsidRPr="00F20BC4" w:rsidRDefault="000C3C29" w:rsidP="001A15E2">
            <w:pPr>
              <w:rPr>
                <w:sz w:val="18"/>
                <w:szCs w:val="18"/>
              </w:rPr>
            </w:pPr>
          </w:p>
        </w:tc>
        <w:tc>
          <w:tcPr>
            <w:tcW w:w="2551" w:type="dxa"/>
            <w:tcBorders>
              <w:top w:val="dashSmallGap" w:sz="4" w:space="0" w:color="auto"/>
              <w:bottom w:val="dashSmallGap" w:sz="4" w:space="0" w:color="auto"/>
            </w:tcBorders>
          </w:tcPr>
          <w:p w14:paraId="5A6229DE" w14:textId="77777777" w:rsidR="000C3C29" w:rsidRDefault="000C3C29" w:rsidP="001A15E2">
            <w:pPr>
              <w:rPr>
                <w:rStyle w:val="Hyperlink"/>
                <w:sz w:val="18"/>
                <w:szCs w:val="18"/>
              </w:rPr>
            </w:pPr>
            <w:r w:rsidRPr="00F20BC4">
              <w:rPr>
                <w:sz w:val="18"/>
                <w:szCs w:val="18"/>
              </w:rPr>
              <w:t>Two e-learning modules are available</w:t>
            </w:r>
            <w:r>
              <w:rPr>
                <w:sz w:val="18"/>
                <w:szCs w:val="18"/>
              </w:rPr>
              <w:t xml:space="preserve"> - ‘</w:t>
            </w:r>
            <w:r w:rsidRPr="00F20BC4">
              <w:rPr>
                <w:sz w:val="18"/>
                <w:szCs w:val="18"/>
              </w:rPr>
              <w:t>Recruitment and Selection</w:t>
            </w:r>
            <w:r>
              <w:rPr>
                <w:sz w:val="18"/>
                <w:szCs w:val="18"/>
              </w:rPr>
              <w:t>’</w:t>
            </w:r>
            <w:r w:rsidRPr="00F20BC4">
              <w:rPr>
                <w:sz w:val="18"/>
                <w:szCs w:val="18"/>
              </w:rPr>
              <w:t xml:space="preserve"> and </w:t>
            </w:r>
            <w:r>
              <w:rPr>
                <w:sz w:val="18"/>
                <w:szCs w:val="18"/>
              </w:rPr>
              <w:t>‘</w:t>
            </w:r>
            <w:r w:rsidRPr="00F20BC4">
              <w:rPr>
                <w:sz w:val="18"/>
                <w:szCs w:val="18"/>
              </w:rPr>
              <w:t>Diversity in the Workplace</w:t>
            </w:r>
            <w:r>
              <w:rPr>
                <w:sz w:val="18"/>
                <w:szCs w:val="18"/>
              </w:rPr>
              <w:t xml:space="preserve">’.  It is encouraged and recommended that all  </w:t>
            </w:r>
            <w:r w:rsidRPr="00F20BC4">
              <w:rPr>
                <w:sz w:val="18"/>
                <w:szCs w:val="18"/>
              </w:rPr>
              <w:t>staff involved in recruitment and selection exercises</w:t>
            </w:r>
            <w:r>
              <w:rPr>
                <w:sz w:val="18"/>
                <w:szCs w:val="18"/>
              </w:rPr>
              <w:t xml:space="preserve"> take both modules</w:t>
            </w:r>
            <w:r w:rsidRPr="00F20BC4">
              <w:rPr>
                <w:sz w:val="18"/>
                <w:szCs w:val="18"/>
              </w:rPr>
              <w:t>: (</w:t>
            </w:r>
            <w:r w:rsidRPr="00060A78">
              <w:rPr>
                <w:color w:val="FF0000"/>
                <w:sz w:val="18"/>
                <w:szCs w:val="18"/>
              </w:rPr>
              <w:t>University Equality &amp; Diversity Training website</w:t>
            </w:r>
            <w:r w:rsidRPr="00F20BC4">
              <w:rPr>
                <w:sz w:val="18"/>
                <w:szCs w:val="18"/>
              </w:rPr>
              <w:t xml:space="preserve">) </w:t>
            </w:r>
            <w:hyperlink r:id="rId15" w:history="1">
              <w:r w:rsidRPr="00B70F4E">
                <w:rPr>
                  <w:rStyle w:val="Hyperlink"/>
                  <w:sz w:val="18"/>
                  <w:szCs w:val="18"/>
                </w:rPr>
                <w:t>http://www2.warwick.ac.uk/services/equalops/training/</w:t>
              </w:r>
            </w:hyperlink>
          </w:p>
          <w:p w14:paraId="0DD7DC8B" w14:textId="00B2D7A8" w:rsidR="000C3C29" w:rsidRPr="00F20BC4" w:rsidRDefault="000C3C29" w:rsidP="001A15E2">
            <w:pPr>
              <w:rPr>
                <w:sz w:val="18"/>
                <w:szCs w:val="18"/>
              </w:rPr>
            </w:pPr>
          </w:p>
        </w:tc>
        <w:tc>
          <w:tcPr>
            <w:tcW w:w="2977" w:type="dxa"/>
            <w:tcBorders>
              <w:top w:val="dashSmallGap" w:sz="4" w:space="0" w:color="auto"/>
              <w:bottom w:val="dashSmallGap" w:sz="4" w:space="0" w:color="auto"/>
            </w:tcBorders>
          </w:tcPr>
          <w:p w14:paraId="44189D47" w14:textId="4B3D33F3" w:rsidR="000C3C29" w:rsidRPr="005658D6" w:rsidRDefault="000C3C29" w:rsidP="005658D6">
            <w:pPr>
              <w:rPr>
                <w:sz w:val="18"/>
                <w:szCs w:val="18"/>
              </w:rPr>
            </w:pPr>
            <w:r>
              <w:rPr>
                <w:sz w:val="18"/>
                <w:szCs w:val="18"/>
              </w:rPr>
              <w:t>Completion rates of recruitment training will continue to be monitored and reported to the Equality and Diversity Committee on an annual basis.</w:t>
            </w:r>
          </w:p>
          <w:p w14:paraId="2D3485E2" w14:textId="41B34F4F" w:rsidR="000C3C29" w:rsidRDefault="000C3C29" w:rsidP="001A15E2">
            <w:pPr>
              <w:rPr>
                <w:sz w:val="18"/>
                <w:szCs w:val="18"/>
              </w:rPr>
            </w:pPr>
          </w:p>
        </w:tc>
        <w:tc>
          <w:tcPr>
            <w:tcW w:w="1843" w:type="dxa"/>
            <w:tcBorders>
              <w:top w:val="dashSmallGap" w:sz="4" w:space="0" w:color="auto"/>
              <w:bottom w:val="dashSmallGap" w:sz="4" w:space="0" w:color="auto"/>
            </w:tcBorders>
          </w:tcPr>
          <w:p w14:paraId="7E010ADB" w14:textId="183F5E3D" w:rsidR="000C3C29" w:rsidRDefault="000C3C29" w:rsidP="001A15E2">
            <w:pPr>
              <w:rPr>
                <w:sz w:val="18"/>
                <w:szCs w:val="18"/>
              </w:rPr>
            </w:pPr>
            <w:r>
              <w:rPr>
                <w:sz w:val="18"/>
                <w:szCs w:val="18"/>
              </w:rPr>
              <w:t>HR Shared Services</w:t>
            </w:r>
          </w:p>
          <w:p w14:paraId="090A7DCE" w14:textId="77777777" w:rsidR="000C3C29" w:rsidRDefault="000C3C29" w:rsidP="001A15E2">
            <w:pPr>
              <w:rPr>
                <w:sz w:val="18"/>
                <w:szCs w:val="18"/>
              </w:rPr>
            </w:pPr>
          </w:p>
          <w:p w14:paraId="5300EA38" w14:textId="77777777" w:rsidR="000C3C29" w:rsidRPr="00F20BC4" w:rsidRDefault="000C3C29" w:rsidP="001A15E2">
            <w:pPr>
              <w:rPr>
                <w:sz w:val="18"/>
                <w:szCs w:val="18"/>
              </w:rPr>
            </w:pPr>
          </w:p>
        </w:tc>
        <w:tc>
          <w:tcPr>
            <w:tcW w:w="3260" w:type="dxa"/>
            <w:tcBorders>
              <w:top w:val="dashSmallGap" w:sz="4" w:space="0" w:color="auto"/>
              <w:bottom w:val="dashSmallGap" w:sz="4" w:space="0" w:color="auto"/>
            </w:tcBorders>
          </w:tcPr>
          <w:p w14:paraId="65264C3F" w14:textId="67FE86E8" w:rsidR="000C3C29" w:rsidRDefault="000C3C29" w:rsidP="008276BD">
            <w:pPr>
              <w:rPr>
                <w:sz w:val="18"/>
                <w:szCs w:val="18"/>
              </w:rPr>
            </w:pPr>
          </w:p>
        </w:tc>
        <w:tc>
          <w:tcPr>
            <w:tcW w:w="1418" w:type="dxa"/>
            <w:tcBorders>
              <w:top w:val="dashSmallGap" w:sz="4" w:space="0" w:color="auto"/>
              <w:bottom w:val="dashSmallGap" w:sz="4" w:space="0" w:color="auto"/>
            </w:tcBorders>
          </w:tcPr>
          <w:p w14:paraId="10F1B4C7" w14:textId="7BF622A7" w:rsidR="000C3C29" w:rsidRPr="006C0F49" w:rsidRDefault="006C0F49" w:rsidP="001A15E2">
            <w:pPr>
              <w:rPr>
                <w:sz w:val="18"/>
                <w:szCs w:val="18"/>
              </w:rPr>
            </w:pPr>
            <w:r w:rsidRPr="006C0F49">
              <w:rPr>
                <w:sz w:val="18"/>
                <w:szCs w:val="18"/>
              </w:rPr>
              <w:t>Reviewed in October 2015</w:t>
            </w:r>
          </w:p>
          <w:p w14:paraId="23B0FBFA" w14:textId="77777777" w:rsidR="000C3C29" w:rsidRPr="006C0F49" w:rsidRDefault="000C3C29" w:rsidP="001A15E2">
            <w:pPr>
              <w:rPr>
                <w:sz w:val="18"/>
                <w:szCs w:val="18"/>
              </w:rPr>
            </w:pPr>
          </w:p>
          <w:p w14:paraId="57BF7CD0" w14:textId="77777777" w:rsidR="000C3C29" w:rsidRDefault="000C3C29" w:rsidP="001A15E2">
            <w:pPr>
              <w:rPr>
                <w:sz w:val="18"/>
                <w:szCs w:val="18"/>
              </w:rPr>
            </w:pPr>
          </w:p>
          <w:p w14:paraId="0947E7EE" w14:textId="77777777" w:rsidR="000C3C29" w:rsidRPr="009255DB" w:rsidRDefault="000C3C29" w:rsidP="001A15E2">
            <w:pPr>
              <w:rPr>
                <w:b/>
                <w:sz w:val="18"/>
                <w:szCs w:val="18"/>
              </w:rPr>
            </w:pPr>
          </w:p>
        </w:tc>
        <w:tc>
          <w:tcPr>
            <w:tcW w:w="1701" w:type="dxa"/>
            <w:gridSpan w:val="2"/>
            <w:tcBorders>
              <w:top w:val="dashSmallGap" w:sz="4" w:space="0" w:color="auto"/>
              <w:bottom w:val="dashSmallGap" w:sz="4" w:space="0" w:color="auto"/>
            </w:tcBorders>
          </w:tcPr>
          <w:p w14:paraId="4E3E1B8E" w14:textId="77777777" w:rsidR="000C3C29" w:rsidRDefault="006C0F49" w:rsidP="001A15E2">
            <w:pPr>
              <w:rPr>
                <w:sz w:val="18"/>
                <w:szCs w:val="18"/>
              </w:rPr>
            </w:pPr>
            <w:r w:rsidRPr="006C0F49">
              <w:rPr>
                <w:sz w:val="18"/>
                <w:szCs w:val="18"/>
              </w:rPr>
              <w:t>Increased number of staff taking module</w:t>
            </w:r>
          </w:p>
          <w:p w14:paraId="0139F5E4" w14:textId="2C9C6A17" w:rsidR="00ED2038" w:rsidRPr="006C0F49" w:rsidRDefault="00ED2038" w:rsidP="001A15E2">
            <w:pPr>
              <w:rPr>
                <w:sz w:val="18"/>
                <w:szCs w:val="18"/>
              </w:rPr>
            </w:pPr>
          </w:p>
        </w:tc>
      </w:tr>
      <w:tr w:rsidR="000C3C29" w:rsidRPr="00F20BC4" w14:paraId="3EB04F5F" w14:textId="279ADA6F" w:rsidTr="008245DC">
        <w:trPr>
          <w:trHeight w:val="1896"/>
        </w:trPr>
        <w:tc>
          <w:tcPr>
            <w:tcW w:w="559" w:type="dxa"/>
            <w:vMerge/>
          </w:tcPr>
          <w:p w14:paraId="2EBE0912" w14:textId="77777777" w:rsidR="000C3C29" w:rsidRPr="00F20BC4" w:rsidRDefault="000C3C29" w:rsidP="001A15E2">
            <w:pPr>
              <w:rPr>
                <w:sz w:val="18"/>
                <w:szCs w:val="18"/>
              </w:rPr>
            </w:pPr>
          </w:p>
        </w:tc>
        <w:tc>
          <w:tcPr>
            <w:tcW w:w="1988" w:type="dxa"/>
            <w:vMerge/>
          </w:tcPr>
          <w:p w14:paraId="4B6EB774" w14:textId="77777777" w:rsidR="000C3C29" w:rsidRPr="00F20BC4" w:rsidRDefault="000C3C29" w:rsidP="001A15E2">
            <w:pPr>
              <w:rPr>
                <w:sz w:val="18"/>
                <w:szCs w:val="18"/>
              </w:rPr>
            </w:pPr>
          </w:p>
        </w:tc>
        <w:tc>
          <w:tcPr>
            <w:tcW w:w="2551" w:type="dxa"/>
            <w:tcBorders>
              <w:top w:val="dashSmallGap" w:sz="4" w:space="0" w:color="auto"/>
            </w:tcBorders>
          </w:tcPr>
          <w:p w14:paraId="7180B4A7" w14:textId="2D51B47E" w:rsidR="000C3C29" w:rsidRPr="00F20BC4" w:rsidRDefault="000C3C29" w:rsidP="001A15E2">
            <w:pPr>
              <w:rPr>
                <w:sz w:val="18"/>
                <w:szCs w:val="18"/>
              </w:rPr>
            </w:pPr>
            <w:r w:rsidRPr="00F20BC4">
              <w:rPr>
                <w:sz w:val="18"/>
                <w:szCs w:val="18"/>
              </w:rPr>
              <w:t>The Academic Promotions Committee has received training on equality and diversity and all promotion applic</w:t>
            </w:r>
            <w:r>
              <w:rPr>
                <w:sz w:val="18"/>
                <w:szCs w:val="18"/>
              </w:rPr>
              <w:t>ants are provided with feedback.</w:t>
            </w:r>
          </w:p>
        </w:tc>
        <w:tc>
          <w:tcPr>
            <w:tcW w:w="2977" w:type="dxa"/>
            <w:tcBorders>
              <w:top w:val="dashSmallGap" w:sz="4" w:space="0" w:color="auto"/>
            </w:tcBorders>
          </w:tcPr>
          <w:p w14:paraId="719F70DD" w14:textId="4CC84034" w:rsidR="000C3C29" w:rsidRDefault="000C3C29" w:rsidP="00860F7D">
            <w:pPr>
              <w:rPr>
                <w:sz w:val="18"/>
                <w:szCs w:val="18"/>
              </w:rPr>
            </w:pPr>
            <w:r>
              <w:rPr>
                <w:sz w:val="18"/>
                <w:szCs w:val="18"/>
              </w:rPr>
              <w:t xml:space="preserve">To continue to host the annual Warwick ‘Demystifying the Promotion Process’  which clarifies the promotion process and advises staff on how to prepare themselves for promotion.  Speakers include Pro Vice Chancellors and Members of the University Promotion Committee.  </w:t>
            </w:r>
          </w:p>
        </w:tc>
        <w:tc>
          <w:tcPr>
            <w:tcW w:w="1843" w:type="dxa"/>
            <w:tcBorders>
              <w:top w:val="dashSmallGap" w:sz="4" w:space="0" w:color="auto"/>
            </w:tcBorders>
          </w:tcPr>
          <w:p w14:paraId="0CB9B46A" w14:textId="02ED1147" w:rsidR="000C3C29" w:rsidRDefault="000C3C29" w:rsidP="00693DDB">
            <w:pPr>
              <w:rPr>
                <w:sz w:val="18"/>
                <w:szCs w:val="18"/>
              </w:rPr>
            </w:pPr>
            <w:r>
              <w:rPr>
                <w:sz w:val="18"/>
                <w:szCs w:val="18"/>
              </w:rPr>
              <w:t xml:space="preserve">HR/Promotions </w:t>
            </w:r>
            <w:proofErr w:type="spellStart"/>
            <w:r>
              <w:rPr>
                <w:sz w:val="18"/>
                <w:szCs w:val="18"/>
              </w:rPr>
              <w:t>Ctte</w:t>
            </w:r>
            <w:proofErr w:type="spellEnd"/>
          </w:p>
        </w:tc>
        <w:tc>
          <w:tcPr>
            <w:tcW w:w="3260" w:type="dxa"/>
            <w:tcBorders>
              <w:top w:val="dashSmallGap" w:sz="4" w:space="0" w:color="auto"/>
            </w:tcBorders>
          </w:tcPr>
          <w:p w14:paraId="4B4B1029" w14:textId="34952AB8" w:rsidR="000C3C29" w:rsidRPr="00216AE1" w:rsidRDefault="00216AE1" w:rsidP="000500E1">
            <w:pPr>
              <w:rPr>
                <w:sz w:val="18"/>
                <w:szCs w:val="18"/>
              </w:rPr>
            </w:pPr>
            <w:r>
              <w:rPr>
                <w:sz w:val="18"/>
                <w:szCs w:val="18"/>
              </w:rPr>
              <w:t xml:space="preserve">The next ‘Demystifying the Promotion Process’ event has been scheduled for </w:t>
            </w:r>
            <w:r>
              <w:rPr>
                <w:b/>
                <w:sz w:val="18"/>
                <w:szCs w:val="18"/>
              </w:rPr>
              <w:t>5 March 2015</w:t>
            </w:r>
            <w:r>
              <w:rPr>
                <w:sz w:val="18"/>
                <w:szCs w:val="18"/>
              </w:rPr>
              <w:t>.</w:t>
            </w:r>
          </w:p>
        </w:tc>
        <w:tc>
          <w:tcPr>
            <w:tcW w:w="1418" w:type="dxa"/>
            <w:tcBorders>
              <w:top w:val="dashSmallGap" w:sz="4" w:space="0" w:color="auto"/>
            </w:tcBorders>
          </w:tcPr>
          <w:p w14:paraId="19B7E3F1" w14:textId="784E813D" w:rsidR="000C3C29" w:rsidRPr="00216AE1" w:rsidRDefault="00216AE1" w:rsidP="001A15E2">
            <w:pPr>
              <w:rPr>
                <w:sz w:val="18"/>
                <w:szCs w:val="18"/>
              </w:rPr>
            </w:pPr>
            <w:r w:rsidRPr="00216AE1">
              <w:rPr>
                <w:sz w:val="18"/>
                <w:szCs w:val="18"/>
              </w:rPr>
              <w:t>Reviewed in April 2015</w:t>
            </w:r>
          </w:p>
        </w:tc>
        <w:tc>
          <w:tcPr>
            <w:tcW w:w="1701" w:type="dxa"/>
            <w:gridSpan w:val="2"/>
            <w:tcBorders>
              <w:top w:val="dashSmallGap" w:sz="4" w:space="0" w:color="auto"/>
            </w:tcBorders>
          </w:tcPr>
          <w:p w14:paraId="7ABAAD69" w14:textId="76C0ED6E" w:rsidR="000C3C29" w:rsidRPr="00216AE1" w:rsidRDefault="00216AE1" w:rsidP="001A15E2">
            <w:pPr>
              <w:rPr>
                <w:sz w:val="18"/>
                <w:szCs w:val="18"/>
              </w:rPr>
            </w:pPr>
            <w:r w:rsidRPr="00216AE1">
              <w:rPr>
                <w:sz w:val="18"/>
                <w:szCs w:val="18"/>
              </w:rPr>
              <w:t>Numbers attending the event and subsequently going for promotion</w:t>
            </w:r>
          </w:p>
        </w:tc>
      </w:tr>
      <w:tr w:rsidR="000C3C29" w:rsidRPr="00F20BC4" w14:paraId="3277CEE7" w14:textId="669B9FB9" w:rsidTr="008245DC">
        <w:tc>
          <w:tcPr>
            <w:tcW w:w="559" w:type="dxa"/>
          </w:tcPr>
          <w:p w14:paraId="395694D4" w14:textId="7BE92D5F" w:rsidR="000C3C29" w:rsidRPr="00F20BC4" w:rsidRDefault="000C3C29" w:rsidP="001A15E2">
            <w:pPr>
              <w:rPr>
                <w:sz w:val="18"/>
                <w:szCs w:val="18"/>
              </w:rPr>
            </w:pPr>
            <w:r w:rsidRPr="00F20BC4">
              <w:rPr>
                <w:sz w:val="18"/>
                <w:szCs w:val="18"/>
              </w:rPr>
              <w:t>1.5</w:t>
            </w:r>
          </w:p>
        </w:tc>
        <w:tc>
          <w:tcPr>
            <w:tcW w:w="1988" w:type="dxa"/>
          </w:tcPr>
          <w:p w14:paraId="648DD163" w14:textId="77777777" w:rsidR="000C3C29" w:rsidRDefault="000C3C29" w:rsidP="001A15E2">
            <w:pPr>
              <w:rPr>
                <w:sz w:val="18"/>
                <w:szCs w:val="18"/>
              </w:rPr>
            </w:pPr>
            <w:r w:rsidRPr="00F20BC4">
              <w:rPr>
                <w:sz w:val="18"/>
                <w:szCs w:val="18"/>
              </w:rPr>
              <w:t xml:space="preserve">The level of pay or grade for </w:t>
            </w:r>
          </w:p>
          <w:p w14:paraId="49984961" w14:textId="32CA7516" w:rsidR="000C3C29" w:rsidRPr="00F20BC4" w:rsidRDefault="000C3C29" w:rsidP="00C33F06">
            <w:pPr>
              <w:rPr>
                <w:sz w:val="18"/>
                <w:szCs w:val="18"/>
              </w:rPr>
            </w:pPr>
            <w:r w:rsidRPr="00F20BC4">
              <w:rPr>
                <w:sz w:val="18"/>
                <w:szCs w:val="18"/>
              </w:rPr>
              <w:t>Research</w:t>
            </w:r>
            <w:r>
              <w:rPr>
                <w:sz w:val="18"/>
                <w:szCs w:val="18"/>
              </w:rPr>
              <w:t xml:space="preserve"> Active Staff</w:t>
            </w:r>
            <w:r w:rsidRPr="00F20BC4">
              <w:rPr>
                <w:sz w:val="18"/>
                <w:szCs w:val="18"/>
              </w:rPr>
              <w:t xml:space="preserve"> should be determined according to the requirements of the post, consistent with the pay and grading arrangements of the research organisation.</w:t>
            </w:r>
          </w:p>
        </w:tc>
        <w:tc>
          <w:tcPr>
            <w:tcW w:w="2551" w:type="dxa"/>
          </w:tcPr>
          <w:p w14:paraId="7243E933" w14:textId="77777777" w:rsidR="000C3C29" w:rsidRPr="00F20BC4" w:rsidRDefault="000C3C29" w:rsidP="001A15E2">
            <w:pPr>
              <w:rPr>
                <w:sz w:val="18"/>
                <w:szCs w:val="18"/>
              </w:rPr>
            </w:pPr>
            <w:r w:rsidRPr="00F20BC4">
              <w:rPr>
                <w:sz w:val="18"/>
                <w:szCs w:val="18"/>
              </w:rPr>
              <w:t>The University has a harmonised grading structure and terms &amp; conditions which are transparent for all staff: (</w:t>
            </w:r>
            <w:r w:rsidRPr="00060A78">
              <w:rPr>
                <w:color w:val="FF0000"/>
                <w:sz w:val="18"/>
                <w:szCs w:val="18"/>
              </w:rPr>
              <w:t>University Payroll Current Salary Scales Website</w:t>
            </w:r>
            <w:r w:rsidRPr="00F20BC4">
              <w:rPr>
                <w:sz w:val="18"/>
                <w:szCs w:val="18"/>
              </w:rPr>
              <w:t>)</w:t>
            </w:r>
          </w:p>
          <w:p w14:paraId="32563700" w14:textId="77777777" w:rsidR="000C3C29" w:rsidRDefault="00E0518A" w:rsidP="001A15E2">
            <w:pPr>
              <w:rPr>
                <w:sz w:val="18"/>
                <w:szCs w:val="18"/>
              </w:rPr>
            </w:pPr>
            <w:hyperlink r:id="rId16" w:history="1">
              <w:r w:rsidR="000C3C29" w:rsidRPr="00B70F4E">
                <w:rPr>
                  <w:rStyle w:val="Hyperlink"/>
                  <w:sz w:val="18"/>
                  <w:szCs w:val="18"/>
                </w:rPr>
                <w:t>http://www2.warwick.ac.uk/services/humanresources/payroll/salscalescurrent/</w:t>
              </w:r>
            </w:hyperlink>
          </w:p>
          <w:p w14:paraId="08C7F6E8" w14:textId="77777777" w:rsidR="000C3C29" w:rsidRPr="00F20BC4" w:rsidRDefault="000C3C29" w:rsidP="001A15E2">
            <w:pPr>
              <w:rPr>
                <w:sz w:val="18"/>
                <w:szCs w:val="18"/>
              </w:rPr>
            </w:pPr>
          </w:p>
        </w:tc>
        <w:tc>
          <w:tcPr>
            <w:tcW w:w="2977" w:type="dxa"/>
          </w:tcPr>
          <w:p w14:paraId="7A57DB73" w14:textId="12C7E356" w:rsidR="000C3C29" w:rsidRPr="00F20BC4" w:rsidRDefault="000C3C29" w:rsidP="00216AE1">
            <w:pPr>
              <w:rPr>
                <w:sz w:val="18"/>
                <w:szCs w:val="18"/>
              </w:rPr>
            </w:pPr>
            <w:r>
              <w:rPr>
                <w:sz w:val="18"/>
                <w:szCs w:val="18"/>
              </w:rPr>
              <w:t xml:space="preserve">In conjunction with the new pay audit, </w:t>
            </w:r>
            <w:r w:rsidR="00216AE1">
              <w:rPr>
                <w:sz w:val="18"/>
                <w:szCs w:val="18"/>
              </w:rPr>
              <w:t>r</w:t>
            </w:r>
            <w:r w:rsidRPr="00F20BC4">
              <w:rPr>
                <w:sz w:val="18"/>
                <w:szCs w:val="18"/>
              </w:rPr>
              <w:t>eview grading structure to ensure the requirements of</w:t>
            </w:r>
            <w:r>
              <w:rPr>
                <w:sz w:val="18"/>
                <w:szCs w:val="18"/>
              </w:rPr>
              <w:t xml:space="preserve"> </w:t>
            </w:r>
            <w:r w:rsidRPr="00F20BC4">
              <w:rPr>
                <w:sz w:val="18"/>
                <w:szCs w:val="18"/>
              </w:rPr>
              <w:t>research post</w:t>
            </w:r>
            <w:r>
              <w:rPr>
                <w:sz w:val="18"/>
                <w:szCs w:val="18"/>
              </w:rPr>
              <w:t>s</w:t>
            </w:r>
            <w:r w:rsidRPr="00F20BC4">
              <w:rPr>
                <w:sz w:val="18"/>
                <w:szCs w:val="18"/>
              </w:rPr>
              <w:t xml:space="preserve"> are consistent with the wider pay and grading structure</w:t>
            </w:r>
            <w:r>
              <w:rPr>
                <w:sz w:val="18"/>
                <w:szCs w:val="18"/>
              </w:rPr>
              <w:t>.</w:t>
            </w:r>
          </w:p>
        </w:tc>
        <w:tc>
          <w:tcPr>
            <w:tcW w:w="1843" w:type="dxa"/>
          </w:tcPr>
          <w:p w14:paraId="178ABB53" w14:textId="77777777" w:rsidR="000C3C29" w:rsidRPr="00F20BC4" w:rsidRDefault="000C3C29" w:rsidP="001A15E2">
            <w:pPr>
              <w:rPr>
                <w:sz w:val="18"/>
                <w:szCs w:val="18"/>
              </w:rPr>
            </w:pPr>
            <w:r w:rsidRPr="00F20BC4">
              <w:rPr>
                <w:sz w:val="18"/>
                <w:szCs w:val="18"/>
              </w:rPr>
              <w:t>Reward Manager</w:t>
            </w:r>
          </w:p>
        </w:tc>
        <w:tc>
          <w:tcPr>
            <w:tcW w:w="3260" w:type="dxa"/>
          </w:tcPr>
          <w:p w14:paraId="1A77878B" w14:textId="77777777" w:rsidR="000C3C29" w:rsidRPr="00F20BC4" w:rsidRDefault="000C3C29" w:rsidP="001A15E2">
            <w:pPr>
              <w:rPr>
                <w:sz w:val="18"/>
                <w:szCs w:val="18"/>
              </w:rPr>
            </w:pPr>
          </w:p>
        </w:tc>
        <w:tc>
          <w:tcPr>
            <w:tcW w:w="1418" w:type="dxa"/>
          </w:tcPr>
          <w:p w14:paraId="7697A3E7" w14:textId="501CA2B0" w:rsidR="000C3C29" w:rsidRPr="00216AE1" w:rsidRDefault="00216AE1" w:rsidP="001A15E2">
            <w:pPr>
              <w:rPr>
                <w:sz w:val="18"/>
                <w:szCs w:val="18"/>
              </w:rPr>
            </w:pPr>
            <w:r>
              <w:rPr>
                <w:sz w:val="18"/>
                <w:szCs w:val="18"/>
              </w:rPr>
              <w:t>Summer Term 2015</w:t>
            </w:r>
          </w:p>
        </w:tc>
        <w:tc>
          <w:tcPr>
            <w:tcW w:w="1701" w:type="dxa"/>
            <w:gridSpan w:val="2"/>
          </w:tcPr>
          <w:p w14:paraId="7B4B6720" w14:textId="19691D88" w:rsidR="000C3C29" w:rsidRPr="00216AE1" w:rsidRDefault="00216AE1" w:rsidP="001A15E2">
            <w:pPr>
              <w:rPr>
                <w:sz w:val="18"/>
                <w:szCs w:val="18"/>
              </w:rPr>
            </w:pPr>
            <w:r w:rsidRPr="00216AE1">
              <w:rPr>
                <w:sz w:val="18"/>
                <w:szCs w:val="18"/>
              </w:rPr>
              <w:t>Requirements of research posts are consistent with wider pay and grading</w:t>
            </w:r>
            <w:r>
              <w:rPr>
                <w:sz w:val="18"/>
                <w:szCs w:val="18"/>
              </w:rPr>
              <w:t xml:space="preserve"> structure</w:t>
            </w:r>
          </w:p>
        </w:tc>
      </w:tr>
      <w:tr w:rsidR="000C3C29" w:rsidRPr="00F20BC4" w14:paraId="4A8F704A" w14:textId="16C03E8C" w:rsidTr="000C3C29">
        <w:tc>
          <w:tcPr>
            <w:tcW w:w="14596" w:type="dxa"/>
            <w:gridSpan w:val="7"/>
            <w:shd w:val="clear" w:color="auto" w:fill="8DB3E2" w:themeFill="text2" w:themeFillTint="66"/>
          </w:tcPr>
          <w:p w14:paraId="394942AB" w14:textId="77777777" w:rsidR="000C3C29" w:rsidRPr="00F20BC4" w:rsidRDefault="000C3C29" w:rsidP="001A15E2">
            <w:pPr>
              <w:rPr>
                <w:b/>
                <w:sz w:val="18"/>
                <w:szCs w:val="18"/>
              </w:rPr>
            </w:pPr>
            <w:r w:rsidRPr="00F20BC4">
              <w:rPr>
                <w:b/>
                <w:sz w:val="18"/>
                <w:szCs w:val="18"/>
              </w:rPr>
              <w:t>B. RECOGNITION AND VALUE</w:t>
            </w:r>
          </w:p>
        </w:tc>
        <w:tc>
          <w:tcPr>
            <w:tcW w:w="1701" w:type="dxa"/>
            <w:gridSpan w:val="2"/>
            <w:shd w:val="clear" w:color="auto" w:fill="8DB3E2" w:themeFill="text2" w:themeFillTint="66"/>
          </w:tcPr>
          <w:p w14:paraId="682C4784" w14:textId="77777777" w:rsidR="000C3C29" w:rsidRPr="00F20BC4" w:rsidRDefault="000C3C29" w:rsidP="001A15E2">
            <w:pPr>
              <w:rPr>
                <w:b/>
                <w:sz w:val="18"/>
                <w:szCs w:val="18"/>
              </w:rPr>
            </w:pPr>
          </w:p>
        </w:tc>
      </w:tr>
      <w:tr w:rsidR="000C3C29" w:rsidRPr="00F20BC4" w14:paraId="0022F262" w14:textId="05C077CF" w:rsidTr="000C3C29">
        <w:tc>
          <w:tcPr>
            <w:tcW w:w="14596" w:type="dxa"/>
            <w:gridSpan w:val="7"/>
            <w:shd w:val="clear" w:color="auto" w:fill="C6D9F1" w:themeFill="text2" w:themeFillTint="33"/>
          </w:tcPr>
          <w:p w14:paraId="7BD39C5F" w14:textId="77777777" w:rsidR="000C3C29" w:rsidRPr="00F20BC4" w:rsidRDefault="000C3C29" w:rsidP="001A15E2">
            <w:pPr>
              <w:rPr>
                <w:b/>
                <w:sz w:val="18"/>
                <w:szCs w:val="18"/>
              </w:rPr>
            </w:pPr>
            <w:r w:rsidRPr="00F20BC4">
              <w:rPr>
                <w:b/>
                <w:sz w:val="18"/>
                <w:szCs w:val="18"/>
              </w:rPr>
              <w:t>Principle 2: Researchers are recognised and valued by their employment organisation as an essential part of their organisation’s human resources and a key component of their overall strategy to develop and deliver world-class research</w:t>
            </w:r>
          </w:p>
        </w:tc>
        <w:tc>
          <w:tcPr>
            <w:tcW w:w="1701" w:type="dxa"/>
            <w:gridSpan w:val="2"/>
            <w:shd w:val="clear" w:color="auto" w:fill="C6D9F1" w:themeFill="text2" w:themeFillTint="33"/>
          </w:tcPr>
          <w:p w14:paraId="43C10668" w14:textId="77777777" w:rsidR="000C3C29" w:rsidRPr="00F20BC4" w:rsidRDefault="000C3C29" w:rsidP="001A15E2">
            <w:pPr>
              <w:rPr>
                <w:b/>
                <w:sz w:val="18"/>
                <w:szCs w:val="18"/>
              </w:rPr>
            </w:pPr>
          </w:p>
        </w:tc>
      </w:tr>
      <w:tr w:rsidR="000C3C29" w:rsidRPr="00F20BC4" w14:paraId="0BCF7CC0" w14:textId="5F1FA530" w:rsidTr="008245DC">
        <w:tc>
          <w:tcPr>
            <w:tcW w:w="559" w:type="dxa"/>
          </w:tcPr>
          <w:p w14:paraId="57B95578" w14:textId="77777777" w:rsidR="000C3C29" w:rsidRPr="00F20BC4" w:rsidRDefault="000C3C29" w:rsidP="001A15E2">
            <w:pPr>
              <w:rPr>
                <w:sz w:val="18"/>
                <w:szCs w:val="18"/>
              </w:rPr>
            </w:pPr>
            <w:r w:rsidRPr="00F20BC4">
              <w:rPr>
                <w:sz w:val="18"/>
                <w:szCs w:val="18"/>
              </w:rPr>
              <w:t>2.1</w:t>
            </w:r>
          </w:p>
        </w:tc>
        <w:tc>
          <w:tcPr>
            <w:tcW w:w="1988" w:type="dxa"/>
          </w:tcPr>
          <w:p w14:paraId="7C10BB73" w14:textId="77777777" w:rsidR="000C3C29" w:rsidRPr="00F20BC4" w:rsidRDefault="000C3C29" w:rsidP="001A15E2">
            <w:pPr>
              <w:rPr>
                <w:sz w:val="18"/>
                <w:szCs w:val="18"/>
              </w:rPr>
            </w:pPr>
            <w:r w:rsidRPr="00F20BC4">
              <w:rPr>
                <w:sz w:val="18"/>
                <w:szCs w:val="18"/>
              </w:rPr>
              <w:t xml:space="preserve">Employers are encouraged to value and afford equal treatment to all researchers, regardless of whether they are </w:t>
            </w:r>
            <w:r w:rsidRPr="00F20BC4">
              <w:rPr>
                <w:sz w:val="18"/>
                <w:szCs w:val="18"/>
              </w:rPr>
              <w:lastRenderedPageBreak/>
              <w:t>employed on a fixed term or similar contract. In particular, employers should ensure that the development of researchers is not undermined by instability of employment contracts. This approach should be embedded throughout all departmental structures and systems.</w:t>
            </w:r>
          </w:p>
        </w:tc>
        <w:tc>
          <w:tcPr>
            <w:tcW w:w="2551" w:type="dxa"/>
          </w:tcPr>
          <w:p w14:paraId="28F437B8" w14:textId="77777777" w:rsidR="000C3C29" w:rsidRDefault="000C3C29" w:rsidP="001A15E2">
            <w:pPr>
              <w:rPr>
                <w:sz w:val="18"/>
                <w:szCs w:val="18"/>
              </w:rPr>
            </w:pPr>
            <w:r w:rsidRPr="00F20BC4">
              <w:rPr>
                <w:sz w:val="18"/>
                <w:szCs w:val="18"/>
              </w:rPr>
              <w:lastRenderedPageBreak/>
              <w:t>Fixed Term Contracts Guidelines: (</w:t>
            </w:r>
            <w:r w:rsidRPr="00060A78">
              <w:rPr>
                <w:color w:val="FF0000"/>
                <w:sz w:val="18"/>
                <w:szCs w:val="18"/>
              </w:rPr>
              <w:t>University H</w:t>
            </w:r>
            <w:r>
              <w:rPr>
                <w:color w:val="FF0000"/>
                <w:sz w:val="18"/>
                <w:szCs w:val="18"/>
              </w:rPr>
              <w:t>R</w:t>
            </w:r>
            <w:r w:rsidRPr="00060A78">
              <w:rPr>
                <w:color w:val="FF0000"/>
                <w:sz w:val="18"/>
                <w:szCs w:val="18"/>
              </w:rPr>
              <w:t xml:space="preserve"> Fixed Term Contracts Website) </w:t>
            </w:r>
            <w:hyperlink r:id="rId17" w:history="1">
              <w:r w:rsidRPr="00B70F4E">
                <w:rPr>
                  <w:rStyle w:val="Hyperlink"/>
                  <w:sz w:val="18"/>
                  <w:szCs w:val="18"/>
                </w:rPr>
                <w:t>http://www2.warwick.ac.uk/services/humanresources/newpolicies/ftcs</w:t>
              </w:r>
            </w:hyperlink>
          </w:p>
          <w:p w14:paraId="744FCC3B" w14:textId="77777777" w:rsidR="000C3C29" w:rsidRPr="00F20BC4" w:rsidRDefault="000C3C29" w:rsidP="001A15E2">
            <w:pPr>
              <w:rPr>
                <w:sz w:val="18"/>
                <w:szCs w:val="18"/>
              </w:rPr>
            </w:pPr>
            <w:r w:rsidRPr="00F20BC4">
              <w:rPr>
                <w:sz w:val="18"/>
                <w:szCs w:val="18"/>
              </w:rPr>
              <w:lastRenderedPageBreak/>
              <w:t>In order to ensure that researchers on fixed term contracts engage meaningfully with the University, LDC offers a webpage “portal” to a range of internal and external information sources of value to researchers</w:t>
            </w:r>
            <w:r>
              <w:rPr>
                <w:sz w:val="18"/>
                <w:szCs w:val="18"/>
              </w:rPr>
              <w:t>: (</w:t>
            </w:r>
            <w:r w:rsidRPr="00060A78">
              <w:rPr>
                <w:color w:val="FF0000"/>
                <w:sz w:val="18"/>
                <w:szCs w:val="18"/>
              </w:rPr>
              <w:t xml:space="preserve">University LDC website) </w:t>
            </w:r>
            <w:hyperlink r:id="rId18" w:history="1">
              <w:r w:rsidRPr="00B70F4E">
                <w:rPr>
                  <w:rStyle w:val="Hyperlink"/>
                  <w:sz w:val="18"/>
                  <w:szCs w:val="18"/>
                </w:rPr>
                <w:t>http://www2.warwick.ac.uk/services/ldc/researchers/</w:t>
              </w:r>
            </w:hyperlink>
          </w:p>
        </w:tc>
        <w:tc>
          <w:tcPr>
            <w:tcW w:w="2977" w:type="dxa"/>
          </w:tcPr>
          <w:p w14:paraId="345AD6DD" w14:textId="4F4E3E38" w:rsidR="000C3C29" w:rsidRDefault="000C3C29" w:rsidP="001A15E2">
            <w:pPr>
              <w:rPr>
                <w:sz w:val="18"/>
                <w:szCs w:val="18"/>
              </w:rPr>
            </w:pPr>
            <w:r>
              <w:rPr>
                <w:sz w:val="18"/>
                <w:szCs w:val="18"/>
              </w:rPr>
              <w:lastRenderedPageBreak/>
              <w:t>Review University support structures to ensure the best possible support for researchers at all career levels, regardless of type of contract of employment.</w:t>
            </w:r>
          </w:p>
          <w:p w14:paraId="07B5CA2E" w14:textId="77777777" w:rsidR="000C3C29" w:rsidRDefault="000C3C29" w:rsidP="001A15E2">
            <w:pPr>
              <w:rPr>
                <w:sz w:val="18"/>
                <w:szCs w:val="18"/>
              </w:rPr>
            </w:pPr>
          </w:p>
          <w:p w14:paraId="6C94D8BD" w14:textId="639C011B" w:rsidR="000C3C29" w:rsidRPr="00F20BC4" w:rsidRDefault="000C3C29" w:rsidP="001A15E2">
            <w:pPr>
              <w:rPr>
                <w:sz w:val="18"/>
                <w:szCs w:val="18"/>
              </w:rPr>
            </w:pPr>
            <w:r>
              <w:rPr>
                <w:sz w:val="18"/>
                <w:szCs w:val="18"/>
              </w:rPr>
              <w:lastRenderedPageBreak/>
              <w:t>Ensure researchers continue to develop whilst at Warwick, so that their skills and knowledge position them to be named on future research contract submissions.</w:t>
            </w:r>
          </w:p>
          <w:p w14:paraId="1BF1B7A0" w14:textId="77777777" w:rsidR="000C3C29" w:rsidRPr="00F20BC4" w:rsidRDefault="000C3C29" w:rsidP="001A15E2">
            <w:pPr>
              <w:rPr>
                <w:sz w:val="18"/>
                <w:szCs w:val="18"/>
              </w:rPr>
            </w:pPr>
          </w:p>
          <w:p w14:paraId="231E38B6" w14:textId="41388688" w:rsidR="000C3C29" w:rsidRPr="00F20BC4" w:rsidRDefault="000C3C29" w:rsidP="001A15E2">
            <w:pPr>
              <w:rPr>
                <w:sz w:val="18"/>
                <w:szCs w:val="18"/>
              </w:rPr>
            </w:pPr>
          </w:p>
        </w:tc>
        <w:tc>
          <w:tcPr>
            <w:tcW w:w="1843" w:type="dxa"/>
          </w:tcPr>
          <w:p w14:paraId="597271D0" w14:textId="77777777" w:rsidR="000C3C29" w:rsidRPr="00F20BC4" w:rsidRDefault="000C3C29" w:rsidP="001A15E2">
            <w:pPr>
              <w:rPr>
                <w:sz w:val="18"/>
                <w:szCs w:val="18"/>
              </w:rPr>
            </w:pPr>
            <w:r w:rsidRPr="00F20BC4">
              <w:rPr>
                <w:sz w:val="18"/>
                <w:szCs w:val="18"/>
              </w:rPr>
              <w:lastRenderedPageBreak/>
              <w:t>HR/RSS/Academic Stake holders</w:t>
            </w:r>
          </w:p>
          <w:p w14:paraId="16850E49" w14:textId="77777777" w:rsidR="000C3C29" w:rsidRPr="00F20BC4" w:rsidRDefault="000C3C29" w:rsidP="001A15E2">
            <w:pPr>
              <w:rPr>
                <w:sz w:val="18"/>
                <w:szCs w:val="18"/>
              </w:rPr>
            </w:pPr>
          </w:p>
          <w:p w14:paraId="0981B235" w14:textId="77777777" w:rsidR="000C3C29" w:rsidRPr="00F20BC4" w:rsidRDefault="000C3C29" w:rsidP="001A15E2">
            <w:pPr>
              <w:rPr>
                <w:sz w:val="18"/>
                <w:szCs w:val="18"/>
              </w:rPr>
            </w:pPr>
          </w:p>
          <w:p w14:paraId="4F9E4AC2" w14:textId="77777777" w:rsidR="000C3C29" w:rsidRDefault="000C3C29" w:rsidP="001A15E2">
            <w:pPr>
              <w:rPr>
                <w:sz w:val="18"/>
                <w:szCs w:val="18"/>
              </w:rPr>
            </w:pPr>
          </w:p>
          <w:p w14:paraId="72E34D0F" w14:textId="77777777" w:rsidR="000C3C29" w:rsidRDefault="000C3C29" w:rsidP="001A15E2">
            <w:pPr>
              <w:rPr>
                <w:sz w:val="18"/>
                <w:szCs w:val="18"/>
              </w:rPr>
            </w:pPr>
          </w:p>
          <w:p w14:paraId="2A8DEE17" w14:textId="21F3A4E6" w:rsidR="000C3C29" w:rsidRPr="00F20BC4" w:rsidRDefault="000C3C29" w:rsidP="001A15E2">
            <w:pPr>
              <w:rPr>
                <w:sz w:val="18"/>
                <w:szCs w:val="18"/>
              </w:rPr>
            </w:pPr>
            <w:r>
              <w:rPr>
                <w:sz w:val="18"/>
                <w:szCs w:val="18"/>
              </w:rPr>
              <w:lastRenderedPageBreak/>
              <w:t>LDC/Departments</w:t>
            </w:r>
          </w:p>
          <w:p w14:paraId="06A6D477" w14:textId="77777777" w:rsidR="000C3C29" w:rsidRPr="00F20BC4" w:rsidRDefault="000C3C29" w:rsidP="001A15E2">
            <w:pPr>
              <w:rPr>
                <w:sz w:val="18"/>
                <w:szCs w:val="18"/>
              </w:rPr>
            </w:pPr>
            <w:r w:rsidRPr="00F20BC4">
              <w:rPr>
                <w:sz w:val="18"/>
                <w:szCs w:val="18"/>
              </w:rPr>
              <w:t xml:space="preserve">                                                                                                                                                                                                                                                                                                                                                                                                                            </w:t>
            </w:r>
          </w:p>
          <w:p w14:paraId="4931807E" w14:textId="77777777" w:rsidR="000C3C29" w:rsidRPr="00F20BC4" w:rsidRDefault="000C3C29" w:rsidP="001A15E2">
            <w:pPr>
              <w:rPr>
                <w:sz w:val="18"/>
                <w:szCs w:val="18"/>
              </w:rPr>
            </w:pPr>
          </w:p>
          <w:p w14:paraId="0B1B4282" w14:textId="77777777" w:rsidR="000C3C29" w:rsidRPr="00F20BC4" w:rsidRDefault="000C3C29" w:rsidP="001A15E2">
            <w:pPr>
              <w:rPr>
                <w:sz w:val="18"/>
                <w:szCs w:val="18"/>
              </w:rPr>
            </w:pPr>
          </w:p>
          <w:p w14:paraId="55AA5215" w14:textId="77777777" w:rsidR="000C3C29" w:rsidRPr="00F20BC4" w:rsidRDefault="000C3C29" w:rsidP="00F032AF">
            <w:pPr>
              <w:rPr>
                <w:sz w:val="18"/>
                <w:szCs w:val="18"/>
              </w:rPr>
            </w:pPr>
          </w:p>
        </w:tc>
        <w:tc>
          <w:tcPr>
            <w:tcW w:w="3260" w:type="dxa"/>
          </w:tcPr>
          <w:p w14:paraId="021BE053" w14:textId="4FA57C4B" w:rsidR="000C3C29" w:rsidRPr="00F20BC4" w:rsidRDefault="000C3C29" w:rsidP="00996CCC">
            <w:pPr>
              <w:rPr>
                <w:sz w:val="18"/>
                <w:szCs w:val="18"/>
              </w:rPr>
            </w:pPr>
          </w:p>
        </w:tc>
        <w:tc>
          <w:tcPr>
            <w:tcW w:w="1418" w:type="dxa"/>
          </w:tcPr>
          <w:p w14:paraId="645934E1" w14:textId="58A27A4C" w:rsidR="000C3C29" w:rsidRPr="00216AE1" w:rsidRDefault="00216AE1" w:rsidP="001A15E2">
            <w:pPr>
              <w:rPr>
                <w:sz w:val="18"/>
                <w:szCs w:val="18"/>
              </w:rPr>
            </w:pPr>
            <w:r>
              <w:rPr>
                <w:sz w:val="18"/>
                <w:szCs w:val="18"/>
              </w:rPr>
              <w:t xml:space="preserve">To be reviewed </w:t>
            </w:r>
            <w:r w:rsidRPr="00216AE1">
              <w:rPr>
                <w:sz w:val="18"/>
                <w:szCs w:val="18"/>
              </w:rPr>
              <w:t>Summer Term 2015</w:t>
            </w:r>
          </w:p>
          <w:p w14:paraId="4D4E974B" w14:textId="77777777" w:rsidR="000C3C29" w:rsidRDefault="000C3C29" w:rsidP="001A15E2">
            <w:pPr>
              <w:rPr>
                <w:b/>
                <w:sz w:val="18"/>
                <w:szCs w:val="18"/>
              </w:rPr>
            </w:pPr>
          </w:p>
          <w:p w14:paraId="5B0F063D" w14:textId="77777777" w:rsidR="000C3C29" w:rsidRDefault="000C3C29" w:rsidP="001A15E2">
            <w:pPr>
              <w:rPr>
                <w:b/>
                <w:sz w:val="18"/>
                <w:szCs w:val="18"/>
              </w:rPr>
            </w:pPr>
          </w:p>
          <w:p w14:paraId="49B222BC" w14:textId="20895ED4" w:rsidR="000C3C29" w:rsidRPr="00216AE1" w:rsidRDefault="00216AE1" w:rsidP="001A15E2">
            <w:pPr>
              <w:rPr>
                <w:sz w:val="18"/>
                <w:szCs w:val="18"/>
              </w:rPr>
            </w:pPr>
            <w:r w:rsidRPr="00216AE1">
              <w:rPr>
                <w:sz w:val="18"/>
                <w:szCs w:val="18"/>
              </w:rPr>
              <w:t>To be reviewed</w:t>
            </w:r>
          </w:p>
          <w:p w14:paraId="02798AD3" w14:textId="7AACF791" w:rsidR="000C3C29" w:rsidRPr="00216AE1" w:rsidRDefault="00216AE1" w:rsidP="001A15E2">
            <w:pPr>
              <w:rPr>
                <w:sz w:val="18"/>
                <w:szCs w:val="18"/>
              </w:rPr>
            </w:pPr>
            <w:r w:rsidRPr="00216AE1">
              <w:rPr>
                <w:sz w:val="18"/>
                <w:szCs w:val="18"/>
              </w:rPr>
              <w:lastRenderedPageBreak/>
              <w:t>Summer Term 2015</w:t>
            </w:r>
          </w:p>
        </w:tc>
        <w:tc>
          <w:tcPr>
            <w:tcW w:w="1701" w:type="dxa"/>
            <w:gridSpan w:val="2"/>
          </w:tcPr>
          <w:p w14:paraId="0CB87C26" w14:textId="77777777" w:rsidR="000C3C29" w:rsidRDefault="00216AE1" w:rsidP="001A15E2">
            <w:pPr>
              <w:rPr>
                <w:b/>
                <w:sz w:val="18"/>
                <w:szCs w:val="18"/>
              </w:rPr>
            </w:pPr>
            <w:r w:rsidRPr="00216AE1">
              <w:rPr>
                <w:sz w:val="18"/>
                <w:szCs w:val="18"/>
              </w:rPr>
              <w:lastRenderedPageBreak/>
              <w:t>Feedback and increased numbers of researchers taking up training support</w:t>
            </w:r>
            <w:r>
              <w:rPr>
                <w:b/>
                <w:sz w:val="18"/>
                <w:szCs w:val="18"/>
              </w:rPr>
              <w:t>.</w:t>
            </w:r>
          </w:p>
          <w:p w14:paraId="1C7F7661" w14:textId="77777777" w:rsidR="00216AE1" w:rsidRDefault="00216AE1" w:rsidP="001A15E2">
            <w:pPr>
              <w:rPr>
                <w:b/>
                <w:sz w:val="18"/>
                <w:szCs w:val="18"/>
              </w:rPr>
            </w:pPr>
          </w:p>
          <w:p w14:paraId="5C11015F" w14:textId="13C7FFCC" w:rsidR="00216AE1" w:rsidRPr="007907E6" w:rsidRDefault="00216AE1" w:rsidP="001A15E2">
            <w:pPr>
              <w:rPr>
                <w:b/>
                <w:sz w:val="18"/>
                <w:szCs w:val="18"/>
              </w:rPr>
            </w:pPr>
            <w:r w:rsidRPr="00216AE1">
              <w:rPr>
                <w:sz w:val="18"/>
                <w:szCs w:val="18"/>
              </w:rPr>
              <w:lastRenderedPageBreak/>
              <w:t>Feedback and increased numbers of researchers taking up training support</w:t>
            </w:r>
            <w:r>
              <w:rPr>
                <w:b/>
                <w:sz w:val="18"/>
                <w:szCs w:val="18"/>
              </w:rPr>
              <w:t>.</w:t>
            </w:r>
          </w:p>
        </w:tc>
      </w:tr>
      <w:tr w:rsidR="000C3C29" w:rsidRPr="00F20BC4" w14:paraId="4A5F4630" w14:textId="136E78AC" w:rsidTr="008245DC">
        <w:tc>
          <w:tcPr>
            <w:tcW w:w="559" w:type="dxa"/>
          </w:tcPr>
          <w:p w14:paraId="31F18FCA" w14:textId="77777777" w:rsidR="000C3C29" w:rsidRPr="00F20BC4" w:rsidRDefault="000C3C29" w:rsidP="001A15E2">
            <w:pPr>
              <w:rPr>
                <w:sz w:val="18"/>
                <w:szCs w:val="18"/>
              </w:rPr>
            </w:pPr>
            <w:r w:rsidRPr="00F20BC4">
              <w:rPr>
                <w:sz w:val="18"/>
                <w:szCs w:val="18"/>
              </w:rPr>
              <w:lastRenderedPageBreak/>
              <w:t>2.2</w:t>
            </w:r>
          </w:p>
        </w:tc>
        <w:tc>
          <w:tcPr>
            <w:tcW w:w="1988" w:type="dxa"/>
          </w:tcPr>
          <w:p w14:paraId="1B25F386" w14:textId="77777777" w:rsidR="000C3C29" w:rsidRPr="00F20BC4" w:rsidRDefault="000C3C29" w:rsidP="001A15E2">
            <w:pPr>
              <w:rPr>
                <w:sz w:val="18"/>
                <w:szCs w:val="18"/>
              </w:rPr>
            </w:pPr>
            <w:r w:rsidRPr="00F20BC4">
              <w:rPr>
                <w:sz w:val="18"/>
                <w:szCs w:val="18"/>
              </w:rPr>
              <w:t>Commitment by everyone involved to improving the stability of employment conditions of researchers and implementing and abiding by the principles and terms laid down in the Fixed Term Employees (Prevention of Less Favourable Treatment) Regulations (2002) and Joint Negotiating Committee for Higher Education Staff (JNCHES) guidance on the use of fixed-term contracts will provide benefits for researchers, research managers, and their organisations.</w:t>
            </w:r>
          </w:p>
        </w:tc>
        <w:tc>
          <w:tcPr>
            <w:tcW w:w="2551" w:type="dxa"/>
          </w:tcPr>
          <w:p w14:paraId="19FC135B" w14:textId="77777777" w:rsidR="000C3C29" w:rsidRDefault="000C3C29" w:rsidP="001A15E2">
            <w:pPr>
              <w:rPr>
                <w:rStyle w:val="Hyperlink"/>
                <w:sz w:val="18"/>
                <w:szCs w:val="18"/>
              </w:rPr>
            </w:pPr>
            <w:r w:rsidRPr="00F20BC4">
              <w:rPr>
                <w:sz w:val="18"/>
                <w:szCs w:val="18"/>
              </w:rPr>
              <w:t>Fixed Term Contracts Guidelines were developed to reflect legislation and best practice: (</w:t>
            </w:r>
            <w:r w:rsidRPr="00060A78">
              <w:rPr>
                <w:color w:val="FF0000"/>
                <w:sz w:val="18"/>
                <w:szCs w:val="18"/>
              </w:rPr>
              <w:t xml:space="preserve">University HR Fixed Term Contracts Website) </w:t>
            </w:r>
            <w:hyperlink r:id="rId19" w:history="1">
              <w:r w:rsidRPr="00B70F4E">
                <w:rPr>
                  <w:rStyle w:val="Hyperlink"/>
                  <w:sz w:val="18"/>
                  <w:szCs w:val="18"/>
                </w:rPr>
                <w:t>http://www2.warwick.ac.uk/services/humanresources/newpolicies/ftcs</w:t>
              </w:r>
            </w:hyperlink>
          </w:p>
          <w:p w14:paraId="0A2C2529" w14:textId="77777777" w:rsidR="000C3C29" w:rsidRPr="00F20BC4" w:rsidRDefault="000C3C29" w:rsidP="001A15E2">
            <w:pPr>
              <w:rPr>
                <w:sz w:val="18"/>
                <w:szCs w:val="18"/>
              </w:rPr>
            </w:pPr>
            <w:r w:rsidRPr="00F20BC4">
              <w:rPr>
                <w:sz w:val="18"/>
                <w:szCs w:val="18"/>
              </w:rPr>
              <w:t>The Guidelines were developed following a review of the JNCHES guidance.</w:t>
            </w:r>
          </w:p>
          <w:p w14:paraId="5A9A52CF" w14:textId="77777777" w:rsidR="000C3C29" w:rsidRPr="00F20BC4" w:rsidRDefault="000C3C29" w:rsidP="001A15E2">
            <w:pPr>
              <w:rPr>
                <w:sz w:val="18"/>
                <w:szCs w:val="18"/>
              </w:rPr>
            </w:pPr>
          </w:p>
          <w:p w14:paraId="6D67C2E3" w14:textId="77777777" w:rsidR="000C3C29" w:rsidRPr="00F20BC4" w:rsidRDefault="000C3C29" w:rsidP="001A15E2">
            <w:pPr>
              <w:rPr>
                <w:sz w:val="18"/>
                <w:szCs w:val="18"/>
              </w:rPr>
            </w:pPr>
          </w:p>
        </w:tc>
        <w:tc>
          <w:tcPr>
            <w:tcW w:w="2977" w:type="dxa"/>
          </w:tcPr>
          <w:p w14:paraId="696653F2" w14:textId="77777777" w:rsidR="000C3C29" w:rsidRDefault="000C3C29" w:rsidP="00BD712F">
            <w:pPr>
              <w:rPr>
                <w:sz w:val="18"/>
                <w:szCs w:val="18"/>
              </w:rPr>
            </w:pPr>
            <w:r w:rsidRPr="00F20BC4">
              <w:rPr>
                <w:sz w:val="18"/>
                <w:szCs w:val="18"/>
              </w:rPr>
              <w:t xml:space="preserve">The breakdown between fixed term, indefinite roles and part-time and full-time are collected in the </w:t>
            </w:r>
            <w:r>
              <w:rPr>
                <w:sz w:val="18"/>
                <w:szCs w:val="18"/>
              </w:rPr>
              <w:t>A</w:t>
            </w:r>
            <w:r w:rsidRPr="00F20BC4">
              <w:rPr>
                <w:sz w:val="18"/>
                <w:szCs w:val="18"/>
              </w:rPr>
              <w:t xml:space="preserve">nnual </w:t>
            </w:r>
            <w:r>
              <w:rPr>
                <w:sz w:val="18"/>
                <w:szCs w:val="18"/>
              </w:rPr>
              <w:t>W</w:t>
            </w:r>
            <w:r w:rsidRPr="00F20BC4">
              <w:rPr>
                <w:sz w:val="18"/>
                <w:szCs w:val="18"/>
              </w:rPr>
              <w:t xml:space="preserve">orkforce </w:t>
            </w:r>
            <w:r>
              <w:rPr>
                <w:sz w:val="18"/>
                <w:szCs w:val="18"/>
              </w:rPr>
              <w:t>P</w:t>
            </w:r>
            <w:r w:rsidRPr="00F20BC4">
              <w:rPr>
                <w:sz w:val="18"/>
                <w:szCs w:val="18"/>
              </w:rPr>
              <w:t>rofile report which is presented at the Equality and Diversity Committee each October.  The report is then progressed through Senate and Council meetings.  Information can be extrapolated and presented at the Research Committee</w:t>
            </w:r>
            <w:r>
              <w:rPr>
                <w:sz w:val="18"/>
                <w:szCs w:val="18"/>
              </w:rPr>
              <w:t xml:space="preserve"> if necessary</w:t>
            </w:r>
            <w:r w:rsidRPr="00F20BC4">
              <w:rPr>
                <w:sz w:val="18"/>
                <w:szCs w:val="18"/>
              </w:rPr>
              <w:t>.</w:t>
            </w:r>
          </w:p>
          <w:p w14:paraId="15AF505F" w14:textId="77777777" w:rsidR="000C3C29" w:rsidRDefault="000C3C29" w:rsidP="00BD712F">
            <w:pPr>
              <w:rPr>
                <w:sz w:val="18"/>
                <w:szCs w:val="18"/>
              </w:rPr>
            </w:pPr>
          </w:p>
          <w:p w14:paraId="40AC69B0" w14:textId="17D52277" w:rsidR="000C3C29" w:rsidRPr="00F20BC4" w:rsidRDefault="000C3C29" w:rsidP="00BD712F">
            <w:pPr>
              <w:rPr>
                <w:sz w:val="18"/>
                <w:szCs w:val="18"/>
              </w:rPr>
            </w:pPr>
            <w:r>
              <w:rPr>
                <w:sz w:val="18"/>
                <w:szCs w:val="18"/>
              </w:rPr>
              <w:t>The Workforce Profile to be published on the Equality and Diversity Webpages annually.</w:t>
            </w:r>
          </w:p>
        </w:tc>
        <w:tc>
          <w:tcPr>
            <w:tcW w:w="1843" w:type="dxa"/>
          </w:tcPr>
          <w:p w14:paraId="0E68F0B6" w14:textId="77777777" w:rsidR="000C3C29" w:rsidRDefault="000C3C29" w:rsidP="001A15E2">
            <w:pPr>
              <w:rPr>
                <w:sz w:val="18"/>
                <w:szCs w:val="18"/>
              </w:rPr>
            </w:pPr>
            <w:r w:rsidRPr="00F20BC4">
              <w:rPr>
                <w:sz w:val="18"/>
                <w:szCs w:val="18"/>
              </w:rPr>
              <w:t>HR</w:t>
            </w:r>
            <w:r>
              <w:rPr>
                <w:sz w:val="18"/>
                <w:szCs w:val="18"/>
              </w:rPr>
              <w:t>/E&amp;D Team</w:t>
            </w:r>
          </w:p>
          <w:p w14:paraId="6AE73534" w14:textId="77777777" w:rsidR="000C3C29" w:rsidRDefault="000C3C29" w:rsidP="001A15E2">
            <w:pPr>
              <w:rPr>
                <w:sz w:val="18"/>
                <w:szCs w:val="18"/>
              </w:rPr>
            </w:pPr>
          </w:p>
          <w:p w14:paraId="42F109D8" w14:textId="77777777" w:rsidR="000C3C29" w:rsidRDefault="000C3C29" w:rsidP="001A15E2">
            <w:pPr>
              <w:rPr>
                <w:sz w:val="18"/>
                <w:szCs w:val="18"/>
              </w:rPr>
            </w:pPr>
          </w:p>
          <w:p w14:paraId="34138A59" w14:textId="77777777" w:rsidR="000C3C29" w:rsidRDefault="000C3C29" w:rsidP="001A15E2">
            <w:pPr>
              <w:rPr>
                <w:sz w:val="18"/>
                <w:szCs w:val="18"/>
              </w:rPr>
            </w:pPr>
          </w:p>
          <w:p w14:paraId="6CAF3ADE" w14:textId="77777777" w:rsidR="000C3C29" w:rsidRDefault="000C3C29" w:rsidP="001A15E2">
            <w:pPr>
              <w:rPr>
                <w:sz w:val="18"/>
                <w:szCs w:val="18"/>
              </w:rPr>
            </w:pPr>
          </w:p>
          <w:p w14:paraId="19723BE1" w14:textId="77777777" w:rsidR="000C3C29" w:rsidRDefault="000C3C29" w:rsidP="001A15E2">
            <w:pPr>
              <w:rPr>
                <w:sz w:val="18"/>
                <w:szCs w:val="18"/>
              </w:rPr>
            </w:pPr>
          </w:p>
          <w:p w14:paraId="4E6FE980" w14:textId="77777777" w:rsidR="000C3C29" w:rsidRDefault="000C3C29" w:rsidP="001A15E2">
            <w:pPr>
              <w:rPr>
                <w:sz w:val="18"/>
                <w:szCs w:val="18"/>
              </w:rPr>
            </w:pPr>
          </w:p>
          <w:p w14:paraId="365DA745" w14:textId="77777777" w:rsidR="000C3C29" w:rsidRDefault="000C3C29" w:rsidP="001A15E2">
            <w:pPr>
              <w:rPr>
                <w:sz w:val="18"/>
                <w:szCs w:val="18"/>
              </w:rPr>
            </w:pPr>
          </w:p>
          <w:p w14:paraId="41E6DEC1" w14:textId="77777777" w:rsidR="000C3C29" w:rsidRDefault="000C3C29" w:rsidP="001A15E2">
            <w:pPr>
              <w:rPr>
                <w:sz w:val="18"/>
                <w:szCs w:val="18"/>
              </w:rPr>
            </w:pPr>
          </w:p>
          <w:p w14:paraId="50FC600A" w14:textId="77777777" w:rsidR="000C3C29" w:rsidRDefault="000C3C29" w:rsidP="001A15E2">
            <w:pPr>
              <w:rPr>
                <w:sz w:val="18"/>
                <w:szCs w:val="18"/>
              </w:rPr>
            </w:pPr>
          </w:p>
          <w:p w14:paraId="3E5359EF" w14:textId="77777777" w:rsidR="00AC26B7" w:rsidRDefault="00AC26B7" w:rsidP="001A15E2">
            <w:pPr>
              <w:rPr>
                <w:sz w:val="18"/>
                <w:szCs w:val="18"/>
              </w:rPr>
            </w:pPr>
          </w:p>
          <w:p w14:paraId="1EADF148" w14:textId="77777777" w:rsidR="00AC26B7" w:rsidRDefault="00AC26B7" w:rsidP="001A15E2">
            <w:pPr>
              <w:rPr>
                <w:sz w:val="18"/>
                <w:szCs w:val="18"/>
              </w:rPr>
            </w:pPr>
          </w:p>
          <w:p w14:paraId="315F5C15" w14:textId="7CFD35DF" w:rsidR="000C3C29" w:rsidRPr="00F20BC4" w:rsidRDefault="000C3C29" w:rsidP="001A15E2">
            <w:pPr>
              <w:rPr>
                <w:sz w:val="18"/>
                <w:szCs w:val="18"/>
              </w:rPr>
            </w:pPr>
            <w:r>
              <w:rPr>
                <w:sz w:val="18"/>
                <w:szCs w:val="18"/>
              </w:rPr>
              <w:t>HR/E&amp;D Team</w:t>
            </w:r>
          </w:p>
        </w:tc>
        <w:tc>
          <w:tcPr>
            <w:tcW w:w="3260" w:type="dxa"/>
          </w:tcPr>
          <w:p w14:paraId="325C4E9F" w14:textId="1A9E2735" w:rsidR="000C3C29" w:rsidRPr="00F20BC4" w:rsidRDefault="000C3C29" w:rsidP="001A15E2">
            <w:pPr>
              <w:rPr>
                <w:sz w:val="18"/>
                <w:szCs w:val="18"/>
              </w:rPr>
            </w:pPr>
          </w:p>
        </w:tc>
        <w:tc>
          <w:tcPr>
            <w:tcW w:w="1418" w:type="dxa"/>
          </w:tcPr>
          <w:p w14:paraId="6697EACC" w14:textId="5107A0E3" w:rsidR="000C3C29" w:rsidRPr="00216AE1" w:rsidRDefault="000C3C29" w:rsidP="00F032AF">
            <w:pPr>
              <w:rPr>
                <w:sz w:val="18"/>
                <w:szCs w:val="18"/>
              </w:rPr>
            </w:pPr>
            <w:r>
              <w:rPr>
                <w:sz w:val="18"/>
                <w:szCs w:val="18"/>
              </w:rPr>
              <w:t>Next report is due</w:t>
            </w:r>
            <w:r w:rsidRPr="00F20BC4">
              <w:rPr>
                <w:sz w:val="18"/>
                <w:szCs w:val="18"/>
              </w:rPr>
              <w:t xml:space="preserve"> </w:t>
            </w:r>
            <w:r w:rsidRPr="00216AE1">
              <w:rPr>
                <w:sz w:val="18"/>
                <w:szCs w:val="18"/>
              </w:rPr>
              <w:t>October 2015</w:t>
            </w:r>
          </w:p>
          <w:p w14:paraId="6D179476" w14:textId="77777777" w:rsidR="000C3C29" w:rsidRDefault="000C3C29" w:rsidP="00F032AF">
            <w:pPr>
              <w:rPr>
                <w:b/>
                <w:sz w:val="18"/>
                <w:szCs w:val="18"/>
              </w:rPr>
            </w:pPr>
          </w:p>
          <w:p w14:paraId="3CA7527A" w14:textId="77777777" w:rsidR="000C3C29" w:rsidRDefault="000C3C29" w:rsidP="00F032AF">
            <w:pPr>
              <w:rPr>
                <w:b/>
                <w:sz w:val="18"/>
                <w:szCs w:val="18"/>
              </w:rPr>
            </w:pPr>
          </w:p>
          <w:p w14:paraId="7A13E377" w14:textId="77777777" w:rsidR="000C3C29" w:rsidRDefault="000C3C29" w:rsidP="00F032AF">
            <w:pPr>
              <w:rPr>
                <w:b/>
                <w:sz w:val="18"/>
                <w:szCs w:val="18"/>
              </w:rPr>
            </w:pPr>
          </w:p>
          <w:p w14:paraId="680A4191" w14:textId="77777777" w:rsidR="000C3C29" w:rsidRDefault="000C3C29" w:rsidP="00F032AF">
            <w:pPr>
              <w:rPr>
                <w:b/>
                <w:sz w:val="18"/>
                <w:szCs w:val="18"/>
              </w:rPr>
            </w:pPr>
          </w:p>
          <w:p w14:paraId="6C8242E5" w14:textId="77777777" w:rsidR="000C3C29" w:rsidRDefault="000C3C29" w:rsidP="00F032AF">
            <w:pPr>
              <w:rPr>
                <w:b/>
                <w:sz w:val="18"/>
                <w:szCs w:val="18"/>
              </w:rPr>
            </w:pPr>
          </w:p>
          <w:p w14:paraId="5C4D489F" w14:textId="77777777" w:rsidR="000C3C29" w:rsidRDefault="000C3C29" w:rsidP="00F032AF">
            <w:pPr>
              <w:rPr>
                <w:b/>
                <w:sz w:val="18"/>
                <w:szCs w:val="18"/>
              </w:rPr>
            </w:pPr>
          </w:p>
          <w:p w14:paraId="1BE7D84D" w14:textId="77777777" w:rsidR="000C3C29" w:rsidRDefault="000C3C29" w:rsidP="00F032AF">
            <w:pPr>
              <w:rPr>
                <w:b/>
                <w:sz w:val="18"/>
                <w:szCs w:val="18"/>
              </w:rPr>
            </w:pPr>
          </w:p>
          <w:p w14:paraId="120E0743" w14:textId="77777777" w:rsidR="00AC26B7" w:rsidRDefault="00AC26B7" w:rsidP="00F032AF">
            <w:pPr>
              <w:rPr>
                <w:b/>
                <w:sz w:val="18"/>
                <w:szCs w:val="18"/>
              </w:rPr>
            </w:pPr>
          </w:p>
          <w:p w14:paraId="1A40FE0F" w14:textId="1731E2FE" w:rsidR="000C3C29" w:rsidRPr="00F20BC4" w:rsidRDefault="00AC26B7" w:rsidP="00F032AF">
            <w:pPr>
              <w:rPr>
                <w:sz w:val="18"/>
                <w:szCs w:val="18"/>
              </w:rPr>
            </w:pPr>
            <w:r>
              <w:rPr>
                <w:sz w:val="18"/>
                <w:szCs w:val="18"/>
              </w:rPr>
              <w:t>October 2015</w:t>
            </w:r>
          </w:p>
        </w:tc>
        <w:tc>
          <w:tcPr>
            <w:tcW w:w="1701" w:type="dxa"/>
            <w:gridSpan w:val="2"/>
          </w:tcPr>
          <w:p w14:paraId="10182C30" w14:textId="182A78F0" w:rsidR="000C3C29" w:rsidRPr="00AC26B7" w:rsidRDefault="00AC26B7" w:rsidP="00AC26B7">
            <w:pPr>
              <w:rPr>
                <w:sz w:val="18"/>
                <w:szCs w:val="18"/>
              </w:rPr>
            </w:pPr>
            <w:r w:rsidRPr="00AC26B7">
              <w:rPr>
                <w:sz w:val="18"/>
                <w:szCs w:val="18"/>
              </w:rPr>
              <w:t>That</w:t>
            </w:r>
            <w:r>
              <w:rPr>
                <w:sz w:val="18"/>
                <w:szCs w:val="18"/>
              </w:rPr>
              <w:t xml:space="preserve"> any</w:t>
            </w:r>
            <w:r w:rsidRPr="00AC26B7">
              <w:rPr>
                <w:sz w:val="18"/>
                <w:szCs w:val="18"/>
              </w:rPr>
              <w:t xml:space="preserve"> detrimental trends are identified</w:t>
            </w:r>
            <w:r>
              <w:rPr>
                <w:sz w:val="18"/>
                <w:szCs w:val="18"/>
              </w:rPr>
              <w:t xml:space="preserve"> and appropriate action taken</w:t>
            </w:r>
          </w:p>
        </w:tc>
      </w:tr>
      <w:tr w:rsidR="000C3C29" w:rsidRPr="00F20BC4" w14:paraId="20DFE77C" w14:textId="0A63EEC7" w:rsidTr="008245DC">
        <w:trPr>
          <w:trHeight w:val="7900"/>
        </w:trPr>
        <w:tc>
          <w:tcPr>
            <w:tcW w:w="559" w:type="dxa"/>
            <w:tcBorders>
              <w:top w:val="nil"/>
              <w:bottom w:val="single" w:sz="4" w:space="0" w:color="auto"/>
            </w:tcBorders>
          </w:tcPr>
          <w:p w14:paraId="441476E1" w14:textId="6F2E1CF7" w:rsidR="000C3C29" w:rsidRPr="00F20BC4" w:rsidRDefault="000C3C29" w:rsidP="001A15E2">
            <w:pPr>
              <w:rPr>
                <w:sz w:val="18"/>
                <w:szCs w:val="18"/>
              </w:rPr>
            </w:pPr>
            <w:r w:rsidRPr="00F20BC4">
              <w:rPr>
                <w:sz w:val="18"/>
                <w:szCs w:val="18"/>
              </w:rPr>
              <w:lastRenderedPageBreak/>
              <w:t>2.3</w:t>
            </w:r>
          </w:p>
        </w:tc>
        <w:tc>
          <w:tcPr>
            <w:tcW w:w="1988" w:type="dxa"/>
            <w:tcBorders>
              <w:top w:val="nil"/>
              <w:bottom w:val="single" w:sz="4" w:space="0" w:color="auto"/>
            </w:tcBorders>
          </w:tcPr>
          <w:p w14:paraId="60216E9A" w14:textId="77777777" w:rsidR="000C3C29" w:rsidRPr="00F20BC4" w:rsidRDefault="000C3C29" w:rsidP="001A15E2">
            <w:pPr>
              <w:rPr>
                <w:sz w:val="18"/>
                <w:szCs w:val="18"/>
              </w:rPr>
            </w:pPr>
            <w:r w:rsidRPr="00F20BC4">
              <w:rPr>
                <w:sz w:val="18"/>
                <w:szCs w:val="18"/>
              </w:rPr>
              <w:t>Research managers should be required to participate in active performance management, including career development guidance, and supervision of those who work in their teams.  Employers should ensure that research managers are made aware of, and understand their responsibilities for the management of researchers and should provide training opportunit</w:t>
            </w:r>
            <w:r>
              <w:rPr>
                <w:sz w:val="18"/>
                <w:szCs w:val="18"/>
              </w:rPr>
              <w:t>i</w:t>
            </w:r>
            <w:r w:rsidRPr="00F20BC4">
              <w:rPr>
                <w:sz w:val="18"/>
                <w:szCs w:val="18"/>
              </w:rPr>
              <w:t>es.</w:t>
            </w:r>
          </w:p>
        </w:tc>
        <w:tc>
          <w:tcPr>
            <w:tcW w:w="2551" w:type="dxa"/>
            <w:tcBorders>
              <w:top w:val="nil"/>
            </w:tcBorders>
          </w:tcPr>
          <w:p w14:paraId="7D9CF41E" w14:textId="77777777" w:rsidR="000C3C29" w:rsidRDefault="000C3C29" w:rsidP="001A15E2">
            <w:pPr>
              <w:rPr>
                <w:sz w:val="18"/>
                <w:szCs w:val="18"/>
              </w:rPr>
            </w:pPr>
            <w:r w:rsidRPr="00F20BC4">
              <w:rPr>
                <w:sz w:val="18"/>
                <w:szCs w:val="18"/>
              </w:rPr>
              <w:t>The University provides a Research Team Leaders Programme to equip Research Team Leaders with the key skills in leading and managing their teams: (</w:t>
            </w:r>
            <w:r w:rsidRPr="00060A78">
              <w:rPr>
                <w:color w:val="FF0000"/>
                <w:sz w:val="18"/>
                <w:szCs w:val="18"/>
              </w:rPr>
              <w:t>University Research Team Leaders Programme Website</w:t>
            </w:r>
            <w:r w:rsidRPr="00F20BC4">
              <w:rPr>
                <w:sz w:val="18"/>
                <w:szCs w:val="18"/>
              </w:rPr>
              <w:t xml:space="preserve">) </w:t>
            </w:r>
            <w:hyperlink r:id="rId20" w:history="1">
              <w:r w:rsidRPr="00B70F4E">
                <w:rPr>
                  <w:rStyle w:val="Hyperlink"/>
                  <w:sz w:val="18"/>
                  <w:szCs w:val="18"/>
                </w:rPr>
                <w:t>http://www2.warwick.ac.uk/services/ldc/development/rtlp/</w:t>
              </w:r>
            </w:hyperlink>
          </w:p>
          <w:p w14:paraId="6AECDE94" w14:textId="77777777" w:rsidR="000C3C29" w:rsidRPr="00F20BC4" w:rsidRDefault="000C3C29" w:rsidP="001A15E2">
            <w:pPr>
              <w:rPr>
                <w:sz w:val="18"/>
                <w:szCs w:val="18"/>
              </w:rPr>
            </w:pPr>
            <w:r w:rsidRPr="00F20BC4">
              <w:rPr>
                <w:sz w:val="18"/>
                <w:szCs w:val="18"/>
              </w:rPr>
              <w:t xml:space="preserve"> </w:t>
            </w:r>
          </w:p>
          <w:p w14:paraId="1C23C150" w14:textId="77777777" w:rsidR="000C3C29" w:rsidRDefault="000C3C29" w:rsidP="00FD1853">
            <w:pPr>
              <w:rPr>
                <w:sz w:val="18"/>
                <w:szCs w:val="18"/>
              </w:rPr>
            </w:pPr>
            <w:r w:rsidRPr="00F20BC4">
              <w:rPr>
                <w:sz w:val="18"/>
                <w:szCs w:val="18"/>
              </w:rPr>
              <w:t xml:space="preserve">In addition Research Team Leaders can attend the Warwick Administrative Management Programme (WAMP) and the Warwick Leaders Programme (WLP) </w:t>
            </w:r>
            <w:r>
              <w:rPr>
                <w:sz w:val="18"/>
                <w:szCs w:val="18"/>
              </w:rPr>
              <w:t>,</w:t>
            </w:r>
          </w:p>
          <w:p w14:paraId="22BBE31F" w14:textId="77777777" w:rsidR="000C3C29" w:rsidRDefault="000C3C29" w:rsidP="00FD1853">
            <w:pPr>
              <w:rPr>
                <w:sz w:val="18"/>
                <w:szCs w:val="18"/>
              </w:rPr>
            </w:pPr>
            <w:r>
              <w:rPr>
                <w:sz w:val="18"/>
                <w:szCs w:val="18"/>
              </w:rPr>
              <w:t>and the Warwick Introduction to Management (WIM)</w:t>
            </w:r>
            <w:r w:rsidRPr="00F20BC4">
              <w:rPr>
                <w:sz w:val="18"/>
                <w:szCs w:val="18"/>
              </w:rPr>
              <w:t>(</w:t>
            </w:r>
            <w:r w:rsidRPr="00060A78">
              <w:rPr>
                <w:color w:val="FF0000"/>
                <w:sz w:val="18"/>
                <w:szCs w:val="18"/>
              </w:rPr>
              <w:t>University LDC Website</w:t>
            </w:r>
            <w:r w:rsidRPr="00F20BC4">
              <w:rPr>
                <w:sz w:val="18"/>
                <w:szCs w:val="18"/>
              </w:rPr>
              <w:t>)</w:t>
            </w:r>
          </w:p>
          <w:p w14:paraId="02C79485" w14:textId="77777777" w:rsidR="000C3C29" w:rsidRDefault="00E0518A" w:rsidP="00776F33">
            <w:pPr>
              <w:rPr>
                <w:rStyle w:val="Hyperlink"/>
                <w:sz w:val="18"/>
                <w:szCs w:val="18"/>
              </w:rPr>
            </w:pPr>
            <w:hyperlink r:id="rId21" w:history="1">
              <w:r w:rsidR="000C3C29" w:rsidRPr="001D039F">
                <w:rPr>
                  <w:rStyle w:val="Hyperlink"/>
                  <w:sz w:val="18"/>
                  <w:szCs w:val="18"/>
                </w:rPr>
                <w:t>http://www2.warwick.ac.uk/services/ldc/leadership/mgmtdev/</w:t>
              </w:r>
            </w:hyperlink>
          </w:p>
          <w:p w14:paraId="3D996126" w14:textId="77777777" w:rsidR="000C3C29" w:rsidRDefault="000C3C29" w:rsidP="00776F33">
            <w:pPr>
              <w:rPr>
                <w:rStyle w:val="Hyperlink"/>
                <w:sz w:val="18"/>
                <w:szCs w:val="18"/>
              </w:rPr>
            </w:pPr>
          </w:p>
          <w:p w14:paraId="4EA217DD" w14:textId="6C20C8D2" w:rsidR="000C3C29" w:rsidRPr="00776F33" w:rsidRDefault="000C3C29" w:rsidP="00776F33">
            <w:pPr>
              <w:rPr>
                <w:sz w:val="18"/>
                <w:szCs w:val="18"/>
              </w:rPr>
            </w:pPr>
            <w:r>
              <w:rPr>
                <w:sz w:val="18"/>
                <w:szCs w:val="18"/>
              </w:rPr>
              <w:t>Performance Development Review</w:t>
            </w:r>
            <w:r w:rsidRPr="00776F33">
              <w:rPr>
                <w:sz w:val="18"/>
                <w:szCs w:val="18"/>
              </w:rPr>
              <w:t xml:space="preserve"> process enables discussion about career development/progression between Research Staff and their managers. (University LDC </w:t>
            </w:r>
            <w:r>
              <w:rPr>
                <w:sz w:val="18"/>
                <w:szCs w:val="18"/>
              </w:rPr>
              <w:t>Performance Development Review</w:t>
            </w:r>
            <w:r w:rsidRPr="00776F33">
              <w:rPr>
                <w:sz w:val="18"/>
                <w:szCs w:val="18"/>
              </w:rPr>
              <w:t xml:space="preserve"> Website)</w:t>
            </w:r>
          </w:p>
          <w:p w14:paraId="0A42D992" w14:textId="1D04D390" w:rsidR="000C3C29" w:rsidRPr="00F20BC4" w:rsidRDefault="000C3C29" w:rsidP="00C33F06">
            <w:pPr>
              <w:rPr>
                <w:sz w:val="18"/>
                <w:szCs w:val="18"/>
              </w:rPr>
            </w:pPr>
          </w:p>
        </w:tc>
        <w:tc>
          <w:tcPr>
            <w:tcW w:w="2977" w:type="dxa"/>
            <w:tcBorders>
              <w:top w:val="nil"/>
            </w:tcBorders>
          </w:tcPr>
          <w:p w14:paraId="41A1652B" w14:textId="29542EFF" w:rsidR="000C3C29" w:rsidRDefault="000C3C29" w:rsidP="001A15E2">
            <w:pPr>
              <w:rPr>
                <w:sz w:val="18"/>
                <w:szCs w:val="18"/>
              </w:rPr>
            </w:pPr>
            <w:r>
              <w:rPr>
                <w:sz w:val="18"/>
                <w:szCs w:val="18"/>
              </w:rPr>
              <w:t xml:space="preserve">Every second year the </w:t>
            </w:r>
            <w:r w:rsidRPr="00F20BC4">
              <w:rPr>
                <w:sz w:val="18"/>
                <w:szCs w:val="18"/>
              </w:rPr>
              <w:t xml:space="preserve">Research Team Leaders’ Programme will continue to be open to research managers. </w:t>
            </w:r>
            <w:r>
              <w:rPr>
                <w:sz w:val="18"/>
                <w:szCs w:val="18"/>
              </w:rPr>
              <w:t xml:space="preserve">Programme ran from </w:t>
            </w:r>
            <w:r w:rsidRPr="00E72A00">
              <w:rPr>
                <w:b/>
                <w:sz w:val="18"/>
                <w:szCs w:val="18"/>
              </w:rPr>
              <w:t>23 Jan to 7 March 2013</w:t>
            </w:r>
            <w:r>
              <w:rPr>
                <w:sz w:val="18"/>
                <w:szCs w:val="18"/>
              </w:rPr>
              <w:t xml:space="preserve"> and had </w:t>
            </w:r>
            <w:r w:rsidRPr="00E72A00">
              <w:rPr>
                <w:b/>
                <w:sz w:val="18"/>
                <w:szCs w:val="18"/>
              </w:rPr>
              <w:t xml:space="preserve">15 </w:t>
            </w:r>
            <w:r>
              <w:rPr>
                <w:sz w:val="18"/>
                <w:szCs w:val="18"/>
              </w:rPr>
              <w:t>attendees.</w:t>
            </w:r>
          </w:p>
          <w:p w14:paraId="59FEDBDB" w14:textId="77777777" w:rsidR="000C3C29" w:rsidRPr="00F20BC4" w:rsidRDefault="000C3C29" w:rsidP="001A15E2">
            <w:pPr>
              <w:rPr>
                <w:sz w:val="18"/>
                <w:szCs w:val="18"/>
              </w:rPr>
            </w:pPr>
          </w:p>
          <w:p w14:paraId="21453F6C" w14:textId="77777777" w:rsidR="000C3C29" w:rsidRDefault="000C3C29" w:rsidP="001A15E2">
            <w:pPr>
              <w:rPr>
                <w:sz w:val="18"/>
                <w:szCs w:val="18"/>
              </w:rPr>
            </w:pPr>
          </w:p>
          <w:p w14:paraId="00922028" w14:textId="77777777" w:rsidR="000C3C29" w:rsidRDefault="000C3C29" w:rsidP="00FD1853">
            <w:pPr>
              <w:rPr>
                <w:sz w:val="18"/>
                <w:szCs w:val="18"/>
              </w:rPr>
            </w:pPr>
          </w:p>
          <w:p w14:paraId="6AF27028" w14:textId="77777777" w:rsidR="000C3C29" w:rsidRDefault="000C3C29" w:rsidP="00FD1853">
            <w:pPr>
              <w:rPr>
                <w:sz w:val="18"/>
                <w:szCs w:val="18"/>
              </w:rPr>
            </w:pPr>
          </w:p>
          <w:p w14:paraId="7F55869D" w14:textId="77777777" w:rsidR="00AC26B7" w:rsidRDefault="00AC26B7" w:rsidP="00FD1853">
            <w:pPr>
              <w:rPr>
                <w:sz w:val="18"/>
                <w:szCs w:val="18"/>
              </w:rPr>
            </w:pPr>
          </w:p>
          <w:p w14:paraId="10834E2B" w14:textId="77777777" w:rsidR="000C3C29" w:rsidRDefault="000C3C29" w:rsidP="00FD1853">
            <w:pPr>
              <w:rPr>
                <w:sz w:val="18"/>
                <w:szCs w:val="18"/>
              </w:rPr>
            </w:pPr>
            <w:r>
              <w:rPr>
                <w:sz w:val="18"/>
                <w:szCs w:val="18"/>
              </w:rPr>
              <w:t>Continue to track the number of staff registered on each programme.</w:t>
            </w:r>
          </w:p>
          <w:p w14:paraId="185A7A21" w14:textId="77777777" w:rsidR="000C3C29" w:rsidRDefault="000C3C29" w:rsidP="00FD1853">
            <w:pPr>
              <w:rPr>
                <w:sz w:val="18"/>
                <w:szCs w:val="18"/>
              </w:rPr>
            </w:pPr>
          </w:p>
          <w:p w14:paraId="0046C03A" w14:textId="77777777" w:rsidR="000C3C29" w:rsidRDefault="000C3C29" w:rsidP="00FD1853">
            <w:pPr>
              <w:rPr>
                <w:sz w:val="18"/>
                <w:szCs w:val="18"/>
              </w:rPr>
            </w:pPr>
          </w:p>
          <w:p w14:paraId="3A05E0B1" w14:textId="5A66A474" w:rsidR="000C3C29" w:rsidRDefault="000C3C29" w:rsidP="00776F33">
            <w:pPr>
              <w:rPr>
                <w:sz w:val="18"/>
                <w:szCs w:val="18"/>
              </w:rPr>
            </w:pPr>
            <w:r>
              <w:rPr>
                <w:sz w:val="18"/>
                <w:szCs w:val="18"/>
              </w:rPr>
              <w:t xml:space="preserve">In </w:t>
            </w:r>
            <w:r w:rsidRPr="00FD1853">
              <w:rPr>
                <w:sz w:val="18"/>
                <w:szCs w:val="18"/>
              </w:rPr>
              <w:t>2013</w:t>
            </w:r>
            <w:r>
              <w:rPr>
                <w:sz w:val="18"/>
                <w:szCs w:val="18"/>
              </w:rPr>
              <w:t xml:space="preserve"> and 2014, t</w:t>
            </w:r>
            <w:r w:rsidRPr="00FD1853">
              <w:rPr>
                <w:sz w:val="18"/>
                <w:szCs w:val="18"/>
              </w:rPr>
              <w:t>he</w:t>
            </w:r>
            <w:r w:rsidRPr="00F20BC4">
              <w:rPr>
                <w:sz w:val="18"/>
                <w:szCs w:val="18"/>
              </w:rPr>
              <w:t xml:space="preserve"> University </w:t>
            </w:r>
            <w:r>
              <w:rPr>
                <w:sz w:val="18"/>
                <w:szCs w:val="18"/>
              </w:rPr>
              <w:t>sent</w:t>
            </w:r>
            <w:r w:rsidRPr="00F20BC4">
              <w:rPr>
                <w:sz w:val="18"/>
                <w:szCs w:val="18"/>
              </w:rPr>
              <w:t xml:space="preserve"> two female members of staff on the Aurora Leadership for Women </w:t>
            </w:r>
            <w:r>
              <w:rPr>
                <w:sz w:val="18"/>
                <w:szCs w:val="18"/>
              </w:rPr>
              <w:t>course.</w:t>
            </w:r>
            <w:r w:rsidRPr="00F20BC4">
              <w:rPr>
                <w:sz w:val="18"/>
                <w:szCs w:val="18"/>
              </w:rPr>
              <w:t xml:space="preserve"> </w:t>
            </w:r>
          </w:p>
          <w:p w14:paraId="0E89AAA4" w14:textId="77777777" w:rsidR="000C3C29" w:rsidRDefault="000C3C29" w:rsidP="00776F33">
            <w:pPr>
              <w:rPr>
                <w:sz w:val="18"/>
                <w:szCs w:val="18"/>
              </w:rPr>
            </w:pPr>
          </w:p>
          <w:p w14:paraId="5263FBDE" w14:textId="77777777" w:rsidR="000C3C29" w:rsidRDefault="000C3C29" w:rsidP="00776F33">
            <w:pPr>
              <w:rPr>
                <w:sz w:val="18"/>
                <w:szCs w:val="18"/>
              </w:rPr>
            </w:pPr>
          </w:p>
          <w:p w14:paraId="60C24684" w14:textId="77777777" w:rsidR="000C3C29" w:rsidRDefault="000C3C29" w:rsidP="00776F33">
            <w:pPr>
              <w:rPr>
                <w:sz w:val="18"/>
                <w:szCs w:val="18"/>
              </w:rPr>
            </w:pPr>
          </w:p>
          <w:p w14:paraId="1818321D" w14:textId="77777777" w:rsidR="000C3C29" w:rsidRDefault="000C3C29" w:rsidP="00776F33">
            <w:pPr>
              <w:rPr>
                <w:sz w:val="18"/>
                <w:szCs w:val="18"/>
              </w:rPr>
            </w:pPr>
          </w:p>
          <w:p w14:paraId="7347352F" w14:textId="77777777" w:rsidR="000C3C29" w:rsidRDefault="000C3C29" w:rsidP="00776F33">
            <w:pPr>
              <w:rPr>
                <w:sz w:val="18"/>
                <w:szCs w:val="18"/>
              </w:rPr>
            </w:pPr>
          </w:p>
          <w:p w14:paraId="6DB3D444" w14:textId="77777777" w:rsidR="000C3C29" w:rsidRDefault="000C3C29" w:rsidP="00776F33">
            <w:pPr>
              <w:rPr>
                <w:sz w:val="18"/>
                <w:szCs w:val="18"/>
              </w:rPr>
            </w:pPr>
            <w:r w:rsidRPr="00776F33">
              <w:rPr>
                <w:sz w:val="18"/>
                <w:szCs w:val="18"/>
              </w:rPr>
              <w:t xml:space="preserve">In </w:t>
            </w:r>
            <w:r>
              <w:rPr>
                <w:sz w:val="18"/>
                <w:szCs w:val="18"/>
              </w:rPr>
              <w:t>line with fixed term contract reviews, many departments hold six month career development review meetings, which some staff believe negates the need for a formal Performance Development Review.  Encouragement will be given to staff to have Performance Development Reviews as well as the usual career development reviews.</w:t>
            </w:r>
          </w:p>
          <w:p w14:paraId="1D8E2426" w14:textId="77777777" w:rsidR="000C3C29" w:rsidRPr="00F20BC4" w:rsidRDefault="000C3C29" w:rsidP="00776F33">
            <w:pPr>
              <w:rPr>
                <w:sz w:val="18"/>
                <w:szCs w:val="18"/>
              </w:rPr>
            </w:pPr>
          </w:p>
          <w:p w14:paraId="26E31B22" w14:textId="383D4917" w:rsidR="000C3C29" w:rsidRDefault="000C3C29" w:rsidP="00E204DD">
            <w:pPr>
              <w:rPr>
                <w:sz w:val="18"/>
                <w:szCs w:val="18"/>
              </w:rPr>
            </w:pPr>
            <w:r>
              <w:rPr>
                <w:sz w:val="18"/>
                <w:szCs w:val="18"/>
              </w:rPr>
              <w:t xml:space="preserve">The LDC website also has resources for self- directed learning and videoed resources: </w:t>
            </w:r>
            <w:hyperlink r:id="rId22" w:history="1">
              <w:r w:rsidRPr="001D039F">
                <w:rPr>
                  <w:rStyle w:val="Hyperlink"/>
                  <w:sz w:val="18"/>
                  <w:szCs w:val="18"/>
                </w:rPr>
                <w:t>http://www2.warwick.ac.uk/services/ldc/courses/sdl/</w:t>
              </w:r>
            </w:hyperlink>
          </w:p>
          <w:p w14:paraId="3E058F63" w14:textId="541C2F32" w:rsidR="000C3C29" w:rsidRPr="00F20BC4" w:rsidRDefault="000C3C29" w:rsidP="00A73DD2">
            <w:pPr>
              <w:rPr>
                <w:sz w:val="18"/>
                <w:szCs w:val="18"/>
              </w:rPr>
            </w:pPr>
          </w:p>
        </w:tc>
        <w:tc>
          <w:tcPr>
            <w:tcW w:w="1843" w:type="dxa"/>
            <w:tcBorders>
              <w:top w:val="nil"/>
            </w:tcBorders>
          </w:tcPr>
          <w:p w14:paraId="0D4D601A" w14:textId="1F6E7470" w:rsidR="000C3C29" w:rsidRPr="00F20BC4" w:rsidRDefault="000C3C29" w:rsidP="001A15E2">
            <w:pPr>
              <w:rPr>
                <w:sz w:val="18"/>
                <w:szCs w:val="18"/>
              </w:rPr>
            </w:pPr>
            <w:r>
              <w:rPr>
                <w:sz w:val="18"/>
                <w:szCs w:val="18"/>
              </w:rPr>
              <w:t>LDC</w:t>
            </w:r>
          </w:p>
          <w:p w14:paraId="163FE03D" w14:textId="77777777" w:rsidR="000C3C29" w:rsidRDefault="000C3C29" w:rsidP="001A15E2">
            <w:pPr>
              <w:rPr>
                <w:sz w:val="18"/>
                <w:szCs w:val="18"/>
              </w:rPr>
            </w:pPr>
          </w:p>
          <w:p w14:paraId="2B8A4F51" w14:textId="77777777" w:rsidR="000C3C29" w:rsidRDefault="000C3C29" w:rsidP="001A15E2">
            <w:pPr>
              <w:rPr>
                <w:sz w:val="18"/>
                <w:szCs w:val="18"/>
              </w:rPr>
            </w:pPr>
          </w:p>
          <w:p w14:paraId="74119104" w14:textId="77777777" w:rsidR="000C3C29" w:rsidRDefault="000C3C29" w:rsidP="001A15E2">
            <w:pPr>
              <w:rPr>
                <w:sz w:val="18"/>
                <w:szCs w:val="18"/>
              </w:rPr>
            </w:pPr>
          </w:p>
          <w:p w14:paraId="60F5484D" w14:textId="77777777" w:rsidR="000C3C29" w:rsidRDefault="000C3C29" w:rsidP="001A15E2">
            <w:pPr>
              <w:rPr>
                <w:sz w:val="18"/>
                <w:szCs w:val="18"/>
              </w:rPr>
            </w:pPr>
          </w:p>
          <w:p w14:paraId="4644BEA8" w14:textId="77777777" w:rsidR="000C3C29" w:rsidRDefault="000C3C29" w:rsidP="001A15E2">
            <w:pPr>
              <w:rPr>
                <w:sz w:val="18"/>
                <w:szCs w:val="18"/>
              </w:rPr>
            </w:pPr>
          </w:p>
          <w:p w14:paraId="56530C1F" w14:textId="77777777" w:rsidR="000C3C29" w:rsidRDefault="000C3C29" w:rsidP="001A15E2">
            <w:pPr>
              <w:rPr>
                <w:sz w:val="18"/>
                <w:szCs w:val="18"/>
              </w:rPr>
            </w:pPr>
          </w:p>
          <w:p w14:paraId="4B04D9FA" w14:textId="77777777" w:rsidR="000C3C29" w:rsidRDefault="000C3C29" w:rsidP="001A15E2">
            <w:pPr>
              <w:rPr>
                <w:sz w:val="18"/>
                <w:szCs w:val="18"/>
              </w:rPr>
            </w:pPr>
          </w:p>
          <w:p w14:paraId="142B280F" w14:textId="77777777" w:rsidR="000C3C29" w:rsidRDefault="000C3C29" w:rsidP="001A15E2">
            <w:pPr>
              <w:rPr>
                <w:sz w:val="18"/>
                <w:szCs w:val="18"/>
              </w:rPr>
            </w:pPr>
          </w:p>
          <w:p w14:paraId="56AC91ED" w14:textId="77777777" w:rsidR="000C3C29" w:rsidRDefault="000C3C29" w:rsidP="001A15E2">
            <w:pPr>
              <w:rPr>
                <w:sz w:val="18"/>
                <w:szCs w:val="18"/>
              </w:rPr>
            </w:pPr>
          </w:p>
          <w:p w14:paraId="0F1A3FF5" w14:textId="77777777" w:rsidR="00AC26B7" w:rsidRDefault="00AC26B7" w:rsidP="001A15E2">
            <w:pPr>
              <w:rPr>
                <w:sz w:val="18"/>
                <w:szCs w:val="18"/>
              </w:rPr>
            </w:pPr>
          </w:p>
          <w:p w14:paraId="0CC26C8D" w14:textId="77777777" w:rsidR="000C3C29" w:rsidRDefault="000C3C29" w:rsidP="001A15E2">
            <w:pPr>
              <w:rPr>
                <w:sz w:val="18"/>
                <w:szCs w:val="18"/>
              </w:rPr>
            </w:pPr>
            <w:r>
              <w:rPr>
                <w:sz w:val="18"/>
                <w:szCs w:val="18"/>
              </w:rPr>
              <w:t>LDC</w:t>
            </w:r>
          </w:p>
          <w:p w14:paraId="19CB1E43" w14:textId="77777777" w:rsidR="000C3C29" w:rsidRDefault="000C3C29" w:rsidP="001A15E2">
            <w:pPr>
              <w:rPr>
                <w:sz w:val="18"/>
                <w:szCs w:val="18"/>
              </w:rPr>
            </w:pPr>
          </w:p>
          <w:p w14:paraId="2054BD4B" w14:textId="77777777" w:rsidR="000C3C29" w:rsidRDefault="000C3C29" w:rsidP="001A15E2">
            <w:pPr>
              <w:rPr>
                <w:sz w:val="18"/>
                <w:szCs w:val="18"/>
              </w:rPr>
            </w:pPr>
          </w:p>
          <w:p w14:paraId="6DEEAEA0" w14:textId="77777777" w:rsidR="000C3C29" w:rsidRDefault="000C3C29" w:rsidP="001A15E2">
            <w:pPr>
              <w:rPr>
                <w:sz w:val="18"/>
                <w:szCs w:val="18"/>
              </w:rPr>
            </w:pPr>
          </w:p>
          <w:p w14:paraId="78AE1BCB" w14:textId="77777777" w:rsidR="000C3C29" w:rsidRDefault="000C3C29" w:rsidP="001A15E2">
            <w:pPr>
              <w:rPr>
                <w:sz w:val="18"/>
                <w:szCs w:val="18"/>
              </w:rPr>
            </w:pPr>
            <w:r>
              <w:rPr>
                <w:sz w:val="18"/>
                <w:szCs w:val="18"/>
              </w:rPr>
              <w:t>LDC</w:t>
            </w:r>
          </w:p>
          <w:p w14:paraId="5B980CBB" w14:textId="77777777" w:rsidR="000C3C29" w:rsidRDefault="000C3C29" w:rsidP="001A15E2">
            <w:pPr>
              <w:rPr>
                <w:sz w:val="18"/>
                <w:szCs w:val="18"/>
              </w:rPr>
            </w:pPr>
          </w:p>
          <w:p w14:paraId="732D3F71" w14:textId="77777777" w:rsidR="000C3C29" w:rsidRDefault="000C3C29" w:rsidP="001A15E2">
            <w:pPr>
              <w:rPr>
                <w:sz w:val="18"/>
                <w:szCs w:val="18"/>
              </w:rPr>
            </w:pPr>
          </w:p>
          <w:p w14:paraId="29E7C644" w14:textId="77777777" w:rsidR="000C3C29" w:rsidRDefault="000C3C29" w:rsidP="001A15E2">
            <w:pPr>
              <w:rPr>
                <w:sz w:val="18"/>
                <w:szCs w:val="18"/>
              </w:rPr>
            </w:pPr>
          </w:p>
          <w:p w14:paraId="3BADEE0E" w14:textId="77777777" w:rsidR="000C3C29" w:rsidRDefault="000C3C29" w:rsidP="001A15E2">
            <w:pPr>
              <w:rPr>
                <w:sz w:val="18"/>
                <w:szCs w:val="18"/>
              </w:rPr>
            </w:pPr>
          </w:p>
          <w:p w14:paraId="1A925047" w14:textId="77777777" w:rsidR="000C3C29" w:rsidRDefault="000C3C29" w:rsidP="001A15E2">
            <w:pPr>
              <w:rPr>
                <w:sz w:val="18"/>
                <w:szCs w:val="18"/>
              </w:rPr>
            </w:pPr>
          </w:p>
          <w:p w14:paraId="7A1E6851" w14:textId="77777777" w:rsidR="000C3C29" w:rsidRDefault="000C3C29" w:rsidP="001A15E2">
            <w:pPr>
              <w:rPr>
                <w:sz w:val="18"/>
                <w:szCs w:val="18"/>
              </w:rPr>
            </w:pPr>
          </w:p>
          <w:p w14:paraId="7B94D1ED" w14:textId="77777777" w:rsidR="000C3C29" w:rsidRDefault="000C3C29" w:rsidP="001A15E2">
            <w:pPr>
              <w:rPr>
                <w:sz w:val="18"/>
                <w:szCs w:val="18"/>
              </w:rPr>
            </w:pPr>
          </w:p>
          <w:p w14:paraId="058922DB" w14:textId="77777777" w:rsidR="00AC26B7" w:rsidRDefault="00AC26B7" w:rsidP="001A15E2">
            <w:pPr>
              <w:rPr>
                <w:sz w:val="18"/>
                <w:szCs w:val="18"/>
              </w:rPr>
            </w:pPr>
          </w:p>
          <w:p w14:paraId="710D959A" w14:textId="77777777" w:rsidR="000C3C29" w:rsidRDefault="000C3C29" w:rsidP="001A15E2">
            <w:pPr>
              <w:rPr>
                <w:sz w:val="18"/>
                <w:szCs w:val="18"/>
              </w:rPr>
            </w:pPr>
            <w:r>
              <w:rPr>
                <w:sz w:val="18"/>
                <w:szCs w:val="18"/>
              </w:rPr>
              <w:t>LDC/Departments</w:t>
            </w:r>
          </w:p>
          <w:p w14:paraId="156E866F" w14:textId="4C2811BC" w:rsidR="000C3C29" w:rsidRDefault="000C3C29" w:rsidP="001A15E2">
            <w:pPr>
              <w:rPr>
                <w:sz w:val="18"/>
                <w:szCs w:val="18"/>
              </w:rPr>
            </w:pPr>
            <w:r>
              <w:rPr>
                <w:sz w:val="18"/>
                <w:szCs w:val="18"/>
              </w:rPr>
              <w:t>Admin Shared Services</w:t>
            </w:r>
          </w:p>
          <w:p w14:paraId="31312E55" w14:textId="77777777" w:rsidR="000C3C29" w:rsidRDefault="000C3C29" w:rsidP="001A15E2">
            <w:pPr>
              <w:rPr>
                <w:sz w:val="18"/>
                <w:szCs w:val="18"/>
              </w:rPr>
            </w:pPr>
          </w:p>
          <w:p w14:paraId="46CB303F" w14:textId="77777777" w:rsidR="000C3C29" w:rsidRDefault="000C3C29" w:rsidP="001A15E2">
            <w:pPr>
              <w:rPr>
                <w:sz w:val="18"/>
                <w:szCs w:val="18"/>
              </w:rPr>
            </w:pPr>
          </w:p>
          <w:p w14:paraId="7C06B1A8" w14:textId="77777777" w:rsidR="000C3C29" w:rsidRDefault="000C3C29" w:rsidP="001A15E2">
            <w:pPr>
              <w:rPr>
                <w:sz w:val="18"/>
                <w:szCs w:val="18"/>
              </w:rPr>
            </w:pPr>
          </w:p>
          <w:p w14:paraId="27DA72E4" w14:textId="77777777" w:rsidR="000C3C29" w:rsidRDefault="000C3C29" w:rsidP="001A15E2">
            <w:pPr>
              <w:rPr>
                <w:sz w:val="18"/>
                <w:szCs w:val="18"/>
              </w:rPr>
            </w:pPr>
          </w:p>
          <w:p w14:paraId="02766E39" w14:textId="77777777" w:rsidR="000C3C29" w:rsidRDefault="000C3C29" w:rsidP="001A15E2">
            <w:pPr>
              <w:rPr>
                <w:sz w:val="18"/>
                <w:szCs w:val="18"/>
              </w:rPr>
            </w:pPr>
          </w:p>
          <w:p w14:paraId="146F2892" w14:textId="77777777" w:rsidR="000C3C29" w:rsidRDefault="000C3C29" w:rsidP="001A15E2">
            <w:pPr>
              <w:rPr>
                <w:sz w:val="18"/>
                <w:szCs w:val="18"/>
              </w:rPr>
            </w:pPr>
          </w:p>
          <w:p w14:paraId="077434CC" w14:textId="77777777" w:rsidR="000C3C29" w:rsidRDefault="000C3C29" w:rsidP="001A15E2">
            <w:pPr>
              <w:rPr>
                <w:sz w:val="18"/>
                <w:szCs w:val="18"/>
              </w:rPr>
            </w:pPr>
          </w:p>
          <w:p w14:paraId="101A32BB" w14:textId="77777777" w:rsidR="000C3C29" w:rsidRDefault="000C3C29" w:rsidP="001A15E2">
            <w:pPr>
              <w:rPr>
                <w:sz w:val="18"/>
                <w:szCs w:val="18"/>
              </w:rPr>
            </w:pPr>
          </w:p>
          <w:p w14:paraId="765A9EC1" w14:textId="5818E163" w:rsidR="000C3C29" w:rsidRPr="00F20BC4" w:rsidRDefault="000C3C29" w:rsidP="001A15E2">
            <w:pPr>
              <w:rPr>
                <w:sz w:val="18"/>
                <w:szCs w:val="18"/>
              </w:rPr>
            </w:pPr>
            <w:r>
              <w:rPr>
                <w:sz w:val="18"/>
                <w:szCs w:val="18"/>
              </w:rPr>
              <w:t>LDC</w:t>
            </w:r>
          </w:p>
        </w:tc>
        <w:tc>
          <w:tcPr>
            <w:tcW w:w="3260" w:type="dxa"/>
            <w:tcBorders>
              <w:top w:val="nil"/>
            </w:tcBorders>
          </w:tcPr>
          <w:p w14:paraId="68082085" w14:textId="52270BBF" w:rsidR="000C3C29" w:rsidRPr="00776F33" w:rsidRDefault="000C3C29" w:rsidP="001A15E2">
            <w:pPr>
              <w:rPr>
                <w:b/>
                <w:sz w:val="18"/>
                <w:szCs w:val="18"/>
              </w:rPr>
            </w:pPr>
            <w:r>
              <w:rPr>
                <w:sz w:val="18"/>
                <w:szCs w:val="18"/>
              </w:rPr>
              <w:t xml:space="preserve">The Research Team Leaders’ Programme is scheduled to run in Term 2 in </w:t>
            </w:r>
            <w:r>
              <w:rPr>
                <w:b/>
                <w:sz w:val="18"/>
                <w:szCs w:val="18"/>
              </w:rPr>
              <w:t>2015.</w:t>
            </w:r>
          </w:p>
          <w:p w14:paraId="1AD46EAD" w14:textId="77777777" w:rsidR="000C3C29" w:rsidRDefault="000C3C29" w:rsidP="001A15E2">
            <w:pPr>
              <w:rPr>
                <w:sz w:val="18"/>
                <w:szCs w:val="18"/>
              </w:rPr>
            </w:pPr>
          </w:p>
          <w:p w14:paraId="62A6ACF3" w14:textId="77777777" w:rsidR="000C3C29" w:rsidRDefault="000C3C29" w:rsidP="001A15E2">
            <w:pPr>
              <w:rPr>
                <w:sz w:val="18"/>
                <w:szCs w:val="18"/>
              </w:rPr>
            </w:pPr>
          </w:p>
          <w:p w14:paraId="2F45D8C5" w14:textId="77777777" w:rsidR="000C3C29" w:rsidRDefault="000C3C29" w:rsidP="001A15E2">
            <w:pPr>
              <w:rPr>
                <w:sz w:val="18"/>
                <w:szCs w:val="18"/>
              </w:rPr>
            </w:pPr>
          </w:p>
          <w:p w14:paraId="2599C606" w14:textId="77777777" w:rsidR="000C3C29" w:rsidRDefault="000C3C29" w:rsidP="001A15E2">
            <w:pPr>
              <w:rPr>
                <w:sz w:val="18"/>
                <w:szCs w:val="18"/>
              </w:rPr>
            </w:pPr>
          </w:p>
          <w:p w14:paraId="174EA076" w14:textId="77777777" w:rsidR="000C3C29" w:rsidRDefault="000C3C29" w:rsidP="001A15E2">
            <w:pPr>
              <w:rPr>
                <w:sz w:val="18"/>
                <w:szCs w:val="18"/>
              </w:rPr>
            </w:pPr>
          </w:p>
          <w:p w14:paraId="3E6E7EE6" w14:textId="77777777" w:rsidR="000C3C29" w:rsidRDefault="000C3C29" w:rsidP="001A15E2">
            <w:pPr>
              <w:rPr>
                <w:sz w:val="18"/>
                <w:szCs w:val="18"/>
              </w:rPr>
            </w:pPr>
          </w:p>
          <w:p w14:paraId="30070197" w14:textId="77777777" w:rsidR="000C3C29" w:rsidRDefault="000C3C29" w:rsidP="001A15E2">
            <w:pPr>
              <w:rPr>
                <w:sz w:val="18"/>
                <w:szCs w:val="18"/>
              </w:rPr>
            </w:pPr>
          </w:p>
          <w:p w14:paraId="15A3CA73" w14:textId="77777777" w:rsidR="000C3C29" w:rsidRDefault="000C3C29" w:rsidP="00FD1853">
            <w:pPr>
              <w:rPr>
                <w:sz w:val="18"/>
                <w:szCs w:val="18"/>
              </w:rPr>
            </w:pPr>
          </w:p>
          <w:p w14:paraId="3ED33AC7" w14:textId="48C82728" w:rsidR="000C3C29" w:rsidRPr="00F20BC4" w:rsidRDefault="000C3C29" w:rsidP="00A73DD2">
            <w:pPr>
              <w:rPr>
                <w:sz w:val="18"/>
                <w:szCs w:val="18"/>
              </w:rPr>
            </w:pPr>
            <w:r w:rsidRPr="00F20BC4">
              <w:rPr>
                <w:sz w:val="18"/>
                <w:szCs w:val="18"/>
              </w:rPr>
              <w:t xml:space="preserve"> </w:t>
            </w:r>
          </w:p>
        </w:tc>
        <w:tc>
          <w:tcPr>
            <w:tcW w:w="1418" w:type="dxa"/>
            <w:tcBorders>
              <w:top w:val="nil"/>
            </w:tcBorders>
          </w:tcPr>
          <w:p w14:paraId="4882BBBC" w14:textId="63734DD1" w:rsidR="000C3C29" w:rsidRPr="00AC26B7" w:rsidRDefault="000C3C29" w:rsidP="001A15E2">
            <w:pPr>
              <w:rPr>
                <w:sz w:val="18"/>
                <w:szCs w:val="18"/>
              </w:rPr>
            </w:pPr>
            <w:r w:rsidRPr="00AC26B7">
              <w:rPr>
                <w:sz w:val="18"/>
                <w:szCs w:val="18"/>
              </w:rPr>
              <w:t xml:space="preserve">Review </w:t>
            </w:r>
            <w:r w:rsidR="00AC26B7" w:rsidRPr="00AC26B7">
              <w:rPr>
                <w:sz w:val="18"/>
                <w:szCs w:val="18"/>
              </w:rPr>
              <w:t>in Summer Term 2015</w:t>
            </w:r>
          </w:p>
          <w:p w14:paraId="5A68F429" w14:textId="77777777" w:rsidR="000C3C29" w:rsidRPr="00F20BC4" w:rsidRDefault="000C3C29" w:rsidP="001A15E2">
            <w:pPr>
              <w:rPr>
                <w:sz w:val="18"/>
                <w:szCs w:val="18"/>
              </w:rPr>
            </w:pPr>
          </w:p>
          <w:p w14:paraId="076BB312" w14:textId="77777777" w:rsidR="000C3C29" w:rsidRDefault="000C3C29" w:rsidP="001A15E2">
            <w:pPr>
              <w:rPr>
                <w:sz w:val="18"/>
                <w:szCs w:val="18"/>
              </w:rPr>
            </w:pPr>
            <w:r w:rsidRPr="00F20BC4">
              <w:rPr>
                <w:sz w:val="18"/>
                <w:szCs w:val="18"/>
              </w:rPr>
              <w:t xml:space="preserve"> </w:t>
            </w:r>
          </w:p>
          <w:p w14:paraId="49C17BC7" w14:textId="77777777" w:rsidR="000C3C29" w:rsidRDefault="000C3C29" w:rsidP="001A15E2">
            <w:pPr>
              <w:rPr>
                <w:sz w:val="18"/>
                <w:szCs w:val="18"/>
              </w:rPr>
            </w:pPr>
          </w:p>
          <w:p w14:paraId="1EB64AA6" w14:textId="77777777" w:rsidR="000C3C29" w:rsidRDefault="000C3C29" w:rsidP="001A15E2">
            <w:pPr>
              <w:rPr>
                <w:sz w:val="18"/>
                <w:szCs w:val="18"/>
              </w:rPr>
            </w:pPr>
          </w:p>
          <w:p w14:paraId="525A9579" w14:textId="77777777" w:rsidR="000C3C29" w:rsidRDefault="000C3C29" w:rsidP="001A15E2">
            <w:pPr>
              <w:rPr>
                <w:sz w:val="18"/>
                <w:szCs w:val="18"/>
              </w:rPr>
            </w:pPr>
          </w:p>
          <w:p w14:paraId="2D96784E" w14:textId="77777777" w:rsidR="000C3C29" w:rsidRPr="00F20BC4" w:rsidRDefault="000C3C29" w:rsidP="001A15E2">
            <w:pPr>
              <w:rPr>
                <w:sz w:val="18"/>
                <w:szCs w:val="18"/>
              </w:rPr>
            </w:pPr>
          </w:p>
          <w:p w14:paraId="50460664" w14:textId="77777777" w:rsidR="000C3C29" w:rsidRDefault="000C3C29" w:rsidP="00FD1853">
            <w:pPr>
              <w:rPr>
                <w:b/>
                <w:sz w:val="18"/>
                <w:szCs w:val="18"/>
              </w:rPr>
            </w:pPr>
          </w:p>
          <w:p w14:paraId="7A44EC07" w14:textId="77777777" w:rsidR="000C3C29" w:rsidRDefault="000C3C29" w:rsidP="00FD1853">
            <w:pPr>
              <w:rPr>
                <w:sz w:val="18"/>
                <w:szCs w:val="18"/>
              </w:rPr>
            </w:pPr>
          </w:p>
          <w:p w14:paraId="33D26407" w14:textId="7D14447C" w:rsidR="00AC26B7" w:rsidRDefault="00AC26B7" w:rsidP="00FD1853">
            <w:pPr>
              <w:rPr>
                <w:sz w:val="18"/>
                <w:szCs w:val="18"/>
              </w:rPr>
            </w:pPr>
            <w:r>
              <w:rPr>
                <w:sz w:val="18"/>
                <w:szCs w:val="18"/>
              </w:rPr>
              <w:t>Summer Term 2015</w:t>
            </w:r>
          </w:p>
          <w:p w14:paraId="7B22FC08" w14:textId="77777777" w:rsidR="000C3C29" w:rsidRDefault="000C3C29" w:rsidP="00FD1853">
            <w:pPr>
              <w:rPr>
                <w:b/>
                <w:sz w:val="18"/>
                <w:szCs w:val="18"/>
              </w:rPr>
            </w:pPr>
          </w:p>
          <w:p w14:paraId="473A7A3E" w14:textId="77777777" w:rsidR="000C3C29" w:rsidRPr="00F20BC4" w:rsidRDefault="000C3C29" w:rsidP="00FD1853">
            <w:pPr>
              <w:rPr>
                <w:sz w:val="18"/>
                <w:szCs w:val="18"/>
              </w:rPr>
            </w:pPr>
          </w:p>
          <w:p w14:paraId="399A3194" w14:textId="23AA24D7" w:rsidR="000C3C29" w:rsidRPr="00AC26B7" w:rsidRDefault="00AC26B7" w:rsidP="00776F33">
            <w:pPr>
              <w:rPr>
                <w:sz w:val="18"/>
                <w:szCs w:val="18"/>
              </w:rPr>
            </w:pPr>
            <w:r>
              <w:rPr>
                <w:sz w:val="18"/>
                <w:szCs w:val="18"/>
              </w:rPr>
              <w:t>Summer Term 2015</w:t>
            </w:r>
          </w:p>
          <w:p w14:paraId="6B6CD93F" w14:textId="77777777" w:rsidR="000C3C29" w:rsidRDefault="000C3C29" w:rsidP="00776F33">
            <w:pPr>
              <w:rPr>
                <w:b/>
                <w:sz w:val="18"/>
                <w:szCs w:val="18"/>
              </w:rPr>
            </w:pPr>
          </w:p>
          <w:p w14:paraId="49D747F6" w14:textId="77777777" w:rsidR="000C3C29" w:rsidRDefault="000C3C29" w:rsidP="00776F33">
            <w:pPr>
              <w:rPr>
                <w:b/>
                <w:sz w:val="18"/>
                <w:szCs w:val="18"/>
              </w:rPr>
            </w:pPr>
          </w:p>
          <w:p w14:paraId="62F08ECB" w14:textId="77777777" w:rsidR="000C3C29" w:rsidRDefault="000C3C29" w:rsidP="00776F33">
            <w:pPr>
              <w:rPr>
                <w:b/>
                <w:sz w:val="18"/>
                <w:szCs w:val="18"/>
              </w:rPr>
            </w:pPr>
          </w:p>
          <w:p w14:paraId="41A2E733" w14:textId="77777777" w:rsidR="000C3C29" w:rsidRDefault="000C3C29" w:rsidP="00776F33">
            <w:pPr>
              <w:rPr>
                <w:b/>
                <w:sz w:val="18"/>
                <w:szCs w:val="18"/>
              </w:rPr>
            </w:pPr>
          </w:p>
          <w:p w14:paraId="218C671F" w14:textId="77777777" w:rsidR="000C3C29" w:rsidRDefault="000C3C29" w:rsidP="00776F33">
            <w:pPr>
              <w:rPr>
                <w:b/>
                <w:sz w:val="18"/>
                <w:szCs w:val="18"/>
              </w:rPr>
            </w:pPr>
          </w:p>
          <w:p w14:paraId="225CD0B4" w14:textId="77777777" w:rsidR="000C3C29" w:rsidRDefault="000C3C29" w:rsidP="00776F33">
            <w:pPr>
              <w:rPr>
                <w:b/>
                <w:sz w:val="18"/>
                <w:szCs w:val="18"/>
              </w:rPr>
            </w:pPr>
          </w:p>
          <w:p w14:paraId="2229D17F" w14:textId="77777777" w:rsidR="000C3C29" w:rsidRDefault="000C3C29" w:rsidP="00776F33">
            <w:pPr>
              <w:rPr>
                <w:b/>
                <w:sz w:val="18"/>
                <w:szCs w:val="18"/>
              </w:rPr>
            </w:pPr>
          </w:p>
          <w:p w14:paraId="4D8B684F" w14:textId="782748BC" w:rsidR="000C3C29" w:rsidRPr="00AC26B7" w:rsidRDefault="00AC26B7" w:rsidP="001A15E2">
            <w:pPr>
              <w:rPr>
                <w:sz w:val="18"/>
                <w:szCs w:val="18"/>
              </w:rPr>
            </w:pPr>
            <w:r>
              <w:rPr>
                <w:sz w:val="18"/>
                <w:szCs w:val="18"/>
              </w:rPr>
              <w:t xml:space="preserve">July </w:t>
            </w:r>
            <w:r w:rsidRPr="00AC26B7">
              <w:rPr>
                <w:sz w:val="18"/>
                <w:szCs w:val="18"/>
              </w:rPr>
              <w:t>2015</w:t>
            </w:r>
          </w:p>
          <w:p w14:paraId="790AE134" w14:textId="77777777" w:rsidR="00AC26B7" w:rsidRDefault="00AC26B7" w:rsidP="001A15E2">
            <w:pPr>
              <w:rPr>
                <w:b/>
                <w:sz w:val="18"/>
                <w:szCs w:val="18"/>
              </w:rPr>
            </w:pPr>
          </w:p>
          <w:p w14:paraId="782D7444" w14:textId="77777777" w:rsidR="000C3C29" w:rsidRDefault="000C3C29" w:rsidP="001A15E2">
            <w:pPr>
              <w:rPr>
                <w:b/>
                <w:sz w:val="18"/>
                <w:szCs w:val="18"/>
              </w:rPr>
            </w:pPr>
          </w:p>
          <w:p w14:paraId="02D23F2E" w14:textId="77777777" w:rsidR="000C3C29" w:rsidRDefault="000C3C29" w:rsidP="001A15E2">
            <w:pPr>
              <w:rPr>
                <w:b/>
                <w:sz w:val="18"/>
                <w:szCs w:val="18"/>
              </w:rPr>
            </w:pPr>
          </w:p>
          <w:p w14:paraId="56CE7F88" w14:textId="77777777" w:rsidR="000C3C29" w:rsidRDefault="000C3C29" w:rsidP="001A15E2">
            <w:pPr>
              <w:rPr>
                <w:b/>
                <w:sz w:val="18"/>
                <w:szCs w:val="18"/>
              </w:rPr>
            </w:pPr>
          </w:p>
          <w:p w14:paraId="4AFF6A9C" w14:textId="77777777" w:rsidR="000C3C29" w:rsidRDefault="000C3C29" w:rsidP="001A15E2">
            <w:pPr>
              <w:rPr>
                <w:b/>
                <w:sz w:val="18"/>
                <w:szCs w:val="18"/>
              </w:rPr>
            </w:pPr>
          </w:p>
          <w:p w14:paraId="43A9CA39" w14:textId="77777777" w:rsidR="000C3C29" w:rsidRDefault="000C3C29" w:rsidP="001A15E2">
            <w:pPr>
              <w:rPr>
                <w:b/>
                <w:sz w:val="18"/>
                <w:szCs w:val="18"/>
              </w:rPr>
            </w:pPr>
          </w:p>
          <w:p w14:paraId="63BFC798" w14:textId="77777777" w:rsidR="000C3C29" w:rsidRDefault="000C3C29" w:rsidP="001A15E2">
            <w:pPr>
              <w:rPr>
                <w:b/>
                <w:sz w:val="18"/>
                <w:szCs w:val="18"/>
              </w:rPr>
            </w:pPr>
          </w:p>
          <w:p w14:paraId="4F58F8B8" w14:textId="77777777" w:rsidR="000C3C29" w:rsidRDefault="000C3C29" w:rsidP="001A15E2">
            <w:pPr>
              <w:rPr>
                <w:b/>
                <w:sz w:val="18"/>
                <w:szCs w:val="18"/>
              </w:rPr>
            </w:pPr>
          </w:p>
          <w:p w14:paraId="161E4A46" w14:textId="77777777" w:rsidR="00AC26B7" w:rsidRDefault="00AC26B7" w:rsidP="001A15E2">
            <w:pPr>
              <w:rPr>
                <w:b/>
                <w:sz w:val="18"/>
                <w:szCs w:val="18"/>
              </w:rPr>
            </w:pPr>
          </w:p>
          <w:p w14:paraId="4573A2C9" w14:textId="77777777" w:rsidR="000C3C29" w:rsidRDefault="000C3C29" w:rsidP="001A15E2">
            <w:pPr>
              <w:rPr>
                <w:b/>
                <w:sz w:val="18"/>
                <w:szCs w:val="18"/>
              </w:rPr>
            </w:pPr>
          </w:p>
          <w:p w14:paraId="231425F0" w14:textId="3BBD4BA5" w:rsidR="00AC26B7" w:rsidRPr="00275CF7" w:rsidRDefault="00275CF7" w:rsidP="001A15E2">
            <w:pPr>
              <w:rPr>
                <w:sz w:val="18"/>
                <w:szCs w:val="18"/>
              </w:rPr>
            </w:pPr>
            <w:r w:rsidRPr="00275CF7">
              <w:rPr>
                <w:sz w:val="18"/>
                <w:szCs w:val="18"/>
              </w:rPr>
              <w:t>End of Summer Term 2015</w:t>
            </w:r>
          </w:p>
          <w:p w14:paraId="0038C946" w14:textId="77777777" w:rsidR="000C3C29" w:rsidRDefault="000C3C29" w:rsidP="001A15E2">
            <w:pPr>
              <w:rPr>
                <w:b/>
                <w:sz w:val="18"/>
                <w:szCs w:val="18"/>
              </w:rPr>
            </w:pPr>
          </w:p>
          <w:p w14:paraId="1A49EB98" w14:textId="0DC5545B" w:rsidR="000C3C29" w:rsidRPr="00F20BC4" w:rsidRDefault="000C3C29" w:rsidP="0032270F">
            <w:pPr>
              <w:rPr>
                <w:sz w:val="18"/>
                <w:szCs w:val="18"/>
              </w:rPr>
            </w:pPr>
          </w:p>
        </w:tc>
        <w:tc>
          <w:tcPr>
            <w:tcW w:w="1701" w:type="dxa"/>
            <w:gridSpan w:val="2"/>
            <w:tcBorders>
              <w:top w:val="nil"/>
            </w:tcBorders>
          </w:tcPr>
          <w:p w14:paraId="0D9448E1" w14:textId="77777777" w:rsidR="000C3C29" w:rsidRDefault="00AC26B7" w:rsidP="001A15E2">
            <w:pPr>
              <w:rPr>
                <w:sz w:val="18"/>
                <w:szCs w:val="18"/>
              </w:rPr>
            </w:pPr>
            <w:r>
              <w:rPr>
                <w:sz w:val="18"/>
                <w:szCs w:val="18"/>
              </w:rPr>
              <w:t>Review f</w:t>
            </w:r>
            <w:r w:rsidRPr="00AC26B7">
              <w:rPr>
                <w:sz w:val="18"/>
                <w:szCs w:val="18"/>
              </w:rPr>
              <w:t>eedback and number of attendees</w:t>
            </w:r>
          </w:p>
          <w:p w14:paraId="0CBC8EB9" w14:textId="77777777" w:rsidR="00AC26B7" w:rsidRDefault="00AC26B7" w:rsidP="001A15E2">
            <w:pPr>
              <w:rPr>
                <w:sz w:val="18"/>
                <w:szCs w:val="18"/>
              </w:rPr>
            </w:pPr>
          </w:p>
          <w:p w14:paraId="38BBFE6A" w14:textId="77777777" w:rsidR="00AC26B7" w:rsidRDefault="00AC26B7" w:rsidP="001A15E2">
            <w:pPr>
              <w:rPr>
                <w:sz w:val="18"/>
                <w:szCs w:val="18"/>
              </w:rPr>
            </w:pPr>
          </w:p>
          <w:p w14:paraId="1F1BEC9F" w14:textId="77777777" w:rsidR="00AC26B7" w:rsidRDefault="00AC26B7" w:rsidP="001A15E2">
            <w:pPr>
              <w:rPr>
                <w:sz w:val="18"/>
                <w:szCs w:val="18"/>
              </w:rPr>
            </w:pPr>
          </w:p>
          <w:p w14:paraId="0D514783" w14:textId="77777777" w:rsidR="00AC26B7" w:rsidRDefault="00AC26B7" w:rsidP="001A15E2">
            <w:pPr>
              <w:rPr>
                <w:sz w:val="18"/>
                <w:szCs w:val="18"/>
              </w:rPr>
            </w:pPr>
          </w:p>
          <w:p w14:paraId="02312577" w14:textId="77777777" w:rsidR="00AC26B7" w:rsidRDefault="00AC26B7" w:rsidP="001A15E2">
            <w:pPr>
              <w:rPr>
                <w:sz w:val="18"/>
                <w:szCs w:val="18"/>
              </w:rPr>
            </w:pPr>
          </w:p>
          <w:p w14:paraId="3276F48A" w14:textId="77777777" w:rsidR="00AC26B7" w:rsidRDefault="00AC26B7" w:rsidP="001A15E2">
            <w:pPr>
              <w:rPr>
                <w:sz w:val="18"/>
                <w:szCs w:val="18"/>
              </w:rPr>
            </w:pPr>
          </w:p>
          <w:p w14:paraId="18900F5B" w14:textId="77777777" w:rsidR="00AC26B7" w:rsidRDefault="00AC26B7" w:rsidP="001A15E2">
            <w:pPr>
              <w:rPr>
                <w:sz w:val="18"/>
                <w:szCs w:val="18"/>
              </w:rPr>
            </w:pPr>
          </w:p>
          <w:p w14:paraId="69A9C988" w14:textId="77777777" w:rsidR="00AC26B7" w:rsidRDefault="00AC26B7" w:rsidP="001A15E2">
            <w:pPr>
              <w:rPr>
                <w:sz w:val="18"/>
                <w:szCs w:val="18"/>
              </w:rPr>
            </w:pPr>
          </w:p>
          <w:p w14:paraId="515406A0" w14:textId="77777777" w:rsidR="00AC26B7" w:rsidRDefault="00AC26B7" w:rsidP="001A15E2">
            <w:pPr>
              <w:rPr>
                <w:sz w:val="18"/>
                <w:szCs w:val="18"/>
              </w:rPr>
            </w:pPr>
            <w:r>
              <w:rPr>
                <w:sz w:val="18"/>
                <w:szCs w:val="18"/>
              </w:rPr>
              <w:t>Feedback and number of attendees</w:t>
            </w:r>
          </w:p>
          <w:p w14:paraId="1F8F0826" w14:textId="77777777" w:rsidR="00AC26B7" w:rsidRDefault="00AC26B7" w:rsidP="001A15E2">
            <w:pPr>
              <w:rPr>
                <w:sz w:val="18"/>
                <w:szCs w:val="18"/>
              </w:rPr>
            </w:pPr>
          </w:p>
          <w:p w14:paraId="78B84ED7" w14:textId="77777777" w:rsidR="00AC26B7" w:rsidRDefault="00AC26B7" w:rsidP="001A15E2">
            <w:pPr>
              <w:rPr>
                <w:sz w:val="18"/>
                <w:szCs w:val="18"/>
              </w:rPr>
            </w:pPr>
            <w:r>
              <w:rPr>
                <w:sz w:val="18"/>
                <w:szCs w:val="18"/>
              </w:rPr>
              <w:t>Feedback for attendees</w:t>
            </w:r>
          </w:p>
          <w:p w14:paraId="51B59487" w14:textId="77777777" w:rsidR="00AC26B7" w:rsidRDefault="00AC26B7" w:rsidP="001A15E2">
            <w:pPr>
              <w:rPr>
                <w:sz w:val="18"/>
                <w:szCs w:val="18"/>
              </w:rPr>
            </w:pPr>
          </w:p>
          <w:p w14:paraId="3E0FD3CA" w14:textId="77777777" w:rsidR="00AC26B7" w:rsidRDefault="00AC26B7" w:rsidP="001A15E2">
            <w:pPr>
              <w:rPr>
                <w:sz w:val="18"/>
                <w:szCs w:val="18"/>
              </w:rPr>
            </w:pPr>
          </w:p>
          <w:p w14:paraId="003CB092" w14:textId="77777777" w:rsidR="00AC26B7" w:rsidRDefault="00AC26B7" w:rsidP="001A15E2">
            <w:pPr>
              <w:rPr>
                <w:sz w:val="18"/>
                <w:szCs w:val="18"/>
              </w:rPr>
            </w:pPr>
          </w:p>
          <w:p w14:paraId="334E8FC1" w14:textId="77777777" w:rsidR="00AC26B7" w:rsidRDefault="00AC26B7" w:rsidP="001A15E2">
            <w:pPr>
              <w:rPr>
                <w:sz w:val="18"/>
                <w:szCs w:val="18"/>
              </w:rPr>
            </w:pPr>
          </w:p>
          <w:p w14:paraId="67EDBA3A" w14:textId="77777777" w:rsidR="00AC26B7" w:rsidRDefault="00AC26B7" w:rsidP="001A15E2">
            <w:pPr>
              <w:rPr>
                <w:sz w:val="18"/>
                <w:szCs w:val="18"/>
              </w:rPr>
            </w:pPr>
          </w:p>
          <w:p w14:paraId="260E2681" w14:textId="77777777" w:rsidR="00AC26B7" w:rsidRDefault="00AC26B7" w:rsidP="001A15E2">
            <w:pPr>
              <w:rPr>
                <w:sz w:val="18"/>
                <w:szCs w:val="18"/>
              </w:rPr>
            </w:pPr>
          </w:p>
          <w:p w14:paraId="07E7D7C4" w14:textId="77777777" w:rsidR="00AC26B7" w:rsidRDefault="00AC26B7" w:rsidP="001A15E2">
            <w:pPr>
              <w:rPr>
                <w:sz w:val="18"/>
                <w:szCs w:val="18"/>
              </w:rPr>
            </w:pPr>
          </w:p>
          <w:p w14:paraId="680BD421" w14:textId="77777777" w:rsidR="00AC26B7" w:rsidRDefault="00AC26B7" w:rsidP="001A15E2">
            <w:pPr>
              <w:rPr>
                <w:sz w:val="18"/>
                <w:szCs w:val="18"/>
              </w:rPr>
            </w:pPr>
            <w:r>
              <w:rPr>
                <w:sz w:val="18"/>
                <w:szCs w:val="18"/>
              </w:rPr>
              <w:t>Number of staff undertaking Performance Development Reviews</w:t>
            </w:r>
          </w:p>
          <w:p w14:paraId="28D5D201" w14:textId="77777777" w:rsidR="00275CF7" w:rsidRDefault="00275CF7" w:rsidP="001A15E2">
            <w:pPr>
              <w:rPr>
                <w:sz w:val="18"/>
                <w:szCs w:val="18"/>
              </w:rPr>
            </w:pPr>
          </w:p>
          <w:p w14:paraId="2DE625F0" w14:textId="77777777" w:rsidR="00275CF7" w:rsidRDefault="00275CF7" w:rsidP="001A15E2">
            <w:pPr>
              <w:rPr>
                <w:sz w:val="18"/>
                <w:szCs w:val="18"/>
              </w:rPr>
            </w:pPr>
          </w:p>
          <w:p w14:paraId="714A3D27" w14:textId="77777777" w:rsidR="00275CF7" w:rsidRDefault="00275CF7" w:rsidP="001A15E2">
            <w:pPr>
              <w:rPr>
                <w:sz w:val="18"/>
                <w:szCs w:val="18"/>
              </w:rPr>
            </w:pPr>
          </w:p>
          <w:p w14:paraId="4819009F" w14:textId="77777777" w:rsidR="00275CF7" w:rsidRDefault="00275CF7" w:rsidP="001A15E2">
            <w:pPr>
              <w:rPr>
                <w:sz w:val="18"/>
                <w:szCs w:val="18"/>
              </w:rPr>
            </w:pPr>
          </w:p>
          <w:p w14:paraId="0239AC8E" w14:textId="77777777" w:rsidR="00275CF7" w:rsidRDefault="00275CF7" w:rsidP="001A15E2">
            <w:pPr>
              <w:rPr>
                <w:sz w:val="18"/>
                <w:szCs w:val="18"/>
              </w:rPr>
            </w:pPr>
          </w:p>
          <w:p w14:paraId="799D806D" w14:textId="77777777" w:rsidR="00275CF7" w:rsidRDefault="00275CF7" w:rsidP="001A15E2">
            <w:pPr>
              <w:rPr>
                <w:sz w:val="18"/>
                <w:szCs w:val="18"/>
              </w:rPr>
            </w:pPr>
          </w:p>
          <w:p w14:paraId="36CC0AC1" w14:textId="2A54C253" w:rsidR="00275CF7" w:rsidRPr="00AC26B7" w:rsidRDefault="00275CF7" w:rsidP="001A15E2">
            <w:pPr>
              <w:rPr>
                <w:sz w:val="18"/>
                <w:szCs w:val="18"/>
              </w:rPr>
            </w:pPr>
            <w:r>
              <w:rPr>
                <w:sz w:val="18"/>
                <w:szCs w:val="18"/>
              </w:rPr>
              <w:t>Number of hits on resources website</w:t>
            </w:r>
          </w:p>
        </w:tc>
      </w:tr>
      <w:tr w:rsidR="000C3C29" w:rsidRPr="00F20BC4" w14:paraId="1B1023E9" w14:textId="4CC56C5F" w:rsidTr="008245DC">
        <w:trPr>
          <w:trHeight w:val="851"/>
        </w:trPr>
        <w:tc>
          <w:tcPr>
            <w:tcW w:w="559" w:type="dxa"/>
          </w:tcPr>
          <w:p w14:paraId="48C03B8A" w14:textId="78D5075E" w:rsidR="000C3C29" w:rsidRPr="00F20BC4" w:rsidRDefault="000C3C29" w:rsidP="001A15E2">
            <w:pPr>
              <w:rPr>
                <w:sz w:val="18"/>
                <w:szCs w:val="18"/>
              </w:rPr>
            </w:pPr>
            <w:r w:rsidRPr="00F20BC4">
              <w:rPr>
                <w:sz w:val="18"/>
                <w:szCs w:val="18"/>
              </w:rPr>
              <w:lastRenderedPageBreak/>
              <w:t>2.4</w:t>
            </w:r>
          </w:p>
        </w:tc>
        <w:tc>
          <w:tcPr>
            <w:tcW w:w="1988" w:type="dxa"/>
          </w:tcPr>
          <w:p w14:paraId="11B8FF84" w14:textId="3C4204DC" w:rsidR="000C3C29" w:rsidRPr="00F20BC4" w:rsidRDefault="000C3C29" w:rsidP="00040D71">
            <w:pPr>
              <w:rPr>
                <w:sz w:val="18"/>
                <w:szCs w:val="18"/>
              </w:rPr>
            </w:pPr>
            <w:r w:rsidRPr="00F20BC4">
              <w:rPr>
                <w:sz w:val="18"/>
                <w:szCs w:val="18"/>
              </w:rPr>
              <w:t xml:space="preserve">Organisational systems must be capable of supporting continuity of employment for researchers, such as funding between grants, other schemes for supporting time between grant funding, </w:t>
            </w:r>
            <w:proofErr w:type="gramStart"/>
            <w:r w:rsidRPr="00F20BC4">
              <w:rPr>
                <w:sz w:val="18"/>
                <w:szCs w:val="18"/>
              </w:rPr>
              <w:t>or</w:t>
            </w:r>
            <w:proofErr w:type="gramEnd"/>
            <w:r>
              <w:rPr>
                <w:sz w:val="18"/>
                <w:szCs w:val="18"/>
              </w:rPr>
              <w:t xml:space="preserve"> </w:t>
            </w:r>
            <w:r w:rsidRPr="00F20BC4">
              <w:rPr>
                <w:sz w:val="18"/>
                <w:szCs w:val="18"/>
              </w:rPr>
              <w:t>systems for redeploying researchers within organisations where resources allow. Funders are expected to make it a priority to consider how their policies, guidance and funding can be enhanced to help employers to achieve this objective.</w:t>
            </w:r>
          </w:p>
        </w:tc>
        <w:tc>
          <w:tcPr>
            <w:tcW w:w="2551" w:type="dxa"/>
          </w:tcPr>
          <w:p w14:paraId="012F3164" w14:textId="77777777" w:rsidR="000C3C29" w:rsidRPr="00F20BC4" w:rsidRDefault="000C3C29" w:rsidP="001A15E2">
            <w:pPr>
              <w:rPr>
                <w:sz w:val="18"/>
                <w:szCs w:val="18"/>
              </w:rPr>
            </w:pPr>
            <w:r w:rsidRPr="00F20BC4">
              <w:rPr>
                <w:sz w:val="18"/>
                <w:szCs w:val="18"/>
              </w:rPr>
              <w:t>The Research Councils' Follow-on Fund provides small grants to help researchers to bridge the funding gap:</w:t>
            </w:r>
          </w:p>
          <w:p w14:paraId="7BC6D294" w14:textId="77777777" w:rsidR="000C3C29" w:rsidRDefault="00E0518A" w:rsidP="00693DDB">
            <w:pPr>
              <w:rPr>
                <w:rStyle w:val="Hyperlink"/>
                <w:sz w:val="18"/>
                <w:szCs w:val="18"/>
              </w:rPr>
            </w:pPr>
            <w:hyperlink r:id="rId23" w:history="1">
              <w:r w:rsidR="000C3C29" w:rsidRPr="00B70F4E">
                <w:rPr>
                  <w:rStyle w:val="Hyperlink"/>
                  <w:sz w:val="18"/>
                  <w:szCs w:val="18"/>
                </w:rPr>
                <w:t>http://www.bbsrc.ac.uk/business/commercialisation/follow-on.aspx</w:t>
              </w:r>
            </w:hyperlink>
          </w:p>
          <w:p w14:paraId="62F34D94" w14:textId="116FF9A9" w:rsidR="000C3C29" w:rsidRDefault="000C3C29" w:rsidP="00693DDB">
            <w:pPr>
              <w:rPr>
                <w:rStyle w:val="Hyperlink"/>
                <w:sz w:val="18"/>
                <w:szCs w:val="18"/>
              </w:rPr>
            </w:pPr>
            <w:r>
              <w:rPr>
                <w:rStyle w:val="Hyperlink"/>
                <w:sz w:val="18"/>
                <w:szCs w:val="18"/>
              </w:rPr>
              <w:t xml:space="preserve"> </w:t>
            </w:r>
            <w:r w:rsidRPr="00693DDB">
              <w:rPr>
                <w:rStyle w:val="Hyperlink"/>
                <w:sz w:val="18"/>
                <w:szCs w:val="18"/>
              </w:rPr>
              <w:t>http://www.stfc.ac.uk/1474.aspx</w:t>
            </w:r>
          </w:p>
          <w:p w14:paraId="2AF4128D" w14:textId="77777777" w:rsidR="000C3C29" w:rsidRDefault="000C3C29" w:rsidP="001A15E2">
            <w:pPr>
              <w:rPr>
                <w:sz w:val="18"/>
                <w:szCs w:val="18"/>
              </w:rPr>
            </w:pPr>
          </w:p>
          <w:p w14:paraId="3E94F6DD" w14:textId="77777777" w:rsidR="000C3C29" w:rsidRDefault="000C3C29" w:rsidP="001A15E2">
            <w:pPr>
              <w:rPr>
                <w:sz w:val="18"/>
                <w:szCs w:val="18"/>
              </w:rPr>
            </w:pPr>
          </w:p>
          <w:p w14:paraId="10B4BAA0" w14:textId="77777777" w:rsidR="000C3C29" w:rsidRDefault="000C3C29" w:rsidP="001A15E2">
            <w:pPr>
              <w:rPr>
                <w:sz w:val="18"/>
                <w:szCs w:val="18"/>
              </w:rPr>
            </w:pPr>
          </w:p>
          <w:p w14:paraId="00683929" w14:textId="77777777" w:rsidR="000C3C29" w:rsidRDefault="000C3C29" w:rsidP="001A15E2">
            <w:pPr>
              <w:rPr>
                <w:sz w:val="18"/>
                <w:szCs w:val="18"/>
              </w:rPr>
            </w:pPr>
          </w:p>
          <w:p w14:paraId="054BAFB4" w14:textId="77777777" w:rsidR="000C3C29" w:rsidRDefault="000C3C29" w:rsidP="001A15E2">
            <w:pPr>
              <w:rPr>
                <w:sz w:val="18"/>
                <w:szCs w:val="18"/>
              </w:rPr>
            </w:pPr>
          </w:p>
          <w:p w14:paraId="43A03FA4" w14:textId="77777777" w:rsidR="000C3C29" w:rsidRDefault="000C3C29" w:rsidP="001A15E2">
            <w:pPr>
              <w:rPr>
                <w:sz w:val="18"/>
                <w:szCs w:val="18"/>
              </w:rPr>
            </w:pPr>
          </w:p>
          <w:p w14:paraId="396593BD" w14:textId="77777777" w:rsidR="000C3C29" w:rsidRPr="00F20BC4" w:rsidRDefault="000C3C29" w:rsidP="001A15E2">
            <w:pPr>
              <w:rPr>
                <w:sz w:val="18"/>
                <w:szCs w:val="18"/>
              </w:rPr>
            </w:pPr>
          </w:p>
          <w:p w14:paraId="0FC9798D" w14:textId="77777777" w:rsidR="000C3C29" w:rsidRDefault="000C3C29" w:rsidP="001A15E2">
            <w:pPr>
              <w:rPr>
                <w:sz w:val="18"/>
                <w:szCs w:val="18"/>
              </w:rPr>
            </w:pPr>
          </w:p>
          <w:p w14:paraId="3F48CFB1" w14:textId="77777777" w:rsidR="000C3C29" w:rsidRDefault="000C3C29" w:rsidP="001A15E2">
            <w:pPr>
              <w:rPr>
                <w:sz w:val="18"/>
                <w:szCs w:val="18"/>
              </w:rPr>
            </w:pPr>
          </w:p>
          <w:p w14:paraId="7E126AB4" w14:textId="77777777" w:rsidR="00275CF7" w:rsidRDefault="00275CF7" w:rsidP="001A15E2">
            <w:pPr>
              <w:rPr>
                <w:sz w:val="18"/>
                <w:szCs w:val="18"/>
              </w:rPr>
            </w:pPr>
          </w:p>
          <w:p w14:paraId="70787D0B" w14:textId="381C1713" w:rsidR="000C3C29" w:rsidRDefault="000C3C29" w:rsidP="001A15E2">
            <w:pPr>
              <w:rPr>
                <w:sz w:val="18"/>
                <w:szCs w:val="18"/>
              </w:rPr>
            </w:pPr>
            <w:r>
              <w:rPr>
                <w:sz w:val="18"/>
                <w:szCs w:val="18"/>
              </w:rPr>
              <w:t>Warwick Ventures Ltd provide advice and services to the University’s innovators -</w:t>
            </w:r>
          </w:p>
          <w:p w14:paraId="5961F652" w14:textId="77777777" w:rsidR="000C3C29" w:rsidRPr="00F20BC4" w:rsidRDefault="000C3C29" w:rsidP="001A15E2">
            <w:pPr>
              <w:rPr>
                <w:sz w:val="18"/>
                <w:szCs w:val="18"/>
              </w:rPr>
            </w:pPr>
            <w:r w:rsidRPr="00F20BC4">
              <w:rPr>
                <w:sz w:val="18"/>
                <w:szCs w:val="18"/>
              </w:rPr>
              <w:t xml:space="preserve"> (</w:t>
            </w:r>
            <w:r w:rsidRPr="00060A78">
              <w:rPr>
                <w:color w:val="FF0000"/>
                <w:sz w:val="18"/>
                <w:szCs w:val="18"/>
              </w:rPr>
              <w:t>University Warwick Ventures Funding Sources Website</w:t>
            </w:r>
            <w:r w:rsidRPr="00F20BC4">
              <w:rPr>
                <w:sz w:val="18"/>
                <w:szCs w:val="18"/>
              </w:rPr>
              <w:t>)</w:t>
            </w:r>
          </w:p>
          <w:p w14:paraId="07007D37" w14:textId="77777777" w:rsidR="000C3C29" w:rsidRDefault="00E0518A" w:rsidP="001A15E2">
            <w:pPr>
              <w:rPr>
                <w:rStyle w:val="Hyperlink"/>
                <w:sz w:val="18"/>
                <w:szCs w:val="18"/>
              </w:rPr>
            </w:pPr>
            <w:hyperlink r:id="rId24" w:history="1">
              <w:r w:rsidR="000C3C29" w:rsidRPr="00B70F4E">
                <w:rPr>
                  <w:rStyle w:val="Hyperlink"/>
                  <w:sz w:val="18"/>
                  <w:szCs w:val="18"/>
                </w:rPr>
                <w:t>http://www2.warwick.ac.uk/services/ventures/academicscontact/funding_sources</w:t>
              </w:r>
            </w:hyperlink>
          </w:p>
          <w:p w14:paraId="38D05D9B" w14:textId="77777777" w:rsidR="000C3C29" w:rsidRDefault="000C3C29" w:rsidP="001A15E2">
            <w:pPr>
              <w:rPr>
                <w:rStyle w:val="Hyperlink"/>
                <w:sz w:val="18"/>
                <w:szCs w:val="18"/>
              </w:rPr>
            </w:pPr>
          </w:p>
          <w:p w14:paraId="1E339436" w14:textId="5347B3D4" w:rsidR="000C3C29" w:rsidRPr="00A73DD2" w:rsidRDefault="000C3C29" w:rsidP="002C6AE6">
            <w:pPr>
              <w:rPr>
                <w:sz w:val="18"/>
                <w:szCs w:val="18"/>
              </w:rPr>
            </w:pPr>
            <w:r w:rsidRPr="00A73DD2">
              <w:rPr>
                <w:rStyle w:val="Hyperlink"/>
                <w:color w:val="auto"/>
                <w:sz w:val="18"/>
                <w:szCs w:val="18"/>
                <w:u w:val="none"/>
              </w:rPr>
              <w:t>HR and RSS</w:t>
            </w:r>
            <w:r>
              <w:rPr>
                <w:rStyle w:val="Hyperlink"/>
                <w:color w:val="auto"/>
                <w:sz w:val="18"/>
                <w:szCs w:val="18"/>
                <w:u w:val="none"/>
              </w:rPr>
              <w:t xml:space="preserve"> web information up dated regularly.</w:t>
            </w:r>
          </w:p>
        </w:tc>
        <w:tc>
          <w:tcPr>
            <w:tcW w:w="2977" w:type="dxa"/>
          </w:tcPr>
          <w:p w14:paraId="09F98DA7" w14:textId="5E76E949" w:rsidR="000C3C29" w:rsidRPr="00F20BC4" w:rsidRDefault="000C3C29" w:rsidP="001A15E2">
            <w:pPr>
              <w:rPr>
                <w:sz w:val="18"/>
                <w:szCs w:val="18"/>
              </w:rPr>
            </w:pPr>
            <w:r w:rsidRPr="00F20BC4">
              <w:rPr>
                <w:sz w:val="18"/>
                <w:szCs w:val="18"/>
              </w:rPr>
              <w:t xml:space="preserve">RSS </w:t>
            </w:r>
            <w:r>
              <w:rPr>
                <w:sz w:val="18"/>
                <w:szCs w:val="18"/>
              </w:rPr>
              <w:t xml:space="preserve">have link officers that </w:t>
            </w:r>
            <w:r w:rsidRPr="00F20BC4">
              <w:rPr>
                <w:sz w:val="18"/>
                <w:szCs w:val="18"/>
              </w:rPr>
              <w:t xml:space="preserve">work with academic departments to inform </w:t>
            </w:r>
            <w:r>
              <w:rPr>
                <w:sz w:val="18"/>
                <w:szCs w:val="18"/>
              </w:rPr>
              <w:t>Research Active Staff</w:t>
            </w:r>
            <w:r w:rsidRPr="00F20BC4">
              <w:rPr>
                <w:sz w:val="18"/>
                <w:szCs w:val="18"/>
              </w:rPr>
              <w:t xml:space="preserve"> of fellowships and funding opportunities.</w:t>
            </w:r>
          </w:p>
          <w:p w14:paraId="45BC03DA" w14:textId="77777777" w:rsidR="000C3C29" w:rsidRPr="00F20BC4" w:rsidRDefault="000C3C29" w:rsidP="001A15E2">
            <w:pPr>
              <w:rPr>
                <w:sz w:val="18"/>
                <w:szCs w:val="18"/>
              </w:rPr>
            </w:pPr>
          </w:p>
          <w:p w14:paraId="58ECA746" w14:textId="3FA1D5D4" w:rsidR="000C3C29" w:rsidRDefault="000C3C29" w:rsidP="001A15E2">
            <w:pPr>
              <w:rPr>
                <w:sz w:val="18"/>
                <w:szCs w:val="18"/>
              </w:rPr>
            </w:pPr>
            <w:r>
              <w:rPr>
                <w:sz w:val="18"/>
                <w:szCs w:val="18"/>
              </w:rPr>
              <w:t>Increase our research income through existing and new funding streams, maximising transnational sources including Horizon 2020, collaborations with our overseas partners and the European Commission’s educational agenda.</w:t>
            </w:r>
          </w:p>
          <w:p w14:paraId="3F03C774" w14:textId="77777777" w:rsidR="000C3C29" w:rsidRDefault="000C3C29" w:rsidP="001A15E2">
            <w:pPr>
              <w:rPr>
                <w:sz w:val="18"/>
                <w:szCs w:val="18"/>
              </w:rPr>
            </w:pPr>
          </w:p>
          <w:p w14:paraId="03B4DFA2" w14:textId="467B5A80" w:rsidR="000C3C29" w:rsidRDefault="000C3C29" w:rsidP="001A15E2">
            <w:pPr>
              <w:rPr>
                <w:sz w:val="18"/>
                <w:szCs w:val="18"/>
              </w:rPr>
            </w:pPr>
            <w:r>
              <w:rPr>
                <w:sz w:val="18"/>
                <w:szCs w:val="18"/>
              </w:rPr>
              <w:t>Develop mechanisms for identifying, developing and supporting research leaders to head up new large-scale research initiatives and funding applications.</w:t>
            </w:r>
          </w:p>
          <w:p w14:paraId="08E19C32" w14:textId="77777777" w:rsidR="000C3C29" w:rsidRDefault="000C3C29" w:rsidP="001A15E2">
            <w:pPr>
              <w:rPr>
                <w:sz w:val="18"/>
                <w:szCs w:val="18"/>
              </w:rPr>
            </w:pPr>
          </w:p>
          <w:p w14:paraId="6A6DE8C0" w14:textId="77777777" w:rsidR="00275CF7" w:rsidRDefault="00275CF7" w:rsidP="001A15E2">
            <w:pPr>
              <w:rPr>
                <w:sz w:val="18"/>
                <w:szCs w:val="18"/>
              </w:rPr>
            </w:pPr>
          </w:p>
          <w:p w14:paraId="4BA7D198" w14:textId="74197BF1" w:rsidR="000C3C29" w:rsidRDefault="000C3C29" w:rsidP="001A15E2">
            <w:pPr>
              <w:rPr>
                <w:sz w:val="18"/>
                <w:szCs w:val="18"/>
              </w:rPr>
            </w:pPr>
            <w:r>
              <w:rPr>
                <w:sz w:val="18"/>
                <w:szCs w:val="18"/>
              </w:rPr>
              <w:t>Continue to provide assistance with generating impact and a commercial return from research.</w:t>
            </w:r>
          </w:p>
          <w:p w14:paraId="00208A64" w14:textId="77777777" w:rsidR="000C3C29" w:rsidRDefault="000C3C29" w:rsidP="001A15E2">
            <w:pPr>
              <w:rPr>
                <w:sz w:val="18"/>
                <w:szCs w:val="18"/>
              </w:rPr>
            </w:pPr>
          </w:p>
          <w:p w14:paraId="7B69CD74" w14:textId="77777777" w:rsidR="000C3C29" w:rsidRDefault="000C3C29" w:rsidP="001A15E2">
            <w:pPr>
              <w:rPr>
                <w:sz w:val="18"/>
                <w:szCs w:val="18"/>
              </w:rPr>
            </w:pPr>
          </w:p>
          <w:p w14:paraId="24FBE503" w14:textId="77777777" w:rsidR="000C3C29" w:rsidRDefault="000C3C29" w:rsidP="001A15E2">
            <w:pPr>
              <w:rPr>
                <w:sz w:val="18"/>
                <w:szCs w:val="18"/>
              </w:rPr>
            </w:pPr>
          </w:p>
          <w:p w14:paraId="6E8D6E57" w14:textId="77777777" w:rsidR="000C3C29" w:rsidRDefault="000C3C29" w:rsidP="001A15E2">
            <w:pPr>
              <w:rPr>
                <w:sz w:val="18"/>
                <w:szCs w:val="18"/>
              </w:rPr>
            </w:pPr>
          </w:p>
          <w:p w14:paraId="23948915" w14:textId="77777777" w:rsidR="00275CF7" w:rsidRDefault="00275CF7" w:rsidP="001A15E2">
            <w:pPr>
              <w:rPr>
                <w:sz w:val="18"/>
                <w:szCs w:val="18"/>
              </w:rPr>
            </w:pPr>
          </w:p>
          <w:p w14:paraId="1A4119A3" w14:textId="77777777" w:rsidR="000C3C29" w:rsidRDefault="000C3C29" w:rsidP="001A15E2">
            <w:pPr>
              <w:rPr>
                <w:sz w:val="18"/>
                <w:szCs w:val="18"/>
              </w:rPr>
            </w:pPr>
          </w:p>
          <w:p w14:paraId="09DA038C" w14:textId="7895BBC8" w:rsidR="000C3C29" w:rsidRPr="00F20BC4" w:rsidRDefault="000C3C29" w:rsidP="001A15E2">
            <w:pPr>
              <w:rPr>
                <w:sz w:val="18"/>
                <w:szCs w:val="18"/>
              </w:rPr>
            </w:pPr>
            <w:r>
              <w:rPr>
                <w:sz w:val="18"/>
                <w:szCs w:val="18"/>
              </w:rPr>
              <w:t>Ensure adequate signposting to assist researchers find appropriate information.</w:t>
            </w:r>
          </w:p>
        </w:tc>
        <w:tc>
          <w:tcPr>
            <w:tcW w:w="1843" w:type="dxa"/>
          </w:tcPr>
          <w:p w14:paraId="75B659B5" w14:textId="77777777" w:rsidR="000C3C29" w:rsidRDefault="000C3C29" w:rsidP="001A15E2">
            <w:pPr>
              <w:rPr>
                <w:sz w:val="18"/>
                <w:szCs w:val="18"/>
              </w:rPr>
            </w:pPr>
            <w:r>
              <w:rPr>
                <w:sz w:val="18"/>
                <w:szCs w:val="18"/>
              </w:rPr>
              <w:t>RSS/HR/ Warwick Ventures</w:t>
            </w:r>
          </w:p>
          <w:p w14:paraId="6F9C5A81" w14:textId="77777777" w:rsidR="000C3C29" w:rsidRDefault="000C3C29" w:rsidP="001A15E2">
            <w:pPr>
              <w:rPr>
                <w:sz w:val="18"/>
                <w:szCs w:val="18"/>
              </w:rPr>
            </w:pPr>
          </w:p>
          <w:p w14:paraId="5C48FA7A" w14:textId="77777777" w:rsidR="000C3C29" w:rsidRDefault="000C3C29" w:rsidP="001A15E2">
            <w:pPr>
              <w:rPr>
                <w:sz w:val="18"/>
                <w:szCs w:val="18"/>
              </w:rPr>
            </w:pPr>
          </w:p>
          <w:p w14:paraId="76BDFEA5" w14:textId="77777777" w:rsidR="000C3C29" w:rsidRDefault="000C3C29" w:rsidP="001A15E2">
            <w:pPr>
              <w:rPr>
                <w:sz w:val="18"/>
                <w:szCs w:val="18"/>
              </w:rPr>
            </w:pPr>
          </w:p>
          <w:p w14:paraId="71DF0875" w14:textId="5D3A3C3D" w:rsidR="000C3C29" w:rsidRDefault="000C3C29" w:rsidP="001A15E2">
            <w:pPr>
              <w:rPr>
                <w:sz w:val="18"/>
                <w:szCs w:val="18"/>
              </w:rPr>
            </w:pPr>
            <w:r>
              <w:rPr>
                <w:sz w:val="18"/>
                <w:szCs w:val="18"/>
              </w:rPr>
              <w:t xml:space="preserve">RSS/Research </w:t>
            </w:r>
            <w:proofErr w:type="spellStart"/>
            <w:r>
              <w:rPr>
                <w:sz w:val="18"/>
                <w:szCs w:val="18"/>
              </w:rPr>
              <w:t>Ctte</w:t>
            </w:r>
            <w:proofErr w:type="spellEnd"/>
          </w:p>
          <w:p w14:paraId="062FA49C" w14:textId="77777777" w:rsidR="000C3C29" w:rsidRDefault="000C3C29" w:rsidP="001A15E2">
            <w:pPr>
              <w:rPr>
                <w:sz w:val="18"/>
                <w:szCs w:val="18"/>
              </w:rPr>
            </w:pPr>
          </w:p>
          <w:p w14:paraId="6CCA9E7B" w14:textId="77777777" w:rsidR="000C3C29" w:rsidRDefault="000C3C29" w:rsidP="001A15E2">
            <w:pPr>
              <w:rPr>
                <w:sz w:val="18"/>
                <w:szCs w:val="18"/>
              </w:rPr>
            </w:pPr>
          </w:p>
          <w:p w14:paraId="342EBC29" w14:textId="77777777" w:rsidR="000C3C29" w:rsidRDefault="000C3C29" w:rsidP="001A15E2">
            <w:pPr>
              <w:rPr>
                <w:sz w:val="18"/>
                <w:szCs w:val="18"/>
              </w:rPr>
            </w:pPr>
          </w:p>
          <w:p w14:paraId="7FF544E3" w14:textId="77777777" w:rsidR="000C3C29" w:rsidRDefault="000C3C29" w:rsidP="001A15E2">
            <w:pPr>
              <w:rPr>
                <w:sz w:val="18"/>
                <w:szCs w:val="18"/>
              </w:rPr>
            </w:pPr>
          </w:p>
          <w:p w14:paraId="7F60AA0D" w14:textId="77777777" w:rsidR="000C3C29" w:rsidRDefault="000C3C29" w:rsidP="001A15E2">
            <w:pPr>
              <w:rPr>
                <w:sz w:val="18"/>
                <w:szCs w:val="18"/>
              </w:rPr>
            </w:pPr>
          </w:p>
          <w:p w14:paraId="3A68C303" w14:textId="77777777" w:rsidR="000C3C29" w:rsidRDefault="000C3C29" w:rsidP="001A15E2">
            <w:pPr>
              <w:rPr>
                <w:sz w:val="18"/>
                <w:szCs w:val="18"/>
              </w:rPr>
            </w:pPr>
          </w:p>
          <w:p w14:paraId="3D2B2704" w14:textId="77777777" w:rsidR="00275CF7" w:rsidRDefault="00275CF7" w:rsidP="001A15E2">
            <w:pPr>
              <w:rPr>
                <w:sz w:val="18"/>
                <w:szCs w:val="18"/>
              </w:rPr>
            </w:pPr>
          </w:p>
          <w:p w14:paraId="600E2188" w14:textId="19293746" w:rsidR="000C3C29" w:rsidRDefault="000C3C29" w:rsidP="001A15E2">
            <w:pPr>
              <w:rPr>
                <w:sz w:val="18"/>
                <w:szCs w:val="18"/>
              </w:rPr>
            </w:pPr>
            <w:r>
              <w:rPr>
                <w:sz w:val="18"/>
                <w:szCs w:val="18"/>
              </w:rPr>
              <w:t xml:space="preserve">RSS/Research </w:t>
            </w:r>
            <w:proofErr w:type="spellStart"/>
            <w:r>
              <w:rPr>
                <w:sz w:val="18"/>
                <w:szCs w:val="18"/>
              </w:rPr>
              <w:t>Ctte</w:t>
            </w:r>
            <w:proofErr w:type="spellEnd"/>
          </w:p>
          <w:p w14:paraId="3580BB06" w14:textId="77777777" w:rsidR="000C3C29" w:rsidRDefault="000C3C29" w:rsidP="001A15E2">
            <w:pPr>
              <w:rPr>
                <w:sz w:val="18"/>
                <w:szCs w:val="18"/>
              </w:rPr>
            </w:pPr>
          </w:p>
          <w:p w14:paraId="2693ADF9" w14:textId="77777777" w:rsidR="000C3C29" w:rsidRDefault="000C3C29" w:rsidP="001A15E2">
            <w:pPr>
              <w:rPr>
                <w:sz w:val="18"/>
                <w:szCs w:val="18"/>
              </w:rPr>
            </w:pPr>
          </w:p>
          <w:p w14:paraId="0A85E64D" w14:textId="77777777" w:rsidR="000C3C29" w:rsidRDefault="000C3C29" w:rsidP="001A15E2">
            <w:pPr>
              <w:rPr>
                <w:sz w:val="18"/>
                <w:szCs w:val="18"/>
              </w:rPr>
            </w:pPr>
          </w:p>
          <w:p w14:paraId="4DE0DE54" w14:textId="77777777" w:rsidR="000C3C29" w:rsidRDefault="000C3C29" w:rsidP="001A15E2">
            <w:pPr>
              <w:rPr>
                <w:sz w:val="18"/>
                <w:szCs w:val="18"/>
              </w:rPr>
            </w:pPr>
          </w:p>
          <w:p w14:paraId="21DF4C56" w14:textId="77777777" w:rsidR="00275CF7" w:rsidRDefault="00275CF7" w:rsidP="001A15E2">
            <w:pPr>
              <w:rPr>
                <w:sz w:val="18"/>
                <w:szCs w:val="18"/>
              </w:rPr>
            </w:pPr>
          </w:p>
          <w:p w14:paraId="1586FF6B" w14:textId="77777777" w:rsidR="00275CF7" w:rsidRDefault="00275CF7" w:rsidP="001A15E2">
            <w:pPr>
              <w:rPr>
                <w:sz w:val="18"/>
                <w:szCs w:val="18"/>
              </w:rPr>
            </w:pPr>
          </w:p>
          <w:p w14:paraId="46BE2BDC" w14:textId="77777777" w:rsidR="000C3C29" w:rsidRDefault="000C3C29" w:rsidP="001A15E2">
            <w:pPr>
              <w:rPr>
                <w:sz w:val="18"/>
                <w:szCs w:val="18"/>
              </w:rPr>
            </w:pPr>
            <w:r>
              <w:rPr>
                <w:sz w:val="18"/>
                <w:szCs w:val="18"/>
              </w:rPr>
              <w:t>Warwick Ventures</w:t>
            </w:r>
          </w:p>
          <w:p w14:paraId="08A56D9E" w14:textId="1CE9AD93" w:rsidR="000C3C29" w:rsidRDefault="000C3C29" w:rsidP="001A15E2">
            <w:pPr>
              <w:rPr>
                <w:sz w:val="18"/>
                <w:szCs w:val="18"/>
              </w:rPr>
            </w:pPr>
            <w:r>
              <w:rPr>
                <w:sz w:val="18"/>
                <w:szCs w:val="18"/>
              </w:rPr>
              <w:t>/RSS</w:t>
            </w:r>
          </w:p>
          <w:p w14:paraId="699D0B34" w14:textId="77777777" w:rsidR="000C3C29" w:rsidRDefault="000C3C29" w:rsidP="001A15E2">
            <w:pPr>
              <w:rPr>
                <w:sz w:val="18"/>
                <w:szCs w:val="18"/>
              </w:rPr>
            </w:pPr>
          </w:p>
          <w:p w14:paraId="48C3B530" w14:textId="77777777" w:rsidR="000C3C29" w:rsidRDefault="000C3C29" w:rsidP="001A15E2">
            <w:pPr>
              <w:rPr>
                <w:sz w:val="18"/>
                <w:szCs w:val="18"/>
              </w:rPr>
            </w:pPr>
          </w:p>
          <w:p w14:paraId="170AD07A" w14:textId="77777777" w:rsidR="000C3C29" w:rsidRDefault="000C3C29" w:rsidP="001A15E2">
            <w:pPr>
              <w:rPr>
                <w:sz w:val="18"/>
                <w:szCs w:val="18"/>
              </w:rPr>
            </w:pPr>
          </w:p>
          <w:p w14:paraId="14EC8A3A" w14:textId="77777777" w:rsidR="000C3C29" w:rsidRDefault="000C3C29" w:rsidP="001A15E2">
            <w:pPr>
              <w:rPr>
                <w:sz w:val="18"/>
                <w:szCs w:val="18"/>
              </w:rPr>
            </w:pPr>
          </w:p>
          <w:p w14:paraId="517F857F" w14:textId="77777777" w:rsidR="000C3C29" w:rsidRDefault="000C3C29" w:rsidP="001A15E2">
            <w:pPr>
              <w:rPr>
                <w:sz w:val="18"/>
                <w:szCs w:val="18"/>
              </w:rPr>
            </w:pPr>
          </w:p>
          <w:p w14:paraId="24313C58" w14:textId="77777777" w:rsidR="000C3C29" w:rsidRDefault="000C3C29" w:rsidP="001A15E2">
            <w:pPr>
              <w:rPr>
                <w:sz w:val="18"/>
                <w:szCs w:val="18"/>
              </w:rPr>
            </w:pPr>
          </w:p>
          <w:p w14:paraId="0FE4C254" w14:textId="77777777" w:rsidR="000C3C29" w:rsidRDefault="000C3C29" w:rsidP="001A15E2">
            <w:pPr>
              <w:rPr>
                <w:sz w:val="18"/>
                <w:szCs w:val="18"/>
              </w:rPr>
            </w:pPr>
          </w:p>
          <w:p w14:paraId="0BC6C08B" w14:textId="55FFD97F" w:rsidR="000C3C29" w:rsidRPr="00F20BC4" w:rsidRDefault="000C3C29" w:rsidP="001A15E2">
            <w:pPr>
              <w:rPr>
                <w:sz w:val="18"/>
                <w:szCs w:val="18"/>
              </w:rPr>
            </w:pPr>
            <w:r>
              <w:rPr>
                <w:sz w:val="18"/>
                <w:szCs w:val="18"/>
              </w:rPr>
              <w:t>HR/RSS</w:t>
            </w:r>
          </w:p>
        </w:tc>
        <w:tc>
          <w:tcPr>
            <w:tcW w:w="3260" w:type="dxa"/>
          </w:tcPr>
          <w:p w14:paraId="68EBC911" w14:textId="22C1127E" w:rsidR="000C3C29" w:rsidRDefault="000C3C29" w:rsidP="00A73DD2">
            <w:pPr>
              <w:rPr>
                <w:sz w:val="18"/>
                <w:szCs w:val="18"/>
              </w:rPr>
            </w:pPr>
          </w:p>
          <w:p w14:paraId="748B2C4A" w14:textId="566B2EB5" w:rsidR="000C3C29" w:rsidRPr="00F20BC4" w:rsidRDefault="000C3C29" w:rsidP="0029609F">
            <w:pPr>
              <w:rPr>
                <w:sz w:val="18"/>
                <w:szCs w:val="18"/>
              </w:rPr>
            </w:pPr>
          </w:p>
        </w:tc>
        <w:tc>
          <w:tcPr>
            <w:tcW w:w="1418" w:type="dxa"/>
          </w:tcPr>
          <w:p w14:paraId="1E25D8C3" w14:textId="62E5C85F" w:rsidR="000C3C29" w:rsidRPr="00275CF7" w:rsidRDefault="00275CF7" w:rsidP="001A15E2">
            <w:pPr>
              <w:rPr>
                <w:sz w:val="18"/>
                <w:szCs w:val="18"/>
              </w:rPr>
            </w:pPr>
            <w:r>
              <w:rPr>
                <w:sz w:val="18"/>
                <w:szCs w:val="18"/>
              </w:rPr>
              <w:t>Summer Term 2015</w:t>
            </w:r>
          </w:p>
          <w:p w14:paraId="2CF97A32" w14:textId="77777777" w:rsidR="000C3C29" w:rsidRDefault="000C3C29" w:rsidP="001A15E2">
            <w:pPr>
              <w:rPr>
                <w:b/>
                <w:sz w:val="18"/>
                <w:szCs w:val="18"/>
              </w:rPr>
            </w:pPr>
          </w:p>
          <w:p w14:paraId="79D1A355" w14:textId="77777777" w:rsidR="000C3C29" w:rsidRDefault="000C3C29" w:rsidP="001A15E2">
            <w:pPr>
              <w:rPr>
                <w:b/>
                <w:sz w:val="18"/>
                <w:szCs w:val="18"/>
              </w:rPr>
            </w:pPr>
          </w:p>
          <w:p w14:paraId="7A73E58B" w14:textId="77777777" w:rsidR="000C3C29" w:rsidRDefault="000C3C29" w:rsidP="001A15E2">
            <w:pPr>
              <w:rPr>
                <w:b/>
                <w:sz w:val="18"/>
                <w:szCs w:val="18"/>
              </w:rPr>
            </w:pPr>
          </w:p>
          <w:p w14:paraId="09645386" w14:textId="333A39F9" w:rsidR="000C3C29" w:rsidRPr="00275CF7" w:rsidRDefault="00275CF7" w:rsidP="001A15E2">
            <w:pPr>
              <w:rPr>
                <w:sz w:val="18"/>
                <w:szCs w:val="18"/>
              </w:rPr>
            </w:pPr>
            <w:r w:rsidRPr="00275CF7">
              <w:rPr>
                <w:sz w:val="18"/>
                <w:szCs w:val="18"/>
              </w:rPr>
              <w:t>Summer Term 2015</w:t>
            </w:r>
          </w:p>
          <w:p w14:paraId="31028B5A" w14:textId="77777777" w:rsidR="000C3C29" w:rsidRDefault="000C3C29" w:rsidP="001A15E2">
            <w:pPr>
              <w:rPr>
                <w:b/>
                <w:sz w:val="18"/>
                <w:szCs w:val="18"/>
              </w:rPr>
            </w:pPr>
          </w:p>
          <w:p w14:paraId="49A8CC2B" w14:textId="77777777" w:rsidR="000C3C29" w:rsidRDefault="000C3C29" w:rsidP="001A15E2">
            <w:pPr>
              <w:rPr>
                <w:b/>
                <w:sz w:val="18"/>
                <w:szCs w:val="18"/>
              </w:rPr>
            </w:pPr>
          </w:p>
          <w:p w14:paraId="6BAD6A9B" w14:textId="77777777" w:rsidR="000C3C29" w:rsidRDefault="000C3C29" w:rsidP="001A15E2">
            <w:pPr>
              <w:rPr>
                <w:b/>
                <w:sz w:val="18"/>
                <w:szCs w:val="18"/>
              </w:rPr>
            </w:pPr>
          </w:p>
          <w:p w14:paraId="76DFA61B" w14:textId="77777777" w:rsidR="000C3C29" w:rsidRDefault="000C3C29" w:rsidP="001A15E2">
            <w:pPr>
              <w:rPr>
                <w:b/>
                <w:sz w:val="18"/>
                <w:szCs w:val="18"/>
              </w:rPr>
            </w:pPr>
          </w:p>
          <w:p w14:paraId="7CF445ED" w14:textId="77777777" w:rsidR="000C3C29" w:rsidRDefault="000C3C29" w:rsidP="001A15E2">
            <w:pPr>
              <w:rPr>
                <w:b/>
                <w:sz w:val="18"/>
                <w:szCs w:val="18"/>
              </w:rPr>
            </w:pPr>
          </w:p>
          <w:p w14:paraId="422B997F" w14:textId="77777777" w:rsidR="000C3C29" w:rsidRDefault="000C3C29" w:rsidP="001A15E2">
            <w:pPr>
              <w:rPr>
                <w:b/>
                <w:sz w:val="18"/>
                <w:szCs w:val="18"/>
              </w:rPr>
            </w:pPr>
          </w:p>
          <w:p w14:paraId="7F1A4359" w14:textId="68DEFEBF" w:rsidR="000C3C29" w:rsidRPr="00275CF7" w:rsidRDefault="00275CF7" w:rsidP="001A15E2">
            <w:pPr>
              <w:rPr>
                <w:sz w:val="18"/>
                <w:szCs w:val="18"/>
              </w:rPr>
            </w:pPr>
            <w:r>
              <w:rPr>
                <w:sz w:val="18"/>
                <w:szCs w:val="18"/>
              </w:rPr>
              <w:t xml:space="preserve">To be reviewed in </w:t>
            </w:r>
            <w:r w:rsidRPr="00275CF7">
              <w:rPr>
                <w:sz w:val="18"/>
                <w:szCs w:val="18"/>
              </w:rPr>
              <w:t>December 2015</w:t>
            </w:r>
          </w:p>
          <w:p w14:paraId="2D969A81" w14:textId="77777777" w:rsidR="000C3C29" w:rsidRPr="00275CF7" w:rsidRDefault="000C3C29" w:rsidP="001A15E2">
            <w:pPr>
              <w:rPr>
                <w:b/>
                <w:sz w:val="18"/>
                <w:szCs w:val="18"/>
                <w:highlight w:val="yellow"/>
              </w:rPr>
            </w:pPr>
          </w:p>
          <w:p w14:paraId="05B2135E" w14:textId="77777777" w:rsidR="000C3C29" w:rsidRPr="00275CF7" w:rsidRDefault="000C3C29" w:rsidP="001A15E2">
            <w:pPr>
              <w:rPr>
                <w:b/>
                <w:sz w:val="18"/>
                <w:szCs w:val="18"/>
                <w:highlight w:val="yellow"/>
              </w:rPr>
            </w:pPr>
          </w:p>
          <w:p w14:paraId="1B9DC216" w14:textId="77777777" w:rsidR="000C3C29" w:rsidRPr="00275CF7" w:rsidRDefault="000C3C29" w:rsidP="001A15E2">
            <w:pPr>
              <w:rPr>
                <w:b/>
                <w:sz w:val="18"/>
                <w:szCs w:val="18"/>
                <w:highlight w:val="yellow"/>
              </w:rPr>
            </w:pPr>
          </w:p>
          <w:p w14:paraId="7A3269C0" w14:textId="77017466" w:rsidR="000C3C29" w:rsidRPr="00275CF7" w:rsidRDefault="00275CF7" w:rsidP="001A15E2">
            <w:pPr>
              <w:rPr>
                <w:sz w:val="18"/>
                <w:szCs w:val="18"/>
              </w:rPr>
            </w:pPr>
            <w:r>
              <w:rPr>
                <w:sz w:val="18"/>
                <w:szCs w:val="18"/>
              </w:rPr>
              <w:t>To be reviewed in December 2015</w:t>
            </w:r>
          </w:p>
          <w:p w14:paraId="0E80489A" w14:textId="77777777" w:rsidR="00275CF7" w:rsidRDefault="00275CF7" w:rsidP="001A15E2">
            <w:pPr>
              <w:rPr>
                <w:b/>
                <w:sz w:val="18"/>
                <w:szCs w:val="18"/>
              </w:rPr>
            </w:pPr>
          </w:p>
          <w:p w14:paraId="7B0FF5F7" w14:textId="77777777" w:rsidR="000C3C29" w:rsidRDefault="000C3C29" w:rsidP="001A15E2">
            <w:pPr>
              <w:rPr>
                <w:b/>
                <w:sz w:val="18"/>
                <w:szCs w:val="18"/>
              </w:rPr>
            </w:pPr>
          </w:p>
          <w:p w14:paraId="2E5BFCD8" w14:textId="77777777" w:rsidR="000C3C29" w:rsidRDefault="000C3C29" w:rsidP="001A15E2">
            <w:pPr>
              <w:rPr>
                <w:b/>
                <w:sz w:val="18"/>
                <w:szCs w:val="18"/>
              </w:rPr>
            </w:pPr>
          </w:p>
          <w:p w14:paraId="19FFA48A" w14:textId="77777777" w:rsidR="000C3C29" w:rsidRDefault="000C3C29" w:rsidP="001A15E2">
            <w:pPr>
              <w:rPr>
                <w:b/>
                <w:sz w:val="18"/>
                <w:szCs w:val="18"/>
              </w:rPr>
            </w:pPr>
          </w:p>
          <w:p w14:paraId="7F581334" w14:textId="77777777" w:rsidR="000C3C29" w:rsidRDefault="000C3C29" w:rsidP="001A15E2">
            <w:pPr>
              <w:rPr>
                <w:b/>
                <w:sz w:val="18"/>
                <w:szCs w:val="18"/>
              </w:rPr>
            </w:pPr>
          </w:p>
          <w:p w14:paraId="145BB0B1" w14:textId="1C962369" w:rsidR="00275CF7" w:rsidRPr="00275CF7" w:rsidRDefault="00275CF7" w:rsidP="001A15E2">
            <w:pPr>
              <w:rPr>
                <w:sz w:val="18"/>
                <w:szCs w:val="18"/>
              </w:rPr>
            </w:pPr>
            <w:r w:rsidRPr="00275CF7">
              <w:rPr>
                <w:sz w:val="18"/>
                <w:szCs w:val="18"/>
              </w:rPr>
              <w:t>Summer Term 2015</w:t>
            </w:r>
          </w:p>
          <w:p w14:paraId="1A2F139D" w14:textId="7A42C5EF" w:rsidR="000C3C29" w:rsidRPr="002C76B7" w:rsidRDefault="000C3C29" w:rsidP="001A15E2">
            <w:pPr>
              <w:rPr>
                <w:b/>
                <w:sz w:val="18"/>
                <w:szCs w:val="18"/>
              </w:rPr>
            </w:pPr>
          </w:p>
        </w:tc>
        <w:tc>
          <w:tcPr>
            <w:tcW w:w="1701" w:type="dxa"/>
            <w:gridSpan w:val="2"/>
          </w:tcPr>
          <w:p w14:paraId="5BCECD29" w14:textId="77777777" w:rsidR="000C3C29" w:rsidRDefault="00275CF7" w:rsidP="001A15E2">
            <w:pPr>
              <w:rPr>
                <w:sz w:val="18"/>
                <w:szCs w:val="18"/>
              </w:rPr>
            </w:pPr>
            <w:r w:rsidRPr="00275CF7">
              <w:rPr>
                <w:sz w:val="18"/>
                <w:szCs w:val="18"/>
              </w:rPr>
              <w:t>Increased number of Fellowship applications/ success</w:t>
            </w:r>
          </w:p>
          <w:p w14:paraId="27A19794" w14:textId="77777777" w:rsidR="00275CF7" w:rsidRDefault="00275CF7" w:rsidP="001A15E2">
            <w:pPr>
              <w:rPr>
                <w:sz w:val="18"/>
                <w:szCs w:val="18"/>
              </w:rPr>
            </w:pPr>
          </w:p>
          <w:p w14:paraId="4DDFC512" w14:textId="77777777" w:rsidR="00275CF7" w:rsidRDefault="00275CF7" w:rsidP="001A15E2">
            <w:pPr>
              <w:rPr>
                <w:sz w:val="18"/>
                <w:szCs w:val="18"/>
              </w:rPr>
            </w:pPr>
            <w:r>
              <w:rPr>
                <w:sz w:val="18"/>
                <w:szCs w:val="18"/>
              </w:rPr>
              <w:t>Increased research income</w:t>
            </w:r>
          </w:p>
          <w:p w14:paraId="1C981BA8" w14:textId="77777777" w:rsidR="00275CF7" w:rsidRDefault="00275CF7" w:rsidP="001A15E2">
            <w:pPr>
              <w:rPr>
                <w:sz w:val="18"/>
                <w:szCs w:val="18"/>
              </w:rPr>
            </w:pPr>
          </w:p>
          <w:p w14:paraId="1269C6E3" w14:textId="77777777" w:rsidR="00275CF7" w:rsidRDefault="00275CF7" w:rsidP="001A15E2">
            <w:pPr>
              <w:rPr>
                <w:sz w:val="18"/>
                <w:szCs w:val="18"/>
              </w:rPr>
            </w:pPr>
          </w:p>
          <w:p w14:paraId="7EFFB78C" w14:textId="77777777" w:rsidR="00275CF7" w:rsidRDefault="00275CF7" w:rsidP="001A15E2">
            <w:pPr>
              <w:rPr>
                <w:sz w:val="18"/>
                <w:szCs w:val="18"/>
              </w:rPr>
            </w:pPr>
          </w:p>
          <w:p w14:paraId="333161D5" w14:textId="77777777" w:rsidR="00275CF7" w:rsidRDefault="00275CF7" w:rsidP="001A15E2">
            <w:pPr>
              <w:rPr>
                <w:sz w:val="18"/>
                <w:szCs w:val="18"/>
              </w:rPr>
            </w:pPr>
          </w:p>
          <w:p w14:paraId="0882F87B" w14:textId="77777777" w:rsidR="00275CF7" w:rsidRDefault="00275CF7" w:rsidP="001A15E2">
            <w:pPr>
              <w:rPr>
                <w:sz w:val="18"/>
                <w:szCs w:val="18"/>
              </w:rPr>
            </w:pPr>
          </w:p>
          <w:p w14:paraId="238340D4" w14:textId="77777777" w:rsidR="00275CF7" w:rsidRDefault="00275CF7" w:rsidP="001A15E2">
            <w:pPr>
              <w:rPr>
                <w:sz w:val="18"/>
                <w:szCs w:val="18"/>
              </w:rPr>
            </w:pPr>
          </w:p>
          <w:p w14:paraId="0DDB66AB" w14:textId="77777777" w:rsidR="00275CF7" w:rsidRDefault="00275CF7" w:rsidP="001A15E2">
            <w:pPr>
              <w:rPr>
                <w:sz w:val="18"/>
                <w:szCs w:val="18"/>
              </w:rPr>
            </w:pPr>
            <w:r>
              <w:rPr>
                <w:sz w:val="18"/>
                <w:szCs w:val="18"/>
              </w:rPr>
              <w:t>Increased number of research initiatives and funding applications/ successes</w:t>
            </w:r>
          </w:p>
          <w:p w14:paraId="34FE5A1B" w14:textId="77777777" w:rsidR="00275CF7" w:rsidRDefault="00275CF7" w:rsidP="001A15E2">
            <w:pPr>
              <w:rPr>
                <w:sz w:val="18"/>
                <w:szCs w:val="18"/>
              </w:rPr>
            </w:pPr>
          </w:p>
          <w:p w14:paraId="46D933F5" w14:textId="77777777" w:rsidR="00275CF7" w:rsidRDefault="00275CF7" w:rsidP="001A15E2">
            <w:pPr>
              <w:rPr>
                <w:sz w:val="18"/>
                <w:szCs w:val="18"/>
              </w:rPr>
            </w:pPr>
            <w:r>
              <w:rPr>
                <w:sz w:val="18"/>
                <w:szCs w:val="18"/>
              </w:rPr>
              <w:t>Increase in commercial return</w:t>
            </w:r>
          </w:p>
          <w:p w14:paraId="15AB1C6B" w14:textId="77777777" w:rsidR="00275CF7" w:rsidRDefault="00275CF7" w:rsidP="001A15E2">
            <w:pPr>
              <w:rPr>
                <w:sz w:val="18"/>
                <w:szCs w:val="18"/>
              </w:rPr>
            </w:pPr>
          </w:p>
          <w:p w14:paraId="606DE340" w14:textId="77777777" w:rsidR="00275CF7" w:rsidRDefault="00275CF7" w:rsidP="001A15E2">
            <w:pPr>
              <w:rPr>
                <w:sz w:val="18"/>
                <w:szCs w:val="18"/>
              </w:rPr>
            </w:pPr>
          </w:p>
          <w:p w14:paraId="72B3F8CC" w14:textId="77777777" w:rsidR="00275CF7" w:rsidRDefault="00275CF7" w:rsidP="001A15E2">
            <w:pPr>
              <w:rPr>
                <w:sz w:val="18"/>
                <w:szCs w:val="18"/>
              </w:rPr>
            </w:pPr>
          </w:p>
          <w:p w14:paraId="7D5C8F2F" w14:textId="77777777" w:rsidR="00275CF7" w:rsidRDefault="00275CF7" w:rsidP="001A15E2">
            <w:pPr>
              <w:rPr>
                <w:sz w:val="18"/>
                <w:szCs w:val="18"/>
              </w:rPr>
            </w:pPr>
          </w:p>
          <w:p w14:paraId="62EDFFA0" w14:textId="77777777" w:rsidR="00275CF7" w:rsidRDefault="00275CF7" w:rsidP="001A15E2">
            <w:pPr>
              <w:rPr>
                <w:sz w:val="18"/>
                <w:szCs w:val="18"/>
              </w:rPr>
            </w:pPr>
          </w:p>
          <w:p w14:paraId="5F747936" w14:textId="77777777" w:rsidR="00275CF7" w:rsidRDefault="00275CF7" w:rsidP="001A15E2">
            <w:pPr>
              <w:rPr>
                <w:sz w:val="18"/>
                <w:szCs w:val="18"/>
              </w:rPr>
            </w:pPr>
          </w:p>
          <w:p w14:paraId="125AEF87" w14:textId="77777777" w:rsidR="00275CF7" w:rsidRDefault="00275CF7" w:rsidP="001A15E2">
            <w:pPr>
              <w:rPr>
                <w:sz w:val="18"/>
                <w:szCs w:val="18"/>
              </w:rPr>
            </w:pPr>
          </w:p>
          <w:p w14:paraId="4CDB65AF" w14:textId="45A3B887" w:rsidR="00275CF7" w:rsidRPr="00275CF7" w:rsidRDefault="00275CF7" w:rsidP="001A15E2">
            <w:pPr>
              <w:rPr>
                <w:sz w:val="18"/>
                <w:szCs w:val="18"/>
              </w:rPr>
            </w:pPr>
            <w:r>
              <w:rPr>
                <w:sz w:val="18"/>
                <w:szCs w:val="18"/>
              </w:rPr>
              <w:t>Feedback and number of hits on website.</w:t>
            </w:r>
          </w:p>
        </w:tc>
      </w:tr>
      <w:tr w:rsidR="000C3C29" w:rsidRPr="00F20BC4" w14:paraId="699D2DE6" w14:textId="17D8B701" w:rsidTr="008245DC">
        <w:tc>
          <w:tcPr>
            <w:tcW w:w="559" w:type="dxa"/>
          </w:tcPr>
          <w:p w14:paraId="553E6C1F" w14:textId="4D6AFFF1" w:rsidR="000C3C29" w:rsidRPr="00F20BC4" w:rsidRDefault="000C3C29" w:rsidP="001A15E2">
            <w:pPr>
              <w:rPr>
                <w:sz w:val="18"/>
                <w:szCs w:val="18"/>
              </w:rPr>
            </w:pPr>
            <w:r w:rsidRPr="00F20BC4">
              <w:rPr>
                <w:sz w:val="18"/>
                <w:szCs w:val="18"/>
              </w:rPr>
              <w:t>2.5</w:t>
            </w:r>
          </w:p>
        </w:tc>
        <w:tc>
          <w:tcPr>
            <w:tcW w:w="1988" w:type="dxa"/>
          </w:tcPr>
          <w:p w14:paraId="56C6D03B" w14:textId="77777777" w:rsidR="000C3C29" w:rsidRPr="00F20BC4" w:rsidRDefault="000C3C29" w:rsidP="001A15E2">
            <w:pPr>
              <w:rPr>
                <w:sz w:val="18"/>
                <w:szCs w:val="18"/>
              </w:rPr>
            </w:pPr>
            <w:r w:rsidRPr="00F20BC4">
              <w:rPr>
                <w:sz w:val="18"/>
                <w:szCs w:val="18"/>
              </w:rPr>
              <w:t xml:space="preserve">Pay progression for researchers should be transparent and in accordance with procedures agreed between the relevant trade unions and the employers nationally and locally. In HEIs, pay </w:t>
            </w:r>
            <w:r w:rsidRPr="00F20BC4">
              <w:rPr>
                <w:sz w:val="18"/>
                <w:szCs w:val="18"/>
              </w:rPr>
              <w:lastRenderedPageBreak/>
              <w:t>progression will be in accordance with the Framework Agreement, though recognising the flexibility that institutions have in implementing the Framework.</w:t>
            </w:r>
          </w:p>
        </w:tc>
        <w:tc>
          <w:tcPr>
            <w:tcW w:w="2551" w:type="dxa"/>
          </w:tcPr>
          <w:p w14:paraId="242F41A6" w14:textId="77777777" w:rsidR="000C3C29" w:rsidRPr="00F20BC4" w:rsidRDefault="000C3C29" w:rsidP="001A15E2">
            <w:pPr>
              <w:rPr>
                <w:sz w:val="18"/>
                <w:szCs w:val="18"/>
              </w:rPr>
            </w:pPr>
            <w:r w:rsidRPr="00F20BC4">
              <w:rPr>
                <w:sz w:val="18"/>
                <w:szCs w:val="18"/>
              </w:rPr>
              <w:lastRenderedPageBreak/>
              <w:t>The University has a harmonised single pay spine which includes Research Staff. Standardised grading and increments structure and terms and conditions are clearly understood and available.</w:t>
            </w:r>
          </w:p>
          <w:p w14:paraId="43F64B74" w14:textId="77777777" w:rsidR="000C3C29" w:rsidRDefault="000C3C29" w:rsidP="001A15E2">
            <w:pPr>
              <w:rPr>
                <w:sz w:val="18"/>
                <w:szCs w:val="18"/>
              </w:rPr>
            </w:pPr>
            <w:r w:rsidRPr="00F20BC4">
              <w:rPr>
                <w:sz w:val="18"/>
                <w:szCs w:val="18"/>
              </w:rPr>
              <w:t xml:space="preserve">Comprehensive Guidelines for Academic Promotions are </w:t>
            </w:r>
            <w:r w:rsidRPr="00F20BC4">
              <w:rPr>
                <w:sz w:val="18"/>
                <w:szCs w:val="18"/>
              </w:rPr>
              <w:lastRenderedPageBreak/>
              <w:t>published on the H</w:t>
            </w:r>
            <w:r>
              <w:rPr>
                <w:sz w:val="18"/>
                <w:szCs w:val="18"/>
              </w:rPr>
              <w:t>R</w:t>
            </w:r>
            <w:r w:rsidRPr="00F20BC4">
              <w:rPr>
                <w:sz w:val="18"/>
                <w:szCs w:val="18"/>
              </w:rPr>
              <w:t xml:space="preserve"> Website. (</w:t>
            </w:r>
            <w:r w:rsidRPr="00060A78">
              <w:rPr>
                <w:color w:val="FF0000"/>
                <w:sz w:val="18"/>
                <w:szCs w:val="18"/>
              </w:rPr>
              <w:t>University HR Academic Promotions Website</w:t>
            </w:r>
            <w:r w:rsidRPr="00F20BC4">
              <w:rPr>
                <w:sz w:val="18"/>
                <w:szCs w:val="18"/>
              </w:rPr>
              <w:t xml:space="preserve">) </w:t>
            </w:r>
            <w:hyperlink r:id="rId25" w:history="1">
              <w:r w:rsidRPr="00B70F4E">
                <w:rPr>
                  <w:rStyle w:val="Hyperlink"/>
                  <w:sz w:val="18"/>
                  <w:szCs w:val="18"/>
                </w:rPr>
                <w:t>http://www2.warwick.ac.uk/services/humanresources/newpolicies/academic_promotions</w:t>
              </w:r>
            </w:hyperlink>
          </w:p>
          <w:p w14:paraId="5AB98C49" w14:textId="77777777" w:rsidR="000C3C29" w:rsidRPr="00F20BC4" w:rsidRDefault="000C3C29" w:rsidP="001A15E2">
            <w:pPr>
              <w:rPr>
                <w:sz w:val="18"/>
                <w:szCs w:val="18"/>
              </w:rPr>
            </w:pPr>
            <w:r w:rsidRPr="00F20BC4">
              <w:rPr>
                <w:sz w:val="18"/>
                <w:szCs w:val="18"/>
              </w:rPr>
              <w:t xml:space="preserve">  </w:t>
            </w:r>
          </w:p>
          <w:p w14:paraId="1B47C2FC" w14:textId="4BE41180" w:rsidR="000C3C29" w:rsidRPr="00F20BC4" w:rsidRDefault="000C3C29" w:rsidP="001A15E2">
            <w:pPr>
              <w:rPr>
                <w:sz w:val="18"/>
                <w:szCs w:val="18"/>
              </w:rPr>
            </w:pPr>
            <w:r w:rsidRPr="00F20BC4">
              <w:rPr>
                <w:sz w:val="18"/>
                <w:szCs w:val="18"/>
              </w:rPr>
              <w:t>Equal Pay Review carried out in 2011 and the results reviewed through the Joint Consultative Committee, the Steering Committee, the Equality &amp; Diversity Committee and the Senate. No significant disparity exist in framework grades. Results published on the University Webpage.</w:t>
            </w:r>
          </w:p>
          <w:p w14:paraId="2B0FF7B1" w14:textId="77777777" w:rsidR="000C3C29" w:rsidRPr="00F20BC4" w:rsidRDefault="000C3C29" w:rsidP="001A15E2">
            <w:pPr>
              <w:rPr>
                <w:sz w:val="18"/>
                <w:szCs w:val="18"/>
              </w:rPr>
            </w:pPr>
          </w:p>
        </w:tc>
        <w:tc>
          <w:tcPr>
            <w:tcW w:w="2977" w:type="dxa"/>
          </w:tcPr>
          <w:p w14:paraId="1E9E1958" w14:textId="6223E29E" w:rsidR="000C3C29" w:rsidRPr="00F20BC4" w:rsidRDefault="000C3C29" w:rsidP="001A15E2">
            <w:pPr>
              <w:rPr>
                <w:sz w:val="18"/>
                <w:szCs w:val="18"/>
              </w:rPr>
            </w:pPr>
            <w:r w:rsidRPr="00F20BC4">
              <w:rPr>
                <w:sz w:val="18"/>
                <w:szCs w:val="18"/>
              </w:rPr>
              <w:lastRenderedPageBreak/>
              <w:t>Promotion data is reported annually to the University's E</w:t>
            </w:r>
            <w:r>
              <w:rPr>
                <w:sz w:val="18"/>
                <w:szCs w:val="18"/>
              </w:rPr>
              <w:t>quality and Diversity Committee, who interrogate the data and address any adverse trends.</w:t>
            </w:r>
          </w:p>
          <w:p w14:paraId="323F08DB" w14:textId="77777777" w:rsidR="000C3C29" w:rsidRPr="00F20BC4" w:rsidRDefault="000C3C29" w:rsidP="001A15E2">
            <w:pPr>
              <w:rPr>
                <w:sz w:val="18"/>
                <w:szCs w:val="18"/>
              </w:rPr>
            </w:pPr>
          </w:p>
          <w:p w14:paraId="76994928" w14:textId="77777777" w:rsidR="000C3C29" w:rsidRDefault="000C3C29" w:rsidP="00285DA4">
            <w:pPr>
              <w:rPr>
                <w:sz w:val="18"/>
                <w:szCs w:val="18"/>
              </w:rPr>
            </w:pPr>
            <w:r>
              <w:rPr>
                <w:sz w:val="18"/>
                <w:szCs w:val="18"/>
              </w:rPr>
              <w:t xml:space="preserve">Encourage researchers to attend the annual ‘Demystifying Warwick’s </w:t>
            </w:r>
            <w:r>
              <w:rPr>
                <w:sz w:val="18"/>
                <w:szCs w:val="18"/>
              </w:rPr>
              <w:lastRenderedPageBreak/>
              <w:t>Promotion Event’ for clarification of promotion criteria.</w:t>
            </w:r>
          </w:p>
          <w:p w14:paraId="71986948" w14:textId="77777777" w:rsidR="000C3C29" w:rsidRDefault="000C3C29" w:rsidP="00285DA4">
            <w:pPr>
              <w:rPr>
                <w:sz w:val="18"/>
                <w:szCs w:val="18"/>
              </w:rPr>
            </w:pPr>
          </w:p>
          <w:p w14:paraId="7F0BE2C4" w14:textId="77777777" w:rsidR="000C3C29" w:rsidRDefault="000C3C29" w:rsidP="00285DA4">
            <w:pPr>
              <w:rPr>
                <w:sz w:val="18"/>
                <w:szCs w:val="18"/>
              </w:rPr>
            </w:pPr>
          </w:p>
          <w:p w14:paraId="060783E6" w14:textId="77777777" w:rsidR="000C3C29" w:rsidRDefault="000C3C29" w:rsidP="00285DA4">
            <w:pPr>
              <w:rPr>
                <w:sz w:val="18"/>
                <w:szCs w:val="18"/>
              </w:rPr>
            </w:pPr>
          </w:p>
          <w:p w14:paraId="695BCA6C" w14:textId="77777777" w:rsidR="000C3C29" w:rsidRDefault="000C3C29" w:rsidP="00285DA4">
            <w:pPr>
              <w:rPr>
                <w:sz w:val="18"/>
                <w:szCs w:val="18"/>
              </w:rPr>
            </w:pPr>
          </w:p>
          <w:p w14:paraId="01717019" w14:textId="77777777" w:rsidR="000C3C29" w:rsidRDefault="000C3C29" w:rsidP="00285DA4">
            <w:pPr>
              <w:rPr>
                <w:sz w:val="18"/>
                <w:szCs w:val="18"/>
              </w:rPr>
            </w:pPr>
          </w:p>
          <w:p w14:paraId="374382C4" w14:textId="625ED12E" w:rsidR="000C3C29" w:rsidRPr="00275CF7" w:rsidRDefault="00275CF7" w:rsidP="00275CF7">
            <w:pPr>
              <w:rPr>
                <w:b/>
                <w:sz w:val="18"/>
                <w:szCs w:val="18"/>
              </w:rPr>
            </w:pPr>
            <w:r>
              <w:rPr>
                <w:sz w:val="18"/>
                <w:szCs w:val="18"/>
              </w:rPr>
              <w:t xml:space="preserve">It is anticipated that the next pay review will take place in the latter part of </w:t>
            </w:r>
            <w:r>
              <w:rPr>
                <w:b/>
                <w:sz w:val="18"/>
                <w:szCs w:val="18"/>
              </w:rPr>
              <w:t>2015.</w:t>
            </w:r>
          </w:p>
        </w:tc>
        <w:tc>
          <w:tcPr>
            <w:tcW w:w="1843" w:type="dxa"/>
          </w:tcPr>
          <w:p w14:paraId="25E00576" w14:textId="77777777" w:rsidR="000C3C29" w:rsidRDefault="000C3C29" w:rsidP="0029609F">
            <w:pPr>
              <w:rPr>
                <w:sz w:val="18"/>
                <w:szCs w:val="18"/>
              </w:rPr>
            </w:pPr>
            <w:r>
              <w:rPr>
                <w:sz w:val="18"/>
                <w:szCs w:val="18"/>
              </w:rPr>
              <w:lastRenderedPageBreak/>
              <w:t>HR/EDC/MOAC/ LDC</w:t>
            </w:r>
          </w:p>
          <w:p w14:paraId="1E3E5523" w14:textId="77777777" w:rsidR="000C3C29" w:rsidRDefault="000C3C29" w:rsidP="0029609F">
            <w:pPr>
              <w:rPr>
                <w:sz w:val="18"/>
                <w:szCs w:val="18"/>
              </w:rPr>
            </w:pPr>
          </w:p>
          <w:p w14:paraId="5854EE50" w14:textId="77777777" w:rsidR="000C3C29" w:rsidRDefault="000C3C29" w:rsidP="0029609F">
            <w:pPr>
              <w:rPr>
                <w:sz w:val="18"/>
                <w:szCs w:val="18"/>
              </w:rPr>
            </w:pPr>
          </w:p>
          <w:p w14:paraId="758A6C5C" w14:textId="77777777" w:rsidR="00275CF7" w:rsidRDefault="00275CF7" w:rsidP="0029609F">
            <w:pPr>
              <w:rPr>
                <w:sz w:val="18"/>
                <w:szCs w:val="18"/>
              </w:rPr>
            </w:pPr>
          </w:p>
          <w:p w14:paraId="5A6BEBB3" w14:textId="77777777" w:rsidR="00275CF7" w:rsidRDefault="00275CF7" w:rsidP="0029609F">
            <w:pPr>
              <w:rPr>
                <w:sz w:val="18"/>
                <w:szCs w:val="18"/>
              </w:rPr>
            </w:pPr>
          </w:p>
          <w:p w14:paraId="6EBEB2C2" w14:textId="77777777" w:rsidR="000C3C29" w:rsidRDefault="000C3C29" w:rsidP="0029609F">
            <w:pPr>
              <w:rPr>
                <w:sz w:val="18"/>
                <w:szCs w:val="18"/>
              </w:rPr>
            </w:pPr>
          </w:p>
          <w:p w14:paraId="2EA4A3A4" w14:textId="77777777" w:rsidR="000C3C29" w:rsidRDefault="000C3C29" w:rsidP="0029609F">
            <w:pPr>
              <w:rPr>
                <w:sz w:val="18"/>
                <w:szCs w:val="18"/>
              </w:rPr>
            </w:pPr>
            <w:r>
              <w:rPr>
                <w:sz w:val="18"/>
                <w:szCs w:val="18"/>
              </w:rPr>
              <w:t>HR/E&amp;D team</w:t>
            </w:r>
          </w:p>
          <w:p w14:paraId="7D26877E" w14:textId="77777777" w:rsidR="000C3C29" w:rsidRDefault="000C3C29" w:rsidP="0029609F">
            <w:pPr>
              <w:rPr>
                <w:sz w:val="18"/>
                <w:szCs w:val="18"/>
              </w:rPr>
            </w:pPr>
          </w:p>
          <w:p w14:paraId="4A28E076" w14:textId="77777777" w:rsidR="000C3C29" w:rsidRDefault="000C3C29" w:rsidP="0029609F">
            <w:pPr>
              <w:rPr>
                <w:sz w:val="18"/>
                <w:szCs w:val="18"/>
              </w:rPr>
            </w:pPr>
          </w:p>
          <w:p w14:paraId="1D37FA18" w14:textId="77777777" w:rsidR="000C3C29" w:rsidRDefault="000C3C29" w:rsidP="0029609F">
            <w:pPr>
              <w:rPr>
                <w:sz w:val="18"/>
                <w:szCs w:val="18"/>
              </w:rPr>
            </w:pPr>
          </w:p>
          <w:p w14:paraId="07821B6D" w14:textId="77777777" w:rsidR="000C3C29" w:rsidRDefault="000C3C29" w:rsidP="0029609F">
            <w:pPr>
              <w:rPr>
                <w:sz w:val="18"/>
                <w:szCs w:val="18"/>
              </w:rPr>
            </w:pPr>
          </w:p>
          <w:p w14:paraId="2562DA9F" w14:textId="77777777" w:rsidR="000C3C29" w:rsidRDefault="000C3C29" w:rsidP="0029609F">
            <w:pPr>
              <w:rPr>
                <w:sz w:val="18"/>
                <w:szCs w:val="18"/>
              </w:rPr>
            </w:pPr>
          </w:p>
          <w:p w14:paraId="5C69DE2D" w14:textId="77777777" w:rsidR="000C3C29" w:rsidRDefault="000C3C29" w:rsidP="0029609F">
            <w:pPr>
              <w:rPr>
                <w:sz w:val="18"/>
                <w:szCs w:val="18"/>
              </w:rPr>
            </w:pPr>
          </w:p>
          <w:p w14:paraId="647D4B13" w14:textId="77777777" w:rsidR="000C3C29" w:rsidRDefault="000C3C29" w:rsidP="0029609F">
            <w:pPr>
              <w:rPr>
                <w:sz w:val="18"/>
                <w:szCs w:val="18"/>
              </w:rPr>
            </w:pPr>
          </w:p>
          <w:p w14:paraId="35B5F2DE" w14:textId="77777777" w:rsidR="000C3C29" w:rsidRDefault="000C3C29" w:rsidP="0029609F">
            <w:pPr>
              <w:rPr>
                <w:sz w:val="18"/>
                <w:szCs w:val="18"/>
              </w:rPr>
            </w:pPr>
          </w:p>
          <w:p w14:paraId="2032F5C2" w14:textId="77777777" w:rsidR="000C3C29" w:rsidRDefault="000C3C29" w:rsidP="0029609F">
            <w:pPr>
              <w:rPr>
                <w:sz w:val="18"/>
                <w:szCs w:val="18"/>
              </w:rPr>
            </w:pPr>
          </w:p>
          <w:p w14:paraId="784EBB59" w14:textId="7F76357F" w:rsidR="000C3C29" w:rsidRDefault="000C3C29" w:rsidP="0029609F">
            <w:pPr>
              <w:rPr>
                <w:sz w:val="18"/>
                <w:szCs w:val="18"/>
              </w:rPr>
            </w:pPr>
            <w:r>
              <w:rPr>
                <w:sz w:val="18"/>
                <w:szCs w:val="18"/>
              </w:rPr>
              <w:t>Reward Manager</w:t>
            </w:r>
          </w:p>
          <w:p w14:paraId="33FC5E70" w14:textId="4D4761A8" w:rsidR="000C3C29" w:rsidRPr="00F20BC4" w:rsidRDefault="000C3C29" w:rsidP="0029609F">
            <w:pPr>
              <w:rPr>
                <w:sz w:val="18"/>
                <w:szCs w:val="18"/>
              </w:rPr>
            </w:pPr>
          </w:p>
        </w:tc>
        <w:tc>
          <w:tcPr>
            <w:tcW w:w="3260" w:type="dxa"/>
          </w:tcPr>
          <w:p w14:paraId="3913CF24" w14:textId="680D263B" w:rsidR="000C3C29" w:rsidRPr="00F20BC4" w:rsidRDefault="000C3C29" w:rsidP="002F3EC6">
            <w:pPr>
              <w:rPr>
                <w:sz w:val="18"/>
                <w:szCs w:val="18"/>
              </w:rPr>
            </w:pPr>
          </w:p>
        </w:tc>
        <w:tc>
          <w:tcPr>
            <w:tcW w:w="1418" w:type="dxa"/>
          </w:tcPr>
          <w:p w14:paraId="47FE5B83" w14:textId="526952DD" w:rsidR="000C3C29" w:rsidRPr="00275CF7" w:rsidRDefault="00275CF7" w:rsidP="001A15E2">
            <w:pPr>
              <w:rPr>
                <w:sz w:val="18"/>
                <w:szCs w:val="18"/>
              </w:rPr>
            </w:pPr>
            <w:r>
              <w:rPr>
                <w:sz w:val="18"/>
                <w:szCs w:val="18"/>
              </w:rPr>
              <w:t>October 2015</w:t>
            </w:r>
          </w:p>
          <w:p w14:paraId="04099CB7" w14:textId="77777777" w:rsidR="000C3C29" w:rsidRDefault="000C3C29" w:rsidP="001A15E2">
            <w:pPr>
              <w:rPr>
                <w:b/>
                <w:sz w:val="18"/>
                <w:szCs w:val="18"/>
              </w:rPr>
            </w:pPr>
          </w:p>
          <w:p w14:paraId="7FCDD013" w14:textId="77777777" w:rsidR="000C3C29" w:rsidRDefault="000C3C29" w:rsidP="001A15E2">
            <w:pPr>
              <w:rPr>
                <w:b/>
                <w:sz w:val="18"/>
                <w:szCs w:val="18"/>
              </w:rPr>
            </w:pPr>
          </w:p>
          <w:p w14:paraId="3F5730CC" w14:textId="77777777" w:rsidR="000C3C29" w:rsidRDefault="000C3C29" w:rsidP="001A15E2">
            <w:pPr>
              <w:rPr>
                <w:b/>
                <w:sz w:val="18"/>
                <w:szCs w:val="18"/>
              </w:rPr>
            </w:pPr>
          </w:p>
          <w:p w14:paraId="24DCAFCB" w14:textId="77777777" w:rsidR="000C3C29" w:rsidRDefault="000C3C29" w:rsidP="001A15E2">
            <w:pPr>
              <w:rPr>
                <w:b/>
                <w:sz w:val="18"/>
                <w:szCs w:val="18"/>
              </w:rPr>
            </w:pPr>
          </w:p>
          <w:p w14:paraId="377462E1" w14:textId="60779E4D" w:rsidR="000C3C29" w:rsidRPr="00275CF7" w:rsidRDefault="00275CF7" w:rsidP="001A15E2">
            <w:pPr>
              <w:rPr>
                <w:sz w:val="18"/>
                <w:szCs w:val="18"/>
              </w:rPr>
            </w:pPr>
            <w:r>
              <w:rPr>
                <w:sz w:val="18"/>
                <w:szCs w:val="18"/>
              </w:rPr>
              <w:t>March 2015</w:t>
            </w:r>
          </w:p>
          <w:p w14:paraId="6664484B" w14:textId="77777777" w:rsidR="000C3C29" w:rsidRDefault="000C3C29" w:rsidP="001A15E2">
            <w:pPr>
              <w:rPr>
                <w:b/>
                <w:sz w:val="18"/>
                <w:szCs w:val="18"/>
              </w:rPr>
            </w:pPr>
          </w:p>
          <w:p w14:paraId="74EF4630" w14:textId="77777777" w:rsidR="000C3C29" w:rsidRDefault="000C3C29" w:rsidP="001A15E2">
            <w:pPr>
              <w:rPr>
                <w:b/>
                <w:sz w:val="18"/>
                <w:szCs w:val="18"/>
              </w:rPr>
            </w:pPr>
          </w:p>
          <w:p w14:paraId="1A64A5C9" w14:textId="77777777" w:rsidR="000C3C29" w:rsidRDefault="000C3C29" w:rsidP="001A15E2">
            <w:pPr>
              <w:rPr>
                <w:b/>
                <w:sz w:val="18"/>
                <w:szCs w:val="18"/>
              </w:rPr>
            </w:pPr>
          </w:p>
          <w:p w14:paraId="2238DDB9" w14:textId="77777777" w:rsidR="000C3C29" w:rsidRDefault="000C3C29" w:rsidP="001A15E2">
            <w:pPr>
              <w:rPr>
                <w:b/>
                <w:sz w:val="18"/>
                <w:szCs w:val="18"/>
              </w:rPr>
            </w:pPr>
          </w:p>
          <w:p w14:paraId="7A9EC38B" w14:textId="77777777" w:rsidR="000C3C29" w:rsidRDefault="000C3C29" w:rsidP="001A15E2">
            <w:pPr>
              <w:rPr>
                <w:b/>
                <w:sz w:val="18"/>
                <w:szCs w:val="18"/>
              </w:rPr>
            </w:pPr>
          </w:p>
          <w:p w14:paraId="37C09452" w14:textId="77777777" w:rsidR="000C3C29" w:rsidRDefault="000C3C29" w:rsidP="001A15E2">
            <w:pPr>
              <w:rPr>
                <w:b/>
                <w:sz w:val="18"/>
                <w:szCs w:val="18"/>
              </w:rPr>
            </w:pPr>
          </w:p>
          <w:p w14:paraId="7206EC1F" w14:textId="77777777" w:rsidR="000C3C29" w:rsidRDefault="000C3C29" w:rsidP="001A15E2">
            <w:pPr>
              <w:rPr>
                <w:b/>
                <w:sz w:val="18"/>
                <w:szCs w:val="18"/>
              </w:rPr>
            </w:pPr>
          </w:p>
          <w:p w14:paraId="0E9D5567" w14:textId="77777777" w:rsidR="000C3C29" w:rsidRDefault="000C3C29" w:rsidP="001A15E2">
            <w:pPr>
              <w:rPr>
                <w:b/>
                <w:sz w:val="18"/>
                <w:szCs w:val="18"/>
              </w:rPr>
            </w:pPr>
          </w:p>
          <w:p w14:paraId="44E218E0" w14:textId="77777777" w:rsidR="000C3C29" w:rsidRDefault="000C3C29" w:rsidP="001A15E2">
            <w:pPr>
              <w:rPr>
                <w:b/>
                <w:sz w:val="18"/>
                <w:szCs w:val="18"/>
              </w:rPr>
            </w:pPr>
          </w:p>
          <w:p w14:paraId="4ED8EFD9" w14:textId="20A9E15D" w:rsidR="000C3C29" w:rsidRPr="00275CF7" w:rsidRDefault="00275CF7" w:rsidP="001A15E2">
            <w:pPr>
              <w:rPr>
                <w:sz w:val="18"/>
                <w:szCs w:val="18"/>
              </w:rPr>
            </w:pPr>
            <w:r>
              <w:rPr>
                <w:sz w:val="18"/>
                <w:szCs w:val="18"/>
              </w:rPr>
              <w:t>December 2015</w:t>
            </w:r>
          </w:p>
          <w:p w14:paraId="2CA8FA75" w14:textId="77777777" w:rsidR="000C3C29" w:rsidRPr="0074429A" w:rsidRDefault="000C3C29" w:rsidP="0029609F">
            <w:pPr>
              <w:rPr>
                <w:b/>
                <w:sz w:val="18"/>
                <w:szCs w:val="18"/>
              </w:rPr>
            </w:pPr>
          </w:p>
        </w:tc>
        <w:tc>
          <w:tcPr>
            <w:tcW w:w="1701" w:type="dxa"/>
            <w:gridSpan w:val="2"/>
          </w:tcPr>
          <w:p w14:paraId="06A913E0" w14:textId="77777777" w:rsidR="000C3C29" w:rsidRDefault="00275CF7" w:rsidP="001A15E2">
            <w:pPr>
              <w:rPr>
                <w:sz w:val="18"/>
                <w:szCs w:val="18"/>
              </w:rPr>
            </w:pPr>
            <w:r w:rsidRPr="00275CF7">
              <w:rPr>
                <w:sz w:val="18"/>
                <w:szCs w:val="18"/>
              </w:rPr>
              <w:lastRenderedPageBreak/>
              <w:t>Comparison of numbers of staff applying for and achieving promotion</w:t>
            </w:r>
            <w:r>
              <w:rPr>
                <w:sz w:val="18"/>
                <w:szCs w:val="18"/>
              </w:rPr>
              <w:t>.</w:t>
            </w:r>
          </w:p>
          <w:p w14:paraId="1270EC2A" w14:textId="77777777" w:rsidR="00275CF7" w:rsidRDefault="00275CF7" w:rsidP="001A15E2">
            <w:pPr>
              <w:rPr>
                <w:sz w:val="18"/>
                <w:szCs w:val="18"/>
              </w:rPr>
            </w:pPr>
          </w:p>
          <w:p w14:paraId="30377518" w14:textId="77777777" w:rsidR="00275CF7" w:rsidRDefault="00275CF7" w:rsidP="001A15E2">
            <w:pPr>
              <w:rPr>
                <w:sz w:val="18"/>
                <w:szCs w:val="18"/>
              </w:rPr>
            </w:pPr>
            <w:r>
              <w:rPr>
                <w:sz w:val="18"/>
                <w:szCs w:val="18"/>
              </w:rPr>
              <w:t>Feedback and number of attendees</w:t>
            </w:r>
          </w:p>
          <w:p w14:paraId="5A93D80F" w14:textId="77777777" w:rsidR="00275CF7" w:rsidRDefault="00275CF7" w:rsidP="001A15E2">
            <w:pPr>
              <w:rPr>
                <w:sz w:val="18"/>
                <w:szCs w:val="18"/>
              </w:rPr>
            </w:pPr>
          </w:p>
          <w:p w14:paraId="74D49615" w14:textId="77777777" w:rsidR="00275CF7" w:rsidRDefault="00275CF7" w:rsidP="001A15E2">
            <w:pPr>
              <w:rPr>
                <w:sz w:val="18"/>
                <w:szCs w:val="18"/>
              </w:rPr>
            </w:pPr>
          </w:p>
          <w:p w14:paraId="1A8E8D48" w14:textId="77777777" w:rsidR="00275CF7" w:rsidRDefault="00275CF7" w:rsidP="001A15E2">
            <w:pPr>
              <w:rPr>
                <w:sz w:val="18"/>
                <w:szCs w:val="18"/>
              </w:rPr>
            </w:pPr>
          </w:p>
          <w:p w14:paraId="69CEBB20" w14:textId="77777777" w:rsidR="00275CF7" w:rsidRDefault="00275CF7" w:rsidP="001A15E2">
            <w:pPr>
              <w:rPr>
                <w:sz w:val="18"/>
                <w:szCs w:val="18"/>
              </w:rPr>
            </w:pPr>
          </w:p>
          <w:p w14:paraId="3AEDAEC4" w14:textId="77777777" w:rsidR="00275CF7" w:rsidRDefault="00275CF7" w:rsidP="001A15E2">
            <w:pPr>
              <w:rPr>
                <w:sz w:val="18"/>
                <w:szCs w:val="18"/>
              </w:rPr>
            </w:pPr>
          </w:p>
          <w:p w14:paraId="4B565D82" w14:textId="77777777" w:rsidR="00275CF7" w:rsidRDefault="00275CF7" w:rsidP="001A15E2">
            <w:pPr>
              <w:rPr>
                <w:sz w:val="18"/>
                <w:szCs w:val="18"/>
              </w:rPr>
            </w:pPr>
          </w:p>
          <w:p w14:paraId="4B4E28EE" w14:textId="77777777" w:rsidR="00275CF7" w:rsidRDefault="00275CF7" w:rsidP="001A15E2">
            <w:pPr>
              <w:rPr>
                <w:sz w:val="18"/>
                <w:szCs w:val="18"/>
              </w:rPr>
            </w:pPr>
          </w:p>
          <w:p w14:paraId="6FF15F54" w14:textId="10851119" w:rsidR="00275CF7" w:rsidRPr="00275CF7" w:rsidRDefault="00275CF7" w:rsidP="001A15E2">
            <w:pPr>
              <w:rPr>
                <w:sz w:val="18"/>
                <w:szCs w:val="18"/>
              </w:rPr>
            </w:pPr>
            <w:r>
              <w:rPr>
                <w:sz w:val="18"/>
                <w:szCs w:val="18"/>
              </w:rPr>
              <w:t>That no disparity exists in framework grades.</w:t>
            </w:r>
          </w:p>
        </w:tc>
      </w:tr>
      <w:tr w:rsidR="000C3C29" w:rsidRPr="00F20BC4" w14:paraId="6E2E6C59" w14:textId="19E2FBAD" w:rsidTr="008245DC">
        <w:tc>
          <w:tcPr>
            <w:tcW w:w="559" w:type="dxa"/>
          </w:tcPr>
          <w:p w14:paraId="4DF6B0C3" w14:textId="1F6C2269" w:rsidR="000C3C29" w:rsidRPr="00F20BC4" w:rsidRDefault="000C3C29" w:rsidP="001A15E2">
            <w:pPr>
              <w:rPr>
                <w:sz w:val="18"/>
                <w:szCs w:val="18"/>
              </w:rPr>
            </w:pPr>
            <w:r w:rsidRPr="00F20BC4">
              <w:rPr>
                <w:sz w:val="18"/>
                <w:szCs w:val="18"/>
              </w:rPr>
              <w:lastRenderedPageBreak/>
              <w:t>2.6</w:t>
            </w:r>
          </w:p>
        </w:tc>
        <w:tc>
          <w:tcPr>
            <w:tcW w:w="1988" w:type="dxa"/>
          </w:tcPr>
          <w:p w14:paraId="0BE80B60" w14:textId="77777777" w:rsidR="000C3C29" w:rsidRDefault="000C3C29" w:rsidP="001A15E2">
            <w:pPr>
              <w:rPr>
                <w:sz w:val="18"/>
                <w:szCs w:val="18"/>
              </w:rPr>
            </w:pPr>
            <w:r>
              <w:rPr>
                <w:sz w:val="18"/>
                <w:szCs w:val="18"/>
              </w:rPr>
              <w:t>Researchers need to be offered opportunities to develop their own careers as well as having access to additional pay progression.  Promotion opportunities should be transparent, effectively communicated and open to all staff.  It is helpful if clear career frameworks for early stage researchers are outlined in organisational HR strategies.</w:t>
            </w:r>
          </w:p>
          <w:p w14:paraId="60090FE1" w14:textId="77777777" w:rsidR="000C3C29" w:rsidRPr="00F20BC4" w:rsidRDefault="000C3C29" w:rsidP="001A15E2">
            <w:pPr>
              <w:rPr>
                <w:sz w:val="18"/>
                <w:szCs w:val="18"/>
              </w:rPr>
            </w:pPr>
          </w:p>
        </w:tc>
        <w:tc>
          <w:tcPr>
            <w:tcW w:w="2551" w:type="dxa"/>
          </w:tcPr>
          <w:p w14:paraId="56B318CF" w14:textId="77777777" w:rsidR="000C3C29" w:rsidRPr="00F20BC4" w:rsidRDefault="000C3C29" w:rsidP="001A15E2">
            <w:pPr>
              <w:rPr>
                <w:sz w:val="18"/>
                <w:szCs w:val="18"/>
              </w:rPr>
            </w:pPr>
            <w:r w:rsidRPr="00F20BC4">
              <w:rPr>
                <w:sz w:val="18"/>
                <w:szCs w:val="18"/>
              </w:rPr>
              <w:t>Comprehensive Guidelines for Academic Promotions are published on the H</w:t>
            </w:r>
            <w:r>
              <w:rPr>
                <w:sz w:val="18"/>
                <w:szCs w:val="18"/>
              </w:rPr>
              <w:t>R</w:t>
            </w:r>
            <w:r w:rsidRPr="00F20BC4">
              <w:rPr>
                <w:sz w:val="18"/>
                <w:szCs w:val="18"/>
              </w:rPr>
              <w:t xml:space="preserve"> Website. As well as the website this is communicated to departments via email annually. (</w:t>
            </w:r>
            <w:r w:rsidRPr="00060A78">
              <w:rPr>
                <w:color w:val="FF0000"/>
                <w:sz w:val="18"/>
                <w:szCs w:val="18"/>
              </w:rPr>
              <w:t>University HR Academic Promotions Website</w:t>
            </w:r>
            <w:r w:rsidRPr="00F20BC4">
              <w:rPr>
                <w:sz w:val="18"/>
                <w:szCs w:val="18"/>
              </w:rPr>
              <w:t xml:space="preserve">) </w:t>
            </w:r>
            <w:hyperlink r:id="rId26" w:history="1">
              <w:r w:rsidRPr="00B70F4E">
                <w:rPr>
                  <w:rStyle w:val="Hyperlink"/>
                  <w:sz w:val="18"/>
                  <w:szCs w:val="18"/>
                </w:rPr>
                <w:t>http://www2.warwick.ac.uk/services/humanresources/newpolicies/academic_promotions</w:t>
              </w:r>
            </w:hyperlink>
          </w:p>
          <w:p w14:paraId="2FCB9085" w14:textId="77777777" w:rsidR="000C3C29" w:rsidRPr="00F20BC4" w:rsidRDefault="000C3C29" w:rsidP="001A15E2">
            <w:pPr>
              <w:rPr>
                <w:sz w:val="18"/>
                <w:szCs w:val="18"/>
              </w:rPr>
            </w:pPr>
          </w:p>
          <w:p w14:paraId="2F74178F" w14:textId="77777777" w:rsidR="000C3C29" w:rsidRPr="00F20BC4" w:rsidRDefault="000C3C29" w:rsidP="001A15E2">
            <w:pPr>
              <w:rPr>
                <w:sz w:val="18"/>
                <w:szCs w:val="18"/>
              </w:rPr>
            </w:pPr>
            <w:r w:rsidRPr="00F20BC4">
              <w:rPr>
                <w:sz w:val="18"/>
                <w:szCs w:val="18"/>
              </w:rPr>
              <w:t>There is a clear process which identifies criteria to progress to Senior Research Fellow and Principal Research Fellow and Professorial Research Fellow.</w:t>
            </w:r>
          </w:p>
          <w:p w14:paraId="13B8893E" w14:textId="77777777" w:rsidR="000C3C29" w:rsidRPr="00F20BC4" w:rsidRDefault="000C3C29" w:rsidP="001A15E2">
            <w:pPr>
              <w:rPr>
                <w:sz w:val="18"/>
                <w:szCs w:val="18"/>
              </w:rPr>
            </w:pPr>
          </w:p>
          <w:p w14:paraId="73AA7F5F" w14:textId="77777777" w:rsidR="000C3C29" w:rsidRDefault="000C3C29" w:rsidP="001A15E2">
            <w:pPr>
              <w:rPr>
                <w:sz w:val="18"/>
                <w:szCs w:val="18"/>
              </w:rPr>
            </w:pPr>
          </w:p>
          <w:p w14:paraId="0063C3A2" w14:textId="77777777" w:rsidR="00275CF7" w:rsidRDefault="00275CF7" w:rsidP="001A15E2">
            <w:pPr>
              <w:rPr>
                <w:sz w:val="18"/>
                <w:szCs w:val="18"/>
              </w:rPr>
            </w:pPr>
          </w:p>
          <w:p w14:paraId="2975BD28" w14:textId="3CCE754D" w:rsidR="000C3C29" w:rsidRPr="00F20BC4" w:rsidRDefault="000C3C29" w:rsidP="001A15E2">
            <w:pPr>
              <w:rPr>
                <w:sz w:val="18"/>
                <w:szCs w:val="18"/>
              </w:rPr>
            </w:pPr>
            <w:r w:rsidRPr="00F20BC4">
              <w:rPr>
                <w:sz w:val="18"/>
                <w:szCs w:val="18"/>
              </w:rPr>
              <w:t>Self</w:t>
            </w:r>
            <w:r>
              <w:rPr>
                <w:sz w:val="18"/>
                <w:szCs w:val="18"/>
              </w:rPr>
              <w:t>-</w:t>
            </w:r>
            <w:r w:rsidRPr="00F20BC4">
              <w:rPr>
                <w:sz w:val="18"/>
                <w:szCs w:val="18"/>
              </w:rPr>
              <w:t xml:space="preserve">help materials on Career Progression for all staff including Research Staff are </w:t>
            </w:r>
            <w:r w:rsidRPr="00F20BC4">
              <w:rPr>
                <w:sz w:val="18"/>
                <w:szCs w:val="18"/>
              </w:rPr>
              <w:lastRenderedPageBreak/>
              <w:t>published on the LDC website (</w:t>
            </w:r>
            <w:r w:rsidRPr="00060A78">
              <w:rPr>
                <w:color w:val="FF0000"/>
                <w:sz w:val="18"/>
                <w:szCs w:val="18"/>
              </w:rPr>
              <w:t>University LDC Career Progression Website</w:t>
            </w:r>
            <w:r w:rsidRPr="00F20BC4">
              <w:rPr>
                <w:sz w:val="18"/>
                <w:szCs w:val="18"/>
              </w:rPr>
              <w:t>)</w:t>
            </w:r>
          </w:p>
          <w:p w14:paraId="37CD6467" w14:textId="7A53A974" w:rsidR="000C3C29" w:rsidRDefault="00E0518A" w:rsidP="001A15E2">
            <w:pPr>
              <w:rPr>
                <w:sz w:val="18"/>
                <w:szCs w:val="18"/>
              </w:rPr>
            </w:pPr>
            <w:hyperlink r:id="rId27" w:history="1">
              <w:r w:rsidR="000C3C29" w:rsidRPr="007A6EA4">
                <w:rPr>
                  <w:rStyle w:val="Hyperlink"/>
                  <w:sz w:val="18"/>
                  <w:szCs w:val="18"/>
                </w:rPr>
                <w:t>http://www2.warwick.ac.uk/services/ldc/personal/careerprog/</w:t>
              </w:r>
            </w:hyperlink>
          </w:p>
          <w:p w14:paraId="6E573001" w14:textId="77777777" w:rsidR="000C3C29" w:rsidRDefault="000C3C29" w:rsidP="001A15E2">
            <w:pPr>
              <w:rPr>
                <w:sz w:val="18"/>
                <w:szCs w:val="18"/>
              </w:rPr>
            </w:pPr>
          </w:p>
          <w:p w14:paraId="5D919AC8" w14:textId="28F250AE" w:rsidR="000C3C29" w:rsidRPr="00F20BC4" w:rsidRDefault="000C3C29" w:rsidP="001A15E2">
            <w:pPr>
              <w:rPr>
                <w:sz w:val="18"/>
                <w:szCs w:val="18"/>
              </w:rPr>
            </w:pPr>
            <w:r>
              <w:rPr>
                <w:sz w:val="18"/>
                <w:szCs w:val="18"/>
              </w:rPr>
              <w:t>Performance and Development Review</w:t>
            </w:r>
            <w:r w:rsidRPr="00F20BC4">
              <w:rPr>
                <w:sz w:val="18"/>
                <w:szCs w:val="18"/>
              </w:rPr>
              <w:t xml:space="preserve"> process enables discussion about career development/progression between Research Staff and their managers. (</w:t>
            </w:r>
            <w:r w:rsidRPr="00060A78">
              <w:rPr>
                <w:color w:val="FF0000"/>
                <w:sz w:val="18"/>
                <w:szCs w:val="18"/>
              </w:rPr>
              <w:t>University LDC Annual Review Website</w:t>
            </w:r>
            <w:r w:rsidRPr="00F20BC4">
              <w:rPr>
                <w:sz w:val="18"/>
                <w:szCs w:val="18"/>
              </w:rPr>
              <w:t xml:space="preserve">) </w:t>
            </w:r>
          </w:p>
          <w:p w14:paraId="35EBE2EB" w14:textId="77777777" w:rsidR="000C3C29" w:rsidRDefault="00E0518A" w:rsidP="001A15E2">
            <w:pPr>
              <w:rPr>
                <w:sz w:val="18"/>
                <w:szCs w:val="18"/>
              </w:rPr>
            </w:pPr>
            <w:hyperlink r:id="rId28" w:history="1">
              <w:r w:rsidR="000C3C29" w:rsidRPr="00402253">
                <w:rPr>
                  <w:rStyle w:val="Hyperlink"/>
                  <w:sz w:val="18"/>
                  <w:szCs w:val="18"/>
                </w:rPr>
                <w:t>http://www2.warwick.ac.uk/services/ldc/annualreview/</w:t>
              </w:r>
            </w:hyperlink>
          </w:p>
          <w:p w14:paraId="35708733" w14:textId="77777777" w:rsidR="000C3C29" w:rsidRDefault="000C3C29" w:rsidP="001A15E2">
            <w:pPr>
              <w:rPr>
                <w:sz w:val="18"/>
                <w:szCs w:val="18"/>
              </w:rPr>
            </w:pPr>
          </w:p>
          <w:p w14:paraId="38FF7C68" w14:textId="77777777" w:rsidR="000C3C29" w:rsidRPr="00F20BC4" w:rsidRDefault="000C3C29" w:rsidP="001A15E2">
            <w:pPr>
              <w:rPr>
                <w:sz w:val="18"/>
                <w:szCs w:val="18"/>
              </w:rPr>
            </w:pPr>
            <w:r w:rsidRPr="00F20BC4">
              <w:rPr>
                <w:sz w:val="18"/>
                <w:szCs w:val="18"/>
              </w:rPr>
              <w:t>Six month career development meetings with line managers are being actively encouraged within departments.</w:t>
            </w:r>
          </w:p>
        </w:tc>
        <w:tc>
          <w:tcPr>
            <w:tcW w:w="2977" w:type="dxa"/>
          </w:tcPr>
          <w:p w14:paraId="3C546332" w14:textId="21C97093" w:rsidR="000C3C29" w:rsidRDefault="000C3C29" w:rsidP="001A15E2">
            <w:pPr>
              <w:rPr>
                <w:sz w:val="18"/>
                <w:szCs w:val="18"/>
              </w:rPr>
            </w:pPr>
            <w:r>
              <w:rPr>
                <w:sz w:val="18"/>
                <w:szCs w:val="18"/>
              </w:rPr>
              <w:lastRenderedPageBreak/>
              <w:t>Annual Promotion event ‘Demystifying the Promotion Process’ invites all research, teaching and academic staff to become more familiar with promotion criteria and gives an opportunity for staff to talk to the University Promotion Group and Senior Management.</w:t>
            </w:r>
          </w:p>
          <w:p w14:paraId="0C6E3E99" w14:textId="77777777" w:rsidR="000C3C29" w:rsidRDefault="000C3C29" w:rsidP="001A15E2">
            <w:pPr>
              <w:rPr>
                <w:sz w:val="18"/>
                <w:szCs w:val="18"/>
              </w:rPr>
            </w:pPr>
          </w:p>
          <w:p w14:paraId="6BBC7585" w14:textId="77777777" w:rsidR="000C3C29" w:rsidRDefault="000C3C29" w:rsidP="001A15E2">
            <w:pPr>
              <w:rPr>
                <w:sz w:val="18"/>
                <w:szCs w:val="18"/>
              </w:rPr>
            </w:pPr>
          </w:p>
          <w:p w14:paraId="37F56481" w14:textId="77777777" w:rsidR="000C3C29" w:rsidRDefault="000C3C29" w:rsidP="001A15E2">
            <w:pPr>
              <w:rPr>
                <w:sz w:val="18"/>
                <w:szCs w:val="18"/>
              </w:rPr>
            </w:pPr>
          </w:p>
          <w:p w14:paraId="47F086C0" w14:textId="77777777" w:rsidR="000C3C29" w:rsidRDefault="000C3C29" w:rsidP="001A15E2">
            <w:pPr>
              <w:rPr>
                <w:sz w:val="18"/>
                <w:szCs w:val="18"/>
              </w:rPr>
            </w:pPr>
          </w:p>
          <w:p w14:paraId="7C64275B" w14:textId="2B0B4E02" w:rsidR="000C3C29" w:rsidRPr="00F20BC4" w:rsidRDefault="000C3C29" w:rsidP="001A15E2">
            <w:pPr>
              <w:rPr>
                <w:sz w:val="18"/>
                <w:szCs w:val="18"/>
              </w:rPr>
            </w:pPr>
            <w:r>
              <w:rPr>
                <w:sz w:val="18"/>
                <w:szCs w:val="18"/>
              </w:rPr>
              <w:t>Some departments as part of their Athena SWAN work, hold their own departmental promotion awareness events, which is open to all research active only and teaching staff.  This best practice is being replicated by other departments.</w:t>
            </w:r>
          </w:p>
          <w:p w14:paraId="2946BB9B" w14:textId="77777777" w:rsidR="000C3C29" w:rsidRPr="00F20BC4" w:rsidRDefault="000C3C29" w:rsidP="001A15E2">
            <w:pPr>
              <w:rPr>
                <w:sz w:val="18"/>
                <w:szCs w:val="18"/>
              </w:rPr>
            </w:pPr>
          </w:p>
          <w:p w14:paraId="15B5067B" w14:textId="77777777" w:rsidR="000C3C29" w:rsidRDefault="000C3C29" w:rsidP="001A15E2">
            <w:pPr>
              <w:rPr>
                <w:sz w:val="18"/>
                <w:szCs w:val="18"/>
              </w:rPr>
            </w:pPr>
            <w:r>
              <w:rPr>
                <w:sz w:val="18"/>
                <w:szCs w:val="18"/>
              </w:rPr>
              <w:t xml:space="preserve">Signposting on the University intranet has been enhanced </w:t>
            </w:r>
            <w:r w:rsidRPr="00F20BC4">
              <w:rPr>
                <w:sz w:val="18"/>
                <w:szCs w:val="18"/>
              </w:rPr>
              <w:t xml:space="preserve">on existing career development </w:t>
            </w:r>
            <w:r w:rsidRPr="00F20BC4">
              <w:rPr>
                <w:sz w:val="18"/>
                <w:szCs w:val="18"/>
              </w:rPr>
              <w:lastRenderedPageBreak/>
              <w:t>opportunities for early career researchers</w:t>
            </w:r>
            <w:r>
              <w:rPr>
                <w:sz w:val="18"/>
                <w:szCs w:val="18"/>
              </w:rPr>
              <w:t>.</w:t>
            </w:r>
          </w:p>
          <w:p w14:paraId="5CC64E23" w14:textId="77777777" w:rsidR="000C3C29" w:rsidRDefault="000C3C29" w:rsidP="001A15E2">
            <w:pPr>
              <w:rPr>
                <w:sz w:val="18"/>
                <w:szCs w:val="18"/>
              </w:rPr>
            </w:pPr>
          </w:p>
          <w:p w14:paraId="3EB06A0F" w14:textId="77777777" w:rsidR="000C3C29" w:rsidRDefault="000C3C29" w:rsidP="001A15E2">
            <w:pPr>
              <w:rPr>
                <w:sz w:val="18"/>
                <w:szCs w:val="18"/>
              </w:rPr>
            </w:pPr>
          </w:p>
          <w:p w14:paraId="10E19705" w14:textId="77777777" w:rsidR="000C3C29" w:rsidRDefault="000C3C29" w:rsidP="001A15E2">
            <w:pPr>
              <w:rPr>
                <w:sz w:val="18"/>
                <w:szCs w:val="18"/>
              </w:rPr>
            </w:pPr>
          </w:p>
          <w:p w14:paraId="61BD0A52" w14:textId="77777777" w:rsidR="00841A99" w:rsidRDefault="00841A99" w:rsidP="001A15E2">
            <w:pPr>
              <w:rPr>
                <w:sz w:val="18"/>
                <w:szCs w:val="18"/>
              </w:rPr>
            </w:pPr>
          </w:p>
          <w:p w14:paraId="396B5EED" w14:textId="77777777" w:rsidR="000C3C29" w:rsidRDefault="000C3C29" w:rsidP="001A15E2">
            <w:pPr>
              <w:rPr>
                <w:sz w:val="18"/>
                <w:szCs w:val="18"/>
              </w:rPr>
            </w:pPr>
          </w:p>
          <w:p w14:paraId="5DDA89AB" w14:textId="65E18A04" w:rsidR="000C3C29" w:rsidRPr="00F20BC4" w:rsidRDefault="000C3C29" w:rsidP="00C31C19">
            <w:pPr>
              <w:rPr>
                <w:sz w:val="18"/>
                <w:szCs w:val="18"/>
              </w:rPr>
            </w:pPr>
            <w:r>
              <w:rPr>
                <w:sz w:val="18"/>
                <w:szCs w:val="18"/>
              </w:rPr>
              <w:t xml:space="preserve">A New Performance and Development Review is being introduced from </w:t>
            </w:r>
            <w:r>
              <w:rPr>
                <w:b/>
                <w:sz w:val="18"/>
                <w:szCs w:val="18"/>
              </w:rPr>
              <w:t xml:space="preserve">January </w:t>
            </w:r>
            <w:r w:rsidRPr="00593083">
              <w:rPr>
                <w:b/>
                <w:sz w:val="18"/>
                <w:szCs w:val="18"/>
              </w:rPr>
              <w:t>2015</w:t>
            </w:r>
            <w:r>
              <w:rPr>
                <w:sz w:val="18"/>
                <w:szCs w:val="18"/>
              </w:rPr>
              <w:t>.  T</w:t>
            </w:r>
            <w:r w:rsidRPr="00F20BC4">
              <w:rPr>
                <w:sz w:val="18"/>
                <w:szCs w:val="18"/>
              </w:rPr>
              <w:t xml:space="preserve">raining </w:t>
            </w:r>
            <w:r>
              <w:rPr>
                <w:sz w:val="18"/>
                <w:szCs w:val="18"/>
              </w:rPr>
              <w:t xml:space="preserve">will </w:t>
            </w:r>
            <w:r w:rsidRPr="00F20BC4">
              <w:rPr>
                <w:sz w:val="18"/>
                <w:szCs w:val="18"/>
              </w:rPr>
              <w:t xml:space="preserve">include more specific prompts on the potential content of a constructive career development conversation that encourages </w:t>
            </w:r>
            <w:r>
              <w:rPr>
                <w:sz w:val="18"/>
                <w:szCs w:val="18"/>
              </w:rPr>
              <w:t>staff</w:t>
            </w:r>
            <w:r w:rsidRPr="00F20BC4">
              <w:rPr>
                <w:sz w:val="18"/>
                <w:szCs w:val="18"/>
              </w:rPr>
              <w:t xml:space="preserve"> to think holistically about career options and achieving progress.</w:t>
            </w:r>
          </w:p>
          <w:p w14:paraId="6B0ACEBA" w14:textId="77777777" w:rsidR="000C3C29" w:rsidRDefault="000C3C29" w:rsidP="001A15E2">
            <w:pPr>
              <w:rPr>
                <w:sz w:val="18"/>
                <w:szCs w:val="18"/>
              </w:rPr>
            </w:pPr>
          </w:p>
          <w:p w14:paraId="6CDB5C2B" w14:textId="77777777" w:rsidR="000C3C29" w:rsidRDefault="000C3C29" w:rsidP="00593083">
            <w:pPr>
              <w:rPr>
                <w:sz w:val="18"/>
                <w:szCs w:val="18"/>
              </w:rPr>
            </w:pPr>
            <w:r>
              <w:rPr>
                <w:sz w:val="18"/>
                <w:szCs w:val="18"/>
              </w:rPr>
              <w:t>In line with the fixed term contract process, STEMM departments undertake 6 month career development reviews with researchers as part of their Athena agenda.  This best practice is being rolled out to other faculties.</w:t>
            </w:r>
          </w:p>
          <w:p w14:paraId="25695885" w14:textId="23F32118" w:rsidR="000C3C29" w:rsidRPr="00F20BC4" w:rsidRDefault="000C3C29" w:rsidP="00593083">
            <w:pPr>
              <w:rPr>
                <w:sz w:val="18"/>
                <w:szCs w:val="18"/>
              </w:rPr>
            </w:pPr>
          </w:p>
        </w:tc>
        <w:tc>
          <w:tcPr>
            <w:tcW w:w="1843" w:type="dxa"/>
          </w:tcPr>
          <w:p w14:paraId="31B173DD" w14:textId="77777777" w:rsidR="000C3C29" w:rsidRDefault="000C3C29" w:rsidP="001A15E2">
            <w:pPr>
              <w:rPr>
                <w:sz w:val="18"/>
                <w:szCs w:val="18"/>
              </w:rPr>
            </w:pPr>
            <w:r>
              <w:rPr>
                <w:sz w:val="18"/>
                <w:szCs w:val="18"/>
              </w:rPr>
              <w:lastRenderedPageBreak/>
              <w:t>HR</w:t>
            </w:r>
          </w:p>
          <w:p w14:paraId="7FB6A57F" w14:textId="77777777" w:rsidR="000C3C29" w:rsidRDefault="000C3C29" w:rsidP="001A15E2">
            <w:pPr>
              <w:rPr>
                <w:sz w:val="18"/>
                <w:szCs w:val="18"/>
              </w:rPr>
            </w:pPr>
          </w:p>
          <w:p w14:paraId="1CF7EC87" w14:textId="77777777" w:rsidR="000C3C29" w:rsidRDefault="000C3C29" w:rsidP="001A15E2">
            <w:pPr>
              <w:rPr>
                <w:sz w:val="18"/>
                <w:szCs w:val="18"/>
              </w:rPr>
            </w:pPr>
          </w:p>
          <w:p w14:paraId="6E39C664" w14:textId="77777777" w:rsidR="000C3C29" w:rsidRDefault="000C3C29" w:rsidP="001A15E2">
            <w:pPr>
              <w:rPr>
                <w:sz w:val="18"/>
                <w:szCs w:val="18"/>
              </w:rPr>
            </w:pPr>
          </w:p>
          <w:p w14:paraId="397CD1E1" w14:textId="77777777" w:rsidR="000C3C29" w:rsidRDefault="000C3C29" w:rsidP="001A15E2">
            <w:pPr>
              <w:rPr>
                <w:sz w:val="18"/>
                <w:szCs w:val="18"/>
              </w:rPr>
            </w:pPr>
          </w:p>
          <w:p w14:paraId="048C7FC8" w14:textId="77777777" w:rsidR="000C3C29" w:rsidRDefault="000C3C29" w:rsidP="001A15E2">
            <w:pPr>
              <w:rPr>
                <w:sz w:val="18"/>
                <w:szCs w:val="18"/>
              </w:rPr>
            </w:pPr>
          </w:p>
          <w:p w14:paraId="1D0EC35F" w14:textId="77777777" w:rsidR="000C3C29" w:rsidRDefault="000C3C29" w:rsidP="001A15E2">
            <w:pPr>
              <w:rPr>
                <w:sz w:val="18"/>
                <w:szCs w:val="18"/>
              </w:rPr>
            </w:pPr>
          </w:p>
          <w:p w14:paraId="5A69D154" w14:textId="77777777" w:rsidR="000C3C29" w:rsidRDefault="000C3C29" w:rsidP="001A15E2">
            <w:pPr>
              <w:rPr>
                <w:sz w:val="18"/>
                <w:szCs w:val="18"/>
              </w:rPr>
            </w:pPr>
          </w:p>
          <w:p w14:paraId="289057BD" w14:textId="77777777" w:rsidR="000C3C29" w:rsidRDefault="000C3C29" w:rsidP="001A15E2">
            <w:pPr>
              <w:rPr>
                <w:sz w:val="18"/>
                <w:szCs w:val="18"/>
              </w:rPr>
            </w:pPr>
          </w:p>
          <w:p w14:paraId="4482A76E" w14:textId="77777777" w:rsidR="000C3C29" w:rsidRDefault="000C3C29" w:rsidP="001A15E2">
            <w:pPr>
              <w:rPr>
                <w:sz w:val="18"/>
                <w:szCs w:val="18"/>
              </w:rPr>
            </w:pPr>
          </w:p>
          <w:p w14:paraId="635E0285" w14:textId="77777777" w:rsidR="000C3C29" w:rsidRDefault="000C3C29" w:rsidP="001A15E2">
            <w:pPr>
              <w:rPr>
                <w:sz w:val="18"/>
                <w:szCs w:val="18"/>
              </w:rPr>
            </w:pPr>
          </w:p>
          <w:p w14:paraId="03112DCE" w14:textId="77777777" w:rsidR="00275CF7" w:rsidRDefault="00275CF7" w:rsidP="001A15E2">
            <w:pPr>
              <w:rPr>
                <w:sz w:val="18"/>
                <w:szCs w:val="18"/>
              </w:rPr>
            </w:pPr>
          </w:p>
          <w:p w14:paraId="5776E676" w14:textId="77777777" w:rsidR="000C3C29" w:rsidRDefault="000C3C29" w:rsidP="001A15E2">
            <w:pPr>
              <w:rPr>
                <w:sz w:val="18"/>
                <w:szCs w:val="18"/>
              </w:rPr>
            </w:pPr>
            <w:r>
              <w:rPr>
                <w:sz w:val="18"/>
                <w:szCs w:val="18"/>
              </w:rPr>
              <w:t>Departments</w:t>
            </w:r>
          </w:p>
          <w:p w14:paraId="07740E65" w14:textId="77777777" w:rsidR="000C3C29" w:rsidRDefault="000C3C29" w:rsidP="001A15E2">
            <w:pPr>
              <w:rPr>
                <w:sz w:val="18"/>
                <w:szCs w:val="18"/>
              </w:rPr>
            </w:pPr>
          </w:p>
          <w:p w14:paraId="0A58DDC9" w14:textId="77777777" w:rsidR="000C3C29" w:rsidRDefault="000C3C29" w:rsidP="001A15E2">
            <w:pPr>
              <w:rPr>
                <w:sz w:val="18"/>
                <w:szCs w:val="18"/>
              </w:rPr>
            </w:pPr>
          </w:p>
          <w:p w14:paraId="0E411820" w14:textId="77777777" w:rsidR="000C3C29" w:rsidRDefault="000C3C29" w:rsidP="001A15E2">
            <w:pPr>
              <w:rPr>
                <w:sz w:val="18"/>
                <w:szCs w:val="18"/>
              </w:rPr>
            </w:pPr>
          </w:p>
          <w:p w14:paraId="72474EA0" w14:textId="77777777" w:rsidR="000C3C29" w:rsidRDefault="000C3C29" w:rsidP="001A15E2">
            <w:pPr>
              <w:rPr>
                <w:sz w:val="18"/>
                <w:szCs w:val="18"/>
              </w:rPr>
            </w:pPr>
          </w:p>
          <w:p w14:paraId="34A04983" w14:textId="77777777" w:rsidR="000C3C29" w:rsidRDefault="000C3C29" w:rsidP="001A15E2">
            <w:pPr>
              <w:rPr>
                <w:sz w:val="18"/>
                <w:szCs w:val="18"/>
              </w:rPr>
            </w:pPr>
          </w:p>
          <w:p w14:paraId="0430E3F6" w14:textId="77777777" w:rsidR="000C3C29" w:rsidRDefault="000C3C29" w:rsidP="001A15E2">
            <w:pPr>
              <w:rPr>
                <w:sz w:val="18"/>
                <w:szCs w:val="18"/>
              </w:rPr>
            </w:pPr>
          </w:p>
          <w:p w14:paraId="0E54D946" w14:textId="77777777" w:rsidR="00275CF7" w:rsidRDefault="00275CF7" w:rsidP="001A15E2">
            <w:pPr>
              <w:rPr>
                <w:sz w:val="18"/>
                <w:szCs w:val="18"/>
              </w:rPr>
            </w:pPr>
          </w:p>
          <w:p w14:paraId="0C55999B" w14:textId="77777777" w:rsidR="000C3C29" w:rsidRDefault="000C3C29" w:rsidP="001A15E2">
            <w:pPr>
              <w:rPr>
                <w:sz w:val="18"/>
                <w:szCs w:val="18"/>
              </w:rPr>
            </w:pPr>
            <w:r>
              <w:rPr>
                <w:sz w:val="18"/>
                <w:szCs w:val="18"/>
              </w:rPr>
              <w:t>LDC</w:t>
            </w:r>
          </w:p>
          <w:p w14:paraId="4AF27BD1" w14:textId="77777777" w:rsidR="000C3C29" w:rsidRDefault="000C3C29" w:rsidP="001A15E2">
            <w:pPr>
              <w:rPr>
                <w:sz w:val="18"/>
                <w:szCs w:val="18"/>
              </w:rPr>
            </w:pPr>
          </w:p>
          <w:p w14:paraId="5384D6B8" w14:textId="77777777" w:rsidR="000C3C29" w:rsidRDefault="000C3C29" w:rsidP="001A15E2">
            <w:pPr>
              <w:rPr>
                <w:sz w:val="18"/>
                <w:szCs w:val="18"/>
              </w:rPr>
            </w:pPr>
          </w:p>
          <w:p w14:paraId="2A2E29DC" w14:textId="77777777" w:rsidR="000C3C29" w:rsidRDefault="000C3C29" w:rsidP="001A15E2">
            <w:pPr>
              <w:rPr>
                <w:sz w:val="18"/>
                <w:szCs w:val="18"/>
              </w:rPr>
            </w:pPr>
          </w:p>
          <w:p w14:paraId="4808AEAB" w14:textId="77777777" w:rsidR="000C3C29" w:rsidRDefault="000C3C29" w:rsidP="001A15E2">
            <w:pPr>
              <w:rPr>
                <w:sz w:val="18"/>
                <w:szCs w:val="18"/>
              </w:rPr>
            </w:pPr>
          </w:p>
          <w:p w14:paraId="1021B67B" w14:textId="77777777" w:rsidR="000C3C29" w:rsidRDefault="000C3C29" w:rsidP="001A15E2">
            <w:pPr>
              <w:rPr>
                <w:sz w:val="18"/>
                <w:szCs w:val="18"/>
              </w:rPr>
            </w:pPr>
          </w:p>
          <w:p w14:paraId="786256C9" w14:textId="77777777" w:rsidR="000C3C29" w:rsidRDefault="000C3C29" w:rsidP="001A15E2">
            <w:pPr>
              <w:rPr>
                <w:sz w:val="18"/>
                <w:szCs w:val="18"/>
              </w:rPr>
            </w:pPr>
          </w:p>
          <w:p w14:paraId="2C41D18B" w14:textId="77777777" w:rsidR="00841A99" w:rsidRDefault="00841A99" w:rsidP="001A15E2">
            <w:pPr>
              <w:rPr>
                <w:sz w:val="18"/>
                <w:szCs w:val="18"/>
              </w:rPr>
            </w:pPr>
          </w:p>
          <w:p w14:paraId="74108E98" w14:textId="77777777" w:rsidR="00841A99" w:rsidRDefault="00841A99" w:rsidP="001A15E2">
            <w:pPr>
              <w:rPr>
                <w:sz w:val="18"/>
                <w:szCs w:val="18"/>
              </w:rPr>
            </w:pPr>
          </w:p>
          <w:p w14:paraId="6FA84F82" w14:textId="77777777" w:rsidR="000C3C29" w:rsidRDefault="000C3C29" w:rsidP="001A15E2">
            <w:pPr>
              <w:rPr>
                <w:sz w:val="18"/>
                <w:szCs w:val="18"/>
              </w:rPr>
            </w:pPr>
          </w:p>
          <w:p w14:paraId="414955C8" w14:textId="4F835EB2" w:rsidR="000C3C29" w:rsidRDefault="000C3C29" w:rsidP="001A15E2">
            <w:pPr>
              <w:rPr>
                <w:sz w:val="18"/>
                <w:szCs w:val="18"/>
              </w:rPr>
            </w:pPr>
            <w:r>
              <w:rPr>
                <w:sz w:val="18"/>
                <w:szCs w:val="18"/>
              </w:rPr>
              <w:t>LDC/HR</w:t>
            </w:r>
          </w:p>
          <w:p w14:paraId="356CBF1C" w14:textId="77777777" w:rsidR="000C3C29" w:rsidRDefault="000C3C29" w:rsidP="001A15E2">
            <w:pPr>
              <w:rPr>
                <w:sz w:val="18"/>
                <w:szCs w:val="18"/>
              </w:rPr>
            </w:pPr>
          </w:p>
          <w:p w14:paraId="27EC6CC4" w14:textId="77777777" w:rsidR="000C3C29" w:rsidRDefault="000C3C29" w:rsidP="001A15E2">
            <w:pPr>
              <w:rPr>
                <w:sz w:val="18"/>
                <w:szCs w:val="18"/>
              </w:rPr>
            </w:pPr>
          </w:p>
          <w:p w14:paraId="34155BA4" w14:textId="77777777" w:rsidR="000C3C29" w:rsidRDefault="000C3C29" w:rsidP="001A15E2">
            <w:pPr>
              <w:rPr>
                <w:sz w:val="18"/>
                <w:szCs w:val="18"/>
              </w:rPr>
            </w:pPr>
          </w:p>
          <w:p w14:paraId="32698483" w14:textId="77777777" w:rsidR="000C3C29" w:rsidRDefault="000C3C29" w:rsidP="001A15E2">
            <w:pPr>
              <w:rPr>
                <w:sz w:val="18"/>
                <w:szCs w:val="18"/>
              </w:rPr>
            </w:pPr>
          </w:p>
          <w:p w14:paraId="150D5894" w14:textId="77777777" w:rsidR="000C3C29" w:rsidRDefault="000C3C29" w:rsidP="001A15E2">
            <w:pPr>
              <w:rPr>
                <w:sz w:val="18"/>
                <w:szCs w:val="18"/>
              </w:rPr>
            </w:pPr>
          </w:p>
          <w:p w14:paraId="3C0BE814" w14:textId="77777777" w:rsidR="000C3C29" w:rsidRDefault="000C3C29" w:rsidP="001A15E2">
            <w:pPr>
              <w:rPr>
                <w:sz w:val="18"/>
                <w:szCs w:val="18"/>
              </w:rPr>
            </w:pPr>
          </w:p>
          <w:p w14:paraId="2FD31797" w14:textId="77777777" w:rsidR="000C3C29" w:rsidRDefault="000C3C29" w:rsidP="001A15E2">
            <w:pPr>
              <w:rPr>
                <w:sz w:val="18"/>
                <w:szCs w:val="18"/>
              </w:rPr>
            </w:pPr>
          </w:p>
          <w:p w14:paraId="503CCAE7" w14:textId="77777777" w:rsidR="000C3C29" w:rsidRDefault="000C3C29" w:rsidP="001A15E2">
            <w:pPr>
              <w:rPr>
                <w:sz w:val="18"/>
                <w:szCs w:val="18"/>
              </w:rPr>
            </w:pPr>
          </w:p>
          <w:p w14:paraId="4740F1F5" w14:textId="77777777" w:rsidR="000C3C29" w:rsidRDefault="000C3C29" w:rsidP="001A15E2">
            <w:pPr>
              <w:rPr>
                <w:sz w:val="18"/>
                <w:szCs w:val="18"/>
              </w:rPr>
            </w:pPr>
          </w:p>
          <w:p w14:paraId="218F2F61" w14:textId="0D195AE2" w:rsidR="000C3C29" w:rsidRDefault="000C3C29" w:rsidP="001A15E2">
            <w:pPr>
              <w:rPr>
                <w:sz w:val="18"/>
                <w:szCs w:val="18"/>
              </w:rPr>
            </w:pPr>
            <w:r>
              <w:rPr>
                <w:sz w:val="18"/>
                <w:szCs w:val="18"/>
              </w:rPr>
              <w:t>Departments</w:t>
            </w:r>
          </w:p>
          <w:p w14:paraId="5575B2E4" w14:textId="33BC207B" w:rsidR="000C3C29" w:rsidRPr="00F20BC4" w:rsidRDefault="000C3C29" w:rsidP="001A15E2">
            <w:pPr>
              <w:rPr>
                <w:sz w:val="18"/>
                <w:szCs w:val="18"/>
              </w:rPr>
            </w:pPr>
          </w:p>
        </w:tc>
        <w:tc>
          <w:tcPr>
            <w:tcW w:w="3260" w:type="dxa"/>
          </w:tcPr>
          <w:p w14:paraId="600FBB53" w14:textId="274EF3EE" w:rsidR="000C3C29" w:rsidRPr="00F20BC4" w:rsidRDefault="000C3C29" w:rsidP="00C31C19">
            <w:pPr>
              <w:rPr>
                <w:sz w:val="18"/>
                <w:szCs w:val="18"/>
              </w:rPr>
            </w:pPr>
          </w:p>
        </w:tc>
        <w:tc>
          <w:tcPr>
            <w:tcW w:w="1418" w:type="dxa"/>
          </w:tcPr>
          <w:p w14:paraId="5D9FFC2E" w14:textId="486D8755" w:rsidR="000C3C29" w:rsidRPr="00841A99" w:rsidRDefault="00275CF7" w:rsidP="001A15E2">
            <w:pPr>
              <w:rPr>
                <w:sz w:val="18"/>
                <w:szCs w:val="18"/>
              </w:rPr>
            </w:pPr>
            <w:r w:rsidRPr="00841A99">
              <w:rPr>
                <w:sz w:val="18"/>
                <w:szCs w:val="18"/>
              </w:rPr>
              <w:t>March 2015</w:t>
            </w:r>
          </w:p>
          <w:p w14:paraId="43810A51" w14:textId="77777777" w:rsidR="000C3C29" w:rsidRPr="00841A99" w:rsidRDefault="000C3C29" w:rsidP="001A15E2">
            <w:pPr>
              <w:rPr>
                <w:sz w:val="18"/>
                <w:szCs w:val="18"/>
              </w:rPr>
            </w:pPr>
          </w:p>
          <w:p w14:paraId="48759C44" w14:textId="77777777" w:rsidR="000C3C29" w:rsidRPr="00841A99" w:rsidRDefault="000C3C29" w:rsidP="001A15E2">
            <w:pPr>
              <w:rPr>
                <w:sz w:val="18"/>
                <w:szCs w:val="18"/>
              </w:rPr>
            </w:pPr>
          </w:p>
          <w:p w14:paraId="62F8CA8C" w14:textId="77777777" w:rsidR="000C3C29" w:rsidRPr="00841A99" w:rsidRDefault="000C3C29" w:rsidP="001A15E2">
            <w:pPr>
              <w:rPr>
                <w:sz w:val="18"/>
                <w:szCs w:val="18"/>
              </w:rPr>
            </w:pPr>
          </w:p>
          <w:p w14:paraId="7D7F41A2" w14:textId="77777777" w:rsidR="000C3C29" w:rsidRPr="00841A99" w:rsidRDefault="000C3C29" w:rsidP="001A15E2">
            <w:pPr>
              <w:rPr>
                <w:sz w:val="18"/>
                <w:szCs w:val="18"/>
              </w:rPr>
            </w:pPr>
          </w:p>
          <w:p w14:paraId="1605EFD2" w14:textId="77777777" w:rsidR="000C3C29" w:rsidRPr="00841A99" w:rsidRDefault="000C3C29" w:rsidP="001A15E2">
            <w:pPr>
              <w:rPr>
                <w:sz w:val="18"/>
                <w:szCs w:val="18"/>
              </w:rPr>
            </w:pPr>
          </w:p>
          <w:p w14:paraId="7CCE0A73" w14:textId="77777777" w:rsidR="000C3C29" w:rsidRPr="00841A99" w:rsidRDefault="000C3C29" w:rsidP="001A15E2">
            <w:pPr>
              <w:rPr>
                <w:sz w:val="18"/>
                <w:szCs w:val="18"/>
              </w:rPr>
            </w:pPr>
          </w:p>
          <w:p w14:paraId="0773E2B4" w14:textId="77777777" w:rsidR="000C3C29" w:rsidRPr="00841A99" w:rsidRDefault="000C3C29" w:rsidP="001A15E2">
            <w:pPr>
              <w:rPr>
                <w:sz w:val="18"/>
                <w:szCs w:val="18"/>
              </w:rPr>
            </w:pPr>
          </w:p>
          <w:p w14:paraId="03CCCFDD" w14:textId="77777777" w:rsidR="000C3C29" w:rsidRPr="00841A99" w:rsidRDefault="000C3C29" w:rsidP="001A15E2">
            <w:pPr>
              <w:rPr>
                <w:sz w:val="18"/>
                <w:szCs w:val="18"/>
              </w:rPr>
            </w:pPr>
          </w:p>
          <w:p w14:paraId="634EF4CD" w14:textId="77777777" w:rsidR="000C3C29" w:rsidRPr="00841A99" w:rsidRDefault="000C3C29" w:rsidP="001A15E2">
            <w:pPr>
              <w:rPr>
                <w:sz w:val="18"/>
                <w:szCs w:val="18"/>
              </w:rPr>
            </w:pPr>
          </w:p>
          <w:p w14:paraId="1B652CB4" w14:textId="77777777" w:rsidR="00275CF7" w:rsidRPr="00841A99" w:rsidRDefault="00275CF7" w:rsidP="001A15E2">
            <w:pPr>
              <w:rPr>
                <w:sz w:val="18"/>
                <w:szCs w:val="18"/>
              </w:rPr>
            </w:pPr>
          </w:p>
          <w:p w14:paraId="1370C4D1" w14:textId="77777777" w:rsidR="00275CF7" w:rsidRPr="00841A99" w:rsidRDefault="00275CF7" w:rsidP="001A15E2">
            <w:pPr>
              <w:rPr>
                <w:sz w:val="18"/>
                <w:szCs w:val="18"/>
              </w:rPr>
            </w:pPr>
          </w:p>
          <w:p w14:paraId="67123A0E" w14:textId="25AF8667" w:rsidR="000C3C29" w:rsidRPr="00841A99" w:rsidRDefault="00275CF7" w:rsidP="001A15E2">
            <w:pPr>
              <w:rPr>
                <w:sz w:val="18"/>
                <w:szCs w:val="18"/>
              </w:rPr>
            </w:pPr>
            <w:r w:rsidRPr="00841A99">
              <w:rPr>
                <w:sz w:val="18"/>
                <w:szCs w:val="18"/>
              </w:rPr>
              <w:t>Events throughout 2015</w:t>
            </w:r>
          </w:p>
          <w:p w14:paraId="152BEACB" w14:textId="77777777" w:rsidR="000C3C29" w:rsidRPr="00841A99" w:rsidRDefault="000C3C29" w:rsidP="001A15E2">
            <w:pPr>
              <w:rPr>
                <w:sz w:val="18"/>
                <w:szCs w:val="18"/>
              </w:rPr>
            </w:pPr>
          </w:p>
          <w:p w14:paraId="50DB20B2" w14:textId="77777777" w:rsidR="000C3C29" w:rsidRPr="00841A99" w:rsidRDefault="000C3C29" w:rsidP="001A15E2">
            <w:pPr>
              <w:rPr>
                <w:sz w:val="18"/>
                <w:szCs w:val="18"/>
              </w:rPr>
            </w:pPr>
          </w:p>
          <w:p w14:paraId="01823A4A" w14:textId="77777777" w:rsidR="000C3C29" w:rsidRPr="00841A99" w:rsidRDefault="000C3C29" w:rsidP="001A15E2">
            <w:pPr>
              <w:rPr>
                <w:sz w:val="18"/>
                <w:szCs w:val="18"/>
              </w:rPr>
            </w:pPr>
          </w:p>
          <w:p w14:paraId="7C02D264" w14:textId="77777777" w:rsidR="000C3C29" w:rsidRPr="00841A99" w:rsidRDefault="000C3C29" w:rsidP="001A15E2">
            <w:pPr>
              <w:rPr>
                <w:sz w:val="18"/>
                <w:szCs w:val="18"/>
              </w:rPr>
            </w:pPr>
          </w:p>
          <w:p w14:paraId="134E384C" w14:textId="77777777" w:rsidR="000C3C29" w:rsidRPr="00841A99" w:rsidRDefault="000C3C29" w:rsidP="001A15E2">
            <w:pPr>
              <w:rPr>
                <w:sz w:val="18"/>
                <w:szCs w:val="18"/>
              </w:rPr>
            </w:pPr>
          </w:p>
          <w:p w14:paraId="394F4A62" w14:textId="080F46AF" w:rsidR="000C3C29" w:rsidRPr="00841A99" w:rsidRDefault="00841A99" w:rsidP="001A15E2">
            <w:pPr>
              <w:rPr>
                <w:sz w:val="18"/>
                <w:szCs w:val="18"/>
              </w:rPr>
            </w:pPr>
            <w:r w:rsidRPr="00841A99">
              <w:rPr>
                <w:sz w:val="18"/>
                <w:szCs w:val="18"/>
              </w:rPr>
              <w:t>To be reviewed October 2015</w:t>
            </w:r>
          </w:p>
          <w:p w14:paraId="5336CE99" w14:textId="77777777" w:rsidR="000C3C29" w:rsidRPr="00841A99" w:rsidRDefault="000C3C29" w:rsidP="001A15E2">
            <w:pPr>
              <w:rPr>
                <w:sz w:val="18"/>
                <w:szCs w:val="18"/>
              </w:rPr>
            </w:pPr>
          </w:p>
          <w:p w14:paraId="78A09B18" w14:textId="77777777" w:rsidR="000C3C29" w:rsidRPr="00841A99" w:rsidRDefault="000C3C29" w:rsidP="001A15E2">
            <w:pPr>
              <w:rPr>
                <w:sz w:val="18"/>
                <w:szCs w:val="18"/>
              </w:rPr>
            </w:pPr>
          </w:p>
          <w:p w14:paraId="446AEDEA" w14:textId="77777777" w:rsidR="000C3C29" w:rsidRPr="00841A99" w:rsidRDefault="000C3C29" w:rsidP="001A15E2">
            <w:pPr>
              <w:rPr>
                <w:sz w:val="18"/>
                <w:szCs w:val="18"/>
              </w:rPr>
            </w:pPr>
          </w:p>
          <w:p w14:paraId="55361022" w14:textId="77777777" w:rsidR="000C3C29" w:rsidRPr="00841A99" w:rsidRDefault="000C3C29" w:rsidP="001A15E2">
            <w:pPr>
              <w:rPr>
                <w:sz w:val="18"/>
                <w:szCs w:val="18"/>
              </w:rPr>
            </w:pPr>
          </w:p>
          <w:p w14:paraId="1615D84C" w14:textId="77777777" w:rsidR="000C3C29" w:rsidRPr="00841A99" w:rsidRDefault="000C3C29" w:rsidP="001A15E2">
            <w:pPr>
              <w:rPr>
                <w:sz w:val="18"/>
                <w:szCs w:val="18"/>
              </w:rPr>
            </w:pPr>
          </w:p>
          <w:p w14:paraId="5D9A53EA" w14:textId="3A3B59E6" w:rsidR="000C3C29" w:rsidRPr="00841A99" w:rsidRDefault="00841A99" w:rsidP="001A15E2">
            <w:pPr>
              <w:rPr>
                <w:sz w:val="18"/>
                <w:szCs w:val="18"/>
              </w:rPr>
            </w:pPr>
            <w:r>
              <w:rPr>
                <w:sz w:val="18"/>
                <w:szCs w:val="18"/>
              </w:rPr>
              <w:t>January 2015</w:t>
            </w:r>
          </w:p>
          <w:p w14:paraId="5D18F8D1" w14:textId="77777777" w:rsidR="000C3C29" w:rsidRPr="00841A99" w:rsidRDefault="000C3C29" w:rsidP="001A15E2">
            <w:pPr>
              <w:rPr>
                <w:sz w:val="18"/>
                <w:szCs w:val="18"/>
              </w:rPr>
            </w:pPr>
          </w:p>
          <w:p w14:paraId="220E50F4" w14:textId="77777777" w:rsidR="000C3C29" w:rsidRPr="00841A99" w:rsidRDefault="000C3C29" w:rsidP="001A15E2">
            <w:pPr>
              <w:rPr>
                <w:sz w:val="18"/>
                <w:szCs w:val="18"/>
              </w:rPr>
            </w:pPr>
          </w:p>
          <w:p w14:paraId="1A44711E" w14:textId="77777777" w:rsidR="000C3C29" w:rsidRPr="00841A99" w:rsidRDefault="000C3C29" w:rsidP="001A15E2">
            <w:pPr>
              <w:rPr>
                <w:sz w:val="18"/>
                <w:szCs w:val="18"/>
              </w:rPr>
            </w:pPr>
          </w:p>
          <w:p w14:paraId="4EB44285" w14:textId="77777777" w:rsidR="000C3C29" w:rsidRPr="00841A99" w:rsidRDefault="000C3C29" w:rsidP="001A15E2">
            <w:pPr>
              <w:rPr>
                <w:sz w:val="18"/>
                <w:szCs w:val="18"/>
              </w:rPr>
            </w:pPr>
          </w:p>
          <w:p w14:paraId="7468D21D" w14:textId="77777777" w:rsidR="000C3C29" w:rsidRPr="00841A99" w:rsidRDefault="000C3C29" w:rsidP="001A15E2">
            <w:pPr>
              <w:rPr>
                <w:sz w:val="18"/>
                <w:szCs w:val="18"/>
              </w:rPr>
            </w:pPr>
          </w:p>
          <w:p w14:paraId="74518EA7" w14:textId="77777777" w:rsidR="000C3C29" w:rsidRPr="00841A99" w:rsidRDefault="000C3C29" w:rsidP="001A15E2">
            <w:pPr>
              <w:rPr>
                <w:sz w:val="18"/>
                <w:szCs w:val="18"/>
              </w:rPr>
            </w:pPr>
          </w:p>
          <w:p w14:paraId="77DAA110" w14:textId="77777777" w:rsidR="000C3C29" w:rsidRPr="00841A99" w:rsidRDefault="000C3C29" w:rsidP="001A15E2">
            <w:pPr>
              <w:rPr>
                <w:sz w:val="18"/>
                <w:szCs w:val="18"/>
              </w:rPr>
            </w:pPr>
          </w:p>
          <w:p w14:paraId="1961E185" w14:textId="77777777" w:rsidR="000C3C29" w:rsidRPr="00841A99" w:rsidRDefault="000C3C29" w:rsidP="001A15E2">
            <w:pPr>
              <w:rPr>
                <w:sz w:val="18"/>
                <w:szCs w:val="18"/>
              </w:rPr>
            </w:pPr>
          </w:p>
          <w:p w14:paraId="5B1564C9" w14:textId="6B9B5051" w:rsidR="000C3C29" w:rsidRPr="00841A99" w:rsidRDefault="00841A99" w:rsidP="001A15E2">
            <w:pPr>
              <w:rPr>
                <w:sz w:val="18"/>
                <w:szCs w:val="18"/>
              </w:rPr>
            </w:pPr>
            <w:r>
              <w:rPr>
                <w:sz w:val="18"/>
                <w:szCs w:val="18"/>
              </w:rPr>
              <w:t>To be reviewed at end of Summer Term 2015</w:t>
            </w:r>
          </w:p>
          <w:p w14:paraId="049224BC" w14:textId="77777777" w:rsidR="000C3C29" w:rsidRPr="00841A99" w:rsidRDefault="000C3C29" w:rsidP="001A15E2">
            <w:pPr>
              <w:rPr>
                <w:sz w:val="18"/>
                <w:szCs w:val="18"/>
              </w:rPr>
            </w:pPr>
          </w:p>
          <w:p w14:paraId="7597E2E9" w14:textId="77777777" w:rsidR="000C3C29" w:rsidRPr="00841A99" w:rsidRDefault="000C3C29" w:rsidP="001A15E2">
            <w:pPr>
              <w:rPr>
                <w:sz w:val="18"/>
                <w:szCs w:val="18"/>
              </w:rPr>
            </w:pPr>
          </w:p>
          <w:p w14:paraId="5EE901B3" w14:textId="77777777" w:rsidR="000C3C29" w:rsidRPr="00841A99" w:rsidRDefault="000C3C29" w:rsidP="001A15E2">
            <w:pPr>
              <w:rPr>
                <w:sz w:val="18"/>
                <w:szCs w:val="18"/>
              </w:rPr>
            </w:pPr>
          </w:p>
          <w:p w14:paraId="59ECD82F" w14:textId="4AC5A846" w:rsidR="000C3C29" w:rsidRPr="00841A99" w:rsidRDefault="000C3C29" w:rsidP="00593083">
            <w:pPr>
              <w:rPr>
                <w:sz w:val="18"/>
                <w:szCs w:val="18"/>
              </w:rPr>
            </w:pPr>
          </w:p>
        </w:tc>
        <w:tc>
          <w:tcPr>
            <w:tcW w:w="1701" w:type="dxa"/>
            <w:gridSpan w:val="2"/>
          </w:tcPr>
          <w:p w14:paraId="59C3F72E" w14:textId="77777777" w:rsidR="000C3C29" w:rsidRDefault="00275CF7" w:rsidP="001A15E2">
            <w:pPr>
              <w:rPr>
                <w:b/>
                <w:sz w:val="18"/>
                <w:szCs w:val="18"/>
              </w:rPr>
            </w:pPr>
            <w:r w:rsidRPr="00275CF7">
              <w:rPr>
                <w:sz w:val="18"/>
                <w:szCs w:val="18"/>
              </w:rPr>
              <w:lastRenderedPageBreak/>
              <w:t>Feedback, number of attendees and subsequent number of staff submitting for promotion</w:t>
            </w:r>
            <w:r>
              <w:rPr>
                <w:b/>
                <w:sz w:val="18"/>
                <w:szCs w:val="18"/>
              </w:rPr>
              <w:t>.</w:t>
            </w:r>
          </w:p>
          <w:p w14:paraId="4DEE90C7" w14:textId="77777777" w:rsidR="00275CF7" w:rsidRDefault="00275CF7" w:rsidP="001A15E2">
            <w:pPr>
              <w:rPr>
                <w:b/>
                <w:sz w:val="18"/>
                <w:szCs w:val="18"/>
              </w:rPr>
            </w:pPr>
          </w:p>
          <w:p w14:paraId="5434FFCD" w14:textId="77777777" w:rsidR="00275CF7" w:rsidRDefault="00275CF7" w:rsidP="001A15E2">
            <w:pPr>
              <w:rPr>
                <w:b/>
                <w:sz w:val="18"/>
                <w:szCs w:val="18"/>
              </w:rPr>
            </w:pPr>
          </w:p>
          <w:p w14:paraId="10464FB1" w14:textId="77777777" w:rsidR="00275CF7" w:rsidRDefault="00275CF7" w:rsidP="001A15E2">
            <w:pPr>
              <w:rPr>
                <w:b/>
                <w:sz w:val="18"/>
                <w:szCs w:val="18"/>
              </w:rPr>
            </w:pPr>
          </w:p>
          <w:p w14:paraId="746BE235" w14:textId="77777777" w:rsidR="00275CF7" w:rsidRDefault="00275CF7" w:rsidP="001A15E2">
            <w:pPr>
              <w:rPr>
                <w:b/>
                <w:sz w:val="18"/>
                <w:szCs w:val="18"/>
              </w:rPr>
            </w:pPr>
          </w:p>
          <w:p w14:paraId="69D21233" w14:textId="77777777" w:rsidR="00275CF7" w:rsidRDefault="00275CF7" w:rsidP="001A15E2">
            <w:pPr>
              <w:rPr>
                <w:b/>
                <w:sz w:val="18"/>
                <w:szCs w:val="18"/>
              </w:rPr>
            </w:pPr>
          </w:p>
          <w:p w14:paraId="3B110D9D" w14:textId="77777777" w:rsidR="00275CF7" w:rsidRDefault="00275CF7" w:rsidP="001A15E2">
            <w:pPr>
              <w:rPr>
                <w:b/>
                <w:sz w:val="18"/>
                <w:szCs w:val="18"/>
              </w:rPr>
            </w:pPr>
          </w:p>
          <w:p w14:paraId="184406C5" w14:textId="77777777" w:rsidR="00275CF7" w:rsidRDefault="00275CF7" w:rsidP="001A15E2">
            <w:pPr>
              <w:rPr>
                <w:b/>
                <w:sz w:val="18"/>
                <w:szCs w:val="18"/>
              </w:rPr>
            </w:pPr>
          </w:p>
          <w:p w14:paraId="4D1763F7" w14:textId="77777777" w:rsidR="00275CF7" w:rsidRDefault="00275CF7" w:rsidP="001A15E2">
            <w:pPr>
              <w:rPr>
                <w:sz w:val="18"/>
                <w:szCs w:val="18"/>
              </w:rPr>
            </w:pPr>
            <w:r w:rsidRPr="00275CF7">
              <w:rPr>
                <w:sz w:val="18"/>
                <w:szCs w:val="18"/>
              </w:rPr>
              <w:t>Feedback and number of events and attendees</w:t>
            </w:r>
          </w:p>
          <w:p w14:paraId="1562E402" w14:textId="77777777" w:rsidR="00841A99" w:rsidRDefault="00841A99" w:rsidP="001A15E2">
            <w:pPr>
              <w:rPr>
                <w:sz w:val="18"/>
                <w:szCs w:val="18"/>
              </w:rPr>
            </w:pPr>
          </w:p>
          <w:p w14:paraId="0DD1DC13" w14:textId="77777777" w:rsidR="00841A99" w:rsidRDefault="00841A99" w:rsidP="001A15E2">
            <w:pPr>
              <w:rPr>
                <w:sz w:val="18"/>
                <w:szCs w:val="18"/>
              </w:rPr>
            </w:pPr>
          </w:p>
          <w:p w14:paraId="46F472FC" w14:textId="77777777" w:rsidR="00841A99" w:rsidRDefault="00841A99" w:rsidP="001A15E2">
            <w:pPr>
              <w:rPr>
                <w:sz w:val="18"/>
                <w:szCs w:val="18"/>
              </w:rPr>
            </w:pPr>
          </w:p>
          <w:p w14:paraId="2AEBFC39" w14:textId="77777777" w:rsidR="00841A99" w:rsidRDefault="00841A99" w:rsidP="001A15E2">
            <w:pPr>
              <w:rPr>
                <w:sz w:val="18"/>
                <w:szCs w:val="18"/>
              </w:rPr>
            </w:pPr>
          </w:p>
          <w:p w14:paraId="3A37E5E8" w14:textId="77777777" w:rsidR="00841A99" w:rsidRDefault="00841A99" w:rsidP="001A15E2">
            <w:pPr>
              <w:rPr>
                <w:sz w:val="18"/>
                <w:szCs w:val="18"/>
              </w:rPr>
            </w:pPr>
          </w:p>
          <w:p w14:paraId="11F4AFFD" w14:textId="77777777" w:rsidR="00841A99" w:rsidRDefault="00841A99" w:rsidP="001A15E2">
            <w:pPr>
              <w:rPr>
                <w:sz w:val="18"/>
                <w:szCs w:val="18"/>
              </w:rPr>
            </w:pPr>
            <w:r>
              <w:rPr>
                <w:sz w:val="18"/>
                <w:szCs w:val="18"/>
              </w:rPr>
              <w:t>Number of hits to website.</w:t>
            </w:r>
          </w:p>
          <w:p w14:paraId="731031CF" w14:textId="77777777" w:rsidR="00841A99" w:rsidRDefault="00841A99" w:rsidP="001A15E2">
            <w:pPr>
              <w:rPr>
                <w:sz w:val="18"/>
                <w:szCs w:val="18"/>
              </w:rPr>
            </w:pPr>
          </w:p>
          <w:p w14:paraId="4F53B52E" w14:textId="77777777" w:rsidR="00841A99" w:rsidRDefault="00841A99" w:rsidP="001A15E2">
            <w:pPr>
              <w:rPr>
                <w:sz w:val="18"/>
                <w:szCs w:val="18"/>
              </w:rPr>
            </w:pPr>
          </w:p>
          <w:p w14:paraId="595A7D9A" w14:textId="77777777" w:rsidR="00841A99" w:rsidRDefault="00841A99" w:rsidP="001A15E2">
            <w:pPr>
              <w:rPr>
                <w:sz w:val="18"/>
                <w:szCs w:val="18"/>
              </w:rPr>
            </w:pPr>
          </w:p>
          <w:p w14:paraId="7F915941" w14:textId="77777777" w:rsidR="00841A99" w:rsidRDefault="00841A99" w:rsidP="001A15E2">
            <w:pPr>
              <w:rPr>
                <w:sz w:val="18"/>
                <w:szCs w:val="18"/>
              </w:rPr>
            </w:pPr>
          </w:p>
          <w:p w14:paraId="061A0A6D" w14:textId="77777777" w:rsidR="00841A99" w:rsidRDefault="00841A99" w:rsidP="001A15E2">
            <w:pPr>
              <w:rPr>
                <w:sz w:val="18"/>
                <w:szCs w:val="18"/>
              </w:rPr>
            </w:pPr>
          </w:p>
          <w:p w14:paraId="300EBC29" w14:textId="77777777" w:rsidR="00841A99" w:rsidRDefault="00841A99" w:rsidP="001A15E2">
            <w:pPr>
              <w:rPr>
                <w:sz w:val="18"/>
                <w:szCs w:val="18"/>
              </w:rPr>
            </w:pPr>
          </w:p>
          <w:p w14:paraId="40552C17" w14:textId="77777777" w:rsidR="00841A99" w:rsidRDefault="00841A99" w:rsidP="001A15E2">
            <w:pPr>
              <w:rPr>
                <w:sz w:val="18"/>
                <w:szCs w:val="18"/>
              </w:rPr>
            </w:pPr>
          </w:p>
          <w:p w14:paraId="1E8934DE" w14:textId="77777777" w:rsidR="00841A99" w:rsidRDefault="00841A99" w:rsidP="001A15E2">
            <w:pPr>
              <w:rPr>
                <w:sz w:val="18"/>
                <w:szCs w:val="18"/>
              </w:rPr>
            </w:pPr>
          </w:p>
          <w:p w14:paraId="4065156F" w14:textId="77777777" w:rsidR="00841A99" w:rsidRDefault="00841A99" w:rsidP="001A15E2">
            <w:pPr>
              <w:rPr>
                <w:sz w:val="18"/>
                <w:szCs w:val="18"/>
              </w:rPr>
            </w:pPr>
            <w:r>
              <w:rPr>
                <w:sz w:val="18"/>
                <w:szCs w:val="18"/>
              </w:rPr>
              <w:t>Feedback and number of staff engaging with the process.</w:t>
            </w:r>
          </w:p>
          <w:p w14:paraId="00F40D48" w14:textId="77777777" w:rsidR="00841A99" w:rsidRDefault="00841A99" w:rsidP="001A15E2">
            <w:pPr>
              <w:rPr>
                <w:sz w:val="18"/>
                <w:szCs w:val="18"/>
              </w:rPr>
            </w:pPr>
          </w:p>
          <w:p w14:paraId="2DAE4159" w14:textId="77777777" w:rsidR="00841A99" w:rsidRDefault="00841A99" w:rsidP="001A15E2">
            <w:pPr>
              <w:rPr>
                <w:sz w:val="18"/>
                <w:szCs w:val="18"/>
              </w:rPr>
            </w:pPr>
          </w:p>
          <w:p w14:paraId="110DC409" w14:textId="77777777" w:rsidR="00841A99" w:rsidRDefault="00841A99" w:rsidP="001A15E2">
            <w:pPr>
              <w:rPr>
                <w:sz w:val="18"/>
                <w:szCs w:val="18"/>
              </w:rPr>
            </w:pPr>
          </w:p>
          <w:p w14:paraId="58263DEF" w14:textId="77777777" w:rsidR="00841A99" w:rsidRDefault="00841A99" w:rsidP="001A15E2">
            <w:pPr>
              <w:rPr>
                <w:sz w:val="18"/>
                <w:szCs w:val="18"/>
              </w:rPr>
            </w:pPr>
          </w:p>
          <w:p w14:paraId="4E22E5E8" w14:textId="77777777" w:rsidR="00841A99" w:rsidRDefault="00841A99" w:rsidP="001A15E2">
            <w:pPr>
              <w:rPr>
                <w:sz w:val="18"/>
                <w:szCs w:val="18"/>
              </w:rPr>
            </w:pPr>
          </w:p>
          <w:p w14:paraId="2BDAE2FA" w14:textId="77777777" w:rsidR="00841A99" w:rsidRDefault="00841A99" w:rsidP="001A15E2">
            <w:pPr>
              <w:rPr>
                <w:sz w:val="18"/>
                <w:szCs w:val="18"/>
              </w:rPr>
            </w:pPr>
          </w:p>
          <w:p w14:paraId="33DDCD87" w14:textId="074267AA" w:rsidR="00841A99" w:rsidRPr="00275CF7" w:rsidRDefault="00841A99" w:rsidP="001A15E2">
            <w:pPr>
              <w:rPr>
                <w:sz w:val="18"/>
                <w:szCs w:val="18"/>
              </w:rPr>
            </w:pPr>
            <w:r>
              <w:rPr>
                <w:sz w:val="18"/>
                <w:szCs w:val="18"/>
              </w:rPr>
              <w:t>Number of non STEMM departments undertaking six month reviews for staff on FTCs.</w:t>
            </w:r>
          </w:p>
        </w:tc>
      </w:tr>
      <w:tr w:rsidR="000C3C29" w:rsidRPr="00F20BC4" w14:paraId="334538AC" w14:textId="5F2277ED" w:rsidTr="000C3C29">
        <w:tc>
          <w:tcPr>
            <w:tcW w:w="14596" w:type="dxa"/>
            <w:gridSpan w:val="7"/>
            <w:shd w:val="clear" w:color="auto" w:fill="8DB3E2" w:themeFill="text2" w:themeFillTint="66"/>
          </w:tcPr>
          <w:p w14:paraId="035D7459" w14:textId="06C26477" w:rsidR="000C3C29" w:rsidRPr="00082771" w:rsidRDefault="000C3C29" w:rsidP="001A15E2">
            <w:pPr>
              <w:rPr>
                <w:b/>
                <w:sz w:val="18"/>
                <w:szCs w:val="18"/>
              </w:rPr>
            </w:pPr>
            <w:r>
              <w:rPr>
                <w:b/>
                <w:sz w:val="18"/>
                <w:szCs w:val="18"/>
              </w:rPr>
              <w:lastRenderedPageBreak/>
              <w:t>C.  SUPPORT AND CAREER DEVELOPMENT</w:t>
            </w:r>
          </w:p>
        </w:tc>
        <w:tc>
          <w:tcPr>
            <w:tcW w:w="1701" w:type="dxa"/>
            <w:gridSpan w:val="2"/>
            <w:shd w:val="clear" w:color="auto" w:fill="8DB3E2" w:themeFill="text2" w:themeFillTint="66"/>
          </w:tcPr>
          <w:p w14:paraId="485FAEAA" w14:textId="77777777" w:rsidR="000C3C29" w:rsidRDefault="000C3C29" w:rsidP="001A15E2">
            <w:pPr>
              <w:rPr>
                <w:b/>
                <w:sz w:val="18"/>
                <w:szCs w:val="18"/>
              </w:rPr>
            </w:pPr>
          </w:p>
        </w:tc>
      </w:tr>
      <w:tr w:rsidR="000C3C29" w:rsidRPr="00F20BC4" w14:paraId="1062B26C" w14:textId="19BC9B5C" w:rsidTr="000C3C29">
        <w:tc>
          <w:tcPr>
            <w:tcW w:w="14596" w:type="dxa"/>
            <w:gridSpan w:val="7"/>
            <w:shd w:val="clear" w:color="auto" w:fill="B8CCE4" w:themeFill="accent1" w:themeFillTint="66"/>
          </w:tcPr>
          <w:p w14:paraId="77F5163A" w14:textId="6A94EE03" w:rsidR="000C3C29" w:rsidRDefault="000C3C29" w:rsidP="001A15E2">
            <w:pPr>
              <w:rPr>
                <w:b/>
                <w:sz w:val="18"/>
                <w:szCs w:val="18"/>
              </w:rPr>
            </w:pPr>
            <w:r>
              <w:rPr>
                <w:b/>
                <w:sz w:val="18"/>
                <w:szCs w:val="18"/>
              </w:rPr>
              <w:t>Principle 3: Researchers are equipped and supported to be adaptable and flexible in an increasingly diverse, mobile, global research environment.</w:t>
            </w:r>
          </w:p>
        </w:tc>
        <w:tc>
          <w:tcPr>
            <w:tcW w:w="1701" w:type="dxa"/>
            <w:gridSpan w:val="2"/>
            <w:shd w:val="clear" w:color="auto" w:fill="B8CCE4" w:themeFill="accent1" w:themeFillTint="66"/>
          </w:tcPr>
          <w:p w14:paraId="73A0C59A" w14:textId="77777777" w:rsidR="000C3C29" w:rsidRDefault="000C3C29" w:rsidP="001A15E2">
            <w:pPr>
              <w:rPr>
                <w:b/>
                <w:sz w:val="18"/>
                <w:szCs w:val="18"/>
              </w:rPr>
            </w:pPr>
          </w:p>
        </w:tc>
      </w:tr>
      <w:tr w:rsidR="000C3C29" w:rsidRPr="00F20BC4" w14:paraId="4C702A77" w14:textId="79C99316" w:rsidTr="008245DC">
        <w:tc>
          <w:tcPr>
            <w:tcW w:w="559" w:type="dxa"/>
          </w:tcPr>
          <w:p w14:paraId="3EBCD506" w14:textId="2A91602B" w:rsidR="000C3C29" w:rsidRPr="00F20BC4" w:rsidRDefault="000C3C29" w:rsidP="00082771">
            <w:pPr>
              <w:rPr>
                <w:sz w:val="18"/>
                <w:szCs w:val="18"/>
              </w:rPr>
            </w:pPr>
            <w:r w:rsidRPr="00F20BC4">
              <w:rPr>
                <w:sz w:val="18"/>
                <w:szCs w:val="18"/>
              </w:rPr>
              <w:t>3.1</w:t>
            </w:r>
          </w:p>
        </w:tc>
        <w:tc>
          <w:tcPr>
            <w:tcW w:w="1988" w:type="dxa"/>
          </w:tcPr>
          <w:p w14:paraId="6D452789" w14:textId="2623294A" w:rsidR="000C3C29" w:rsidRDefault="000C3C29" w:rsidP="00082771">
            <w:pPr>
              <w:rPr>
                <w:sz w:val="18"/>
                <w:szCs w:val="18"/>
              </w:rPr>
            </w:pPr>
            <w:r w:rsidRPr="00F20BC4">
              <w:rPr>
                <w:sz w:val="18"/>
                <w:szCs w:val="18"/>
              </w:rPr>
              <w:t xml:space="preserve">It is recognised that positions of permanent employment are limited in the UK research and academic communities and that not all researchers will be able to obtain such a position. It is, therefore, imperative that researcher positions in the UK are attractive in themselves (and not, for example, solely as </w:t>
            </w:r>
            <w:r w:rsidRPr="00F20BC4">
              <w:rPr>
                <w:sz w:val="18"/>
                <w:szCs w:val="18"/>
              </w:rPr>
              <w:lastRenderedPageBreak/>
              <w:t>potential stepping stones to permanent academic positions). This requires that they provide career development which is comparable to, and competitive with, other employment sectors.</w:t>
            </w:r>
          </w:p>
        </w:tc>
        <w:tc>
          <w:tcPr>
            <w:tcW w:w="2551" w:type="dxa"/>
          </w:tcPr>
          <w:p w14:paraId="2DF3C34A" w14:textId="77777777" w:rsidR="000C3C29" w:rsidRPr="00DF54B9" w:rsidRDefault="000C3C29" w:rsidP="00082771">
            <w:pPr>
              <w:rPr>
                <w:sz w:val="18"/>
                <w:szCs w:val="18"/>
              </w:rPr>
            </w:pPr>
            <w:r w:rsidRPr="00DF54B9">
              <w:rPr>
                <w:sz w:val="18"/>
                <w:szCs w:val="18"/>
              </w:rPr>
              <w:lastRenderedPageBreak/>
              <w:t>Role profiles clearly indicate that research staff should identify themselves as part of the academic community at the University.</w:t>
            </w:r>
          </w:p>
          <w:p w14:paraId="7B97CBB1" w14:textId="77777777" w:rsidR="000C3C29" w:rsidRDefault="000C3C29" w:rsidP="00082771">
            <w:pPr>
              <w:rPr>
                <w:sz w:val="18"/>
                <w:szCs w:val="18"/>
              </w:rPr>
            </w:pPr>
          </w:p>
          <w:p w14:paraId="198FAC3E" w14:textId="77777777" w:rsidR="00841A99" w:rsidRPr="00DF54B9" w:rsidRDefault="00841A99" w:rsidP="00082771">
            <w:pPr>
              <w:rPr>
                <w:sz w:val="18"/>
                <w:szCs w:val="18"/>
              </w:rPr>
            </w:pPr>
          </w:p>
          <w:p w14:paraId="096E2F07" w14:textId="319A7216" w:rsidR="000C3C29" w:rsidRPr="00DF54B9" w:rsidRDefault="000C3C29" w:rsidP="00082771">
            <w:pPr>
              <w:rPr>
                <w:sz w:val="18"/>
                <w:szCs w:val="18"/>
              </w:rPr>
            </w:pPr>
            <w:r w:rsidRPr="00DF54B9">
              <w:rPr>
                <w:sz w:val="18"/>
                <w:szCs w:val="18"/>
              </w:rPr>
              <w:t xml:space="preserve">Performance and Development Review process enables discussion about career development/progression between Research Staff and their managers. (University LDC </w:t>
            </w:r>
            <w:r>
              <w:rPr>
                <w:sz w:val="18"/>
                <w:szCs w:val="18"/>
              </w:rPr>
              <w:lastRenderedPageBreak/>
              <w:t>Performance and Development Review</w:t>
            </w:r>
            <w:r w:rsidRPr="00DF54B9">
              <w:rPr>
                <w:sz w:val="18"/>
                <w:szCs w:val="18"/>
              </w:rPr>
              <w:t xml:space="preserve"> Website)</w:t>
            </w:r>
          </w:p>
          <w:p w14:paraId="630EDE68" w14:textId="7F212AA8" w:rsidR="000C3C29" w:rsidRDefault="00E0518A" w:rsidP="00082771">
            <w:pPr>
              <w:rPr>
                <w:sz w:val="18"/>
                <w:szCs w:val="18"/>
              </w:rPr>
            </w:pPr>
            <w:hyperlink r:id="rId29" w:history="1">
              <w:r w:rsidR="000C3C29" w:rsidRPr="007A6EA4">
                <w:rPr>
                  <w:rStyle w:val="Hyperlink"/>
                  <w:sz w:val="18"/>
                  <w:szCs w:val="18"/>
                </w:rPr>
                <w:t>http://www2.warwick.ac.uk/services/ldc/annualreview/</w:t>
              </w:r>
            </w:hyperlink>
          </w:p>
          <w:p w14:paraId="4C7724D5" w14:textId="77777777" w:rsidR="000C3C29" w:rsidRPr="00DF54B9" w:rsidRDefault="000C3C29" w:rsidP="00082771">
            <w:pPr>
              <w:rPr>
                <w:sz w:val="18"/>
                <w:szCs w:val="18"/>
              </w:rPr>
            </w:pPr>
          </w:p>
          <w:p w14:paraId="11CCCC2F" w14:textId="18201053" w:rsidR="000C3C29" w:rsidRDefault="000C3C29" w:rsidP="00082771">
            <w:pPr>
              <w:rPr>
                <w:sz w:val="18"/>
                <w:szCs w:val="18"/>
              </w:rPr>
            </w:pPr>
            <w:r w:rsidRPr="00DF54B9">
              <w:rPr>
                <w:sz w:val="18"/>
                <w:szCs w:val="18"/>
              </w:rPr>
              <w:t xml:space="preserve">Research staff have access to comprehensive training in transferable skills. (University LDC Training Programme Website) </w:t>
            </w:r>
            <w:hyperlink r:id="rId30" w:history="1">
              <w:r w:rsidRPr="007A6EA4">
                <w:rPr>
                  <w:rStyle w:val="Hyperlink"/>
                  <w:sz w:val="18"/>
                  <w:szCs w:val="18"/>
                </w:rPr>
                <w:t>http://www2.warwick.ac.uk/services/ldc/researchers/events_news/ras_events</w:t>
              </w:r>
            </w:hyperlink>
          </w:p>
          <w:p w14:paraId="78C1E184" w14:textId="77777777" w:rsidR="000C3C29" w:rsidRPr="00DF54B9" w:rsidRDefault="000C3C29" w:rsidP="00082771">
            <w:pPr>
              <w:rPr>
                <w:sz w:val="18"/>
                <w:szCs w:val="18"/>
              </w:rPr>
            </w:pPr>
          </w:p>
          <w:p w14:paraId="211F1067" w14:textId="4B8BA622" w:rsidR="000C3C29" w:rsidRDefault="000C3C29" w:rsidP="00082771">
            <w:pPr>
              <w:rPr>
                <w:sz w:val="18"/>
                <w:szCs w:val="18"/>
              </w:rPr>
            </w:pPr>
            <w:r w:rsidRPr="00DF54B9">
              <w:rPr>
                <w:sz w:val="18"/>
                <w:szCs w:val="18"/>
              </w:rPr>
              <w:t xml:space="preserve">MOAC delivers 2 postgraduate certificate in transferable skills for Post-Docs and students in Science which enables Post-Docs /students to evidence their learning in core transferable skills. (University MOAC Website) </w:t>
            </w:r>
            <w:hyperlink r:id="rId31" w:history="1">
              <w:r w:rsidRPr="007A6EA4">
                <w:rPr>
                  <w:rStyle w:val="Hyperlink"/>
                  <w:sz w:val="18"/>
                  <w:szCs w:val="18"/>
                </w:rPr>
                <w:t>http://www2.warwick.ac.uk/fac/sci/moac/degrees/</w:t>
              </w:r>
            </w:hyperlink>
          </w:p>
          <w:p w14:paraId="110AAEB4" w14:textId="40F578DE" w:rsidR="000C3C29" w:rsidRPr="00F20BC4" w:rsidRDefault="000C3C29" w:rsidP="00082771">
            <w:pPr>
              <w:rPr>
                <w:sz w:val="18"/>
                <w:szCs w:val="18"/>
              </w:rPr>
            </w:pPr>
          </w:p>
        </w:tc>
        <w:tc>
          <w:tcPr>
            <w:tcW w:w="2977" w:type="dxa"/>
          </w:tcPr>
          <w:p w14:paraId="242AB67D" w14:textId="77777777" w:rsidR="000C3C29" w:rsidRPr="00DF54B9" w:rsidRDefault="000C3C29" w:rsidP="00082771">
            <w:pPr>
              <w:rPr>
                <w:sz w:val="18"/>
                <w:szCs w:val="18"/>
              </w:rPr>
            </w:pPr>
            <w:r w:rsidRPr="00DF54B9">
              <w:rPr>
                <w:sz w:val="18"/>
                <w:szCs w:val="18"/>
              </w:rPr>
              <w:lastRenderedPageBreak/>
              <w:t xml:space="preserve">Monitor Research Staff engagement with staff development and transferable skills training in order to inform future LDC priorities to support career progression for research staff.   </w:t>
            </w:r>
          </w:p>
          <w:p w14:paraId="15A7AB16" w14:textId="77777777" w:rsidR="000C3C29" w:rsidRPr="00DF54B9" w:rsidRDefault="000C3C29" w:rsidP="00082771">
            <w:pPr>
              <w:rPr>
                <w:sz w:val="18"/>
                <w:szCs w:val="18"/>
              </w:rPr>
            </w:pPr>
          </w:p>
          <w:p w14:paraId="5C5B1E04" w14:textId="77777777" w:rsidR="000C3C29" w:rsidRPr="00DF54B9" w:rsidRDefault="000C3C29" w:rsidP="00082771">
            <w:pPr>
              <w:rPr>
                <w:sz w:val="18"/>
                <w:szCs w:val="18"/>
              </w:rPr>
            </w:pPr>
            <w:r w:rsidRPr="00DF54B9">
              <w:rPr>
                <w:sz w:val="18"/>
                <w:szCs w:val="18"/>
              </w:rPr>
              <w:t xml:space="preserve">Monitor </w:t>
            </w:r>
            <w:r>
              <w:rPr>
                <w:sz w:val="18"/>
                <w:szCs w:val="18"/>
              </w:rPr>
              <w:t>take-</w:t>
            </w:r>
            <w:r w:rsidRPr="00DF54B9">
              <w:rPr>
                <w:sz w:val="18"/>
                <w:szCs w:val="18"/>
              </w:rPr>
              <w:t>up of Performance and Development Reviews by research staff.</w:t>
            </w:r>
          </w:p>
          <w:p w14:paraId="2E9B740B" w14:textId="77777777" w:rsidR="000C3C29" w:rsidRPr="00DF54B9" w:rsidRDefault="000C3C29" w:rsidP="00082771">
            <w:pPr>
              <w:rPr>
                <w:sz w:val="18"/>
                <w:szCs w:val="18"/>
              </w:rPr>
            </w:pPr>
          </w:p>
          <w:p w14:paraId="1CBF95C0" w14:textId="77777777" w:rsidR="000C3C29" w:rsidRPr="00DF54B9" w:rsidRDefault="000C3C29" w:rsidP="00082771">
            <w:pPr>
              <w:rPr>
                <w:sz w:val="18"/>
                <w:szCs w:val="18"/>
              </w:rPr>
            </w:pPr>
          </w:p>
          <w:p w14:paraId="7CE0B2B9" w14:textId="77777777" w:rsidR="000C3C29" w:rsidRPr="00DF54B9" w:rsidRDefault="000C3C29" w:rsidP="00082771">
            <w:pPr>
              <w:rPr>
                <w:sz w:val="18"/>
                <w:szCs w:val="18"/>
              </w:rPr>
            </w:pPr>
          </w:p>
          <w:p w14:paraId="53356A74" w14:textId="77777777" w:rsidR="000C3C29" w:rsidRPr="00DF54B9" w:rsidRDefault="000C3C29" w:rsidP="00082771">
            <w:pPr>
              <w:rPr>
                <w:sz w:val="18"/>
                <w:szCs w:val="18"/>
              </w:rPr>
            </w:pPr>
          </w:p>
          <w:p w14:paraId="4341B8BC" w14:textId="77777777" w:rsidR="000C3C29" w:rsidRPr="00DF54B9" w:rsidRDefault="000C3C29" w:rsidP="00082771">
            <w:pPr>
              <w:rPr>
                <w:sz w:val="18"/>
                <w:szCs w:val="18"/>
              </w:rPr>
            </w:pPr>
          </w:p>
          <w:p w14:paraId="4B58E0E8" w14:textId="77777777" w:rsidR="000C3C29" w:rsidRPr="00DF54B9" w:rsidRDefault="000C3C29" w:rsidP="00082771">
            <w:pPr>
              <w:rPr>
                <w:sz w:val="18"/>
                <w:szCs w:val="18"/>
              </w:rPr>
            </w:pPr>
          </w:p>
          <w:p w14:paraId="2BB9119A" w14:textId="77777777" w:rsidR="000C3C29" w:rsidRPr="00DF54B9" w:rsidRDefault="000C3C29" w:rsidP="00082771">
            <w:pPr>
              <w:rPr>
                <w:sz w:val="18"/>
                <w:szCs w:val="18"/>
              </w:rPr>
            </w:pPr>
          </w:p>
          <w:p w14:paraId="75E51B4E" w14:textId="77777777" w:rsidR="000C3C29" w:rsidRDefault="000C3C29" w:rsidP="00082771">
            <w:pPr>
              <w:rPr>
                <w:sz w:val="18"/>
                <w:szCs w:val="18"/>
              </w:rPr>
            </w:pPr>
          </w:p>
          <w:p w14:paraId="715581C9" w14:textId="77777777" w:rsidR="000C3C29" w:rsidRPr="00DF54B9" w:rsidRDefault="000C3C29" w:rsidP="00082771">
            <w:pPr>
              <w:rPr>
                <w:sz w:val="18"/>
                <w:szCs w:val="18"/>
              </w:rPr>
            </w:pPr>
            <w:r w:rsidRPr="00DF54B9">
              <w:rPr>
                <w:sz w:val="18"/>
                <w:szCs w:val="18"/>
              </w:rPr>
              <w:t>To ensure appropriate career development courses and one to one sessions continue to be organised.  Monitor take up, so it is understood what is required and popular, so that resources can be put in required topics.</w:t>
            </w:r>
          </w:p>
          <w:p w14:paraId="7860DEFF" w14:textId="77777777" w:rsidR="000C3C29" w:rsidRPr="00DF54B9" w:rsidRDefault="000C3C29" w:rsidP="00082771">
            <w:pPr>
              <w:rPr>
                <w:sz w:val="18"/>
                <w:szCs w:val="18"/>
              </w:rPr>
            </w:pPr>
          </w:p>
          <w:p w14:paraId="3757DAE4" w14:textId="77777777" w:rsidR="000C3C29" w:rsidRPr="00DF54B9" w:rsidRDefault="000C3C29" w:rsidP="00082771">
            <w:pPr>
              <w:rPr>
                <w:sz w:val="18"/>
                <w:szCs w:val="18"/>
              </w:rPr>
            </w:pPr>
          </w:p>
          <w:p w14:paraId="61DCF3A6" w14:textId="4127C86B" w:rsidR="000C3C29" w:rsidRDefault="000C3C29" w:rsidP="00082771">
            <w:pPr>
              <w:rPr>
                <w:sz w:val="18"/>
                <w:szCs w:val="18"/>
              </w:rPr>
            </w:pPr>
            <w:r w:rsidRPr="00DF54B9">
              <w:rPr>
                <w:sz w:val="18"/>
                <w:szCs w:val="18"/>
              </w:rPr>
              <w:t>Continue to monitor uptake and progress of researchers taking the PGCTSS which is now accredited for CChem with the Royal Society of Chemistry.</w:t>
            </w:r>
          </w:p>
        </w:tc>
        <w:tc>
          <w:tcPr>
            <w:tcW w:w="1843" w:type="dxa"/>
          </w:tcPr>
          <w:p w14:paraId="2E408BE9" w14:textId="77777777" w:rsidR="000C3C29" w:rsidRDefault="000C3C29" w:rsidP="00082771">
            <w:pPr>
              <w:rPr>
                <w:sz w:val="18"/>
                <w:szCs w:val="18"/>
              </w:rPr>
            </w:pPr>
            <w:r>
              <w:rPr>
                <w:sz w:val="18"/>
                <w:szCs w:val="18"/>
              </w:rPr>
              <w:lastRenderedPageBreak/>
              <w:t>LDC</w:t>
            </w:r>
          </w:p>
          <w:p w14:paraId="7D4437B7" w14:textId="77777777" w:rsidR="000C3C29" w:rsidRDefault="000C3C29" w:rsidP="00082771">
            <w:pPr>
              <w:rPr>
                <w:sz w:val="18"/>
                <w:szCs w:val="18"/>
              </w:rPr>
            </w:pPr>
          </w:p>
          <w:p w14:paraId="3D1A7206" w14:textId="77777777" w:rsidR="000C3C29" w:rsidRDefault="000C3C29" w:rsidP="00082771">
            <w:pPr>
              <w:rPr>
                <w:sz w:val="18"/>
                <w:szCs w:val="18"/>
              </w:rPr>
            </w:pPr>
          </w:p>
          <w:p w14:paraId="3A95247A" w14:textId="77777777" w:rsidR="000C3C29" w:rsidRDefault="000C3C29" w:rsidP="00082771">
            <w:pPr>
              <w:rPr>
                <w:sz w:val="18"/>
                <w:szCs w:val="18"/>
              </w:rPr>
            </w:pPr>
          </w:p>
          <w:p w14:paraId="06A51D10" w14:textId="77777777" w:rsidR="000C3C29" w:rsidRDefault="000C3C29" w:rsidP="00082771">
            <w:pPr>
              <w:rPr>
                <w:sz w:val="18"/>
                <w:szCs w:val="18"/>
              </w:rPr>
            </w:pPr>
          </w:p>
          <w:p w14:paraId="07589FE5" w14:textId="77777777" w:rsidR="000C3C29" w:rsidRDefault="000C3C29" w:rsidP="00082771">
            <w:pPr>
              <w:rPr>
                <w:sz w:val="18"/>
                <w:szCs w:val="18"/>
              </w:rPr>
            </w:pPr>
          </w:p>
          <w:p w14:paraId="1C5A0F6C" w14:textId="77777777" w:rsidR="00841A99" w:rsidRDefault="00841A99" w:rsidP="00082771">
            <w:pPr>
              <w:rPr>
                <w:sz w:val="18"/>
                <w:szCs w:val="18"/>
              </w:rPr>
            </w:pPr>
          </w:p>
          <w:p w14:paraId="6DFAC6B1" w14:textId="77777777" w:rsidR="000C3C29" w:rsidRDefault="000C3C29" w:rsidP="00082771">
            <w:pPr>
              <w:rPr>
                <w:sz w:val="18"/>
                <w:szCs w:val="18"/>
              </w:rPr>
            </w:pPr>
            <w:r>
              <w:rPr>
                <w:sz w:val="18"/>
                <w:szCs w:val="18"/>
              </w:rPr>
              <w:t>LDC/HR</w:t>
            </w:r>
          </w:p>
          <w:p w14:paraId="48A55E79" w14:textId="77777777" w:rsidR="000C3C29" w:rsidRDefault="000C3C29" w:rsidP="00082771">
            <w:pPr>
              <w:rPr>
                <w:sz w:val="18"/>
                <w:szCs w:val="18"/>
              </w:rPr>
            </w:pPr>
          </w:p>
          <w:p w14:paraId="0B2630A3" w14:textId="77777777" w:rsidR="000C3C29" w:rsidRDefault="000C3C29" w:rsidP="00082771">
            <w:pPr>
              <w:rPr>
                <w:sz w:val="18"/>
                <w:szCs w:val="18"/>
              </w:rPr>
            </w:pPr>
          </w:p>
          <w:p w14:paraId="5324872D" w14:textId="77777777" w:rsidR="000C3C29" w:rsidRDefault="000C3C29" w:rsidP="00082771">
            <w:pPr>
              <w:rPr>
                <w:sz w:val="18"/>
                <w:szCs w:val="18"/>
              </w:rPr>
            </w:pPr>
          </w:p>
          <w:p w14:paraId="3B629866" w14:textId="77777777" w:rsidR="000C3C29" w:rsidRDefault="000C3C29" w:rsidP="00082771">
            <w:pPr>
              <w:rPr>
                <w:sz w:val="18"/>
                <w:szCs w:val="18"/>
              </w:rPr>
            </w:pPr>
          </w:p>
          <w:p w14:paraId="507D4CBB" w14:textId="77777777" w:rsidR="000C3C29" w:rsidRDefault="000C3C29" w:rsidP="00082771">
            <w:pPr>
              <w:rPr>
                <w:sz w:val="18"/>
                <w:szCs w:val="18"/>
              </w:rPr>
            </w:pPr>
          </w:p>
          <w:p w14:paraId="71F58D4E" w14:textId="77777777" w:rsidR="000C3C29" w:rsidRDefault="000C3C29" w:rsidP="00082771">
            <w:pPr>
              <w:rPr>
                <w:sz w:val="18"/>
                <w:szCs w:val="18"/>
              </w:rPr>
            </w:pPr>
          </w:p>
          <w:p w14:paraId="743ACE56" w14:textId="77777777" w:rsidR="000C3C29" w:rsidRDefault="000C3C29" w:rsidP="00082771">
            <w:pPr>
              <w:rPr>
                <w:sz w:val="18"/>
                <w:szCs w:val="18"/>
              </w:rPr>
            </w:pPr>
          </w:p>
          <w:p w14:paraId="0F0AB3C1" w14:textId="77777777" w:rsidR="000C3C29" w:rsidRDefault="000C3C29" w:rsidP="00082771">
            <w:pPr>
              <w:rPr>
                <w:sz w:val="18"/>
                <w:szCs w:val="18"/>
              </w:rPr>
            </w:pPr>
          </w:p>
          <w:p w14:paraId="5BDBD137" w14:textId="77777777" w:rsidR="000C3C29" w:rsidRDefault="000C3C29" w:rsidP="00082771">
            <w:pPr>
              <w:rPr>
                <w:sz w:val="18"/>
                <w:szCs w:val="18"/>
              </w:rPr>
            </w:pPr>
          </w:p>
          <w:p w14:paraId="289EA5FE" w14:textId="77777777" w:rsidR="000C3C29" w:rsidRDefault="000C3C29" w:rsidP="00082771">
            <w:pPr>
              <w:rPr>
                <w:sz w:val="18"/>
                <w:szCs w:val="18"/>
              </w:rPr>
            </w:pPr>
          </w:p>
          <w:p w14:paraId="6952C18F" w14:textId="77777777" w:rsidR="000C3C29" w:rsidRDefault="000C3C29" w:rsidP="00082771">
            <w:pPr>
              <w:rPr>
                <w:sz w:val="18"/>
                <w:szCs w:val="18"/>
              </w:rPr>
            </w:pPr>
            <w:r>
              <w:rPr>
                <w:sz w:val="18"/>
                <w:szCs w:val="18"/>
              </w:rPr>
              <w:t>LDC</w:t>
            </w:r>
          </w:p>
          <w:p w14:paraId="26D8854F" w14:textId="77777777" w:rsidR="000C3C29" w:rsidRDefault="000C3C29" w:rsidP="00082771">
            <w:pPr>
              <w:rPr>
                <w:sz w:val="18"/>
                <w:szCs w:val="18"/>
              </w:rPr>
            </w:pPr>
          </w:p>
          <w:p w14:paraId="5B7EF2ED" w14:textId="77777777" w:rsidR="000C3C29" w:rsidRDefault="000C3C29" w:rsidP="00082771">
            <w:pPr>
              <w:rPr>
                <w:sz w:val="18"/>
                <w:szCs w:val="18"/>
              </w:rPr>
            </w:pPr>
          </w:p>
          <w:p w14:paraId="303A5606" w14:textId="77777777" w:rsidR="000C3C29" w:rsidRDefault="000C3C29" w:rsidP="00082771">
            <w:pPr>
              <w:rPr>
                <w:sz w:val="18"/>
                <w:szCs w:val="18"/>
              </w:rPr>
            </w:pPr>
          </w:p>
          <w:p w14:paraId="4902FB8C" w14:textId="77777777" w:rsidR="000C3C29" w:rsidRDefault="000C3C29" w:rsidP="00082771">
            <w:pPr>
              <w:rPr>
                <w:sz w:val="18"/>
                <w:szCs w:val="18"/>
              </w:rPr>
            </w:pPr>
          </w:p>
          <w:p w14:paraId="1278FBC2" w14:textId="77777777" w:rsidR="000C3C29" w:rsidRDefault="000C3C29" w:rsidP="00082771">
            <w:pPr>
              <w:rPr>
                <w:sz w:val="18"/>
                <w:szCs w:val="18"/>
              </w:rPr>
            </w:pPr>
          </w:p>
          <w:p w14:paraId="465F0968" w14:textId="77777777" w:rsidR="000C3C29" w:rsidRDefault="000C3C29" w:rsidP="00082771">
            <w:pPr>
              <w:rPr>
                <w:sz w:val="18"/>
                <w:szCs w:val="18"/>
              </w:rPr>
            </w:pPr>
          </w:p>
          <w:p w14:paraId="46F8C302" w14:textId="77777777" w:rsidR="000C3C29" w:rsidRDefault="000C3C29" w:rsidP="00082771">
            <w:pPr>
              <w:rPr>
                <w:sz w:val="18"/>
                <w:szCs w:val="18"/>
              </w:rPr>
            </w:pPr>
          </w:p>
          <w:p w14:paraId="505DF09A" w14:textId="77777777" w:rsidR="000C3C29" w:rsidRDefault="000C3C29" w:rsidP="00082771">
            <w:pPr>
              <w:rPr>
                <w:sz w:val="18"/>
                <w:szCs w:val="18"/>
              </w:rPr>
            </w:pPr>
          </w:p>
          <w:p w14:paraId="747C1359" w14:textId="3EE42BB9" w:rsidR="000C3C29" w:rsidRDefault="000C3C29" w:rsidP="00082771">
            <w:pPr>
              <w:rPr>
                <w:sz w:val="18"/>
                <w:szCs w:val="18"/>
              </w:rPr>
            </w:pPr>
            <w:r>
              <w:rPr>
                <w:sz w:val="18"/>
                <w:szCs w:val="18"/>
              </w:rPr>
              <w:t>MOAC</w:t>
            </w:r>
          </w:p>
        </w:tc>
        <w:tc>
          <w:tcPr>
            <w:tcW w:w="3260" w:type="dxa"/>
          </w:tcPr>
          <w:p w14:paraId="56FF3AB0" w14:textId="77777777" w:rsidR="000C3C29" w:rsidRPr="00F20BC4" w:rsidRDefault="000C3C29" w:rsidP="00082771">
            <w:pPr>
              <w:rPr>
                <w:sz w:val="18"/>
                <w:szCs w:val="18"/>
              </w:rPr>
            </w:pPr>
          </w:p>
        </w:tc>
        <w:tc>
          <w:tcPr>
            <w:tcW w:w="1418" w:type="dxa"/>
          </w:tcPr>
          <w:p w14:paraId="526E21A3" w14:textId="74105B34" w:rsidR="000C3C29" w:rsidRPr="00841A99" w:rsidRDefault="00841A99" w:rsidP="00082771">
            <w:pPr>
              <w:rPr>
                <w:sz w:val="18"/>
                <w:szCs w:val="18"/>
              </w:rPr>
            </w:pPr>
            <w:r>
              <w:rPr>
                <w:sz w:val="18"/>
                <w:szCs w:val="18"/>
              </w:rPr>
              <w:t>Summer Term 2015</w:t>
            </w:r>
          </w:p>
          <w:p w14:paraId="660D445A" w14:textId="77777777" w:rsidR="000C3C29" w:rsidRPr="009614D9" w:rsidRDefault="000C3C29" w:rsidP="00082771">
            <w:pPr>
              <w:rPr>
                <w:b/>
                <w:sz w:val="18"/>
                <w:szCs w:val="18"/>
              </w:rPr>
            </w:pPr>
          </w:p>
          <w:p w14:paraId="26041E3E" w14:textId="77777777" w:rsidR="000C3C29" w:rsidRPr="009614D9" w:rsidRDefault="000C3C29" w:rsidP="00082771">
            <w:pPr>
              <w:rPr>
                <w:b/>
                <w:sz w:val="18"/>
                <w:szCs w:val="18"/>
              </w:rPr>
            </w:pPr>
          </w:p>
          <w:p w14:paraId="0708F96F" w14:textId="77777777" w:rsidR="000C3C29" w:rsidRPr="009614D9" w:rsidRDefault="000C3C29" w:rsidP="00082771">
            <w:pPr>
              <w:rPr>
                <w:b/>
                <w:sz w:val="18"/>
                <w:szCs w:val="18"/>
              </w:rPr>
            </w:pPr>
          </w:p>
          <w:p w14:paraId="7E55C0AE" w14:textId="77777777" w:rsidR="000C3C29" w:rsidRPr="009614D9" w:rsidRDefault="000C3C29" w:rsidP="00082771">
            <w:pPr>
              <w:rPr>
                <w:b/>
                <w:sz w:val="18"/>
                <w:szCs w:val="18"/>
              </w:rPr>
            </w:pPr>
          </w:p>
          <w:p w14:paraId="3ACDDD9B" w14:textId="77777777" w:rsidR="000C3C29" w:rsidRPr="009614D9" w:rsidRDefault="000C3C29" w:rsidP="00082771">
            <w:pPr>
              <w:rPr>
                <w:b/>
                <w:sz w:val="18"/>
                <w:szCs w:val="18"/>
              </w:rPr>
            </w:pPr>
          </w:p>
          <w:p w14:paraId="5A05EE1A" w14:textId="31D23812" w:rsidR="000C3C29" w:rsidRPr="00841A99" w:rsidRDefault="00841A99" w:rsidP="00082771">
            <w:pPr>
              <w:rPr>
                <w:sz w:val="18"/>
                <w:szCs w:val="18"/>
              </w:rPr>
            </w:pPr>
            <w:r>
              <w:rPr>
                <w:sz w:val="18"/>
                <w:szCs w:val="18"/>
              </w:rPr>
              <w:t>May 2015</w:t>
            </w:r>
          </w:p>
          <w:p w14:paraId="460E68AB" w14:textId="77777777" w:rsidR="00841A99" w:rsidRDefault="00841A99" w:rsidP="00082771">
            <w:pPr>
              <w:rPr>
                <w:b/>
                <w:sz w:val="18"/>
                <w:szCs w:val="18"/>
              </w:rPr>
            </w:pPr>
          </w:p>
          <w:p w14:paraId="308C3223" w14:textId="77777777" w:rsidR="000C3C29" w:rsidRDefault="000C3C29" w:rsidP="00082771">
            <w:pPr>
              <w:rPr>
                <w:b/>
                <w:sz w:val="18"/>
                <w:szCs w:val="18"/>
              </w:rPr>
            </w:pPr>
          </w:p>
          <w:p w14:paraId="0D6C48A0" w14:textId="77777777" w:rsidR="000C3C29" w:rsidRDefault="000C3C29" w:rsidP="00082771">
            <w:pPr>
              <w:rPr>
                <w:b/>
                <w:sz w:val="18"/>
                <w:szCs w:val="18"/>
              </w:rPr>
            </w:pPr>
          </w:p>
          <w:p w14:paraId="0E2AE8C9" w14:textId="77777777" w:rsidR="000C3C29" w:rsidRDefault="000C3C29" w:rsidP="00082771">
            <w:pPr>
              <w:rPr>
                <w:b/>
                <w:sz w:val="18"/>
                <w:szCs w:val="18"/>
              </w:rPr>
            </w:pPr>
          </w:p>
          <w:p w14:paraId="1F312583" w14:textId="77777777" w:rsidR="000C3C29" w:rsidRDefault="000C3C29" w:rsidP="00082771">
            <w:pPr>
              <w:rPr>
                <w:b/>
                <w:sz w:val="18"/>
                <w:szCs w:val="18"/>
              </w:rPr>
            </w:pPr>
          </w:p>
          <w:p w14:paraId="3B78D8CC" w14:textId="77777777" w:rsidR="000C3C29" w:rsidRDefault="000C3C29" w:rsidP="00082771">
            <w:pPr>
              <w:rPr>
                <w:b/>
                <w:sz w:val="18"/>
                <w:szCs w:val="18"/>
              </w:rPr>
            </w:pPr>
          </w:p>
          <w:p w14:paraId="2621EB85" w14:textId="77777777" w:rsidR="000C3C29" w:rsidRDefault="000C3C29" w:rsidP="00082771">
            <w:pPr>
              <w:rPr>
                <w:b/>
                <w:sz w:val="18"/>
                <w:szCs w:val="18"/>
              </w:rPr>
            </w:pPr>
          </w:p>
          <w:p w14:paraId="7E5505E2" w14:textId="77777777" w:rsidR="000C3C29" w:rsidRDefault="000C3C29" w:rsidP="00082771">
            <w:pPr>
              <w:rPr>
                <w:b/>
                <w:sz w:val="18"/>
                <w:szCs w:val="18"/>
              </w:rPr>
            </w:pPr>
          </w:p>
          <w:p w14:paraId="1AF60319" w14:textId="77777777" w:rsidR="000C3C29" w:rsidRDefault="000C3C29" w:rsidP="00082771">
            <w:pPr>
              <w:rPr>
                <w:b/>
                <w:sz w:val="18"/>
                <w:szCs w:val="18"/>
              </w:rPr>
            </w:pPr>
          </w:p>
          <w:p w14:paraId="1ECFB4A0" w14:textId="77777777" w:rsidR="000C3C29" w:rsidRDefault="000C3C29" w:rsidP="00082771">
            <w:pPr>
              <w:rPr>
                <w:b/>
                <w:sz w:val="18"/>
                <w:szCs w:val="18"/>
              </w:rPr>
            </w:pPr>
          </w:p>
          <w:p w14:paraId="21512BFA" w14:textId="2E15D5CC" w:rsidR="000C3C29" w:rsidRPr="00841A99" w:rsidRDefault="00841A99" w:rsidP="00082771">
            <w:pPr>
              <w:rPr>
                <w:sz w:val="18"/>
                <w:szCs w:val="18"/>
              </w:rPr>
            </w:pPr>
            <w:r w:rsidRPr="00841A99">
              <w:rPr>
                <w:sz w:val="18"/>
                <w:szCs w:val="18"/>
              </w:rPr>
              <w:t>To be reviewed end of Summer Term 2015</w:t>
            </w:r>
          </w:p>
          <w:p w14:paraId="4210E518" w14:textId="77777777" w:rsidR="000C3C29" w:rsidRPr="00841A99" w:rsidRDefault="000C3C29" w:rsidP="00082771">
            <w:pPr>
              <w:rPr>
                <w:sz w:val="18"/>
                <w:szCs w:val="18"/>
              </w:rPr>
            </w:pPr>
          </w:p>
          <w:p w14:paraId="1D31AA4E" w14:textId="77777777" w:rsidR="000C3C29" w:rsidRDefault="000C3C29" w:rsidP="00082771">
            <w:pPr>
              <w:rPr>
                <w:b/>
                <w:sz w:val="18"/>
                <w:szCs w:val="18"/>
              </w:rPr>
            </w:pPr>
          </w:p>
          <w:p w14:paraId="155F2AFC" w14:textId="77777777" w:rsidR="000C3C29" w:rsidRDefault="000C3C29" w:rsidP="00082771">
            <w:pPr>
              <w:rPr>
                <w:b/>
                <w:sz w:val="18"/>
                <w:szCs w:val="18"/>
              </w:rPr>
            </w:pPr>
          </w:p>
          <w:p w14:paraId="7F00C54F" w14:textId="77777777" w:rsidR="000C3C29" w:rsidRDefault="000C3C29" w:rsidP="00082771">
            <w:pPr>
              <w:rPr>
                <w:b/>
                <w:sz w:val="18"/>
                <w:szCs w:val="18"/>
              </w:rPr>
            </w:pPr>
          </w:p>
          <w:p w14:paraId="2917249F" w14:textId="7CB5DB62" w:rsidR="000C3C29" w:rsidRPr="00841A99" w:rsidRDefault="00841A99" w:rsidP="00082771">
            <w:pPr>
              <w:rPr>
                <w:sz w:val="18"/>
                <w:szCs w:val="18"/>
              </w:rPr>
            </w:pPr>
            <w:r>
              <w:rPr>
                <w:sz w:val="18"/>
                <w:szCs w:val="18"/>
              </w:rPr>
              <w:t>To be reviewed end of Summer Term 2015</w:t>
            </w:r>
          </w:p>
          <w:p w14:paraId="187B476F" w14:textId="77777777" w:rsidR="000C3C29" w:rsidRDefault="000C3C29" w:rsidP="00082771">
            <w:pPr>
              <w:rPr>
                <w:b/>
                <w:sz w:val="18"/>
                <w:szCs w:val="18"/>
              </w:rPr>
            </w:pPr>
          </w:p>
        </w:tc>
        <w:tc>
          <w:tcPr>
            <w:tcW w:w="1701" w:type="dxa"/>
            <w:gridSpan w:val="2"/>
          </w:tcPr>
          <w:p w14:paraId="68BDDD1C" w14:textId="77777777" w:rsidR="000C3C29" w:rsidRDefault="00841A99" w:rsidP="00082771">
            <w:pPr>
              <w:rPr>
                <w:sz w:val="18"/>
                <w:szCs w:val="18"/>
              </w:rPr>
            </w:pPr>
            <w:r w:rsidRPr="00841A99">
              <w:rPr>
                <w:sz w:val="18"/>
                <w:szCs w:val="18"/>
              </w:rPr>
              <w:lastRenderedPageBreak/>
              <w:t>Number of staff receiving training</w:t>
            </w:r>
          </w:p>
          <w:p w14:paraId="56D85B74" w14:textId="77777777" w:rsidR="00841A99" w:rsidRDefault="00841A99" w:rsidP="00082771">
            <w:pPr>
              <w:rPr>
                <w:sz w:val="18"/>
                <w:szCs w:val="18"/>
              </w:rPr>
            </w:pPr>
          </w:p>
          <w:p w14:paraId="45395AA4" w14:textId="77777777" w:rsidR="00841A99" w:rsidRDefault="00841A99" w:rsidP="00082771">
            <w:pPr>
              <w:rPr>
                <w:sz w:val="18"/>
                <w:szCs w:val="18"/>
              </w:rPr>
            </w:pPr>
          </w:p>
          <w:p w14:paraId="445715D4" w14:textId="77777777" w:rsidR="00841A99" w:rsidRDefault="00841A99" w:rsidP="00082771">
            <w:pPr>
              <w:rPr>
                <w:sz w:val="18"/>
                <w:szCs w:val="18"/>
              </w:rPr>
            </w:pPr>
          </w:p>
          <w:p w14:paraId="5BED2E18" w14:textId="77777777" w:rsidR="00841A99" w:rsidRDefault="00841A99" w:rsidP="00082771">
            <w:pPr>
              <w:rPr>
                <w:sz w:val="18"/>
                <w:szCs w:val="18"/>
              </w:rPr>
            </w:pPr>
          </w:p>
          <w:p w14:paraId="350E44E2" w14:textId="77777777" w:rsidR="00841A99" w:rsidRDefault="00841A99" w:rsidP="00082771">
            <w:pPr>
              <w:rPr>
                <w:sz w:val="18"/>
                <w:szCs w:val="18"/>
              </w:rPr>
            </w:pPr>
          </w:p>
          <w:p w14:paraId="16B7BA12" w14:textId="77777777" w:rsidR="00841A99" w:rsidRDefault="00841A99" w:rsidP="00082771">
            <w:pPr>
              <w:rPr>
                <w:sz w:val="18"/>
                <w:szCs w:val="18"/>
              </w:rPr>
            </w:pPr>
            <w:r>
              <w:rPr>
                <w:sz w:val="18"/>
                <w:szCs w:val="18"/>
              </w:rPr>
              <w:t>Feedback and number of staff receiving reviews.</w:t>
            </w:r>
          </w:p>
          <w:p w14:paraId="2169F88B" w14:textId="77777777" w:rsidR="00841A99" w:rsidRDefault="00841A99" w:rsidP="00082771">
            <w:pPr>
              <w:rPr>
                <w:sz w:val="18"/>
                <w:szCs w:val="18"/>
              </w:rPr>
            </w:pPr>
          </w:p>
          <w:p w14:paraId="7970A237" w14:textId="77777777" w:rsidR="00841A99" w:rsidRDefault="00841A99" w:rsidP="00082771">
            <w:pPr>
              <w:rPr>
                <w:sz w:val="18"/>
                <w:szCs w:val="18"/>
              </w:rPr>
            </w:pPr>
          </w:p>
          <w:p w14:paraId="710C213F" w14:textId="77777777" w:rsidR="00841A99" w:rsidRDefault="00841A99" w:rsidP="00082771">
            <w:pPr>
              <w:rPr>
                <w:sz w:val="18"/>
                <w:szCs w:val="18"/>
              </w:rPr>
            </w:pPr>
          </w:p>
          <w:p w14:paraId="79646518" w14:textId="77777777" w:rsidR="00841A99" w:rsidRDefault="00841A99" w:rsidP="00082771">
            <w:pPr>
              <w:rPr>
                <w:sz w:val="18"/>
                <w:szCs w:val="18"/>
              </w:rPr>
            </w:pPr>
          </w:p>
          <w:p w14:paraId="1B8749A0" w14:textId="77777777" w:rsidR="00841A99" w:rsidRDefault="00841A99" w:rsidP="00082771">
            <w:pPr>
              <w:rPr>
                <w:sz w:val="18"/>
                <w:szCs w:val="18"/>
              </w:rPr>
            </w:pPr>
          </w:p>
          <w:p w14:paraId="30203500" w14:textId="77777777" w:rsidR="00841A99" w:rsidRDefault="00841A99" w:rsidP="00082771">
            <w:pPr>
              <w:rPr>
                <w:sz w:val="18"/>
                <w:szCs w:val="18"/>
              </w:rPr>
            </w:pPr>
          </w:p>
          <w:p w14:paraId="5E9E0B7A" w14:textId="77777777" w:rsidR="00841A99" w:rsidRDefault="00841A99" w:rsidP="00082771">
            <w:pPr>
              <w:rPr>
                <w:sz w:val="18"/>
                <w:szCs w:val="18"/>
              </w:rPr>
            </w:pPr>
          </w:p>
          <w:p w14:paraId="702B3649" w14:textId="77777777" w:rsidR="00841A99" w:rsidRDefault="00841A99" w:rsidP="00082771">
            <w:pPr>
              <w:rPr>
                <w:sz w:val="18"/>
                <w:szCs w:val="18"/>
              </w:rPr>
            </w:pPr>
          </w:p>
          <w:p w14:paraId="67AE2CD2" w14:textId="77777777" w:rsidR="00841A99" w:rsidRDefault="00841A99" w:rsidP="00082771">
            <w:pPr>
              <w:rPr>
                <w:sz w:val="18"/>
                <w:szCs w:val="18"/>
              </w:rPr>
            </w:pPr>
            <w:r>
              <w:rPr>
                <w:sz w:val="18"/>
                <w:szCs w:val="18"/>
              </w:rPr>
              <w:t>Number of staff taking up courses and attending career development sessions.</w:t>
            </w:r>
          </w:p>
          <w:p w14:paraId="1FFA55A0" w14:textId="77777777" w:rsidR="00841A99" w:rsidRDefault="00841A99" w:rsidP="00082771">
            <w:pPr>
              <w:rPr>
                <w:sz w:val="18"/>
                <w:szCs w:val="18"/>
              </w:rPr>
            </w:pPr>
          </w:p>
          <w:p w14:paraId="61B38CBA" w14:textId="77777777" w:rsidR="00841A99" w:rsidRDefault="00841A99" w:rsidP="00082771">
            <w:pPr>
              <w:rPr>
                <w:sz w:val="18"/>
                <w:szCs w:val="18"/>
              </w:rPr>
            </w:pPr>
          </w:p>
          <w:p w14:paraId="402A9EDA" w14:textId="77777777" w:rsidR="00841A99" w:rsidRDefault="00841A99" w:rsidP="00082771">
            <w:pPr>
              <w:rPr>
                <w:sz w:val="18"/>
                <w:szCs w:val="18"/>
              </w:rPr>
            </w:pPr>
          </w:p>
          <w:p w14:paraId="3E1CDE86" w14:textId="77777777" w:rsidR="00841A99" w:rsidRDefault="00841A99" w:rsidP="00082771">
            <w:pPr>
              <w:rPr>
                <w:sz w:val="18"/>
                <w:szCs w:val="18"/>
              </w:rPr>
            </w:pPr>
          </w:p>
          <w:p w14:paraId="74917F89" w14:textId="0CD6A834" w:rsidR="00841A99" w:rsidRDefault="00841A99" w:rsidP="00082771">
            <w:pPr>
              <w:rPr>
                <w:sz w:val="18"/>
                <w:szCs w:val="18"/>
              </w:rPr>
            </w:pPr>
            <w:r>
              <w:rPr>
                <w:sz w:val="18"/>
                <w:szCs w:val="18"/>
              </w:rPr>
              <w:t>Number of staff undertaking PGCTSS.</w:t>
            </w:r>
          </w:p>
          <w:p w14:paraId="451CB3CB" w14:textId="44CE8F19" w:rsidR="00841A99" w:rsidRPr="00841A99" w:rsidRDefault="00841A99" w:rsidP="00082771">
            <w:pPr>
              <w:rPr>
                <w:sz w:val="18"/>
                <w:szCs w:val="18"/>
              </w:rPr>
            </w:pPr>
          </w:p>
        </w:tc>
      </w:tr>
      <w:tr w:rsidR="000C3C29" w:rsidRPr="00F20BC4" w14:paraId="12FE86B3" w14:textId="792A55E0" w:rsidTr="008245DC">
        <w:tc>
          <w:tcPr>
            <w:tcW w:w="559" w:type="dxa"/>
          </w:tcPr>
          <w:p w14:paraId="7341C254" w14:textId="77777777" w:rsidR="000C3C29" w:rsidRPr="00F20BC4" w:rsidRDefault="000C3C29" w:rsidP="00082771">
            <w:pPr>
              <w:rPr>
                <w:sz w:val="18"/>
                <w:szCs w:val="18"/>
              </w:rPr>
            </w:pPr>
            <w:r w:rsidRPr="00F20BC4">
              <w:rPr>
                <w:sz w:val="18"/>
                <w:szCs w:val="18"/>
              </w:rPr>
              <w:lastRenderedPageBreak/>
              <w:t>3.2</w:t>
            </w:r>
          </w:p>
        </w:tc>
        <w:tc>
          <w:tcPr>
            <w:tcW w:w="1988" w:type="dxa"/>
          </w:tcPr>
          <w:p w14:paraId="3CC90D7F" w14:textId="77777777" w:rsidR="000C3C29" w:rsidRPr="00F20BC4" w:rsidRDefault="000C3C29" w:rsidP="00082771">
            <w:pPr>
              <w:rPr>
                <w:sz w:val="18"/>
                <w:szCs w:val="18"/>
              </w:rPr>
            </w:pPr>
            <w:r w:rsidRPr="00F20BC4">
              <w:rPr>
                <w:sz w:val="18"/>
                <w:szCs w:val="18"/>
              </w:rPr>
              <w:t xml:space="preserve">A wide variety of career paths is open to researchers, and the ability to move between different paths is key to a successful career. It is recognised that this mobility brings great benefit to the UK economy and organisations will, therefore, wish to be confident that their culture supports a broad-minded </w:t>
            </w:r>
            <w:r w:rsidRPr="00F20BC4">
              <w:rPr>
                <w:sz w:val="18"/>
                <w:szCs w:val="18"/>
              </w:rPr>
              <w:lastRenderedPageBreak/>
              <w:t>approach to researcher careers and that all career paths are valued equally.</w:t>
            </w:r>
          </w:p>
        </w:tc>
        <w:tc>
          <w:tcPr>
            <w:tcW w:w="2551" w:type="dxa"/>
          </w:tcPr>
          <w:p w14:paraId="08179A15" w14:textId="477136E6" w:rsidR="000C3C29" w:rsidRDefault="000C3C29" w:rsidP="00082771">
            <w:pPr>
              <w:rPr>
                <w:sz w:val="18"/>
                <w:szCs w:val="18"/>
              </w:rPr>
            </w:pPr>
            <w:r w:rsidRPr="00F20BC4">
              <w:rPr>
                <w:sz w:val="18"/>
                <w:szCs w:val="18"/>
              </w:rPr>
              <w:lastRenderedPageBreak/>
              <w:t>Career coaching through LDC available for all Research Staff (</w:t>
            </w:r>
            <w:r w:rsidRPr="007368C9">
              <w:rPr>
                <w:color w:val="FF0000"/>
                <w:sz w:val="18"/>
                <w:szCs w:val="18"/>
              </w:rPr>
              <w:t xml:space="preserve">University LDC Careers Website) </w:t>
            </w:r>
          </w:p>
          <w:p w14:paraId="0C7EBC0C" w14:textId="0E9460BA" w:rsidR="000C3C29" w:rsidRDefault="00E0518A" w:rsidP="00082771">
            <w:pPr>
              <w:rPr>
                <w:sz w:val="18"/>
                <w:szCs w:val="18"/>
              </w:rPr>
            </w:pPr>
            <w:hyperlink r:id="rId32" w:history="1">
              <w:r w:rsidR="000C3C29" w:rsidRPr="007A6EA4">
                <w:rPr>
                  <w:rStyle w:val="Hyperlink"/>
                  <w:sz w:val="18"/>
                  <w:szCs w:val="18"/>
                </w:rPr>
                <w:t>http://www2.warwick.ac.uk/services/ldc/personal/careerprog/</w:t>
              </w:r>
            </w:hyperlink>
          </w:p>
          <w:p w14:paraId="513E052C" w14:textId="77777777" w:rsidR="000C3C29" w:rsidRDefault="000C3C29" w:rsidP="00082771">
            <w:pPr>
              <w:rPr>
                <w:sz w:val="18"/>
                <w:szCs w:val="18"/>
              </w:rPr>
            </w:pPr>
          </w:p>
          <w:p w14:paraId="36302310" w14:textId="77777777" w:rsidR="000C3C29" w:rsidRDefault="000C3C29" w:rsidP="00082771">
            <w:pPr>
              <w:rPr>
                <w:sz w:val="18"/>
                <w:szCs w:val="18"/>
              </w:rPr>
            </w:pPr>
          </w:p>
          <w:p w14:paraId="7500D679" w14:textId="195F1628" w:rsidR="000C3C29" w:rsidRDefault="000C3C29" w:rsidP="00082771">
            <w:pPr>
              <w:rPr>
                <w:sz w:val="18"/>
                <w:szCs w:val="18"/>
              </w:rPr>
            </w:pPr>
            <w:r w:rsidRPr="00F20BC4">
              <w:rPr>
                <w:sz w:val="18"/>
                <w:szCs w:val="18"/>
              </w:rPr>
              <w:t>Self</w:t>
            </w:r>
            <w:r>
              <w:rPr>
                <w:sz w:val="18"/>
                <w:szCs w:val="18"/>
              </w:rPr>
              <w:t>-</w:t>
            </w:r>
            <w:r w:rsidRPr="00F20BC4">
              <w:rPr>
                <w:sz w:val="18"/>
                <w:szCs w:val="18"/>
              </w:rPr>
              <w:t>help career development materials are offered (</w:t>
            </w:r>
            <w:r w:rsidRPr="007368C9">
              <w:rPr>
                <w:color w:val="FF0000"/>
                <w:sz w:val="18"/>
                <w:szCs w:val="18"/>
              </w:rPr>
              <w:t>University LDC Career Development Website</w:t>
            </w:r>
            <w:r w:rsidRPr="00F20BC4">
              <w:rPr>
                <w:sz w:val="18"/>
                <w:szCs w:val="18"/>
              </w:rPr>
              <w:t xml:space="preserve">) </w:t>
            </w:r>
            <w:hyperlink r:id="rId33" w:history="1">
              <w:r w:rsidRPr="007C4911">
                <w:rPr>
                  <w:rStyle w:val="Hyperlink"/>
                  <w:sz w:val="18"/>
                  <w:szCs w:val="18"/>
                </w:rPr>
                <w:t>http://www2.warwick.ac.uk/services/ldc/researchers/events_news/ras_events</w:t>
              </w:r>
            </w:hyperlink>
          </w:p>
          <w:p w14:paraId="37AA525F" w14:textId="77777777" w:rsidR="000C3C29" w:rsidRPr="00F20BC4" w:rsidRDefault="000C3C29" w:rsidP="00082771">
            <w:pPr>
              <w:rPr>
                <w:sz w:val="18"/>
                <w:szCs w:val="18"/>
              </w:rPr>
            </w:pPr>
            <w:r w:rsidRPr="00F20BC4">
              <w:rPr>
                <w:sz w:val="18"/>
                <w:szCs w:val="18"/>
              </w:rPr>
              <w:lastRenderedPageBreak/>
              <w:t xml:space="preserve">Information is provided on successful transition to non-academic careers </w:t>
            </w:r>
          </w:p>
          <w:p w14:paraId="1C26E393" w14:textId="77777777" w:rsidR="000C3C29" w:rsidRDefault="000C3C29" w:rsidP="00082771">
            <w:pPr>
              <w:rPr>
                <w:sz w:val="18"/>
                <w:szCs w:val="18"/>
              </w:rPr>
            </w:pPr>
            <w:r w:rsidRPr="00F20BC4">
              <w:rPr>
                <w:sz w:val="18"/>
                <w:szCs w:val="18"/>
              </w:rPr>
              <w:t>(</w:t>
            </w:r>
            <w:r w:rsidRPr="007368C9">
              <w:rPr>
                <w:color w:val="FF0000"/>
                <w:sz w:val="18"/>
                <w:szCs w:val="18"/>
              </w:rPr>
              <w:t>University Careers &amp; Skills Website</w:t>
            </w:r>
            <w:r w:rsidRPr="00F20BC4">
              <w:rPr>
                <w:sz w:val="18"/>
                <w:szCs w:val="18"/>
              </w:rPr>
              <w:t xml:space="preserve">) </w:t>
            </w:r>
            <w:hyperlink r:id="rId34" w:history="1">
              <w:r w:rsidRPr="00402253">
                <w:rPr>
                  <w:rStyle w:val="Hyperlink"/>
                  <w:sz w:val="18"/>
                  <w:szCs w:val="18"/>
                </w:rPr>
                <w:t>http://www2.warwick.ac.uk/services/scs</w:t>
              </w:r>
            </w:hyperlink>
          </w:p>
          <w:p w14:paraId="1AF548CF" w14:textId="77777777" w:rsidR="000C3C29" w:rsidRDefault="000C3C29" w:rsidP="00082771">
            <w:pPr>
              <w:rPr>
                <w:sz w:val="18"/>
                <w:szCs w:val="18"/>
              </w:rPr>
            </w:pPr>
            <w:r w:rsidRPr="00F20BC4">
              <w:rPr>
                <w:sz w:val="18"/>
                <w:szCs w:val="18"/>
              </w:rPr>
              <w:t xml:space="preserve">  </w:t>
            </w:r>
          </w:p>
          <w:p w14:paraId="03CDD81B" w14:textId="77777777" w:rsidR="00C049E1" w:rsidRPr="00F20BC4" w:rsidRDefault="00C049E1" w:rsidP="00082771">
            <w:pPr>
              <w:rPr>
                <w:sz w:val="18"/>
                <w:szCs w:val="18"/>
              </w:rPr>
            </w:pPr>
          </w:p>
          <w:p w14:paraId="4EF6EED6" w14:textId="77777777" w:rsidR="000C3C29" w:rsidRDefault="000C3C29" w:rsidP="00082771">
            <w:pPr>
              <w:rPr>
                <w:sz w:val="18"/>
                <w:szCs w:val="18"/>
              </w:rPr>
            </w:pPr>
            <w:r w:rsidRPr="00F20BC4">
              <w:rPr>
                <w:sz w:val="18"/>
                <w:szCs w:val="18"/>
              </w:rPr>
              <w:t>The Warwick Coaching and Mentoring Scheme is available for all Research Staff: (</w:t>
            </w:r>
            <w:r w:rsidRPr="007368C9">
              <w:rPr>
                <w:color w:val="FF0000"/>
                <w:sz w:val="18"/>
                <w:szCs w:val="18"/>
              </w:rPr>
              <w:t>University LDC Coaching &amp; Mentoring Webpage</w:t>
            </w:r>
            <w:r w:rsidRPr="00F20BC4">
              <w:rPr>
                <w:sz w:val="18"/>
                <w:szCs w:val="18"/>
              </w:rPr>
              <w:t xml:space="preserve">) </w:t>
            </w:r>
            <w:hyperlink r:id="rId35" w:history="1">
              <w:r w:rsidRPr="00402253">
                <w:rPr>
                  <w:rStyle w:val="Hyperlink"/>
                  <w:sz w:val="18"/>
                  <w:szCs w:val="18"/>
                </w:rPr>
                <w:t>http://www2.warwick.ac.uk/services/ldc/coachmentor/wcm</w:t>
              </w:r>
            </w:hyperlink>
          </w:p>
          <w:p w14:paraId="72356613" w14:textId="77777777" w:rsidR="000C3C29" w:rsidRPr="00F20BC4" w:rsidRDefault="000C3C29" w:rsidP="00082771">
            <w:pPr>
              <w:rPr>
                <w:sz w:val="18"/>
                <w:szCs w:val="18"/>
              </w:rPr>
            </w:pPr>
          </w:p>
          <w:p w14:paraId="7A74FD73" w14:textId="77777777" w:rsidR="000C3C29" w:rsidRDefault="000C3C29" w:rsidP="00082771">
            <w:pPr>
              <w:rPr>
                <w:sz w:val="18"/>
                <w:szCs w:val="18"/>
              </w:rPr>
            </w:pPr>
          </w:p>
          <w:p w14:paraId="752C176A" w14:textId="77777777" w:rsidR="000C3C29" w:rsidRDefault="000C3C29" w:rsidP="00082771">
            <w:pPr>
              <w:rPr>
                <w:sz w:val="18"/>
                <w:szCs w:val="18"/>
              </w:rPr>
            </w:pPr>
            <w:r w:rsidRPr="00F20BC4">
              <w:rPr>
                <w:sz w:val="18"/>
                <w:szCs w:val="18"/>
              </w:rPr>
              <w:t>Networking with other Research Staff is available through the Research Staff Forum; Research Staff Networks and Research Staff profiles (</w:t>
            </w:r>
            <w:r w:rsidRPr="007368C9">
              <w:rPr>
                <w:color w:val="FF0000"/>
                <w:sz w:val="18"/>
                <w:szCs w:val="18"/>
              </w:rPr>
              <w:t>University LDC Research Staff Webpage</w:t>
            </w:r>
            <w:r w:rsidRPr="00F20BC4">
              <w:rPr>
                <w:sz w:val="18"/>
                <w:szCs w:val="18"/>
              </w:rPr>
              <w:t xml:space="preserve">)  </w:t>
            </w:r>
            <w:hyperlink r:id="rId36" w:history="1">
              <w:r w:rsidRPr="007C4911">
                <w:rPr>
                  <w:rStyle w:val="Hyperlink"/>
                  <w:sz w:val="18"/>
                  <w:szCs w:val="18"/>
                </w:rPr>
                <w:t>http://www2.warwick.ac.uk/services/ldc/researchers/community</w:t>
              </w:r>
            </w:hyperlink>
          </w:p>
          <w:p w14:paraId="378B3A6A" w14:textId="77777777" w:rsidR="000C3C29" w:rsidRPr="00F20BC4" w:rsidRDefault="000C3C29" w:rsidP="00082771">
            <w:pPr>
              <w:rPr>
                <w:sz w:val="18"/>
                <w:szCs w:val="18"/>
              </w:rPr>
            </w:pPr>
          </w:p>
        </w:tc>
        <w:tc>
          <w:tcPr>
            <w:tcW w:w="2977" w:type="dxa"/>
          </w:tcPr>
          <w:p w14:paraId="734CC68D" w14:textId="5CF1755C" w:rsidR="000C3C29" w:rsidRPr="00F20BC4" w:rsidRDefault="000C3C29" w:rsidP="00082771">
            <w:pPr>
              <w:rPr>
                <w:sz w:val="18"/>
                <w:szCs w:val="18"/>
              </w:rPr>
            </w:pPr>
            <w:r>
              <w:rPr>
                <w:sz w:val="18"/>
                <w:szCs w:val="18"/>
              </w:rPr>
              <w:lastRenderedPageBreak/>
              <w:t>Continue to m</w:t>
            </w:r>
            <w:r w:rsidRPr="00F20BC4">
              <w:rPr>
                <w:sz w:val="18"/>
                <w:szCs w:val="18"/>
              </w:rPr>
              <w:t xml:space="preserve">onitor the participation rates of researchers in the Coaching and </w:t>
            </w:r>
            <w:r>
              <w:rPr>
                <w:sz w:val="18"/>
                <w:szCs w:val="18"/>
              </w:rPr>
              <w:t>M</w:t>
            </w:r>
            <w:r w:rsidRPr="00F20BC4">
              <w:rPr>
                <w:sz w:val="18"/>
                <w:szCs w:val="18"/>
              </w:rPr>
              <w:t xml:space="preserve">entoring </w:t>
            </w:r>
            <w:r>
              <w:rPr>
                <w:sz w:val="18"/>
                <w:szCs w:val="18"/>
              </w:rPr>
              <w:t>P</w:t>
            </w:r>
            <w:r w:rsidRPr="00F20BC4">
              <w:rPr>
                <w:sz w:val="18"/>
                <w:szCs w:val="18"/>
              </w:rPr>
              <w:t>rogramme and seek feedback from participants to identify whether it has aided the researcher in identifying and progressing their career path.</w:t>
            </w:r>
          </w:p>
          <w:p w14:paraId="6FBDF214" w14:textId="77777777" w:rsidR="000C3C29" w:rsidRDefault="000C3C29" w:rsidP="00082771">
            <w:pPr>
              <w:rPr>
                <w:sz w:val="18"/>
                <w:szCs w:val="18"/>
              </w:rPr>
            </w:pPr>
          </w:p>
          <w:p w14:paraId="6EDBE643" w14:textId="77777777" w:rsidR="00B03F59" w:rsidRDefault="00B03F59" w:rsidP="00082771">
            <w:pPr>
              <w:rPr>
                <w:sz w:val="18"/>
                <w:szCs w:val="18"/>
              </w:rPr>
            </w:pPr>
          </w:p>
          <w:p w14:paraId="636A0B74" w14:textId="77777777" w:rsidR="000C3C29" w:rsidRPr="00F20BC4" w:rsidRDefault="000C3C29" w:rsidP="00082771">
            <w:pPr>
              <w:rPr>
                <w:sz w:val="18"/>
                <w:szCs w:val="18"/>
              </w:rPr>
            </w:pPr>
            <w:r>
              <w:rPr>
                <w:sz w:val="18"/>
                <w:szCs w:val="18"/>
              </w:rPr>
              <w:t>LDC provides 1:1 career development support to staff.</w:t>
            </w:r>
          </w:p>
          <w:p w14:paraId="76464145" w14:textId="77777777" w:rsidR="000C3C29" w:rsidRPr="00F20BC4" w:rsidRDefault="000C3C29" w:rsidP="00082771">
            <w:pPr>
              <w:rPr>
                <w:sz w:val="18"/>
                <w:szCs w:val="18"/>
              </w:rPr>
            </w:pPr>
          </w:p>
          <w:p w14:paraId="0042F5FF" w14:textId="3FA8B438" w:rsidR="000C3C29" w:rsidRPr="00F20BC4" w:rsidRDefault="000C3C29" w:rsidP="00082771">
            <w:pPr>
              <w:rPr>
                <w:sz w:val="18"/>
                <w:szCs w:val="18"/>
              </w:rPr>
            </w:pPr>
          </w:p>
          <w:p w14:paraId="23E3E9EA" w14:textId="77777777" w:rsidR="000C3C29" w:rsidRPr="00F20BC4" w:rsidRDefault="000C3C29" w:rsidP="00082771">
            <w:pPr>
              <w:rPr>
                <w:sz w:val="18"/>
                <w:szCs w:val="18"/>
              </w:rPr>
            </w:pPr>
          </w:p>
          <w:p w14:paraId="79918B46" w14:textId="77777777" w:rsidR="000C3C29" w:rsidRPr="00F20BC4" w:rsidRDefault="000C3C29" w:rsidP="00082771">
            <w:pPr>
              <w:rPr>
                <w:sz w:val="18"/>
                <w:szCs w:val="18"/>
              </w:rPr>
            </w:pPr>
          </w:p>
          <w:p w14:paraId="5F98FFC7" w14:textId="77777777" w:rsidR="000C3C29" w:rsidRDefault="000C3C29" w:rsidP="00082771">
            <w:pPr>
              <w:rPr>
                <w:sz w:val="18"/>
                <w:szCs w:val="18"/>
              </w:rPr>
            </w:pPr>
          </w:p>
          <w:p w14:paraId="20CC5086" w14:textId="1408808D" w:rsidR="000C3C29" w:rsidRDefault="000C3C29" w:rsidP="00082771">
            <w:pPr>
              <w:rPr>
                <w:sz w:val="18"/>
                <w:szCs w:val="18"/>
              </w:rPr>
            </w:pPr>
            <w:r>
              <w:rPr>
                <w:sz w:val="18"/>
                <w:szCs w:val="18"/>
              </w:rPr>
              <w:lastRenderedPageBreak/>
              <w:t>Monitor the rates of researchers leaving academia to take up alternative non-academic careers.</w:t>
            </w:r>
          </w:p>
          <w:p w14:paraId="2538597F" w14:textId="77777777" w:rsidR="000C3C29" w:rsidRDefault="000C3C29" w:rsidP="00082771">
            <w:pPr>
              <w:rPr>
                <w:sz w:val="18"/>
                <w:szCs w:val="18"/>
              </w:rPr>
            </w:pPr>
          </w:p>
          <w:p w14:paraId="4C6B4B7D" w14:textId="77777777" w:rsidR="00C049E1" w:rsidRDefault="00C049E1" w:rsidP="00082771">
            <w:pPr>
              <w:rPr>
                <w:sz w:val="18"/>
                <w:szCs w:val="18"/>
              </w:rPr>
            </w:pPr>
          </w:p>
          <w:p w14:paraId="440E485D" w14:textId="72FAF66B" w:rsidR="000C3C29" w:rsidRDefault="000C3C29" w:rsidP="00082771">
            <w:pPr>
              <w:rPr>
                <w:sz w:val="18"/>
                <w:szCs w:val="18"/>
              </w:rPr>
            </w:pPr>
            <w:r>
              <w:rPr>
                <w:sz w:val="18"/>
                <w:szCs w:val="18"/>
              </w:rPr>
              <w:t>Ensure website is regularly kept up to date.</w:t>
            </w:r>
          </w:p>
          <w:p w14:paraId="03DA4D2D" w14:textId="77777777" w:rsidR="000C3C29" w:rsidRDefault="000C3C29" w:rsidP="00082771">
            <w:pPr>
              <w:rPr>
                <w:sz w:val="18"/>
                <w:szCs w:val="18"/>
              </w:rPr>
            </w:pPr>
          </w:p>
          <w:p w14:paraId="0AE82B39" w14:textId="77777777" w:rsidR="00C049E1" w:rsidRDefault="00C049E1" w:rsidP="00082771">
            <w:pPr>
              <w:rPr>
                <w:sz w:val="18"/>
                <w:szCs w:val="18"/>
              </w:rPr>
            </w:pPr>
          </w:p>
          <w:p w14:paraId="20FF1D76" w14:textId="503CD95C" w:rsidR="000C3C29" w:rsidRDefault="000C3C29" w:rsidP="00082771">
            <w:pPr>
              <w:rPr>
                <w:sz w:val="18"/>
                <w:szCs w:val="18"/>
              </w:rPr>
            </w:pPr>
            <w:r>
              <w:rPr>
                <w:sz w:val="18"/>
                <w:szCs w:val="18"/>
              </w:rPr>
              <w:t>Continue to Monitor up-take of mentoring scheme</w:t>
            </w:r>
          </w:p>
          <w:p w14:paraId="761A039E" w14:textId="77777777" w:rsidR="000C3C29" w:rsidRDefault="000C3C29" w:rsidP="00082771">
            <w:pPr>
              <w:rPr>
                <w:sz w:val="18"/>
                <w:szCs w:val="18"/>
              </w:rPr>
            </w:pPr>
          </w:p>
          <w:p w14:paraId="5F09B6BD" w14:textId="77777777" w:rsidR="000C3C29" w:rsidRDefault="000C3C29" w:rsidP="00082771">
            <w:pPr>
              <w:rPr>
                <w:sz w:val="18"/>
                <w:szCs w:val="18"/>
              </w:rPr>
            </w:pPr>
          </w:p>
          <w:p w14:paraId="12B451B2" w14:textId="77777777" w:rsidR="000C3C29" w:rsidRDefault="000C3C29" w:rsidP="00082771">
            <w:pPr>
              <w:rPr>
                <w:sz w:val="18"/>
                <w:szCs w:val="18"/>
              </w:rPr>
            </w:pPr>
          </w:p>
          <w:p w14:paraId="2AAED5C2" w14:textId="77777777" w:rsidR="000C3C29" w:rsidRDefault="000C3C29" w:rsidP="00082771">
            <w:pPr>
              <w:rPr>
                <w:sz w:val="18"/>
                <w:szCs w:val="18"/>
              </w:rPr>
            </w:pPr>
          </w:p>
          <w:p w14:paraId="7B93CDBD" w14:textId="77777777" w:rsidR="000C3C29" w:rsidRDefault="000C3C29" w:rsidP="00082771">
            <w:pPr>
              <w:rPr>
                <w:sz w:val="18"/>
                <w:szCs w:val="18"/>
              </w:rPr>
            </w:pPr>
          </w:p>
          <w:p w14:paraId="7048BA7A" w14:textId="77777777" w:rsidR="000C3C29" w:rsidRDefault="000C3C29" w:rsidP="00082771">
            <w:pPr>
              <w:rPr>
                <w:sz w:val="18"/>
                <w:szCs w:val="18"/>
              </w:rPr>
            </w:pPr>
          </w:p>
          <w:p w14:paraId="3126CD09" w14:textId="77777777" w:rsidR="000C3C29" w:rsidRDefault="000C3C29" w:rsidP="00082771">
            <w:pPr>
              <w:rPr>
                <w:sz w:val="18"/>
                <w:szCs w:val="18"/>
              </w:rPr>
            </w:pPr>
          </w:p>
          <w:p w14:paraId="104B40E1" w14:textId="0C93F4A1" w:rsidR="000C3C29" w:rsidRDefault="000C3C29" w:rsidP="00082771">
            <w:pPr>
              <w:rPr>
                <w:sz w:val="18"/>
                <w:szCs w:val="18"/>
              </w:rPr>
            </w:pPr>
            <w:r>
              <w:rPr>
                <w:sz w:val="18"/>
                <w:szCs w:val="18"/>
              </w:rPr>
              <w:t xml:space="preserve">Continue to invite </w:t>
            </w:r>
            <w:r w:rsidRPr="00F20BC4">
              <w:rPr>
                <w:sz w:val="18"/>
                <w:szCs w:val="18"/>
              </w:rPr>
              <w:t>Postdoc newcomers to Research Staff Forum lunches so they can meet their representatives and other key people (i.e. LDC &amp; Library contacts) and find out what RSF does for researchers.</w:t>
            </w:r>
          </w:p>
          <w:p w14:paraId="5B74277D" w14:textId="77777777" w:rsidR="000C3C29" w:rsidRDefault="000C3C29" w:rsidP="00082771">
            <w:pPr>
              <w:rPr>
                <w:sz w:val="18"/>
                <w:szCs w:val="18"/>
              </w:rPr>
            </w:pPr>
          </w:p>
          <w:p w14:paraId="121BC68C" w14:textId="4E9C9E0F" w:rsidR="000C3C29" w:rsidRPr="00F20BC4" w:rsidRDefault="000C3C29" w:rsidP="00082771">
            <w:pPr>
              <w:rPr>
                <w:sz w:val="18"/>
                <w:szCs w:val="18"/>
              </w:rPr>
            </w:pPr>
            <w:r>
              <w:rPr>
                <w:sz w:val="18"/>
                <w:szCs w:val="18"/>
              </w:rPr>
              <w:t>Ensure that newcomers are put on the email distribution lists for the monthly electronic Newsletter.</w:t>
            </w:r>
          </w:p>
          <w:p w14:paraId="3204C391" w14:textId="77777777" w:rsidR="000C3C29" w:rsidRPr="00F20BC4" w:rsidRDefault="000C3C29" w:rsidP="00082771">
            <w:pPr>
              <w:rPr>
                <w:sz w:val="18"/>
                <w:szCs w:val="18"/>
              </w:rPr>
            </w:pPr>
          </w:p>
        </w:tc>
        <w:tc>
          <w:tcPr>
            <w:tcW w:w="1843" w:type="dxa"/>
          </w:tcPr>
          <w:p w14:paraId="5E540485" w14:textId="79B13D7E" w:rsidR="000C3C29" w:rsidRPr="00EF38F2" w:rsidRDefault="000C3C29" w:rsidP="00082771">
            <w:pPr>
              <w:rPr>
                <w:sz w:val="18"/>
                <w:szCs w:val="18"/>
              </w:rPr>
            </w:pPr>
            <w:r>
              <w:rPr>
                <w:sz w:val="18"/>
                <w:szCs w:val="18"/>
              </w:rPr>
              <w:lastRenderedPageBreak/>
              <w:t>LDC/Careers and Skills</w:t>
            </w:r>
          </w:p>
          <w:p w14:paraId="583E5DB9" w14:textId="77777777" w:rsidR="000C3C29" w:rsidRDefault="000C3C29" w:rsidP="00082771">
            <w:pPr>
              <w:rPr>
                <w:color w:val="00B050"/>
                <w:sz w:val="18"/>
                <w:szCs w:val="18"/>
              </w:rPr>
            </w:pPr>
          </w:p>
          <w:p w14:paraId="6B9E6243" w14:textId="77777777" w:rsidR="000C3C29" w:rsidRDefault="000C3C29" w:rsidP="00082771">
            <w:pPr>
              <w:rPr>
                <w:color w:val="00B050"/>
                <w:sz w:val="18"/>
                <w:szCs w:val="18"/>
              </w:rPr>
            </w:pPr>
          </w:p>
          <w:p w14:paraId="362C9F4C" w14:textId="77777777" w:rsidR="000C3C29" w:rsidRDefault="000C3C29" w:rsidP="00082771">
            <w:pPr>
              <w:rPr>
                <w:color w:val="00B050"/>
                <w:sz w:val="18"/>
                <w:szCs w:val="18"/>
              </w:rPr>
            </w:pPr>
          </w:p>
          <w:p w14:paraId="68E8034B" w14:textId="77777777" w:rsidR="000C3C29" w:rsidRDefault="000C3C29" w:rsidP="00082771">
            <w:pPr>
              <w:rPr>
                <w:color w:val="00B050"/>
                <w:sz w:val="18"/>
                <w:szCs w:val="18"/>
              </w:rPr>
            </w:pPr>
          </w:p>
          <w:p w14:paraId="27D34889" w14:textId="77777777" w:rsidR="000C3C29" w:rsidRDefault="000C3C29" w:rsidP="00082771">
            <w:pPr>
              <w:rPr>
                <w:color w:val="00B050"/>
                <w:sz w:val="18"/>
                <w:szCs w:val="18"/>
              </w:rPr>
            </w:pPr>
          </w:p>
          <w:p w14:paraId="6F928602" w14:textId="77777777" w:rsidR="000C3C29" w:rsidRDefault="000C3C29" w:rsidP="00082771">
            <w:pPr>
              <w:rPr>
                <w:color w:val="00B050"/>
                <w:sz w:val="18"/>
                <w:szCs w:val="18"/>
              </w:rPr>
            </w:pPr>
          </w:p>
          <w:p w14:paraId="051D81B1" w14:textId="77777777" w:rsidR="00B03F59" w:rsidRDefault="00B03F59" w:rsidP="00082771">
            <w:pPr>
              <w:rPr>
                <w:color w:val="00B050"/>
                <w:sz w:val="18"/>
                <w:szCs w:val="18"/>
              </w:rPr>
            </w:pPr>
          </w:p>
          <w:p w14:paraId="580525C3" w14:textId="77777777" w:rsidR="00B03F59" w:rsidRDefault="00B03F59" w:rsidP="00082771">
            <w:pPr>
              <w:rPr>
                <w:color w:val="00B050"/>
                <w:sz w:val="18"/>
                <w:szCs w:val="18"/>
              </w:rPr>
            </w:pPr>
          </w:p>
          <w:p w14:paraId="632BFD8D" w14:textId="64FCDE3A" w:rsidR="000C3C29" w:rsidRPr="00C87989" w:rsidRDefault="000C3C29" w:rsidP="00082771">
            <w:pPr>
              <w:rPr>
                <w:sz w:val="18"/>
                <w:szCs w:val="18"/>
              </w:rPr>
            </w:pPr>
            <w:r>
              <w:rPr>
                <w:sz w:val="18"/>
                <w:szCs w:val="18"/>
              </w:rPr>
              <w:t>LDC</w:t>
            </w:r>
          </w:p>
          <w:p w14:paraId="29AAE9C2" w14:textId="77777777" w:rsidR="000C3C29" w:rsidRDefault="000C3C29" w:rsidP="00082771">
            <w:pPr>
              <w:rPr>
                <w:color w:val="00B050"/>
                <w:sz w:val="18"/>
                <w:szCs w:val="18"/>
              </w:rPr>
            </w:pPr>
          </w:p>
          <w:p w14:paraId="1CD681A8" w14:textId="77777777" w:rsidR="000C3C29" w:rsidRDefault="000C3C29" w:rsidP="00082771">
            <w:pPr>
              <w:rPr>
                <w:color w:val="00B050"/>
                <w:sz w:val="18"/>
                <w:szCs w:val="18"/>
              </w:rPr>
            </w:pPr>
          </w:p>
          <w:p w14:paraId="6C38DD20" w14:textId="77777777" w:rsidR="000C3C29" w:rsidRDefault="000C3C29" w:rsidP="00082771">
            <w:pPr>
              <w:rPr>
                <w:color w:val="00B050"/>
                <w:sz w:val="18"/>
                <w:szCs w:val="18"/>
              </w:rPr>
            </w:pPr>
          </w:p>
          <w:p w14:paraId="5C87FF52" w14:textId="77777777" w:rsidR="000C3C29" w:rsidRDefault="000C3C29" w:rsidP="00082771">
            <w:pPr>
              <w:rPr>
                <w:color w:val="00B050"/>
                <w:sz w:val="18"/>
                <w:szCs w:val="18"/>
              </w:rPr>
            </w:pPr>
          </w:p>
          <w:p w14:paraId="685ADFCD" w14:textId="77777777" w:rsidR="000C3C29" w:rsidRDefault="000C3C29" w:rsidP="00082771">
            <w:pPr>
              <w:rPr>
                <w:color w:val="00B050"/>
                <w:sz w:val="18"/>
                <w:szCs w:val="18"/>
              </w:rPr>
            </w:pPr>
          </w:p>
          <w:p w14:paraId="0148B4B6" w14:textId="77777777" w:rsidR="000C3C29" w:rsidRDefault="000C3C29" w:rsidP="00082771">
            <w:pPr>
              <w:rPr>
                <w:color w:val="00B050"/>
                <w:sz w:val="18"/>
                <w:szCs w:val="18"/>
              </w:rPr>
            </w:pPr>
          </w:p>
          <w:p w14:paraId="4815F696" w14:textId="7DD4A262" w:rsidR="000C3C29" w:rsidRPr="00C87989" w:rsidRDefault="000C3C29" w:rsidP="00082771">
            <w:pPr>
              <w:rPr>
                <w:sz w:val="18"/>
                <w:szCs w:val="18"/>
              </w:rPr>
            </w:pPr>
            <w:r>
              <w:rPr>
                <w:sz w:val="18"/>
                <w:szCs w:val="18"/>
              </w:rPr>
              <w:lastRenderedPageBreak/>
              <w:t>Careers &amp; Skills team/HR</w:t>
            </w:r>
          </w:p>
          <w:p w14:paraId="0DA1B0D6" w14:textId="77777777" w:rsidR="000C3C29" w:rsidRDefault="000C3C29" w:rsidP="00082771">
            <w:pPr>
              <w:rPr>
                <w:color w:val="00B050"/>
                <w:sz w:val="18"/>
                <w:szCs w:val="18"/>
              </w:rPr>
            </w:pPr>
          </w:p>
          <w:p w14:paraId="0F09BB24" w14:textId="77777777" w:rsidR="000C3C29" w:rsidRDefault="000C3C29" w:rsidP="00082771">
            <w:pPr>
              <w:rPr>
                <w:sz w:val="18"/>
                <w:szCs w:val="18"/>
              </w:rPr>
            </w:pPr>
          </w:p>
          <w:p w14:paraId="4B3BE422" w14:textId="77777777" w:rsidR="00C049E1" w:rsidRPr="005704FB" w:rsidRDefault="00C049E1" w:rsidP="00082771">
            <w:pPr>
              <w:rPr>
                <w:sz w:val="18"/>
                <w:szCs w:val="18"/>
              </w:rPr>
            </w:pPr>
          </w:p>
          <w:p w14:paraId="035D0CCE" w14:textId="496B7FE7" w:rsidR="000C3C29" w:rsidRPr="005704FB" w:rsidRDefault="000C3C29" w:rsidP="00082771">
            <w:pPr>
              <w:rPr>
                <w:sz w:val="18"/>
                <w:szCs w:val="18"/>
              </w:rPr>
            </w:pPr>
            <w:r>
              <w:rPr>
                <w:sz w:val="18"/>
                <w:szCs w:val="18"/>
              </w:rPr>
              <w:t>Careers &amp; Skills team</w:t>
            </w:r>
          </w:p>
          <w:p w14:paraId="23C0DB35" w14:textId="77777777" w:rsidR="000C3C29" w:rsidRPr="005704FB" w:rsidRDefault="000C3C29" w:rsidP="00082771">
            <w:pPr>
              <w:rPr>
                <w:sz w:val="18"/>
                <w:szCs w:val="18"/>
              </w:rPr>
            </w:pPr>
          </w:p>
          <w:p w14:paraId="38A645B7" w14:textId="77777777" w:rsidR="000C3C29" w:rsidRDefault="000C3C29" w:rsidP="00082771">
            <w:pPr>
              <w:rPr>
                <w:sz w:val="18"/>
                <w:szCs w:val="18"/>
              </w:rPr>
            </w:pPr>
          </w:p>
          <w:p w14:paraId="07CEF204" w14:textId="77777777" w:rsidR="00C049E1" w:rsidRPr="005704FB" w:rsidRDefault="00C049E1" w:rsidP="00082771">
            <w:pPr>
              <w:rPr>
                <w:sz w:val="18"/>
                <w:szCs w:val="18"/>
              </w:rPr>
            </w:pPr>
          </w:p>
          <w:p w14:paraId="69687DF0" w14:textId="77777777" w:rsidR="000C3C29" w:rsidRDefault="000C3C29" w:rsidP="00082771">
            <w:pPr>
              <w:rPr>
                <w:sz w:val="18"/>
                <w:szCs w:val="18"/>
              </w:rPr>
            </w:pPr>
            <w:r>
              <w:rPr>
                <w:sz w:val="18"/>
                <w:szCs w:val="18"/>
              </w:rPr>
              <w:t>LDC</w:t>
            </w:r>
          </w:p>
          <w:p w14:paraId="68B44DE1" w14:textId="77777777" w:rsidR="000C3C29" w:rsidRDefault="000C3C29" w:rsidP="00082771">
            <w:pPr>
              <w:rPr>
                <w:sz w:val="18"/>
                <w:szCs w:val="18"/>
              </w:rPr>
            </w:pPr>
          </w:p>
          <w:p w14:paraId="681CADF1" w14:textId="77777777" w:rsidR="000C3C29" w:rsidRDefault="000C3C29" w:rsidP="00082771">
            <w:pPr>
              <w:rPr>
                <w:sz w:val="18"/>
                <w:szCs w:val="18"/>
              </w:rPr>
            </w:pPr>
          </w:p>
          <w:p w14:paraId="2F49E466" w14:textId="77777777" w:rsidR="000C3C29" w:rsidRDefault="000C3C29" w:rsidP="00082771">
            <w:pPr>
              <w:rPr>
                <w:sz w:val="18"/>
                <w:szCs w:val="18"/>
              </w:rPr>
            </w:pPr>
          </w:p>
          <w:p w14:paraId="40CBDB78" w14:textId="77777777" w:rsidR="000C3C29" w:rsidRDefault="000C3C29" w:rsidP="00082771">
            <w:pPr>
              <w:rPr>
                <w:sz w:val="18"/>
                <w:szCs w:val="18"/>
              </w:rPr>
            </w:pPr>
          </w:p>
          <w:p w14:paraId="67AF7032" w14:textId="77777777" w:rsidR="000C3C29" w:rsidRDefault="000C3C29" w:rsidP="00082771">
            <w:pPr>
              <w:rPr>
                <w:sz w:val="18"/>
                <w:szCs w:val="18"/>
              </w:rPr>
            </w:pPr>
          </w:p>
          <w:p w14:paraId="507013B1" w14:textId="77777777" w:rsidR="000C3C29" w:rsidRDefault="000C3C29" w:rsidP="00082771">
            <w:pPr>
              <w:rPr>
                <w:sz w:val="18"/>
                <w:szCs w:val="18"/>
              </w:rPr>
            </w:pPr>
          </w:p>
          <w:p w14:paraId="76B04BDB" w14:textId="77777777" w:rsidR="000C3C29" w:rsidRDefault="000C3C29" w:rsidP="00082771">
            <w:pPr>
              <w:rPr>
                <w:sz w:val="18"/>
                <w:szCs w:val="18"/>
              </w:rPr>
            </w:pPr>
          </w:p>
          <w:p w14:paraId="645B199A" w14:textId="77777777" w:rsidR="000C3C29" w:rsidRDefault="000C3C29" w:rsidP="00082771">
            <w:pPr>
              <w:rPr>
                <w:sz w:val="18"/>
                <w:szCs w:val="18"/>
              </w:rPr>
            </w:pPr>
          </w:p>
          <w:p w14:paraId="15F20B54" w14:textId="77777777" w:rsidR="000C3C29" w:rsidRDefault="000C3C29" w:rsidP="00082771">
            <w:pPr>
              <w:rPr>
                <w:sz w:val="18"/>
                <w:szCs w:val="18"/>
              </w:rPr>
            </w:pPr>
            <w:r>
              <w:rPr>
                <w:sz w:val="18"/>
                <w:szCs w:val="18"/>
              </w:rPr>
              <w:t>Research Staff Forum/HR</w:t>
            </w:r>
          </w:p>
          <w:p w14:paraId="5939493A" w14:textId="77777777" w:rsidR="000C3C29" w:rsidRDefault="000C3C29" w:rsidP="00082771">
            <w:pPr>
              <w:rPr>
                <w:sz w:val="18"/>
                <w:szCs w:val="18"/>
              </w:rPr>
            </w:pPr>
          </w:p>
          <w:p w14:paraId="05BB08A5" w14:textId="77777777" w:rsidR="000C3C29" w:rsidRDefault="000C3C29" w:rsidP="00082771">
            <w:pPr>
              <w:rPr>
                <w:sz w:val="18"/>
                <w:szCs w:val="18"/>
              </w:rPr>
            </w:pPr>
          </w:p>
          <w:p w14:paraId="73476752" w14:textId="77777777" w:rsidR="000C3C29" w:rsidRDefault="000C3C29" w:rsidP="00082771">
            <w:pPr>
              <w:rPr>
                <w:sz w:val="18"/>
                <w:szCs w:val="18"/>
              </w:rPr>
            </w:pPr>
          </w:p>
          <w:p w14:paraId="1553BCA3" w14:textId="77777777" w:rsidR="000C3C29" w:rsidRDefault="000C3C29" w:rsidP="00082771">
            <w:pPr>
              <w:rPr>
                <w:sz w:val="18"/>
                <w:szCs w:val="18"/>
              </w:rPr>
            </w:pPr>
          </w:p>
          <w:p w14:paraId="6D4F72BE" w14:textId="77777777" w:rsidR="000C3C29" w:rsidRDefault="000C3C29" w:rsidP="00082771">
            <w:pPr>
              <w:rPr>
                <w:sz w:val="18"/>
                <w:szCs w:val="18"/>
              </w:rPr>
            </w:pPr>
          </w:p>
          <w:p w14:paraId="260C7F76" w14:textId="487878D4" w:rsidR="000C3C29" w:rsidRPr="00F20BC4" w:rsidRDefault="000C3C29" w:rsidP="00082771">
            <w:pPr>
              <w:rPr>
                <w:sz w:val="18"/>
                <w:szCs w:val="18"/>
              </w:rPr>
            </w:pPr>
            <w:r>
              <w:rPr>
                <w:sz w:val="18"/>
                <w:szCs w:val="18"/>
              </w:rPr>
              <w:t>LDC</w:t>
            </w:r>
          </w:p>
        </w:tc>
        <w:tc>
          <w:tcPr>
            <w:tcW w:w="3260" w:type="dxa"/>
          </w:tcPr>
          <w:p w14:paraId="1A20246A" w14:textId="0C2AA051" w:rsidR="000C3C29" w:rsidRPr="00F20BC4" w:rsidRDefault="000C3C29" w:rsidP="00082771">
            <w:pPr>
              <w:rPr>
                <w:sz w:val="18"/>
                <w:szCs w:val="18"/>
              </w:rPr>
            </w:pPr>
          </w:p>
        </w:tc>
        <w:tc>
          <w:tcPr>
            <w:tcW w:w="1418" w:type="dxa"/>
          </w:tcPr>
          <w:p w14:paraId="31B7300D" w14:textId="20B48CFD" w:rsidR="000C3C29" w:rsidRPr="00B03F59" w:rsidRDefault="00B03F59" w:rsidP="00082771">
            <w:pPr>
              <w:rPr>
                <w:sz w:val="18"/>
                <w:szCs w:val="18"/>
              </w:rPr>
            </w:pPr>
            <w:r w:rsidRPr="00B03F59">
              <w:rPr>
                <w:sz w:val="18"/>
                <w:szCs w:val="18"/>
              </w:rPr>
              <w:t>To be reviewed end of Summer Term 2015</w:t>
            </w:r>
          </w:p>
          <w:p w14:paraId="5BBB3631" w14:textId="77777777" w:rsidR="000C3C29" w:rsidRPr="00B03F59" w:rsidRDefault="000C3C29" w:rsidP="00082771">
            <w:pPr>
              <w:rPr>
                <w:sz w:val="18"/>
                <w:szCs w:val="18"/>
              </w:rPr>
            </w:pPr>
          </w:p>
          <w:p w14:paraId="381ADCFA" w14:textId="77777777" w:rsidR="000C3C29" w:rsidRPr="00B03F59" w:rsidRDefault="000C3C29" w:rsidP="00082771">
            <w:pPr>
              <w:rPr>
                <w:sz w:val="18"/>
                <w:szCs w:val="18"/>
              </w:rPr>
            </w:pPr>
          </w:p>
          <w:p w14:paraId="799C413A" w14:textId="77777777" w:rsidR="000C3C29" w:rsidRPr="00B03F59" w:rsidRDefault="000C3C29" w:rsidP="00082771">
            <w:pPr>
              <w:rPr>
                <w:sz w:val="18"/>
                <w:szCs w:val="18"/>
              </w:rPr>
            </w:pPr>
          </w:p>
          <w:p w14:paraId="00272DFA" w14:textId="77777777" w:rsidR="000C3C29" w:rsidRPr="00B03F59" w:rsidRDefault="000C3C29" w:rsidP="00082771">
            <w:pPr>
              <w:rPr>
                <w:sz w:val="18"/>
                <w:szCs w:val="18"/>
              </w:rPr>
            </w:pPr>
          </w:p>
          <w:p w14:paraId="568C07DC" w14:textId="58868819" w:rsidR="000C3C29" w:rsidRPr="00B03F59" w:rsidRDefault="00B03F59" w:rsidP="00082771">
            <w:pPr>
              <w:rPr>
                <w:sz w:val="18"/>
                <w:szCs w:val="18"/>
              </w:rPr>
            </w:pPr>
            <w:r w:rsidRPr="00B03F59">
              <w:rPr>
                <w:sz w:val="18"/>
                <w:szCs w:val="18"/>
              </w:rPr>
              <w:t>To be reviewed end of Summer Term 2015</w:t>
            </w:r>
          </w:p>
          <w:p w14:paraId="6C560262" w14:textId="77777777" w:rsidR="000C3C29" w:rsidRPr="00B03F59" w:rsidRDefault="000C3C29" w:rsidP="00082771">
            <w:pPr>
              <w:rPr>
                <w:sz w:val="18"/>
                <w:szCs w:val="18"/>
              </w:rPr>
            </w:pPr>
          </w:p>
          <w:p w14:paraId="3AA65C9E" w14:textId="77777777" w:rsidR="000C3C29" w:rsidRPr="00B03F59" w:rsidRDefault="000C3C29" w:rsidP="00082771">
            <w:pPr>
              <w:rPr>
                <w:sz w:val="18"/>
                <w:szCs w:val="18"/>
              </w:rPr>
            </w:pPr>
          </w:p>
          <w:p w14:paraId="5C3AD123" w14:textId="251024B2" w:rsidR="000C3C29" w:rsidRPr="00B03F59" w:rsidRDefault="00B03F59" w:rsidP="00082771">
            <w:pPr>
              <w:rPr>
                <w:sz w:val="18"/>
                <w:szCs w:val="18"/>
              </w:rPr>
            </w:pPr>
            <w:r w:rsidRPr="00B03F59">
              <w:rPr>
                <w:sz w:val="18"/>
                <w:szCs w:val="18"/>
              </w:rPr>
              <w:t>Summer Term 2015</w:t>
            </w:r>
          </w:p>
          <w:p w14:paraId="55166E5E" w14:textId="77777777" w:rsidR="000C3C29" w:rsidRPr="00B03F59" w:rsidRDefault="000C3C29" w:rsidP="00082771">
            <w:pPr>
              <w:rPr>
                <w:sz w:val="18"/>
                <w:szCs w:val="18"/>
              </w:rPr>
            </w:pPr>
          </w:p>
          <w:p w14:paraId="5894F81E" w14:textId="77777777" w:rsidR="000C3C29" w:rsidRPr="00B03F59" w:rsidRDefault="000C3C29" w:rsidP="00082771">
            <w:pPr>
              <w:rPr>
                <w:sz w:val="18"/>
                <w:szCs w:val="18"/>
              </w:rPr>
            </w:pPr>
          </w:p>
          <w:p w14:paraId="17DC0310" w14:textId="77777777" w:rsidR="000C3C29" w:rsidRPr="00B03F59" w:rsidRDefault="000C3C29" w:rsidP="00082771">
            <w:pPr>
              <w:rPr>
                <w:sz w:val="18"/>
                <w:szCs w:val="18"/>
              </w:rPr>
            </w:pPr>
          </w:p>
          <w:p w14:paraId="6E6E329C" w14:textId="381CCBD6" w:rsidR="000C3C29" w:rsidRPr="00B03F59" w:rsidRDefault="00C049E1" w:rsidP="00082771">
            <w:pPr>
              <w:rPr>
                <w:sz w:val="18"/>
                <w:szCs w:val="18"/>
              </w:rPr>
            </w:pPr>
            <w:r>
              <w:rPr>
                <w:sz w:val="18"/>
                <w:szCs w:val="18"/>
              </w:rPr>
              <w:t>Review end of Summer Term 2015</w:t>
            </w:r>
          </w:p>
          <w:p w14:paraId="292741CC" w14:textId="77777777" w:rsidR="00C049E1" w:rsidRDefault="00C049E1" w:rsidP="00082771">
            <w:pPr>
              <w:rPr>
                <w:sz w:val="18"/>
                <w:szCs w:val="18"/>
              </w:rPr>
            </w:pPr>
          </w:p>
          <w:p w14:paraId="7A3E9321" w14:textId="6213E761" w:rsidR="000C3C29" w:rsidRPr="00B03F59" w:rsidRDefault="00C049E1" w:rsidP="00082771">
            <w:pPr>
              <w:rPr>
                <w:sz w:val="18"/>
                <w:szCs w:val="18"/>
              </w:rPr>
            </w:pPr>
            <w:r>
              <w:rPr>
                <w:sz w:val="18"/>
                <w:szCs w:val="18"/>
              </w:rPr>
              <w:t>Review end of Summer Term 2015</w:t>
            </w:r>
          </w:p>
          <w:p w14:paraId="4D9F63E8" w14:textId="77777777" w:rsidR="000C3C29" w:rsidRPr="00B03F59" w:rsidRDefault="000C3C29" w:rsidP="00082771">
            <w:pPr>
              <w:rPr>
                <w:sz w:val="18"/>
                <w:szCs w:val="18"/>
              </w:rPr>
            </w:pPr>
          </w:p>
          <w:p w14:paraId="76C88C20" w14:textId="77777777" w:rsidR="000C3C29" w:rsidRPr="00B03F59" w:rsidRDefault="000C3C29" w:rsidP="00082771">
            <w:pPr>
              <w:rPr>
                <w:sz w:val="18"/>
                <w:szCs w:val="18"/>
              </w:rPr>
            </w:pPr>
          </w:p>
          <w:p w14:paraId="06B4A775" w14:textId="77777777" w:rsidR="000C3C29" w:rsidRPr="00B03F59" w:rsidRDefault="000C3C29" w:rsidP="00082771">
            <w:pPr>
              <w:rPr>
                <w:sz w:val="18"/>
                <w:szCs w:val="18"/>
              </w:rPr>
            </w:pPr>
          </w:p>
          <w:p w14:paraId="5B88E27C" w14:textId="77777777" w:rsidR="000C3C29" w:rsidRPr="00B03F59" w:rsidRDefault="000C3C29" w:rsidP="00082771">
            <w:pPr>
              <w:rPr>
                <w:sz w:val="18"/>
                <w:szCs w:val="18"/>
              </w:rPr>
            </w:pPr>
          </w:p>
          <w:p w14:paraId="2D65849E" w14:textId="77777777" w:rsidR="000C3C29" w:rsidRPr="00B03F59" w:rsidRDefault="000C3C29" w:rsidP="00082771">
            <w:pPr>
              <w:rPr>
                <w:sz w:val="18"/>
                <w:szCs w:val="18"/>
              </w:rPr>
            </w:pPr>
          </w:p>
          <w:p w14:paraId="2A9D6583" w14:textId="77777777" w:rsidR="000C3C29" w:rsidRPr="00B03F59" w:rsidRDefault="000C3C29" w:rsidP="00082771">
            <w:pPr>
              <w:rPr>
                <w:sz w:val="18"/>
                <w:szCs w:val="18"/>
              </w:rPr>
            </w:pPr>
          </w:p>
          <w:p w14:paraId="4735647A" w14:textId="132F95C1" w:rsidR="000C3C29" w:rsidRPr="00B03F59" w:rsidRDefault="003B6756" w:rsidP="00082771">
            <w:pPr>
              <w:rPr>
                <w:sz w:val="18"/>
                <w:szCs w:val="18"/>
              </w:rPr>
            </w:pPr>
            <w:r>
              <w:rPr>
                <w:sz w:val="18"/>
                <w:szCs w:val="18"/>
              </w:rPr>
              <w:t>Review end of Summer Term 2015</w:t>
            </w:r>
          </w:p>
          <w:p w14:paraId="036A5D5D" w14:textId="77777777" w:rsidR="000C3C29" w:rsidRPr="00B03F59" w:rsidRDefault="000C3C29" w:rsidP="00082771">
            <w:pPr>
              <w:rPr>
                <w:sz w:val="18"/>
                <w:szCs w:val="18"/>
              </w:rPr>
            </w:pPr>
          </w:p>
          <w:p w14:paraId="228C7781" w14:textId="77777777" w:rsidR="000C3C29" w:rsidRPr="00B03F59" w:rsidRDefault="000C3C29" w:rsidP="00082771">
            <w:pPr>
              <w:rPr>
                <w:sz w:val="18"/>
                <w:szCs w:val="18"/>
              </w:rPr>
            </w:pPr>
          </w:p>
          <w:p w14:paraId="01D1449E" w14:textId="77777777" w:rsidR="000C3C29" w:rsidRPr="00B03F59" w:rsidRDefault="000C3C29" w:rsidP="00082771">
            <w:pPr>
              <w:rPr>
                <w:sz w:val="18"/>
                <w:szCs w:val="18"/>
              </w:rPr>
            </w:pPr>
          </w:p>
          <w:p w14:paraId="54421014" w14:textId="77777777" w:rsidR="000C3C29" w:rsidRPr="00B03F59" w:rsidRDefault="000C3C29" w:rsidP="00082771">
            <w:pPr>
              <w:rPr>
                <w:sz w:val="18"/>
                <w:szCs w:val="18"/>
              </w:rPr>
            </w:pPr>
          </w:p>
          <w:p w14:paraId="7491A89D" w14:textId="22918BD3" w:rsidR="000C3C29" w:rsidRPr="00B03F59" w:rsidRDefault="003B6756" w:rsidP="00082771">
            <w:pPr>
              <w:rPr>
                <w:sz w:val="18"/>
                <w:szCs w:val="18"/>
              </w:rPr>
            </w:pPr>
            <w:r>
              <w:rPr>
                <w:sz w:val="18"/>
                <w:szCs w:val="18"/>
              </w:rPr>
              <w:t>Throughout 2015</w:t>
            </w:r>
          </w:p>
        </w:tc>
        <w:tc>
          <w:tcPr>
            <w:tcW w:w="1701" w:type="dxa"/>
            <w:gridSpan w:val="2"/>
          </w:tcPr>
          <w:p w14:paraId="3C201441" w14:textId="77777777" w:rsidR="000C3C29" w:rsidRDefault="00B03F59" w:rsidP="00082771">
            <w:pPr>
              <w:rPr>
                <w:sz w:val="18"/>
                <w:szCs w:val="18"/>
              </w:rPr>
            </w:pPr>
            <w:r w:rsidRPr="00B03F59">
              <w:rPr>
                <w:sz w:val="18"/>
                <w:szCs w:val="18"/>
              </w:rPr>
              <w:lastRenderedPageBreak/>
              <w:t>Increased participation rates in Coaching and Mentoring Programmes plus feedback</w:t>
            </w:r>
            <w:r>
              <w:rPr>
                <w:sz w:val="18"/>
                <w:szCs w:val="18"/>
              </w:rPr>
              <w:t>.</w:t>
            </w:r>
          </w:p>
          <w:p w14:paraId="1AAE39F7" w14:textId="77777777" w:rsidR="00B03F59" w:rsidRDefault="00B03F59" w:rsidP="00082771">
            <w:pPr>
              <w:rPr>
                <w:sz w:val="18"/>
                <w:szCs w:val="18"/>
              </w:rPr>
            </w:pPr>
          </w:p>
          <w:p w14:paraId="28F27486" w14:textId="77777777" w:rsidR="00B03F59" w:rsidRDefault="00B03F59" w:rsidP="00082771">
            <w:pPr>
              <w:rPr>
                <w:sz w:val="18"/>
                <w:szCs w:val="18"/>
              </w:rPr>
            </w:pPr>
          </w:p>
          <w:p w14:paraId="786D1091" w14:textId="77777777" w:rsidR="00B03F59" w:rsidRDefault="00B03F59" w:rsidP="00082771">
            <w:pPr>
              <w:rPr>
                <w:sz w:val="18"/>
                <w:szCs w:val="18"/>
              </w:rPr>
            </w:pPr>
          </w:p>
          <w:p w14:paraId="0B218D5B" w14:textId="21388725" w:rsidR="00B03F59" w:rsidRDefault="00B03F59" w:rsidP="00082771">
            <w:pPr>
              <w:rPr>
                <w:sz w:val="18"/>
                <w:szCs w:val="18"/>
              </w:rPr>
            </w:pPr>
            <w:r>
              <w:rPr>
                <w:sz w:val="18"/>
                <w:szCs w:val="18"/>
              </w:rPr>
              <w:t>Number of staff receiving 1:1 career development support.</w:t>
            </w:r>
          </w:p>
          <w:p w14:paraId="7EF732EF" w14:textId="77777777" w:rsidR="00C049E1" w:rsidRDefault="00C049E1" w:rsidP="00082771">
            <w:pPr>
              <w:rPr>
                <w:sz w:val="18"/>
                <w:szCs w:val="18"/>
              </w:rPr>
            </w:pPr>
          </w:p>
          <w:p w14:paraId="6C6A0331" w14:textId="77777777" w:rsidR="00C049E1" w:rsidRDefault="00C049E1" w:rsidP="00082771">
            <w:pPr>
              <w:rPr>
                <w:sz w:val="18"/>
                <w:szCs w:val="18"/>
              </w:rPr>
            </w:pPr>
          </w:p>
          <w:p w14:paraId="3A095F1E" w14:textId="77777777" w:rsidR="00C049E1" w:rsidRDefault="00C049E1" w:rsidP="00082771">
            <w:pPr>
              <w:rPr>
                <w:sz w:val="18"/>
                <w:szCs w:val="18"/>
              </w:rPr>
            </w:pPr>
          </w:p>
          <w:p w14:paraId="1492E688" w14:textId="13FC2D87" w:rsidR="00C049E1" w:rsidRDefault="00C049E1" w:rsidP="00082771">
            <w:pPr>
              <w:rPr>
                <w:sz w:val="18"/>
                <w:szCs w:val="18"/>
              </w:rPr>
            </w:pPr>
            <w:r>
              <w:rPr>
                <w:sz w:val="18"/>
                <w:szCs w:val="18"/>
              </w:rPr>
              <w:lastRenderedPageBreak/>
              <w:t>Clear career destination of leavers.</w:t>
            </w:r>
          </w:p>
          <w:p w14:paraId="43C4B12D" w14:textId="77777777" w:rsidR="00C049E1" w:rsidRDefault="00C049E1" w:rsidP="00082771">
            <w:pPr>
              <w:rPr>
                <w:sz w:val="18"/>
                <w:szCs w:val="18"/>
              </w:rPr>
            </w:pPr>
          </w:p>
          <w:p w14:paraId="5545AF74" w14:textId="77777777" w:rsidR="00C049E1" w:rsidRDefault="00C049E1" w:rsidP="00082771">
            <w:pPr>
              <w:rPr>
                <w:sz w:val="18"/>
                <w:szCs w:val="18"/>
              </w:rPr>
            </w:pPr>
          </w:p>
          <w:p w14:paraId="6D68D3C6" w14:textId="69913C94" w:rsidR="00C049E1" w:rsidRDefault="00C049E1" w:rsidP="00082771">
            <w:pPr>
              <w:rPr>
                <w:sz w:val="18"/>
                <w:szCs w:val="18"/>
              </w:rPr>
            </w:pPr>
            <w:r>
              <w:rPr>
                <w:sz w:val="18"/>
                <w:szCs w:val="18"/>
              </w:rPr>
              <w:t>Feedback and number of hits to website.</w:t>
            </w:r>
          </w:p>
          <w:p w14:paraId="62A2A0B5" w14:textId="77777777" w:rsidR="00C049E1" w:rsidRDefault="00C049E1" w:rsidP="00082771">
            <w:pPr>
              <w:rPr>
                <w:sz w:val="18"/>
                <w:szCs w:val="18"/>
              </w:rPr>
            </w:pPr>
          </w:p>
          <w:p w14:paraId="2390C78F" w14:textId="77777777" w:rsidR="00B03F59" w:rsidRDefault="00C049E1" w:rsidP="00082771">
            <w:pPr>
              <w:rPr>
                <w:sz w:val="18"/>
                <w:szCs w:val="18"/>
              </w:rPr>
            </w:pPr>
            <w:r>
              <w:rPr>
                <w:sz w:val="18"/>
                <w:szCs w:val="18"/>
              </w:rPr>
              <w:t>Number of staff on mentoring scheme plus feedback.</w:t>
            </w:r>
          </w:p>
          <w:p w14:paraId="04448681" w14:textId="77777777" w:rsidR="003B6756" w:rsidRDefault="003B6756" w:rsidP="00082771">
            <w:pPr>
              <w:rPr>
                <w:sz w:val="18"/>
                <w:szCs w:val="18"/>
              </w:rPr>
            </w:pPr>
          </w:p>
          <w:p w14:paraId="53E8B643" w14:textId="77777777" w:rsidR="003B6756" w:rsidRDefault="003B6756" w:rsidP="00082771">
            <w:pPr>
              <w:rPr>
                <w:sz w:val="18"/>
                <w:szCs w:val="18"/>
              </w:rPr>
            </w:pPr>
          </w:p>
          <w:p w14:paraId="21A51969" w14:textId="77777777" w:rsidR="003B6756" w:rsidRDefault="003B6756" w:rsidP="00082771">
            <w:pPr>
              <w:rPr>
                <w:sz w:val="18"/>
                <w:szCs w:val="18"/>
              </w:rPr>
            </w:pPr>
          </w:p>
          <w:p w14:paraId="55CC884A" w14:textId="77777777" w:rsidR="003B6756" w:rsidRDefault="003B6756" w:rsidP="00082771">
            <w:pPr>
              <w:rPr>
                <w:sz w:val="18"/>
                <w:szCs w:val="18"/>
              </w:rPr>
            </w:pPr>
          </w:p>
          <w:p w14:paraId="22957319" w14:textId="77777777" w:rsidR="003B6756" w:rsidRDefault="003B6756" w:rsidP="00082771">
            <w:pPr>
              <w:rPr>
                <w:sz w:val="18"/>
                <w:szCs w:val="18"/>
              </w:rPr>
            </w:pPr>
          </w:p>
          <w:p w14:paraId="5A6D555B" w14:textId="77777777" w:rsidR="003B6756" w:rsidRDefault="003B6756" w:rsidP="00082771">
            <w:pPr>
              <w:rPr>
                <w:sz w:val="18"/>
                <w:szCs w:val="18"/>
              </w:rPr>
            </w:pPr>
          </w:p>
          <w:p w14:paraId="44ADEA87" w14:textId="77777777" w:rsidR="003B6756" w:rsidRDefault="003B6756" w:rsidP="00082771">
            <w:pPr>
              <w:rPr>
                <w:sz w:val="18"/>
                <w:szCs w:val="18"/>
              </w:rPr>
            </w:pPr>
            <w:r>
              <w:rPr>
                <w:sz w:val="18"/>
                <w:szCs w:val="18"/>
              </w:rPr>
              <w:t>Increased number of Postdocs attending Research Staff Forum and feedback.</w:t>
            </w:r>
          </w:p>
          <w:p w14:paraId="5F0B24D1" w14:textId="77777777" w:rsidR="003B6756" w:rsidRDefault="003B6756" w:rsidP="00082771">
            <w:pPr>
              <w:rPr>
                <w:sz w:val="18"/>
                <w:szCs w:val="18"/>
              </w:rPr>
            </w:pPr>
          </w:p>
          <w:p w14:paraId="499055B8" w14:textId="77777777" w:rsidR="003B6756" w:rsidRDefault="003B6756" w:rsidP="00082771">
            <w:pPr>
              <w:rPr>
                <w:sz w:val="18"/>
                <w:szCs w:val="18"/>
              </w:rPr>
            </w:pPr>
          </w:p>
          <w:p w14:paraId="41354DFC" w14:textId="34FD83BB" w:rsidR="003B6756" w:rsidRDefault="003B6756" w:rsidP="00082771">
            <w:pPr>
              <w:rPr>
                <w:sz w:val="18"/>
                <w:szCs w:val="18"/>
              </w:rPr>
            </w:pPr>
            <w:r>
              <w:rPr>
                <w:sz w:val="18"/>
                <w:szCs w:val="18"/>
              </w:rPr>
              <w:t>Fully maintained and fit for purpose email distribution list.</w:t>
            </w:r>
          </w:p>
          <w:p w14:paraId="682D5820" w14:textId="2F7064A4" w:rsidR="003B6756" w:rsidRPr="00B03F59" w:rsidRDefault="003B6756" w:rsidP="00082771">
            <w:pPr>
              <w:rPr>
                <w:sz w:val="18"/>
                <w:szCs w:val="18"/>
              </w:rPr>
            </w:pPr>
          </w:p>
        </w:tc>
      </w:tr>
      <w:tr w:rsidR="000C3C29" w:rsidRPr="00F20BC4" w14:paraId="0992F3EA" w14:textId="2E9AB73E" w:rsidTr="008245DC">
        <w:tc>
          <w:tcPr>
            <w:tcW w:w="559" w:type="dxa"/>
          </w:tcPr>
          <w:p w14:paraId="498237A6" w14:textId="6BCDE7E2" w:rsidR="000C3C29" w:rsidRPr="00F20BC4" w:rsidRDefault="000C3C29" w:rsidP="00082771">
            <w:pPr>
              <w:rPr>
                <w:sz w:val="18"/>
                <w:szCs w:val="18"/>
              </w:rPr>
            </w:pPr>
            <w:r w:rsidRPr="00F20BC4">
              <w:rPr>
                <w:sz w:val="18"/>
                <w:szCs w:val="18"/>
              </w:rPr>
              <w:lastRenderedPageBreak/>
              <w:t>3.3</w:t>
            </w:r>
          </w:p>
        </w:tc>
        <w:tc>
          <w:tcPr>
            <w:tcW w:w="1988" w:type="dxa"/>
          </w:tcPr>
          <w:p w14:paraId="239DC51B" w14:textId="79A63CBD" w:rsidR="000C3C29" w:rsidRPr="00F20BC4" w:rsidRDefault="000C3C29" w:rsidP="00082771">
            <w:pPr>
              <w:rPr>
                <w:sz w:val="18"/>
                <w:szCs w:val="18"/>
              </w:rPr>
            </w:pPr>
            <w:r w:rsidRPr="00F20BC4">
              <w:rPr>
                <w:sz w:val="18"/>
                <w:szCs w:val="18"/>
              </w:rPr>
              <w:t xml:space="preserve">Employers, funders and researchers recognise that researchers need to develop transferable skills, delivered through embedded training, in order to stay competitive in both internal and external job markets. Therefore, as well as the necessary </w:t>
            </w:r>
            <w:r w:rsidRPr="00F20BC4">
              <w:rPr>
                <w:sz w:val="18"/>
                <w:szCs w:val="18"/>
              </w:rPr>
              <w:lastRenderedPageBreak/>
              <w:t>training and appropriate skills, competencies and understanding to carry out a funded project, researchers also need support to develop the communication and other professional skills that they will need to be both effective researchers and highly-skilled professionals in whatever field they choose to enter</w:t>
            </w:r>
          </w:p>
        </w:tc>
        <w:tc>
          <w:tcPr>
            <w:tcW w:w="2551" w:type="dxa"/>
          </w:tcPr>
          <w:p w14:paraId="769F6290" w14:textId="77777777" w:rsidR="000C3C29" w:rsidRPr="00F20BC4" w:rsidRDefault="000C3C29" w:rsidP="00082771">
            <w:pPr>
              <w:rPr>
                <w:sz w:val="18"/>
                <w:szCs w:val="18"/>
              </w:rPr>
            </w:pPr>
            <w:r w:rsidRPr="00F20BC4">
              <w:rPr>
                <w:sz w:val="18"/>
                <w:szCs w:val="18"/>
              </w:rPr>
              <w:lastRenderedPageBreak/>
              <w:t>Mentoring open to all research staff to assist in their training and career development.</w:t>
            </w:r>
          </w:p>
          <w:p w14:paraId="5B9532A2" w14:textId="77777777" w:rsidR="000C3C29" w:rsidRPr="00F20BC4" w:rsidRDefault="000C3C29" w:rsidP="00082771">
            <w:pPr>
              <w:rPr>
                <w:sz w:val="18"/>
                <w:szCs w:val="18"/>
              </w:rPr>
            </w:pPr>
            <w:r w:rsidRPr="00F20BC4">
              <w:rPr>
                <w:sz w:val="18"/>
                <w:szCs w:val="18"/>
              </w:rPr>
              <w:t>(</w:t>
            </w:r>
            <w:r w:rsidRPr="007368C9">
              <w:rPr>
                <w:color w:val="FF0000"/>
                <w:sz w:val="18"/>
                <w:szCs w:val="18"/>
              </w:rPr>
              <w:t>University RSS Mentoring Website</w:t>
            </w:r>
            <w:r w:rsidRPr="00F20BC4">
              <w:rPr>
                <w:sz w:val="18"/>
                <w:szCs w:val="18"/>
              </w:rPr>
              <w:t>)</w:t>
            </w:r>
          </w:p>
          <w:p w14:paraId="05C468AA" w14:textId="77777777" w:rsidR="000C3C29" w:rsidRDefault="00E0518A" w:rsidP="00082771">
            <w:pPr>
              <w:rPr>
                <w:sz w:val="18"/>
                <w:szCs w:val="18"/>
              </w:rPr>
            </w:pPr>
            <w:hyperlink r:id="rId37" w:history="1">
              <w:r w:rsidR="000C3C29" w:rsidRPr="007C4911">
                <w:rPr>
                  <w:rStyle w:val="Hyperlink"/>
                  <w:sz w:val="18"/>
                  <w:szCs w:val="18"/>
                </w:rPr>
                <w:t>http://www2.warwick.ac.uk/services/rss/researchgovernance_ethics/research_code_of_practice/trainingandmentoring/mentoring/</w:t>
              </w:r>
            </w:hyperlink>
          </w:p>
          <w:p w14:paraId="452C531D" w14:textId="77777777" w:rsidR="000C3C29" w:rsidRDefault="000C3C29" w:rsidP="00082771">
            <w:pPr>
              <w:rPr>
                <w:sz w:val="18"/>
                <w:szCs w:val="18"/>
              </w:rPr>
            </w:pPr>
            <w:r>
              <w:rPr>
                <w:sz w:val="18"/>
                <w:szCs w:val="18"/>
              </w:rPr>
              <w:lastRenderedPageBreak/>
              <w:t>LDC also offer Coaching and mentoring (</w:t>
            </w:r>
            <w:r w:rsidRPr="007368C9">
              <w:rPr>
                <w:color w:val="FF0000"/>
                <w:sz w:val="18"/>
                <w:szCs w:val="18"/>
              </w:rPr>
              <w:t>University LDC Coaching and Mentoring website</w:t>
            </w:r>
            <w:r>
              <w:rPr>
                <w:sz w:val="18"/>
                <w:szCs w:val="18"/>
              </w:rPr>
              <w:t xml:space="preserve">) </w:t>
            </w:r>
            <w:hyperlink r:id="rId38" w:history="1">
              <w:r w:rsidRPr="007C4911">
                <w:rPr>
                  <w:rStyle w:val="Hyperlink"/>
                  <w:sz w:val="18"/>
                  <w:szCs w:val="18"/>
                </w:rPr>
                <w:t>http://www2.warwick.ac.uk/services/ldc/coachmentor/</w:t>
              </w:r>
            </w:hyperlink>
          </w:p>
          <w:p w14:paraId="507D4A2A" w14:textId="77777777" w:rsidR="000C3C29" w:rsidRPr="00F20BC4" w:rsidRDefault="000C3C29" w:rsidP="00082771">
            <w:pPr>
              <w:rPr>
                <w:sz w:val="18"/>
                <w:szCs w:val="18"/>
              </w:rPr>
            </w:pPr>
          </w:p>
          <w:p w14:paraId="719303CC" w14:textId="77777777" w:rsidR="000C3C29" w:rsidRDefault="000C3C29" w:rsidP="00082771">
            <w:pPr>
              <w:rPr>
                <w:sz w:val="18"/>
                <w:szCs w:val="18"/>
              </w:rPr>
            </w:pPr>
            <w:r w:rsidRPr="00F20BC4">
              <w:rPr>
                <w:sz w:val="18"/>
                <w:szCs w:val="18"/>
              </w:rPr>
              <w:t>Support is offered to research staff in skills such as writing grant proposals; CVs; giving presentations. (</w:t>
            </w:r>
            <w:r w:rsidRPr="007368C9">
              <w:rPr>
                <w:color w:val="FF0000"/>
                <w:sz w:val="18"/>
                <w:szCs w:val="18"/>
              </w:rPr>
              <w:t>University Development webpage</w:t>
            </w:r>
            <w:r w:rsidRPr="0015480D">
              <w:rPr>
                <w:sz w:val="18"/>
                <w:szCs w:val="18"/>
              </w:rPr>
              <w:t>)</w:t>
            </w:r>
            <w:r w:rsidRPr="007368C9">
              <w:rPr>
                <w:color w:val="FF0000"/>
                <w:sz w:val="18"/>
                <w:szCs w:val="18"/>
              </w:rPr>
              <w:t xml:space="preserve"> </w:t>
            </w:r>
            <w:hyperlink r:id="rId39" w:history="1">
              <w:r w:rsidRPr="007C4911">
                <w:rPr>
                  <w:rStyle w:val="Hyperlink"/>
                  <w:sz w:val="18"/>
                  <w:szCs w:val="18"/>
                </w:rPr>
                <w:t>http://www2.warwick.ac.uk/services/ldc/researchers/events_news/ras_events/</w:t>
              </w:r>
            </w:hyperlink>
          </w:p>
          <w:p w14:paraId="3CB303AC" w14:textId="5C9A3BF2" w:rsidR="000C3C29" w:rsidRPr="00F20BC4" w:rsidRDefault="000C3C29" w:rsidP="00082771">
            <w:pPr>
              <w:rPr>
                <w:sz w:val="18"/>
                <w:szCs w:val="18"/>
              </w:rPr>
            </w:pPr>
          </w:p>
        </w:tc>
        <w:tc>
          <w:tcPr>
            <w:tcW w:w="2977" w:type="dxa"/>
          </w:tcPr>
          <w:p w14:paraId="3AA0B1A2" w14:textId="51862038" w:rsidR="000C3C29" w:rsidRPr="00F20BC4" w:rsidRDefault="000C3C29" w:rsidP="00082771">
            <w:pPr>
              <w:rPr>
                <w:sz w:val="18"/>
                <w:szCs w:val="18"/>
              </w:rPr>
            </w:pPr>
            <w:r w:rsidRPr="00F20BC4">
              <w:rPr>
                <w:sz w:val="18"/>
                <w:szCs w:val="18"/>
              </w:rPr>
              <w:lastRenderedPageBreak/>
              <w:t xml:space="preserve">Range of provision and take up to be monitored by </w:t>
            </w:r>
            <w:r>
              <w:rPr>
                <w:sz w:val="18"/>
                <w:szCs w:val="18"/>
              </w:rPr>
              <w:t>LDC and reported regularly to Research Committee.</w:t>
            </w:r>
          </w:p>
          <w:p w14:paraId="41CB5DA8" w14:textId="77777777" w:rsidR="000C3C29" w:rsidRPr="00F20BC4" w:rsidRDefault="000C3C29" w:rsidP="00082771">
            <w:pPr>
              <w:rPr>
                <w:sz w:val="18"/>
                <w:szCs w:val="18"/>
              </w:rPr>
            </w:pPr>
          </w:p>
          <w:p w14:paraId="31D4CCA6" w14:textId="77777777" w:rsidR="000C3C29" w:rsidRPr="00F20BC4" w:rsidRDefault="000C3C29" w:rsidP="00082771">
            <w:pPr>
              <w:rPr>
                <w:sz w:val="18"/>
                <w:szCs w:val="18"/>
              </w:rPr>
            </w:pPr>
          </w:p>
          <w:p w14:paraId="4BBBD53F" w14:textId="77777777" w:rsidR="000C3C29" w:rsidRPr="00F20BC4" w:rsidRDefault="000C3C29" w:rsidP="00082771">
            <w:pPr>
              <w:rPr>
                <w:sz w:val="18"/>
                <w:szCs w:val="18"/>
              </w:rPr>
            </w:pPr>
          </w:p>
          <w:p w14:paraId="7FF09CA9" w14:textId="77777777" w:rsidR="000C3C29" w:rsidRPr="00F20BC4" w:rsidRDefault="000C3C29" w:rsidP="00082771">
            <w:pPr>
              <w:rPr>
                <w:sz w:val="18"/>
                <w:szCs w:val="18"/>
              </w:rPr>
            </w:pPr>
          </w:p>
          <w:p w14:paraId="4CB70A3C" w14:textId="77777777" w:rsidR="000C3C29" w:rsidRPr="00F20BC4" w:rsidRDefault="000C3C29" w:rsidP="00082771">
            <w:pPr>
              <w:rPr>
                <w:sz w:val="18"/>
                <w:szCs w:val="18"/>
              </w:rPr>
            </w:pPr>
          </w:p>
          <w:p w14:paraId="25108FF7" w14:textId="77777777" w:rsidR="000C3C29" w:rsidRPr="00F20BC4" w:rsidRDefault="000C3C29" w:rsidP="00082771">
            <w:pPr>
              <w:rPr>
                <w:sz w:val="18"/>
                <w:szCs w:val="18"/>
              </w:rPr>
            </w:pPr>
          </w:p>
          <w:p w14:paraId="076FCD5A" w14:textId="77777777" w:rsidR="000C3C29" w:rsidRPr="00F20BC4" w:rsidRDefault="000C3C29" w:rsidP="00082771">
            <w:pPr>
              <w:rPr>
                <w:sz w:val="18"/>
                <w:szCs w:val="18"/>
              </w:rPr>
            </w:pPr>
          </w:p>
          <w:p w14:paraId="6725A845" w14:textId="77777777" w:rsidR="000C3C29" w:rsidRPr="00F20BC4" w:rsidRDefault="000C3C29" w:rsidP="00082771">
            <w:pPr>
              <w:rPr>
                <w:sz w:val="18"/>
                <w:szCs w:val="18"/>
              </w:rPr>
            </w:pPr>
          </w:p>
          <w:p w14:paraId="2AB55036" w14:textId="77777777" w:rsidR="000C3C29" w:rsidRPr="00F20BC4" w:rsidRDefault="000C3C29" w:rsidP="00082771">
            <w:pPr>
              <w:rPr>
                <w:sz w:val="18"/>
                <w:szCs w:val="18"/>
              </w:rPr>
            </w:pPr>
          </w:p>
          <w:p w14:paraId="08D2E5BD" w14:textId="77777777" w:rsidR="000C3C29" w:rsidRPr="00F20BC4" w:rsidRDefault="000C3C29" w:rsidP="00082771">
            <w:pPr>
              <w:rPr>
                <w:sz w:val="18"/>
                <w:szCs w:val="18"/>
              </w:rPr>
            </w:pPr>
          </w:p>
          <w:p w14:paraId="1DC42707" w14:textId="77777777" w:rsidR="000C3C29" w:rsidRDefault="000C3C29" w:rsidP="00082771">
            <w:pPr>
              <w:rPr>
                <w:sz w:val="18"/>
                <w:szCs w:val="18"/>
              </w:rPr>
            </w:pPr>
          </w:p>
          <w:p w14:paraId="6ACBA2B7" w14:textId="77777777" w:rsidR="003B6756" w:rsidRDefault="003B6756" w:rsidP="00082771">
            <w:pPr>
              <w:rPr>
                <w:sz w:val="18"/>
                <w:szCs w:val="18"/>
              </w:rPr>
            </w:pPr>
          </w:p>
          <w:p w14:paraId="212E4796" w14:textId="77777777" w:rsidR="003B6756" w:rsidRDefault="003B6756" w:rsidP="00082771">
            <w:pPr>
              <w:rPr>
                <w:sz w:val="18"/>
                <w:szCs w:val="18"/>
              </w:rPr>
            </w:pPr>
          </w:p>
          <w:p w14:paraId="077CF7C6" w14:textId="77777777" w:rsidR="003B6756" w:rsidRPr="00F20BC4" w:rsidRDefault="003B6756" w:rsidP="00082771">
            <w:pPr>
              <w:rPr>
                <w:sz w:val="18"/>
                <w:szCs w:val="18"/>
              </w:rPr>
            </w:pPr>
          </w:p>
          <w:p w14:paraId="091A0732" w14:textId="77777777" w:rsidR="000C3C29" w:rsidRDefault="000C3C29" w:rsidP="00082771">
            <w:pPr>
              <w:rPr>
                <w:sz w:val="18"/>
                <w:szCs w:val="18"/>
              </w:rPr>
            </w:pPr>
          </w:p>
          <w:p w14:paraId="4692BFDD" w14:textId="590FC4E0" w:rsidR="000C3C29" w:rsidRDefault="000C3C29" w:rsidP="00082771">
            <w:pPr>
              <w:rPr>
                <w:sz w:val="18"/>
                <w:szCs w:val="18"/>
              </w:rPr>
            </w:pPr>
            <w:r>
              <w:rPr>
                <w:sz w:val="18"/>
                <w:szCs w:val="18"/>
              </w:rPr>
              <w:t>Encourage take-up of courses offered to research staff and ensure courses are widely publicised in various media, such as: website, monthly Newsletter, posters, meetings etc.</w:t>
            </w:r>
          </w:p>
          <w:p w14:paraId="06D74BB1" w14:textId="77777777" w:rsidR="000C3C29" w:rsidRDefault="000C3C29" w:rsidP="00082771">
            <w:pPr>
              <w:rPr>
                <w:sz w:val="18"/>
                <w:szCs w:val="18"/>
              </w:rPr>
            </w:pPr>
          </w:p>
          <w:p w14:paraId="0C7F86F1" w14:textId="77777777" w:rsidR="000C3C29" w:rsidRDefault="000C3C29" w:rsidP="00082771">
            <w:pPr>
              <w:rPr>
                <w:sz w:val="18"/>
                <w:szCs w:val="18"/>
              </w:rPr>
            </w:pPr>
          </w:p>
          <w:p w14:paraId="64A16FB1" w14:textId="79750B4E" w:rsidR="000C3C29" w:rsidRPr="00F20BC4" w:rsidRDefault="000C3C29" w:rsidP="00082771">
            <w:pPr>
              <w:rPr>
                <w:sz w:val="18"/>
                <w:szCs w:val="18"/>
              </w:rPr>
            </w:pPr>
          </w:p>
        </w:tc>
        <w:tc>
          <w:tcPr>
            <w:tcW w:w="1843" w:type="dxa"/>
          </w:tcPr>
          <w:p w14:paraId="5624BD4A" w14:textId="00C50F4D" w:rsidR="000C3C29" w:rsidRDefault="000C3C29" w:rsidP="00082771">
            <w:pPr>
              <w:rPr>
                <w:sz w:val="18"/>
                <w:szCs w:val="18"/>
              </w:rPr>
            </w:pPr>
            <w:r>
              <w:rPr>
                <w:sz w:val="18"/>
                <w:szCs w:val="18"/>
              </w:rPr>
              <w:lastRenderedPageBreak/>
              <w:t xml:space="preserve">LDC/Research </w:t>
            </w:r>
            <w:proofErr w:type="spellStart"/>
            <w:r>
              <w:rPr>
                <w:sz w:val="18"/>
                <w:szCs w:val="18"/>
              </w:rPr>
              <w:t>Ctte</w:t>
            </w:r>
            <w:proofErr w:type="spellEnd"/>
          </w:p>
          <w:p w14:paraId="5A7E9AB2" w14:textId="77777777" w:rsidR="000C3C29" w:rsidRDefault="000C3C29" w:rsidP="00082771">
            <w:pPr>
              <w:rPr>
                <w:sz w:val="18"/>
                <w:szCs w:val="18"/>
              </w:rPr>
            </w:pPr>
          </w:p>
          <w:p w14:paraId="46017E33" w14:textId="77777777" w:rsidR="000C3C29" w:rsidRDefault="000C3C29" w:rsidP="00082771">
            <w:pPr>
              <w:rPr>
                <w:sz w:val="18"/>
                <w:szCs w:val="18"/>
              </w:rPr>
            </w:pPr>
          </w:p>
          <w:p w14:paraId="425334B5" w14:textId="77777777" w:rsidR="000C3C29" w:rsidRDefault="000C3C29" w:rsidP="00082771">
            <w:pPr>
              <w:rPr>
                <w:sz w:val="18"/>
                <w:szCs w:val="18"/>
              </w:rPr>
            </w:pPr>
          </w:p>
          <w:p w14:paraId="0D19D6DA" w14:textId="77777777" w:rsidR="000C3C29" w:rsidRDefault="000C3C29" w:rsidP="00082771">
            <w:pPr>
              <w:rPr>
                <w:sz w:val="18"/>
                <w:szCs w:val="18"/>
              </w:rPr>
            </w:pPr>
          </w:p>
          <w:p w14:paraId="3F63870F" w14:textId="77777777" w:rsidR="000C3C29" w:rsidRDefault="000C3C29" w:rsidP="00082771">
            <w:pPr>
              <w:rPr>
                <w:sz w:val="18"/>
                <w:szCs w:val="18"/>
              </w:rPr>
            </w:pPr>
          </w:p>
          <w:p w14:paraId="68411D51" w14:textId="77777777" w:rsidR="000C3C29" w:rsidRDefault="000C3C29" w:rsidP="00082771">
            <w:pPr>
              <w:rPr>
                <w:sz w:val="18"/>
                <w:szCs w:val="18"/>
              </w:rPr>
            </w:pPr>
          </w:p>
          <w:p w14:paraId="250EA895" w14:textId="77777777" w:rsidR="000C3C29" w:rsidRDefault="000C3C29" w:rsidP="00082771">
            <w:pPr>
              <w:rPr>
                <w:sz w:val="18"/>
                <w:szCs w:val="18"/>
              </w:rPr>
            </w:pPr>
          </w:p>
          <w:p w14:paraId="22E89E65" w14:textId="77777777" w:rsidR="000C3C29" w:rsidRDefault="000C3C29" w:rsidP="00082771">
            <w:pPr>
              <w:rPr>
                <w:sz w:val="18"/>
                <w:szCs w:val="18"/>
              </w:rPr>
            </w:pPr>
          </w:p>
          <w:p w14:paraId="51113C9E" w14:textId="77777777" w:rsidR="000C3C29" w:rsidRDefault="000C3C29" w:rsidP="00082771">
            <w:pPr>
              <w:rPr>
                <w:sz w:val="18"/>
                <w:szCs w:val="18"/>
              </w:rPr>
            </w:pPr>
          </w:p>
          <w:p w14:paraId="1D4F5A05" w14:textId="77777777" w:rsidR="000C3C29" w:rsidRDefault="000C3C29" w:rsidP="00082771">
            <w:pPr>
              <w:rPr>
                <w:sz w:val="18"/>
                <w:szCs w:val="18"/>
              </w:rPr>
            </w:pPr>
          </w:p>
          <w:p w14:paraId="083D4118" w14:textId="77777777" w:rsidR="000C3C29" w:rsidRDefault="000C3C29" w:rsidP="00082771">
            <w:pPr>
              <w:rPr>
                <w:sz w:val="18"/>
                <w:szCs w:val="18"/>
              </w:rPr>
            </w:pPr>
          </w:p>
          <w:p w14:paraId="30F6EFF0" w14:textId="77777777" w:rsidR="000C3C29" w:rsidRDefault="000C3C29" w:rsidP="00082771">
            <w:pPr>
              <w:rPr>
                <w:sz w:val="18"/>
                <w:szCs w:val="18"/>
              </w:rPr>
            </w:pPr>
          </w:p>
          <w:p w14:paraId="0C5FA933" w14:textId="77777777" w:rsidR="000C3C29" w:rsidRDefault="000C3C29" w:rsidP="00082771">
            <w:pPr>
              <w:rPr>
                <w:sz w:val="18"/>
                <w:szCs w:val="18"/>
              </w:rPr>
            </w:pPr>
          </w:p>
          <w:p w14:paraId="603A15D5" w14:textId="77777777" w:rsidR="003B6756" w:rsidRDefault="003B6756" w:rsidP="00082771">
            <w:pPr>
              <w:rPr>
                <w:sz w:val="18"/>
                <w:szCs w:val="18"/>
              </w:rPr>
            </w:pPr>
          </w:p>
          <w:p w14:paraId="2F648158" w14:textId="77777777" w:rsidR="003B6756" w:rsidRDefault="003B6756" w:rsidP="00082771">
            <w:pPr>
              <w:rPr>
                <w:sz w:val="18"/>
                <w:szCs w:val="18"/>
              </w:rPr>
            </w:pPr>
          </w:p>
          <w:p w14:paraId="3DC2D533" w14:textId="77777777" w:rsidR="003B6756" w:rsidRDefault="003B6756" w:rsidP="00082771">
            <w:pPr>
              <w:rPr>
                <w:sz w:val="18"/>
                <w:szCs w:val="18"/>
              </w:rPr>
            </w:pPr>
          </w:p>
          <w:p w14:paraId="4CEAC94A" w14:textId="77777777" w:rsidR="000C3C29" w:rsidRDefault="000C3C29" w:rsidP="00082771">
            <w:pPr>
              <w:rPr>
                <w:sz w:val="18"/>
                <w:szCs w:val="18"/>
              </w:rPr>
            </w:pPr>
          </w:p>
          <w:p w14:paraId="6399A4D9" w14:textId="46CFC841" w:rsidR="000C3C29" w:rsidRDefault="000C3C29" w:rsidP="00082771">
            <w:pPr>
              <w:rPr>
                <w:sz w:val="18"/>
                <w:szCs w:val="18"/>
              </w:rPr>
            </w:pPr>
            <w:r>
              <w:rPr>
                <w:sz w:val="18"/>
                <w:szCs w:val="18"/>
              </w:rPr>
              <w:t>LDC/Departments</w:t>
            </w:r>
          </w:p>
          <w:p w14:paraId="1855FF69" w14:textId="77777777" w:rsidR="000C3C29" w:rsidRDefault="000C3C29" w:rsidP="00082771">
            <w:pPr>
              <w:rPr>
                <w:sz w:val="18"/>
                <w:szCs w:val="18"/>
              </w:rPr>
            </w:pPr>
          </w:p>
          <w:p w14:paraId="36342C2C" w14:textId="77777777" w:rsidR="000C3C29" w:rsidRDefault="000C3C29" w:rsidP="00082771">
            <w:pPr>
              <w:rPr>
                <w:sz w:val="18"/>
                <w:szCs w:val="18"/>
              </w:rPr>
            </w:pPr>
          </w:p>
          <w:p w14:paraId="0A8F6356" w14:textId="77777777" w:rsidR="000C3C29" w:rsidRDefault="000C3C29" w:rsidP="00082771">
            <w:pPr>
              <w:rPr>
                <w:sz w:val="18"/>
                <w:szCs w:val="18"/>
              </w:rPr>
            </w:pPr>
          </w:p>
          <w:p w14:paraId="39E29B6E" w14:textId="77777777" w:rsidR="000C3C29" w:rsidRDefault="000C3C29" w:rsidP="00082771">
            <w:pPr>
              <w:rPr>
                <w:sz w:val="18"/>
                <w:szCs w:val="18"/>
              </w:rPr>
            </w:pPr>
          </w:p>
          <w:p w14:paraId="4571A5D9" w14:textId="77777777" w:rsidR="000C3C29" w:rsidRDefault="000C3C29" w:rsidP="00082771">
            <w:pPr>
              <w:rPr>
                <w:sz w:val="18"/>
                <w:szCs w:val="18"/>
              </w:rPr>
            </w:pPr>
          </w:p>
          <w:p w14:paraId="33F45C56" w14:textId="77777777" w:rsidR="000C3C29" w:rsidRDefault="000C3C29" w:rsidP="00082771">
            <w:pPr>
              <w:rPr>
                <w:sz w:val="18"/>
                <w:szCs w:val="18"/>
              </w:rPr>
            </w:pPr>
          </w:p>
          <w:p w14:paraId="4087154D" w14:textId="77777777" w:rsidR="000C3C29" w:rsidRDefault="000C3C29" w:rsidP="00082771">
            <w:pPr>
              <w:rPr>
                <w:sz w:val="18"/>
                <w:szCs w:val="18"/>
              </w:rPr>
            </w:pPr>
          </w:p>
          <w:p w14:paraId="1948FE72" w14:textId="0065F8DB" w:rsidR="000C3C29" w:rsidRPr="00F20BC4" w:rsidRDefault="000C3C29" w:rsidP="00082771">
            <w:pPr>
              <w:rPr>
                <w:sz w:val="18"/>
                <w:szCs w:val="18"/>
              </w:rPr>
            </w:pPr>
          </w:p>
        </w:tc>
        <w:tc>
          <w:tcPr>
            <w:tcW w:w="3260" w:type="dxa"/>
          </w:tcPr>
          <w:p w14:paraId="00F8C9D0" w14:textId="25DC27CD" w:rsidR="000C3C29" w:rsidRPr="00F20BC4" w:rsidRDefault="000C3C29" w:rsidP="00082771">
            <w:pPr>
              <w:rPr>
                <w:sz w:val="18"/>
                <w:szCs w:val="18"/>
              </w:rPr>
            </w:pPr>
          </w:p>
        </w:tc>
        <w:tc>
          <w:tcPr>
            <w:tcW w:w="1418" w:type="dxa"/>
          </w:tcPr>
          <w:p w14:paraId="6362E622" w14:textId="3E4C6FA4" w:rsidR="000C3C29" w:rsidRPr="003B6756" w:rsidRDefault="003B6756" w:rsidP="00082771">
            <w:pPr>
              <w:rPr>
                <w:sz w:val="18"/>
                <w:szCs w:val="18"/>
              </w:rPr>
            </w:pPr>
            <w:r>
              <w:rPr>
                <w:sz w:val="18"/>
                <w:szCs w:val="18"/>
              </w:rPr>
              <w:t>Review end of Summer Term 2015</w:t>
            </w:r>
          </w:p>
          <w:p w14:paraId="6423A1AF" w14:textId="77777777" w:rsidR="000C3C29" w:rsidRDefault="000C3C29" w:rsidP="00082771">
            <w:pPr>
              <w:rPr>
                <w:sz w:val="18"/>
                <w:szCs w:val="18"/>
              </w:rPr>
            </w:pPr>
          </w:p>
          <w:p w14:paraId="45FE9B21" w14:textId="77777777" w:rsidR="000C3C29" w:rsidRDefault="000C3C29" w:rsidP="00082771">
            <w:pPr>
              <w:rPr>
                <w:sz w:val="18"/>
                <w:szCs w:val="18"/>
              </w:rPr>
            </w:pPr>
          </w:p>
          <w:p w14:paraId="539211AF" w14:textId="77777777" w:rsidR="000C3C29" w:rsidRDefault="000C3C29" w:rsidP="00082771">
            <w:pPr>
              <w:rPr>
                <w:sz w:val="18"/>
                <w:szCs w:val="18"/>
              </w:rPr>
            </w:pPr>
          </w:p>
          <w:p w14:paraId="25BD5878" w14:textId="77777777" w:rsidR="000C3C29" w:rsidRDefault="000C3C29" w:rsidP="00082771">
            <w:pPr>
              <w:rPr>
                <w:sz w:val="18"/>
                <w:szCs w:val="18"/>
              </w:rPr>
            </w:pPr>
          </w:p>
          <w:p w14:paraId="6BF7AAAA" w14:textId="77777777" w:rsidR="000C3C29" w:rsidRDefault="000C3C29" w:rsidP="00082771">
            <w:pPr>
              <w:rPr>
                <w:sz w:val="18"/>
                <w:szCs w:val="18"/>
              </w:rPr>
            </w:pPr>
          </w:p>
          <w:p w14:paraId="175B2902" w14:textId="77777777" w:rsidR="000C3C29" w:rsidRDefault="000C3C29" w:rsidP="00082771">
            <w:pPr>
              <w:rPr>
                <w:sz w:val="18"/>
                <w:szCs w:val="18"/>
              </w:rPr>
            </w:pPr>
          </w:p>
          <w:p w14:paraId="1F40DEE9" w14:textId="77777777" w:rsidR="000C3C29" w:rsidRDefault="000C3C29" w:rsidP="00082771">
            <w:pPr>
              <w:rPr>
                <w:sz w:val="18"/>
                <w:szCs w:val="18"/>
              </w:rPr>
            </w:pPr>
          </w:p>
          <w:p w14:paraId="16B4586E" w14:textId="77777777" w:rsidR="000C3C29" w:rsidRDefault="000C3C29" w:rsidP="00082771">
            <w:pPr>
              <w:rPr>
                <w:sz w:val="18"/>
                <w:szCs w:val="18"/>
              </w:rPr>
            </w:pPr>
          </w:p>
          <w:p w14:paraId="1FB127E3" w14:textId="77777777" w:rsidR="000C3C29" w:rsidRDefault="000C3C29" w:rsidP="00082771">
            <w:pPr>
              <w:rPr>
                <w:sz w:val="18"/>
                <w:szCs w:val="18"/>
              </w:rPr>
            </w:pPr>
          </w:p>
          <w:p w14:paraId="66390BD3" w14:textId="77777777" w:rsidR="000C3C29" w:rsidRDefault="000C3C29" w:rsidP="00082771">
            <w:pPr>
              <w:rPr>
                <w:b/>
                <w:sz w:val="18"/>
                <w:szCs w:val="18"/>
              </w:rPr>
            </w:pPr>
          </w:p>
          <w:p w14:paraId="358785BB" w14:textId="77777777" w:rsidR="000C3C29" w:rsidRDefault="000C3C29" w:rsidP="00082771">
            <w:pPr>
              <w:rPr>
                <w:b/>
                <w:sz w:val="18"/>
                <w:szCs w:val="18"/>
              </w:rPr>
            </w:pPr>
          </w:p>
          <w:p w14:paraId="2B2215E0" w14:textId="77777777" w:rsidR="000C3C29" w:rsidRDefault="000C3C29" w:rsidP="00082771">
            <w:pPr>
              <w:rPr>
                <w:b/>
                <w:sz w:val="18"/>
                <w:szCs w:val="18"/>
              </w:rPr>
            </w:pPr>
          </w:p>
          <w:p w14:paraId="6A540495" w14:textId="24945D4A" w:rsidR="000C3C29" w:rsidRPr="003B6756" w:rsidRDefault="000C3C29" w:rsidP="00082771">
            <w:pPr>
              <w:rPr>
                <w:sz w:val="18"/>
                <w:szCs w:val="18"/>
              </w:rPr>
            </w:pPr>
          </w:p>
          <w:p w14:paraId="3440AF28" w14:textId="77777777" w:rsidR="000C3C29" w:rsidRDefault="000C3C29" w:rsidP="00082771">
            <w:pPr>
              <w:rPr>
                <w:sz w:val="18"/>
                <w:szCs w:val="18"/>
              </w:rPr>
            </w:pPr>
          </w:p>
          <w:p w14:paraId="308C6201" w14:textId="77777777" w:rsidR="000C3C29" w:rsidRDefault="000C3C29" w:rsidP="00082771">
            <w:pPr>
              <w:rPr>
                <w:sz w:val="18"/>
                <w:szCs w:val="18"/>
              </w:rPr>
            </w:pPr>
          </w:p>
          <w:p w14:paraId="14989D5A" w14:textId="7679E342" w:rsidR="000C3C29" w:rsidRDefault="003B6756" w:rsidP="00082771">
            <w:pPr>
              <w:rPr>
                <w:sz w:val="18"/>
                <w:szCs w:val="18"/>
              </w:rPr>
            </w:pPr>
            <w:r>
              <w:rPr>
                <w:sz w:val="18"/>
                <w:szCs w:val="18"/>
              </w:rPr>
              <w:t>Review end of Summer Term 2015</w:t>
            </w:r>
          </w:p>
          <w:p w14:paraId="3DD94922" w14:textId="77777777" w:rsidR="000C3C29" w:rsidRDefault="000C3C29" w:rsidP="00082771">
            <w:pPr>
              <w:rPr>
                <w:sz w:val="18"/>
                <w:szCs w:val="18"/>
              </w:rPr>
            </w:pPr>
          </w:p>
          <w:p w14:paraId="53D7631C" w14:textId="77777777" w:rsidR="000C3C29" w:rsidRDefault="000C3C29" w:rsidP="00082771">
            <w:pPr>
              <w:rPr>
                <w:sz w:val="18"/>
                <w:szCs w:val="18"/>
              </w:rPr>
            </w:pPr>
          </w:p>
          <w:p w14:paraId="4EEA3227" w14:textId="644D042E" w:rsidR="000C3C29" w:rsidRPr="00F20BC4" w:rsidRDefault="000C3C29" w:rsidP="00082771">
            <w:pPr>
              <w:rPr>
                <w:sz w:val="18"/>
                <w:szCs w:val="18"/>
              </w:rPr>
            </w:pPr>
          </w:p>
        </w:tc>
        <w:tc>
          <w:tcPr>
            <w:tcW w:w="1701" w:type="dxa"/>
            <w:gridSpan w:val="2"/>
          </w:tcPr>
          <w:p w14:paraId="3D106419" w14:textId="77777777" w:rsidR="000C3C29" w:rsidRDefault="003B6756" w:rsidP="003B6756">
            <w:pPr>
              <w:rPr>
                <w:sz w:val="18"/>
                <w:szCs w:val="18"/>
              </w:rPr>
            </w:pPr>
            <w:r w:rsidRPr="003B6756">
              <w:rPr>
                <w:sz w:val="18"/>
                <w:szCs w:val="18"/>
              </w:rPr>
              <w:lastRenderedPageBreak/>
              <w:t>Number of staff taking up provision of training</w:t>
            </w:r>
            <w:r>
              <w:rPr>
                <w:sz w:val="18"/>
                <w:szCs w:val="18"/>
              </w:rPr>
              <w:t>.</w:t>
            </w:r>
          </w:p>
          <w:p w14:paraId="0B1012BA" w14:textId="77777777" w:rsidR="003B6756" w:rsidRDefault="003B6756" w:rsidP="003B6756">
            <w:pPr>
              <w:rPr>
                <w:sz w:val="18"/>
                <w:szCs w:val="18"/>
              </w:rPr>
            </w:pPr>
          </w:p>
          <w:p w14:paraId="02AB0F6A" w14:textId="77777777" w:rsidR="003B6756" w:rsidRDefault="003B6756" w:rsidP="003B6756">
            <w:pPr>
              <w:rPr>
                <w:sz w:val="18"/>
                <w:szCs w:val="18"/>
              </w:rPr>
            </w:pPr>
          </w:p>
          <w:p w14:paraId="777AFE91" w14:textId="77777777" w:rsidR="003B6756" w:rsidRDefault="003B6756" w:rsidP="003B6756">
            <w:pPr>
              <w:rPr>
                <w:sz w:val="18"/>
                <w:szCs w:val="18"/>
              </w:rPr>
            </w:pPr>
          </w:p>
          <w:p w14:paraId="4484EF33" w14:textId="77777777" w:rsidR="003B6756" w:rsidRDefault="003B6756" w:rsidP="003B6756">
            <w:pPr>
              <w:rPr>
                <w:sz w:val="18"/>
                <w:szCs w:val="18"/>
              </w:rPr>
            </w:pPr>
          </w:p>
          <w:p w14:paraId="3AD93EEF" w14:textId="77777777" w:rsidR="003B6756" w:rsidRDefault="003B6756" w:rsidP="003B6756">
            <w:pPr>
              <w:rPr>
                <w:sz w:val="18"/>
                <w:szCs w:val="18"/>
              </w:rPr>
            </w:pPr>
          </w:p>
          <w:p w14:paraId="3B5034A3" w14:textId="77777777" w:rsidR="003B6756" w:rsidRDefault="003B6756" w:rsidP="003B6756">
            <w:pPr>
              <w:rPr>
                <w:sz w:val="18"/>
                <w:szCs w:val="18"/>
              </w:rPr>
            </w:pPr>
          </w:p>
          <w:p w14:paraId="0F001494" w14:textId="77777777" w:rsidR="003B6756" w:rsidRDefault="003B6756" w:rsidP="003B6756">
            <w:pPr>
              <w:rPr>
                <w:sz w:val="18"/>
                <w:szCs w:val="18"/>
              </w:rPr>
            </w:pPr>
          </w:p>
          <w:p w14:paraId="1122308F" w14:textId="77777777" w:rsidR="003B6756" w:rsidRDefault="003B6756" w:rsidP="003B6756">
            <w:pPr>
              <w:rPr>
                <w:sz w:val="18"/>
                <w:szCs w:val="18"/>
              </w:rPr>
            </w:pPr>
          </w:p>
          <w:p w14:paraId="67AD99AA" w14:textId="77777777" w:rsidR="003B6756" w:rsidRDefault="003B6756" w:rsidP="003B6756">
            <w:pPr>
              <w:rPr>
                <w:sz w:val="18"/>
                <w:szCs w:val="18"/>
              </w:rPr>
            </w:pPr>
          </w:p>
          <w:p w14:paraId="09ED060C" w14:textId="77777777" w:rsidR="003B6756" w:rsidRDefault="003B6756" w:rsidP="003B6756">
            <w:pPr>
              <w:rPr>
                <w:sz w:val="18"/>
                <w:szCs w:val="18"/>
              </w:rPr>
            </w:pPr>
          </w:p>
          <w:p w14:paraId="650DB46D" w14:textId="77777777" w:rsidR="003B6756" w:rsidRDefault="003B6756" w:rsidP="003B6756">
            <w:pPr>
              <w:rPr>
                <w:sz w:val="18"/>
                <w:szCs w:val="18"/>
              </w:rPr>
            </w:pPr>
          </w:p>
          <w:p w14:paraId="59CFB108" w14:textId="77777777" w:rsidR="003B6756" w:rsidRDefault="003B6756" w:rsidP="003B6756">
            <w:pPr>
              <w:rPr>
                <w:sz w:val="18"/>
                <w:szCs w:val="18"/>
              </w:rPr>
            </w:pPr>
          </w:p>
          <w:p w14:paraId="0FC76E47" w14:textId="77777777" w:rsidR="003B6756" w:rsidRDefault="003B6756" w:rsidP="003B6756">
            <w:pPr>
              <w:rPr>
                <w:sz w:val="18"/>
                <w:szCs w:val="18"/>
              </w:rPr>
            </w:pPr>
          </w:p>
          <w:p w14:paraId="70DE629F" w14:textId="77777777" w:rsidR="003B6756" w:rsidRDefault="003B6756" w:rsidP="003B6756">
            <w:pPr>
              <w:rPr>
                <w:sz w:val="18"/>
                <w:szCs w:val="18"/>
              </w:rPr>
            </w:pPr>
          </w:p>
          <w:p w14:paraId="1E7A5CE2" w14:textId="77777777" w:rsidR="003B6756" w:rsidRDefault="003B6756" w:rsidP="003B6756">
            <w:pPr>
              <w:rPr>
                <w:sz w:val="18"/>
                <w:szCs w:val="18"/>
              </w:rPr>
            </w:pPr>
          </w:p>
          <w:p w14:paraId="0074836B" w14:textId="4EB9CF9B" w:rsidR="003B6756" w:rsidRPr="003B6756" w:rsidRDefault="003B6756" w:rsidP="003B6756">
            <w:pPr>
              <w:rPr>
                <w:sz w:val="18"/>
                <w:szCs w:val="18"/>
              </w:rPr>
            </w:pPr>
            <w:r>
              <w:rPr>
                <w:sz w:val="18"/>
                <w:szCs w:val="18"/>
              </w:rPr>
              <w:t>Number of staff taking up provision of training; number of hits to website.</w:t>
            </w:r>
          </w:p>
        </w:tc>
      </w:tr>
      <w:tr w:rsidR="000C3C29" w:rsidRPr="00F20BC4" w14:paraId="07A0DEDA" w14:textId="10E254B3" w:rsidTr="008245DC">
        <w:tc>
          <w:tcPr>
            <w:tcW w:w="559" w:type="dxa"/>
          </w:tcPr>
          <w:p w14:paraId="65A40124" w14:textId="38DCD625" w:rsidR="000C3C29" w:rsidRPr="00F20BC4" w:rsidRDefault="000C3C29" w:rsidP="00082771">
            <w:pPr>
              <w:rPr>
                <w:sz w:val="18"/>
                <w:szCs w:val="18"/>
              </w:rPr>
            </w:pPr>
            <w:r w:rsidRPr="00F20BC4">
              <w:rPr>
                <w:sz w:val="18"/>
                <w:szCs w:val="18"/>
              </w:rPr>
              <w:lastRenderedPageBreak/>
              <w:t>3.4</w:t>
            </w:r>
          </w:p>
        </w:tc>
        <w:tc>
          <w:tcPr>
            <w:tcW w:w="1988" w:type="dxa"/>
          </w:tcPr>
          <w:p w14:paraId="5FCCB790" w14:textId="09EFAE7B" w:rsidR="000C3C29" w:rsidRPr="00F20BC4" w:rsidRDefault="000C3C29" w:rsidP="00082771">
            <w:pPr>
              <w:rPr>
                <w:sz w:val="18"/>
                <w:szCs w:val="18"/>
              </w:rPr>
            </w:pPr>
            <w:r w:rsidRPr="00F20BC4">
              <w:rPr>
                <w:sz w:val="18"/>
                <w:szCs w:val="18"/>
              </w:rPr>
              <w:t>All employers will wish to review how their staff</w:t>
            </w:r>
            <w:r>
              <w:rPr>
                <w:sz w:val="18"/>
                <w:szCs w:val="18"/>
              </w:rPr>
              <w:t>/students</w:t>
            </w:r>
            <w:r w:rsidRPr="00F20BC4">
              <w:rPr>
                <w:sz w:val="18"/>
                <w:szCs w:val="18"/>
              </w:rPr>
              <w:t xml:space="preserve"> can access professional, independent advice on career management in general, particularly the prospect of employment beyond their immediate discipline base, or offering training and placements to broaden awareness of other fields and sectors.</w:t>
            </w:r>
          </w:p>
        </w:tc>
        <w:tc>
          <w:tcPr>
            <w:tcW w:w="2551" w:type="dxa"/>
          </w:tcPr>
          <w:p w14:paraId="4BAB0852" w14:textId="7A752032" w:rsidR="000C3C29" w:rsidRPr="00FB665B" w:rsidRDefault="000C3C29" w:rsidP="00082771">
            <w:pPr>
              <w:rPr>
                <w:b/>
                <w:sz w:val="18"/>
                <w:szCs w:val="18"/>
              </w:rPr>
            </w:pPr>
            <w:r w:rsidRPr="00FB665B">
              <w:rPr>
                <w:b/>
                <w:sz w:val="18"/>
                <w:szCs w:val="18"/>
              </w:rPr>
              <w:t xml:space="preserve">See Sections 3.2 and 3.3 </w:t>
            </w:r>
          </w:p>
          <w:p w14:paraId="56AC7A02" w14:textId="054FFFEA" w:rsidR="000C3C29" w:rsidRDefault="000C3C29" w:rsidP="00082771">
            <w:pPr>
              <w:rPr>
                <w:sz w:val="18"/>
                <w:szCs w:val="18"/>
              </w:rPr>
            </w:pPr>
            <w:r>
              <w:rPr>
                <w:sz w:val="18"/>
                <w:szCs w:val="18"/>
              </w:rPr>
              <w:t>Student Careers and Skills offer 1:1 career guidance to all taught and research students, as well as application advice, mock interviews and workshops.</w:t>
            </w:r>
          </w:p>
          <w:p w14:paraId="31D195CA" w14:textId="77777777" w:rsidR="000C3C29" w:rsidRPr="00F20BC4" w:rsidRDefault="000C3C29" w:rsidP="00082771">
            <w:pPr>
              <w:rPr>
                <w:sz w:val="18"/>
                <w:szCs w:val="18"/>
              </w:rPr>
            </w:pPr>
          </w:p>
          <w:p w14:paraId="1F822DFD" w14:textId="58943E96" w:rsidR="000C3C29" w:rsidRDefault="000C3C29" w:rsidP="00082771">
            <w:pPr>
              <w:rPr>
                <w:sz w:val="18"/>
                <w:szCs w:val="18"/>
              </w:rPr>
            </w:pPr>
            <w:r>
              <w:rPr>
                <w:sz w:val="18"/>
                <w:szCs w:val="18"/>
              </w:rPr>
              <w:t xml:space="preserve">New dedicated website to support Research Students’ skills and career development launched </w:t>
            </w:r>
            <w:r>
              <w:rPr>
                <w:b/>
                <w:sz w:val="18"/>
                <w:szCs w:val="18"/>
              </w:rPr>
              <w:t>Summer 2014</w:t>
            </w:r>
            <w:r>
              <w:rPr>
                <w:sz w:val="18"/>
                <w:szCs w:val="18"/>
              </w:rPr>
              <w:t xml:space="preserve">: </w:t>
            </w:r>
            <w:hyperlink r:id="rId40" w:history="1">
              <w:r w:rsidRPr="007A6EA4">
                <w:rPr>
                  <w:rStyle w:val="Hyperlink"/>
                  <w:sz w:val="18"/>
                  <w:szCs w:val="18"/>
                </w:rPr>
                <w:t>www.warwick.ac.uk/pgskills</w:t>
              </w:r>
            </w:hyperlink>
            <w:r>
              <w:rPr>
                <w:sz w:val="18"/>
                <w:szCs w:val="18"/>
              </w:rPr>
              <w:t xml:space="preserve"> , including new PhD alumni career stories: </w:t>
            </w:r>
            <w:hyperlink r:id="rId41" w:history="1">
              <w:r w:rsidRPr="007A6EA4">
                <w:rPr>
                  <w:rStyle w:val="Hyperlink"/>
                  <w:sz w:val="18"/>
                  <w:szCs w:val="18"/>
                </w:rPr>
                <w:t>http://www2.warwick.ac.uk/services/scs/pgr/career/destinations/careerstories/</w:t>
              </w:r>
            </w:hyperlink>
            <w:r>
              <w:rPr>
                <w:sz w:val="18"/>
                <w:szCs w:val="18"/>
              </w:rPr>
              <w:t xml:space="preserve"> </w:t>
            </w:r>
          </w:p>
          <w:p w14:paraId="4A31D4C9" w14:textId="77777777" w:rsidR="000C3C29" w:rsidRDefault="000C3C29" w:rsidP="00082771">
            <w:pPr>
              <w:rPr>
                <w:sz w:val="18"/>
                <w:szCs w:val="18"/>
              </w:rPr>
            </w:pPr>
            <w:r>
              <w:rPr>
                <w:sz w:val="18"/>
                <w:szCs w:val="18"/>
              </w:rPr>
              <w:t>Information disseminated on what Warwick postgraduates do after their degree.</w:t>
            </w:r>
          </w:p>
          <w:p w14:paraId="74BD0A1E" w14:textId="2BB31178" w:rsidR="000C3C29" w:rsidRDefault="00E0518A" w:rsidP="00082771">
            <w:pPr>
              <w:rPr>
                <w:sz w:val="18"/>
                <w:szCs w:val="18"/>
              </w:rPr>
            </w:pPr>
            <w:hyperlink r:id="rId42" w:history="1">
              <w:r w:rsidR="000C3C29" w:rsidRPr="007A6EA4">
                <w:rPr>
                  <w:rStyle w:val="Hyperlink"/>
                  <w:sz w:val="18"/>
                  <w:szCs w:val="18"/>
                </w:rPr>
                <w:t>http://www2.warwick.ac.uk/services/scs/started/gradstats/postgraduate/</w:t>
              </w:r>
            </w:hyperlink>
            <w:r w:rsidR="000C3C29">
              <w:rPr>
                <w:sz w:val="18"/>
                <w:szCs w:val="18"/>
              </w:rPr>
              <w:t xml:space="preserve"> </w:t>
            </w:r>
          </w:p>
          <w:p w14:paraId="494BB56E" w14:textId="77777777" w:rsidR="000C3C29" w:rsidRDefault="000C3C29" w:rsidP="00082771">
            <w:pPr>
              <w:rPr>
                <w:sz w:val="18"/>
                <w:szCs w:val="18"/>
              </w:rPr>
            </w:pPr>
          </w:p>
          <w:p w14:paraId="2C6AB7E4" w14:textId="25DA6A43" w:rsidR="000C3C29" w:rsidRDefault="000C3C29" w:rsidP="00082771">
            <w:pPr>
              <w:rPr>
                <w:sz w:val="18"/>
                <w:szCs w:val="18"/>
              </w:rPr>
            </w:pPr>
            <w:r>
              <w:rPr>
                <w:sz w:val="18"/>
                <w:szCs w:val="18"/>
              </w:rPr>
              <w:lastRenderedPageBreak/>
              <w:t>2 annual events for research students: Careers Beyond Academia day, PhD Employer Networking Event.</w:t>
            </w:r>
          </w:p>
          <w:p w14:paraId="787C11C7" w14:textId="77777777" w:rsidR="000C3C29" w:rsidRPr="000620D1" w:rsidRDefault="000C3C29" w:rsidP="00082771">
            <w:pPr>
              <w:rPr>
                <w:sz w:val="18"/>
                <w:szCs w:val="18"/>
              </w:rPr>
            </w:pPr>
          </w:p>
          <w:p w14:paraId="22489ACE" w14:textId="57FADEC1" w:rsidR="000C3C29" w:rsidRPr="005E5333" w:rsidRDefault="000C3C29" w:rsidP="00082771">
            <w:pPr>
              <w:rPr>
                <w:sz w:val="18"/>
                <w:szCs w:val="18"/>
              </w:rPr>
            </w:pPr>
            <w:r>
              <w:rPr>
                <w:sz w:val="18"/>
                <w:szCs w:val="18"/>
              </w:rPr>
              <w:t xml:space="preserve">Selected elements of our pilot Postgraduate Researcher Enterprise Programme from </w:t>
            </w:r>
            <w:r>
              <w:rPr>
                <w:b/>
                <w:sz w:val="18"/>
                <w:szCs w:val="18"/>
              </w:rPr>
              <w:t>2012</w:t>
            </w:r>
            <w:r>
              <w:rPr>
                <w:sz w:val="18"/>
                <w:szCs w:val="18"/>
              </w:rPr>
              <w:t>, notably the entrepreneurship scheme and an Enterprise Café, have continued within Student Careers &amp; Skills integrated provision.</w:t>
            </w:r>
          </w:p>
          <w:p w14:paraId="566794F2" w14:textId="77777777" w:rsidR="000C3C29" w:rsidRDefault="000C3C29" w:rsidP="00082771">
            <w:pPr>
              <w:rPr>
                <w:sz w:val="18"/>
                <w:szCs w:val="18"/>
              </w:rPr>
            </w:pPr>
          </w:p>
          <w:p w14:paraId="5EC9E606" w14:textId="7D65931E" w:rsidR="000C3C29" w:rsidRDefault="000C3C29" w:rsidP="00082771">
            <w:pPr>
              <w:rPr>
                <w:sz w:val="18"/>
                <w:szCs w:val="18"/>
              </w:rPr>
            </w:pPr>
            <w:r>
              <w:rPr>
                <w:sz w:val="18"/>
                <w:szCs w:val="18"/>
              </w:rPr>
              <w:t xml:space="preserve">Work experience advice and bursaries available for all students: </w:t>
            </w:r>
            <w:hyperlink r:id="rId43" w:history="1">
              <w:r w:rsidRPr="007A6EA4">
                <w:rPr>
                  <w:rStyle w:val="Hyperlink"/>
                  <w:sz w:val="18"/>
                  <w:szCs w:val="18"/>
                </w:rPr>
                <w:t>http://www2.warwick.ac.uk/services/scs/experience/bursary</w:t>
              </w:r>
            </w:hyperlink>
          </w:p>
          <w:p w14:paraId="217F861E" w14:textId="77777777" w:rsidR="000C3C29" w:rsidRDefault="000C3C29" w:rsidP="00082771">
            <w:pPr>
              <w:rPr>
                <w:sz w:val="18"/>
                <w:szCs w:val="18"/>
              </w:rPr>
            </w:pPr>
          </w:p>
          <w:p w14:paraId="0FAEDE2E" w14:textId="77777777" w:rsidR="000C3C29" w:rsidRDefault="000C3C29" w:rsidP="00082771">
            <w:pPr>
              <w:rPr>
                <w:sz w:val="18"/>
                <w:szCs w:val="18"/>
              </w:rPr>
            </w:pPr>
          </w:p>
          <w:p w14:paraId="602AFCC1" w14:textId="2EB7E6E3" w:rsidR="000C3C29" w:rsidRDefault="000C3C29" w:rsidP="00082771">
            <w:r w:rsidRPr="00F20BC4">
              <w:rPr>
                <w:sz w:val="18"/>
                <w:szCs w:val="18"/>
              </w:rPr>
              <w:t>LDC offer career development opportunities to researchers (</w:t>
            </w:r>
            <w:r w:rsidRPr="007368C9">
              <w:rPr>
                <w:color w:val="FF0000"/>
                <w:sz w:val="18"/>
                <w:szCs w:val="18"/>
              </w:rPr>
              <w:t>University LDC webpag</w:t>
            </w:r>
            <w:r>
              <w:rPr>
                <w:color w:val="FF0000"/>
                <w:sz w:val="18"/>
                <w:szCs w:val="18"/>
              </w:rPr>
              <w:t>e)</w:t>
            </w:r>
            <w:r>
              <w:t xml:space="preserve"> </w:t>
            </w:r>
          </w:p>
          <w:p w14:paraId="602163FC" w14:textId="1433E352" w:rsidR="000C3C29" w:rsidRDefault="00E0518A" w:rsidP="00082771">
            <w:pPr>
              <w:rPr>
                <w:sz w:val="18"/>
                <w:szCs w:val="18"/>
              </w:rPr>
            </w:pPr>
            <w:hyperlink r:id="rId44" w:history="1">
              <w:r w:rsidR="000C3C29" w:rsidRPr="007A6EA4">
                <w:rPr>
                  <w:rStyle w:val="Hyperlink"/>
                  <w:sz w:val="18"/>
                  <w:szCs w:val="18"/>
                </w:rPr>
                <w:t>http://www2.warwick.ac.uk/services/ldc/personal/careerprog/</w:t>
              </w:r>
            </w:hyperlink>
          </w:p>
          <w:p w14:paraId="37261B43" w14:textId="77777777" w:rsidR="000C3C29" w:rsidRPr="00F20BC4" w:rsidRDefault="000C3C29" w:rsidP="00082771">
            <w:pPr>
              <w:rPr>
                <w:sz w:val="18"/>
                <w:szCs w:val="18"/>
              </w:rPr>
            </w:pPr>
          </w:p>
          <w:p w14:paraId="3B915F1F" w14:textId="496FF353" w:rsidR="000C3C29" w:rsidRPr="005E5333" w:rsidRDefault="000C3C29" w:rsidP="00082771">
            <w:pPr>
              <w:rPr>
                <w:rStyle w:val="Hyperlink"/>
                <w:color w:val="auto"/>
                <w:sz w:val="18"/>
                <w:szCs w:val="18"/>
                <w:u w:val="none"/>
              </w:rPr>
            </w:pPr>
            <w:r w:rsidRPr="005E5333">
              <w:rPr>
                <w:rStyle w:val="Hyperlink"/>
                <w:color w:val="auto"/>
                <w:sz w:val="18"/>
                <w:szCs w:val="18"/>
                <w:u w:val="none"/>
              </w:rPr>
              <w:t xml:space="preserve">New career development website for </w:t>
            </w:r>
            <w:r>
              <w:rPr>
                <w:rStyle w:val="Hyperlink"/>
                <w:color w:val="auto"/>
                <w:sz w:val="18"/>
                <w:szCs w:val="18"/>
                <w:u w:val="none"/>
              </w:rPr>
              <w:t>Research Active Staff</w:t>
            </w:r>
            <w:r w:rsidRPr="005E5333">
              <w:rPr>
                <w:rStyle w:val="Hyperlink"/>
                <w:color w:val="auto"/>
                <w:sz w:val="18"/>
                <w:szCs w:val="18"/>
                <w:u w:val="none"/>
              </w:rPr>
              <w:t xml:space="preserve"> which includes short lunch time information sessions as well as half day workshops.</w:t>
            </w:r>
          </w:p>
          <w:p w14:paraId="177104EC" w14:textId="25A47C22" w:rsidR="000C3C29" w:rsidRPr="00F20BC4" w:rsidRDefault="000C3C29" w:rsidP="00040D71">
            <w:pPr>
              <w:rPr>
                <w:sz w:val="18"/>
                <w:szCs w:val="18"/>
              </w:rPr>
            </w:pPr>
            <w:r w:rsidRPr="005E5333">
              <w:rPr>
                <w:rStyle w:val="Hyperlink"/>
                <w:color w:val="auto"/>
                <w:sz w:val="18"/>
                <w:szCs w:val="18"/>
                <w:u w:val="none"/>
              </w:rPr>
              <w:t xml:space="preserve">In </w:t>
            </w:r>
            <w:r w:rsidRPr="005E5333">
              <w:rPr>
                <w:rStyle w:val="Hyperlink"/>
                <w:b/>
                <w:color w:val="auto"/>
                <w:sz w:val="18"/>
                <w:szCs w:val="18"/>
                <w:u w:val="none"/>
              </w:rPr>
              <w:t>2013/14</w:t>
            </w:r>
            <w:r w:rsidRPr="005E5333">
              <w:rPr>
                <w:rStyle w:val="Hyperlink"/>
                <w:color w:val="auto"/>
                <w:sz w:val="18"/>
                <w:szCs w:val="18"/>
                <w:u w:val="none"/>
              </w:rPr>
              <w:t>, 19 career consultations were funded for staff.  6 workshops took place</w:t>
            </w:r>
            <w:r w:rsidRPr="005E5333">
              <w:rPr>
                <w:rStyle w:val="Hyperlink"/>
                <w:sz w:val="18"/>
                <w:szCs w:val="18"/>
              </w:rPr>
              <w:t>.</w:t>
            </w:r>
          </w:p>
        </w:tc>
        <w:tc>
          <w:tcPr>
            <w:tcW w:w="2977" w:type="dxa"/>
          </w:tcPr>
          <w:p w14:paraId="26E254A4" w14:textId="77777777" w:rsidR="000C3C29" w:rsidRDefault="000C3C29" w:rsidP="00082771">
            <w:pPr>
              <w:rPr>
                <w:sz w:val="18"/>
                <w:szCs w:val="18"/>
              </w:rPr>
            </w:pPr>
          </w:p>
          <w:p w14:paraId="69196263" w14:textId="0DE05A84" w:rsidR="000C3C29" w:rsidRDefault="000C3C29" w:rsidP="00082771">
            <w:pPr>
              <w:rPr>
                <w:sz w:val="18"/>
                <w:szCs w:val="18"/>
              </w:rPr>
            </w:pPr>
            <w:r>
              <w:rPr>
                <w:sz w:val="18"/>
                <w:szCs w:val="18"/>
              </w:rPr>
              <w:t>Review and re-package career development provision specific to doctoral students</w:t>
            </w:r>
          </w:p>
          <w:p w14:paraId="53D5E9B3" w14:textId="77777777" w:rsidR="000C3C29" w:rsidRDefault="000C3C29" w:rsidP="00082771">
            <w:pPr>
              <w:rPr>
                <w:sz w:val="18"/>
                <w:szCs w:val="18"/>
              </w:rPr>
            </w:pPr>
          </w:p>
          <w:p w14:paraId="507354DD" w14:textId="77777777" w:rsidR="000C3C29" w:rsidRDefault="000C3C29" w:rsidP="00082771">
            <w:pPr>
              <w:rPr>
                <w:sz w:val="18"/>
                <w:szCs w:val="18"/>
              </w:rPr>
            </w:pPr>
          </w:p>
          <w:p w14:paraId="738B7E25" w14:textId="77777777" w:rsidR="000C3C29" w:rsidRDefault="000C3C29" w:rsidP="00082771">
            <w:pPr>
              <w:rPr>
                <w:sz w:val="18"/>
                <w:szCs w:val="18"/>
              </w:rPr>
            </w:pPr>
          </w:p>
          <w:p w14:paraId="497345CE" w14:textId="77777777" w:rsidR="000C3C29" w:rsidRDefault="000C3C29" w:rsidP="00082771">
            <w:pPr>
              <w:rPr>
                <w:sz w:val="18"/>
                <w:szCs w:val="18"/>
              </w:rPr>
            </w:pPr>
          </w:p>
          <w:p w14:paraId="6649CD1F" w14:textId="4AC2F0CF" w:rsidR="000C3C29" w:rsidRDefault="000C3C29" w:rsidP="00082771">
            <w:pPr>
              <w:rPr>
                <w:sz w:val="18"/>
                <w:szCs w:val="18"/>
              </w:rPr>
            </w:pPr>
            <w:r>
              <w:rPr>
                <w:sz w:val="18"/>
                <w:szCs w:val="18"/>
              </w:rPr>
              <w:t>Evaluate usage of new website and develop further advice and resources regarding breadth of post-doctoral career choices, in connection with review noted above.</w:t>
            </w:r>
          </w:p>
          <w:p w14:paraId="384EFD92" w14:textId="77777777" w:rsidR="000C3C29" w:rsidRDefault="000C3C29" w:rsidP="00082771">
            <w:pPr>
              <w:rPr>
                <w:sz w:val="18"/>
                <w:szCs w:val="18"/>
              </w:rPr>
            </w:pPr>
          </w:p>
          <w:p w14:paraId="4962A5AD" w14:textId="77777777" w:rsidR="000C3C29" w:rsidRDefault="000C3C29" w:rsidP="00082771">
            <w:pPr>
              <w:rPr>
                <w:sz w:val="18"/>
                <w:szCs w:val="18"/>
              </w:rPr>
            </w:pPr>
          </w:p>
          <w:p w14:paraId="687ABD4E" w14:textId="77777777" w:rsidR="000C3C29" w:rsidRDefault="000C3C29" w:rsidP="00082771">
            <w:pPr>
              <w:rPr>
                <w:sz w:val="18"/>
                <w:szCs w:val="18"/>
              </w:rPr>
            </w:pPr>
          </w:p>
          <w:p w14:paraId="7D9C1CF2" w14:textId="77777777" w:rsidR="000C3C29" w:rsidRDefault="000C3C29" w:rsidP="00082771">
            <w:pPr>
              <w:rPr>
                <w:sz w:val="18"/>
                <w:szCs w:val="18"/>
              </w:rPr>
            </w:pPr>
          </w:p>
          <w:p w14:paraId="151D733B" w14:textId="77777777" w:rsidR="000C3C29" w:rsidRDefault="000C3C29" w:rsidP="00082771">
            <w:pPr>
              <w:rPr>
                <w:sz w:val="18"/>
                <w:szCs w:val="18"/>
              </w:rPr>
            </w:pPr>
          </w:p>
          <w:p w14:paraId="690F6D44" w14:textId="77777777" w:rsidR="000C3C29" w:rsidRDefault="000C3C29" w:rsidP="00082771">
            <w:pPr>
              <w:rPr>
                <w:sz w:val="18"/>
                <w:szCs w:val="18"/>
              </w:rPr>
            </w:pPr>
          </w:p>
          <w:p w14:paraId="0FDFC590" w14:textId="77777777" w:rsidR="000C3C29" w:rsidRDefault="000C3C29" w:rsidP="00082771">
            <w:pPr>
              <w:rPr>
                <w:sz w:val="18"/>
                <w:szCs w:val="18"/>
              </w:rPr>
            </w:pPr>
          </w:p>
          <w:p w14:paraId="16AAE275" w14:textId="77777777" w:rsidR="000C3C29" w:rsidRDefault="000C3C29" w:rsidP="00082771">
            <w:pPr>
              <w:rPr>
                <w:sz w:val="18"/>
                <w:szCs w:val="18"/>
              </w:rPr>
            </w:pPr>
          </w:p>
          <w:p w14:paraId="34BE5E5F" w14:textId="77777777" w:rsidR="000C3C29" w:rsidRDefault="000C3C29" w:rsidP="00082771">
            <w:pPr>
              <w:rPr>
                <w:sz w:val="18"/>
                <w:szCs w:val="18"/>
              </w:rPr>
            </w:pPr>
          </w:p>
          <w:p w14:paraId="06374160" w14:textId="77777777" w:rsidR="000C3C29" w:rsidRDefault="000C3C29" w:rsidP="00082771">
            <w:pPr>
              <w:rPr>
                <w:sz w:val="18"/>
                <w:szCs w:val="18"/>
              </w:rPr>
            </w:pPr>
          </w:p>
          <w:p w14:paraId="65F35047" w14:textId="77777777" w:rsidR="000C3C29" w:rsidRDefault="000C3C29" w:rsidP="00082771">
            <w:pPr>
              <w:rPr>
                <w:sz w:val="18"/>
                <w:szCs w:val="18"/>
              </w:rPr>
            </w:pPr>
          </w:p>
          <w:p w14:paraId="425BAF0D" w14:textId="77777777" w:rsidR="000C3C29" w:rsidRDefault="000C3C29" w:rsidP="00082771">
            <w:pPr>
              <w:rPr>
                <w:sz w:val="18"/>
                <w:szCs w:val="18"/>
              </w:rPr>
            </w:pPr>
          </w:p>
          <w:p w14:paraId="4E40856D" w14:textId="4340DE74" w:rsidR="000C3C29" w:rsidRDefault="000C3C29" w:rsidP="00082771">
            <w:pPr>
              <w:rPr>
                <w:sz w:val="18"/>
                <w:szCs w:val="18"/>
              </w:rPr>
            </w:pPr>
            <w:r>
              <w:rPr>
                <w:b/>
                <w:sz w:val="18"/>
                <w:szCs w:val="18"/>
              </w:rPr>
              <w:lastRenderedPageBreak/>
              <w:t>2015</w:t>
            </w:r>
            <w:r>
              <w:rPr>
                <w:sz w:val="18"/>
                <w:szCs w:val="18"/>
              </w:rPr>
              <w:t xml:space="preserve"> Careers Beyond Academia event to be digitised for greater reach.</w:t>
            </w:r>
          </w:p>
          <w:p w14:paraId="1C4B9558" w14:textId="77777777" w:rsidR="000C3C29" w:rsidRDefault="000C3C29" w:rsidP="00082771">
            <w:pPr>
              <w:rPr>
                <w:sz w:val="18"/>
                <w:szCs w:val="18"/>
              </w:rPr>
            </w:pPr>
          </w:p>
          <w:p w14:paraId="1AAD1648" w14:textId="77777777" w:rsidR="000C3C29" w:rsidRDefault="000C3C29" w:rsidP="00082771">
            <w:pPr>
              <w:rPr>
                <w:sz w:val="18"/>
                <w:szCs w:val="18"/>
              </w:rPr>
            </w:pPr>
          </w:p>
          <w:p w14:paraId="49F09ABE" w14:textId="77777777" w:rsidR="000C3C29" w:rsidRDefault="000C3C29" w:rsidP="00082771">
            <w:pPr>
              <w:rPr>
                <w:sz w:val="18"/>
                <w:szCs w:val="18"/>
              </w:rPr>
            </w:pPr>
            <w:r>
              <w:rPr>
                <w:sz w:val="18"/>
                <w:szCs w:val="18"/>
              </w:rPr>
              <w:t>Develop and promote new Warwick Enterprise Pathway – a support system for all students with an enterprising idea.</w:t>
            </w:r>
          </w:p>
          <w:p w14:paraId="2E6D41DE" w14:textId="77777777" w:rsidR="000C3C29" w:rsidRDefault="000C3C29" w:rsidP="00082771">
            <w:pPr>
              <w:rPr>
                <w:sz w:val="18"/>
                <w:szCs w:val="18"/>
              </w:rPr>
            </w:pPr>
          </w:p>
          <w:p w14:paraId="3084A922" w14:textId="77777777" w:rsidR="000C3C29" w:rsidRDefault="000C3C29" w:rsidP="00082771">
            <w:pPr>
              <w:rPr>
                <w:sz w:val="18"/>
                <w:szCs w:val="18"/>
              </w:rPr>
            </w:pPr>
          </w:p>
          <w:p w14:paraId="6C593BC4" w14:textId="77777777" w:rsidR="000C3C29" w:rsidRDefault="000C3C29" w:rsidP="00082771">
            <w:pPr>
              <w:rPr>
                <w:sz w:val="18"/>
                <w:szCs w:val="18"/>
              </w:rPr>
            </w:pPr>
          </w:p>
          <w:p w14:paraId="3656B3CF" w14:textId="77777777" w:rsidR="000C3C29" w:rsidRDefault="000C3C29" w:rsidP="00082771">
            <w:pPr>
              <w:rPr>
                <w:sz w:val="18"/>
                <w:szCs w:val="18"/>
              </w:rPr>
            </w:pPr>
          </w:p>
          <w:p w14:paraId="373CCB5D" w14:textId="77777777" w:rsidR="000C3C29" w:rsidRDefault="000C3C29" w:rsidP="00082771">
            <w:pPr>
              <w:rPr>
                <w:sz w:val="18"/>
                <w:szCs w:val="18"/>
              </w:rPr>
            </w:pPr>
          </w:p>
          <w:p w14:paraId="32528D59" w14:textId="77777777" w:rsidR="000C3C29" w:rsidRDefault="000C3C29" w:rsidP="00082771">
            <w:pPr>
              <w:rPr>
                <w:sz w:val="18"/>
                <w:szCs w:val="18"/>
              </w:rPr>
            </w:pPr>
          </w:p>
          <w:p w14:paraId="24054BA7" w14:textId="77777777" w:rsidR="000C3C29" w:rsidRDefault="000C3C29" w:rsidP="00082771">
            <w:pPr>
              <w:rPr>
                <w:sz w:val="18"/>
                <w:szCs w:val="18"/>
              </w:rPr>
            </w:pPr>
          </w:p>
          <w:p w14:paraId="7A34019B" w14:textId="77777777" w:rsidR="000C3C29" w:rsidRDefault="000C3C29" w:rsidP="00082771">
            <w:pPr>
              <w:rPr>
                <w:sz w:val="18"/>
                <w:szCs w:val="18"/>
              </w:rPr>
            </w:pPr>
          </w:p>
          <w:p w14:paraId="382EA380" w14:textId="77777777" w:rsidR="000C3C29" w:rsidRDefault="000C3C29" w:rsidP="00082771">
            <w:pPr>
              <w:rPr>
                <w:sz w:val="18"/>
                <w:szCs w:val="18"/>
              </w:rPr>
            </w:pPr>
          </w:p>
          <w:p w14:paraId="704339A4" w14:textId="77777777" w:rsidR="000C3C29" w:rsidRDefault="000C3C29" w:rsidP="00082771">
            <w:pPr>
              <w:rPr>
                <w:sz w:val="18"/>
                <w:szCs w:val="18"/>
              </w:rPr>
            </w:pPr>
          </w:p>
          <w:p w14:paraId="5E07481B" w14:textId="77777777" w:rsidR="000C3C29" w:rsidRDefault="000C3C29" w:rsidP="00082771">
            <w:pPr>
              <w:rPr>
                <w:sz w:val="18"/>
                <w:szCs w:val="18"/>
              </w:rPr>
            </w:pPr>
          </w:p>
          <w:p w14:paraId="586613A4" w14:textId="77777777" w:rsidR="000C3C29" w:rsidRDefault="000C3C29" w:rsidP="00082771">
            <w:pPr>
              <w:rPr>
                <w:sz w:val="18"/>
                <w:szCs w:val="18"/>
              </w:rPr>
            </w:pPr>
          </w:p>
          <w:p w14:paraId="5F0C60A1" w14:textId="77777777" w:rsidR="000C3C29" w:rsidRDefault="000C3C29" w:rsidP="00082771">
            <w:pPr>
              <w:rPr>
                <w:sz w:val="18"/>
                <w:szCs w:val="18"/>
              </w:rPr>
            </w:pPr>
          </w:p>
          <w:p w14:paraId="65D68CB3" w14:textId="615313C8" w:rsidR="000C3C29" w:rsidRPr="000620D1" w:rsidRDefault="000C3C29" w:rsidP="00082771">
            <w:pPr>
              <w:rPr>
                <w:sz w:val="18"/>
                <w:szCs w:val="18"/>
              </w:rPr>
            </w:pPr>
            <w:r>
              <w:rPr>
                <w:sz w:val="18"/>
                <w:szCs w:val="18"/>
              </w:rPr>
              <w:t>Ensure the promotion and continuation of career development opportunities and for LDC to monitor up-take.</w:t>
            </w:r>
          </w:p>
        </w:tc>
        <w:tc>
          <w:tcPr>
            <w:tcW w:w="1843" w:type="dxa"/>
          </w:tcPr>
          <w:p w14:paraId="0B8B2E10" w14:textId="77777777" w:rsidR="000C3C29" w:rsidRDefault="000C3C29" w:rsidP="00082771">
            <w:pPr>
              <w:rPr>
                <w:color w:val="00B050"/>
                <w:sz w:val="18"/>
                <w:szCs w:val="18"/>
              </w:rPr>
            </w:pPr>
          </w:p>
          <w:p w14:paraId="72FD38AA" w14:textId="7773D33B" w:rsidR="000C3C29" w:rsidRPr="000620D1" w:rsidRDefault="000C3C29" w:rsidP="00082771">
            <w:pPr>
              <w:rPr>
                <w:sz w:val="18"/>
                <w:szCs w:val="18"/>
              </w:rPr>
            </w:pPr>
            <w:r w:rsidRPr="000620D1">
              <w:rPr>
                <w:sz w:val="18"/>
                <w:szCs w:val="18"/>
              </w:rPr>
              <w:t>Board of Graduate Studies Skills Working Group</w:t>
            </w:r>
          </w:p>
          <w:p w14:paraId="7572DCEC" w14:textId="77777777" w:rsidR="000C3C29" w:rsidRDefault="000C3C29" w:rsidP="00082771">
            <w:pPr>
              <w:rPr>
                <w:color w:val="00B050"/>
                <w:sz w:val="18"/>
                <w:szCs w:val="18"/>
              </w:rPr>
            </w:pPr>
          </w:p>
          <w:p w14:paraId="52924404" w14:textId="77777777" w:rsidR="000C3C29" w:rsidRDefault="000C3C29" w:rsidP="00082771">
            <w:pPr>
              <w:rPr>
                <w:color w:val="00B050"/>
                <w:sz w:val="18"/>
                <w:szCs w:val="18"/>
              </w:rPr>
            </w:pPr>
          </w:p>
          <w:p w14:paraId="78354B77" w14:textId="77777777" w:rsidR="003B6756" w:rsidRDefault="003B6756" w:rsidP="00082771">
            <w:pPr>
              <w:rPr>
                <w:color w:val="00B050"/>
                <w:sz w:val="18"/>
                <w:szCs w:val="18"/>
              </w:rPr>
            </w:pPr>
          </w:p>
          <w:p w14:paraId="339D163C" w14:textId="77777777" w:rsidR="000C3C29" w:rsidRDefault="000C3C29" w:rsidP="00082771">
            <w:pPr>
              <w:rPr>
                <w:sz w:val="18"/>
                <w:szCs w:val="18"/>
              </w:rPr>
            </w:pPr>
          </w:p>
          <w:p w14:paraId="00C06F36" w14:textId="1241BCDD" w:rsidR="000C3C29" w:rsidRDefault="000C3C29" w:rsidP="00082771">
            <w:pPr>
              <w:rPr>
                <w:sz w:val="18"/>
                <w:szCs w:val="18"/>
              </w:rPr>
            </w:pPr>
            <w:r>
              <w:rPr>
                <w:sz w:val="18"/>
                <w:szCs w:val="18"/>
              </w:rPr>
              <w:t>Student Careers and Skills Team</w:t>
            </w:r>
          </w:p>
          <w:p w14:paraId="7177171F" w14:textId="77777777" w:rsidR="000C3C29" w:rsidRDefault="000C3C29" w:rsidP="00082771">
            <w:pPr>
              <w:rPr>
                <w:sz w:val="18"/>
                <w:szCs w:val="18"/>
              </w:rPr>
            </w:pPr>
          </w:p>
          <w:p w14:paraId="00BEFC6C" w14:textId="77777777" w:rsidR="000C3C29" w:rsidRDefault="000C3C29" w:rsidP="00082771">
            <w:pPr>
              <w:rPr>
                <w:sz w:val="18"/>
                <w:szCs w:val="18"/>
              </w:rPr>
            </w:pPr>
          </w:p>
          <w:p w14:paraId="39E67980" w14:textId="77777777" w:rsidR="000C3C29" w:rsidRDefault="000C3C29" w:rsidP="00082771">
            <w:pPr>
              <w:rPr>
                <w:sz w:val="18"/>
                <w:szCs w:val="18"/>
              </w:rPr>
            </w:pPr>
          </w:p>
          <w:p w14:paraId="59CFFB2B" w14:textId="77777777" w:rsidR="000C3C29" w:rsidRDefault="000C3C29" w:rsidP="00082771">
            <w:pPr>
              <w:rPr>
                <w:sz w:val="18"/>
                <w:szCs w:val="18"/>
              </w:rPr>
            </w:pPr>
          </w:p>
          <w:p w14:paraId="1AE3737F" w14:textId="77777777" w:rsidR="000C3C29" w:rsidRDefault="000C3C29" w:rsidP="00082771">
            <w:pPr>
              <w:rPr>
                <w:sz w:val="18"/>
                <w:szCs w:val="18"/>
              </w:rPr>
            </w:pPr>
          </w:p>
          <w:p w14:paraId="22D27E92" w14:textId="77777777" w:rsidR="000C3C29" w:rsidRDefault="000C3C29" w:rsidP="00082771">
            <w:pPr>
              <w:rPr>
                <w:sz w:val="18"/>
                <w:szCs w:val="18"/>
              </w:rPr>
            </w:pPr>
          </w:p>
          <w:p w14:paraId="004E59B2" w14:textId="77777777" w:rsidR="000C3C29" w:rsidRDefault="000C3C29" w:rsidP="00082771">
            <w:pPr>
              <w:rPr>
                <w:sz w:val="18"/>
                <w:szCs w:val="18"/>
              </w:rPr>
            </w:pPr>
          </w:p>
          <w:p w14:paraId="106B5C00" w14:textId="77777777" w:rsidR="000C3C29" w:rsidRDefault="000C3C29" w:rsidP="00082771">
            <w:pPr>
              <w:rPr>
                <w:sz w:val="18"/>
                <w:szCs w:val="18"/>
              </w:rPr>
            </w:pPr>
          </w:p>
          <w:p w14:paraId="01B515BD" w14:textId="77777777" w:rsidR="000C3C29" w:rsidRDefault="000C3C29" w:rsidP="00082771">
            <w:pPr>
              <w:rPr>
                <w:sz w:val="18"/>
                <w:szCs w:val="18"/>
              </w:rPr>
            </w:pPr>
          </w:p>
          <w:p w14:paraId="1B0FADCF" w14:textId="77777777" w:rsidR="000C3C29" w:rsidRDefault="000C3C29" w:rsidP="00082771">
            <w:pPr>
              <w:rPr>
                <w:sz w:val="18"/>
                <w:szCs w:val="18"/>
              </w:rPr>
            </w:pPr>
          </w:p>
          <w:p w14:paraId="438B8FE1" w14:textId="77777777" w:rsidR="000C3C29" w:rsidRDefault="000C3C29" w:rsidP="00082771">
            <w:pPr>
              <w:rPr>
                <w:sz w:val="18"/>
                <w:szCs w:val="18"/>
              </w:rPr>
            </w:pPr>
          </w:p>
          <w:p w14:paraId="5C1B85A0" w14:textId="77777777" w:rsidR="000C3C29" w:rsidRDefault="000C3C29" w:rsidP="00082771">
            <w:pPr>
              <w:rPr>
                <w:sz w:val="18"/>
                <w:szCs w:val="18"/>
              </w:rPr>
            </w:pPr>
          </w:p>
          <w:p w14:paraId="26E231A1" w14:textId="77777777" w:rsidR="000C3C29" w:rsidRDefault="000C3C29" w:rsidP="00082771">
            <w:pPr>
              <w:rPr>
                <w:sz w:val="18"/>
                <w:szCs w:val="18"/>
              </w:rPr>
            </w:pPr>
          </w:p>
          <w:p w14:paraId="4E96B38C" w14:textId="77777777" w:rsidR="000C3C29" w:rsidRDefault="000C3C29" w:rsidP="00082771">
            <w:pPr>
              <w:rPr>
                <w:sz w:val="18"/>
                <w:szCs w:val="18"/>
              </w:rPr>
            </w:pPr>
          </w:p>
          <w:p w14:paraId="0672D555" w14:textId="77777777" w:rsidR="000C3C29" w:rsidRDefault="000C3C29" w:rsidP="00082771">
            <w:pPr>
              <w:rPr>
                <w:sz w:val="18"/>
                <w:szCs w:val="18"/>
              </w:rPr>
            </w:pPr>
          </w:p>
          <w:p w14:paraId="72260C57" w14:textId="77777777" w:rsidR="000C3C29" w:rsidRDefault="000C3C29" w:rsidP="00082771">
            <w:pPr>
              <w:rPr>
                <w:sz w:val="18"/>
                <w:szCs w:val="18"/>
              </w:rPr>
            </w:pPr>
            <w:r>
              <w:rPr>
                <w:sz w:val="18"/>
                <w:szCs w:val="18"/>
              </w:rPr>
              <w:lastRenderedPageBreak/>
              <w:t>Student Careers and Skills Team</w:t>
            </w:r>
          </w:p>
          <w:p w14:paraId="38B453D3" w14:textId="77777777" w:rsidR="000C3C29" w:rsidRDefault="000C3C29" w:rsidP="00082771">
            <w:pPr>
              <w:rPr>
                <w:sz w:val="18"/>
                <w:szCs w:val="18"/>
              </w:rPr>
            </w:pPr>
          </w:p>
          <w:p w14:paraId="7900A6FB" w14:textId="77777777" w:rsidR="000C3C29" w:rsidRDefault="000C3C29" w:rsidP="00082771">
            <w:pPr>
              <w:rPr>
                <w:sz w:val="18"/>
                <w:szCs w:val="18"/>
              </w:rPr>
            </w:pPr>
          </w:p>
          <w:p w14:paraId="2912E984" w14:textId="77777777" w:rsidR="000C3C29" w:rsidRDefault="000C3C29" w:rsidP="00082771">
            <w:pPr>
              <w:rPr>
                <w:sz w:val="18"/>
                <w:szCs w:val="18"/>
              </w:rPr>
            </w:pPr>
          </w:p>
          <w:p w14:paraId="3CC9DE15" w14:textId="77777777" w:rsidR="000C3C29" w:rsidRDefault="000C3C29" w:rsidP="00082771">
            <w:pPr>
              <w:rPr>
                <w:sz w:val="18"/>
                <w:szCs w:val="18"/>
              </w:rPr>
            </w:pPr>
            <w:r>
              <w:rPr>
                <w:sz w:val="18"/>
                <w:szCs w:val="18"/>
              </w:rPr>
              <w:t>Warwick Enterprise Partnership</w:t>
            </w:r>
          </w:p>
          <w:p w14:paraId="2759B2F5" w14:textId="77777777" w:rsidR="000C3C29" w:rsidRDefault="000C3C29" w:rsidP="00082771">
            <w:pPr>
              <w:rPr>
                <w:sz w:val="18"/>
                <w:szCs w:val="18"/>
              </w:rPr>
            </w:pPr>
          </w:p>
          <w:p w14:paraId="373326FD" w14:textId="77777777" w:rsidR="000C3C29" w:rsidRDefault="000C3C29" w:rsidP="00082771">
            <w:pPr>
              <w:rPr>
                <w:sz w:val="18"/>
                <w:szCs w:val="18"/>
              </w:rPr>
            </w:pPr>
          </w:p>
          <w:p w14:paraId="406B846A" w14:textId="77777777" w:rsidR="000C3C29" w:rsidRDefault="000C3C29" w:rsidP="00082771">
            <w:pPr>
              <w:rPr>
                <w:sz w:val="18"/>
                <w:szCs w:val="18"/>
              </w:rPr>
            </w:pPr>
          </w:p>
          <w:p w14:paraId="77C39B70" w14:textId="77777777" w:rsidR="000C3C29" w:rsidRDefault="000C3C29" w:rsidP="00082771">
            <w:pPr>
              <w:rPr>
                <w:sz w:val="18"/>
                <w:szCs w:val="18"/>
              </w:rPr>
            </w:pPr>
          </w:p>
          <w:p w14:paraId="262F1C16" w14:textId="77777777" w:rsidR="000C3C29" w:rsidRDefault="000C3C29" w:rsidP="00082771">
            <w:pPr>
              <w:rPr>
                <w:sz w:val="18"/>
                <w:szCs w:val="18"/>
              </w:rPr>
            </w:pPr>
          </w:p>
          <w:p w14:paraId="78555054" w14:textId="77777777" w:rsidR="000C3C29" w:rsidRDefault="000C3C29" w:rsidP="00082771">
            <w:pPr>
              <w:rPr>
                <w:sz w:val="18"/>
                <w:szCs w:val="18"/>
              </w:rPr>
            </w:pPr>
          </w:p>
          <w:p w14:paraId="594D8389" w14:textId="77777777" w:rsidR="003B6756" w:rsidRDefault="003B6756" w:rsidP="00082771">
            <w:pPr>
              <w:rPr>
                <w:sz w:val="18"/>
                <w:szCs w:val="18"/>
              </w:rPr>
            </w:pPr>
          </w:p>
          <w:p w14:paraId="7BF7ACA2" w14:textId="77777777" w:rsidR="000C3C29" w:rsidRDefault="000C3C29" w:rsidP="00082771">
            <w:pPr>
              <w:rPr>
                <w:sz w:val="18"/>
                <w:szCs w:val="18"/>
              </w:rPr>
            </w:pPr>
          </w:p>
          <w:p w14:paraId="0464B886" w14:textId="77777777" w:rsidR="000C3C29" w:rsidRDefault="000C3C29" w:rsidP="00082771">
            <w:pPr>
              <w:rPr>
                <w:sz w:val="18"/>
                <w:szCs w:val="18"/>
              </w:rPr>
            </w:pPr>
            <w:r>
              <w:rPr>
                <w:sz w:val="18"/>
                <w:szCs w:val="18"/>
              </w:rPr>
              <w:t>Student Careers and Skills Team</w:t>
            </w:r>
          </w:p>
          <w:p w14:paraId="2707B0DE" w14:textId="77777777" w:rsidR="000C3C29" w:rsidRDefault="000C3C29" w:rsidP="00082771">
            <w:pPr>
              <w:rPr>
                <w:sz w:val="18"/>
                <w:szCs w:val="18"/>
              </w:rPr>
            </w:pPr>
          </w:p>
          <w:p w14:paraId="6D18F35C" w14:textId="77777777" w:rsidR="000C3C29" w:rsidRDefault="000C3C29" w:rsidP="00082771">
            <w:pPr>
              <w:rPr>
                <w:sz w:val="18"/>
                <w:szCs w:val="18"/>
              </w:rPr>
            </w:pPr>
          </w:p>
          <w:p w14:paraId="713D11E5" w14:textId="77777777" w:rsidR="000C3C29" w:rsidRDefault="000C3C29" w:rsidP="00082771">
            <w:pPr>
              <w:rPr>
                <w:sz w:val="18"/>
                <w:szCs w:val="18"/>
              </w:rPr>
            </w:pPr>
          </w:p>
          <w:p w14:paraId="4EE47999" w14:textId="77777777" w:rsidR="000C3C29" w:rsidRDefault="000C3C29" w:rsidP="00082771">
            <w:pPr>
              <w:rPr>
                <w:sz w:val="18"/>
                <w:szCs w:val="18"/>
              </w:rPr>
            </w:pPr>
          </w:p>
          <w:p w14:paraId="2E19C2B7" w14:textId="77777777" w:rsidR="000C3C29" w:rsidRDefault="000C3C29" w:rsidP="00082771">
            <w:pPr>
              <w:rPr>
                <w:sz w:val="18"/>
                <w:szCs w:val="18"/>
              </w:rPr>
            </w:pPr>
          </w:p>
          <w:p w14:paraId="2D4FC20B" w14:textId="67D3F87C" w:rsidR="000C3C29" w:rsidRDefault="000C3C29" w:rsidP="00082771">
            <w:pPr>
              <w:rPr>
                <w:sz w:val="18"/>
                <w:szCs w:val="18"/>
              </w:rPr>
            </w:pPr>
            <w:r>
              <w:rPr>
                <w:sz w:val="18"/>
                <w:szCs w:val="18"/>
              </w:rPr>
              <w:t>LDC</w:t>
            </w:r>
          </w:p>
          <w:p w14:paraId="30675F57" w14:textId="67A6C872" w:rsidR="000C3C29" w:rsidRPr="000C0BCB" w:rsidRDefault="000C3C29" w:rsidP="00082771">
            <w:pPr>
              <w:rPr>
                <w:sz w:val="18"/>
                <w:szCs w:val="18"/>
              </w:rPr>
            </w:pPr>
          </w:p>
        </w:tc>
        <w:tc>
          <w:tcPr>
            <w:tcW w:w="3260" w:type="dxa"/>
          </w:tcPr>
          <w:p w14:paraId="3E774A3E" w14:textId="77777777" w:rsidR="000C3C29" w:rsidRDefault="000C3C29" w:rsidP="00082771">
            <w:pPr>
              <w:rPr>
                <w:sz w:val="18"/>
                <w:szCs w:val="18"/>
              </w:rPr>
            </w:pPr>
          </w:p>
          <w:p w14:paraId="01680864" w14:textId="40393648" w:rsidR="000C3C29" w:rsidRPr="000620D1" w:rsidRDefault="000C3C29" w:rsidP="00082771">
            <w:pPr>
              <w:rPr>
                <w:sz w:val="18"/>
                <w:szCs w:val="18"/>
              </w:rPr>
            </w:pPr>
            <w:r>
              <w:rPr>
                <w:sz w:val="18"/>
                <w:szCs w:val="18"/>
              </w:rPr>
              <w:t xml:space="preserve">Initial framework outlined; consultation process to being in </w:t>
            </w:r>
            <w:r>
              <w:rPr>
                <w:b/>
                <w:sz w:val="18"/>
                <w:szCs w:val="18"/>
              </w:rPr>
              <w:t>January 2015</w:t>
            </w:r>
            <w:r>
              <w:rPr>
                <w:sz w:val="18"/>
                <w:szCs w:val="18"/>
              </w:rPr>
              <w:t>.</w:t>
            </w:r>
          </w:p>
          <w:p w14:paraId="0F168BF8" w14:textId="77777777" w:rsidR="000C3C29" w:rsidRDefault="000C3C29" w:rsidP="00082771">
            <w:pPr>
              <w:rPr>
                <w:sz w:val="18"/>
                <w:szCs w:val="18"/>
              </w:rPr>
            </w:pPr>
          </w:p>
          <w:p w14:paraId="11A4494F" w14:textId="77777777" w:rsidR="000C3C29" w:rsidRDefault="000C3C29" w:rsidP="00082771">
            <w:pPr>
              <w:rPr>
                <w:sz w:val="18"/>
                <w:szCs w:val="18"/>
              </w:rPr>
            </w:pPr>
          </w:p>
          <w:p w14:paraId="669D2547" w14:textId="77777777" w:rsidR="000C3C29" w:rsidRDefault="000C3C29" w:rsidP="00082771">
            <w:pPr>
              <w:rPr>
                <w:sz w:val="18"/>
                <w:szCs w:val="18"/>
              </w:rPr>
            </w:pPr>
          </w:p>
          <w:p w14:paraId="5679DD14" w14:textId="77777777" w:rsidR="000C3C29" w:rsidRDefault="000C3C29" w:rsidP="00082771">
            <w:pPr>
              <w:rPr>
                <w:sz w:val="18"/>
                <w:szCs w:val="18"/>
              </w:rPr>
            </w:pPr>
          </w:p>
          <w:p w14:paraId="1C232B40" w14:textId="77777777" w:rsidR="000C3C29" w:rsidRDefault="000C3C29" w:rsidP="00082771">
            <w:pPr>
              <w:rPr>
                <w:sz w:val="18"/>
                <w:szCs w:val="18"/>
              </w:rPr>
            </w:pPr>
          </w:p>
          <w:p w14:paraId="0C3EE7B5" w14:textId="77777777" w:rsidR="000C3C29" w:rsidRDefault="000C3C29" w:rsidP="00082771">
            <w:pPr>
              <w:rPr>
                <w:sz w:val="18"/>
                <w:szCs w:val="18"/>
              </w:rPr>
            </w:pPr>
          </w:p>
          <w:p w14:paraId="644BB9BB" w14:textId="77777777" w:rsidR="000C3C29" w:rsidRDefault="000C3C29" w:rsidP="00082771">
            <w:pPr>
              <w:rPr>
                <w:sz w:val="18"/>
                <w:szCs w:val="18"/>
              </w:rPr>
            </w:pPr>
          </w:p>
          <w:p w14:paraId="482136DD" w14:textId="77777777" w:rsidR="000C3C29" w:rsidRDefault="000C3C29" w:rsidP="00082771">
            <w:pPr>
              <w:rPr>
                <w:sz w:val="18"/>
                <w:szCs w:val="18"/>
              </w:rPr>
            </w:pPr>
          </w:p>
          <w:p w14:paraId="3D42A6C2" w14:textId="77777777" w:rsidR="000C3C29" w:rsidRDefault="000C3C29" w:rsidP="00082771">
            <w:pPr>
              <w:rPr>
                <w:sz w:val="18"/>
                <w:szCs w:val="18"/>
              </w:rPr>
            </w:pPr>
          </w:p>
          <w:p w14:paraId="41043E96" w14:textId="77777777" w:rsidR="000C3C29" w:rsidRDefault="000C3C29" w:rsidP="00082771">
            <w:pPr>
              <w:rPr>
                <w:sz w:val="18"/>
                <w:szCs w:val="18"/>
              </w:rPr>
            </w:pPr>
          </w:p>
          <w:p w14:paraId="5AE1DFBA" w14:textId="77777777" w:rsidR="000C3C29" w:rsidRDefault="000C3C29" w:rsidP="00082771">
            <w:pPr>
              <w:rPr>
                <w:sz w:val="18"/>
                <w:szCs w:val="18"/>
              </w:rPr>
            </w:pPr>
          </w:p>
          <w:p w14:paraId="2650B73E" w14:textId="77777777" w:rsidR="000C3C29" w:rsidRDefault="000C3C29" w:rsidP="00082771">
            <w:pPr>
              <w:rPr>
                <w:sz w:val="18"/>
                <w:szCs w:val="18"/>
              </w:rPr>
            </w:pPr>
          </w:p>
          <w:p w14:paraId="019282BE" w14:textId="77777777" w:rsidR="000C3C29" w:rsidRDefault="000C3C29" w:rsidP="00082771">
            <w:pPr>
              <w:rPr>
                <w:sz w:val="18"/>
                <w:szCs w:val="18"/>
              </w:rPr>
            </w:pPr>
          </w:p>
          <w:p w14:paraId="6CAE75DB" w14:textId="77777777" w:rsidR="000C3C29" w:rsidRDefault="000C3C29" w:rsidP="00082771">
            <w:pPr>
              <w:rPr>
                <w:sz w:val="18"/>
                <w:szCs w:val="18"/>
              </w:rPr>
            </w:pPr>
          </w:p>
          <w:p w14:paraId="7BEC53A8" w14:textId="77777777" w:rsidR="000C3C29" w:rsidRDefault="000C3C29" w:rsidP="00082771">
            <w:pPr>
              <w:rPr>
                <w:sz w:val="18"/>
                <w:szCs w:val="18"/>
              </w:rPr>
            </w:pPr>
          </w:p>
          <w:p w14:paraId="34525E93" w14:textId="77777777" w:rsidR="000C3C29" w:rsidRDefault="000C3C29" w:rsidP="00082771">
            <w:pPr>
              <w:rPr>
                <w:sz w:val="18"/>
                <w:szCs w:val="18"/>
              </w:rPr>
            </w:pPr>
          </w:p>
          <w:p w14:paraId="570301B2" w14:textId="77777777" w:rsidR="000C3C29" w:rsidRDefault="000C3C29" w:rsidP="00082771">
            <w:pPr>
              <w:rPr>
                <w:sz w:val="18"/>
                <w:szCs w:val="18"/>
              </w:rPr>
            </w:pPr>
          </w:p>
          <w:p w14:paraId="2964F0C4" w14:textId="77777777" w:rsidR="000C3C29" w:rsidRDefault="000C3C29" w:rsidP="00082771">
            <w:pPr>
              <w:rPr>
                <w:sz w:val="18"/>
                <w:szCs w:val="18"/>
              </w:rPr>
            </w:pPr>
          </w:p>
          <w:p w14:paraId="207566A6" w14:textId="77777777" w:rsidR="000C3C29" w:rsidRDefault="000C3C29" w:rsidP="00082771">
            <w:pPr>
              <w:rPr>
                <w:sz w:val="18"/>
                <w:szCs w:val="18"/>
              </w:rPr>
            </w:pPr>
          </w:p>
          <w:p w14:paraId="52EFA0CE" w14:textId="77777777" w:rsidR="000C3C29" w:rsidRDefault="000C3C29" w:rsidP="00082771">
            <w:pPr>
              <w:rPr>
                <w:sz w:val="18"/>
                <w:szCs w:val="18"/>
              </w:rPr>
            </w:pPr>
          </w:p>
          <w:p w14:paraId="4DF8E902" w14:textId="77777777" w:rsidR="000C3C29" w:rsidRDefault="000C3C29" w:rsidP="00082771">
            <w:pPr>
              <w:rPr>
                <w:sz w:val="18"/>
                <w:szCs w:val="18"/>
              </w:rPr>
            </w:pPr>
          </w:p>
          <w:p w14:paraId="610FDA53" w14:textId="77777777" w:rsidR="000C3C29" w:rsidRDefault="000C3C29" w:rsidP="00082771">
            <w:pPr>
              <w:rPr>
                <w:sz w:val="18"/>
                <w:szCs w:val="18"/>
              </w:rPr>
            </w:pPr>
          </w:p>
          <w:p w14:paraId="383791DF" w14:textId="77777777" w:rsidR="000C3C29" w:rsidRDefault="000C3C29" w:rsidP="00082771">
            <w:pPr>
              <w:rPr>
                <w:sz w:val="18"/>
                <w:szCs w:val="18"/>
              </w:rPr>
            </w:pPr>
          </w:p>
          <w:p w14:paraId="46E3EB2F" w14:textId="77777777" w:rsidR="000C3C29" w:rsidRDefault="000C3C29" w:rsidP="00082771">
            <w:pPr>
              <w:rPr>
                <w:sz w:val="18"/>
                <w:szCs w:val="18"/>
              </w:rPr>
            </w:pPr>
          </w:p>
          <w:p w14:paraId="30C23561" w14:textId="77777777" w:rsidR="000C3C29" w:rsidRDefault="000C3C29" w:rsidP="00082771">
            <w:pPr>
              <w:rPr>
                <w:sz w:val="18"/>
                <w:szCs w:val="18"/>
              </w:rPr>
            </w:pPr>
          </w:p>
          <w:p w14:paraId="258692C5" w14:textId="77777777" w:rsidR="000C3C29" w:rsidRDefault="000C3C29" w:rsidP="00082771">
            <w:pPr>
              <w:rPr>
                <w:sz w:val="18"/>
                <w:szCs w:val="18"/>
              </w:rPr>
            </w:pPr>
          </w:p>
          <w:p w14:paraId="163CA39D" w14:textId="77777777" w:rsidR="000C3C29" w:rsidRDefault="000C3C29" w:rsidP="00082771">
            <w:pPr>
              <w:rPr>
                <w:sz w:val="18"/>
                <w:szCs w:val="18"/>
              </w:rPr>
            </w:pPr>
          </w:p>
          <w:p w14:paraId="6F045FF1" w14:textId="3CD8D9EE" w:rsidR="000C3C29" w:rsidRPr="00F20BC4" w:rsidRDefault="000C3C29" w:rsidP="00082771">
            <w:pPr>
              <w:rPr>
                <w:sz w:val="18"/>
                <w:szCs w:val="18"/>
              </w:rPr>
            </w:pPr>
            <w:r>
              <w:rPr>
                <w:sz w:val="18"/>
                <w:szCs w:val="18"/>
              </w:rPr>
              <w:t xml:space="preserve">Enterprise website created: </w:t>
            </w:r>
            <w:hyperlink r:id="rId45" w:history="1">
              <w:r w:rsidRPr="007A6EA4">
                <w:rPr>
                  <w:rStyle w:val="Hyperlink"/>
                  <w:sz w:val="18"/>
                  <w:szCs w:val="18"/>
                </w:rPr>
                <w:t>http://www2.warwick.ac.uk/fac/cross_fac/enterpriseatwarwick/</w:t>
              </w:r>
            </w:hyperlink>
            <w:r>
              <w:rPr>
                <w:sz w:val="18"/>
                <w:szCs w:val="18"/>
              </w:rPr>
              <w:t xml:space="preserve"> </w:t>
            </w:r>
          </w:p>
        </w:tc>
        <w:tc>
          <w:tcPr>
            <w:tcW w:w="1418" w:type="dxa"/>
          </w:tcPr>
          <w:p w14:paraId="6BC1768A" w14:textId="77777777" w:rsidR="000C3C29" w:rsidRDefault="000C3C29" w:rsidP="00082771">
            <w:pPr>
              <w:rPr>
                <w:b/>
                <w:sz w:val="18"/>
                <w:szCs w:val="18"/>
              </w:rPr>
            </w:pPr>
          </w:p>
          <w:p w14:paraId="6DE42BD0" w14:textId="42F2F66C" w:rsidR="000C3C29" w:rsidRPr="003B6756" w:rsidRDefault="003B6756" w:rsidP="00082771">
            <w:pPr>
              <w:rPr>
                <w:sz w:val="18"/>
                <w:szCs w:val="18"/>
              </w:rPr>
            </w:pPr>
            <w:r w:rsidRPr="003B6756">
              <w:rPr>
                <w:sz w:val="18"/>
                <w:szCs w:val="18"/>
              </w:rPr>
              <w:t xml:space="preserve">To be reviewed in </w:t>
            </w:r>
            <w:r w:rsidR="000C3C29" w:rsidRPr="003B6756">
              <w:rPr>
                <w:sz w:val="18"/>
                <w:szCs w:val="18"/>
              </w:rPr>
              <w:t>October 2015</w:t>
            </w:r>
          </w:p>
          <w:p w14:paraId="599C319A" w14:textId="77777777" w:rsidR="000C3C29" w:rsidRDefault="000C3C29" w:rsidP="00082771">
            <w:pPr>
              <w:rPr>
                <w:sz w:val="18"/>
                <w:szCs w:val="18"/>
              </w:rPr>
            </w:pPr>
          </w:p>
          <w:p w14:paraId="2F9D01A1" w14:textId="77777777" w:rsidR="003B6756" w:rsidRDefault="003B6756" w:rsidP="00082771">
            <w:pPr>
              <w:rPr>
                <w:sz w:val="18"/>
                <w:szCs w:val="18"/>
              </w:rPr>
            </w:pPr>
          </w:p>
          <w:p w14:paraId="35543875" w14:textId="77777777" w:rsidR="003B6756" w:rsidRPr="003B6756" w:rsidRDefault="003B6756" w:rsidP="00082771">
            <w:pPr>
              <w:rPr>
                <w:sz w:val="18"/>
                <w:szCs w:val="18"/>
              </w:rPr>
            </w:pPr>
          </w:p>
          <w:p w14:paraId="24D1962E" w14:textId="4BDFB6E0" w:rsidR="000C3C29" w:rsidRDefault="003B6756" w:rsidP="00082771">
            <w:pPr>
              <w:rPr>
                <w:sz w:val="18"/>
                <w:szCs w:val="18"/>
              </w:rPr>
            </w:pPr>
            <w:r>
              <w:rPr>
                <w:sz w:val="18"/>
                <w:szCs w:val="18"/>
              </w:rPr>
              <w:t>October 2015</w:t>
            </w:r>
          </w:p>
          <w:p w14:paraId="7B06B877" w14:textId="77777777" w:rsidR="003B6756" w:rsidRDefault="003B6756" w:rsidP="00082771">
            <w:pPr>
              <w:rPr>
                <w:b/>
                <w:sz w:val="18"/>
                <w:szCs w:val="18"/>
              </w:rPr>
            </w:pPr>
          </w:p>
          <w:p w14:paraId="177B2B2B" w14:textId="77777777" w:rsidR="000C3C29" w:rsidRDefault="000C3C29" w:rsidP="00082771">
            <w:pPr>
              <w:rPr>
                <w:b/>
                <w:sz w:val="18"/>
                <w:szCs w:val="18"/>
              </w:rPr>
            </w:pPr>
          </w:p>
          <w:p w14:paraId="6B33DCE5" w14:textId="77777777" w:rsidR="000C3C29" w:rsidRDefault="000C3C29" w:rsidP="00082771">
            <w:pPr>
              <w:rPr>
                <w:b/>
                <w:sz w:val="18"/>
                <w:szCs w:val="18"/>
              </w:rPr>
            </w:pPr>
          </w:p>
          <w:p w14:paraId="3FAE39F3" w14:textId="77777777" w:rsidR="000C3C29" w:rsidRDefault="000C3C29" w:rsidP="00082771">
            <w:pPr>
              <w:rPr>
                <w:b/>
                <w:sz w:val="18"/>
                <w:szCs w:val="18"/>
              </w:rPr>
            </w:pPr>
          </w:p>
          <w:p w14:paraId="19F1E364" w14:textId="77777777" w:rsidR="000C3C29" w:rsidRDefault="000C3C29" w:rsidP="00082771">
            <w:pPr>
              <w:rPr>
                <w:b/>
                <w:sz w:val="18"/>
                <w:szCs w:val="18"/>
              </w:rPr>
            </w:pPr>
          </w:p>
          <w:p w14:paraId="6FAD2B12" w14:textId="77777777" w:rsidR="000C3C29" w:rsidRDefault="000C3C29" w:rsidP="00082771">
            <w:pPr>
              <w:rPr>
                <w:b/>
                <w:sz w:val="18"/>
                <w:szCs w:val="18"/>
              </w:rPr>
            </w:pPr>
          </w:p>
          <w:p w14:paraId="615A5722" w14:textId="77777777" w:rsidR="000C3C29" w:rsidRDefault="000C3C29" w:rsidP="00082771">
            <w:pPr>
              <w:rPr>
                <w:b/>
                <w:sz w:val="18"/>
                <w:szCs w:val="18"/>
              </w:rPr>
            </w:pPr>
          </w:p>
          <w:p w14:paraId="61CDAE75" w14:textId="77777777" w:rsidR="000C3C29" w:rsidRDefault="000C3C29" w:rsidP="00082771">
            <w:pPr>
              <w:rPr>
                <w:b/>
                <w:sz w:val="18"/>
                <w:szCs w:val="18"/>
              </w:rPr>
            </w:pPr>
          </w:p>
          <w:p w14:paraId="2AAAA90E" w14:textId="77777777" w:rsidR="000C3C29" w:rsidRDefault="000C3C29" w:rsidP="00082771">
            <w:pPr>
              <w:rPr>
                <w:b/>
                <w:sz w:val="18"/>
                <w:szCs w:val="18"/>
              </w:rPr>
            </w:pPr>
          </w:p>
          <w:p w14:paraId="70243CCC" w14:textId="77777777" w:rsidR="000C3C29" w:rsidRDefault="000C3C29" w:rsidP="00082771">
            <w:pPr>
              <w:rPr>
                <w:b/>
                <w:sz w:val="18"/>
                <w:szCs w:val="18"/>
              </w:rPr>
            </w:pPr>
          </w:p>
          <w:p w14:paraId="393D5F96" w14:textId="77777777" w:rsidR="000C3C29" w:rsidRDefault="000C3C29" w:rsidP="00082771">
            <w:pPr>
              <w:rPr>
                <w:b/>
                <w:sz w:val="18"/>
                <w:szCs w:val="18"/>
              </w:rPr>
            </w:pPr>
          </w:p>
          <w:p w14:paraId="0288D28A" w14:textId="77777777" w:rsidR="000C3C29" w:rsidRDefault="000C3C29" w:rsidP="00082771">
            <w:pPr>
              <w:rPr>
                <w:b/>
                <w:sz w:val="18"/>
                <w:szCs w:val="18"/>
              </w:rPr>
            </w:pPr>
          </w:p>
          <w:p w14:paraId="5601B1D4" w14:textId="77777777" w:rsidR="000C3C29" w:rsidRDefault="000C3C29" w:rsidP="00082771">
            <w:pPr>
              <w:rPr>
                <w:b/>
                <w:sz w:val="18"/>
                <w:szCs w:val="18"/>
              </w:rPr>
            </w:pPr>
          </w:p>
          <w:p w14:paraId="1A0FE69D" w14:textId="77777777" w:rsidR="000C3C29" w:rsidRDefault="000C3C29" w:rsidP="00082771">
            <w:pPr>
              <w:rPr>
                <w:b/>
                <w:sz w:val="18"/>
                <w:szCs w:val="18"/>
              </w:rPr>
            </w:pPr>
          </w:p>
          <w:p w14:paraId="6F0EE249" w14:textId="77777777" w:rsidR="000C3C29" w:rsidRDefault="000C3C29" w:rsidP="00082771">
            <w:pPr>
              <w:rPr>
                <w:b/>
                <w:sz w:val="18"/>
                <w:szCs w:val="18"/>
              </w:rPr>
            </w:pPr>
          </w:p>
          <w:p w14:paraId="49D3FD44" w14:textId="64A803A6" w:rsidR="000C3C29" w:rsidRPr="003B6756" w:rsidRDefault="000C3C29" w:rsidP="00082771">
            <w:pPr>
              <w:rPr>
                <w:sz w:val="18"/>
                <w:szCs w:val="18"/>
              </w:rPr>
            </w:pPr>
            <w:r w:rsidRPr="003B6756">
              <w:rPr>
                <w:sz w:val="18"/>
                <w:szCs w:val="18"/>
              </w:rPr>
              <w:t>May 2015</w:t>
            </w:r>
          </w:p>
          <w:p w14:paraId="662D5840" w14:textId="77777777" w:rsidR="000C3C29" w:rsidRDefault="000C3C29" w:rsidP="00082771">
            <w:pPr>
              <w:rPr>
                <w:b/>
                <w:sz w:val="18"/>
                <w:szCs w:val="18"/>
              </w:rPr>
            </w:pPr>
          </w:p>
          <w:p w14:paraId="749F7274" w14:textId="77777777" w:rsidR="000C3C29" w:rsidRDefault="000C3C29" w:rsidP="00082771">
            <w:pPr>
              <w:rPr>
                <w:b/>
                <w:sz w:val="18"/>
                <w:szCs w:val="18"/>
              </w:rPr>
            </w:pPr>
          </w:p>
          <w:p w14:paraId="23F6B8DD" w14:textId="77777777" w:rsidR="000C3C29" w:rsidRDefault="000C3C29" w:rsidP="00082771">
            <w:pPr>
              <w:rPr>
                <w:b/>
                <w:sz w:val="18"/>
                <w:szCs w:val="18"/>
              </w:rPr>
            </w:pPr>
          </w:p>
          <w:p w14:paraId="4B1EBF57" w14:textId="77777777" w:rsidR="000C3C29" w:rsidRDefault="000C3C29" w:rsidP="00082771">
            <w:pPr>
              <w:rPr>
                <w:b/>
                <w:sz w:val="18"/>
                <w:szCs w:val="18"/>
              </w:rPr>
            </w:pPr>
          </w:p>
          <w:p w14:paraId="759F4A43" w14:textId="3D198889" w:rsidR="000C3C29" w:rsidRPr="003B6756" w:rsidRDefault="003B6756" w:rsidP="00082771">
            <w:pPr>
              <w:rPr>
                <w:sz w:val="18"/>
                <w:szCs w:val="18"/>
              </w:rPr>
            </w:pPr>
            <w:r>
              <w:rPr>
                <w:sz w:val="18"/>
                <w:szCs w:val="18"/>
              </w:rPr>
              <w:t>To be reviewed end of Summer Term 2015</w:t>
            </w:r>
          </w:p>
          <w:p w14:paraId="746FE9E9" w14:textId="77777777" w:rsidR="000C3C29" w:rsidRDefault="000C3C29" w:rsidP="00082771">
            <w:pPr>
              <w:rPr>
                <w:b/>
                <w:sz w:val="18"/>
                <w:szCs w:val="18"/>
              </w:rPr>
            </w:pPr>
          </w:p>
          <w:p w14:paraId="046D81C4" w14:textId="77777777" w:rsidR="000C3C29" w:rsidRDefault="000C3C29" w:rsidP="00082771">
            <w:pPr>
              <w:rPr>
                <w:b/>
                <w:sz w:val="18"/>
                <w:szCs w:val="18"/>
              </w:rPr>
            </w:pPr>
          </w:p>
          <w:p w14:paraId="7817ED6E" w14:textId="77777777" w:rsidR="000C3C29" w:rsidRDefault="000C3C29" w:rsidP="00082771">
            <w:pPr>
              <w:rPr>
                <w:b/>
                <w:sz w:val="18"/>
                <w:szCs w:val="18"/>
              </w:rPr>
            </w:pPr>
          </w:p>
          <w:p w14:paraId="48FC7BC3" w14:textId="77777777" w:rsidR="000C3C29" w:rsidRDefault="000C3C29" w:rsidP="00082771">
            <w:pPr>
              <w:rPr>
                <w:b/>
                <w:sz w:val="18"/>
                <w:szCs w:val="18"/>
              </w:rPr>
            </w:pPr>
          </w:p>
          <w:p w14:paraId="1924C9C6" w14:textId="77777777" w:rsidR="000C3C29" w:rsidRDefault="000C3C29" w:rsidP="00082771">
            <w:pPr>
              <w:rPr>
                <w:b/>
                <w:sz w:val="18"/>
                <w:szCs w:val="18"/>
              </w:rPr>
            </w:pPr>
          </w:p>
          <w:p w14:paraId="39D0C9E6" w14:textId="3DE3444C" w:rsidR="000C3C29" w:rsidRPr="003B6756" w:rsidRDefault="003B6756" w:rsidP="00082771">
            <w:pPr>
              <w:rPr>
                <w:sz w:val="18"/>
                <w:szCs w:val="18"/>
              </w:rPr>
            </w:pPr>
            <w:r>
              <w:rPr>
                <w:sz w:val="18"/>
                <w:szCs w:val="18"/>
              </w:rPr>
              <w:t>December 2015</w:t>
            </w:r>
          </w:p>
          <w:p w14:paraId="19DE4B9B" w14:textId="77777777" w:rsidR="000C3C29" w:rsidRDefault="000C3C29" w:rsidP="00082771">
            <w:pPr>
              <w:rPr>
                <w:b/>
                <w:sz w:val="18"/>
                <w:szCs w:val="18"/>
              </w:rPr>
            </w:pPr>
          </w:p>
          <w:p w14:paraId="31EE62EC" w14:textId="77777777" w:rsidR="000C3C29" w:rsidRDefault="000C3C29" w:rsidP="00082771">
            <w:pPr>
              <w:rPr>
                <w:b/>
                <w:sz w:val="18"/>
                <w:szCs w:val="18"/>
              </w:rPr>
            </w:pPr>
          </w:p>
          <w:p w14:paraId="2155B661" w14:textId="77777777" w:rsidR="000C3C29" w:rsidRDefault="000C3C29" w:rsidP="00082771">
            <w:pPr>
              <w:rPr>
                <w:b/>
                <w:sz w:val="18"/>
                <w:szCs w:val="18"/>
              </w:rPr>
            </w:pPr>
          </w:p>
          <w:p w14:paraId="704262A7" w14:textId="77777777" w:rsidR="000C3C29" w:rsidRDefault="000C3C29" w:rsidP="00082771">
            <w:pPr>
              <w:rPr>
                <w:b/>
                <w:sz w:val="18"/>
                <w:szCs w:val="18"/>
              </w:rPr>
            </w:pPr>
          </w:p>
          <w:p w14:paraId="3DCFA272" w14:textId="77777777" w:rsidR="000C3C29" w:rsidRDefault="000C3C29" w:rsidP="00082771">
            <w:pPr>
              <w:rPr>
                <w:b/>
                <w:sz w:val="18"/>
                <w:szCs w:val="18"/>
              </w:rPr>
            </w:pPr>
          </w:p>
          <w:p w14:paraId="14C62EAC" w14:textId="4F586F7B" w:rsidR="000C3C29" w:rsidRPr="003B6756" w:rsidRDefault="003B6756" w:rsidP="00082771">
            <w:pPr>
              <w:rPr>
                <w:sz w:val="18"/>
                <w:szCs w:val="18"/>
              </w:rPr>
            </w:pPr>
            <w:r>
              <w:rPr>
                <w:sz w:val="18"/>
                <w:szCs w:val="18"/>
              </w:rPr>
              <w:t>End of Summer Term 2015</w:t>
            </w:r>
          </w:p>
          <w:p w14:paraId="7AF0EE7D" w14:textId="77777777" w:rsidR="000C3C29" w:rsidRPr="000620D1" w:rsidRDefault="000C3C29" w:rsidP="00082771">
            <w:pPr>
              <w:rPr>
                <w:b/>
                <w:sz w:val="18"/>
                <w:szCs w:val="18"/>
              </w:rPr>
            </w:pPr>
          </w:p>
          <w:p w14:paraId="15E18465" w14:textId="7EF72E8B" w:rsidR="000C3C29" w:rsidRPr="000C0BCB" w:rsidRDefault="000C3C29" w:rsidP="00082771">
            <w:pPr>
              <w:rPr>
                <w:b/>
                <w:sz w:val="18"/>
                <w:szCs w:val="18"/>
              </w:rPr>
            </w:pPr>
          </w:p>
        </w:tc>
        <w:tc>
          <w:tcPr>
            <w:tcW w:w="1701" w:type="dxa"/>
            <w:gridSpan w:val="2"/>
          </w:tcPr>
          <w:p w14:paraId="7DE4675F" w14:textId="77777777" w:rsidR="000C3C29" w:rsidRDefault="000C3C29" w:rsidP="00082771">
            <w:pPr>
              <w:rPr>
                <w:b/>
                <w:sz w:val="18"/>
                <w:szCs w:val="18"/>
              </w:rPr>
            </w:pPr>
          </w:p>
          <w:p w14:paraId="60777CC6" w14:textId="248EE004" w:rsidR="003B6756" w:rsidRDefault="003B6756" w:rsidP="00082771">
            <w:pPr>
              <w:rPr>
                <w:sz w:val="18"/>
                <w:szCs w:val="18"/>
              </w:rPr>
            </w:pPr>
            <w:r w:rsidRPr="003B6756">
              <w:rPr>
                <w:sz w:val="18"/>
                <w:szCs w:val="18"/>
              </w:rPr>
              <w:t>Adequate progress in li</w:t>
            </w:r>
            <w:r>
              <w:rPr>
                <w:sz w:val="18"/>
                <w:szCs w:val="18"/>
              </w:rPr>
              <w:t>ne with results of consultation, which may determine particular actions.</w:t>
            </w:r>
          </w:p>
          <w:p w14:paraId="62FAAA1E" w14:textId="77777777" w:rsidR="003B6756" w:rsidRDefault="003B6756" w:rsidP="00082771">
            <w:pPr>
              <w:rPr>
                <w:sz w:val="18"/>
                <w:szCs w:val="18"/>
              </w:rPr>
            </w:pPr>
          </w:p>
          <w:p w14:paraId="455D3A35" w14:textId="1834CE5A" w:rsidR="003B6756" w:rsidRDefault="003B6756" w:rsidP="00082771">
            <w:pPr>
              <w:rPr>
                <w:sz w:val="18"/>
                <w:szCs w:val="18"/>
              </w:rPr>
            </w:pPr>
            <w:r>
              <w:rPr>
                <w:sz w:val="18"/>
                <w:szCs w:val="18"/>
              </w:rPr>
              <w:t>Usage of website and feedback.</w:t>
            </w:r>
          </w:p>
          <w:p w14:paraId="3CDCFE74" w14:textId="77777777" w:rsidR="003B6756" w:rsidRDefault="003B6756" w:rsidP="00082771">
            <w:pPr>
              <w:rPr>
                <w:sz w:val="18"/>
                <w:szCs w:val="18"/>
              </w:rPr>
            </w:pPr>
          </w:p>
          <w:p w14:paraId="051A84FB" w14:textId="77777777" w:rsidR="003B6756" w:rsidRDefault="003B6756" w:rsidP="00082771">
            <w:pPr>
              <w:rPr>
                <w:sz w:val="18"/>
                <w:szCs w:val="18"/>
              </w:rPr>
            </w:pPr>
          </w:p>
          <w:p w14:paraId="656C46AE" w14:textId="77777777" w:rsidR="003B6756" w:rsidRDefault="003B6756" w:rsidP="00082771">
            <w:pPr>
              <w:rPr>
                <w:sz w:val="18"/>
                <w:szCs w:val="18"/>
              </w:rPr>
            </w:pPr>
          </w:p>
          <w:p w14:paraId="05E07594" w14:textId="77777777" w:rsidR="003B6756" w:rsidRDefault="003B6756" w:rsidP="00082771">
            <w:pPr>
              <w:rPr>
                <w:sz w:val="18"/>
                <w:szCs w:val="18"/>
              </w:rPr>
            </w:pPr>
          </w:p>
          <w:p w14:paraId="0F0B659E" w14:textId="77777777" w:rsidR="003B6756" w:rsidRDefault="003B6756" w:rsidP="00082771">
            <w:pPr>
              <w:rPr>
                <w:sz w:val="18"/>
                <w:szCs w:val="18"/>
              </w:rPr>
            </w:pPr>
          </w:p>
          <w:p w14:paraId="43461060" w14:textId="77777777" w:rsidR="003B6756" w:rsidRDefault="003B6756" w:rsidP="00082771">
            <w:pPr>
              <w:rPr>
                <w:sz w:val="18"/>
                <w:szCs w:val="18"/>
              </w:rPr>
            </w:pPr>
          </w:p>
          <w:p w14:paraId="71EF12A1" w14:textId="77777777" w:rsidR="003B6756" w:rsidRDefault="003B6756" w:rsidP="00082771">
            <w:pPr>
              <w:rPr>
                <w:sz w:val="18"/>
                <w:szCs w:val="18"/>
              </w:rPr>
            </w:pPr>
          </w:p>
          <w:p w14:paraId="7BAAAFEF" w14:textId="77777777" w:rsidR="003B6756" w:rsidRDefault="003B6756" w:rsidP="00082771">
            <w:pPr>
              <w:rPr>
                <w:sz w:val="18"/>
                <w:szCs w:val="18"/>
              </w:rPr>
            </w:pPr>
          </w:p>
          <w:p w14:paraId="5E2C50FE" w14:textId="77777777" w:rsidR="003B6756" w:rsidRDefault="003B6756" w:rsidP="00082771">
            <w:pPr>
              <w:rPr>
                <w:sz w:val="18"/>
                <w:szCs w:val="18"/>
              </w:rPr>
            </w:pPr>
          </w:p>
          <w:p w14:paraId="652C1323" w14:textId="77777777" w:rsidR="003B6756" w:rsidRDefault="003B6756" w:rsidP="00082771">
            <w:pPr>
              <w:rPr>
                <w:sz w:val="18"/>
                <w:szCs w:val="18"/>
              </w:rPr>
            </w:pPr>
          </w:p>
          <w:p w14:paraId="66E71103" w14:textId="77777777" w:rsidR="003B6756" w:rsidRDefault="003B6756" w:rsidP="00082771">
            <w:pPr>
              <w:rPr>
                <w:sz w:val="18"/>
                <w:szCs w:val="18"/>
              </w:rPr>
            </w:pPr>
          </w:p>
          <w:p w14:paraId="49847E20" w14:textId="77777777" w:rsidR="003B6756" w:rsidRDefault="003B6756" w:rsidP="00082771">
            <w:pPr>
              <w:rPr>
                <w:sz w:val="18"/>
                <w:szCs w:val="18"/>
              </w:rPr>
            </w:pPr>
          </w:p>
          <w:p w14:paraId="7AE769E3" w14:textId="77777777" w:rsidR="003B6756" w:rsidRDefault="003B6756" w:rsidP="00082771">
            <w:pPr>
              <w:rPr>
                <w:sz w:val="18"/>
                <w:szCs w:val="18"/>
              </w:rPr>
            </w:pPr>
          </w:p>
          <w:p w14:paraId="1AD6289F" w14:textId="77777777" w:rsidR="003B6756" w:rsidRDefault="003B6756" w:rsidP="00082771">
            <w:pPr>
              <w:rPr>
                <w:sz w:val="18"/>
                <w:szCs w:val="18"/>
              </w:rPr>
            </w:pPr>
          </w:p>
          <w:p w14:paraId="24E118AE" w14:textId="77777777" w:rsidR="003B6756" w:rsidRDefault="003B6756" w:rsidP="00082771">
            <w:pPr>
              <w:rPr>
                <w:sz w:val="18"/>
                <w:szCs w:val="18"/>
              </w:rPr>
            </w:pPr>
          </w:p>
          <w:p w14:paraId="6A7C9889" w14:textId="48F4AAFE" w:rsidR="003B6756" w:rsidRDefault="003B6756" w:rsidP="00082771">
            <w:pPr>
              <w:rPr>
                <w:sz w:val="18"/>
                <w:szCs w:val="18"/>
              </w:rPr>
            </w:pPr>
            <w:r>
              <w:rPr>
                <w:sz w:val="18"/>
                <w:szCs w:val="18"/>
              </w:rPr>
              <w:lastRenderedPageBreak/>
              <w:t>Successful digitisation of event.</w:t>
            </w:r>
          </w:p>
          <w:p w14:paraId="1797C69D" w14:textId="77777777" w:rsidR="003B6756" w:rsidRDefault="003B6756" w:rsidP="00082771">
            <w:pPr>
              <w:rPr>
                <w:sz w:val="18"/>
                <w:szCs w:val="18"/>
              </w:rPr>
            </w:pPr>
          </w:p>
          <w:p w14:paraId="34AB3C85" w14:textId="77777777" w:rsidR="003B6756" w:rsidRDefault="003B6756" w:rsidP="00082771">
            <w:pPr>
              <w:rPr>
                <w:sz w:val="18"/>
                <w:szCs w:val="18"/>
              </w:rPr>
            </w:pPr>
          </w:p>
          <w:p w14:paraId="52BFF27F" w14:textId="77777777" w:rsidR="003B6756" w:rsidRDefault="003B6756" w:rsidP="00082771">
            <w:pPr>
              <w:rPr>
                <w:sz w:val="18"/>
                <w:szCs w:val="18"/>
              </w:rPr>
            </w:pPr>
            <w:r>
              <w:rPr>
                <w:sz w:val="18"/>
                <w:szCs w:val="18"/>
              </w:rPr>
              <w:t>Feedback and numbers of students using the Enterprise Pathway.</w:t>
            </w:r>
          </w:p>
          <w:p w14:paraId="28C6D8A4" w14:textId="77777777" w:rsidR="003B6756" w:rsidRDefault="003B6756" w:rsidP="00082771">
            <w:pPr>
              <w:rPr>
                <w:sz w:val="18"/>
                <w:szCs w:val="18"/>
              </w:rPr>
            </w:pPr>
          </w:p>
          <w:p w14:paraId="6F71D1A2" w14:textId="77777777" w:rsidR="003B6756" w:rsidRDefault="003B6756" w:rsidP="00082771">
            <w:pPr>
              <w:rPr>
                <w:sz w:val="18"/>
                <w:szCs w:val="18"/>
              </w:rPr>
            </w:pPr>
          </w:p>
          <w:p w14:paraId="7C842DAE" w14:textId="77777777" w:rsidR="003B6756" w:rsidRDefault="003B6756" w:rsidP="00082771">
            <w:pPr>
              <w:rPr>
                <w:sz w:val="18"/>
                <w:szCs w:val="18"/>
              </w:rPr>
            </w:pPr>
          </w:p>
          <w:p w14:paraId="75D979E6" w14:textId="77777777" w:rsidR="003B6756" w:rsidRDefault="003B6756" w:rsidP="00082771">
            <w:pPr>
              <w:rPr>
                <w:sz w:val="18"/>
                <w:szCs w:val="18"/>
              </w:rPr>
            </w:pPr>
          </w:p>
          <w:p w14:paraId="332658FA" w14:textId="77777777" w:rsidR="003B6756" w:rsidRDefault="003B6756" w:rsidP="00082771">
            <w:pPr>
              <w:rPr>
                <w:sz w:val="18"/>
                <w:szCs w:val="18"/>
              </w:rPr>
            </w:pPr>
          </w:p>
          <w:p w14:paraId="6130425D" w14:textId="77777777" w:rsidR="003B6756" w:rsidRDefault="003B6756" w:rsidP="00082771">
            <w:pPr>
              <w:rPr>
                <w:sz w:val="18"/>
                <w:szCs w:val="18"/>
              </w:rPr>
            </w:pPr>
          </w:p>
          <w:p w14:paraId="0EB9B108" w14:textId="77777777" w:rsidR="003B6756" w:rsidRDefault="003B6756" w:rsidP="00082771">
            <w:pPr>
              <w:rPr>
                <w:sz w:val="18"/>
                <w:szCs w:val="18"/>
              </w:rPr>
            </w:pPr>
            <w:r>
              <w:rPr>
                <w:sz w:val="18"/>
                <w:szCs w:val="18"/>
              </w:rPr>
              <w:t>Number of placements and bursaries taken up.</w:t>
            </w:r>
          </w:p>
          <w:p w14:paraId="04C9303D" w14:textId="77777777" w:rsidR="003B6756" w:rsidRDefault="003B6756" w:rsidP="00082771">
            <w:pPr>
              <w:rPr>
                <w:sz w:val="18"/>
                <w:szCs w:val="18"/>
              </w:rPr>
            </w:pPr>
          </w:p>
          <w:p w14:paraId="354C4DB5" w14:textId="77777777" w:rsidR="003B6756" w:rsidRDefault="003B6756" w:rsidP="00082771">
            <w:pPr>
              <w:rPr>
                <w:sz w:val="18"/>
                <w:szCs w:val="18"/>
              </w:rPr>
            </w:pPr>
          </w:p>
          <w:p w14:paraId="4B4DDF69" w14:textId="77777777" w:rsidR="003B6756" w:rsidRDefault="003B6756" w:rsidP="00082771">
            <w:pPr>
              <w:rPr>
                <w:sz w:val="18"/>
                <w:szCs w:val="18"/>
              </w:rPr>
            </w:pPr>
          </w:p>
          <w:p w14:paraId="0580A400" w14:textId="77777777" w:rsidR="003B6756" w:rsidRDefault="003B6756" w:rsidP="00082771">
            <w:pPr>
              <w:rPr>
                <w:sz w:val="18"/>
                <w:szCs w:val="18"/>
              </w:rPr>
            </w:pPr>
          </w:p>
          <w:p w14:paraId="33205A35" w14:textId="7B3184A8" w:rsidR="003B6756" w:rsidRDefault="003B6756" w:rsidP="00082771">
            <w:pPr>
              <w:rPr>
                <w:sz w:val="18"/>
                <w:szCs w:val="18"/>
              </w:rPr>
            </w:pPr>
            <w:r>
              <w:rPr>
                <w:sz w:val="18"/>
                <w:szCs w:val="18"/>
              </w:rPr>
              <w:t>Take up of career development opportunities plus feedback.</w:t>
            </w:r>
          </w:p>
          <w:p w14:paraId="55D80CAD" w14:textId="136ED7EF" w:rsidR="003B6756" w:rsidRPr="003B6756" w:rsidRDefault="003B6756" w:rsidP="00082771">
            <w:pPr>
              <w:rPr>
                <w:sz w:val="18"/>
                <w:szCs w:val="18"/>
              </w:rPr>
            </w:pPr>
          </w:p>
        </w:tc>
      </w:tr>
      <w:tr w:rsidR="000C3C29" w:rsidRPr="00F20BC4" w14:paraId="681DA339" w14:textId="5C6B3049" w:rsidTr="008245DC">
        <w:tc>
          <w:tcPr>
            <w:tcW w:w="559" w:type="dxa"/>
          </w:tcPr>
          <w:p w14:paraId="357BCFBA" w14:textId="5FCF9327" w:rsidR="000C3C29" w:rsidRPr="00F20BC4" w:rsidRDefault="000C3C29" w:rsidP="00082771">
            <w:pPr>
              <w:rPr>
                <w:sz w:val="18"/>
                <w:szCs w:val="18"/>
              </w:rPr>
            </w:pPr>
            <w:r w:rsidRPr="00F20BC4">
              <w:rPr>
                <w:sz w:val="18"/>
                <w:szCs w:val="18"/>
              </w:rPr>
              <w:lastRenderedPageBreak/>
              <w:t>3.5</w:t>
            </w:r>
          </w:p>
        </w:tc>
        <w:tc>
          <w:tcPr>
            <w:tcW w:w="1988" w:type="dxa"/>
          </w:tcPr>
          <w:p w14:paraId="69DCE6F0" w14:textId="394D3A93" w:rsidR="000C3C29" w:rsidRPr="00F20BC4" w:rsidRDefault="000C3C29" w:rsidP="00082771">
            <w:pPr>
              <w:rPr>
                <w:sz w:val="18"/>
                <w:szCs w:val="18"/>
              </w:rPr>
            </w:pPr>
            <w:r w:rsidRPr="00F20BC4">
              <w:rPr>
                <w:sz w:val="18"/>
                <w:szCs w:val="18"/>
              </w:rPr>
              <w:t xml:space="preserve">Researchers benefit from clear systems that help them to plan their career development. </w:t>
            </w:r>
            <w:r w:rsidRPr="00F20BC4">
              <w:rPr>
                <w:sz w:val="18"/>
                <w:szCs w:val="18"/>
              </w:rPr>
              <w:lastRenderedPageBreak/>
              <w:t>Employers and funding bodies should assist researchers to make informed choices about their career progression by ensuring that their own policies and processes for promotion and reward are transparent and clearly stated and that all researchers are aware of local and national career development strategies.</w:t>
            </w:r>
          </w:p>
        </w:tc>
        <w:tc>
          <w:tcPr>
            <w:tcW w:w="2551" w:type="dxa"/>
          </w:tcPr>
          <w:p w14:paraId="1B6E4C63" w14:textId="77777777" w:rsidR="000C3C29" w:rsidRPr="00F20BC4" w:rsidRDefault="000C3C29" w:rsidP="00082771">
            <w:pPr>
              <w:rPr>
                <w:sz w:val="18"/>
                <w:szCs w:val="18"/>
              </w:rPr>
            </w:pPr>
            <w:r w:rsidRPr="00F20BC4">
              <w:rPr>
                <w:sz w:val="18"/>
                <w:szCs w:val="18"/>
              </w:rPr>
              <w:lastRenderedPageBreak/>
              <w:t xml:space="preserve">The University has clear reward mechanisms that are clearly communicated and understood.  As part of this the </w:t>
            </w:r>
            <w:r w:rsidRPr="00F20BC4">
              <w:rPr>
                <w:sz w:val="18"/>
                <w:szCs w:val="18"/>
              </w:rPr>
              <w:lastRenderedPageBreak/>
              <w:t xml:space="preserve">University has a clear Promotions process which clearly details the criteria for progressing between levels and provides guidance of writing a CV for promotion purposes.                                                                                            </w:t>
            </w:r>
            <w:r>
              <w:rPr>
                <w:sz w:val="18"/>
                <w:szCs w:val="18"/>
              </w:rPr>
              <w:t>A Performance and Development</w:t>
            </w:r>
            <w:r w:rsidRPr="00F20BC4">
              <w:rPr>
                <w:sz w:val="18"/>
                <w:szCs w:val="18"/>
              </w:rPr>
              <w:t xml:space="preserve"> Review process enables discussion about career development/progression between Research Staff and their managers. (</w:t>
            </w:r>
            <w:r w:rsidRPr="007368C9">
              <w:rPr>
                <w:color w:val="FF0000"/>
                <w:sz w:val="18"/>
                <w:szCs w:val="18"/>
              </w:rPr>
              <w:t>University LDC Annual Review Website</w:t>
            </w:r>
            <w:r w:rsidRPr="00F20BC4">
              <w:rPr>
                <w:sz w:val="18"/>
                <w:szCs w:val="18"/>
              </w:rPr>
              <w:t>)</w:t>
            </w:r>
          </w:p>
          <w:p w14:paraId="71752C2E" w14:textId="77777777" w:rsidR="000C3C29" w:rsidRDefault="00E0518A" w:rsidP="00082771">
            <w:pPr>
              <w:rPr>
                <w:rStyle w:val="Hyperlink"/>
                <w:sz w:val="18"/>
                <w:szCs w:val="18"/>
              </w:rPr>
            </w:pPr>
            <w:hyperlink r:id="rId46" w:history="1">
              <w:r w:rsidR="000C3C29" w:rsidRPr="00402253">
                <w:rPr>
                  <w:rStyle w:val="Hyperlink"/>
                  <w:sz w:val="18"/>
                  <w:szCs w:val="18"/>
                </w:rPr>
                <w:t>http://www2.warwick.ac.uk/services/ldc/annualreview/</w:t>
              </w:r>
            </w:hyperlink>
          </w:p>
          <w:p w14:paraId="323AF8CC" w14:textId="77777777" w:rsidR="000C3C29" w:rsidRDefault="000C3C29" w:rsidP="00082771">
            <w:pPr>
              <w:rPr>
                <w:sz w:val="18"/>
                <w:szCs w:val="18"/>
              </w:rPr>
            </w:pPr>
          </w:p>
          <w:p w14:paraId="5EE5D610" w14:textId="77777777" w:rsidR="000C3C29" w:rsidRPr="007368C9" w:rsidRDefault="000C3C29" w:rsidP="00082771">
            <w:pPr>
              <w:rPr>
                <w:color w:val="FF0000"/>
                <w:sz w:val="18"/>
                <w:szCs w:val="18"/>
              </w:rPr>
            </w:pPr>
            <w:r w:rsidRPr="00F20BC4">
              <w:rPr>
                <w:sz w:val="18"/>
                <w:szCs w:val="18"/>
              </w:rPr>
              <w:t>Career information communicated to all Research Staff on Website (</w:t>
            </w:r>
            <w:r w:rsidRPr="007368C9">
              <w:rPr>
                <w:color w:val="FF0000"/>
                <w:sz w:val="18"/>
                <w:szCs w:val="18"/>
              </w:rPr>
              <w:t xml:space="preserve">University LDC Careers Website) </w:t>
            </w:r>
          </w:p>
          <w:p w14:paraId="32521E52" w14:textId="77777777" w:rsidR="000C3C29" w:rsidRDefault="00E0518A" w:rsidP="00082771">
            <w:pPr>
              <w:rPr>
                <w:rStyle w:val="Hyperlink"/>
                <w:sz w:val="18"/>
                <w:szCs w:val="18"/>
              </w:rPr>
            </w:pPr>
            <w:hyperlink r:id="rId47" w:history="1">
              <w:r w:rsidR="000C3C29" w:rsidRPr="007C4911">
                <w:rPr>
                  <w:rStyle w:val="Hyperlink"/>
                  <w:sz w:val="18"/>
                  <w:szCs w:val="18"/>
                </w:rPr>
                <w:t>http://www2.warwick.ac.uk/services/ldc/researchers/opportunities/</w:t>
              </w:r>
            </w:hyperlink>
          </w:p>
          <w:p w14:paraId="136208F5" w14:textId="77777777" w:rsidR="000C3C29" w:rsidRDefault="000C3C29" w:rsidP="00082771">
            <w:pPr>
              <w:rPr>
                <w:sz w:val="18"/>
                <w:szCs w:val="18"/>
              </w:rPr>
            </w:pPr>
          </w:p>
          <w:p w14:paraId="372CE616" w14:textId="173971D3" w:rsidR="000C3C29" w:rsidRDefault="000C3C29" w:rsidP="00A7389A">
            <w:pPr>
              <w:rPr>
                <w:sz w:val="18"/>
                <w:szCs w:val="18"/>
              </w:rPr>
            </w:pPr>
            <w:r w:rsidRPr="00F20BC4">
              <w:rPr>
                <w:sz w:val="18"/>
                <w:szCs w:val="18"/>
              </w:rPr>
              <w:t xml:space="preserve">LDC </w:t>
            </w:r>
            <w:r>
              <w:rPr>
                <w:sz w:val="18"/>
                <w:szCs w:val="18"/>
              </w:rPr>
              <w:t xml:space="preserve">have </w:t>
            </w:r>
            <w:r w:rsidRPr="00F20BC4">
              <w:rPr>
                <w:sz w:val="18"/>
                <w:szCs w:val="18"/>
              </w:rPr>
              <w:t>produce</w:t>
            </w:r>
            <w:r>
              <w:rPr>
                <w:sz w:val="18"/>
                <w:szCs w:val="18"/>
              </w:rPr>
              <w:t>d</w:t>
            </w:r>
            <w:r w:rsidRPr="00F20BC4">
              <w:rPr>
                <w:sz w:val="18"/>
                <w:szCs w:val="18"/>
              </w:rPr>
              <w:t xml:space="preserve"> a monthly newsletter </w:t>
            </w:r>
            <w:r>
              <w:rPr>
                <w:sz w:val="18"/>
                <w:szCs w:val="18"/>
              </w:rPr>
              <w:t xml:space="preserve">since </w:t>
            </w:r>
            <w:r w:rsidRPr="00325694">
              <w:rPr>
                <w:b/>
                <w:sz w:val="18"/>
                <w:szCs w:val="18"/>
              </w:rPr>
              <w:t>2009</w:t>
            </w:r>
            <w:r>
              <w:rPr>
                <w:sz w:val="18"/>
                <w:szCs w:val="18"/>
              </w:rPr>
              <w:t xml:space="preserve"> </w:t>
            </w:r>
            <w:r w:rsidRPr="00F20BC4">
              <w:rPr>
                <w:sz w:val="18"/>
                <w:szCs w:val="18"/>
              </w:rPr>
              <w:t xml:space="preserve">for all research staff on development and funding opportunities as well as on national issues relating to researchers. There is also national information on the website.  </w:t>
            </w:r>
            <w:r>
              <w:rPr>
                <w:sz w:val="18"/>
                <w:szCs w:val="18"/>
              </w:rPr>
              <w:t>(</w:t>
            </w:r>
            <w:r w:rsidRPr="007368C9">
              <w:rPr>
                <w:color w:val="FF0000"/>
                <w:sz w:val="18"/>
                <w:szCs w:val="18"/>
              </w:rPr>
              <w:t>University LDC Website)</w:t>
            </w:r>
            <w:r w:rsidRPr="00F20BC4">
              <w:rPr>
                <w:sz w:val="18"/>
                <w:szCs w:val="18"/>
              </w:rPr>
              <w:t xml:space="preserve"> </w:t>
            </w:r>
            <w:hyperlink r:id="rId48" w:history="1">
              <w:r w:rsidRPr="007A6EA4">
                <w:rPr>
                  <w:rStyle w:val="Hyperlink"/>
                  <w:sz w:val="18"/>
                  <w:szCs w:val="18"/>
                </w:rPr>
                <w:t>http://www2.warwick.ac.uk/services/ldc/</w:t>
              </w:r>
            </w:hyperlink>
          </w:p>
          <w:p w14:paraId="5A947342" w14:textId="77777777" w:rsidR="000C3C29" w:rsidRPr="00FB665B" w:rsidRDefault="000C3C29" w:rsidP="00082771">
            <w:pPr>
              <w:rPr>
                <w:b/>
                <w:sz w:val="18"/>
                <w:szCs w:val="18"/>
              </w:rPr>
            </w:pPr>
          </w:p>
        </w:tc>
        <w:tc>
          <w:tcPr>
            <w:tcW w:w="2977" w:type="dxa"/>
          </w:tcPr>
          <w:p w14:paraId="13804FA0" w14:textId="77777777" w:rsidR="000C3C29" w:rsidRDefault="000C3C29" w:rsidP="00082771">
            <w:pPr>
              <w:rPr>
                <w:sz w:val="18"/>
                <w:szCs w:val="18"/>
              </w:rPr>
            </w:pPr>
            <w:r w:rsidRPr="00F20BC4">
              <w:rPr>
                <w:sz w:val="18"/>
                <w:szCs w:val="18"/>
              </w:rPr>
              <w:lastRenderedPageBreak/>
              <w:t xml:space="preserve">Review promotion statistics to identify rates of researcher promotion and qualitative evidence </w:t>
            </w:r>
            <w:r w:rsidRPr="00F20BC4">
              <w:rPr>
                <w:sz w:val="18"/>
                <w:szCs w:val="18"/>
              </w:rPr>
              <w:lastRenderedPageBreak/>
              <w:t>as to why researchers are unsuccessful for promotion.</w:t>
            </w:r>
          </w:p>
          <w:p w14:paraId="3C7B5669" w14:textId="77777777" w:rsidR="000C3C29" w:rsidRDefault="000C3C29" w:rsidP="00082771">
            <w:pPr>
              <w:rPr>
                <w:sz w:val="18"/>
                <w:szCs w:val="18"/>
              </w:rPr>
            </w:pPr>
          </w:p>
          <w:p w14:paraId="62AED734" w14:textId="77777777" w:rsidR="000C3C29" w:rsidRDefault="000C3C29" w:rsidP="00082771">
            <w:pPr>
              <w:rPr>
                <w:sz w:val="18"/>
                <w:szCs w:val="18"/>
              </w:rPr>
            </w:pPr>
          </w:p>
          <w:p w14:paraId="6882D6A8" w14:textId="77777777" w:rsidR="000C3C29" w:rsidRDefault="000C3C29" w:rsidP="00082771">
            <w:pPr>
              <w:rPr>
                <w:sz w:val="18"/>
                <w:szCs w:val="18"/>
              </w:rPr>
            </w:pPr>
          </w:p>
          <w:p w14:paraId="7E71D307" w14:textId="77777777" w:rsidR="000C3C29" w:rsidRDefault="000C3C29" w:rsidP="00082771">
            <w:pPr>
              <w:rPr>
                <w:sz w:val="18"/>
                <w:szCs w:val="18"/>
              </w:rPr>
            </w:pPr>
          </w:p>
          <w:p w14:paraId="6FB9B83D" w14:textId="77777777" w:rsidR="000C3C29" w:rsidRDefault="000C3C29" w:rsidP="00082771">
            <w:pPr>
              <w:rPr>
                <w:sz w:val="18"/>
                <w:szCs w:val="18"/>
              </w:rPr>
            </w:pPr>
          </w:p>
          <w:p w14:paraId="42DDF060" w14:textId="77777777" w:rsidR="000C3C29" w:rsidRDefault="000C3C29" w:rsidP="00082771">
            <w:pPr>
              <w:rPr>
                <w:sz w:val="18"/>
                <w:szCs w:val="18"/>
              </w:rPr>
            </w:pPr>
          </w:p>
          <w:p w14:paraId="575B6239" w14:textId="77777777" w:rsidR="000C3C29" w:rsidRDefault="000C3C29" w:rsidP="00082771">
            <w:pPr>
              <w:rPr>
                <w:sz w:val="18"/>
                <w:szCs w:val="18"/>
              </w:rPr>
            </w:pPr>
          </w:p>
          <w:p w14:paraId="67D40C41" w14:textId="77777777" w:rsidR="000C3C29" w:rsidRDefault="000C3C29" w:rsidP="00082771">
            <w:pPr>
              <w:rPr>
                <w:sz w:val="18"/>
                <w:szCs w:val="18"/>
              </w:rPr>
            </w:pPr>
          </w:p>
          <w:p w14:paraId="4CE71ADD" w14:textId="77777777" w:rsidR="000C3C29" w:rsidRDefault="000C3C29" w:rsidP="00082771">
            <w:pPr>
              <w:rPr>
                <w:sz w:val="18"/>
                <w:szCs w:val="18"/>
              </w:rPr>
            </w:pPr>
          </w:p>
          <w:p w14:paraId="58FE76C9" w14:textId="77777777" w:rsidR="000C3C29" w:rsidRDefault="000C3C29" w:rsidP="00082771">
            <w:pPr>
              <w:rPr>
                <w:sz w:val="18"/>
                <w:szCs w:val="18"/>
              </w:rPr>
            </w:pPr>
          </w:p>
          <w:p w14:paraId="351FE971" w14:textId="77777777" w:rsidR="000C3C29" w:rsidRDefault="000C3C29" w:rsidP="00082771">
            <w:pPr>
              <w:rPr>
                <w:sz w:val="18"/>
                <w:szCs w:val="18"/>
              </w:rPr>
            </w:pPr>
          </w:p>
          <w:p w14:paraId="244B6786" w14:textId="77777777" w:rsidR="000C3C29" w:rsidRDefault="000C3C29" w:rsidP="00082771">
            <w:pPr>
              <w:rPr>
                <w:sz w:val="18"/>
                <w:szCs w:val="18"/>
              </w:rPr>
            </w:pPr>
          </w:p>
          <w:p w14:paraId="7BCF407D" w14:textId="77777777" w:rsidR="000C3C29" w:rsidRDefault="000C3C29" w:rsidP="00082771">
            <w:pPr>
              <w:rPr>
                <w:sz w:val="18"/>
                <w:szCs w:val="18"/>
              </w:rPr>
            </w:pPr>
          </w:p>
          <w:p w14:paraId="58EA002F" w14:textId="77777777" w:rsidR="000C3C29" w:rsidRDefault="000C3C29" w:rsidP="00082771">
            <w:pPr>
              <w:rPr>
                <w:sz w:val="18"/>
                <w:szCs w:val="18"/>
              </w:rPr>
            </w:pPr>
          </w:p>
          <w:p w14:paraId="66E7EA09" w14:textId="77777777" w:rsidR="000C3C29" w:rsidRDefault="000C3C29" w:rsidP="00082771">
            <w:pPr>
              <w:rPr>
                <w:sz w:val="18"/>
                <w:szCs w:val="18"/>
              </w:rPr>
            </w:pPr>
            <w:r>
              <w:rPr>
                <w:sz w:val="18"/>
                <w:szCs w:val="18"/>
              </w:rPr>
              <w:t>Ensure that up-to-date and fit for purpose information is published in the monthly Newsletter and on the website.</w:t>
            </w:r>
          </w:p>
          <w:p w14:paraId="6A0A3674" w14:textId="77777777" w:rsidR="000C3C29" w:rsidRDefault="000C3C29" w:rsidP="00082771">
            <w:pPr>
              <w:rPr>
                <w:sz w:val="18"/>
                <w:szCs w:val="18"/>
              </w:rPr>
            </w:pPr>
          </w:p>
          <w:p w14:paraId="24D80285" w14:textId="77777777" w:rsidR="000C3C29" w:rsidRDefault="000C3C29" w:rsidP="00082771">
            <w:pPr>
              <w:rPr>
                <w:sz w:val="18"/>
                <w:szCs w:val="18"/>
              </w:rPr>
            </w:pPr>
          </w:p>
          <w:p w14:paraId="0DE55DE5" w14:textId="77777777" w:rsidR="000C3C29" w:rsidRDefault="000C3C29" w:rsidP="00082771">
            <w:pPr>
              <w:rPr>
                <w:sz w:val="18"/>
                <w:szCs w:val="18"/>
              </w:rPr>
            </w:pPr>
          </w:p>
          <w:p w14:paraId="04445553" w14:textId="77777777" w:rsidR="000C3C29" w:rsidRDefault="000C3C29" w:rsidP="00082771">
            <w:pPr>
              <w:rPr>
                <w:sz w:val="18"/>
                <w:szCs w:val="18"/>
              </w:rPr>
            </w:pPr>
          </w:p>
          <w:p w14:paraId="0C167E4D" w14:textId="60FA7AC2" w:rsidR="000C3C29" w:rsidRDefault="000C3C29" w:rsidP="00082771">
            <w:pPr>
              <w:rPr>
                <w:sz w:val="18"/>
                <w:szCs w:val="18"/>
              </w:rPr>
            </w:pPr>
            <w:r>
              <w:rPr>
                <w:sz w:val="18"/>
                <w:szCs w:val="18"/>
              </w:rPr>
              <w:t>Continue to produce and circulate the monthly Newsletter, ensuring that staff development and funding opportunities are included.</w:t>
            </w:r>
          </w:p>
        </w:tc>
        <w:tc>
          <w:tcPr>
            <w:tcW w:w="1843" w:type="dxa"/>
          </w:tcPr>
          <w:p w14:paraId="035964AA" w14:textId="77777777" w:rsidR="000C3C29" w:rsidRDefault="000C3C29" w:rsidP="00082771">
            <w:pPr>
              <w:rPr>
                <w:sz w:val="18"/>
                <w:szCs w:val="18"/>
              </w:rPr>
            </w:pPr>
            <w:r>
              <w:rPr>
                <w:sz w:val="18"/>
                <w:szCs w:val="18"/>
              </w:rPr>
              <w:lastRenderedPageBreak/>
              <w:t>HR</w:t>
            </w:r>
          </w:p>
          <w:p w14:paraId="177773C0" w14:textId="77777777" w:rsidR="000C3C29" w:rsidRDefault="000C3C29" w:rsidP="00082771">
            <w:pPr>
              <w:rPr>
                <w:sz w:val="18"/>
                <w:szCs w:val="18"/>
              </w:rPr>
            </w:pPr>
          </w:p>
          <w:p w14:paraId="5CA043BF" w14:textId="77777777" w:rsidR="000C3C29" w:rsidRDefault="000C3C29" w:rsidP="00082771">
            <w:pPr>
              <w:rPr>
                <w:sz w:val="18"/>
                <w:szCs w:val="18"/>
              </w:rPr>
            </w:pPr>
          </w:p>
          <w:p w14:paraId="0B53DCAB" w14:textId="77777777" w:rsidR="000C3C29" w:rsidRDefault="000C3C29" w:rsidP="00082771">
            <w:pPr>
              <w:rPr>
                <w:sz w:val="18"/>
                <w:szCs w:val="18"/>
              </w:rPr>
            </w:pPr>
          </w:p>
          <w:p w14:paraId="2B453D47" w14:textId="77777777" w:rsidR="000C3C29" w:rsidRDefault="000C3C29" w:rsidP="00082771">
            <w:pPr>
              <w:rPr>
                <w:sz w:val="18"/>
                <w:szCs w:val="18"/>
              </w:rPr>
            </w:pPr>
          </w:p>
          <w:p w14:paraId="1A4C8644" w14:textId="77777777" w:rsidR="000C3C29" w:rsidRDefault="000C3C29" w:rsidP="00082771">
            <w:pPr>
              <w:rPr>
                <w:sz w:val="18"/>
                <w:szCs w:val="18"/>
              </w:rPr>
            </w:pPr>
          </w:p>
          <w:p w14:paraId="04C79E65" w14:textId="77777777" w:rsidR="000C3C29" w:rsidRDefault="000C3C29" w:rsidP="00082771">
            <w:pPr>
              <w:rPr>
                <w:sz w:val="18"/>
                <w:szCs w:val="18"/>
              </w:rPr>
            </w:pPr>
          </w:p>
          <w:p w14:paraId="79144B4D" w14:textId="77777777" w:rsidR="000C3C29" w:rsidRDefault="000C3C29" w:rsidP="00082771">
            <w:pPr>
              <w:rPr>
                <w:sz w:val="18"/>
                <w:szCs w:val="18"/>
              </w:rPr>
            </w:pPr>
          </w:p>
          <w:p w14:paraId="1A99B52C" w14:textId="77777777" w:rsidR="000C3C29" w:rsidRDefault="000C3C29" w:rsidP="00082771">
            <w:pPr>
              <w:rPr>
                <w:sz w:val="18"/>
                <w:szCs w:val="18"/>
              </w:rPr>
            </w:pPr>
          </w:p>
          <w:p w14:paraId="15C8178D" w14:textId="77777777" w:rsidR="000C3C29" w:rsidRDefault="000C3C29" w:rsidP="00082771">
            <w:pPr>
              <w:rPr>
                <w:sz w:val="18"/>
                <w:szCs w:val="18"/>
              </w:rPr>
            </w:pPr>
          </w:p>
          <w:p w14:paraId="383C4966" w14:textId="77777777" w:rsidR="000C3C29" w:rsidRDefault="000C3C29" w:rsidP="00082771">
            <w:pPr>
              <w:rPr>
                <w:sz w:val="18"/>
                <w:szCs w:val="18"/>
              </w:rPr>
            </w:pPr>
          </w:p>
          <w:p w14:paraId="7BD8AB56" w14:textId="77777777" w:rsidR="000C3C29" w:rsidRDefault="000C3C29" w:rsidP="00082771">
            <w:pPr>
              <w:rPr>
                <w:sz w:val="18"/>
                <w:szCs w:val="18"/>
              </w:rPr>
            </w:pPr>
          </w:p>
          <w:p w14:paraId="423207EA" w14:textId="77777777" w:rsidR="000C3C29" w:rsidRDefault="000C3C29" w:rsidP="00082771">
            <w:pPr>
              <w:rPr>
                <w:sz w:val="18"/>
                <w:szCs w:val="18"/>
              </w:rPr>
            </w:pPr>
          </w:p>
          <w:p w14:paraId="146677A6" w14:textId="77777777" w:rsidR="000C3C29" w:rsidRDefault="000C3C29" w:rsidP="00082771">
            <w:pPr>
              <w:rPr>
                <w:sz w:val="18"/>
                <w:szCs w:val="18"/>
              </w:rPr>
            </w:pPr>
          </w:p>
          <w:p w14:paraId="3A08D467" w14:textId="77777777" w:rsidR="000C3C29" w:rsidRDefault="000C3C29" w:rsidP="00082771">
            <w:pPr>
              <w:rPr>
                <w:sz w:val="18"/>
                <w:szCs w:val="18"/>
              </w:rPr>
            </w:pPr>
          </w:p>
          <w:p w14:paraId="7FC936A0" w14:textId="77777777" w:rsidR="000C3C29" w:rsidRDefault="000C3C29" w:rsidP="00082771">
            <w:pPr>
              <w:rPr>
                <w:sz w:val="18"/>
                <w:szCs w:val="18"/>
              </w:rPr>
            </w:pPr>
          </w:p>
          <w:p w14:paraId="654195B4" w14:textId="77777777" w:rsidR="000C3C29" w:rsidRDefault="000C3C29" w:rsidP="00082771">
            <w:pPr>
              <w:rPr>
                <w:sz w:val="18"/>
                <w:szCs w:val="18"/>
              </w:rPr>
            </w:pPr>
          </w:p>
          <w:p w14:paraId="201904B7" w14:textId="77777777" w:rsidR="000C3C29" w:rsidRDefault="000C3C29" w:rsidP="00082771">
            <w:pPr>
              <w:rPr>
                <w:sz w:val="18"/>
                <w:szCs w:val="18"/>
              </w:rPr>
            </w:pPr>
          </w:p>
          <w:p w14:paraId="7AD6B0A7" w14:textId="77777777" w:rsidR="000C3C29" w:rsidRDefault="000C3C29" w:rsidP="00082771">
            <w:pPr>
              <w:rPr>
                <w:sz w:val="18"/>
                <w:szCs w:val="18"/>
              </w:rPr>
            </w:pPr>
          </w:p>
          <w:p w14:paraId="59FAF429" w14:textId="77777777" w:rsidR="0012232A" w:rsidRDefault="0012232A" w:rsidP="00082771">
            <w:pPr>
              <w:rPr>
                <w:sz w:val="18"/>
                <w:szCs w:val="18"/>
              </w:rPr>
            </w:pPr>
          </w:p>
          <w:p w14:paraId="5BAE056F" w14:textId="77777777" w:rsidR="000C3C29" w:rsidRDefault="000C3C29" w:rsidP="00082771">
            <w:pPr>
              <w:rPr>
                <w:sz w:val="18"/>
                <w:szCs w:val="18"/>
              </w:rPr>
            </w:pPr>
            <w:r>
              <w:rPr>
                <w:sz w:val="18"/>
                <w:szCs w:val="18"/>
              </w:rPr>
              <w:t>LDC</w:t>
            </w:r>
          </w:p>
          <w:p w14:paraId="3E1364EA" w14:textId="77777777" w:rsidR="000C3C29" w:rsidRDefault="000C3C29" w:rsidP="00082771">
            <w:pPr>
              <w:rPr>
                <w:sz w:val="18"/>
                <w:szCs w:val="18"/>
              </w:rPr>
            </w:pPr>
          </w:p>
          <w:p w14:paraId="09134CF0" w14:textId="77777777" w:rsidR="000C3C29" w:rsidRDefault="000C3C29" w:rsidP="00082771">
            <w:pPr>
              <w:rPr>
                <w:sz w:val="18"/>
                <w:szCs w:val="18"/>
              </w:rPr>
            </w:pPr>
          </w:p>
          <w:p w14:paraId="447B4431" w14:textId="77777777" w:rsidR="000C3C29" w:rsidRDefault="000C3C29" w:rsidP="00082771">
            <w:pPr>
              <w:rPr>
                <w:sz w:val="18"/>
                <w:szCs w:val="18"/>
              </w:rPr>
            </w:pPr>
          </w:p>
          <w:p w14:paraId="47F3DDB2" w14:textId="77777777" w:rsidR="000C3C29" w:rsidRDefault="000C3C29" w:rsidP="00082771">
            <w:pPr>
              <w:rPr>
                <w:sz w:val="18"/>
                <w:szCs w:val="18"/>
              </w:rPr>
            </w:pPr>
          </w:p>
          <w:p w14:paraId="718CE3F5" w14:textId="77777777" w:rsidR="000C3C29" w:rsidRDefault="000C3C29" w:rsidP="00082771">
            <w:pPr>
              <w:rPr>
                <w:sz w:val="18"/>
                <w:szCs w:val="18"/>
              </w:rPr>
            </w:pPr>
          </w:p>
          <w:p w14:paraId="4512163B" w14:textId="77777777" w:rsidR="000C3C29" w:rsidRDefault="000C3C29" w:rsidP="00082771">
            <w:pPr>
              <w:rPr>
                <w:sz w:val="18"/>
                <w:szCs w:val="18"/>
              </w:rPr>
            </w:pPr>
          </w:p>
          <w:p w14:paraId="61EBA262" w14:textId="77777777" w:rsidR="000C3C29" w:rsidRDefault="000C3C29" w:rsidP="00082771">
            <w:pPr>
              <w:rPr>
                <w:sz w:val="18"/>
                <w:szCs w:val="18"/>
              </w:rPr>
            </w:pPr>
          </w:p>
          <w:p w14:paraId="55F802D9" w14:textId="4432B3A4" w:rsidR="000C3C29" w:rsidRDefault="000C3C29" w:rsidP="00082771">
            <w:pPr>
              <w:rPr>
                <w:color w:val="00B050"/>
                <w:sz w:val="18"/>
                <w:szCs w:val="18"/>
              </w:rPr>
            </w:pPr>
            <w:r>
              <w:rPr>
                <w:sz w:val="18"/>
                <w:szCs w:val="18"/>
              </w:rPr>
              <w:t>LDC</w:t>
            </w:r>
          </w:p>
        </w:tc>
        <w:tc>
          <w:tcPr>
            <w:tcW w:w="3260" w:type="dxa"/>
          </w:tcPr>
          <w:p w14:paraId="2692257C" w14:textId="77777777" w:rsidR="000C3C29" w:rsidRDefault="000C3C29" w:rsidP="00082771">
            <w:pPr>
              <w:rPr>
                <w:sz w:val="18"/>
                <w:szCs w:val="18"/>
              </w:rPr>
            </w:pPr>
          </w:p>
        </w:tc>
        <w:tc>
          <w:tcPr>
            <w:tcW w:w="1418" w:type="dxa"/>
          </w:tcPr>
          <w:p w14:paraId="68227517" w14:textId="67BC4116" w:rsidR="000C3C29" w:rsidRPr="00E8489D" w:rsidRDefault="00E8489D" w:rsidP="00082771">
            <w:pPr>
              <w:rPr>
                <w:sz w:val="18"/>
                <w:szCs w:val="18"/>
              </w:rPr>
            </w:pPr>
            <w:r w:rsidRPr="00E8489D">
              <w:rPr>
                <w:sz w:val="18"/>
                <w:szCs w:val="18"/>
              </w:rPr>
              <w:t>October 2015</w:t>
            </w:r>
          </w:p>
          <w:p w14:paraId="0CF2DD62" w14:textId="77777777" w:rsidR="000C3C29" w:rsidRDefault="000C3C29" w:rsidP="00082771">
            <w:pPr>
              <w:rPr>
                <w:b/>
                <w:sz w:val="18"/>
                <w:szCs w:val="18"/>
              </w:rPr>
            </w:pPr>
          </w:p>
          <w:p w14:paraId="5C23ACE6" w14:textId="77777777" w:rsidR="000C3C29" w:rsidRDefault="000C3C29" w:rsidP="00082771">
            <w:pPr>
              <w:rPr>
                <w:b/>
                <w:sz w:val="18"/>
                <w:szCs w:val="18"/>
              </w:rPr>
            </w:pPr>
          </w:p>
          <w:p w14:paraId="5FACEB83" w14:textId="77777777" w:rsidR="000C3C29" w:rsidRDefault="000C3C29" w:rsidP="00082771">
            <w:pPr>
              <w:rPr>
                <w:b/>
                <w:sz w:val="18"/>
                <w:szCs w:val="18"/>
              </w:rPr>
            </w:pPr>
          </w:p>
          <w:p w14:paraId="07D3F961" w14:textId="77777777" w:rsidR="000C3C29" w:rsidRDefault="000C3C29" w:rsidP="00082771">
            <w:pPr>
              <w:rPr>
                <w:b/>
                <w:sz w:val="18"/>
                <w:szCs w:val="18"/>
              </w:rPr>
            </w:pPr>
          </w:p>
          <w:p w14:paraId="6A12AA38" w14:textId="77777777" w:rsidR="000C3C29" w:rsidRDefault="000C3C29" w:rsidP="00082771">
            <w:pPr>
              <w:rPr>
                <w:b/>
                <w:sz w:val="18"/>
                <w:szCs w:val="18"/>
              </w:rPr>
            </w:pPr>
          </w:p>
          <w:p w14:paraId="69191815" w14:textId="77777777" w:rsidR="000C3C29" w:rsidRDefault="000C3C29" w:rsidP="00082771">
            <w:pPr>
              <w:rPr>
                <w:b/>
                <w:sz w:val="18"/>
                <w:szCs w:val="18"/>
              </w:rPr>
            </w:pPr>
          </w:p>
          <w:p w14:paraId="02BDD37F" w14:textId="77777777" w:rsidR="000C3C29" w:rsidRDefault="000C3C29" w:rsidP="00082771">
            <w:pPr>
              <w:rPr>
                <w:b/>
                <w:sz w:val="18"/>
                <w:szCs w:val="18"/>
              </w:rPr>
            </w:pPr>
          </w:p>
          <w:p w14:paraId="476757E6" w14:textId="77777777" w:rsidR="000C3C29" w:rsidRDefault="000C3C29" w:rsidP="00082771">
            <w:pPr>
              <w:rPr>
                <w:b/>
                <w:sz w:val="18"/>
                <w:szCs w:val="18"/>
              </w:rPr>
            </w:pPr>
          </w:p>
          <w:p w14:paraId="62A3E533" w14:textId="77777777" w:rsidR="000C3C29" w:rsidRDefault="000C3C29" w:rsidP="00082771">
            <w:pPr>
              <w:rPr>
                <w:b/>
                <w:sz w:val="18"/>
                <w:szCs w:val="18"/>
              </w:rPr>
            </w:pPr>
          </w:p>
          <w:p w14:paraId="449CD3C8" w14:textId="77777777" w:rsidR="000C3C29" w:rsidRDefault="000C3C29" w:rsidP="00082771">
            <w:pPr>
              <w:rPr>
                <w:b/>
                <w:sz w:val="18"/>
                <w:szCs w:val="18"/>
              </w:rPr>
            </w:pPr>
          </w:p>
          <w:p w14:paraId="4F757BF8" w14:textId="77777777" w:rsidR="000C3C29" w:rsidRDefault="000C3C29" w:rsidP="00082771">
            <w:pPr>
              <w:rPr>
                <w:b/>
                <w:sz w:val="18"/>
                <w:szCs w:val="18"/>
              </w:rPr>
            </w:pPr>
          </w:p>
          <w:p w14:paraId="6921AA8A" w14:textId="77777777" w:rsidR="000C3C29" w:rsidRDefault="000C3C29" w:rsidP="00082771">
            <w:pPr>
              <w:rPr>
                <w:b/>
                <w:sz w:val="18"/>
                <w:szCs w:val="18"/>
              </w:rPr>
            </w:pPr>
          </w:p>
          <w:p w14:paraId="4B985AFB" w14:textId="77777777" w:rsidR="000C3C29" w:rsidRDefault="000C3C29" w:rsidP="00082771">
            <w:pPr>
              <w:rPr>
                <w:b/>
                <w:sz w:val="18"/>
                <w:szCs w:val="18"/>
              </w:rPr>
            </w:pPr>
          </w:p>
          <w:p w14:paraId="2EE729C6" w14:textId="77777777" w:rsidR="000C3C29" w:rsidRDefault="000C3C29" w:rsidP="00082771">
            <w:pPr>
              <w:rPr>
                <w:b/>
                <w:sz w:val="18"/>
                <w:szCs w:val="18"/>
              </w:rPr>
            </w:pPr>
          </w:p>
          <w:p w14:paraId="753A5B8E" w14:textId="77777777" w:rsidR="000C3C29" w:rsidRDefault="000C3C29" w:rsidP="00082771">
            <w:pPr>
              <w:rPr>
                <w:b/>
                <w:sz w:val="18"/>
                <w:szCs w:val="18"/>
              </w:rPr>
            </w:pPr>
          </w:p>
          <w:p w14:paraId="5AD7537D" w14:textId="77777777" w:rsidR="000C3C29" w:rsidRDefault="000C3C29" w:rsidP="00082771">
            <w:pPr>
              <w:rPr>
                <w:b/>
                <w:sz w:val="18"/>
                <w:szCs w:val="18"/>
              </w:rPr>
            </w:pPr>
          </w:p>
          <w:p w14:paraId="11AADAD3" w14:textId="77777777" w:rsidR="000C3C29" w:rsidRDefault="000C3C29" w:rsidP="00082771">
            <w:pPr>
              <w:rPr>
                <w:b/>
                <w:sz w:val="18"/>
                <w:szCs w:val="18"/>
              </w:rPr>
            </w:pPr>
          </w:p>
          <w:p w14:paraId="0B75B638" w14:textId="77777777" w:rsidR="0012232A" w:rsidRDefault="0012232A" w:rsidP="00082771">
            <w:pPr>
              <w:rPr>
                <w:b/>
                <w:sz w:val="18"/>
                <w:szCs w:val="18"/>
              </w:rPr>
            </w:pPr>
          </w:p>
          <w:p w14:paraId="7BF4BB93" w14:textId="4111BDFE" w:rsidR="000C3C29" w:rsidRPr="0012232A" w:rsidRDefault="0012232A" w:rsidP="00082771">
            <w:pPr>
              <w:rPr>
                <w:sz w:val="18"/>
                <w:szCs w:val="18"/>
              </w:rPr>
            </w:pPr>
            <w:r w:rsidRPr="0012232A">
              <w:rPr>
                <w:sz w:val="18"/>
                <w:szCs w:val="18"/>
              </w:rPr>
              <w:t>Monthly</w:t>
            </w:r>
          </w:p>
          <w:p w14:paraId="76CCFD7F" w14:textId="77777777" w:rsidR="000C3C29" w:rsidRDefault="000C3C29" w:rsidP="00082771">
            <w:pPr>
              <w:rPr>
                <w:b/>
                <w:sz w:val="18"/>
                <w:szCs w:val="18"/>
              </w:rPr>
            </w:pPr>
          </w:p>
          <w:p w14:paraId="3125DE29" w14:textId="77777777" w:rsidR="000C3C29" w:rsidRDefault="000C3C29" w:rsidP="00082771">
            <w:pPr>
              <w:rPr>
                <w:b/>
                <w:sz w:val="18"/>
                <w:szCs w:val="18"/>
              </w:rPr>
            </w:pPr>
          </w:p>
          <w:p w14:paraId="14C88976" w14:textId="77777777" w:rsidR="000C3C29" w:rsidRDefault="000C3C29" w:rsidP="00082771">
            <w:pPr>
              <w:rPr>
                <w:b/>
                <w:sz w:val="18"/>
                <w:szCs w:val="18"/>
              </w:rPr>
            </w:pPr>
          </w:p>
          <w:p w14:paraId="6C4E410A" w14:textId="77777777" w:rsidR="000C3C29" w:rsidRDefault="000C3C29" w:rsidP="00082771">
            <w:pPr>
              <w:rPr>
                <w:b/>
                <w:sz w:val="18"/>
                <w:szCs w:val="18"/>
              </w:rPr>
            </w:pPr>
          </w:p>
          <w:p w14:paraId="11222049" w14:textId="77777777" w:rsidR="000C3C29" w:rsidRDefault="000C3C29" w:rsidP="00082771">
            <w:pPr>
              <w:rPr>
                <w:b/>
                <w:sz w:val="18"/>
                <w:szCs w:val="18"/>
              </w:rPr>
            </w:pPr>
          </w:p>
          <w:p w14:paraId="653D498A" w14:textId="77777777" w:rsidR="000C3C29" w:rsidRDefault="000C3C29" w:rsidP="00082771">
            <w:pPr>
              <w:rPr>
                <w:b/>
                <w:sz w:val="18"/>
                <w:szCs w:val="18"/>
              </w:rPr>
            </w:pPr>
          </w:p>
          <w:p w14:paraId="7B3B15BC" w14:textId="77777777" w:rsidR="000C3C29" w:rsidRDefault="000C3C29" w:rsidP="00082771">
            <w:pPr>
              <w:rPr>
                <w:b/>
                <w:sz w:val="18"/>
                <w:szCs w:val="18"/>
              </w:rPr>
            </w:pPr>
          </w:p>
          <w:p w14:paraId="4FB4DA0A" w14:textId="096FCF7C" w:rsidR="000C3C29" w:rsidRDefault="0012232A" w:rsidP="0012232A">
            <w:pPr>
              <w:rPr>
                <w:b/>
                <w:sz w:val="18"/>
                <w:szCs w:val="18"/>
              </w:rPr>
            </w:pPr>
            <w:r>
              <w:rPr>
                <w:sz w:val="18"/>
                <w:szCs w:val="18"/>
              </w:rPr>
              <w:t>Monthly</w:t>
            </w:r>
          </w:p>
        </w:tc>
        <w:tc>
          <w:tcPr>
            <w:tcW w:w="1701" w:type="dxa"/>
            <w:gridSpan w:val="2"/>
          </w:tcPr>
          <w:p w14:paraId="60B28A1F" w14:textId="77777777" w:rsidR="000C3C29" w:rsidRDefault="0012232A" w:rsidP="00082771">
            <w:pPr>
              <w:rPr>
                <w:sz w:val="18"/>
                <w:szCs w:val="18"/>
              </w:rPr>
            </w:pPr>
            <w:r>
              <w:rPr>
                <w:sz w:val="18"/>
                <w:szCs w:val="18"/>
              </w:rPr>
              <w:lastRenderedPageBreak/>
              <w:t>Numbers applying for promotion correlate to those receiving it.</w:t>
            </w:r>
          </w:p>
          <w:p w14:paraId="3C69A0BA" w14:textId="77777777" w:rsidR="0012232A" w:rsidRDefault="0012232A" w:rsidP="00082771">
            <w:pPr>
              <w:rPr>
                <w:sz w:val="18"/>
                <w:szCs w:val="18"/>
              </w:rPr>
            </w:pPr>
          </w:p>
          <w:p w14:paraId="3B47D4C4" w14:textId="77777777" w:rsidR="0012232A" w:rsidRDefault="0012232A" w:rsidP="00082771">
            <w:pPr>
              <w:rPr>
                <w:sz w:val="18"/>
                <w:szCs w:val="18"/>
              </w:rPr>
            </w:pPr>
          </w:p>
          <w:p w14:paraId="4DBA2AD6" w14:textId="77777777" w:rsidR="0012232A" w:rsidRDefault="0012232A" w:rsidP="00082771">
            <w:pPr>
              <w:rPr>
                <w:sz w:val="18"/>
                <w:szCs w:val="18"/>
              </w:rPr>
            </w:pPr>
          </w:p>
          <w:p w14:paraId="7A0A2017" w14:textId="77777777" w:rsidR="0012232A" w:rsidRDefault="0012232A" w:rsidP="00082771">
            <w:pPr>
              <w:rPr>
                <w:sz w:val="18"/>
                <w:szCs w:val="18"/>
              </w:rPr>
            </w:pPr>
          </w:p>
          <w:p w14:paraId="717E1614" w14:textId="77777777" w:rsidR="0012232A" w:rsidRDefault="0012232A" w:rsidP="00082771">
            <w:pPr>
              <w:rPr>
                <w:sz w:val="18"/>
                <w:szCs w:val="18"/>
              </w:rPr>
            </w:pPr>
          </w:p>
          <w:p w14:paraId="0D21E3B2" w14:textId="77777777" w:rsidR="0012232A" w:rsidRDefault="0012232A" w:rsidP="00082771">
            <w:pPr>
              <w:rPr>
                <w:sz w:val="18"/>
                <w:szCs w:val="18"/>
              </w:rPr>
            </w:pPr>
          </w:p>
          <w:p w14:paraId="6828E2D4" w14:textId="77777777" w:rsidR="0012232A" w:rsidRDefault="0012232A" w:rsidP="00082771">
            <w:pPr>
              <w:rPr>
                <w:sz w:val="18"/>
                <w:szCs w:val="18"/>
              </w:rPr>
            </w:pPr>
          </w:p>
          <w:p w14:paraId="0392BD94" w14:textId="77777777" w:rsidR="0012232A" w:rsidRDefault="0012232A" w:rsidP="00082771">
            <w:pPr>
              <w:rPr>
                <w:sz w:val="18"/>
                <w:szCs w:val="18"/>
              </w:rPr>
            </w:pPr>
          </w:p>
          <w:p w14:paraId="2F7F9316" w14:textId="77777777" w:rsidR="0012232A" w:rsidRDefault="0012232A" w:rsidP="00082771">
            <w:pPr>
              <w:rPr>
                <w:sz w:val="18"/>
                <w:szCs w:val="18"/>
              </w:rPr>
            </w:pPr>
          </w:p>
          <w:p w14:paraId="4C3A6EEF" w14:textId="77777777" w:rsidR="0012232A" w:rsidRDefault="0012232A" w:rsidP="00082771">
            <w:pPr>
              <w:rPr>
                <w:sz w:val="18"/>
                <w:szCs w:val="18"/>
              </w:rPr>
            </w:pPr>
          </w:p>
          <w:p w14:paraId="78BEACA6" w14:textId="77777777" w:rsidR="0012232A" w:rsidRDefault="0012232A" w:rsidP="00082771">
            <w:pPr>
              <w:rPr>
                <w:sz w:val="18"/>
                <w:szCs w:val="18"/>
              </w:rPr>
            </w:pPr>
          </w:p>
          <w:p w14:paraId="45F256BD" w14:textId="77777777" w:rsidR="0012232A" w:rsidRDefault="0012232A" w:rsidP="00082771">
            <w:pPr>
              <w:rPr>
                <w:sz w:val="18"/>
                <w:szCs w:val="18"/>
              </w:rPr>
            </w:pPr>
          </w:p>
          <w:p w14:paraId="7CF66301" w14:textId="77777777" w:rsidR="0012232A" w:rsidRDefault="0012232A" w:rsidP="00082771">
            <w:pPr>
              <w:rPr>
                <w:sz w:val="18"/>
                <w:szCs w:val="18"/>
              </w:rPr>
            </w:pPr>
          </w:p>
          <w:p w14:paraId="13410F1C" w14:textId="77777777" w:rsidR="0012232A" w:rsidRDefault="0012232A" w:rsidP="00082771">
            <w:pPr>
              <w:rPr>
                <w:sz w:val="18"/>
                <w:szCs w:val="18"/>
              </w:rPr>
            </w:pPr>
          </w:p>
          <w:p w14:paraId="41ED4E75" w14:textId="77777777" w:rsidR="0012232A" w:rsidRDefault="0012232A" w:rsidP="00082771">
            <w:pPr>
              <w:rPr>
                <w:sz w:val="18"/>
                <w:szCs w:val="18"/>
              </w:rPr>
            </w:pPr>
          </w:p>
          <w:p w14:paraId="47E7BB91" w14:textId="77777777" w:rsidR="0012232A" w:rsidRDefault="0012232A" w:rsidP="00082771">
            <w:pPr>
              <w:rPr>
                <w:sz w:val="18"/>
                <w:szCs w:val="18"/>
              </w:rPr>
            </w:pPr>
          </w:p>
          <w:p w14:paraId="21778052" w14:textId="77777777" w:rsidR="0012232A" w:rsidRDefault="0012232A" w:rsidP="00082771">
            <w:pPr>
              <w:rPr>
                <w:sz w:val="18"/>
                <w:szCs w:val="18"/>
              </w:rPr>
            </w:pPr>
            <w:r>
              <w:rPr>
                <w:sz w:val="18"/>
                <w:szCs w:val="18"/>
              </w:rPr>
              <w:t>Feedback and informed employees</w:t>
            </w:r>
          </w:p>
          <w:p w14:paraId="00828D14" w14:textId="77777777" w:rsidR="0012232A" w:rsidRDefault="0012232A" w:rsidP="00082771">
            <w:pPr>
              <w:rPr>
                <w:sz w:val="18"/>
                <w:szCs w:val="18"/>
              </w:rPr>
            </w:pPr>
          </w:p>
          <w:p w14:paraId="2B6AF017" w14:textId="77777777" w:rsidR="0012232A" w:rsidRDefault="0012232A" w:rsidP="00082771">
            <w:pPr>
              <w:rPr>
                <w:sz w:val="18"/>
                <w:szCs w:val="18"/>
              </w:rPr>
            </w:pPr>
          </w:p>
          <w:p w14:paraId="40896232" w14:textId="77777777" w:rsidR="0012232A" w:rsidRDefault="0012232A" w:rsidP="00082771">
            <w:pPr>
              <w:rPr>
                <w:sz w:val="18"/>
                <w:szCs w:val="18"/>
              </w:rPr>
            </w:pPr>
          </w:p>
          <w:p w14:paraId="7188F436" w14:textId="77777777" w:rsidR="0012232A" w:rsidRDefault="0012232A" w:rsidP="00082771">
            <w:pPr>
              <w:rPr>
                <w:sz w:val="18"/>
                <w:szCs w:val="18"/>
              </w:rPr>
            </w:pPr>
          </w:p>
          <w:p w14:paraId="2E0DAE42" w14:textId="77777777" w:rsidR="0012232A" w:rsidRDefault="0012232A" w:rsidP="00082771">
            <w:pPr>
              <w:rPr>
                <w:sz w:val="18"/>
                <w:szCs w:val="18"/>
              </w:rPr>
            </w:pPr>
          </w:p>
          <w:p w14:paraId="1728442D" w14:textId="5DE2F084" w:rsidR="0012232A" w:rsidRPr="00E8489D" w:rsidRDefault="0012232A" w:rsidP="00082771">
            <w:pPr>
              <w:rPr>
                <w:sz w:val="18"/>
                <w:szCs w:val="18"/>
              </w:rPr>
            </w:pPr>
            <w:r>
              <w:rPr>
                <w:sz w:val="18"/>
                <w:szCs w:val="18"/>
              </w:rPr>
              <w:t>Feedback and informed employees</w:t>
            </w:r>
          </w:p>
        </w:tc>
      </w:tr>
      <w:tr w:rsidR="000C3C29" w:rsidRPr="00F20BC4" w14:paraId="70BF2FE5" w14:textId="7ECC3C26" w:rsidTr="008245DC">
        <w:tc>
          <w:tcPr>
            <w:tcW w:w="559" w:type="dxa"/>
          </w:tcPr>
          <w:p w14:paraId="649EB608" w14:textId="341FDBAC" w:rsidR="000C3C29" w:rsidRPr="00F20BC4" w:rsidRDefault="000C3C29" w:rsidP="00082771">
            <w:pPr>
              <w:rPr>
                <w:sz w:val="18"/>
                <w:szCs w:val="18"/>
              </w:rPr>
            </w:pPr>
            <w:r w:rsidRPr="00F20BC4">
              <w:rPr>
                <w:sz w:val="18"/>
                <w:szCs w:val="18"/>
              </w:rPr>
              <w:lastRenderedPageBreak/>
              <w:t>3.6</w:t>
            </w:r>
          </w:p>
        </w:tc>
        <w:tc>
          <w:tcPr>
            <w:tcW w:w="1988" w:type="dxa"/>
          </w:tcPr>
          <w:p w14:paraId="37BA32EA" w14:textId="77777777" w:rsidR="000C3C29" w:rsidRPr="00F20BC4" w:rsidRDefault="000C3C29" w:rsidP="00082771">
            <w:pPr>
              <w:rPr>
                <w:sz w:val="18"/>
                <w:szCs w:val="18"/>
              </w:rPr>
            </w:pPr>
            <w:r w:rsidRPr="00F20BC4">
              <w:rPr>
                <w:sz w:val="18"/>
                <w:szCs w:val="18"/>
              </w:rPr>
              <w:t xml:space="preserve">Employers should provide a planned induction programme for researchers, on appointment to a </w:t>
            </w:r>
            <w:r w:rsidRPr="00F20BC4">
              <w:rPr>
                <w:sz w:val="18"/>
                <w:szCs w:val="18"/>
              </w:rPr>
              <w:lastRenderedPageBreak/>
              <w:t>research post, to ensure early effectiveness through the understanding of the organisation and its policies and procedures. They should also ensure that research managers provide effective research environments for the training and development of researchers and encourage them to maintain or start their continuous professional development.</w:t>
            </w:r>
          </w:p>
        </w:tc>
        <w:tc>
          <w:tcPr>
            <w:tcW w:w="2551" w:type="dxa"/>
          </w:tcPr>
          <w:p w14:paraId="7D4004F5" w14:textId="77777777" w:rsidR="000C3C29" w:rsidRPr="00F20BC4" w:rsidRDefault="000C3C29" w:rsidP="00082771">
            <w:pPr>
              <w:rPr>
                <w:sz w:val="18"/>
                <w:szCs w:val="18"/>
              </w:rPr>
            </w:pPr>
            <w:r w:rsidRPr="00F20BC4">
              <w:rPr>
                <w:sz w:val="18"/>
                <w:szCs w:val="18"/>
              </w:rPr>
              <w:lastRenderedPageBreak/>
              <w:t>University wide new staff Induction</w:t>
            </w:r>
          </w:p>
          <w:p w14:paraId="1C0B35EC" w14:textId="77777777" w:rsidR="000C3C29" w:rsidRDefault="000C3C29" w:rsidP="00082771">
            <w:pPr>
              <w:rPr>
                <w:sz w:val="18"/>
                <w:szCs w:val="18"/>
              </w:rPr>
            </w:pPr>
            <w:r w:rsidRPr="00F20BC4">
              <w:rPr>
                <w:sz w:val="18"/>
                <w:szCs w:val="18"/>
              </w:rPr>
              <w:t>(</w:t>
            </w:r>
            <w:r w:rsidRPr="007368C9">
              <w:rPr>
                <w:color w:val="FF0000"/>
                <w:sz w:val="18"/>
                <w:szCs w:val="18"/>
              </w:rPr>
              <w:t>University HR Induction Website</w:t>
            </w:r>
            <w:r w:rsidRPr="00F20BC4">
              <w:rPr>
                <w:sz w:val="18"/>
                <w:szCs w:val="18"/>
              </w:rPr>
              <w:t xml:space="preserve">) </w:t>
            </w:r>
            <w:hyperlink r:id="rId49" w:history="1">
              <w:r w:rsidRPr="00402253">
                <w:rPr>
                  <w:rStyle w:val="Hyperlink"/>
                  <w:sz w:val="18"/>
                  <w:szCs w:val="18"/>
                </w:rPr>
                <w:t>http://www2.warwick.ac.uk/se</w:t>
              </w:r>
              <w:r w:rsidRPr="00402253">
                <w:rPr>
                  <w:rStyle w:val="Hyperlink"/>
                  <w:sz w:val="18"/>
                  <w:szCs w:val="18"/>
                </w:rPr>
                <w:lastRenderedPageBreak/>
                <w:t>rvices/humanresources/induction/whenstart/hrind</w:t>
              </w:r>
            </w:hyperlink>
            <w:r w:rsidRPr="00F20BC4">
              <w:rPr>
                <w:sz w:val="18"/>
                <w:szCs w:val="18"/>
              </w:rPr>
              <w:t>.</w:t>
            </w:r>
          </w:p>
          <w:p w14:paraId="75206F94" w14:textId="77777777" w:rsidR="000C3C29" w:rsidRDefault="000C3C29" w:rsidP="00082771">
            <w:pPr>
              <w:rPr>
                <w:sz w:val="18"/>
                <w:szCs w:val="18"/>
              </w:rPr>
            </w:pPr>
          </w:p>
          <w:p w14:paraId="78658097" w14:textId="4F18225E" w:rsidR="000C3C29" w:rsidRPr="007368C9" w:rsidRDefault="000C3C29" w:rsidP="00082771">
            <w:pPr>
              <w:rPr>
                <w:color w:val="FF0000"/>
                <w:sz w:val="18"/>
                <w:szCs w:val="18"/>
              </w:rPr>
            </w:pPr>
            <w:r w:rsidRPr="00F20BC4">
              <w:rPr>
                <w:sz w:val="18"/>
                <w:szCs w:val="18"/>
              </w:rPr>
              <w:t xml:space="preserve">There is also a separate section of the induction website specifically for </w:t>
            </w:r>
            <w:r>
              <w:rPr>
                <w:sz w:val="18"/>
                <w:szCs w:val="18"/>
              </w:rPr>
              <w:t>Research Active Staff</w:t>
            </w:r>
            <w:r w:rsidRPr="00F20BC4">
              <w:rPr>
                <w:sz w:val="18"/>
                <w:szCs w:val="18"/>
              </w:rPr>
              <w:t xml:space="preserve"> which highlights key aspects that are important to researchers including funding information and policies.</w:t>
            </w:r>
            <w:r>
              <w:rPr>
                <w:sz w:val="18"/>
                <w:szCs w:val="18"/>
              </w:rPr>
              <w:t xml:space="preserve"> (</w:t>
            </w:r>
            <w:r w:rsidRPr="007368C9">
              <w:rPr>
                <w:color w:val="FF0000"/>
                <w:sz w:val="18"/>
                <w:szCs w:val="18"/>
              </w:rPr>
              <w:t>University LDC Website)</w:t>
            </w:r>
          </w:p>
          <w:p w14:paraId="69031C8F" w14:textId="77777777" w:rsidR="000C3C29" w:rsidRDefault="00E0518A" w:rsidP="00082771">
            <w:pPr>
              <w:rPr>
                <w:sz w:val="18"/>
                <w:szCs w:val="18"/>
              </w:rPr>
            </w:pPr>
            <w:hyperlink r:id="rId50" w:history="1">
              <w:r w:rsidR="000C3C29" w:rsidRPr="00402253">
                <w:rPr>
                  <w:rStyle w:val="Hyperlink"/>
                  <w:sz w:val="18"/>
                  <w:szCs w:val="18"/>
                </w:rPr>
                <w:t>http://www2.warwick.ac.uk/services/ldc/researchers/</w:t>
              </w:r>
            </w:hyperlink>
          </w:p>
          <w:p w14:paraId="376B95F5" w14:textId="77777777" w:rsidR="000C3C29" w:rsidRPr="00F20BC4" w:rsidRDefault="000C3C29" w:rsidP="00082771">
            <w:pPr>
              <w:rPr>
                <w:sz w:val="18"/>
                <w:szCs w:val="18"/>
              </w:rPr>
            </w:pPr>
          </w:p>
          <w:p w14:paraId="70D1369D" w14:textId="59A19AA6" w:rsidR="000C3C29" w:rsidRPr="00F20BC4" w:rsidRDefault="000C3C29" w:rsidP="00082771">
            <w:pPr>
              <w:rPr>
                <w:sz w:val="18"/>
                <w:szCs w:val="18"/>
              </w:rPr>
            </w:pPr>
            <w:r>
              <w:rPr>
                <w:sz w:val="18"/>
                <w:szCs w:val="18"/>
              </w:rPr>
              <w:t>STEMM departments as part of their Athena SWAN work have</w:t>
            </w:r>
            <w:r w:rsidRPr="00F20BC4">
              <w:rPr>
                <w:sz w:val="18"/>
                <w:szCs w:val="18"/>
              </w:rPr>
              <w:t xml:space="preserve"> induction programmes and documents specifically aimed at different categories of staff including academic and research</w:t>
            </w:r>
            <w:r>
              <w:rPr>
                <w:sz w:val="18"/>
                <w:szCs w:val="18"/>
              </w:rPr>
              <w:t xml:space="preserve"> staff.</w:t>
            </w:r>
          </w:p>
        </w:tc>
        <w:tc>
          <w:tcPr>
            <w:tcW w:w="2977" w:type="dxa"/>
          </w:tcPr>
          <w:p w14:paraId="3763BCE0" w14:textId="77777777" w:rsidR="000C3C29" w:rsidRDefault="000C3C29" w:rsidP="00082771">
            <w:pPr>
              <w:rPr>
                <w:sz w:val="18"/>
                <w:szCs w:val="18"/>
              </w:rPr>
            </w:pPr>
            <w:r>
              <w:rPr>
                <w:sz w:val="18"/>
                <w:szCs w:val="18"/>
              </w:rPr>
              <w:lastRenderedPageBreak/>
              <w:t xml:space="preserve">Monitor attendance at University Induction Events. </w:t>
            </w:r>
          </w:p>
          <w:p w14:paraId="14CDA8AF" w14:textId="77777777" w:rsidR="000C3C29" w:rsidRDefault="000C3C29" w:rsidP="00082771">
            <w:pPr>
              <w:rPr>
                <w:sz w:val="18"/>
                <w:szCs w:val="18"/>
              </w:rPr>
            </w:pPr>
          </w:p>
          <w:p w14:paraId="0851AC5A" w14:textId="77777777" w:rsidR="000C3C29" w:rsidRDefault="000C3C29" w:rsidP="00082771">
            <w:pPr>
              <w:rPr>
                <w:sz w:val="18"/>
                <w:szCs w:val="18"/>
              </w:rPr>
            </w:pPr>
          </w:p>
          <w:p w14:paraId="404DBD68" w14:textId="77777777" w:rsidR="000C3C29" w:rsidRDefault="000C3C29" w:rsidP="00082771">
            <w:pPr>
              <w:rPr>
                <w:sz w:val="18"/>
                <w:szCs w:val="18"/>
              </w:rPr>
            </w:pPr>
          </w:p>
          <w:p w14:paraId="016807EA" w14:textId="77777777" w:rsidR="000C3C29" w:rsidRDefault="000C3C29" w:rsidP="00082771">
            <w:pPr>
              <w:rPr>
                <w:sz w:val="18"/>
                <w:szCs w:val="18"/>
              </w:rPr>
            </w:pPr>
          </w:p>
          <w:p w14:paraId="0F045A47" w14:textId="77777777" w:rsidR="000C3C29" w:rsidRDefault="000C3C29" w:rsidP="00082771">
            <w:pPr>
              <w:rPr>
                <w:sz w:val="18"/>
                <w:szCs w:val="18"/>
              </w:rPr>
            </w:pPr>
          </w:p>
          <w:p w14:paraId="35080719" w14:textId="77777777" w:rsidR="000C3C29" w:rsidRDefault="000C3C29" w:rsidP="00082771">
            <w:pPr>
              <w:rPr>
                <w:sz w:val="18"/>
                <w:szCs w:val="18"/>
              </w:rPr>
            </w:pPr>
          </w:p>
          <w:p w14:paraId="10051CFE" w14:textId="77777777" w:rsidR="000C3C29" w:rsidRDefault="000C3C29" w:rsidP="00082771">
            <w:pPr>
              <w:rPr>
                <w:sz w:val="18"/>
                <w:szCs w:val="18"/>
              </w:rPr>
            </w:pPr>
          </w:p>
          <w:p w14:paraId="2F36025F" w14:textId="77777777" w:rsidR="000C3C29" w:rsidRDefault="000C3C29" w:rsidP="00082771">
            <w:pPr>
              <w:rPr>
                <w:sz w:val="18"/>
                <w:szCs w:val="18"/>
              </w:rPr>
            </w:pPr>
          </w:p>
          <w:p w14:paraId="4605BA49" w14:textId="77777777" w:rsidR="000C3C29" w:rsidRDefault="000C3C29" w:rsidP="00082771">
            <w:pPr>
              <w:rPr>
                <w:sz w:val="18"/>
                <w:szCs w:val="18"/>
              </w:rPr>
            </w:pPr>
          </w:p>
          <w:p w14:paraId="64C85474" w14:textId="77777777" w:rsidR="000C3C29" w:rsidRDefault="000C3C29" w:rsidP="00082771">
            <w:pPr>
              <w:rPr>
                <w:sz w:val="18"/>
                <w:szCs w:val="18"/>
              </w:rPr>
            </w:pPr>
          </w:p>
          <w:p w14:paraId="745CC4B2" w14:textId="77777777" w:rsidR="000C3C29" w:rsidRDefault="000C3C29" w:rsidP="00082771">
            <w:pPr>
              <w:rPr>
                <w:sz w:val="18"/>
                <w:szCs w:val="18"/>
              </w:rPr>
            </w:pPr>
          </w:p>
          <w:p w14:paraId="5709DCD2" w14:textId="77777777" w:rsidR="000C3C29" w:rsidRDefault="000C3C29" w:rsidP="00082771">
            <w:pPr>
              <w:rPr>
                <w:sz w:val="18"/>
                <w:szCs w:val="18"/>
              </w:rPr>
            </w:pPr>
          </w:p>
          <w:p w14:paraId="7FB817AF" w14:textId="77777777" w:rsidR="000C3C29" w:rsidRDefault="000C3C29" w:rsidP="00082771">
            <w:pPr>
              <w:rPr>
                <w:sz w:val="18"/>
                <w:szCs w:val="18"/>
              </w:rPr>
            </w:pPr>
          </w:p>
          <w:p w14:paraId="54718C4F" w14:textId="77777777" w:rsidR="000C3C29" w:rsidRDefault="000C3C29" w:rsidP="00082771">
            <w:pPr>
              <w:rPr>
                <w:sz w:val="18"/>
                <w:szCs w:val="18"/>
              </w:rPr>
            </w:pPr>
          </w:p>
          <w:p w14:paraId="232096BB" w14:textId="77777777" w:rsidR="000C3C29" w:rsidRDefault="000C3C29" w:rsidP="00082771">
            <w:pPr>
              <w:rPr>
                <w:sz w:val="18"/>
                <w:szCs w:val="18"/>
              </w:rPr>
            </w:pPr>
          </w:p>
          <w:p w14:paraId="34434A38" w14:textId="77777777" w:rsidR="000C3C29" w:rsidRDefault="000C3C29" w:rsidP="00082771">
            <w:pPr>
              <w:rPr>
                <w:sz w:val="18"/>
                <w:szCs w:val="18"/>
              </w:rPr>
            </w:pPr>
          </w:p>
          <w:p w14:paraId="2132125D" w14:textId="77777777" w:rsidR="000C3C29" w:rsidRDefault="000C3C29" w:rsidP="00082771">
            <w:pPr>
              <w:rPr>
                <w:sz w:val="18"/>
                <w:szCs w:val="18"/>
              </w:rPr>
            </w:pPr>
          </w:p>
          <w:p w14:paraId="01E465E0" w14:textId="620561AB" w:rsidR="000C3C29" w:rsidRDefault="000C3C29" w:rsidP="00082771">
            <w:pPr>
              <w:rPr>
                <w:sz w:val="18"/>
                <w:szCs w:val="18"/>
              </w:rPr>
            </w:pPr>
            <w:r w:rsidRPr="00370977">
              <w:rPr>
                <w:sz w:val="18"/>
                <w:szCs w:val="18"/>
              </w:rPr>
              <w:t xml:space="preserve">Encourage </w:t>
            </w:r>
            <w:r>
              <w:rPr>
                <w:sz w:val="18"/>
                <w:szCs w:val="18"/>
              </w:rPr>
              <w:t xml:space="preserve">more </w:t>
            </w:r>
            <w:r w:rsidRPr="00370977">
              <w:rPr>
                <w:sz w:val="18"/>
                <w:szCs w:val="18"/>
              </w:rPr>
              <w:t>departments to review their induction process and documentation on a regular basis to ensure that it is fit for purpose</w:t>
            </w:r>
            <w:r>
              <w:rPr>
                <w:sz w:val="18"/>
                <w:szCs w:val="18"/>
              </w:rPr>
              <w:t xml:space="preserve"> and as informative as possible</w:t>
            </w:r>
            <w:r w:rsidRPr="00370977">
              <w:rPr>
                <w:sz w:val="18"/>
                <w:szCs w:val="18"/>
              </w:rPr>
              <w:t>.</w:t>
            </w:r>
          </w:p>
          <w:p w14:paraId="3224FB8C" w14:textId="77777777" w:rsidR="000C3C29" w:rsidRDefault="000C3C29" w:rsidP="00082771">
            <w:pPr>
              <w:rPr>
                <w:sz w:val="18"/>
                <w:szCs w:val="18"/>
              </w:rPr>
            </w:pPr>
          </w:p>
          <w:p w14:paraId="61A4B025" w14:textId="7DEDDB28" w:rsidR="000C3C29" w:rsidRPr="00F20BC4" w:rsidRDefault="000C3C29" w:rsidP="00082771">
            <w:pPr>
              <w:rPr>
                <w:sz w:val="18"/>
                <w:szCs w:val="18"/>
              </w:rPr>
            </w:pPr>
            <w:r>
              <w:rPr>
                <w:sz w:val="18"/>
                <w:szCs w:val="18"/>
              </w:rPr>
              <w:t>Share best practice with other disciplines.</w:t>
            </w:r>
            <w:r w:rsidRPr="00F20BC4">
              <w:rPr>
                <w:sz w:val="18"/>
                <w:szCs w:val="18"/>
              </w:rPr>
              <w:t xml:space="preserve"> </w:t>
            </w:r>
          </w:p>
          <w:p w14:paraId="060671C2" w14:textId="77777777" w:rsidR="000C3C29" w:rsidRPr="00F20BC4" w:rsidRDefault="000C3C29" w:rsidP="00082771">
            <w:pPr>
              <w:rPr>
                <w:sz w:val="18"/>
                <w:szCs w:val="18"/>
              </w:rPr>
            </w:pPr>
          </w:p>
          <w:p w14:paraId="4046CBAF" w14:textId="77777777" w:rsidR="000C3C29" w:rsidRPr="00F20BC4" w:rsidRDefault="000C3C29" w:rsidP="00082771">
            <w:pPr>
              <w:rPr>
                <w:sz w:val="18"/>
                <w:szCs w:val="18"/>
              </w:rPr>
            </w:pPr>
          </w:p>
        </w:tc>
        <w:tc>
          <w:tcPr>
            <w:tcW w:w="1843" w:type="dxa"/>
          </w:tcPr>
          <w:p w14:paraId="7700D8DB" w14:textId="3CA1A319" w:rsidR="000C3C29" w:rsidRDefault="000C3C29" w:rsidP="00082771">
            <w:pPr>
              <w:rPr>
                <w:sz w:val="18"/>
                <w:szCs w:val="18"/>
              </w:rPr>
            </w:pPr>
            <w:r>
              <w:rPr>
                <w:sz w:val="18"/>
                <w:szCs w:val="18"/>
              </w:rPr>
              <w:lastRenderedPageBreak/>
              <w:t>HR/Departments</w:t>
            </w:r>
          </w:p>
          <w:p w14:paraId="768C330E" w14:textId="77777777" w:rsidR="000C3C29" w:rsidRDefault="000C3C29" w:rsidP="00082771">
            <w:pPr>
              <w:rPr>
                <w:sz w:val="18"/>
                <w:szCs w:val="18"/>
              </w:rPr>
            </w:pPr>
          </w:p>
          <w:p w14:paraId="7B8F96B2" w14:textId="77777777" w:rsidR="000C3C29" w:rsidRDefault="000C3C29" w:rsidP="00082771">
            <w:pPr>
              <w:rPr>
                <w:sz w:val="18"/>
                <w:szCs w:val="18"/>
              </w:rPr>
            </w:pPr>
          </w:p>
          <w:p w14:paraId="4E95192F" w14:textId="77777777" w:rsidR="000C3C29" w:rsidRDefault="000C3C29" w:rsidP="00082771">
            <w:pPr>
              <w:rPr>
                <w:sz w:val="18"/>
                <w:szCs w:val="18"/>
              </w:rPr>
            </w:pPr>
          </w:p>
          <w:p w14:paraId="48F3F6EA" w14:textId="77777777" w:rsidR="000C3C29" w:rsidRDefault="000C3C29" w:rsidP="00082771">
            <w:pPr>
              <w:rPr>
                <w:sz w:val="18"/>
                <w:szCs w:val="18"/>
              </w:rPr>
            </w:pPr>
          </w:p>
          <w:p w14:paraId="52545CDA" w14:textId="77777777" w:rsidR="000C3C29" w:rsidRDefault="000C3C29" w:rsidP="00082771">
            <w:pPr>
              <w:rPr>
                <w:sz w:val="18"/>
                <w:szCs w:val="18"/>
              </w:rPr>
            </w:pPr>
          </w:p>
          <w:p w14:paraId="097AFBFA" w14:textId="77777777" w:rsidR="000C3C29" w:rsidRDefault="000C3C29" w:rsidP="00082771">
            <w:pPr>
              <w:rPr>
                <w:sz w:val="18"/>
                <w:szCs w:val="18"/>
              </w:rPr>
            </w:pPr>
          </w:p>
          <w:p w14:paraId="4E21650F" w14:textId="77777777" w:rsidR="000C3C29" w:rsidRDefault="000C3C29" w:rsidP="00082771">
            <w:pPr>
              <w:rPr>
                <w:sz w:val="18"/>
                <w:szCs w:val="18"/>
              </w:rPr>
            </w:pPr>
          </w:p>
          <w:p w14:paraId="722ED5F9" w14:textId="7906247B" w:rsidR="000C3C29" w:rsidRDefault="000C3C29" w:rsidP="00082771">
            <w:pPr>
              <w:rPr>
                <w:sz w:val="18"/>
                <w:szCs w:val="18"/>
              </w:rPr>
            </w:pPr>
            <w:r>
              <w:rPr>
                <w:sz w:val="18"/>
                <w:szCs w:val="18"/>
              </w:rPr>
              <w:t>HR/LDC</w:t>
            </w:r>
          </w:p>
          <w:p w14:paraId="09D3B662" w14:textId="77777777" w:rsidR="000C3C29" w:rsidRDefault="000C3C29" w:rsidP="00082771">
            <w:pPr>
              <w:rPr>
                <w:sz w:val="18"/>
                <w:szCs w:val="18"/>
              </w:rPr>
            </w:pPr>
          </w:p>
          <w:p w14:paraId="1A088A12" w14:textId="77777777" w:rsidR="000C3C29" w:rsidRDefault="000C3C29" w:rsidP="00082771">
            <w:pPr>
              <w:rPr>
                <w:sz w:val="18"/>
                <w:szCs w:val="18"/>
              </w:rPr>
            </w:pPr>
          </w:p>
          <w:p w14:paraId="54A59E6B" w14:textId="77777777" w:rsidR="000C3C29" w:rsidRDefault="000C3C29" w:rsidP="00082771">
            <w:pPr>
              <w:rPr>
                <w:sz w:val="18"/>
                <w:szCs w:val="18"/>
              </w:rPr>
            </w:pPr>
          </w:p>
          <w:p w14:paraId="70BB4C74" w14:textId="77777777" w:rsidR="000C3C29" w:rsidRDefault="000C3C29" w:rsidP="00082771">
            <w:pPr>
              <w:rPr>
                <w:sz w:val="18"/>
                <w:szCs w:val="18"/>
              </w:rPr>
            </w:pPr>
          </w:p>
          <w:p w14:paraId="5C70F952" w14:textId="77777777" w:rsidR="000C3C29" w:rsidRDefault="000C3C29" w:rsidP="00082771">
            <w:pPr>
              <w:rPr>
                <w:sz w:val="18"/>
                <w:szCs w:val="18"/>
              </w:rPr>
            </w:pPr>
          </w:p>
          <w:p w14:paraId="7519B04D" w14:textId="77777777" w:rsidR="000C3C29" w:rsidRDefault="000C3C29" w:rsidP="00082771">
            <w:pPr>
              <w:rPr>
                <w:sz w:val="18"/>
                <w:szCs w:val="18"/>
              </w:rPr>
            </w:pPr>
          </w:p>
          <w:p w14:paraId="7F61BE47" w14:textId="77777777" w:rsidR="000C3C29" w:rsidRDefault="000C3C29" w:rsidP="00082771">
            <w:pPr>
              <w:rPr>
                <w:sz w:val="18"/>
                <w:szCs w:val="18"/>
              </w:rPr>
            </w:pPr>
          </w:p>
          <w:p w14:paraId="63CDABDE" w14:textId="77777777" w:rsidR="000C3C29" w:rsidRDefault="000C3C29" w:rsidP="00082771">
            <w:pPr>
              <w:rPr>
                <w:sz w:val="18"/>
                <w:szCs w:val="18"/>
              </w:rPr>
            </w:pPr>
          </w:p>
          <w:p w14:paraId="64474A13" w14:textId="77777777" w:rsidR="000C3C29" w:rsidRDefault="000C3C29" w:rsidP="00082771">
            <w:pPr>
              <w:rPr>
                <w:sz w:val="18"/>
                <w:szCs w:val="18"/>
              </w:rPr>
            </w:pPr>
          </w:p>
          <w:p w14:paraId="1DF1A05C" w14:textId="77777777" w:rsidR="000C3C29" w:rsidRDefault="000C3C29" w:rsidP="00082771">
            <w:pPr>
              <w:rPr>
                <w:sz w:val="18"/>
                <w:szCs w:val="18"/>
              </w:rPr>
            </w:pPr>
          </w:p>
          <w:p w14:paraId="758D814A" w14:textId="77777777" w:rsidR="000C3C29" w:rsidRPr="00F20BC4" w:rsidRDefault="000C3C29" w:rsidP="00082771">
            <w:pPr>
              <w:rPr>
                <w:sz w:val="18"/>
                <w:szCs w:val="18"/>
              </w:rPr>
            </w:pPr>
            <w:r>
              <w:rPr>
                <w:sz w:val="18"/>
                <w:szCs w:val="18"/>
              </w:rPr>
              <w:t>Departments</w:t>
            </w:r>
          </w:p>
        </w:tc>
        <w:tc>
          <w:tcPr>
            <w:tcW w:w="3260" w:type="dxa"/>
          </w:tcPr>
          <w:p w14:paraId="336A327F" w14:textId="01071633" w:rsidR="000C3C29" w:rsidRPr="001D12D2" w:rsidRDefault="000C3C29" w:rsidP="00082771">
            <w:pPr>
              <w:rPr>
                <w:color w:val="00B050"/>
                <w:sz w:val="18"/>
                <w:szCs w:val="18"/>
              </w:rPr>
            </w:pPr>
          </w:p>
        </w:tc>
        <w:tc>
          <w:tcPr>
            <w:tcW w:w="1418" w:type="dxa"/>
          </w:tcPr>
          <w:p w14:paraId="436FD364" w14:textId="1FA55670" w:rsidR="000C3C29" w:rsidRDefault="009C0C65" w:rsidP="00082771">
            <w:pPr>
              <w:rPr>
                <w:sz w:val="18"/>
                <w:szCs w:val="18"/>
              </w:rPr>
            </w:pPr>
            <w:r>
              <w:rPr>
                <w:sz w:val="18"/>
                <w:szCs w:val="18"/>
              </w:rPr>
              <w:t>To be reviewed in September 2015</w:t>
            </w:r>
          </w:p>
          <w:p w14:paraId="340D7839" w14:textId="77777777" w:rsidR="000C3C29" w:rsidRDefault="000C3C29" w:rsidP="00082771">
            <w:pPr>
              <w:rPr>
                <w:sz w:val="18"/>
                <w:szCs w:val="18"/>
              </w:rPr>
            </w:pPr>
          </w:p>
          <w:p w14:paraId="75C245D9" w14:textId="77777777" w:rsidR="000C3C29" w:rsidRDefault="000C3C29" w:rsidP="00082771">
            <w:pPr>
              <w:rPr>
                <w:b/>
                <w:sz w:val="18"/>
                <w:szCs w:val="18"/>
              </w:rPr>
            </w:pPr>
          </w:p>
          <w:p w14:paraId="38FE980F" w14:textId="77777777" w:rsidR="000C3C29" w:rsidRDefault="000C3C29" w:rsidP="00082771">
            <w:pPr>
              <w:rPr>
                <w:b/>
                <w:sz w:val="18"/>
                <w:szCs w:val="18"/>
              </w:rPr>
            </w:pPr>
          </w:p>
          <w:p w14:paraId="1A1C459A" w14:textId="77777777" w:rsidR="000C3C29" w:rsidRDefault="000C3C29" w:rsidP="00082771">
            <w:pPr>
              <w:rPr>
                <w:b/>
                <w:sz w:val="18"/>
                <w:szCs w:val="18"/>
              </w:rPr>
            </w:pPr>
          </w:p>
          <w:p w14:paraId="2430EB4A" w14:textId="03BF3593" w:rsidR="009C0C65" w:rsidRPr="009C0C65" w:rsidRDefault="009C0C65" w:rsidP="00082771">
            <w:pPr>
              <w:rPr>
                <w:sz w:val="18"/>
                <w:szCs w:val="18"/>
              </w:rPr>
            </w:pPr>
            <w:r w:rsidRPr="009C0C65">
              <w:rPr>
                <w:sz w:val="18"/>
                <w:szCs w:val="18"/>
              </w:rPr>
              <w:t>Review end of Summer Term 2015</w:t>
            </w:r>
          </w:p>
          <w:p w14:paraId="49A6E9BB" w14:textId="77777777" w:rsidR="000C3C29" w:rsidRDefault="000C3C29" w:rsidP="00082771">
            <w:pPr>
              <w:rPr>
                <w:b/>
                <w:sz w:val="18"/>
                <w:szCs w:val="18"/>
              </w:rPr>
            </w:pPr>
          </w:p>
          <w:p w14:paraId="23617B09" w14:textId="77777777" w:rsidR="000C3C29" w:rsidRDefault="000C3C29" w:rsidP="00082771">
            <w:pPr>
              <w:rPr>
                <w:b/>
                <w:sz w:val="18"/>
                <w:szCs w:val="18"/>
              </w:rPr>
            </w:pPr>
          </w:p>
          <w:p w14:paraId="6DB9C269" w14:textId="77777777" w:rsidR="000C3C29" w:rsidRDefault="000C3C29" w:rsidP="00082771">
            <w:pPr>
              <w:rPr>
                <w:b/>
                <w:sz w:val="18"/>
                <w:szCs w:val="18"/>
              </w:rPr>
            </w:pPr>
          </w:p>
          <w:p w14:paraId="0A64348D" w14:textId="77777777" w:rsidR="000C3C29" w:rsidRDefault="000C3C29" w:rsidP="00082771">
            <w:pPr>
              <w:rPr>
                <w:b/>
                <w:sz w:val="18"/>
                <w:szCs w:val="18"/>
              </w:rPr>
            </w:pPr>
          </w:p>
          <w:p w14:paraId="4140C92F" w14:textId="77777777" w:rsidR="000C3C29" w:rsidRDefault="000C3C29" w:rsidP="00082771">
            <w:pPr>
              <w:rPr>
                <w:b/>
                <w:sz w:val="18"/>
                <w:szCs w:val="18"/>
              </w:rPr>
            </w:pPr>
          </w:p>
          <w:p w14:paraId="6D72E03F" w14:textId="77777777" w:rsidR="000C3C29" w:rsidRDefault="000C3C29" w:rsidP="00082771">
            <w:pPr>
              <w:rPr>
                <w:b/>
                <w:sz w:val="18"/>
                <w:szCs w:val="18"/>
              </w:rPr>
            </w:pPr>
          </w:p>
          <w:p w14:paraId="63211E29" w14:textId="77777777" w:rsidR="000C3C29" w:rsidRDefault="000C3C29" w:rsidP="00082771">
            <w:pPr>
              <w:rPr>
                <w:b/>
                <w:sz w:val="18"/>
                <w:szCs w:val="18"/>
              </w:rPr>
            </w:pPr>
          </w:p>
          <w:p w14:paraId="088EFA64" w14:textId="77777777" w:rsidR="000C3C29" w:rsidRDefault="000C3C29" w:rsidP="00082771">
            <w:pPr>
              <w:rPr>
                <w:b/>
                <w:sz w:val="18"/>
                <w:szCs w:val="18"/>
              </w:rPr>
            </w:pPr>
          </w:p>
          <w:p w14:paraId="5A9712F5" w14:textId="5B5D106B" w:rsidR="000C3C29" w:rsidRPr="009C0C65" w:rsidRDefault="009C0C65" w:rsidP="00082771">
            <w:pPr>
              <w:rPr>
                <w:sz w:val="18"/>
                <w:szCs w:val="18"/>
              </w:rPr>
            </w:pPr>
            <w:r>
              <w:rPr>
                <w:sz w:val="18"/>
                <w:szCs w:val="18"/>
              </w:rPr>
              <w:t>Summer Term 2015</w:t>
            </w:r>
          </w:p>
        </w:tc>
        <w:tc>
          <w:tcPr>
            <w:tcW w:w="1701" w:type="dxa"/>
            <w:gridSpan w:val="2"/>
          </w:tcPr>
          <w:p w14:paraId="135FF1E0" w14:textId="77777777" w:rsidR="000C3C29" w:rsidRDefault="009C0C65" w:rsidP="00082771">
            <w:pPr>
              <w:rPr>
                <w:sz w:val="18"/>
                <w:szCs w:val="18"/>
              </w:rPr>
            </w:pPr>
            <w:r w:rsidRPr="009C0C65">
              <w:rPr>
                <w:sz w:val="18"/>
                <w:szCs w:val="18"/>
              </w:rPr>
              <w:lastRenderedPageBreak/>
              <w:t>Numbers of staff attending university induction event and feedback.</w:t>
            </w:r>
          </w:p>
          <w:p w14:paraId="62CEC915" w14:textId="77777777" w:rsidR="009C0C65" w:rsidRDefault="009C0C65" w:rsidP="00082771">
            <w:pPr>
              <w:rPr>
                <w:sz w:val="18"/>
                <w:szCs w:val="18"/>
              </w:rPr>
            </w:pPr>
          </w:p>
          <w:p w14:paraId="32052480" w14:textId="77777777" w:rsidR="009C0C65" w:rsidRDefault="009C0C65" w:rsidP="00082771">
            <w:pPr>
              <w:rPr>
                <w:sz w:val="18"/>
                <w:szCs w:val="18"/>
              </w:rPr>
            </w:pPr>
          </w:p>
          <w:p w14:paraId="0A561A05" w14:textId="77777777" w:rsidR="009C0C65" w:rsidRDefault="009C0C65" w:rsidP="00082771">
            <w:pPr>
              <w:rPr>
                <w:sz w:val="18"/>
                <w:szCs w:val="18"/>
              </w:rPr>
            </w:pPr>
          </w:p>
          <w:p w14:paraId="59770B03" w14:textId="77777777" w:rsidR="009C0C65" w:rsidRDefault="009C0C65" w:rsidP="00082771">
            <w:pPr>
              <w:rPr>
                <w:sz w:val="18"/>
                <w:szCs w:val="18"/>
              </w:rPr>
            </w:pPr>
          </w:p>
          <w:p w14:paraId="1C4BB855" w14:textId="77777777" w:rsidR="009C0C65" w:rsidRDefault="009C0C65" w:rsidP="00082771">
            <w:pPr>
              <w:rPr>
                <w:sz w:val="18"/>
                <w:szCs w:val="18"/>
              </w:rPr>
            </w:pPr>
            <w:r>
              <w:rPr>
                <w:sz w:val="18"/>
                <w:szCs w:val="18"/>
              </w:rPr>
              <w:t>Feedback and number of hits to website.</w:t>
            </w:r>
          </w:p>
          <w:p w14:paraId="1FEB5818" w14:textId="77777777" w:rsidR="009C0C65" w:rsidRDefault="009C0C65" w:rsidP="00082771">
            <w:pPr>
              <w:rPr>
                <w:sz w:val="18"/>
                <w:szCs w:val="18"/>
              </w:rPr>
            </w:pPr>
          </w:p>
          <w:p w14:paraId="229F4193" w14:textId="77777777" w:rsidR="009C0C65" w:rsidRDefault="009C0C65" w:rsidP="00082771">
            <w:pPr>
              <w:rPr>
                <w:sz w:val="18"/>
                <w:szCs w:val="18"/>
              </w:rPr>
            </w:pPr>
          </w:p>
          <w:p w14:paraId="52A3685D" w14:textId="77777777" w:rsidR="009C0C65" w:rsidRDefault="009C0C65" w:rsidP="00082771">
            <w:pPr>
              <w:rPr>
                <w:sz w:val="18"/>
                <w:szCs w:val="18"/>
              </w:rPr>
            </w:pPr>
          </w:p>
          <w:p w14:paraId="61E787F5" w14:textId="77777777" w:rsidR="009C0C65" w:rsidRDefault="009C0C65" w:rsidP="00082771">
            <w:pPr>
              <w:rPr>
                <w:sz w:val="18"/>
                <w:szCs w:val="18"/>
              </w:rPr>
            </w:pPr>
          </w:p>
          <w:p w14:paraId="0A57A97C" w14:textId="77777777" w:rsidR="009C0C65" w:rsidRDefault="009C0C65" w:rsidP="00082771">
            <w:pPr>
              <w:rPr>
                <w:sz w:val="18"/>
                <w:szCs w:val="18"/>
              </w:rPr>
            </w:pPr>
          </w:p>
          <w:p w14:paraId="600DA79A" w14:textId="77777777" w:rsidR="009C0C65" w:rsidRDefault="009C0C65" w:rsidP="00082771">
            <w:pPr>
              <w:rPr>
                <w:sz w:val="18"/>
                <w:szCs w:val="18"/>
              </w:rPr>
            </w:pPr>
          </w:p>
          <w:p w14:paraId="06E3A992" w14:textId="77777777" w:rsidR="009C0C65" w:rsidRDefault="009C0C65" w:rsidP="00082771">
            <w:pPr>
              <w:rPr>
                <w:sz w:val="18"/>
                <w:szCs w:val="18"/>
              </w:rPr>
            </w:pPr>
          </w:p>
          <w:p w14:paraId="66ED0BB8" w14:textId="77777777" w:rsidR="009C0C65" w:rsidRDefault="009C0C65" w:rsidP="00082771">
            <w:pPr>
              <w:rPr>
                <w:sz w:val="18"/>
                <w:szCs w:val="18"/>
              </w:rPr>
            </w:pPr>
          </w:p>
          <w:p w14:paraId="7C2C7AC8" w14:textId="2EE78F33" w:rsidR="009C0C65" w:rsidRPr="009C0C65" w:rsidRDefault="009C0C65" w:rsidP="00082771">
            <w:pPr>
              <w:rPr>
                <w:sz w:val="18"/>
                <w:szCs w:val="18"/>
              </w:rPr>
            </w:pPr>
            <w:r>
              <w:rPr>
                <w:sz w:val="18"/>
                <w:szCs w:val="18"/>
              </w:rPr>
              <w:t>Feedback from staff and best practice shared to non-STEMM departments.</w:t>
            </w:r>
          </w:p>
        </w:tc>
      </w:tr>
      <w:tr w:rsidR="000C3C29" w:rsidRPr="00F20BC4" w14:paraId="0E2DF783" w14:textId="516F49F5" w:rsidTr="008245DC">
        <w:tc>
          <w:tcPr>
            <w:tcW w:w="559" w:type="dxa"/>
          </w:tcPr>
          <w:p w14:paraId="719D5DCC" w14:textId="30CCFCD8" w:rsidR="000C3C29" w:rsidRPr="00F20BC4" w:rsidRDefault="000C3C29" w:rsidP="00082771">
            <w:pPr>
              <w:rPr>
                <w:sz w:val="18"/>
                <w:szCs w:val="18"/>
              </w:rPr>
            </w:pPr>
            <w:r w:rsidRPr="00F20BC4">
              <w:rPr>
                <w:sz w:val="18"/>
                <w:szCs w:val="18"/>
              </w:rPr>
              <w:lastRenderedPageBreak/>
              <w:t>3.7</w:t>
            </w:r>
          </w:p>
        </w:tc>
        <w:tc>
          <w:tcPr>
            <w:tcW w:w="1988" w:type="dxa"/>
          </w:tcPr>
          <w:p w14:paraId="3D2453D2" w14:textId="77777777" w:rsidR="000C3C29" w:rsidRPr="00F20BC4" w:rsidRDefault="000C3C29" w:rsidP="00082771">
            <w:pPr>
              <w:rPr>
                <w:sz w:val="18"/>
                <w:szCs w:val="18"/>
              </w:rPr>
            </w:pPr>
            <w:r w:rsidRPr="00F20BC4">
              <w:rPr>
                <w:sz w:val="18"/>
                <w:szCs w:val="18"/>
              </w:rPr>
              <w:t xml:space="preserve">Employers and funders will wish to consider articulating the skills that should be developed at each stage of their staff development frameworks and should encourage researchers to acquire and practise those skills. For example, researchers may be given the opportunity to manage part of the budget for a project, or to act as a mentor or advisor to </w:t>
            </w:r>
            <w:r w:rsidRPr="00F20BC4">
              <w:rPr>
                <w:sz w:val="18"/>
                <w:szCs w:val="18"/>
              </w:rPr>
              <w:lastRenderedPageBreak/>
              <w:t>other researchers and students.</w:t>
            </w:r>
          </w:p>
        </w:tc>
        <w:tc>
          <w:tcPr>
            <w:tcW w:w="2551" w:type="dxa"/>
          </w:tcPr>
          <w:p w14:paraId="35B06ABE" w14:textId="77777777" w:rsidR="000C3C29" w:rsidRPr="00F20BC4" w:rsidRDefault="000C3C29" w:rsidP="00082771">
            <w:pPr>
              <w:rPr>
                <w:sz w:val="18"/>
                <w:szCs w:val="18"/>
              </w:rPr>
            </w:pPr>
            <w:r w:rsidRPr="00F20BC4">
              <w:rPr>
                <w:sz w:val="18"/>
                <w:szCs w:val="18"/>
              </w:rPr>
              <w:lastRenderedPageBreak/>
              <w:t>Role Profiles identify skills and responsibilities. All staff development provision is mapped to the Researcher Development Framework.  In addition there are clear promotion criteria noted.</w:t>
            </w:r>
          </w:p>
          <w:p w14:paraId="4BFBD17E" w14:textId="77777777" w:rsidR="000C3C29" w:rsidRPr="00F20BC4" w:rsidRDefault="000C3C29" w:rsidP="00082771">
            <w:pPr>
              <w:rPr>
                <w:sz w:val="18"/>
                <w:szCs w:val="18"/>
              </w:rPr>
            </w:pPr>
          </w:p>
          <w:p w14:paraId="16A099C8" w14:textId="09A4B82E" w:rsidR="000C3C29" w:rsidRPr="007368C9" w:rsidRDefault="000C3C29" w:rsidP="00082771">
            <w:pPr>
              <w:rPr>
                <w:color w:val="FF0000"/>
                <w:sz w:val="18"/>
                <w:szCs w:val="18"/>
              </w:rPr>
            </w:pPr>
            <w:r>
              <w:rPr>
                <w:sz w:val="18"/>
                <w:szCs w:val="18"/>
              </w:rPr>
              <w:t>Warwick’s</w:t>
            </w:r>
            <w:r w:rsidRPr="00F20BC4">
              <w:rPr>
                <w:sz w:val="18"/>
                <w:szCs w:val="18"/>
              </w:rPr>
              <w:t xml:space="preserve"> </w:t>
            </w:r>
            <w:r>
              <w:rPr>
                <w:sz w:val="18"/>
                <w:szCs w:val="18"/>
              </w:rPr>
              <w:t>Performance and Development Review</w:t>
            </w:r>
            <w:r w:rsidRPr="00F20BC4">
              <w:rPr>
                <w:sz w:val="18"/>
                <w:szCs w:val="18"/>
              </w:rPr>
              <w:t xml:space="preserve"> process encourages supervisors and </w:t>
            </w:r>
            <w:proofErr w:type="spellStart"/>
            <w:r w:rsidRPr="00F20BC4">
              <w:rPr>
                <w:sz w:val="18"/>
                <w:szCs w:val="18"/>
              </w:rPr>
              <w:t>reviewees</w:t>
            </w:r>
            <w:proofErr w:type="spellEnd"/>
            <w:r w:rsidRPr="00F20BC4">
              <w:rPr>
                <w:sz w:val="18"/>
                <w:szCs w:val="18"/>
              </w:rPr>
              <w:t xml:space="preserve"> to select personal or professional development solutions from a wide range of formal and informal options including work shadowing, project roles and mentoring.  </w:t>
            </w:r>
            <w:r w:rsidRPr="00F20BC4">
              <w:rPr>
                <w:sz w:val="18"/>
                <w:szCs w:val="18"/>
              </w:rPr>
              <w:lastRenderedPageBreak/>
              <w:t>(</w:t>
            </w:r>
            <w:r w:rsidRPr="007368C9">
              <w:rPr>
                <w:color w:val="FF0000"/>
                <w:sz w:val="18"/>
                <w:szCs w:val="18"/>
              </w:rPr>
              <w:t xml:space="preserve">University LDC </w:t>
            </w:r>
            <w:r>
              <w:rPr>
                <w:color w:val="FF0000"/>
                <w:sz w:val="18"/>
                <w:szCs w:val="18"/>
              </w:rPr>
              <w:t>Performance and Development</w:t>
            </w:r>
            <w:r w:rsidRPr="007368C9">
              <w:rPr>
                <w:color w:val="FF0000"/>
                <w:sz w:val="18"/>
                <w:szCs w:val="18"/>
              </w:rPr>
              <w:t xml:space="preserve"> Review Website)</w:t>
            </w:r>
          </w:p>
          <w:p w14:paraId="2A383A51" w14:textId="77777777" w:rsidR="000C3C29" w:rsidRDefault="00E0518A" w:rsidP="00082771">
            <w:pPr>
              <w:rPr>
                <w:sz w:val="18"/>
                <w:szCs w:val="18"/>
              </w:rPr>
            </w:pPr>
            <w:hyperlink r:id="rId51" w:history="1">
              <w:r w:rsidR="000C3C29" w:rsidRPr="00402253">
                <w:rPr>
                  <w:rStyle w:val="Hyperlink"/>
                  <w:sz w:val="18"/>
                  <w:szCs w:val="18"/>
                </w:rPr>
                <w:t>http://www2.warwick.ac.uk/services/ldc/annualreview/</w:t>
              </w:r>
            </w:hyperlink>
          </w:p>
          <w:p w14:paraId="136C2686" w14:textId="77777777" w:rsidR="000C3C29" w:rsidRDefault="000C3C29" w:rsidP="00082771">
            <w:pPr>
              <w:rPr>
                <w:rStyle w:val="Hyperlink"/>
                <w:sz w:val="18"/>
                <w:szCs w:val="18"/>
              </w:rPr>
            </w:pPr>
            <w:r w:rsidRPr="00F20BC4">
              <w:rPr>
                <w:sz w:val="18"/>
                <w:szCs w:val="18"/>
              </w:rPr>
              <w:t>LDC manages its provision for researchers against the Researcher Development Framework. (</w:t>
            </w:r>
            <w:r w:rsidRPr="007368C9">
              <w:rPr>
                <w:color w:val="FF0000"/>
                <w:sz w:val="18"/>
                <w:szCs w:val="18"/>
              </w:rPr>
              <w:t>University LDC Researcher Development Framework page</w:t>
            </w:r>
            <w:r w:rsidRPr="00F20BC4">
              <w:rPr>
                <w:sz w:val="18"/>
                <w:szCs w:val="18"/>
              </w:rPr>
              <w:t xml:space="preserve">) </w:t>
            </w:r>
            <w:hyperlink r:id="rId52" w:history="1">
              <w:r w:rsidRPr="00376B3D">
                <w:rPr>
                  <w:rStyle w:val="Hyperlink"/>
                  <w:sz w:val="18"/>
                  <w:szCs w:val="18"/>
                </w:rPr>
                <w:t>http://www2.warwick.ac.uk/services/ldc/researchers/</w:t>
              </w:r>
            </w:hyperlink>
          </w:p>
          <w:p w14:paraId="63A5AD74" w14:textId="77777777" w:rsidR="000C3C29" w:rsidRDefault="000C3C29" w:rsidP="00082771">
            <w:pPr>
              <w:rPr>
                <w:color w:val="FF0000"/>
                <w:sz w:val="18"/>
                <w:szCs w:val="18"/>
              </w:rPr>
            </w:pPr>
          </w:p>
          <w:p w14:paraId="44899AE1" w14:textId="1840F057" w:rsidR="000C3C29" w:rsidRDefault="000C3C29" w:rsidP="00082771">
            <w:pPr>
              <w:rPr>
                <w:sz w:val="18"/>
                <w:szCs w:val="18"/>
              </w:rPr>
            </w:pPr>
            <w:r w:rsidRPr="007368C9">
              <w:rPr>
                <w:color w:val="FF0000"/>
                <w:sz w:val="18"/>
                <w:szCs w:val="18"/>
              </w:rPr>
              <w:t xml:space="preserve">LDC Teaching and Learning </w:t>
            </w:r>
            <w:r>
              <w:rPr>
                <w:color w:val="FF0000"/>
                <w:sz w:val="18"/>
                <w:szCs w:val="18"/>
              </w:rPr>
              <w:t>webpage</w:t>
            </w:r>
            <w:r>
              <w:rPr>
                <w:sz w:val="18"/>
                <w:szCs w:val="18"/>
              </w:rPr>
              <w:t>:</w:t>
            </w:r>
          </w:p>
          <w:p w14:paraId="6E0770FE" w14:textId="77777777" w:rsidR="000C3C29" w:rsidRDefault="00E0518A" w:rsidP="00082771">
            <w:pPr>
              <w:rPr>
                <w:rStyle w:val="Hyperlink"/>
                <w:sz w:val="18"/>
                <w:szCs w:val="18"/>
              </w:rPr>
            </w:pPr>
            <w:hyperlink r:id="rId53" w:history="1">
              <w:r w:rsidR="000C3C29" w:rsidRPr="00376B3D">
                <w:rPr>
                  <w:rStyle w:val="Hyperlink"/>
                  <w:sz w:val="18"/>
                  <w:szCs w:val="18"/>
                </w:rPr>
                <w:t>http://www2.warwick.ac.uk/services/ldc/tandl/</w:t>
              </w:r>
            </w:hyperlink>
          </w:p>
          <w:p w14:paraId="2E86B683" w14:textId="77777777" w:rsidR="000C3C29" w:rsidRDefault="000C3C29" w:rsidP="00082771">
            <w:pPr>
              <w:rPr>
                <w:sz w:val="18"/>
                <w:szCs w:val="18"/>
              </w:rPr>
            </w:pPr>
          </w:p>
          <w:p w14:paraId="01148B59" w14:textId="77777777" w:rsidR="000C3C29" w:rsidRDefault="000C3C29" w:rsidP="00082771">
            <w:pPr>
              <w:rPr>
                <w:sz w:val="18"/>
                <w:szCs w:val="18"/>
              </w:rPr>
            </w:pPr>
            <w:r w:rsidRPr="007368C9">
              <w:rPr>
                <w:color w:val="FF0000"/>
                <w:sz w:val="18"/>
                <w:szCs w:val="18"/>
              </w:rPr>
              <w:t>Vitae website for researchers</w:t>
            </w:r>
            <w:r>
              <w:rPr>
                <w:sz w:val="18"/>
                <w:szCs w:val="18"/>
              </w:rPr>
              <w:t>:</w:t>
            </w:r>
          </w:p>
          <w:p w14:paraId="0C327AF3" w14:textId="77777777" w:rsidR="000C3C29" w:rsidRDefault="00E0518A" w:rsidP="00082771">
            <w:pPr>
              <w:rPr>
                <w:sz w:val="18"/>
                <w:szCs w:val="18"/>
              </w:rPr>
            </w:pPr>
            <w:hyperlink r:id="rId54" w:history="1">
              <w:r w:rsidR="000C3C29" w:rsidRPr="00376B3D">
                <w:rPr>
                  <w:rStyle w:val="Hyperlink"/>
                  <w:sz w:val="18"/>
                  <w:szCs w:val="18"/>
                </w:rPr>
                <w:t>http://www.vitae.ac.uk/</w:t>
              </w:r>
            </w:hyperlink>
          </w:p>
          <w:p w14:paraId="243BE648" w14:textId="77777777" w:rsidR="000C3C29" w:rsidRPr="00F20BC4" w:rsidRDefault="000C3C29" w:rsidP="00082771">
            <w:pPr>
              <w:rPr>
                <w:sz w:val="18"/>
                <w:szCs w:val="18"/>
              </w:rPr>
            </w:pPr>
          </w:p>
        </w:tc>
        <w:tc>
          <w:tcPr>
            <w:tcW w:w="2977" w:type="dxa"/>
          </w:tcPr>
          <w:p w14:paraId="22AF0A66" w14:textId="77777777" w:rsidR="000C3C29" w:rsidRDefault="000C3C29" w:rsidP="00082771">
            <w:pPr>
              <w:rPr>
                <w:sz w:val="18"/>
                <w:szCs w:val="18"/>
              </w:rPr>
            </w:pPr>
            <w:r w:rsidRPr="00F20BC4">
              <w:rPr>
                <w:sz w:val="18"/>
                <w:szCs w:val="18"/>
              </w:rPr>
              <w:lastRenderedPageBreak/>
              <w:t>Continue to plan staff development provision based on feedback from stakeholders and Research Staff Forum through Research Committee</w:t>
            </w:r>
            <w:r>
              <w:rPr>
                <w:sz w:val="18"/>
                <w:szCs w:val="18"/>
              </w:rPr>
              <w:t>.</w:t>
            </w:r>
          </w:p>
          <w:p w14:paraId="0B924A65" w14:textId="77777777" w:rsidR="000C3C29" w:rsidRDefault="000C3C29" w:rsidP="00082771">
            <w:pPr>
              <w:rPr>
                <w:sz w:val="18"/>
                <w:szCs w:val="18"/>
              </w:rPr>
            </w:pPr>
          </w:p>
          <w:p w14:paraId="587F9B84" w14:textId="77777777" w:rsidR="000C3C29" w:rsidRDefault="000C3C29" w:rsidP="00082771">
            <w:pPr>
              <w:rPr>
                <w:sz w:val="18"/>
                <w:szCs w:val="18"/>
              </w:rPr>
            </w:pPr>
          </w:p>
          <w:p w14:paraId="327DE9C0" w14:textId="77777777" w:rsidR="000C3C29" w:rsidRDefault="000C3C29" w:rsidP="00082771">
            <w:pPr>
              <w:rPr>
                <w:sz w:val="18"/>
                <w:szCs w:val="18"/>
              </w:rPr>
            </w:pPr>
          </w:p>
          <w:p w14:paraId="237D3994" w14:textId="77777777" w:rsidR="000C3C29" w:rsidRDefault="000C3C29" w:rsidP="00082771">
            <w:pPr>
              <w:rPr>
                <w:sz w:val="18"/>
                <w:szCs w:val="18"/>
              </w:rPr>
            </w:pPr>
          </w:p>
          <w:p w14:paraId="28FE23A6" w14:textId="4D7FD8C5" w:rsidR="000C3C29" w:rsidRPr="00F20BC4" w:rsidRDefault="000C3C29" w:rsidP="00082771">
            <w:pPr>
              <w:rPr>
                <w:sz w:val="18"/>
                <w:szCs w:val="18"/>
              </w:rPr>
            </w:pPr>
            <w:r>
              <w:rPr>
                <w:sz w:val="18"/>
                <w:szCs w:val="18"/>
              </w:rPr>
              <w:t xml:space="preserve">To broaden the University’s Academic Shadowing Programme to include research staff.  </w:t>
            </w:r>
          </w:p>
        </w:tc>
        <w:tc>
          <w:tcPr>
            <w:tcW w:w="1843" w:type="dxa"/>
          </w:tcPr>
          <w:p w14:paraId="38AA5E13" w14:textId="4EA434E3" w:rsidR="000C3C29" w:rsidRDefault="000C3C29" w:rsidP="00082771">
            <w:pPr>
              <w:rPr>
                <w:sz w:val="18"/>
                <w:szCs w:val="18"/>
              </w:rPr>
            </w:pPr>
            <w:r>
              <w:rPr>
                <w:sz w:val="18"/>
                <w:szCs w:val="18"/>
              </w:rPr>
              <w:t xml:space="preserve">University/Funding Councils/ Research </w:t>
            </w:r>
            <w:proofErr w:type="spellStart"/>
            <w:r>
              <w:rPr>
                <w:sz w:val="18"/>
                <w:szCs w:val="18"/>
              </w:rPr>
              <w:t>Ctte</w:t>
            </w:r>
            <w:proofErr w:type="spellEnd"/>
            <w:r>
              <w:rPr>
                <w:sz w:val="18"/>
                <w:szCs w:val="18"/>
              </w:rPr>
              <w:t>/ Research Staff Forum/individuals</w:t>
            </w:r>
          </w:p>
          <w:p w14:paraId="7AE7DB06" w14:textId="77777777" w:rsidR="000C3C29" w:rsidRDefault="000C3C29" w:rsidP="00082771">
            <w:pPr>
              <w:rPr>
                <w:sz w:val="18"/>
                <w:szCs w:val="18"/>
              </w:rPr>
            </w:pPr>
          </w:p>
          <w:p w14:paraId="2BCA6EB7" w14:textId="77777777" w:rsidR="000C3C29" w:rsidRDefault="000C3C29" w:rsidP="00082771">
            <w:pPr>
              <w:rPr>
                <w:sz w:val="18"/>
                <w:szCs w:val="18"/>
              </w:rPr>
            </w:pPr>
          </w:p>
          <w:p w14:paraId="10062DF0" w14:textId="77777777" w:rsidR="000C3C29" w:rsidRDefault="000C3C29" w:rsidP="00082771">
            <w:pPr>
              <w:rPr>
                <w:sz w:val="18"/>
                <w:szCs w:val="18"/>
              </w:rPr>
            </w:pPr>
          </w:p>
          <w:p w14:paraId="581D004A" w14:textId="77777777" w:rsidR="000C3C29" w:rsidRDefault="000C3C29" w:rsidP="00082771">
            <w:pPr>
              <w:rPr>
                <w:sz w:val="18"/>
                <w:szCs w:val="18"/>
              </w:rPr>
            </w:pPr>
          </w:p>
          <w:p w14:paraId="6BA1083F" w14:textId="7BB27E50" w:rsidR="000C3C29" w:rsidRDefault="000C3C29" w:rsidP="00082771">
            <w:pPr>
              <w:rPr>
                <w:sz w:val="18"/>
                <w:szCs w:val="18"/>
              </w:rPr>
            </w:pPr>
            <w:r>
              <w:rPr>
                <w:sz w:val="18"/>
                <w:szCs w:val="18"/>
              </w:rPr>
              <w:t>LDC/HR</w:t>
            </w:r>
          </w:p>
          <w:p w14:paraId="1BC65246" w14:textId="77777777" w:rsidR="000C3C29" w:rsidRDefault="000C3C29" w:rsidP="00082771">
            <w:pPr>
              <w:rPr>
                <w:sz w:val="18"/>
                <w:szCs w:val="18"/>
              </w:rPr>
            </w:pPr>
          </w:p>
          <w:p w14:paraId="224F04CC" w14:textId="77777777" w:rsidR="000C3C29" w:rsidRDefault="000C3C29" w:rsidP="00082771">
            <w:pPr>
              <w:rPr>
                <w:sz w:val="18"/>
                <w:szCs w:val="18"/>
              </w:rPr>
            </w:pPr>
          </w:p>
          <w:p w14:paraId="4C77D6E2" w14:textId="77777777" w:rsidR="000C3C29" w:rsidRDefault="000C3C29" w:rsidP="00082771">
            <w:pPr>
              <w:rPr>
                <w:sz w:val="18"/>
                <w:szCs w:val="18"/>
              </w:rPr>
            </w:pPr>
          </w:p>
          <w:p w14:paraId="2C7B6E99" w14:textId="77777777" w:rsidR="000C3C29" w:rsidRDefault="000C3C29" w:rsidP="00082771">
            <w:pPr>
              <w:rPr>
                <w:sz w:val="18"/>
                <w:szCs w:val="18"/>
              </w:rPr>
            </w:pPr>
          </w:p>
          <w:p w14:paraId="164EBCE6" w14:textId="77777777" w:rsidR="000C3C29" w:rsidRDefault="000C3C29" w:rsidP="00082771">
            <w:pPr>
              <w:rPr>
                <w:sz w:val="18"/>
                <w:szCs w:val="18"/>
              </w:rPr>
            </w:pPr>
          </w:p>
          <w:p w14:paraId="65B18ACF" w14:textId="77777777" w:rsidR="000C3C29" w:rsidRDefault="000C3C29" w:rsidP="00082771">
            <w:pPr>
              <w:rPr>
                <w:sz w:val="18"/>
                <w:szCs w:val="18"/>
              </w:rPr>
            </w:pPr>
          </w:p>
          <w:p w14:paraId="67271D6F" w14:textId="77777777" w:rsidR="000C3C29" w:rsidRDefault="000C3C29" w:rsidP="00082771">
            <w:pPr>
              <w:rPr>
                <w:sz w:val="18"/>
                <w:szCs w:val="18"/>
              </w:rPr>
            </w:pPr>
          </w:p>
          <w:p w14:paraId="62A11D4A" w14:textId="77777777" w:rsidR="000C3C29" w:rsidRDefault="000C3C29" w:rsidP="00082771">
            <w:pPr>
              <w:rPr>
                <w:sz w:val="18"/>
                <w:szCs w:val="18"/>
              </w:rPr>
            </w:pPr>
          </w:p>
          <w:p w14:paraId="59ED8449" w14:textId="77777777" w:rsidR="000C3C29" w:rsidRDefault="000C3C29" w:rsidP="00082771">
            <w:pPr>
              <w:rPr>
                <w:sz w:val="18"/>
                <w:szCs w:val="18"/>
              </w:rPr>
            </w:pPr>
          </w:p>
          <w:p w14:paraId="07F8CDA6" w14:textId="77777777" w:rsidR="000C3C29" w:rsidRDefault="000C3C29" w:rsidP="00082771">
            <w:pPr>
              <w:rPr>
                <w:sz w:val="18"/>
                <w:szCs w:val="18"/>
              </w:rPr>
            </w:pPr>
          </w:p>
          <w:p w14:paraId="6EF606B5" w14:textId="77777777" w:rsidR="000C3C29" w:rsidRDefault="000C3C29" w:rsidP="00082771">
            <w:pPr>
              <w:rPr>
                <w:sz w:val="18"/>
                <w:szCs w:val="18"/>
              </w:rPr>
            </w:pPr>
          </w:p>
          <w:p w14:paraId="6F6C50CD" w14:textId="77777777" w:rsidR="000C3C29" w:rsidRDefault="000C3C29" w:rsidP="00082771">
            <w:pPr>
              <w:rPr>
                <w:sz w:val="18"/>
                <w:szCs w:val="18"/>
              </w:rPr>
            </w:pPr>
          </w:p>
          <w:p w14:paraId="18AD3B08" w14:textId="77777777" w:rsidR="000C3C29" w:rsidRDefault="000C3C29" w:rsidP="00082771">
            <w:pPr>
              <w:rPr>
                <w:sz w:val="18"/>
                <w:szCs w:val="18"/>
              </w:rPr>
            </w:pPr>
          </w:p>
          <w:p w14:paraId="48BE5ADA" w14:textId="77777777" w:rsidR="000C3C29" w:rsidRDefault="000C3C29" w:rsidP="00082771">
            <w:pPr>
              <w:rPr>
                <w:sz w:val="18"/>
                <w:szCs w:val="18"/>
              </w:rPr>
            </w:pPr>
          </w:p>
          <w:p w14:paraId="092FDBA5" w14:textId="77777777" w:rsidR="000C3C29" w:rsidRDefault="000C3C29" w:rsidP="00082771">
            <w:pPr>
              <w:rPr>
                <w:sz w:val="18"/>
                <w:szCs w:val="18"/>
              </w:rPr>
            </w:pPr>
          </w:p>
          <w:p w14:paraId="0C0A0CE8" w14:textId="77777777" w:rsidR="000C3C29" w:rsidRPr="00F20BC4" w:rsidRDefault="000C3C29" w:rsidP="00082771">
            <w:pPr>
              <w:rPr>
                <w:sz w:val="18"/>
                <w:szCs w:val="18"/>
              </w:rPr>
            </w:pPr>
          </w:p>
        </w:tc>
        <w:tc>
          <w:tcPr>
            <w:tcW w:w="3260" w:type="dxa"/>
          </w:tcPr>
          <w:p w14:paraId="1AB5A869" w14:textId="77777777" w:rsidR="000C3C29" w:rsidRPr="00F20BC4" w:rsidRDefault="000C3C29" w:rsidP="00082771">
            <w:pPr>
              <w:rPr>
                <w:sz w:val="18"/>
                <w:szCs w:val="18"/>
              </w:rPr>
            </w:pPr>
          </w:p>
        </w:tc>
        <w:tc>
          <w:tcPr>
            <w:tcW w:w="1418" w:type="dxa"/>
          </w:tcPr>
          <w:p w14:paraId="1D2B42F3" w14:textId="046D6CF3" w:rsidR="000C3C29" w:rsidRDefault="009C0C65" w:rsidP="00082771">
            <w:pPr>
              <w:rPr>
                <w:sz w:val="18"/>
                <w:szCs w:val="18"/>
              </w:rPr>
            </w:pPr>
            <w:r>
              <w:rPr>
                <w:sz w:val="18"/>
                <w:szCs w:val="18"/>
              </w:rPr>
              <w:t>October 2015</w:t>
            </w:r>
          </w:p>
          <w:p w14:paraId="7376D60D" w14:textId="77777777" w:rsidR="000C3C29" w:rsidRDefault="000C3C29" w:rsidP="00082771">
            <w:pPr>
              <w:rPr>
                <w:sz w:val="18"/>
                <w:szCs w:val="18"/>
              </w:rPr>
            </w:pPr>
          </w:p>
          <w:p w14:paraId="30FEAFE1" w14:textId="77777777" w:rsidR="000C3C29" w:rsidRDefault="000C3C29" w:rsidP="00082771">
            <w:pPr>
              <w:rPr>
                <w:sz w:val="18"/>
                <w:szCs w:val="18"/>
              </w:rPr>
            </w:pPr>
          </w:p>
          <w:p w14:paraId="35AE07A8" w14:textId="77777777" w:rsidR="000C3C29" w:rsidRDefault="000C3C29" w:rsidP="00082771">
            <w:pPr>
              <w:rPr>
                <w:sz w:val="18"/>
                <w:szCs w:val="18"/>
              </w:rPr>
            </w:pPr>
          </w:p>
          <w:p w14:paraId="7068855B" w14:textId="77777777" w:rsidR="000C3C29" w:rsidRDefault="000C3C29" w:rsidP="00082771">
            <w:pPr>
              <w:rPr>
                <w:sz w:val="18"/>
                <w:szCs w:val="18"/>
              </w:rPr>
            </w:pPr>
          </w:p>
          <w:p w14:paraId="74D0DF47" w14:textId="77777777" w:rsidR="000C3C29" w:rsidRDefault="000C3C29" w:rsidP="00082771">
            <w:pPr>
              <w:rPr>
                <w:sz w:val="18"/>
                <w:szCs w:val="18"/>
              </w:rPr>
            </w:pPr>
          </w:p>
          <w:p w14:paraId="0C12A44D" w14:textId="77777777" w:rsidR="000C3C29" w:rsidRDefault="000C3C29" w:rsidP="00082771">
            <w:pPr>
              <w:rPr>
                <w:sz w:val="18"/>
                <w:szCs w:val="18"/>
              </w:rPr>
            </w:pPr>
          </w:p>
          <w:p w14:paraId="4235DB0A" w14:textId="69FECB69" w:rsidR="000C3C29" w:rsidRPr="009C0C65" w:rsidRDefault="009C0C65" w:rsidP="00082771">
            <w:pPr>
              <w:rPr>
                <w:sz w:val="18"/>
                <w:szCs w:val="18"/>
              </w:rPr>
            </w:pPr>
            <w:r w:rsidRPr="009C0C65">
              <w:rPr>
                <w:sz w:val="18"/>
                <w:szCs w:val="18"/>
              </w:rPr>
              <w:t>To be reviewed end of Summer Term 2015</w:t>
            </w:r>
          </w:p>
          <w:p w14:paraId="1FB42ACA" w14:textId="77777777" w:rsidR="000C3C29" w:rsidRDefault="000C3C29" w:rsidP="00082771">
            <w:pPr>
              <w:rPr>
                <w:sz w:val="18"/>
                <w:szCs w:val="18"/>
              </w:rPr>
            </w:pPr>
          </w:p>
          <w:p w14:paraId="5DDA37EF" w14:textId="77777777" w:rsidR="000C3C29" w:rsidRDefault="000C3C29" w:rsidP="00082771">
            <w:pPr>
              <w:rPr>
                <w:sz w:val="18"/>
                <w:szCs w:val="18"/>
              </w:rPr>
            </w:pPr>
          </w:p>
          <w:p w14:paraId="17A0C0A4" w14:textId="77777777" w:rsidR="000C3C29" w:rsidRDefault="000C3C29" w:rsidP="00082771">
            <w:pPr>
              <w:rPr>
                <w:sz w:val="18"/>
                <w:szCs w:val="18"/>
              </w:rPr>
            </w:pPr>
          </w:p>
          <w:p w14:paraId="0D0B0DE0" w14:textId="77777777" w:rsidR="000C3C29" w:rsidRDefault="000C3C29" w:rsidP="00082771">
            <w:pPr>
              <w:rPr>
                <w:sz w:val="18"/>
                <w:szCs w:val="18"/>
              </w:rPr>
            </w:pPr>
          </w:p>
          <w:p w14:paraId="7C2009FC" w14:textId="77777777" w:rsidR="000C3C29" w:rsidRDefault="000C3C29" w:rsidP="00082771">
            <w:pPr>
              <w:rPr>
                <w:sz w:val="18"/>
                <w:szCs w:val="18"/>
              </w:rPr>
            </w:pPr>
          </w:p>
          <w:p w14:paraId="742C10EA" w14:textId="77777777" w:rsidR="000C3C29" w:rsidRDefault="000C3C29" w:rsidP="00082771">
            <w:pPr>
              <w:rPr>
                <w:sz w:val="18"/>
                <w:szCs w:val="18"/>
              </w:rPr>
            </w:pPr>
          </w:p>
          <w:p w14:paraId="2ADD7DC0" w14:textId="3F87D192" w:rsidR="000C3C29" w:rsidRPr="00DE3F4E" w:rsidRDefault="000C3C29" w:rsidP="00082771">
            <w:pPr>
              <w:rPr>
                <w:b/>
                <w:sz w:val="18"/>
                <w:szCs w:val="18"/>
              </w:rPr>
            </w:pPr>
          </w:p>
        </w:tc>
        <w:tc>
          <w:tcPr>
            <w:tcW w:w="1701" w:type="dxa"/>
            <w:gridSpan w:val="2"/>
          </w:tcPr>
          <w:p w14:paraId="6ECE5954" w14:textId="77777777" w:rsidR="000C3C29" w:rsidRDefault="009C0C65" w:rsidP="00082771">
            <w:pPr>
              <w:rPr>
                <w:sz w:val="18"/>
                <w:szCs w:val="18"/>
              </w:rPr>
            </w:pPr>
            <w:r w:rsidRPr="009C0C65">
              <w:rPr>
                <w:sz w:val="18"/>
                <w:szCs w:val="18"/>
              </w:rPr>
              <w:t>Feedback</w:t>
            </w:r>
          </w:p>
          <w:p w14:paraId="7D45E8B8" w14:textId="77777777" w:rsidR="009C0C65" w:rsidRDefault="009C0C65" w:rsidP="00082771">
            <w:pPr>
              <w:rPr>
                <w:sz w:val="18"/>
                <w:szCs w:val="18"/>
              </w:rPr>
            </w:pPr>
          </w:p>
          <w:p w14:paraId="7DFDC8C3" w14:textId="77777777" w:rsidR="009C0C65" w:rsidRDefault="009C0C65" w:rsidP="00082771">
            <w:pPr>
              <w:rPr>
                <w:sz w:val="18"/>
                <w:szCs w:val="18"/>
              </w:rPr>
            </w:pPr>
          </w:p>
          <w:p w14:paraId="0C0BCCAA" w14:textId="77777777" w:rsidR="009C0C65" w:rsidRDefault="009C0C65" w:rsidP="00082771">
            <w:pPr>
              <w:rPr>
                <w:sz w:val="18"/>
                <w:szCs w:val="18"/>
              </w:rPr>
            </w:pPr>
          </w:p>
          <w:p w14:paraId="3BB757EC" w14:textId="77777777" w:rsidR="009C0C65" w:rsidRDefault="009C0C65" w:rsidP="00082771">
            <w:pPr>
              <w:rPr>
                <w:sz w:val="18"/>
                <w:szCs w:val="18"/>
              </w:rPr>
            </w:pPr>
          </w:p>
          <w:p w14:paraId="03B4BB20" w14:textId="77777777" w:rsidR="009C0C65" w:rsidRDefault="009C0C65" w:rsidP="00082771">
            <w:pPr>
              <w:rPr>
                <w:sz w:val="18"/>
                <w:szCs w:val="18"/>
              </w:rPr>
            </w:pPr>
          </w:p>
          <w:p w14:paraId="477B6B8E" w14:textId="77777777" w:rsidR="009C0C65" w:rsidRDefault="009C0C65" w:rsidP="00082771">
            <w:pPr>
              <w:rPr>
                <w:sz w:val="18"/>
                <w:szCs w:val="18"/>
              </w:rPr>
            </w:pPr>
          </w:p>
          <w:p w14:paraId="64D9F183" w14:textId="77777777" w:rsidR="009C0C65" w:rsidRDefault="009C0C65" w:rsidP="00082771">
            <w:pPr>
              <w:rPr>
                <w:sz w:val="18"/>
                <w:szCs w:val="18"/>
              </w:rPr>
            </w:pPr>
          </w:p>
          <w:p w14:paraId="35752D39" w14:textId="18132102" w:rsidR="009C0C65" w:rsidRPr="009C0C65" w:rsidRDefault="009C0C65" w:rsidP="00082771">
            <w:pPr>
              <w:rPr>
                <w:sz w:val="18"/>
                <w:szCs w:val="18"/>
              </w:rPr>
            </w:pPr>
            <w:r>
              <w:rPr>
                <w:sz w:val="18"/>
                <w:szCs w:val="18"/>
              </w:rPr>
              <w:t>Increased number of staff participating in the Programme.</w:t>
            </w:r>
          </w:p>
        </w:tc>
      </w:tr>
      <w:tr w:rsidR="000C3C29" w:rsidRPr="00F20BC4" w14:paraId="307F6A9D" w14:textId="6B54A8CA" w:rsidTr="008245DC">
        <w:tc>
          <w:tcPr>
            <w:tcW w:w="559" w:type="dxa"/>
          </w:tcPr>
          <w:p w14:paraId="147D0F05" w14:textId="302EB995" w:rsidR="000C3C29" w:rsidRPr="00F20BC4" w:rsidRDefault="000C3C29" w:rsidP="00082771">
            <w:pPr>
              <w:rPr>
                <w:sz w:val="18"/>
                <w:szCs w:val="18"/>
              </w:rPr>
            </w:pPr>
            <w:r w:rsidRPr="00F20BC4">
              <w:rPr>
                <w:sz w:val="18"/>
                <w:szCs w:val="18"/>
              </w:rPr>
              <w:lastRenderedPageBreak/>
              <w:t>3.8</w:t>
            </w:r>
          </w:p>
        </w:tc>
        <w:tc>
          <w:tcPr>
            <w:tcW w:w="1988" w:type="dxa"/>
          </w:tcPr>
          <w:p w14:paraId="1CB5EFA9" w14:textId="77777777" w:rsidR="000C3C29" w:rsidRPr="00F20BC4" w:rsidRDefault="000C3C29" w:rsidP="00082771">
            <w:pPr>
              <w:rPr>
                <w:sz w:val="18"/>
                <w:szCs w:val="18"/>
              </w:rPr>
            </w:pPr>
            <w:r w:rsidRPr="00F20BC4">
              <w:rPr>
                <w:sz w:val="18"/>
                <w:szCs w:val="18"/>
              </w:rPr>
              <w:t xml:space="preserve">Employers also should provide a specific career development strategy for researchers at all stages of their career. Regardless of their contractual situation, which should include the availability of mentors involved in providing support and guidance for the personal and professional development of researchers. All researchers should be familiar with such </w:t>
            </w:r>
            <w:r w:rsidRPr="00F20BC4">
              <w:rPr>
                <w:sz w:val="18"/>
                <w:szCs w:val="18"/>
              </w:rPr>
              <w:lastRenderedPageBreak/>
              <w:t>provisions and arrangements.</w:t>
            </w:r>
          </w:p>
        </w:tc>
        <w:tc>
          <w:tcPr>
            <w:tcW w:w="2551" w:type="dxa"/>
          </w:tcPr>
          <w:p w14:paraId="0AB7ECC1" w14:textId="77777777" w:rsidR="000C3C29" w:rsidRDefault="000C3C29" w:rsidP="00082771">
            <w:pPr>
              <w:rPr>
                <w:sz w:val="18"/>
                <w:szCs w:val="18"/>
              </w:rPr>
            </w:pPr>
            <w:r w:rsidRPr="00F20BC4">
              <w:rPr>
                <w:sz w:val="18"/>
                <w:szCs w:val="18"/>
              </w:rPr>
              <w:lastRenderedPageBreak/>
              <w:t>Career Development available to all Research Staff (</w:t>
            </w:r>
            <w:r w:rsidRPr="007368C9">
              <w:rPr>
                <w:color w:val="FF0000"/>
                <w:sz w:val="18"/>
                <w:szCs w:val="18"/>
              </w:rPr>
              <w:t>University LDC Career Progression Website</w:t>
            </w:r>
            <w:r w:rsidRPr="00F20BC4">
              <w:rPr>
                <w:sz w:val="18"/>
                <w:szCs w:val="18"/>
              </w:rPr>
              <w:t xml:space="preserve">) </w:t>
            </w:r>
            <w:hyperlink r:id="rId55" w:history="1">
              <w:r w:rsidRPr="00376B3D">
                <w:rPr>
                  <w:rStyle w:val="Hyperlink"/>
                  <w:sz w:val="18"/>
                  <w:szCs w:val="18"/>
                </w:rPr>
                <w:t>http://www2.warwick.ac.uk/services/ldc/researchers/opportunities/</w:t>
              </w:r>
            </w:hyperlink>
          </w:p>
          <w:p w14:paraId="4D027118" w14:textId="77777777" w:rsidR="000C3C29" w:rsidRDefault="000C3C29" w:rsidP="00082771">
            <w:pPr>
              <w:rPr>
                <w:sz w:val="18"/>
                <w:szCs w:val="18"/>
              </w:rPr>
            </w:pPr>
          </w:p>
          <w:p w14:paraId="71B97C68" w14:textId="77777777" w:rsidR="000C3C29" w:rsidRDefault="000C3C29" w:rsidP="00082771">
            <w:pPr>
              <w:rPr>
                <w:sz w:val="18"/>
                <w:szCs w:val="18"/>
              </w:rPr>
            </w:pPr>
            <w:r w:rsidRPr="00F20BC4">
              <w:rPr>
                <w:sz w:val="18"/>
                <w:szCs w:val="18"/>
              </w:rPr>
              <w:t>Mentoring Scheme open to all Research Staff (</w:t>
            </w:r>
            <w:r w:rsidRPr="007368C9">
              <w:rPr>
                <w:color w:val="FF0000"/>
                <w:sz w:val="18"/>
                <w:szCs w:val="18"/>
              </w:rPr>
              <w:t>University RSS Mentoring Website</w:t>
            </w:r>
            <w:r w:rsidRPr="00F20BC4">
              <w:rPr>
                <w:sz w:val="18"/>
                <w:szCs w:val="18"/>
              </w:rPr>
              <w:t xml:space="preserve">) </w:t>
            </w:r>
            <w:hyperlink r:id="rId56" w:history="1">
              <w:r w:rsidRPr="00402253">
                <w:rPr>
                  <w:rStyle w:val="Hyperlink"/>
                  <w:sz w:val="18"/>
                  <w:szCs w:val="18"/>
                </w:rPr>
                <w:t>http://www2.warwick.ac.uk/services/rss/researchgovernance_ethics/research_code_of_practice/trainingandmentoring/mentoring/</w:t>
              </w:r>
            </w:hyperlink>
          </w:p>
          <w:p w14:paraId="73E6A80D" w14:textId="77777777" w:rsidR="000C3C29" w:rsidRPr="00F20BC4" w:rsidRDefault="000C3C29" w:rsidP="00082771">
            <w:pPr>
              <w:rPr>
                <w:sz w:val="18"/>
                <w:szCs w:val="18"/>
              </w:rPr>
            </w:pPr>
          </w:p>
          <w:p w14:paraId="72C9E7BE" w14:textId="77777777" w:rsidR="000C3C29" w:rsidRDefault="000C3C29" w:rsidP="00082771">
            <w:pPr>
              <w:rPr>
                <w:sz w:val="18"/>
                <w:szCs w:val="18"/>
              </w:rPr>
            </w:pPr>
            <w:r w:rsidRPr="00F20BC4">
              <w:rPr>
                <w:sz w:val="18"/>
                <w:szCs w:val="18"/>
              </w:rPr>
              <w:t xml:space="preserve">The Warwick Coaching and Mentoring Scheme is open to </w:t>
            </w:r>
            <w:r w:rsidRPr="00F20BC4">
              <w:rPr>
                <w:sz w:val="18"/>
                <w:szCs w:val="18"/>
              </w:rPr>
              <w:lastRenderedPageBreak/>
              <w:t>all research staff including researchers: (</w:t>
            </w:r>
            <w:r w:rsidRPr="007368C9">
              <w:rPr>
                <w:color w:val="FF0000"/>
                <w:sz w:val="18"/>
                <w:szCs w:val="18"/>
              </w:rPr>
              <w:t>University LDC Coaching &amp; Mentoring Webpage</w:t>
            </w:r>
            <w:r w:rsidRPr="00F20BC4">
              <w:rPr>
                <w:sz w:val="18"/>
                <w:szCs w:val="18"/>
              </w:rPr>
              <w:t xml:space="preserve">) </w:t>
            </w:r>
            <w:hyperlink r:id="rId57" w:history="1">
              <w:r w:rsidRPr="00402253">
                <w:rPr>
                  <w:rStyle w:val="Hyperlink"/>
                  <w:sz w:val="18"/>
                  <w:szCs w:val="18"/>
                </w:rPr>
                <w:t>http://www2.warwick.ac.uk/services/ldc/coachmentor/wcm</w:t>
              </w:r>
            </w:hyperlink>
          </w:p>
          <w:p w14:paraId="46CC48F4" w14:textId="77777777" w:rsidR="000C3C29" w:rsidRPr="00F20BC4" w:rsidRDefault="000C3C29" w:rsidP="00082771">
            <w:pPr>
              <w:rPr>
                <w:sz w:val="18"/>
                <w:szCs w:val="18"/>
              </w:rPr>
            </w:pPr>
          </w:p>
          <w:p w14:paraId="6F786014" w14:textId="77777777" w:rsidR="000C3C29" w:rsidRDefault="000C3C29" w:rsidP="00082771">
            <w:pPr>
              <w:rPr>
                <w:sz w:val="18"/>
                <w:szCs w:val="18"/>
              </w:rPr>
            </w:pPr>
            <w:r w:rsidRPr="00F20BC4">
              <w:rPr>
                <w:sz w:val="18"/>
                <w:szCs w:val="18"/>
              </w:rPr>
              <w:t xml:space="preserve">All research staff receive the Researchers </w:t>
            </w:r>
            <w:r>
              <w:rPr>
                <w:sz w:val="18"/>
                <w:szCs w:val="18"/>
              </w:rPr>
              <w:t>N</w:t>
            </w:r>
            <w:r w:rsidRPr="00F20BC4">
              <w:rPr>
                <w:sz w:val="18"/>
                <w:szCs w:val="18"/>
              </w:rPr>
              <w:t>ewsletter once a month which highlights key information on personal and career development opportunities.</w:t>
            </w:r>
            <w:r>
              <w:rPr>
                <w:sz w:val="18"/>
                <w:szCs w:val="18"/>
              </w:rPr>
              <w:t xml:space="preserve"> (</w:t>
            </w:r>
            <w:r w:rsidRPr="007368C9">
              <w:rPr>
                <w:color w:val="FF0000"/>
                <w:sz w:val="18"/>
                <w:szCs w:val="18"/>
              </w:rPr>
              <w:t>University LDC Website</w:t>
            </w:r>
            <w:r>
              <w:rPr>
                <w:sz w:val="18"/>
                <w:szCs w:val="18"/>
              </w:rPr>
              <w:t>)</w:t>
            </w:r>
          </w:p>
          <w:p w14:paraId="780AE0D0" w14:textId="77777777" w:rsidR="000C3C29" w:rsidRPr="00F20BC4" w:rsidRDefault="00E0518A" w:rsidP="00082771">
            <w:pPr>
              <w:rPr>
                <w:sz w:val="18"/>
                <w:szCs w:val="18"/>
              </w:rPr>
            </w:pPr>
            <w:hyperlink r:id="rId58" w:history="1">
              <w:r w:rsidR="000C3C29" w:rsidRPr="00376B3D">
                <w:rPr>
                  <w:rStyle w:val="Hyperlink"/>
                  <w:sz w:val="18"/>
                  <w:szCs w:val="18"/>
                </w:rPr>
                <w:t>http://www2.warwick.ac.uk/services/ldc/researchers/opportunities/</w:t>
              </w:r>
            </w:hyperlink>
          </w:p>
          <w:p w14:paraId="545F8E03" w14:textId="77777777" w:rsidR="000C3C29" w:rsidRPr="00F20BC4" w:rsidRDefault="000C3C29" w:rsidP="00082771">
            <w:pPr>
              <w:rPr>
                <w:sz w:val="18"/>
                <w:szCs w:val="18"/>
              </w:rPr>
            </w:pPr>
          </w:p>
        </w:tc>
        <w:tc>
          <w:tcPr>
            <w:tcW w:w="2977" w:type="dxa"/>
          </w:tcPr>
          <w:p w14:paraId="70D7EC11" w14:textId="77777777" w:rsidR="000C3C29" w:rsidRDefault="000C3C29" w:rsidP="00082771">
            <w:pPr>
              <w:rPr>
                <w:sz w:val="18"/>
                <w:szCs w:val="18"/>
              </w:rPr>
            </w:pPr>
            <w:r w:rsidRPr="00F20BC4">
              <w:rPr>
                <w:sz w:val="18"/>
                <w:szCs w:val="18"/>
              </w:rPr>
              <w:lastRenderedPageBreak/>
              <w:t>Continue to update Research Staff Forum to ensure new members are aware of support and development opportunities available.</w:t>
            </w:r>
          </w:p>
          <w:p w14:paraId="2688465B" w14:textId="77777777" w:rsidR="000C3C29" w:rsidRDefault="000C3C29" w:rsidP="00082771">
            <w:pPr>
              <w:rPr>
                <w:sz w:val="18"/>
                <w:szCs w:val="18"/>
              </w:rPr>
            </w:pPr>
          </w:p>
          <w:p w14:paraId="01931843" w14:textId="77777777" w:rsidR="009C0C65" w:rsidRPr="00F20BC4" w:rsidRDefault="009C0C65" w:rsidP="00082771">
            <w:pPr>
              <w:rPr>
                <w:sz w:val="18"/>
                <w:szCs w:val="18"/>
              </w:rPr>
            </w:pPr>
          </w:p>
          <w:p w14:paraId="34B9D92C" w14:textId="77777777" w:rsidR="000C3C29" w:rsidRDefault="000C3C29" w:rsidP="00082771">
            <w:pPr>
              <w:rPr>
                <w:sz w:val="18"/>
                <w:szCs w:val="18"/>
              </w:rPr>
            </w:pPr>
            <w:proofErr w:type="gramStart"/>
            <w:r w:rsidRPr="00F20BC4">
              <w:rPr>
                <w:sz w:val="18"/>
                <w:szCs w:val="18"/>
              </w:rPr>
              <w:t>Advise</w:t>
            </w:r>
            <w:proofErr w:type="gramEnd"/>
            <w:r w:rsidRPr="00F20BC4">
              <w:rPr>
                <w:sz w:val="18"/>
                <w:szCs w:val="18"/>
              </w:rPr>
              <w:t xml:space="preserve"> Research Staff Forum of new PDRA's to enable the Forum to contact staff and invite them to the forum.</w:t>
            </w:r>
          </w:p>
          <w:p w14:paraId="58CD44CD" w14:textId="77777777" w:rsidR="000C3C29" w:rsidRDefault="000C3C29" w:rsidP="00082771">
            <w:pPr>
              <w:rPr>
                <w:sz w:val="18"/>
                <w:szCs w:val="18"/>
              </w:rPr>
            </w:pPr>
          </w:p>
          <w:p w14:paraId="55D541D1" w14:textId="77777777" w:rsidR="000C3C29" w:rsidRDefault="000C3C29" w:rsidP="00082771">
            <w:pPr>
              <w:rPr>
                <w:sz w:val="18"/>
                <w:szCs w:val="18"/>
              </w:rPr>
            </w:pPr>
          </w:p>
          <w:p w14:paraId="714AC47E" w14:textId="77777777" w:rsidR="000C3C29" w:rsidRDefault="000C3C29" w:rsidP="00082771">
            <w:pPr>
              <w:rPr>
                <w:sz w:val="18"/>
                <w:szCs w:val="18"/>
              </w:rPr>
            </w:pPr>
          </w:p>
          <w:p w14:paraId="5C61003F" w14:textId="77777777" w:rsidR="000C3C29" w:rsidRDefault="000C3C29" w:rsidP="00082771">
            <w:pPr>
              <w:rPr>
                <w:sz w:val="18"/>
                <w:szCs w:val="18"/>
              </w:rPr>
            </w:pPr>
          </w:p>
          <w:p w14:paraId="10534F13" w14:textId="77777777" w:rsidR="000C3C29" w:rsidRDefault="000C3C29" w:rsidP="00082771">
            <w:pPr>
              <w:rPr>
                <w:sz w:val="18"/>
                <w:szCs w:val="18"/>
              </w:rPr>
            </w:pPr>
          </w:p>
          <w:p w14:paraId="670D4BBD" w14:textId="77777777" w:rsidR="000C3C29" w:rsidRDefault="000C3C29" w:rsidP="00082771">
            <w:pPr>
              <w:rPr>
                <w:sz w:val="18"/>
                <w:szCs w:val="18"/>
              </w:rPr>
            </w:pPr>
          </w:p>
          <w:p w14:paraId="041F8893" w14:textId="77777777" w:rsidR="000C3C29" w:rsidRDefault="000C3C29" w:rsidP="00082771">
            <w:pPr>
              <w:rPr>
                <w:sz w:val="18"/>
                <w:szCs w:val="18"/>
              </w:rPr>
            </w:pPr>
          </w:p>
          <w:p w14:paraId="48C72CFE" w14:textId="77777777" w:rsidR="000C3C29" w:rsidRDefault="000C3C29" w:rsidP="00082771">
            <w:pPr>
              <w:rPr>
                <w:sz w:val="18"/>
                <w:szCs w:val="18"/>
              </w:rPr>
            </w:pPr>
          </w:p>
          <w:p w14:paraId="1C15F1F4" w14:textId="77777777" w:rsidR="000C3C29" w:rsidRDefault="000C3C29" w:rsidP="00082771">
            <w:pPr>
              <w:rPr>
                <w:sz w:val="18"/>
                <w:szCs w:val="18"/>
              </w:rPr>
            </w:pPr>
          </w:p>
          <w:p w14:paraId="10EFE3C7" w14:textId="77777777" w:rsidR="000C3C29" w:rsidRDefault="000C3C29" w:rsidP="00082771">
            <w:pPr>
              <w:rPr>
                <w:sz w:val="18"/>
                <w:szCs w:val="18"/>
              </w:rPr>
            </w:pPr>
          </w:p>
          <w:p w14:paraId="5E01FD5E" w14:textId="77777777" w:rsidR="000C3C29" w:rsidRDefault="000C3C29" w:rsidP="00082771">
            <w:pPr>
              <w:rPr>
                <w:sz w:val="18"/>
                <w:szCs w:val="18"/>
              </w:rPr>
            </w:pPr>
          </w:p>
          <w:p w14:paraId="0D61E235" w14:textId="77777777" w:rsidR="000C3C29" w:rsidRDefault="000C3C29" w:rsidP="00082771">
            <w:pPr>
              <w:rPr>
                <w:sz w:val="18"/>
                <w:szCs w:val="18"/>
              </w:rPr>
            </w:pPr>
          </w:p>
          <w:p w14:paraId="7F2FC3AC" w14:textId="77777777" w:rsidR="000C3C29" w:rsidRDefault="000C3C29" w:rsidP="00082771">
            <w:pPr>
              <w:rPr>
                <w:sz w:val="18"/>
                <w:szCs w:val="18"/>
              </w:rPr>
            </w:pPr>
          </w:p>
          <w:p w14:paraId="66729511" w14:textId="77777777" w:rsidR="000C3C29" w:rsidRDefault="000C3C29" w:rsidP="00082771">
            <w:pPr>
              <w:rPr>
                <w:sz w:val="18"/>
                <w:szCs w:val="18"/>
              </w:rPr>
            </w:pPr>
          </w:p>
          <w:p w14:paraId="54CDA97B" w14:textId="77777777" w:rsidR="000C3C29" w:rsidRDefault="000C3C29" w:rsidP="00082771">
            <w:pPr>
              <w:rPr>
                <w:sz w:val="18"/>
                <w:szCs w:val="18"/>
              </w:rPr>
            </w:pPr>
          </w:p>
          <w:p w14:paraId="5D0FB411" w14:textId="77777777" w:rsidR="000C3C29" w:rsidRDefault="000C3C29" w:rsidP="00082771">
            <w:pPr>
              <w:rPr>
                <w:sz w:val="18"/>
                <w:szCs w:val="18"/>
              </w:rPr>
            </w:pPr>
          </w:p>
          <w:p w14:paraId="1E63C8B9" w14:textId="4022B6CF" w:rsidR="000C3C29" w:rsidRDefault="000C3C29" w:rsidP="00082771">
            <w:pPr>
              <w:rPr>
                <w:sz w:val="18"/>
                <w:szCs w:val="18"/>
              </w:rPr>
            </w:pPr>
            <w:r>
              <w:rPr>
                <w:sz w:val="18"/>
                <w:szCs w:val="18"/>
              </w:rPr>
              <w:t>Ensure all Research Active Staff receive a copy of the Monthly Newsletter.</w:t>
            </w:r>
          </w:p>
          <w:p w14:paraId="54FFE667" w14:textId="77777777" w:rsidR="000C3C29" w:rsidRPr="00F20BC4" w:rsidRDefault="000C3C29" w:rsidP="00082771">
            <w:pPr>
              <w:rPr>
                <w:sz w:val="18"/>
                <w:szCs w:val="18"/>
              </w:rPr>
            </w:pPr>
          </w:p>
        </w:tc>
        <w:tc>
          <w:tcPr>
            <w:tcW w:w="1843" w:type="dxa"/>
          </w:tcPr>
          <w:p w14:paraId="38F80293" w14:textId="77777777" w:rsidR="000C3C29" w:rsidRDefault="000C3C29" w:rsidP="00082771">
            <w:pPr>
              <w:rPr>
                <w:sz w:val="18"/>
                <w:szCs w:val="18"/>
              </w:rPr>
            </w:pPr>
            <w:r>
              <w:rPr>
                <w:sz w:val="18"/>
                <w:szCs w:val="18"/>
              </w:rPr>
              <w:lastRenderedPageBreak/>
              <w:t>HR/Research Staff Forum</w:t>
            </w:r>
          </w:p>
          <w:p w14:paraId="1D878690" w14:textId="77777777" w:rsidR="000C3C29" w:rsidRDefault="000C3C29" w:rsidP="00082771">
            <w:pPr>
              <w:rPr>
                <w:sz w:val="18"/>
                <w:szCs w:val="18"/>
              </w:rPr>
            </w:pPr>
          </w:p>
          <w:p w14:paraId="73420EE3" w14:textId="77777777" w:rsidR="000C3C29" w:rsidRDefault="000C3C29" w:rsidP="00082771">
            <w:pPr>
              <w:rPr>
                <w:sz w:val="18"/>
                <w:szCs w:val="18"/>
              </w:rPr>
            </w:pPr>
          </w:p>
          <w:p w14:paraId="48420CBB" w14:textId="77777777" w:rsidR="000C3C29" w:rsidRDefault="000C3C29" w:rsidP="00082771">
            <w:pPr>
              <w:rPr>
                <w:sz w:val="18"/>
                <w:szCs w:val="18"/>
              </w:rPr>
            </w:pPr>
          </w:p>
          <w:p w14:paraId="28EF3BED" w14:textId="77777777" w:rsidR="000C3C29" w:rsidRDefault="000C3C29" w:rsidP="00082771">
            <w:pPr>
              <w:rPr>
                <w:sz w:val="18"/>
                <w:szCs w:val="18"/>
              </w:rPr>
            </w:pPr>
          </w:p>
          <w:p w14:paraId="7CDAAC57" w14:textId="77777777" w:rsidR="000C3C29" w:rsidRDefault="000C3C29" w:rsidP="00082771">
            <w:pPr>
              <w:rPr>
                <w:sz w:val="18"/>
                <w:szCs w:val="18"/>
              </w:rPr>
            </w:pPr>
          </w:p>
          <w:p w14:paraId="6C127D1D" w14:textId="77777777" w:rsidR="000C3C29" w:rsidRDefault="000C3C29" w:rsidP="00082771">
            <w:pPr>
              <w:rPr>
                <w:sz w:val="18"/>
                <w:szCs w:val="18"/>
              </w:rPr>
            </w:pPr>
          </w:p>
          <w:p w14:paraId="1C56B6F3" w14:textId="77777777" w:rsidR="000C3C29" w:rsidRDefault="000C3C29" w:rsidP="00082771">
            <w:pPr>
              <w:rPr>
                <w:sz w:val="18"/>
                <w:szCs w:val="18"/>
              </w:rPr>
            </w:pPr>
          </w:p>
          <w:p w14:paraId="45B55408" w14:textId="77777777" w:rsidR="000C3C29" w:rsidRDefault="000C3C29" w:rsidP="00082771">
            <w:pPr>
              <w:rPr>
                <w:sz w:val="18"/>
                <w:szCs w:val="18"/>
              </w:rPr>
            </w:pPr>
          </w:p>
          <w:p w14:paraId="586582E2" w14:textId="77777777" w:rsidR="000C3C29" w:rsidRDefault="000C3C29" w:rsidP="00082771">
            <w:pPr>
              <w:rPr>
                <w:sz w:val="18"/>
                <w:szCs w:val="18"/>
              </w:rPr>
            </w:pPr>
          </w:p>
          <w:p w14:paraId="495AF8FC" w14:textId="77777777" w:rsidR="000C3C29" w:rsidRDefault="000C3C29" w:rsidP="00082771">
            <w:pPr>
              <w:rPr>
                <w:sz w:val="18"/>
                <w:szCs w:val="18"/>
              </w:rPr>
            </w:pPr>
          </w:p>
          <w:p w14:paraId="420EB011" w14:textId="77777777" w:rsidR="000C3C29" w:rsidRDefault="000C3C29" w:rsidP="00082771">
            <w:pPr>
              <w:rPr>
                <w:sz w:val="18"/>
                <w:szCs w:val="18"/>
              </w:rPr>
            </w:pPr>
          </w:p>
          <w:p w14:paraId="488551D2" w14:textId="77777777" w:rsidR="000C3C29" w:rsidRDefault="000C3C29" w:rsidP="00082771">
            <w:pPr>
              <w:rPr>
                <w:sz w:val="18"/>
                <w:szCs w:val="18"/>
              </w:rPr>
            </w:pPr>
          </w:p>
          <w:p w14:paraId="3DA0B05E" w14:textId="77777777" w:rsidR="000C3C29" w:rsidRDefault="000C3C29" w:rsidP="00082771">
            <w:pPr>
              <w:rPr>
                <w:sz w:val="18"/>
                <w:szCs w:val="18"/>
              </w:rPr>
            </w:pPr>
          </w:p>
          <w:p w14:paraId="589AE023" w14:textId="77777777" w:rsidR="000C3C29" w:rsidRDefault="000C3C29" w:rsidP="00082771">
            <w:pPr>
              <w:rPr>
                <w:sz w:val="18"/>
                <w:szCs w:val="18"/>
              </w:rPr>
            </w:pPr>
          </w:p>
          <w:p w14:paraId="48957E53" w14:textId="77777777" w:rsidR="000C3C29" w:rsidRDefault="000C3C29" w:rsidP="00082771">
            <w:pPr>
              <w:rPr>
                <w:sz w:val="18"/>
                <w:szCs w:val="18"/>
              </w:rPr>
            </w:pPr>
          </w:p>
          <w:p w14:paraId="2A1C074D" w14:textId="77777777" w:rsidR="000C3C29" w:rsidRDefault="000C3C29" w:rsidP="00082771">
            <w:pPr>
              <w:rPr>
                <w:sz w:val="18"/>
                <w:szCs w:val="18"/>
              </w:rPr>
            </w:pPr>
          </w:p>
          <w:p w14:paraId="1050E3F3" w14:textId="77777777" w:rsidR="000C3C29" w:rsidRDefault="000C3C29" w:rsidP="00082771">
            <w:pPr>
              <w:rPr>
                <w:sz w:val="18"/>
                <w:szCs w:val="18"/>
              </w:rPr>
            </w:pPr>
          </w:p>
          <w:p w14:paraId="0A45A5FD" w14:textId="77777777" w:rsidR="000C3C29" w:rsidRDefault="000C3C29" w:rsidP="00082771">
            <w:pPr>
              <w:rPr>
                <w:sz w:val="18"/>
                <w:szCs w:val="18"/>
              </w:rPr>
            </w:pPr>
          </w:p>
          <w:p w14:paraId="2CFDA40B" w14:textId="77777777" w:rsidR="000C3C29" w:rsidRDefault="000C3C29" w:rsidP="00082771">
            <w:pPr>
              <w:rPr>
                <w:sz w:val="18"/>
                <w:szCs w:val="18"/>
              </w:rPr>
            </w:pPr>
          </w:p>
          <w:p w14:paraId="198AF844" w14:textId="77777777" w:rsidR="000C3C29" w:rsidRDefault="000C3C29" w:rsidP="00082771">
            <w:pPr>
              <w:rPr>
                <w:sz w:val="18"/>
                <w:szCs w:val="18"/>
              </w:rPr>
            </w:pPr>
          </w:p>
          <w:p w14:paraId="0362FA03" w14:textId="77777777" w:rsidR="000C3C29" w:rsidRDefault="000C3C29" w:rsidP="00082771">
            <w:pPr>
              <w:rPr>
                <w:sz w:val="18"/>
                <w:szCs w:val="18"/>
              </w:rPr>
            </w:pPr>
          </w:p>
          <w:p w14:paraId="668BEE10" w14:textId="77777777" w:rsidR="009C0C65" w:rsidRDefault="009C0C65" w:rsidP="00082771">
            <w:pPr>
              <w:rPr>
                <w:sz w:val="18"/>
                <w:szCs w:val="18"/>
              </w:rPr>
            </w:pPr>
          </w:p>
          <w:p w14:paraId="2138D739" w14:textId="77777777" w:rsidR="009C0C65" w:rsidRDefault="009C0C65" w:rsidP="00082771">
            <w:pPr>
              <w:rPr>
                <w:sz w:val="18"/>
                <w:szCs w:val="18"/>
              </w:rPr>
            </w:pPr>
          </w:p>
          <w:p w14:paraId="1CA55F68" w14:textId="77777777" w:rsidR="009C0C65" w:rsidRDefault="009C0C65" w:rsidP="00082771">
            <w:pPr>
              <w:rPr>
                <w:sz w:val="18"/>
                <w:szCs w:val="18"/>
              </w:rPr>
            </w:pPr>
          </w:p>
          <w:p w14:paraId="7836D2FC" w14:textId="071DE623" w:rsidR="000C3C29" w:rsidRPr="00F20BC4" w:rsidRDefault="000C3C29" w:rsidP="00082771">
            <w:pPr>
              <w:rPr>
                <w:sz w:val="18"/>
                <w:szCs w:val="18"/>
              </w:rPr>
            </w:pPr>
            <w:r>
              <w:rPr>
                <w:sz w:val="18"/>
                <w:szCs w:val="18"/>
              </w:rPr>
              <w:t>LDC</w:t>
            </w:r>
          </w:p>
        </w:tc>
        <w:tc>
          <w:tcPr>
            <w:tcW w:w="3260" w:type="dxa"/>
          </w:tcPr>
          <w:p w14:paraId="393D6EC7" w14:textId="77777777" w:rsidR="000C3C29" w:rsidRDefault="000C3C29" w:rsidP="00082771">
            <w:pPr>
              <w:rPr>
                <w:color w:val="FF0000"/>
                <w:sz w:val="18"/>
                <w:szCs w:val="18"/>
              </w:rPr>
            </w:pPr>
          </w:p>
          <w:p w14:paraId="045FBC43" w14:textId="3BB270B6" w:rsidR="000C3C29" w:rsidRPr="00B54E81" w:rsidRDefault="000C3C29" w:rsidP="00082771">
            <w:pPr>
              <w:rPr>
                <w:b/>
                <w:sz w:val="18"/>
                <w:szCs w:val="18"/>
              </w:rPr>
            </w:pPr>
          </w:p>
        </w:tc>
        <w:tc>
          <w:tcPr>
            <w:tcW w:w="1418" w:type="dxa"/>
          </w:tcPr>
          <w:p w14:paraId="77A0A795" w14:textId="30E60B37" w:rsidR="000C3C29" w:rsidRPr="009C0C65" w:rsidRDefault="009C0C65" w:rsidP="00082771">
            <w:pPr>
              <w:rPr>
                <w:sz w:val="18"/>
                <w:szCs w:val="18"/>
              </w:rPr>
            </w:pPr>
            <w:r w:rsidRPr="009C0C65">
              <w:rPr>
                <w:sz w:val="18"/>
                <w:szCs w:val="18"/>
              </w:rPr>
              <w:t>October 2015</w:t>
            </w:r>
          </w:p>
          <w:p w14:paraId="6949E627" w14:textId="77777777" w:rsidR="000C3C29" w:rsidRPr="009C0C65" w:rsidRDefault="000C3C29" w:rsidP="00082771">
            <w:pPr>
              <w:rPr>
                <w:sz w:val="18"/>
                <w:szCs w:val="18"/>
              </w:rPr>
            </w:pPr>
          </w:p>
          <w:p w14:paraId="530F5D14" w14:textId="77777777" w:rsidR="000C3C29" w:rsidRDefault="000C3C29" w:rsidP="00082771">
            <w:pPr>
              <w:rPr>
                <w:b/>
                <w:sz w:val="18"/>
                <w:szCs w:val="18"/>
              </w:rPr>
            </w:pPr>
          </w:p>
          <w:p w14:paraId="0F72AC39" w14:textId="77777777" w:rsidR="000C3C29" w:rsidRDefault="000C3C29" w:rsidP="00082771">
            <w:pPr>
              <w:rPr>
                <w:b/>
                <w:sz w:val="18"/>
                <w:szCs w:val="18"/>
              </w:rPr>
            </w:pPr>
          </w:p>
          <w:p w14:paraId="0316638A" w14:textId="77777777" w:rsidR="009C0C65" w:rsidRDefault="009C0C65" w:rsidP="00082771">
            <w:pPr>
              <w:rPr>
                <w:b/>
                <w:sz w:val="18"/>
                <w:szCs w:val="18"/>
              </w:rPr>
            </w:pPr>
          </w:p>
          <w:p w14:paraId="0CF54428" w14:textId="35E8845D" w:rsidR="009C0C65" w:rsidRPr="009C0C65" w:rsidRDefault="009C0C65" w:rsidP="00082771">
            <w:pPr>
              <w:rPr>
                <w:sz w:val="18"/>
                <w:szCs w:val="18"/>
              </w:rPr>
            </w:pPr>
            <w:r w:rsidRPr="009C0C65">
              <w:rPr>
                <w:sz w:val="18"/>
                <w:szCs w:val="18"/>
              </w:rPr>
              <w:t>Review end of Spring Term 2015</w:t>
            </w:r>
          </w:p>
          <w:p w14:paraId="38447926" w14:textId="77777777" w:rsidR="009C0C65" w:rsidRDefault="009C0C65" w:rsidP="00082771">
            <w:pPr>
              <w:rPr>
                <w:b/>
                <w:sz w:val="18"/>
                <w:szCs w:val="18"/>
              </w:rPr>
            </w:pPr>
          </w:p>
          <w:p w14:paraId="3D45C606" w14:textId="77777777" w:rsidR="000C3C29" w:rsidRDefault="000C3C29" w:rsidP="00082771">
            <w:pPr>
              <w:rPr>
                <w:b/>
                <w:sz w:val="18"/>
                <w:szCs w:val="18"/>
              </w:rPr>
            </w:pPr>
          </w:p>
          <w:p w14:paraId="38CA9A50" w14:textId="77777777" w:rsidR="000C3C29" w:rsidRDefault="000C3C29" w:rsidP="00082771">
            <w:pPr>
              <w:rPr>
                <w:b/>
                <w:sz w:val="18"/>
                <w:szCs w:val="18"/>
              </w:rPr>
            </w:pPr>
          </w:p>
          <w:p w14:paraId="4F8EC980" w14:textId="77777777" w:rsidR="000C3C29" w:rsidRDefault="000C3C29" w:rsidP="00082771">
            <w:pPr>
              <w:rPr>
                <w:b/>
                <w:sz w:val="18"/>
                <w:szCs w:val="18"/>
              </w:rPr>
            </w:pPr>
          </w:p>
          <w:p w14:paraId="33D5168E" w14:textId="77777777" w:rsidR="000C3C29" w:rsidRDefault="000C3C29" w:rsidP="00082771">
            <w:pPr>
              <w:rPr>
                <w:b/>
                <w:sz w:val="18"/>
                <w:szCs w:val="18"/>
              </w:rPr>
            </w:pPr>
          </w:p>
          <w:p w14:paraId="10CF2460" w14:textId="77777777" w:rsidR="000C3C29" w:rsidRDefault="000C3C29" w:rsidP="00082771">
            <w:pPr>
              <w:rPr>
                <w:b/>
                <w:sz w:val="18"/>
                <w:szCs w:val="18"/>
              </w:rPr>
            </w:pPr>
          </w:p>
          <w:p w14:paraId="75B321BB" w14:textId="77777777" w:rsidR="000C3C29" w:rsidRDefault="000C3C29" w:rsidP="00082771">
            <w:pPr>
              <w:rPr>
                <w:b/>
                <w:sz w:val="18"/>
                <w:szCs w:val="18"/>
              </w:rPr>
            </w:pPr>
          </w:p>
          <w:p w14:paraId="7421FF3D" w14:textId="77777777" w:rsidR="000C3C29" w:rsidRDefault="000C3C29" w:rsidP="00082771">
            <w:pPr>
              <w:rPr>
                <w:b/>
                <w:sz w:val="18"/>
                <w:szCs w:val="18"/>
              </w:rPr>
            </w:pPr>
          </w:p>
          <w:p w14:paraId="5749AE2F" w14:textId="77777777" w:rsidR="000C3C29" w:rsidRDefault="000C3C29" w:rsidP="00082771">
            <w:pPr>
              <w:rPr>
                <w:b/>
                <w:sz w:val="18"/>
                <w:szCs w:val="18"/>
              </w:rPr>
            </w:pPr>
          </w:p>
          <w:p w14:paraId="40AC37FC" w14:textId="77777777" w:rsidR="000C3C29" w:rsidRDefault="000C3C29" w:rsidP="00082771">
            <w:pPr>
              <w:rPr>
                <w:b/>
                <w:sz w:val="18"/>
                <w:szCs w:val="18"/>
              </w:rPr>
            </w:pPr>
          </w:p>
          <w:p w14:paraId="29ECA281" w14:textId="77777777" w:rsidR="000C3C29" w:rsidRDefault="000C3C29" w:rsidP="00082771">
            <w:pPr>
              <w:rPr>
                <w:b/>
                <w:sz w:val="18"/>
                <w:szCs w:val="18"/>
              </w:rPr>
            </w:pPr>
          </w:p>
          <w:p w14:paraId="7622EE2D" w14:textId="77777777" w:rsidR="000C3C29" w:rsidRDefault="000C3C29" w:rsidP="00082771">
            <w:pPr>
              <w:rPr>
                <w:b/>
                <w:sz w:val="18"/>
                <w:szCs w:val="18"/>
              </w:rPr>
            </w:pPr>
          </w:p>
          <w:p w14:paraId="351820D8" w14:textId="77777777" w:rsidR="000C3C29" w:rsidRDefault="000C3C29" w:rsidP="00082771">
            <w:pPr>
              <w:rPr>
                <w:b/>
                <w:sz w:val="18"/>
                <w:szCs w:val="18"/>
              </w:rPr>
            </w:pPr>
          </w:p>
          <w:p w14:paraId="79B0D8E7" w14:textId="77777777" w:rsidR="000C3C29" w:rsidRDefault="000C3C29" w:rsidP="00082771">
            <w:pPr>
              <w:rPr>
                <w:b/>
                <w:sz w:val="18"/>
                <w:szCs w:val="18"/>
              </w:rPr>
            </w:pPr>
          </w:p>
          <w:p w14:paraId="107E1F57" w14:textId="77777777" w:rsidR="000C3C29" w:rsidRDefault="000C3C29" w:rsidP="00082771">
            <w:pPr>
              <w:rPr>
                <w:b/>
                <w:sz w:val="18"/>
                <w:szCs w:val="18"/>
              </w:rPr>
            </w:pPr>
          </w:p>
          <w:p w14:paraId="5185052D" w14:textId="77777777" w:rsidR="000C3C29" w:rsidRDefault="000C3C29" w:rsidP="00082771">
            <w:pPr>
              <w:rPr>
                <w:b/>
                <w:sz w:val="18"/>
                <w:szCs w:val="18"/>
              </w:rPr>
            </w:pPr>
          </w:p>
          <w:p w14:paraId="77246E81" w14:textId="77777777" w:rsidR="000C3C29" w:rsidRDefault="000C3C29" w:rsidP="00082771">
            <w:pPr>
              <w:rPr>
                <w:b/>
                <w:sz w:val="18"/>
                <w:szCs w:val="18"/>
              </w:rPr>
            </w:pPr>
          </w:p>
          <w:p w14:paraId="0E42A3FA" w14:textId="0DBD0435" w:rsidR="000C3C29" w:rsidRPr="009C0C65" w:rsidRDefault="009C0C65" w:rsidP="00082771">
            <w:pPr>
              <w:rPr>
                <w:sz w:val="18"/>
                <w:szCs w:val="18"/>
              </w:rPr>
            </w:pPr>
            <w:r>
              <w:rPr>
                <w:sz w:val="18"/>
                <w:szCs w:val="18"/>
              </w:rPr>
              <w:t>Monthly</w:t>
            </w:r>
          </w:p>
          <w:p w14:paraId="67C5F61B" w14:textId="77777777" w:rsidR="000C3C29" w:rsidRPr="0069443D" w:rsidRDefault="000C3C29" w:rsidP="00082771">
            <w:pPr>
              <w:rPr>
                <w:b/>
                <w:sz w:val="18"/>
                <w:szCs w:val="18"/>
              </w:rPr>
            </w:pPr>
          </w:p>
        </w:tc>
        <w:tc>
          <w:tcPr>
            <w:tcW w:w="1701" w:type="dxa"/>
            <w:gridSpan w:val="2"/>
          </w:tcPr>
          <w:p w14:paraId="342AB130" w14:textId="77777777" w:rsidR="000C3C29" w:rsidRDefault="009C0C65" w:rsidP="00082771">
            <w:pPr>
              <w:rPr>
                <w:sz w:val="18"/>
                <w:szCs w:val="18"/>
              </w:rPr>
            </w:pPr>
            <w:r w:rsidRPr="009C0C65">
              <w:rPr>
                <w:sz w:val="18"/>
                <w:szCs w:val="18"/>
              </w:rPr>
              <w:lastRenderedPageBreak/>
              <w:t>Feedback and increase in staff taking up development opportunities</w:t>
            </w:r>
          </w:p>
          <w:p w14:paraId="64DC4A43" w14:textId="77777777" w:rsidR="009C0C65" w:rsidRDefault="009C0C65" w:rsidP="00082771">
            <w:pPr>
              <w:rPr>
                <w:sz w:val="18"/>
                <w:szCs w:val="18"/>
              </w:rPr>
            </w:pPr>
          </w:p>
          <w:p w14:paraId="27571F96" w14:textId="77777777" w:rsidR="009C0C65" w:rsidRDefault="009C0C65" w:rsidP="00082771">
            <w:pPr>
              <w:rPr>
                <w:sz w:val="18"/>
                <w:szCs w:val="18"/>
              </w:rPr>
            </w:pPr>
            <w:r>
              <w:rPr>
                <w:sz w:val="18"/>
                <w:szCs w:val="18"/>
              </w:rPr>
              <w:t>Up-to-date list of staff to ensure that the list is fit for purpose.</w:t>
            </w:r>
          </w:p>
          <w:p w14:paraId="546393C5" w14:textId="77777777" w:rsidR="009C0C65" w:rsidRDefault="009C0C65" w:rsidP="00082771">
            <w:pPr>
              <w:rPr>
                <w:sz w:val="18"/>
                <w:szCs w:val="18"/>
              </w:rPr>
            </w:pPr>
          </w:p>
          <w:p w14:paraId="0B28DFB3" w14:textId="77777777" w:rsidR="009C0C65" w:rsidRDefault="009C0C65" w:rsidP="00082771">
            <w:pPr>
              <w:rPr>
                <w:sz w:val="18"/>
                <w:szCs w:val="18"/>
              </w:rPr>
            </w:pPr>
          </w:p>
          <w:p w14:paraId="3A1A79D8" w14:textId="77777777" w:rsidR="009C0C65" w:rsidRDefault="009C0C65" w:rsidP="00082771">
            <w:pPr>
              <w:rPr>
                <w:sz w:val="18"/>
                <w:szCs w:val="18"/>
              </w:rPr>
            </w:pPr>
          </w:p>
          <w:p w14:paraId="24C12691" w14:textId="77777777" w:rsidR="009C0C65" w:rsidRDefault="009C0C65" w:rsidP="00082771">
            <w:pPr>
              <w:rPr>
                <w:sz w:val="18"/>
                <w:szCs w:val="18"/>
              </w:rPr>
            </w:pPr>
          </w:p>
          <w:p w14:paraId="20F14D03" w14:textId="77777777" w:rsidR="009C0C65" w:rsidRDefault="009C0C65" w:rsidP="00082771">
            <w:pPr>
              <w:rPr>
                <w:sz w:val="18"/>
                <w:szCs w:val="18"/>
              </w:rPr>
            </w:pPr>
          </w:p>
          <w:p w14:paraId="642438BD" w14:textId="77777777" w:rsidR="009C0C65" w:rsidRDefault="009C0C65" w:rsidP="00082771">
            <w:pPr>
              <w:rPr>
                <w:sz w:val="18"/>
                <w:szCs w:val="18"/>
              </w:rPr>
            </w:pPr>
          </w:p>
          <w:p w14:paraId="5CA1A3E5" w14:textId="77777777" w:rsidR="009C0C65" w:rsidRDefault="009C0C65" w:rsidP="00082771">
            <w:pPr>
              <w:rPr>
                <w:sz w:val="18"/>
                <w:szCs w:val="18"/>
              </w:rPr>
            </w:pPr>
          </w:p>
          <w:p w14:paraId="40195DFC" w14:textId="77777777" w:rsidR="009C0C65" w:rsidRDefault="009C0C65" w:rsidP="00082771">
            <w:pPr>
              <w:rPr>
                <w:sz w:val="18"/>
                <w:szCs w:val="18"/>
              </w:rPr>
            </w:pPr>
          </w:p>
          <w:p w14:paraId="28376590" w14:textId="77777777" w:rsidR="009C0C65" w:rsidRDefault="009C0C65" w:rsidP="00082771">
            <w:pPr>
              <w:rPr>
                <w:sz w:val="18"/>
                <w:szCs w:val="18"/>
              </w:rPr>
            </w:pPr>
          </w:p>
          <w:p w14:paraId="7040170F" w14:textId="77777777" w:rsidR="009C0C65" w:rsidRDefault="009C0C65" w:rsidP="00082771">
            <w:pPr>
              <w:rPr>
                <w:sz w:val="18"/>
                <w:szCs w:val="18"/>
              </w:rPr>
            </w:pPr>
          </w:p>
          <w:p w14:paraId="65C17ACE" w14:textId="77777777" w:rsidR="009C0C65" w:rsidRDefault="009C0C65" w:rsidP="00082771">
            <w:pPr>
              <w:rPr>
                <w:sz w:val="18"/>
                <w:szCs w:val="18"/>
              </w:rPr>
            </w:pPr>
          </w:p>
          <w:p w14:paraId="4A912174" w14:textId="77777777" w:rsidR="009C0C65" w:rsidRDefault="009C0C65" w:rsidP="00082771">
            <w:pPr>
              <w:rPr>
                <w:sz w:val="18"/>
                <w:szCs w:val="18"/>
              </w:rPr>
            </w:pPr>
          </w:p>
          <w:p w14:paraId="3CBD3934" w14:textId="77777777" w:rsidR="009C0C65" w:rsidRDefault="009C0C65" w:rsidP="00082771">
            <w:pPr>
              <w:rPr>
                <w:sz w:val="18"/>
                <w:szCs w:val="18"/>
              </w:rPr>
            </w:pPr>
          </w:p>
          <w:p w14:paraId="42486678" w14:textId="77777777" w:rsidR="009C0C65" w:rsidRDefault="009C0C65" w:rsidP="00082771">
            <w:pPr>
              <w:rPr>
                <w:sz w:val="18"/>
                <w:szCs w:val="18"/>
              </w:rPr>
            </w:pPr>
          </w:p>
          <w:p w14:paraId="6E8FD69E" w14:textId="77777777" w:rsidR="009C0C65" w:rsidRDefault="009C0C65" w:rsidP="00082771">
            <w:pPr>
              <w:rPr>
                <w:sz w:val="18"/>
                <w:szCs w:val="18"/>
              </w:rPr>
            </w:pPr>
          </w:p>
          <w:p w14:paraId="1F29611D" w14:textId="77777777" w:rsidR="009C0C65" w:rsidRDefault="009C0C65" w:rsidP="00082771">
            <w:pPr>
              <w:rPr>
                <w:sz w:val="18"/>
                <w:szCs w:val="18"/>
              </w:rPr>
            </w:pPr>
          </w:p>
          <w:p w14:paraId="29DC395B" w14:textId="117F56CD" w:rsidR="009C0C65" w:rsidRPr="009C0C65" w:rsidRDefault="009C0C65" w:rsidP="00082771">
            <w:pPr>
              <w:rPr>
                <w:sz w:val="18"/>
                <w:szCs w:val="18"/>
              </w:rPr>
            </w:pPr>
            <w:r>
              <w:rPr>
                <w:sz w:val="18"/>
                <w:szCs w:val="18"/>
              </w:rPr>
              <w:t>Feedback</w:t>
            </w:r>
          </w:p>
        </w:tc>
      </w:tr>
      <w:tr w:rsidR="000C3C29" w:rsidRPr="00F20BC4" w14:paraId="323F2ECA" w14:textId="00912829" w:rsidTr="008245DC">
        <w:tc>
          <w:tcPr>
            <w:tcW w:w="559" w:type="dxa"/>
          </w:tcPr>
          <w:p w14:paraId="2329C5BB" w14:textId="66330369" w:rsidR="000C3C29" w:rsidRPr="00F20BC4" w:rsidRDefault="000C3C29" w:rsidP="00082771">
            <w:pPr>
              <w:rPr>
                <w:sz w:val="18"/>
                <w:szCs w:val="18"/>
              </w:rPr>
            </w:pPr>
            <w:r w:rsidRPr="00F20BC4">
              <w:rPr>
                <w:sz w:val="18"/>
                <w:szCs w:val="18"/>
              </w:rPr>
              <w:lastRenderedPageBreak/>
              <w:t>3.9</w:t>
            </w:r>
          </w:p>
        </w:tc>
        <w:tc>
          <w:tcPr>
            <w:tcW w:w="1988" w:type="dxa"/>
          </w:tcPr>
          <w:p w14:paraId="14934F5C" w14:textId="77777777" w:rsidR="000C3C29" w:rsidRPr="00F20BC4" w:rsidRDefault="000C3C29" w:rsidP="00082771">
            <w:pPr>
              <w:rPr>
                <w:sz w:val="18"/>
                <w:szCs w:val="18"/>
              </w:rPr>
            </w:pPr>
            <w:r w:rsidRPr="00F20BC4">
              <w:rPr>
                <w:sz w:val="18"/>
                <w:szCs w:val="18"/>
              </w:rPr>
              <w:t xml:space="preserve">Research managers should actively encourage researchers to undertake Continuing Professional Development (CPD) activity, so far as is possible within the project. It should be stressed that developmental activity can often have a direct impact on the success of the project, by distributing work, taking advantage of individual strengths and talents, and increasing the skill and effectiveness of researchers in key areas such as writing for publication or </w:t>
            </w:r>
            <w:r w:rsidRPr="00F20BC4">
              <w:rPr>
                <w:sz w:val="18"/>
                <w:szCs w:val="18"/>
              </w:rPr>
              <w:lastRenderedPageBreak/>
              <w:t>communicating with a wider audience. Funding bodies acknowledge that the training of researchers is a significant contribution to research output and they encourage employers and mentors to adopt these practices.</w:t>
            </w:r>
          </w:p>
        </w:tc>
        <w:tc>
          <w:tcPr>
            <w:tcW w:w="2551" w:type="dxa"/>
          </w:tcPr>
          <w:p w14:paraId="72582747" w14:textId="77777777" w:rsidR="000C3C29" w:rsidRDefault="000C3C29" w:rsidP="00082771">
            <w:pPr>
              <w:rPr>
                <w:sz w:val="18"/>
                <w:szCs w:val="18"/>
              </w:rPr>
            </w:pPr>
            <w:r w:rsidRPr="00F20BC4">
              <w:rPr>
                <w:sz w:val="18"/>
                <w:szCs w:val="18"/>
              </w:rPr>
              <w:lastRenderedPageBreak/>
              <w:t>LDC offers academic writing retreats to researchers (</w:t>
            </w:r>
            <w:r w:rsidRPr="007368C9">
              <w:rPr>
                <w:color w:val="FF0000"/>
                <w:sz w:val="18"/>
                <w:szCs w:val="18"/>
              </w:rPr>
              <w:t>University LDC web resources</w:t>
            </w:r>
            <w:r w:rsidRPr="00F20BC4">
              <w:rPr>
                <w:sz w:val="18"/>
                <w:szCs w:val="18"/>
              </w:rPr>
              <w:t xml:space="preserve">) </w:t>
            </w:r>
            <w:hyperlink r:id="rId59" w:history="1">
              <w:r w:rsidRPr="00402253">
                <w:rPr>
                  <w:rStyle w:val="Hyperlink"/>
                  <w:sz w:val="18"/>
                  <w:szCs w:val="18"/>
                </w:rPr>
                <w:t>http://www2.warwick.ac.uk/services/ldc/development/awpbootcamp</w:t>
              </w:r>
            </w:hyperlink>
          </w:p>
          <w:p w14:paraId="3AE7CB1A" w14:textId="77777777" w:rsidR="000C3C29" w:rsidRPr="00F20BC4" w:rsidRDefault="000C3C29" w:rsidP="00082771">
            <w:pPr>
              <w:rPr>
                <w:sz w:val="18"/>
                <w:szCs w:val="18"/>
              </w:rPr>
            </w:pPr>
          </w:p>
          <w:p w14:paraId="6967651B" w14:textId="77777777" w:rsidR="000C3C29" w:rsidRDefault="000C3C29" w:rsidP="00082771">
            <w:pPr>
              <w:rPr>
                <w:sz w:val="18"/>
                <w:szCs w:val="18"/>
              </w:rPr>
            </w:pPr>
          </w:p>
          <w:p w14:paraId="7D55579B" w14:textId="77777777" w:rsidR="000C3C29" w:rsidRDefault="000C3C29" w:rsidP="00082771">
            <w:pPr>
              <w:rPr>
                <w:sz w:val="18"/>
                <w:szCs w:val="18"/>
              </w:rPr>
            </w:pPr>
          </w:p>
          <w:p w14:paraId="64271B50" w14:textId="2873EA0B" w:rsidR="000C3C29" w:rsidRDefault="000C3C29" w:rsidP="00082771">
            <w:pPr>
              <w:rPr>
                <w:sz w:val="18"/>
                <w:szCs w:val="18"/>
              </w:rPr>
            </w:pPr>
            <w:r w:rsidRPr="00F20BC4">
              <w:rPr>
                <w:sz w:val="18"/>
                <w:szCs w:val="18"/>
              </w:rPr>
              <w:t>Research Support Services provide guidance for researchers in making funding applications, managing a project, managing finances, evaluation and communication of project output.</w:t>
            </w:r>
            <w:r>
              <w:rPr>
                <w:sz w:val="18"/>
                <w:szCs w:val="18"/>
              </w:rPr>
              <w:t xml:space="preserve">  (</w:t>
            </w:r>
            <w:r w:rsidRPr="00C37446">
              <w:rPr>
                <w:color w:val="FF0000"/>
                <w:sz w:val="18"/>
                <w:szCs w:val="18"/>
              </w:rPr>
              <w:t>Research Support Services</w:t>
            </w:r>
            <w:r>
              <w:rPr>
                <w:sz w:val="18"/>
                <w:szCs w:val="18"/>
              </w:rPr>
              <w:t xml:space="preserve">) </w:t>
            </w:r>
            <w:hyperlink r:id="rId60" w:history="1">
              <w:r w:rsidRPr="007A6EA4">
                <w:rPr>
                  <w:rStyle w:val="Hyperlink"/>
                  <w:sz w:val="18"/>
                  <w:szCs w:val="18"/>
                </w:rPr>
                <w:t>http://www2.warwick.ac.uk/services/rss</w:t>
              </w:r>
            </w:hyperlink>
          </w:p>
          <w:p w14:paraId="3E7BE657" w14:textId="77777777" w:rsidR="000C3C29" w:rsidRPr="00F20BC4" w:rsidRDefault="000C3C29" w:rsidP="00082771">
            <w:pPr>
              <w:rPr>
                <w:sz w:val="18"/>
                <w:szCs w:val="18"/>
              </w:rPr>
            </w:pPr>
          </w:p>
          <w:p w14:paraId="4B4FAA19" w14:textId="77777777" w:rsidR="000C3C29" w:rsidRPr="00F20BC4" w:rsidRDefault="000C3C29" w:rsidP="00082771">
            <w:pPr>
              <w:rPr>
                <w:sz w:val="18"/>
                <w:szCs w:val="18"/>
              </w:rPr>
            </w:pPr>
          </w:p>
          <w:p w14:paraId="73A9CDF3" w14:textId="77777777" w:rsidR="000C3C29" w:rsidRDefault="000C3C29" w:rsidP="00082771">
            <w:pPr>
              <w:rPr>
                <w:sz w:val="18"/>
                <w:szCs w:val="18"/>
              </w:rPr>
            </w:pPr>
          </w:p>
          <w:p w14:paraId="6EF2F49A" w14:textId="77777777" w:rsidR="000C3C29" w:rsidRPr="00F20BC4" w:rsidRDefault="000C3C29" w:rsidP="00082771">
            <w:pPr>
              <w:rPr>
                <w:sz w:val="18"/>
                <w:szCs w:val="18"/>
              </w:rPr>
            </w:pPr>
          </w:p>
        </w:tc>
        <w:tc>
          <w:tcPr>
            <w:tcW w:w="2977" w:type="dxa"/>
          </w:tcPr>
          <w:p w14:paraId="799EA5C9" w14:textId="08C5358F" w:rsidR="000C3C29" w:rsidRPr="00F20BC4" w:rsidRDefault="000C3C29" w:rsidP="00082771">
            <w:pPr>
              <w:rPr>
                <w:sz w:val="18"/>
                <w:szCs w:val="18"/>
              </w:rPr>
            </w:pPr>
            <w:r>
              <w:rPr>
                <w:sz w:val="18"/>
                <w:szCs w:val="18"/>
              </w:rPr>
              <w:t>E</w:t>
            </w:r>
            <w:r w:rsidRPr="00F20BC4">
              <w:rPr>
                <w:sz w:val="18"/>
                <w:szCs w:val="18"/>
              </w:rPr>
              <w:t>ncourage all staff to take responsibility for their personal and professional development and to have access to time to do so.</w:t>
            </w:r>
          </w:p>
          <w:p w14:paraId="564B1B4F" w14:textId="446666E8" w:rsidR="000C3C29" w:rsidRPr="00F20BC4" w:rsidRDefault="000C3C29" w:rsidP="00082771">
            <w:pPr>
              <w:rPr>
                <w:sz w:val="18"/>
                <w:szCs w:val="18"/>
              </w:rPr>
            </w:pPr>
            <w:r w:rsidRPr="00F20BC4">
              <w:rPr>
                <w:sz w:val="18"/>
                <w:szCs w:val="18"/>
              </w:rPr>
              <w:t xml:space="preserve">Evaluate existing CPD provision and add relevant material to LDC webpages for </w:t>
            </w:r>
            <w:r>
              <w:rPr>
                <w:sz w:val="18"/>
                <w:szCs w:val="18"/>
              </w:rPr>
              <w:t>Research Active Staff.</w:t>
            </w:r>
          </w:p>
        </w:tc>
        <w:tc>
          <w:tcPr>
            <w:tcW w:w="1843" w:type="dxa"/>
          </w:tcPr>
          <w:p w14:paraId="6CF9C50F" w14:textId="0F3A6C98" w:rsidR="000C3C29" w:rsidRDefault="000C3C29" w:rsidP="00082771">
            <w:pPr>
              <w:rPr>
                <w:sz w:val="18"/>
                <w:szCs w:val="18"/>
              </w:rPr>
            </w:pPr>
            <w:r>
              <w:rPr>
                <w:sz w:val="18"/>
                <w:szCs w:val="18"/>
              </w:rPr>
              <w:t>LDC/Student</w:t>
            </w:r>
          </w:p>
          <w:p w14:paraId="1A639951" w14:textId="4509C75C" w:rsidR="000C3C29" w:rsidRDefault="000C3C29" w:rsidP="00082771">
            <w:pPr>
              <w:rPr>
                <w:sz w:val="18"/>
                <w:szCs w:val="18"/>
              </w:rPr>
            </w:pPr>
            <w:r>
              <w:rPr>
                <w:sz w:val="18"/>
                <w:szCs w:val="18"/>
              </w:rPr>
              <w:t>Careers &amp; Skills</w:t>
            </w:r>
          </w:p>
          <w:p w14:paraId="79FD7650" w14:textId="77777777" w:rsidR="000C3C29" w:rsidRDefault="000C3C29" w:rsidP="00082771">
            <w:pPr>
              <w:rPr>
                <w:sz w:val="18"/>
                <w:szCs w:val="18"/>
              </w:rPr>
            </w:pPr>
          </w:p>
          <w:p w14:paraId="0BB0DC9E" w14:textId="77777777" w:rsidR="000C3C29" w:rsidRDefault="000C3C29" w:rsidP="00082771">
            <w:pPr>
              <w:rPr>
                <w:sz w:val="18"/>
                <w:szCs w:val="18"/>
              </w:rPr>
            </w:pPr>
          </w:p>
          <w:p w14:paraId="1B0C4F20" w14:textId="77777777" w:rsidR="000C3C29" w:rsidRDefault="000C3C29" w:rsidP="00082771">
            <w:pPr>
              <w:rPr>
                <w:sz w:val="18"/>
                <w:szCs w:val="18"/>
              </w:rPr>
            </w:pPr>
          </w:p>
          <w:p w14:paraId="42443B2B" w14:textId="77777777" w:rsidR="000C3C29" w:rsidRDefault="000C3C29" w:rsidP="00082771">
            <w:pPr>
              <w:rPr>
                <w:sz w:val="18"/>
                <w:szCs w:val="18"/>
              </w:rPr>
            </w:pPr>
          </w:p>
          <w:p w14:paraId="4E9EB178" w14:textId="77777777" w:rsidR="000C3C29" w:rsidRDefault="000C3C29" w:rsidP="00082771">
            <w:pPr>
              <w:rPr>
                <w:sz w:val="18"/>
                <w:szCs w:val="18"/>
              </w:rPr>
            </w:pPr>
          </w:p>
          <w:p w14:paraId="390B220F" w14:textId="77777777" w:rsidR="000C3C29" w:rsidRDefault="000C3C29" w:rsidP="00082771">
            <w:pPr>
              <w:rPr>
                <w:sz w:val="18"/>
                <w:szCs w:val="18"/>
              </w:rPr>
            </w:pPr>
          </w:p>
          <w:p w14:paraId="7B266EA4" w14:textId="77777777" w:rsidR="000C3C29" w:rsidRDefault="000C3C29" w:rsidP="00082771">
            <w:pPr>
              <w:rPr>
                <w:sz w:val="18"/>
                <w:szCs w:val="18"/>
              </w:rPr>
            </w:pPr>
          </w:p>
          <w:p w14:paraId="06670B3D" w14:textId="2AE81D46" w:rsidR="000C3C29" w:rsidRDefault="000C3C29" w:rsidP="00082771">
            <w:pPr>
              <w:rPr>
                <w:sz w:val="18"/>
                <w:szCs w:val="18"/>
              </w:rPr>
            </w:pPr>
            <w:r>
              <w:rPr>
                <w:sz w:val="18"/>
                <w:szCs w:val="18"/>
              </w:rPr>
              <w:t>RSS</w:t>
            </w:r>
          </w:p>
          <w:p w14:paraId="3A26D464" w14:textId="77777777" w:rsidR="000C3C29" w:rsidRDefault="000C3C29" w:rsidP="00082771">
            <w:pPr>
              <w:rPr>
                <w:sz w:val="18"/>
                <w:szCs w:val="18"/>
              </w:rPr>
            </w:pPr>
          </w:p>
          <w:p w14:paraId="7EAEC0C3" w14:textId="77777777" w:rsidR="000C3C29" w:rsidRDefault="000C3C29" w:rsidP="00082771">
            <w:pPr>
              <w:rPr>
                <w:sz w:val="18"/>
                <w:szCs w:val="18"/>
              </w:rPr>
            </w:pPr>
          </w:p>
          <w:p w14:paraId="11260123" w14:textId="77777777" w:rsidR="000C3C29" w:rsidRDefault="000C3C29" w:rsidP="00082771">
            <w:pPr>
              <w:rPr>
                <w:sz w:val="18"/>
                <w:szCs w:val="18"/>
              </w:rPr>
            </w:pPr>
          </w:p>
          <w:p w14:paraId="7A065EC6" w14:textId="77777777" w:rsidR="000C3C29" w:rsidRDefault="000C3C29" w:rsidP="00082771">
            <w:pPr>
              <w:rPr>
                <w:sz w:val="18"/>
                <w:szCs w:val="18"/>
              </w:rPr>
            </w:pPr>
          </w:p>
          <w:p w14:paraId="616EC192" w14:textId="77777777" w:rsidR="000C3C29" w:rsidRDefault="000C3C29" w:rsidP="00082771">
            <w:pPr>
              <w:rPr>
                <w:sz w:val="18"/>
                <w:szCs w:val="18"/>
              </w:rPr>
            </w:pPr>
          </w:p>
          <w:p w14:paraId="7104F0C0" w14:textId="77777777" w:rsidR="000C3C29" w:rsidRDefault="000C3C29" w:rsidP="00082771">
            <w:pPr>
              <w:rPr>
                <w:sz w:val="18"/>
                <w:szCs w:val="18"/>
              </w:rPr>
            </w:pPr>
          </w:p>
          <w:p w14:paraId="545F1CB6" w14:textId="77777777" w:rsidR="000C3C29" w:rsidRDefault="000C3C29" w:rsidP="00082771">
            <w:pPr>
              <w:rPr>
                <w:sz w:val="18"/>
                <w:szCs w:val="18"/>
              </w:rPr>
            </w:pPr>
          </w:p>
          <w:p w14:paraId="5FDD5ACA" w14:textId="77777777" w:rsidR="000C3C29" w:rsidRDefault="000C3C29" w:rsidP="00082771">
            <w:pPr>
              <w:rPr>
                <w:sz w:val="18"/>
                <w:szCs w:val="18"/>
              </w:rPr>
            </w:pPr>
          </w:p>
          <w:p w14:paraId="49F0EE12" w14:textId="77777777" w:rsidR="000C3C29" w:rsidRDefault="000C3C29" w:rsidP="00082771">
            <w:pPr>
              <w:rPr>
                <w:sz w:val="18"/>
                <w:szCs w:val="18"/>
              </w:rPr>
            </w:pPr>
          </w:p>
          <w:p w14:paraId="3AE9F797" w14:textId="77777777" w:rsidR="000C3C29" w:rsidRDefault="000C3C29" w:rsidP="00082771">
            <w:pPr>
              <w:rPr>
                <w:sz w:val="18"/>
                <w:szCs w:val="18"/>
              </w:rPr>
            </w:pPr>
          </w:p>
          <w:p w14:paraId="3CCC2789" w14:textId="77777777" w:rsidR="000C3C29" w:rsidRDefault="000C3C29" w:rsidP="00082771">
            <w:pPr>
              <w:rPr>
                <w:sz w:val="18"/>
                <w:szCs w:val="18"/>
              </w:rPr>
            </w:pPr>
          </w:p>
          <w:p w14:paraId="6594F979" w14:textId="6F6BE357" w:rsidR="000C3C29" w:rsidRPr="00F20BC4" w:rsidRDefault="000C3C29" w:rsidP="00082771">
            <w:pPr>
              <w:rPr>
                <w:sz w:val="18"/>
                <w:szCs w:val="18"/>
              </w:rPr>
            </w:pPr>
          </w:p>
        </w:tc>
        <w:tc>
          <w:tcPr>
            <w:tcW w:w="3260" w:type="dxa"/>
          </w:tcPr>
          <w:p w14:paraId="3A7C21C1" w14:textId="77777777" w:rsidR="000C3C29" w:rsidRDefault="000C3C29" w:rsidP="00082771">
            <w:pPr>
              <w:rPr>
                <w:sz w:val="18"/>
                <w:szCs w:val="18"/>
              </w:rPr>
            </w:pPr>
          </w:p>
          <w:p w14:paraId="7318E61D" w14:textId="77777777" w:rsidR="000C3C29" w:rsidRPr="00F20BC4" w:rsidRDefault="000C3C29" w:rsidP="00082771">
            <w:pPr>
              <w:rPr>
                <w:sz w:val="18"/>
                <w:szCs w:val="18"/>
              </w:rPr>
            </w:pPr>
          </w:p>
        </w:tc>
        <w:tc>
          <w:tcPr>
            <w:tcW w:w="1418" w:type="dxa"/>
          </w:tcPr>
          <w:p w14:paraId="5C73AE4B" w14:textId="0F5EABBC" w:rsidR="000C3C29" w:rsidRPr="00B46293" w:rsidRDefault="00B46293" w:rsidP="00082771">
            <w:pPr>
              <w:rPr>
                <w:sz w:val="18"/>
                <w:szCs w:val="18"/>
              </w:rPr>
            </w:pPr>
            <w:r w:rsidRPr="00B46293">
              <w:rPr>
                <w:sz w:val="18"/>
                <w:szCs w:val="18"/>
              </w:rPr>
              <w:t>Review end of Summer Term 2015</w:t>
            </w:r>
          </w:p>
          <w:p w14:paraId="5CF2643D" w14:textId="77777777" w:rsidR="000C3C29" w:rsidRPr="00B46293" w:rsidRDefault="000C3C29" w:rsidP="00082771">
            <w:pPr>
              <w:rPr>
                <w:sz w:val="18"/>
                <w:szCs w:val="18"/>
              </w:rPr>
            </w:pPr>
          </w:p>
          <w:p w14:paraId="70719D6A" w14:textId="77777777" w:rsidR="000C3C29" w:rsidRDefault="000C3C29" w:rsidP="00082771">
            <w:pPr>
              <w:rPr>
                <w:b/>
                <w:sz w:val="18"/>
                <w:szCs w:val="18"/>
              </w:rPr>
            </w:pPr>
          </w:p>
          <w:p w14:paraId="7F43F519" w14:textId="77777777" w:rsidR="000C3C29" w:rsidRDefault="000C3C29" w:rsidP="00082771">
            <w:pPr>
              <w:rPr>
                <w:b/>
                <w:sz w:val="18"/>
                <w:szCs w:val="18"/>
              </w:rPr>
            </w:pPr>
          </w:p>
          <w:p w14:paraId="51B0D5E8" w14:textId="77777777" w:rsidR="000C3C29" w:rsidRDefault="000C3C29" w:rsidP="00082771">
            <w:pPr>
              <w:rPr>
                <w:b/>
                <w:sz w:val="18"/>
                <w:szCs w:val="18"/>
              </w:rPr>
            </w:pPr>
          </w:p>
          <w:p w14:paraId="080AFC6D" w14:textId="77777777" w:rsidR="000C3C29" w:rsidRDefault="000C3C29" w:rsidP="00082771">
            <w:pPr>
              <w:rPr>
                <w:b/>
                <w:sz w:val="18"/>
                <w:szCs w:val="18"/>
              </w:rPr>
            </w:pPr>
          </w:p>
          <w:p w14:paraId="28829E97" w14:textId="77777777" w:rsidR="000C3C29" w:rsidRDefault="000C3C29" w:rsidP="00082771">
            <w:pPr>
              <w:rPr>
                <w:b/>
                <w:sz w:val="18"/>
                <w:szCs w:val="18"/>
              </w:rPr>
            </w:pPr>
          </w:p>
          <w:p w14:paraId="1E3E5215" w14:textId="6D872B2E" w:rsidR="000C3C29" w:rsidRPr="00B46293" w:rsidRDefault="00B46293" w:rsidP="00082771">
            <w:pPr>
              <w:rPr>
                <w:sz w:val="18"/>
                <w:szCs w:val="18"/>
              </w:rPr>
            </w:pPr>
            <w:r w:rsidRPr="00B46293">
              <w:rPr>
                <w:sz w:val="18"/>
                <w:szCs w:val="18"/>
              </w:rPr>
              <w:t>Review end of Summer Term 2015</w:t>
            </w:r>
          </w:p>
          <w:p w14:paraId="57DFA367" w14:textId="77777777" w:rsidR="000C3C29" w:rsidRDefault="000C3C29" w:rsidP="00082771">
            <w:pPr>
              <w:rPr>
                <w:b/>
                <w:sz w:val="18"/>
                <w:szCs w:val="18"/>
              </w:rPr>
            </w:pPr>
          </w:p>
          <w:p w14:paraId="398C93F7" w14:textId="77777777" w:rsidR="000C3C29" w:rsidRDefault="000C3C29" w:rsidP="00082771">
            <w:pPr>
              <w:rPr>
                <w:b/>
                <w:sz w:val="18"/>
                <w:szCs w:val="18"/>
              </w:rPr>
            </w:pPr>
          </w:p>
          <w:p w14:paraId="611533A2" w14:textId="77777777" w:rsidR="000C3C29" w:rsidRDefault="000C3C29" w:rsidP="00082771">
            <w:pPr>
              <w:rPr>
                <w:b/>
                <w:sz w:val="18"/>
                <w:szCs w:val="18"/>
              </w:rPr>
            </w:pPr>
          </w:p>
          <w:p w14:paraId="056AC3F1" w14:textId="77777777" w:rsidR="000C3C29" w:rsidRDefault="000C3C29" w:rsidP="00082771">
            <w:pPr>
              <w:rPr>
                <w:b/>
                <w:sz w:val="18"/>
                <w:szCs w:val="18"/>
              </w:rPr>
            </w:pPr>
          </w:p>
          <w:p w14:paraId="6BEBB237" w14:textId="77777777" w:rsidR="000C3C29" w:rsidRDefault="000C3C29" w:rsidP="00082771">
            <w:pPr>
              <w:rPr>
                <w:b/>
                <w:sz w:val="18"/>
                <w:szCs w:val="18"/>
              </w:rPr>
            </w:pPr>
          </w:p>
          <w:p w14:paraId="4C20D4A0" w14:textId="77777777" w:rsidR="000C3C29" w:rsidRDefault="000C3C29" w:rsidP="00082771">
            <w:pPr>
              <w:rPr>
                <w:b/>
                <w:sz w:val="18"/>
                <w:szCs w:val="18"/>
              </w:rPr>
            </w:pPr>
          </w:p>
          <w:p w14:paraId="2289E6A7" w14:textId="77777777" w:rsidR="000C3C29" w:rsidRDefault="000C3C29" w:rsidP="00082771">
            <w:pPr>
              <w:rPr>
                <w:b/>
                <w:sz w:val="18"/>
                <w:szCs w:val="18"/>
              </w:rPr>
            </w:pPr>
          </w:p>
          <w:p w14:paraId="1F62570F" w14:textId="77777777" w:rsidR="000C3C29" w:rsidRDefault="000C3C29" w:rsidP="00082771">
            <w:pPr>
              <w:rPr>
                <w:b/>
                <w:sz w:val="18"/>
                <w:szCs w:val="18"/>
              </w:rPr>
            </w:pPr>
          </w:p>
          <w:p w14:paraId="1AB28B61" w14:textId="77777777" w:rsidR="000C3C29" w:rsidRDefault="000C3C29" w:rsidP="00082771">
            <w:pPr>
              <w:rPr>
                <w:b/>
                <w:sz w:val="18"/>
                <w:szCs w:val="18"/>
              </w:rPr>
            </w:pPr>
          </w:p>
          <w:p w14:paraId="4E99D32A" w14:textId="77777777" w:rsidR="000C3C29" w:rsidRDefault="000C3C29" w:rsidP="00082771">
            <w:pPr>
              <w:rPr>
                <w:b/>
                <w:sz w:val="18"/>
                <w:szCs w:val="18"/>
              </w:rPr>
            </w:pPr>
          </w:p>
          <w:p w14:paraId="7E46E4AB" w14:textId="77777777" w:rsidR="000C3C29" w:rsidRDefault="000C3C29" w:rsidP="00082771">
            <w:pPr>
              <w:rPr>
                <w:b/>
                <w:sz w:val="18"/>
                <w:szCs w:val="18"/>
              </w:rPr>
            </w:pPr>
          </w:p>
          <w:p w14:paraId="6A860372" w14:textId="18FD786B" w:rsidR="000C3C29" w:rsidRPr="0069443D" w:rsidRDefault="000C3C29" w:rsidP="00082771">
            <w:pPr>
              <w:rPr>
                <w:b/>
                <w:sz w:val="18"/>
                <w:szCs w:val="18"/>
              </w:rPr>
            </w:pPr>
          </w:p>
        </w:tc>
        <w:tc>
          <w:tcPr>
            <w:tcW w:w="1701" w:type="dxa"/>
            <w:gridSpan w:val="2"/>
          </w:tcPr>
          <w:p w14:paraId="75907320" w14:textId="77777777" w:rsidR="000C3C29" w:rsidRDefault="00B46293" w:rsidP="00082771">
            <w:pPr>
              <w:rPr>
                <w:sz w:val="18"/>
                <w:szCs w:val="18"/>
              </w:rPr>
            </w:pPr>
            <w:r w:rsidRPr="00B46293">
              <w:rPr>
                <w:sz w:val="18"/>
                <w:szCs w:val="18"/>
              </w:rPr>
              <w:lastRenderedPageBreak/>
              <w:t>Increased number of staff taking training and development courses</w:t>
            </w:r>
            <w:r>
              <w:rPr>
                <w:sz w:val="18"/>
                <w:szCs w:val="18"/>
              </w:rPr>
              <w:t>.</w:t>
            </w:r>
          </w:p>
          <w:p w14:paraId="55AC1A09" w14:textId="77777777" w:rsidR="00B46293" w:rsidRDefault="00B46293" w:rsidP="00082771">
            <w:pPr>
              <w:rPr>
                <w:sz w:val="18"/>
                <w:szCs w:val="18"/>
              </w:rPr>
            </w:pPr>
          </w:p>
          <w:p w14:paraId="466FBB83" w14:textId="77777777" w:rsidR="00B46293" w:rsidRDefault="00B46293" w:rsidP="00082771">
            <w:pPr>
              <w:rPr>
                <w:sz w:val="18"/>
                <w:szCs w:val="18"/>
              </w:rPr>
            </w:pPr>
          </w:p>
          <w:p w14:paraId="47796E2D" w14:textId="77777777" w:rsidR="00B46293" w:rsidRDefault="00B46293" w:rsidP="00082771">
            <w:pPr>
              <w:rPr>
                <w:sz w:val="18"/>
                <w:szCs w:val="18"/>
              </w:rPr>
            </w:pPr>
          </w:p>
          <w:p w14:paraId="1884892B" w14:textId="77777777" w:rsidR="00B46293" w:rsidRDefault="00B46293" w:rsidP="00082771">
            <w:pPr>
              <w:rPr>
                <w:sz w:val="18"/>
                <w:szCs w:val="18"/>
              </w:rPr>
            </w:pPr>
          </w:p>
          <w:p w14:paraId="5BBE670A" w14:textId="2F8F01C7" w:rsidR="00B46293" w:rsidRPr="00B46293" w:rsidRDefault="00B46293" w:rsidP="00082771">
            <w:pPr>
              <w:rPr>
                <w:sz w:val="18"/>
                <w:szCs w:val="18"/>
              </w:rPr>
            </w:pPr>
            <w:r>
              <w:rPr>
                <w:sz w:val="18"/>
                <w:szCs w:val="18"/>
              </w:rPr>
              <w:t>Continuation of guidance on offer and feedback.</w:t>
            </w:r>
          </w:p>
        </w:tc>
      </w:tr>
      <w:tr w:rsidR="000C3C29" w:rsidRPr="00F20BC4" w14:paraId="4B3B39C2" w14:textId="3283C2AD" w:rsidTr="000C3C29">
        <w:tc>
          <w:tcPr>
            <w:tcW w:w="14596" w:type="dxa"/>
            <w:gridSpan w:val="7"/>
            <w:shd w:val="clear" w:color="auto" w:fill="C6D9F1" w:themeFill="text2" w:themeFillTint="33"/>
          </w:tcPr>
          <w:p w14:paraId="3CF2D752" w14:textId="419D96B9" w:rsidR="000C3C29" w:rsidRPr="00F20BC4" w:rsidRDefault="000C3C29" w:rsidP="00082771">
            <w:pPr>
              <w:rPr>
                <w:b/>
                <w:sz w:val="18"/>
                <w:szCs w:val="18"/>
              </w:rPr>
            </w:pPr>
            <w:r w:rsidRPr="00F20BC4">
              <w:rPr>
                <w:b/>
                <w:sz w:val="18"/>
                <w:szCs w:val="18"/>
              </w:rPr>
              <w:lastRenderedPageBreak/>
              <w:t>Principle 4: The importance of researchers’ personal and career development, and lifelong learning, is clearly recognised and promoted at all stages of their career.</w:t>
            </w:r>
          </w:p>
        </w:tc>
        <w:tc>
          <w:tcPr>
            <w:tcW w:w="1701" w:type="dxa"/>
            <w:gridSpan w:val="2"/>
            <w:shd w:val="clear" w:color="auto" w:fill="C6D9F1" w:themeFill="text2" w:themeFillTint="33"/>
          </w:tcPr>
          <w:p w14:paraId="03D03633" w14:textId="77777777" w:rsidR="000C3C29" w:rsidRPr="00F20BC4" w:rsidRDefault="000C3C29" w:rsidP="00082771">
            <w:pPr>
              <w:rPr>
                <w:b/>
                <w:sz w:val="18"/>
                <w:szCs w:val="18"/>
              </w:rPr>
            </w:pPr>
          </w:p>
        </w:tc>
      </w:tr>
      <w:tr w:rsidR="000C3C29" w:rsidRPr="00F20BC4" w14:paraId="19F8CA56" w14:textId="65BC03B7" w:rsidTr="008245DC">
        <w:tc>
          <w:tcPr>
            <w:tcW w:w="559" w:type="dxa"/>
          </w:tcPr>
          <w:p w14:paraId="3A23A091" w14:textId="77777777" w:rsidR="000C3C29" w:rsidRPr="00F20BC4" w:rsidRDefault="000C3C29" w:rsidP="00082771">
            <w:pPr>
              <w:rPr>
                <w:sz w:val="18"/>
                <w:szCs w:val="18"/>
              </w:rPr>
            </w:pPr>
            <w:r w:rsidRPr="00F20BC4">
              <w:rPr>
                <w:sz w:val="18"/>
                <w:szCs w:val="18"/>
              </w:rPr>
              <w:t>4.1</w:t>
            </w:r>
          </w:p>
        </w:tc>
        <w:tc>
          <w:tcPr>
            <w:tcW w:w="1988" w:type="dxa"/>
          </w:tcPr>
          <w:p w14:paraId="03D3B365" w14:textId="77777777" w:rsidR="000C3C29" w:rsidRPr="00F20BC4" w:rsidRDefault="000C3C29" w:rsidP="00082771">
            <w:pPr>
              <w:rPr>
                <w:sz w:val="18"/>
                <w:szCs w:val="18"/>
              </w:rPr>
            </w:pPr>
            <w:r w:rsidRPr="00F20BC4">
              <w:rPr>
                <w:sz w:val="18"/>
                <w:szCs w:val="18"/>
              </w:rPr>
              <w:t>Researchers should be empowered by having a realistic understanding of, and information about, their own career development and career direction options as well as taking personal responsibility for their choices at the appropriate times. Employers should introduce appraisal systems for all researchers for assessing their professional performance on a regular basis and in a transparent manner. It is important that researchers have access to honest and transparent advice on their prospects for success in their preferred career.</w:t>
            </w:r>
          </w:p>
        </w:tc>
        <w:tc>
          <w:tcPr>
            <w:tcW w:w="2551" w:type="dxa"/>
          </w:tcPr>
          <w:p w14:paraId="6B95DF90" w14:textId="17D163C2" w:rsidR="000C3C29" w:rsidRPr="00F20BC4" w:rsidRDefault="000C3C29" w:rsidP="00082771">
            <w:pPr>
              <w:rPr>
                <w:sz w:val="18"/>
                <w:szCs w:val="18"/>
              </w:rPr>
            </w:pPr>
            <w:r>
              <w:rPr>
                <w:sz w:val="18"/>
                <w:szCs w:val="18"/>
              </w:rPr>
              <w:t>Performance and Development</w:t>
            </w:r>
            <w:r w:rsidRPr="00F20BC4">
              <w:rPr>
                <w:sz w:val="18"/>
                <w:szCs w:val="18"/>
              </w:rPr>
              <w:t xml:space="preserve"> Review process enables discussion about career development/progression between Research Staff and their managers. (</w:t>
            </w:r>
            <w:r w:rsidRPr="007368C9">
              <w:rPr>
                <w:color w:val="FF0000"/>
                <w:sz w:val="18"/>
                <w:szCs w:val="18"/>
              </w:rPr>
              <w:t>University LDC Annual Review Website</w:t>
            </w:r>
            <w:r w:rsidRPr="00F20BC4">
              <w:rPr>
                <w:sz w:val="18"/>
                <w:szCs w:val="18"/>
              </w:rPr>
              <w:t>)</w:t>
            </w:r>
          </w:p>
          <w:p w14:paraId="6FAE8827" w14:textId="77777777" w:rsidR="000C3C29" w:rsidRDefault="00E0518A" w:rsidP="00082771">
            <w:pPr>
              <w:rPr>
                <w:sz w:val="18"/>
                <w:szCs w:val="18"/>
              </w:rPr>
            </w:pPr>
            <w:hyperlink r:id="rId61" w:history="1">
              <w:r w:rsidR="000C3C29" w:rsidRPr="00402253">
                <w:rPr>
                  <w:rStyle w:val="Hyperlink"/>
                  <w:sz w:val="18"/>
                  <w:szCs w:val="18"/>
                </w:rPr>
                <w:t>http://www2.warwick.ac.uk/services/ldc/annualreview/</w:t>
              </w:r>
            </w:hyperlink>
          </w:p>
          <w:p w14:paraId="15AA2F4A" w14:textId="77777777" w:rsidR="000C3C29" w:rsidRPr="00F20BC4" w:rsidRDefault="000C3C29" w:rsidP="00082771">
            <w:pPr>
              <w:rPr>
                <w:sz w:val="18"/>
                <w:szCs w:val="18"/>
              </w:rPr>
            </w:pPr>
          </w:p>
          <w:p w14:paraId="3CE4EBBF" w14:textId="72F931E7" w:rsidR="000C3C29" w:rsidRDefault="000C3C29" w:rsidP="00082771">
            <w:pPr>
              <w:rPr>
                <w:sz w:val="18"/>
                <w:szCs w:val="18"/>
              </w:rPr>
            </w:pPr>
            <w:r w:rsidRPr="00F20BC4">
              <w:rPr>
                <w:sz w:val="18"/>
                <w:szCs w:val="18"/>
              </w:rPr>
              <w:t>Career Development self</w:t>
            </w:r>
            <w:r>
              <w:rPr>
                <w:sz w:val="18"/>
                <w:szCs w:val="18"/>
              </w:rPr>
              <w:t>-</w:t>
            </w:r>
            <w:r w:rsidRPr="00F20BC4">
              <w:rPr>
                <w:sz w:val="18"/>
                <w:szCs w:val="18"/>
              </w:rPr>
              <w:t>help material is available to all Research Staff (</w:t>
            </w:r>
            <w:r w:rsidRPr="007368C9">
              <w:rPr>
                <w:color w:val="FF0000"/>
                <w:sz w:val="18"/>
                <w:szCs w:val="18"/>
              </w:rPr>
              <w:t xml:space="preserve">University LDC Career Progression Website) </w:t>
            </w:r>
            <w:hyperlink r:id="rId62" w:history="1">
              <w:r w:rsidRPr="00376B3D">
                <w:rPr>
                  <w:rStyle w:val="Hyperlink"/>
                  <w:sz w:val="18"/>
                  <w:szCs w:val="18"/>
                </w:rPr>
                <w:t>http://www2.warwick.ac.uk/services/ldc/researchers/resource_bank/</w:t>
              </w:r>
            </w:hyperlink>
          </w:p>
          <w:p w14:paraId="3534CB44" w14:textId="77777777" w:rsidR="000C3C29" w:rsidRDefault="000C3C29" w:rsidP="00082771">
            <w:pPr>
              <w:rPr>
                <w:sz w:val="18"/>
                <w:szCs w:val="18"/>
              </w:rPr>
            </w:pPr>
          </w:p>
          <w:p w14:paraId="0FA59555" w14:textId="526C0018" w:rsidR="000C3C29" w:rsidRPr="00F20BC4" w:rsidRDefault="000C3C29" w:rsidP="00082771">
            <w:pPr>
              <w:rPr>
                <w:sz w:val="18"/>
                <w:szCs w:val="18"/>
              </w:rPr>
            </w:pPr>
            <w:r w:rsidRPr="00F20BC4">
              <w:rPr>
                <w:sz w:val="18"/>
                <w:szCs w:val="18"/>
              </w:rPr>
              <w:t>Six month career development meetings with line managers are being activel</w:t>
            </w:r>
            <w:r>
              <w:rPr>
                <w:sz w:val="18"/>
                <w:szCs w:val="18"/>
              </w:rPr>
              <w:t>y encouraged within departments.</w:t>
            </w:r>
          </w:p>
        </w:tc>
        <w:tc>
          <w:tcPr>
            <w:tcW w:w="2977" w:type="dxa"/>
          </w:tcPr>
          <w:p w14:paraId="3702A77A" w14:textId="77777777" w:rsidR="000C3C29" w:rsidRDefault="000C3C29" w:rsidP="00082771">
            <w:pPr>
              <w:rPr>
                <w:sz w:val="18"/>
                <w:szCs w:val="18"/>
              </w:rPr>
            </w:pPr>
            <w:r>
              <w:rPr>
                <w:sz w:val="18"/>
                <w:szCs w:val="18"/>
              </w:rPr>
              <w:t xml:space="preserve">Encourage take-up of Performance and Development Reviews by researchers.  Monitor take-up on an annual basis and report to Research </w:t>
            </w:r>
            <w:proofErr w:type="spellStart"/>
            <w:r>
              <w:rPr>
                <w:sz w:val="18"/>
                <w:szCs w:val="18"/>
              </w:rPr>
              <w:t>Ctte</w:t>
            </w:r>
            <w:proofErr w:type="spellEnd"/>
            <w:r>
              <w:rPr>
                <w:sz w:val="18"/>
                <w:szCs w:val="18"/>
              </w:rPr>
              <w:t>.</w:t>
            </w:r>
          </w:p>
          <w:p w14:paraId="7BDFC8CF" w14:textId="77777777" w:rsidR="000C3C29" w:rsidRDefault="000C3C29" w:rsidP="00082771">
            <w:pPr>
              <w:rPr>
                <w:sz w:val="18"/>
                <w:szCs w:val="18"/>
              </w:rPr>
            </w:pPr>
          </w:p>
          <w:p w14:paraId="5327B711" w14:textId="77777777" w:rsidR="000C3C29" w:rsidRDefault="000C3C29" w:rsidP="00082771">
            <w:pPr>
              <w:rPr>
                <w:sz w:val="18"/>
                <w:szCs w:val="18"/>
              </w:rPr>
            </w:pPr>
          </w:p>
          <w:p w14:paraId="35A6E968" w14:textId="77777777" w:rsidR="000C3C29" w:rsidRDefault="000C3C29" w:rsidP="00082771">
            <w:pPr>
              <w:rPr>
                <w:sz w:val="18"/>
                <w:szCs w:val="18"/>
              </w:rPr>
            </w:pPr>
          </w:p>
          <w:p w14:paraId="5F5519A4" w14:textId="77777777" w:rsidR="000C3C29" w:rsidRDefault="000C3C29" w:rsidP="00082771">
            <w:pPr>
              <w:rPr>
                <w:sz w:val="18"/>
                <w:szCs w:val="18"/>
              </w:rPr>
            </w:pPr>
          </w:p>
          <w:p w14:paraId="5EC580C4" w14:textId="77777777" w:rsidR="000C3C29" w:rsidRDefault="000C3C29" w:rsidP="00082771">
            <w:pPr>
              <w:rPr>
                <w:sz w:val="18"/>
                <w:szCs w:val="18"/>
              </w:rPr>
            </w:pPr>
          </w:p>
          <w:p w14:paraId="430C68CC" w14:textId="77777777" w:rsidR="000C3C29" w:rsidRDefault="000C3C29" w:rsidP="00082771">
            <w:pPr>
              <w:rPr>
                <w:sz w:val="18"/>
                <w:szCs w:val="18"/>
              </w:rPr>
            </w:pPr>
            <w:r>
              <w:rPr>
                <w:sz w:val="18"/>
                <w:szCs w:val="18"/>
              </w:rPr>
              <w:t>Ensure self-help material is kept up-to-date.</w:t>
            </w:r>
          </w:p>
          <w:p w14:paraId="4E1D203E" w14:textId="77777777" w:rsidR="000C3C29" w:rsidRDefault="000C3C29" w:rsidP="00082771">
            <w:pPr>
              <w:rPr>
                <w:sz w:val="18"/>
                <w:szCs w:val="18"/>
              </w:rPr>
            </w:pPr>
          </w:p>
          <w:p w14:paraId="4E6AC4F6" w14:textId="77777777" w:rsidR="000C3C29" w:rsidRDefault="000C3C29" w:rsidP="00082771">
            <w:pPr>
              <w:rPr>
                <w:sz w:val="18"/>
                <w:szCs w:val="18"/>
              </w:rPr>
            </w:pPr>
          </w:p>
          <w:p w14:paraId="7112F46B" w14:textId="77777777" w:rsidR="000C3C29" w:rsidRDefault="000C3C29" w:rsidP="00082771">
            <w:pPr>
              <w:rPr>
                <w:sz w:val="18"/>
                <w:szCs w:val="18"/>
              </w:rPr>
            </w:pPr>
          </w:p>
          <w:p w14:paraId="7F37B204" w14:textId="77777777" w:rsidR="000C3C29" w:rsidRDefault="000C3C29" w:rsidP="00082771">
            <w:pPr>
              <w:rPr>
                <w:sz w:val="18"/>
                <w:szCs w:val="18"/>
              </w:rPr>
            </w:pPr>
          </w:p>
          <w:p w14:paraId="16B53B1E" w14:textId="77777777" w:rsidR="000C3C29" w:rsidRDefault="000C3C29" w:rsidP="00082771">
            <w:pPr>
              <w:rPr>
                <w:sz w:val="18"/>
                <w:szCs w:val="18"/>
              </w:rPr>
            </w:pPr>
          </w:p>
          <w:p w14:paraId="41A9A485" w14:textId="77777777" w:rsidR="000C3C29" w:rsidRDefault="000C3C29" w:rsidP="00082771">
            <w:pPr>
              <w:rPr>
                <w:sz w:val="18"/>
                <w:szCs w:val="18"/>
              </w:rPr>
            </w:pPr>
          </w:p>
          <w:p w14:paraId="5E5E91A7" w14:textId="7E5580A7" w:rsidR="000C3C29" w:rsidRPr="00F20BC4" w:rsidRDefault="000C3C29" w:rsidP="00082771">
            <w:pPr>
              <w:rPr>
                <w:sz w:val="18"/>
                <w:szCs w:val="18"/>
              </w:rPr>
            </w:pPr>
            <w:r>
              <w:rPr>
                <w:sz w:val="18"/>
                <w:szCs w:val="18"/>
              </w:rPr>
              <w:t>Ensure that appropriate consultation meetings occur where career development is discussed.</w:t>
            </w:r>
          </w:p>
        </w:tc>
        <w:tc>
          <w:tcPr>
            <w:tcW w:w="1843" w:type="dxa"/>
          </w:tcPr>
          <w:p w14:paraId="268B47BB" w14:textId="77777777" w:rsidR="000C3C29" w:rsidRDefault="000C3C29" w:rsidP="00082771">
            <w:pPr>
              <w:rPr>
                <w:sz w:val="18"/>
                <w:szCs w:val="18"/>
              </w:rPr>
            </w:pPr>
            <w:r>
              <w:rPr>
                <w:sz w:val="18"/>
                <w:szCs w:val="18"/>
              </w:rPr>
              <w:t>HR/LDC/</w:t>
            </w:r>
          </w:p>
          <w:p w14:paraId="6D06A136" w14:textId="16AD2497" w:rsidR="000C3C29" w:rsidRDefault="000C3C29" w:rsidP="00082771">
            <w:pPr>
              <w:rPr>
                <w:sz w:val="18"/>
                <w:szCs w:val="18"/>
              </w:rPr>
            </w:pPr>
            <w:r>
              <w:rPr>
                <w:sz w:val="18"/>
                <w:szCs w:val="18"/>
              </w:rPr>
              <w:t xml:space="preserve">Departmental </w:t>
            </w:r>
            <w:proofErr w:type="spellStart"/>
            <w:r>
              <w:rPr>
                <w:sz w:val="18"/>
                <w:szCs w:val="18"/>
              </w:rPr>
              <w:t>HoDs</w:t>
            </w:r>
            <w:proofErr w:type="spellEnd"/>
            <w:r>
              <w:rPr>
                <w:sz w:val="18"/>
                <w:szCs w:val="18"/>
              </w:rPr>
              <w:t xml:space="preserve"> and Line Managers</w:t>
            </w:r>
          </w:p>
          <w:p w14:paraId="326383E3" w14:textId="77777777" w:rsidR="000C3C29" w:rsidRDefault="000C3C29" w:rsidP="00082771">
            <w:pPr>
              <w:rPr>
                <w:sz w:val="18"/>
                <w:szCs w:val="18"/>
              </w:rPr>
            </w:pPr>
          </w:p>
          <w:p w14:paraId="2EC76B44" w14:textId="77777777" w:rsidR="000C3C29" w:rsidRDefault="000C3C29" w:rsidP="00082771">
            <w:pPr>
              <w:rPr>
                <w:sz w:val="18"/>
                <w:szCs w:val="18"/>
              </w:rPr>
            </w:pPr>
          </w:p>
          <w:p w14:paraId="701A5315" w14:textId="77777777" w:rsidR="000C3C29" w:rsidRDefault="000C3C29" w:rsidP="00082771">
            <w:pPr>
              <w:rPr>
                <w:sz w:val="18"/>
                <w:szCs w:val="18"/>
              </w:rPr>
            </w:pPr>
          </w:p>
          <w:p w14:paraId="3CF245DD" w14:textId="77777777" w:rsidR="000C3C29" w:rsidRDefault="000C3C29" w:rsidP="00082771">
            <w:pPr>
              <w:rPr>
                <w:sz w:val="18"/>
                <w:szCs w:val="18"/>
              </w:rPr>
            </w:pPr>
          </w:p>
          <w:p w14:paraId="356F053B" w14:textId="77777777" w:rsidR="000C3C29" w:rsidRDefault="000C3C29" w:rsidP="00082771">
            <w:pPr>
              <w:rPr>
                <w:sz w:val="18"/>
                <w:szCs w:val="18"/>
              </w:rPr>
            </w:pPr>
          </w:p>
          <w:p w14:paraId="7F286905" w14:textId="77777777" w:rsidR="000C3C29" w:rsidRDefault="000C3C29" w:rsidP="00082771">
            <w:pPr>
              <w:rPr>
                <w:sz w:val="18"/>
                <w:szCs w:val="18"/>
              </w:rPr>
            </w:pPr>
          </w:p>
          <w:p w14:paraId="4C51D4AF" w14:textId="77777777" w:rsidR="000C3C29" w:rsidRDefault="000C3C29" w:rsidP="00082771">
            <w:pPr>
              <w:rPr>
                <w:sz w:val="18"/>
                <w:szCs w:val="18"/>
              </w:rPr>
            </w:pPr>
          </w:p>
          <w:p w14:paraId="47FDC281" w14:textId="6D1BBA62" w:rsidR="000C3C29" w:rsidRDefault="000C3C29" w:rsidP="00082771">
            <w:pPr>
              <w:rPr>
                <w:sz w:val="18"/>
                <w:szCs w:val="18"/>
              </w:rPr>
            </w:pPr>
            <w:r>
              <w:rPr>
                <w:sz w:val="18"/>
                <w:szCs w:val="18"/>
              </w:rPr>
              <w:t>LDC</w:t>
            </w:r>
          </w:p>
          <w:p w14:paraId="336AD457" w14:textId="77777777" w:rsidR="000C3C29" w:rsidRDefault="000C3C29" w:rsidP="00082771">
            <w:pPr>
              <w:rPr>
                <w:sz w:val="18"/>
                <w:szCs w:val="18"/>
              </w:rPr>
            </w:pPr>
          </w:p>
          <w:p w14:paraId="2460CFC5" w14:textId="77777777" w:rsidR="000C3C29" w:rsidRDefault="000C3C29" w:rsidP="00082771">
            <w:pPr>
              <w:rPr>
                <w:sz w:val="18"/>
                <w:szCs w:val="18"/>
              </w:rPr>
            </w:pPr>
          </w:p>
          <w:p w14:paraId="310F7AF4" w14:textId="77777777" w:rsidR="000C3C29" w:rsidRDefault="000C3C29" w:rsidP="00082771">
            <w:pPr>
              <w:rPr>
                <w:sz w:val="18"/>
                <w:szCs w:val="18"/>
              </w:rPr>
            </w:pPr>
          </w:p>
          <w:p w14:paraId="39ECB9EF" w14:textId="77777777" w:rsidR="000C3C29" w:rsidRDefault="000C3C29" w:rsidP="00082771">
            <w:pPr>
              <w:rPr>
                <w:sz w:val="18"/>
                <w:szCs w:val="18"/>
              </w:rPr>
            </w:pPr>
          </w:p>
          <w:p w14:paraId="49A5D0C1" w14:textId="77777777" w:rsidR="000C3C29" w:rsidRDefault="000C3C29" w:rsidP="00082771">
            <w:pPr>
              <w:rPr>
                <w:sz w:val="18"/>
                <w:szCs w:val="18"/>
              </w:rPr>
            </w:pPr>
          </w:p>
          <w:p w14:paraId="7946482A" w14:textId="77777777" w:rsidR="000C3C29" w:rsidRDefault="000C3C29" w:rsidP="00082771">
            <w:pPr>
              <w:rPr>
                <w:sz w:val="18"/>
                <w:szCs w:val="18"/>
              </w:rPr>
            </w:pPr>
          </w:p>
          <w:p w14:paraId="31358AFE" w14:textId="77777777" w:rsidR="000C3C29" w:rsidRDefault="000C3C29" w:rsidP="00082771">
            <w:pPr>
              <w:rPr>
                <w:sz w:val="18"/>
                <w:szCs w:val="18"/>
              </w:rPr>
            </w:pPr>
          </w:p>
          <w:p w14:paraId="57A33F64" w14:textId="6E2203B8" w:rsidR="000C3C29" w:rsidRPr="00F20BC4" w:rsidRDefault="000C3C29" w:rsidP="00082771">
            <w:pPr>
              <w:rPr>
                <w:sz w:val="18"/>
                <w:szCs w:val="18"/>
              </w:rPr>
            </w:pPr>
            <w:r>
              <w:rPr>
                <w:sz w:val="18"/>
                <w:szCs w:val="18"/>
              </w:rPr>
              <w:t>Departments/HR</w:t>
            </w:r>
          </w:p>
        </w:tc>
        <w:tc>
          <w:tcPr>
            <w:tcW w:w="3260" w:type="dxa"/>
          </w:tcPr>
          <w:p w14:paraId="5DC64243" w14:textId="15B64362" w:rsidR="000C3C29" w:rsidRPr="00F20BC4" w:rsidRDefault="000C3C29" w:rsidP="00082771">
            <w:pPr>
              <w:rPr>
                <w:sz w:val="18"/>
                <w:szCs w:val="18"/>
              </w:rPr>
            </w:pPr>
          </w:p>
        </w:tc>
        <w:tc>
          <w:tcPr>
            <w:tcW w:w="1418" w:type="dxa"/>
          </w:tcPr>
          <w:p w14:paraId="5CFC5038" w14:textId="1BA9562A" w:rsidR="000C3C29" w:rsidRPr="00B46293" w:rsidRDefault="00B46293" w:rsidP="00082771">
            <w:pPr>
              <w:rPr>
                <w:sz w:val="18"/>
                <w:szCs w:val="18"/>
              </w:rPr>
            </w:pPr>
            <w:r w:rsidRPr="00B46293">
              <w:rPr>
                <w:sz w:val="18"/>
                <w:szCs w:val="18"/>
              </w:rPr>
              <w:t>May 2015</w:t>
            </w:r>
          </w:p>
          <w:p w14:paraId="569E645C" w14:textId="77777777" w:rsidR="000C3C29" w:rsidRDefault="000C3C29" w:rsidP="00082771">
            <w:pPr>
              <w:rPr>
                <w:b/>
                <w:sz w:val="18"/>
                <w:szCs w:val="18"/>
              </w:rPr>
            </w:pPr>
          </w:p>
          <w:p w14:paraId="157D0C78" w14:textId="77777777" w:rsidR="000C3C29" w:rsidRDefault="000C3C29" w:rsidP="00082771">
            <w:pPr>
              <w:rPr>
                <w:b/>
                <w:sz w:val="18"/>
                <w:szCs w:val="18"/>
              </w:rPr>
            </w:pPr>
          </w:p>
          <w:p w14:paraId="79541269" w14:textId="77777777" w:rsidR="000C3C29" w:rsidRDefault="000C3C29" w:rsidP="00082771">
            <w:pPr>
              <w:rPr>
                <w:b/>
                <w:sz w:val="18"/>
                <w:szCs w:val="18"/>
              </w:rPr>
            </w:pPr>
          </w:p>
          <w:p w14:paraId="2953368A" w14:textId="77777777" w:rsidR="000C3C29" w:rsidRDefault="000C3C29" w:rsidP="00082771">
            <w:pPr>
              <w:rPr>
                <w:b/>
                <w:sz w:val="18"/>
                <w:szCs w:val="18"/>
              </w:rPr>
            </w:pPr>
          </w:p>
          <w:p w14:paraId="7860114A" w14:textId="77777777" w:rsidR="000C3C29" w:rsidRDefault="000C3C29" w:rsidP="00082771">
            <w:pPr>
              <w:rPr>
                <w:b/>
                <w:sz w:val="18"/>
                <w:szCs w:val="18"/>
              </w:rPr>
            </w:pPr>
          </w:p>
          <w:p w14:paraId="524CBB35" w14:textId="15B9B04D" w:rsidR="000C3C29" w:rsidRDefault="000C3C29" w:rsidP="00082771">
            <w:pPr>
              <w:rPr>
                <w:b/>
                <w:sz w:val="18"/>
                <w:szCs w:val="18"/>
              </w:rPr>
            </w:pPr>
          </w:p>
          <w:p w14:paraId="64B6D105" w14:textId="77777777" w:rsidR="000C3C29" w:rsidRDefault="000C3C29" w:rsidP="00082771">
            <w:pPr>
              <w:rPr>
                <w:b/>
                <w:sz w:val="18"/>
                <w:szCs w:val="18"/>
              </w:rPr>
            </w:pPr>
          </w:p>
          <w:p w14:paraId="547D94D1" w14:textId="77777777" w:rsidR="000C3C29" w:rsidRDefault="000C3C29" w:rsidP="00082771">
            <w:pPr>
              <w:rPr>
                <w:b/>
                <w:sz w:val="18"/>
                <w:szCs w:val="18"/>
              </w:rPr>
            </w:pPr>
          </w:p>
          <w:p w14:paraId="70C2F442" w14:textId="77777777" w:rsidR="000C3C29" w:rsidRDefault="000C3C29" w:rsidP="00082771">
            <w:pPr>
              <w:rPr>
                <w:b/>
                <w:sz w:val="18"/>
                <w:szCs w:val="18"/>
              </w:rPr>
            </w:pPr>
          </w:p>
          <w:p w14:paraId="4D56250A" w14:textId="0FC08C29" w:rsidR="000C3C29" w:rsidRPr="00B46293" w:rsidRDefault="00B46293" w:rsidP="00082771">
            <w:pPr>
              <w:rPr>
                <w:sz w:val="18"/>
                <w:szCs w:val="18"/>
              </w:rPr>
            </w:pPr>
            <w:r>
              <w:rPr>
                <w:sz w:val="18"/>
                <w:szCs w:val="18"/>
              </w:rPr>
              <w:t>To be reviewed July 2015</w:t>
            </w:r>
          </w:p>
          <w:p w14:paraId="7CD7C932" w14:textId="77777777" w:rsidR="000C3C29" w:rsidRDefault="000C3C29" w:rsidP="00082771">
            <w:pPr>
              <w:rPr>
                <w:b/>
                <w:sz w:val="18"/>
                <w:szCs w:val="18"/>
              </w:rPr>
            </w:pPr>
          </w:p>
          <w:p w14:paraId="7D4E77D3" w14:textId="77777777" w:rsidR="000C3C29" w:rsidRDefault="000C3C29" w:rsidP="00082771">
            <w:pPr>
              <w:rPr>
                <w:b/>
                <w:sz w:val="18"/>
                <w:szCs w:val="18"/>
              </w:rPr>
            </w:pPr>
          </w:p>
          <w:p w14:paraId="4657D2D0" w14:textId="77777777" w:rsidR="000C3C29" w:rsidRDefault="000C3C29" w:rsidP="00082771">
            <w:pPr>
              <w:rPr>
                <w:b/>
                <w:sz w:val="18"/>
                <w:szCs w:val="18"/>
              </w:rPr>
            </w:pPr>
          </w:p>
          <w:p w14:paraId="323F4477" w14:textId="77777777" w:rsidR="000C3C29" w:rsidRDefault="000C3C29" w:rsidP="00082771">
            <w:pPr>
              <w:rPr>
                <w:b/>
                <w:sz w:val="18"/>
                <w:szCs w:val="18"/>
              </w:rPr>
            </w:pPr>
          </w:p>
          <w:p w14:paraId="403246F9" w14:textId="77777777" w:rsidR="000C3C29" w:rsidRDefault="000C3C29" w:rsidP="00082771">
            <w:pPr>
              <w:rPr>
                <w:b/>
                <w:sz w:val="18"/>
                <w:szCs w:val="18"/>
              </w:rPr>
            </w:pPr>
          </w:p>
          <w:p w14:paraId="2BD18302" w14:textId="5A51AFF7" w:rsidR="000C3C29" w:rsidRPr="00B46293" w:rsidRDefault="00B46293" w:rsidP="00082771">
            <w:pPr>
              <w:rPr>
                <w:sz w:val="18"/>
                <w:szCs w:val="18"/>
              </w:rPr>
            </w:pPr>
            <w:r>
              <w:rPr>
                <w:sz w:val="18"/>
                <w:szCs w:val="18"/>
              </w:rPr>
              <w:t>To be reviewed July 2015</w:t>
            </w:r>
          </w:p>
          <w:p w14:paraId="19E8FB2E" w14:textId="531761B6" w:rsidR="000C3C29" w:rsidRPr="00014B89" w:rsidRDefault="000C3C29" w:rsidP="00082771">
            <w:pPr>
              <w:rPr>
                <w:b/>
                <w:sz w:val="18"/>
                <w:szCs w:val="18"/>
              </w:rPr>
            </w:pPr>
          </w:p>
        </w:tc>
        <w:tc>
          <w:tcPr>
            <w:tcW w:w="1701" w:type="dxa"/>
            <w:gridSpan w:val="2"/>
          </w:tcPr>
          <w:p w14:paraId="68CDBE42" w14:textId="77777777" w:rsidR="000C3C29" w:rsidRDefault="00B46293" w:rsidP="00B46293">
            <w:pPr>
              <w:rPr>
                <w:sz w:val="18"/>
                <w:szCs w:val="18"/>
              </w:rPr>
            </w:pPr>
            <w:r>
              <w:rPr>
                <w:sz w:val="18"/>
                <w:szCs w:val="18"/>
              </w:rPr>
              <w:t>Increased number of staff having reviews.</w:t>
            </w:r>
          </w:p>
          <w:p w14:paraId="3808E11D" w14:textId="77777777" w:rsidR="00B46293" w:rsidRDefault="00B46293" w:rsidP="00B46293">
            <w:pPr>
              <w:rPr>
                <w:sz w:val="18"/>
                <w:szCs w:val="18"/>
              </w:rPr>
            </w:pPr>
          </w:p>
          <w:p w14:paraId="47B0E808" w14:textId="77777777" w:rsidR="00B46293" w:rsidRDefault="00B46293" w:rsidP="00B46293">
            <w:pPr>
              <w:rPr>
                <w:sz w:val="18"/>
                <w:szCs w:val="18"/>
              </w:rPr>
            </w:pPr>
          </w:p>
          <w:p w14:paraId="68C25438" w14:textId="77777777" w:rsidR="00B46293" w:rsidRDefault="00B46293" w:rsidP="00B46293">
            <w:pPr>
              <w:rPr>
                <w:sz w:val="18"/>
                <w:szCs w:val="18"/>
              </w:rPr>
            </w:pPr>
          </w:p>
          <w:p w14:paraId="0225D5F8" w14:textId="77777777" w:rsidR="00B46293" w:rsidRDefault="00B46293" w:rsidP="00B46293">
            <w:pPr>
              <w:rPr>
                <w:sz w:val="18"/>
                <w:szCs w:val="18"/>
              </w:rPr>
            </w:pPr>
          </w:p>
          <w:p w14:paraId="008E349C" w14:textId="77777777" w:rsidR="00B46293" w:rsidRDefault="00B46293" w:rsidP="00B46293">
            <w:pPr>
              <w:rPr>
                <w:sz w:val="18"/>
                <w:szCs w:val="18"/>
              </w:rPr>
            </w:pPr>
          </w:p>
          <w:p w14:paraId="6A84E9E9" w14:textId="77777777" w:rsidR="00B46293" w:rsidRDefault="00B46293" w:rsidP="00B46293">
            <w:pPr>
              <w:rPr>
                <w:sz w:val="18"/>
                <w:szCs w:val="18"/>
              </w:rPr>
            </w:pPr>
          </w:p>
          <w:p w14:paraId="080E8B0D" w14:textId="77777777" w:rsidR="00B46293" w:rsidRDefault="00B46293" w:rsidP="00B46293">
            <w:pPr>
              <w:rPr>
                <w:sz w:val="18"/>
                <w:szCs w:val="18"/>
              </w:rPr>
            </w:pPr>
          </w:p>
          <w:p w14:paraId="0AD86D20" w14:textId="77777777" w:rsidR="00B46293" w:rsidRDefault="00B46293" w:rsidP="00B46293">
            <w:pPr>
              <w:rPr>
                <w:sz w:val="18"/>
                <w:szCs w:val="18"/>
              </w:rPr>
            </w:pPr>
            <w:r>
              <w:rPr>
                <w:sz w:val="18"/>
                <w:szCs w:val="18"/>
              </w:rPr>
              <w:t>Feedback</w:t>
            </w:r>
          </w:p>
          <w:p w14:paraId="2BDF28A9" w14:textId="77777777" w:rsidR="00B46293" w:rsidRDefault="00B46293" w:rsidP="00B46293">
            <w:pPr>
              <w:rPr>
                <w:sz w:val="18"/>
                <w:szCs w:val="18"/>
              </w:rPr>
            </w:pPr>
          </w:p>
          <w:p w14:paraId="2B27B28A" w14:textId="77777777" w:rsidR="00B46293" w:rsidRDefault="00B46293" w:rsidP="00B46293">
            <w:pPr>
              <w:rPr>
                <w:sz w:val="18"/>
                <w:szCs w:val="18"/>
              </w:rPr>
            </w:pPr>
          </w:p>
          <w:p w14:paraId="2CF91520" w14:textId="77777777" w:rsidR="00B46293" w:rsidRDefault="00B46293" w:rsidP="00B46293">
            <w:pPr>
              <w:rPr>
                <w:sz w:val="18"/>
                <w:szCs w:val="18"/>
              </w:rPr>
            </w:pPr>
          </w:p>
          <w:p w14:paraId="6AAC40EB" w14:textId="77777777" w:rsidR="00B46293" w:rsidRDefault="00B46293" w:rsidP="00B46293">
            <w:pPr>
              <w:rPr>
                <w:sz w:val="18"/>
                <w:szCs w:val="18"/>
              </w:rPr>
            </w:pPr>
          </w:p>
          <w:p w14:paraId="6D435E78" w14:textId="77777777" w:rsidR="00B46293" w:rsidRDefault="00B46293" w:rsidP="00B46293">
            <w:pPr>
              <w:rPr>
                <w:sz w:val="18"/>
                <w:szCs w:val="18"/>
              </w:rPr>
            </w:pPr>
          </w:p>
          <w:p w14:paraId="4C8C1F66" w14:textId="77777777" w:rsidR="00B46293" w:rsidRDefault="00B46293" w:rsidP="00B46293">
            <w:pPr>
              <w:rPr>
                <w:sz w:val="18"/>
                <w:szCs w:val="18"/>
              </w:rPr>
            </w:pPr>
          </w:p>
          <w:p w14:paraId="369D64FF" w14:textId="77777777" w:rsidR="00B46293" w:rsidRDefault="00B46293" w:rsidP="00B46293">
            <w:pPr>
              <w:rPr>
                <w:sz w:val="18"/>
                <w:szCs w:val="18"/>
              </w:rPr>
            </w:pPr>
          </w:p>
          <w:p w14:paraId="78E75E5E" w14:textId="4F38556A" w:rsidR="00B46293" w:rsidRPr="00B46293" w:rsidRDefault="00B46293" w:rsidP="00B46293">
            <w:pPr>
              <w:rPr>
                <w:sz w:val="18"/>
                <w:szCs w:val="18"/>
              </w:rPr>
            </w:pPr>
            <w:r>
              <w:rPr>
                <w:sz w:val="18"/>
                <w:szCs w:val="18"/>
              </w:rPr>
              <w:t>Feedback</w:t>
            </w:r>
          </w:p>
        </w:tc>
      </w:tr>
      <w:tr w:rsidR="000C3C29" w:rsidRPr="00F20BC4" w14:paraId="0CAA5651" w14:textId="5F1C22A6" w:rsidTr="008245DC">
        <w:tc>
          <w:tcPr>
            <w:tcW w:w="559" w:type="dxa"/>
          </w:tcPr>
          <w:p w14:paraId="787708AD" w14:textId="77777777" w:rsidR="000C3C29" w:rsidRPr="00F20BC4" w:rsidRDefault="000C3C29" w:rsidP="00082771">
            <w:pPr>
              <w:rPr>
                <w:sz w:val="18"/>
                <w:szCs w:val="18"/>
              </w:rPr>
            </w:pPr>
            <w:r w:rsidRPr="00F20BC4">
              <w:rPr>
                <w:sz w:val="18"/>
                <w:szCs w:val="18"/>
              </w:rPr>
              <w:lastRenderedPageBreak/>
              <w:t>4.2</w:t>
            </w:r>
          </w:p>
        </w:tc>
        <w:tc>
          <w:tcPr>
            <w:tcW w:w="1988" w:type="dxa"/>
          </w:tcPr>
          <w:p w14:paraId="0994C0F9" w14:textId="77777777" w:rsidR="000C3C29" w:rsidRPr="00F20BC4" w:rsidRDefault="000C3C29" w:rsidP="00082771">
            <w:pPr>
              <w:rPr>
                <w:sz w:val="18"/>
                <w:szCs w:val="18"/>
              </w:rPr>
            </w:pPr>
            <w:r w:rsidRPr="00F20BC4">
              <w:rPr>
                <w:sz w:val="18"/>
                <w:szCs w:val="18"/>
              </w:rPr>
              <w:t>Employers will wish to ensure that developmental activities open to researchers include preparation for academic practice. Employers should take measures to ensure broad recognition of CPD schemes from other employing organisations as far as possible, so that researchers are not unduly disadvantaged when moving from one employer to another.</w:t>
            </w:r>
          </w:p>
        </w:tc>
        <w:tc>
          <w:tcPr>
            <w:tcW w:w="2551" w:type="dxa"/>
          </w:tcPr>
          <w:p w14:paraId="2ABBC821" w14:textId="77777777" w:rsidR="000C3C29" w:rsidRDefault="000C3C29" w:rsidP="00082771">
            <w:pPr>
              <w:rPr>
                <w:sz w:val="18"/>
                <w:szCs w:val="18"/>
              </w:rPr>
            </w:pPr>
            <w:r w:rsidRPr="00F20BC4">
              <w:rPr>
                <w:sz w:val="18"/>
                <w:szCs w:val="18"/>
              </w:rPr>
              <w:t>Research Staff have access to training which is relevant to their academic work including (</w:t>
            </w:r>
            <w:r w:rsidRPr="007368C9">
              <w:rPr>
                <w:color w:val="FF0000"/>
                <w:sz w:val="18"/>
                <w:szCs w:val="18"/>
              </w:rPr>
              <w:t>University LDC Research webpage</w:t>
            </w:r>
            <w:r w:rsidRPr="00F20BC4">
              <w:rPr>
                <w:sz w:val="18"/>
                <w:szCs w:val="18"/>
              </w:rPr>
              <w:t xml:space="preserve">) </w:t>
            </w:r>
            <w:hyperlink r:id="rId63" w:history="1">
              <w:r w:rsidRPr="00402253">
                <w:rPr>
                  <w:rStyle w:val="Hyperlink"/>
                  <w:sz w:val="18"/>
                  <w:szCs w:val="18"/>
                </w:rPr>
                <w:t>http://www2.warwick.ac.uk/services/ldc/researchers/</w:t>
              </w:r>
            </w:hyperlink>
          </w:p>
          <w:p w14:paraId="00F97242" w14:textId="77777777" w:rsidR="000C3C29" w:rsidRPr="00F20BC4" w:rsidRDefault="000C3C29" w:rsidP="00082771">
            <w:pPr>
              <w:rPr>
                <w:sz w:val="18"/>
                <w:szCs w:val="18"/>
              </w:rPr>
            </w:pPr>
          </w:p>
          <w:p w14:paraId="7CA10066" w14:textId="77777777" w:rsidR="000C3C29" w:rsidRPr="00F20BC4" w:rsidRDefault="000C3C29" w:rsidP="00082771">
            <w:pPr>
              <w:rPr>
                <w:sz w:val="18"/>
                <w:szCs w:val="18"/>
              </w:rPr>
            </w:pPr>
            <w:r w:rsidRPr="00F20BC4">
              <w:rPr>
                <w:sz w:val="18"/>
                <w:szCs w:val="18"/>
              </w:rPr>
              <w:t>• Research</w:t>
            </w:r>
          </w:p>
          <w:p w14:paraId="479952A0" w14:textId="77777777" w:rsidR="000C3C29" w:rsidRPr="00F20BC4" w:rsidRDefault="000C3C29" w:rsidP="00082771">
            <w:pPr>
              <w:rPr>
                <w:sz w:val="18"/>
                <w:szCs w:val="18"/>
              </w:rPr>
            </w:pPr>
            <w:r w:rsidRPr="00F20BC4">
              <w:rPr>
                <w:sz w:val="18"/>
                <w:szCs w:val="18"/>
              </w:rPr>
              <w:t>• Teaching</w:t>
            </w:r>
          </w:p>
          <w:p w14:paraId="60039605" w14:textId="77777777" w:rsidR="000C3C29" w:rsidRPr="00F20BC4" w:rsidRDefault="000C3C29" w:rsidP="00082771">
            <w:pPr>
              <w:rPr>
                <w:sz w:val="18"/>
                <w:szCs w:val="18"/>
              </w:rPr>
            </w:pPr>
            <w:r w:rsidRPr="00F20BC4">
              <w:rPr>
                <w:sz w:val="18"/>
                <w:szCs w:val="18"/>
              </w:rPr>
              <w:t>• Leading and Managing People</w:t>
            </w:r>
          </w:p>
          <w:p w14:paraId="049F2C1D" w14:textId="22B3DB59" w:rsidR="000C3C29" w:rsidRPr="00F20BC4" w:rsidRDefault="000C3C29" w:rsidP="00082771">
            <w:pPr>
              <w:rPr>
                <w:sz w:val="18"/>
                <w:szCs w:val="18"/>
              </w:rPr>
            </w:pPr>
            <w:r w:rsidRPr="00F20BC4">
              <w:rPr>
                <w:sz w:val="18"/>
                <w:szCs w:val="18"/>
              </w:rPr>
              <w:t>• Professional Development (e.g. Communicating, time management, managing working relationships)</w:t>
            </w:r>
          </w:p>
          <w:p w14:paraId="696C1665" w14:textId="77777777" w:rsidR="000C3C29" w:rsidRPr="00F20BC4" w:rsidRDefault="000C3C29" w:rsidP="00082771">
            <w:pPr>
              <w:rPr>
                <w:sz w:val="18"/>
                <w:szCs w:val="18"/>
              </w:rPr>
            </w:pPr>
            <w:r w:rsidRPr="00F20BC4">
              <w:rPr>
                <w:sz w:val="18"/>
                <w:szCs w:val="18"/>
              </w:rPr>
              <w:t>• The Academic Writing Programme</w:t>
            </w:r>
          </w:p>
          <w:p w14:paraId="72A413EE" w14:textId="77777777" w:rsidR="000C3C29" w:rsidRPr="00F20BC4" w:rsidRDefault="000C3C29" w:rsidP="00082771">
            <w:pPr>
              <w:rPr>
                <w:sz w:val="18"/>
                <w:szCs w:val="18"/>
              </w:rPr>
            </w:pPr>
          </w:p>
          <w:p w14:paraId="544CEED5" w14:textId="77777777" w:rsidR="000C3C29" w:rsidRDefault="000C3C29" w:rsidP="00082771">
            <w:pPr>
              <w:pStyle w:val="PlainText"/>
              <w:rPr>
                <w:sz w:val="18"/>
                <w:szCs w:val="18"/>
              </w:rPr>
            </w:pPr>
          </w:p>
          <w:p w14:paraId="774F0CEF" w14:textId="3B42CAD3" w:rsidR="000C3C29" w:rsidRDefault="000C3C29" w:rsidP="00082771">
            <w:pPr>
              <w:pStyle w:val="PlainText"/>
              <w:rPr>
                <w:sz w:val="18"/>
                <w:szCs w:val="18"/>
              </w:rPr>
            </w:pPr>
            <w:r w:rsidRPr="00F20BC4">
              <w:rPr>
                <w:sz w:val="18"/>
                <w:szCs w:val="18"/>
              </w:rPr>
              <w:t xml:space="preserve">The University recognises the difficulty of attending conferences for parents and has therefore established a small fund to assist with payments of extra childcare arrangements for individuals attending conferences/ workshops etc.  </w:t>
            </w:r>
          </w:p>
          <w:p w14:paraId="3CE83D4A" w14:textId="77777777" w:rsidR="00B46293" w:rsidRDefault="00B46293" w:rsidP="00082771">
            <w:pPr>
              <w:pStyle w:val="PlainText"/>
              <w:rPr>
                <w:sz w:val="18"/>
                <w:szCs w:val="18"/>
              </w:rPr>
            </w:pPr>
          </w:p>
          <w:p w14:paraId="3484074A" w14:textId="77777777" w:rsidR="00B46293" w:rsidRDefault="00B46293" w:rsidP="00082771">
            <w:pPr>
              <w:pStyle w:val="PlainText"/>
              <w:rPr>
                <w:sz w:val="18"/>
                <w:szCs w:val="18"/>
              </w:rPr>
            </w:pPr>
          </w:p>
          <w:p w14:paraId="521025C2" w14:textId="77777777" w:rsidR="000C3C29" w:rsidRPr="00D67170" w:rsidRDefault="000C3C29" w:rsidP="00082771">
            <w:pPr>
              <w:rPr>
                <w:color w:val="FF0000"/>
                <w:sz w:val="18"/>
                <w:szCs w:val="18"/>
              </w:rPr>
            </w:pPr>
            <w:r w:rsidRPr="00F20BC4">
              <w:rPr>
                <w:sz w:val="18"/>
                <w:szCs w:val="18"/>
              </w:rPr>
              <w:t>The University nursery also considers taking a child on a one-off basis if a parent needs cover to attend a conference and their child does not usually use the facilities.</w:t>
            </w:r>
            <w:r>
              <w:rPr>
                <w:sz w:val="18"/>
                <w:szCs w:val="18"/>
              </w:rPr>
              <w:t xml:space="preserve"> (</w:t>
            </w:r>
            <w:r w:rsidRPr="00D67170">
              <w:rPr>
                <w:color w:val="FF0000"/>
                <w:sz w:val="18"/>
                <w:szCs w:val="18"/>
              </w:rPr>
              <w:t>University Nursery website)</w:t>
            </w:r>
          </w:p>
          <w:p w14:paraId="5085597E" w14:textId="77777777" w:rsidR="000C3C29" w:rsidRDefault="00E0518A" w:rsidP="00082771">
            <w:pPr>
              <w:rPr>
                <w:sz w:val="18"/>
                <w:szCs w:val="18"/>
              </w:rPr>
            </w:pPr>
            <w:hyperlink r:id="rId64" w:history="1">
              <w:r w:rsidR="000C3C29" w:rsidRPr="00242C35">
                <w:rPr>
                  <w:rStyle w:val="Hyperlink"/>
                  <w:sz w:val="18"/>
                  <w:szCs w:val="18"/>
                </w:rPr>
                <w:t>http://www2.warwick.ac.uk/services/nursery</w:t>
              </w:r>
            </w:hyperlink>
          </w:p>
          <w:p w14:paraId="26C724B2" w14:textId="77777777" w:rsidR="000C3C29" w:rsidRPr="00F20BC4" w:rsidRDefault="000C3C29" w:rsidP="00082771">
            <w:pPr>
              <w:rPr>
                <w:sz w:val="18"/>
                <w:szCs w:val="18"/>
              </w:rPr>
            </w:pPr>
          </w:p>
          <w:p w14:paraId="40D7860C" w14:textId="77777777" w:rsidR="000C3C29" w:rsidRDefault="000C3C29" w:rsidP="00082771">
            <w:pPr>
              <w:rPr>
                <w:sz w:val="18"/>
                <w:szCs w:val="18"/>
              </w:rPr>
            </w:pPr>
            <w:r w:rsidRPr="00F20BC4">
              <w:rPr>
                <w:sz w:val="18"/>
                <w:szCs w:val="18"/>
              </w:rPr>
              <w:lastRenderedPageBreak/>
              <w:t>(</w:t>
            </w:r>
            <w:r w:rsidRPr="007368C9">
              <w:rPr>
                <w:color w:val="FF0000"/>
                <w:sz w:val="18"/>
                <w:szCs w:val="18"/>
              </w:rPr>
              <w:t>University LDC Training, Professional and Personal Development Website</w:t>
            </w:r>
            <w:r w:rsidRPr="00F20BC4">
              <w:rPr>
                <w:sz w:val="18"/>
                <w:szCs w:val="18"/>
              </w:rPr>
              <w:t xml:space="preserve">) </w:t>
            </w:r>
            <w:hyperlink r:id="rId65" w:history="1">
              <w:r w:rsidRPr="00402253">
                <w:rPr>
                  <w:rStyle w:val="Hyperlink"/>
                  <w:sz w:val="18"/>
                  <w:szCs w:val="18"/>
                </w:rPr>
                <w:t>http://www2.warwick.ac.uk/services/ldc/researchers/</w:t>
              </w:r>
            </w:hyperlink>
          </w:p>
          <w:p w14:paraId="273E5BD8" w14:textId="77777777" w:rsidR="000C3C29" w:rsidRPr="00F20BC4" w:rsidRDefault="000C3C29" w:rsidP="00082771">
            <w:pPr>
              <w:rPr>
                <w:sz w:val="18"/>
                <w:szCs w:val="18"/>
              </w:rPr>
            </w:pPr>
          </w:p>
          <w:p w14:paraId="1E562D03" w14:textId="5E9E6828" w:rsidR="000C3C29" w:rsidRDefault="000C3C29" w:rsidP="00082771">
            <w:pPr>
              <w:rPr>
                <w:sz w:val="18"/>
                <w:szCs w:val="18"/>
              </w:rPr>
            </w:pPr>
            <w:r>
              <w:rPr>
                <w:sz w:val="18"/>
                <w:szCs w:val="18"/>
              </w:rPr>
              <w:t>Performance and Development</w:t>
            </w:r>
            <w:r w:rsidRPr="00F20BC4">
              <w:rPr>
                <w:sz w:val="18"/>
                <w:szCs w:val="18"/>
              </w:rPr>
              <w:t xml:space="preserve"> Review process and training for all reviewers and </w:t>
            </w:r>
            <w:proofErr w:type="spellStart"/>
            <w:r w:rsidRPr="00F20BC4">
              <w:rPr>
                <w:sz w:val="18"/>
                <w:szCs w:val="18"/>
              </w:rPr>
              <w:t>reviewees</w:t>
            </w:r>
            <w:proofErr w:type="spellEnd"/>
            <w:r w:rsidRPr="00F20BC4">
              <w:rPr>
                <w:sz w:val="18"/>
                <w:szCs w:val="18"/>
              </w:rPr>
              <w:t>, face to face and online</w:t>
            </w:r>
            <w:r>
              <w:rPr>
                <w:sz w:val="18"/>
                <w:szCs w:val="18"/>
              </w:rPr>
              <w:t xml:space="preserve"> (</w:t>
            </w:r>
            <w:r w:rsidRPr="007368C9">
              <w:rPr>
                <w:color w:val="FF0000"/>
                <w:sz w:val="18"/>
                <w:szCs w:val="18"/>
              </w:rPr>
              <w:t xml:space="preserve">University LDC Website for </w:t>
            </w:r>
            <w:r>
              <w:rPr>
                <w:color w:val="FF0000"/>
                <w:sz w:val="18"/>
                <w:szCs w:val="18"/>
              </w:rPr>
              <w:t>Performance and Development R</w:t>
            </w:r>
            <w:r w:rsidRPr="007368C9">
              <w:rPr>
                <w:color w:val="FF0000"/>
                <w:sz w:val="18"/>
                <w:szCs w:val="18"/>
              </w:rPr>
              <w:t>eviews</w:t>
            </w:r>
            <w:r>
              <w:rPr>
                <w:sz w:val="18"/>
                <w:szCs w:val="18"/>
              </w:rPr>
              <w:t>)</w:t>
            </w:r>
            <w:r w:rsidRPr="00F20BC4">
              <w:rPr>
                <w:sz w:val="18"/>
                <w:szCs w:val="18"/>
              </w:rPr>
              <w:t>.</w:t>
            </w:r>
            <w:r>
              <w:t xml:space="preserve"> </w:t>
            </w:r>
            <w:hyperlink r:id="rId66" w:history="1">
              <w:r w:rsidRPr="00402253">
                <w:rPr>
                  <w:rStyle w:val="Hyperlink"/>
                  <w:sz w:val="18"/>
                  <w:szCs w:val="18"/>
                </w:rPr>
                <w:t>http://www2.warwick.ac.uk/services/ldc/annualreview</w:t>
              </w:r>
            </w:hyperlink>
          </w:p>
          <w:p w14:paraId="6B0980C3" w14:textId="77777777" w:rsidR="000C3C29" w:rsidRPr="00F20BC4" w:rsidRDefault="000C3C29" w:rsidP="00082771">
            <w:pPr>
              <w:rPr>
                <w:sz w:val="18"/>
                <w:szCs w:val="18"/>
              </w:rPr>
            </w:pPr>
          </w:p>
          <w:p w14:paraId="7E53C46A" w14:textId="2039CA7E" w:rsidR="000C3C29" w:rsidRPr="00F20BC4" w:rsidRDefault="000C3C29" w:rsidP="00082771">
            <w:pPr>
              <w:rPr>
                <w:sz w:val="18"/>
                <w:szCs w:val="18"/>
              </w:rPr>
            </w:pPr>
            <w:r w:rsidRPr="00F20BC4">
              <w:rPr>
                <w:sz w:val="18"/>
                <w:szCs w:val="18"/>
              </w:rPr>
              <w:t xml:space="preserve">All provision mapped to the nationally recognised (Vitae) Research Development Framework. </w:t>
            </w:r>
          </w:p>
        </w:tc>
        <w:tc>
          <w:tcPr>
            <w:tcW w:w="2977" w:type="dxa"/>
          </w:tcPr>
          <w:p w14:paraId="3DABDC42" w14:textId="18BAF5AC" w:rsidR="000C3C29" w:rsidRDefault="000C3C29" w:rsidP="00082771">
            <w:pPr>
              <w:rPr>
                <w:sz w:val="18"/>
                <w:szCs w:val="18"/>
              </w:rPr>
            </w:pPr>
            <w:proofErr w:type="spellStart"/>
            <w:r>
              <w:rPr>
                <w:sz w:val="18"/>
                <w:szCs w:val="18"/>
              </w:rPr>
              <w:lastRenderedPageBreak/>
              <w:t>Piirus</w:t>
            </w:r>
            <w:proofErr w:type="spellEnd"/>
            <w:r>
              <w:rPr>
                <w:sz w:val="18"/>
                <w:szCs w:val="18"/>
              </w:rPr>
              <w:t xml:space="preserve"> (e-portfolio)</w:t>
            </w:r>
            <w:r w:rsidRPr="00971ECF">
              <w:rPr>
                <w:sz w:val="18"/>
                <w:szCs w:val="18"/>
              </w:rPr>
              <w:t xml:space="preserve"> has been launched globally and enables researcher</w:t>
            </w:r>
            <w:r>
              <w:rPr>
                <w:sz w:val="18"/>
                <w:szCs w:val="18"/>
              </w:rPr>
              <w:t>s</w:t>
            </w:r>
            <w:r w:rsidRPr="00971ECF">
              <w:rPr>
                <w:sz w:val="18"/>
                <w:szCs w:val="18"/>
              </w:rPr>
              <w:t xml:space="preserve"> to record skills, knowledge, training taken, research interests etc. so that other users can access this information for possible collaborations.</w:t>
            </w:r>
          </w:p>
          <w:p w14:paraId="4663C4B3" w14:textId="77777777" w:rsidR="000C3C29" w:rsidRDefault="000C3C29" w:rsidP="00082771">
            <w:pPr>
              <w:rPr>
                <w:sz w:val="18"/>
                <w:szCs w:val="18"/>
              </w:rPr>
            </w:pPr>
          </w:p>
          <w:p w14:paraId="6EA314C2" w14:textId="75A9801E" w:rsidR="000C3C29" w:rsidRPr="00F20BC4" w:rsidRDefault="000C3C29" w:rsidP="00082771">
            <w:pPr>
              <w:rPr>
                <w:sz w:val="18"/>
                <w:szCs w:val="18"/>
              </w:rPr>
            </w:pPr>
            <w:r>
              <w:rPr>
                <w:sz w:val="18"/>
                <w:szCs w:val="18"/>
              </w:rPr>
              <w:t xml:space="preserve">Monitor up-take of the use of </w:t>
            </w:r>
            <w:proofErr w:type="spellStart"/>
            <w:r>
              <w:rPr>
                <w:sz w:val="18"/>
                <w:szCs w:val="18"/>
              </w:rPr>
              <w:t>Piirus</w:t>
            </w:r>
            <w:proofErr w:type="spellEnd"/>
            <w:r>
              <w:rPr>
                <w:sz w:val="18"/>
                <w:szCs w:val="18"/>
              </w:rPr>
              <w:t xml:space="preserve"> by researchers and ensure that new research staff are aware that </w:t>
            </w:r>
            <w:proofErr w:type="spellStart"/>
            <w:r>
              <w:rPr>
                <w:sz w:val="18"/>
                <w:szCs w:val="18"/>
              </w:rPr>
              <w:t>Piirus</w:t>
            </w:r>
            <w:proofErr w:type="spellEnd"/>
            <w:r>
              <w:rPr>
                <w:sz w:val="18"/>
                <w:szCs w:val="18"/>
              </w:rPr>
              <w:t xml:space="preserve"> exists and what </w:t>
            </w:r>
            <w:proofErr w:type="gramStart"/>
            <w:r>
              <w:rPr>
                <w:sz w:val="18"/>
                <w:szCs w:val="18"/>
              </w:rPr>
              <w:t>it’s</w:t>
            </w:r>
            <w:proofErr w:type="gramEnd"/>
            <w:r>
              <w:rPr>
                <w:sz w:val="18"/>
                <w:szCs w:val="18"/>
              </w:rPr>
              <w:t xml:space="preserve"> function is.  Departments to provide links to </w:t>
            </w:r>
            <w:proofErr w:type="spellStart"/>
            <w:r>
              <w:rPr>
                <w:sz w:val="18"/>
                <w:szCs w:val="18"/>
              </w:rPr>
              <w:t>Piirus</w:t>
            </w:r>
            <w:proofErr w:type="spellEnd"/>
            <w:r>
              <w:rPr>
                <w:sz w:val="18"/>
                <w:szCs w:val="18"/>
              </w:rPr>
              <w:t xml:space="preserve"> in their induction documentation for researchers.</w:t>
            </w:r>
          </w:p>
          <w:p w14:paraId="40C58D60" w14:textId="77777777" w:rsidR="000C3C29" w:rsidRDefault="000C3C29" w:rsidP="00082771">
            <w:pPr>
              <w:rPr>
                <w:sz w:val="18"/>
                <w:szCs w:val="18"/>
              </w:rPr>
            </w:pPr>
          </w:p>
          <w:p w14:paraId="75CD7C14" w14:textId="77777777" w:rsidR="000C3C29" w:rsidRDefault="000C3C29" w:rsidP="00082771">
            <w:pPr>
              <w:rPr>
                <w:sz w:val="18"/>
                <w:szCs w:val="18"/>
              </w:rPr>
            </w:pPr>
          </w:p>
          <w:p w14:paraId="671E1428" w14:textId="77777777" w:rsidR="000C3C29" w:rsidRDefault="000C3C29" w:rsidP="00082771">
            <w:pPr>
              <w:rPr>
                <w:sz w:val="18"/>
                <w:szCs w:val="18"/>
              </w:rPr>
            </w:pPr>
          </w:p>
          <w:p w14:paraId="07F83D58" w14:textId="77777777" w:rsidR="000C3C29" w:rsidRDefault="000C3C29" w:rsidP="00082771">
            <w:pPr>
              <w:rPr>
                <w:sz w:val="18"/>
                <w:szCs w:val="18"/>
              </w:rPr>
            </w:pPr>
          </w:p>
          <w:p w14:paraId="2386245E" w14:textId="073335D5" w:rsidR="000C3C29" w:rsidRDefault="000C3C29" w:rsidP="00082771">
            <w:pPr>
              <w:rPr>
                <w:sz w:val="18"/>
                <w:szCs w:val="18"/>
              </w:rPr>
            </w:pPr>
            <w:r>
              <w:rPr>
                <w:sz w:val="18"/>
                <w:szCs w:val="18"/>
              </w:rPr>
              <w:t>To continue to promote the conference care fund to ensure that staff do not miss out on opportunities to attend workshops/training/ conferences that are essential for their studies and development.</w:t>
            </w:r>
          </w:p>
          <w:p w14:paraId="52A4E912" w14:textId="1B8E3653" w:rsidR="000C3C29" w:rsidRDefault="000C3C29" w:rsidP="00082771">
            <w:pPr>
              <w:rPr>
                <w:sz w:val="18"/>
                <w:szCs w:val="18"/>
              </w:rPr>
            </w:pPr>
            <w:r>
              <w:rPr>
                <w:sz w:val="18"/>
                <w:szCs w:val="18"/>
              </w:rPr>
              <w:t>Monitor budget against up-take to ensure appropriate funding is available.</w:t>
            </w:r>
          </w:p>
          <w:p w14:paraId="7F602C3D" w14:textId="77777777" w:rsidR="000C3C29" w:rsidRDefault="000C3C29" w:rsidP="00082771">
            <w:pPr>
              <w:rPr>
                <w:sz w:val="18"/>
                <w:szCs w:val="18"/>
              </w:rPr>
            </w:pPr>
          </w:p>
          <w:p w14:paraId="278E27A2" w14:textId="139334EA" w:rsidR="000C3C29" w:rsidRDefault="000C3C29" w:rsidP="00082771">
            <w:pPr>
              <w:rPr>
                <w:sz w:val="18"/>
                <w:szCs w:val="18"/>
              </w:rPr>
            </w:pPr>
            <w:r>
              <w:rPr>
                <w:sz w:val="18"/>
                <w:szCs w:val="18"/>
              </w:rPr>
              <w:t>Continue to monitor up-take of this arrangement.</w:t>
            </w:r>
          </w:p>
          <w:p w14:paraId="686413E6" w14:textId="0589922E" w:rsidR="000C3C29" w:rsidRPr="00F20BC4" w:rsidRDefault="000C3C29" w:rsidP="00082771">
            <w:pPr>
              <w:rPr>
                <w:sz w:val="18"/>
                <w:szCs w:val="18"/>
              </w:rPr>
            </w:pPr>
          </w:p>
        </w:tc>
        <w:tc>
          <w:tcPr>
            <w:tcW w:w="1843" w:type="dxa"/>
          </w:tcPr>
          <w:p w14:paraId="625C5E15" w14:textId="605E06CA" w:rsidR="000C3C29" w:rsidRDefault="000C3C29" w:rsidP="00082771">
            <w:pPr>
              <w:rPr>
                <w:sz w:val="18"/>
                <w:szCs w:val="18"/>
              </w:rPr>
            </w:pPr>
            <w:r>
              <w:rPr>
                <w:sz w:val="18"/>
                <w:szCs w:val="18"/>
              </w:rPr>
              <w:t>LDC/</w:t>
            </w:r>
            <w:proofErr w:type="spellStart"/>
            <w:r>
              <w:rPr>
                <w:sz w:val="18"/>
                <w:szCs w:val="18"/>
              </w:rPr>
              <w:t>Piirus</w:t>
            </w:r>
            <w:proofErr w:type="spellEnd"/>
            <w:r>
              <w:rPr>
                <w:sz w:val="18"/>
                <w:szCs w:val="18"/>
              </w:rPr>
              <w:t xml:space="preserve"> Team/</w:t>
            </w:r>
          </w:p>
          <w:p w14:paraId="0C922B51" w14:textId="407FA48F" w:rsidR="000C3C29" w:rsidRDefault="000C3C29" w:rsidP="00082771">
            <w:pPr>
              <w:rPr>
                <w:sz w:val="18"/>
                <w:szCs w:val="18"/>
              </w:rPr>
            </w:pPr>
            <w:r>
              <w:rPr>
                <w:sz w:val="18"/>
                <w:szCs w:val="18"/>
              </w:rPr>
              <w:t>Departments</w:t>
            </w:r>
          </w:p>
          <w:p w14:paraId="5E94742D" w14:textId="77777777" w:rsidR="000C3C29" w:rsidRDefault="000C3C29" w:rsidP="00082771">
            <w:pPr>
              <w:rPr>
                <w:sz w:val="18"/>
                <w:szCs w:val="18"/>
              </w:rPr>
            </w:pPr>
          </w:p>
          <w:p w14:paraId="0039D392" w14:textId="77777777" w:rsidR="000C3C29" w:rsidRDefault="000C3C29" w:rsidP="00082771">
            <w:pPr>
              <w:rPr>
                <w:sz w:val="18"/>
                <w:szCs w:val="18"/>
              </w:rPr>
            </w:pPr>
          </w:p>
          <w:p w14:paraId="457626C2" w14:textId="77777777" w:rsidR="000C3C29" w:rsidRDefault="000C3C29" w:rsidP="00082771">
            <w:pPr>
              <w:rPr>
                <w:sz w:val="18"/>
                <w:szCs w:val="18"/>
              </w:rPr>
            </w:pPr>
          </w:p>
          <w:p w14:paraId="60B9CC73" w14:textId="77777777" w:rsidR="000C3C29" w:rsidRDefault="000C3C29" w:rsidP="00082771">
            <w:pPr>
              <w:rPr>
                <w:sz w:val="18"/>
                <w:szCs w:val="18"/>
              </w:rPr>
            </w:pPr>
          </w:p>
          <w:p w14:paraId="52E53630" w14:textId="77777777" w:rsidR="000C3C29" w:rsidRDefault="000C3C29" w:rsidP="00082771">
            <w:pPr>
              <w:rPr>
                <w:sz w:val="18"/>
                <w:szCs w:val="18"/>
              </w:rPr>
            </w:pPr>
          </w:p>
          <w:p w14:paraId="3E5CA42F" w14:textId="77777777" w:rsidR="000C3C29" w:rsidRDefault="000C3C29" w:rsidP="00082771">
            <w:pPr>
              <w:rPr>
                <w:sz w:val="18"/>
                <w:szCs w:val="18"/>
              </w:rPr>
            </w:pPr>
          </w:p>
          <w:p w14:paraId="03136343" w14:textId="77777777" w:rsidR="000C3C29" w:rsidRDefault="000C3C29" w:rsidP="00082771">
            <w:pPr>
              <w:rPr>
                <w:sz w:val="18"/>
                <w:szCs w:val="18"/>
              </w:rPr>
            </w:pPr>
          </w:p>
          <w:p w14:paraId="19D3C00F" w14:textId="77777777" w:rsidR="000C3C29" w:rsidRDefault="000C3C29" w:rsidP="00082771">
            <w:pPr>
              <w:rPr>
                <w:sz w:val="18"/>
                <w:szCs w:val="18"/>
              </w:rPr>
            </w:pPr>
          </w:p>
          <w:p w14:paraId="6B7BB433" w14:textId="77777777" w:rsidR="000C3C29" w:rsidRDefault="000C3C29" w:rsidP="00082771">
            <w:pPr>
              <w:rPr>
                <w:sz w:val="18"/>
                <w:szCs w:val="18"/>
              </w:rPr>
            </w:pPr>
          </w:p>
          <w:p w14:paraId="03BCF494" w14:textId="77777777" w:rsidR="000C3C29" w:rsidRDefault="000C3C29" w:rsidP="00082771">
            <w:pPr>
              <w:rPr>
                <w:sz w:val="18"/>
                <w:szCs w:val="18"/>
              </w:rPr>
            </w:pPr>
          </w:p>
          <w:p w14:paraId="6269893A" w14:textId="77777777" w:rsidR="00B46293" w:rsidRDefault="00B46293" w:rsidP="00082771">
            <w:pPr>
              <w:rPr>
                <w:sz w:val="18"/>
                <w:szCs w:val="18"/>
              </w:rPr>
            </w:pPr>
          </w:p>
          <w:p w14:paraId="05C25336" w14:textId="77777777" w:rsidR="00B46293" w:rsidRDefault="00B46293" w:rsidP="00082771">
            <w:pPr>
              <w:rPr>
                <w:sz w:val="18"/>
                <w:szCs w:val="18"/>
              </w:rPr>
            </w:pPr>
          </w:p>
          <w:p w14:paraId="0AFEE9A1" w14:textId="77777777" w:rsidR="00B46293" w:rsidRDefault="00B46293" w:rsidP="00082771">
            <w:pPr>
              <w:rPr>
                <w:sz w:val="18"/>
                <w:szCs w:val="18"/>
              </w:rPr>
            </w:pPr>
          </w:p>
          <w:p w14:paraId="70558300" w14:textId="77777777" w:rsidR="00B46293" w:rsidRDefault="00B46293" w:rsidP="00082771">
            <w:pPr>
              <w:rPr>
                <w:sz w:val="18"/>
                <w:szCs w:val="18"/>
              </w:rPr>
            </w:pPr>
          </w:p>
          <w:p w14:paraId="1B8F9C13" w14:textId="77777777" w:rsidR="00B46293" w:rsidRDefault="00B46293" w:rsidP="00082771">
            <w:pPr>
              <w:rPr>
                <w:sz w:val="18"/>
                <w:szCs w:val="18"/>
              </w:rPr>
            </w:pPr>
          </w:p>
          <w:p w14:paraId="6F634F27" w14:textId="77777777" w:rsidR="00B46293" w:rsidRDefault="00B46293" w:rsidP="00082771">
            <w:pPr>
              <w:rPr>
                <w:sz w:val="18"/>
                <w:szCs w:val="18"/>
              </w:rPr>
            </w:pPr>
          </w:p>
          <w:p w14:paraId="02FF828C" w14:textId="77777777" w:rsidR="000C3C29" w:rsidRDefault="000C3C29" w:rsidP="00082771">
            <w:pPr>
              <w:rPr>
                <w:sz w:val="18"/>
                <w:szCs w:val="18"/>
              </w:rPr>
            </w:pPr>
          </w:p>
          <w:p w14:paraId="0D9CE2E6" w14:textId="3FA15376" w:rsidR="000C3C29" w:rsidRPr="00F20BC4" w:rsidRDefault="000C3C29" w:rsidP="00082771">
            <w:pPr>
              <w:rPr>
                <w:sz w:val="18"/>
                <w:szCs w:val="18"/>
              </w:rPr>
            </w:pPr>
            <w:r>
              <w:rPr>
                <w:sz w:val="18"/>
                <w:szCs w:val="18"/>
              </w:rPr>
              <w:t>Athena Steering Group/Conference Care Group/E&amp;D Team</w:t>
            </w:r>
          </w:p>
          <w:p w14:paraId="1161BE4A" w14:textId="77777777" w:rsidR="000C3C29" w:rsidRDefault="000C3C29" w:rsidP="00082771">
            <w:pPr>
              <w:rPr>
                <w:sz w:val="18"/>
                <w:szCs w:val="18"/>
              </w:rPr>
            </w:pPr>
          </w:p>
          <w:p w14:paraId="6DCDE915" w14:textId="77777777" w:rsidR="000C3C29" w:rsidRDefault="000C3C29" w:rsidP="00082771">
            <w:pPr>
              <w:rPr>
                <w:sz w:val="18"/>
                <w:szCs w:val="18"/>
              </w:rPr>
            </w:pPr>
          </w:p>
          <w:p w14:paraId="0F73C06B" w14:textId="77777777" w:rsidR="000C3C29" w:rsidRDefault="000C3C29" w:rsidP="00082771">
            <w:pPr>
              <w:rPr>
                <w:sz w:val="18"/>
                <w:szCs w:val="18"/>
              </w:rPr>
            </w:pPr>
          </w:p>
          <w:p w14:paraId="66A99106" w14:textId="77777777" w:rsidR="000C3C29" w:rsidRDefault="000C3C29" w:rsidP="00082771">
            <w:pPr>
              <w:rPr>
                <w:sz w:val="18"/>
                <w:szCs w:val="18"/>
              </w:rPr>
            </w:pPr>
          </w:p>
          <w:p w14:paraId="48187FB1" w14:textId="77777777" w:rsidR="00B46293" w:rsidRDefault="00B46293" w:rsidP="00082771">
            <w:pPr>
              <w:rPr>
                <w:sz w:val="18"/>
                <w:szCs w:val="18"/>
              </w:rPr>
            </w:pPr>
          </w:p>
          <w:p w14:paraId="6EE79306" w14:textId="77777777" w:rsidR="00B46293" w:rsidRDefault="00B46293" w:rsidP="00082771">
            <w:pPr>
              <w:rPr>
                <w:sz w:val="18"/>
                <w:szCs w:val="18"/>
              </w:rPr>
            </w:pPr>
          </w:p>
          <w:p w14:paraId="45003255" w14:textId="77777777" w:rsidR="00B46293" w:rsidRDefault="00B46293" w:rsidP="00082771">
            <w:pPr>
              <w:rPr>
                <w:sz w:val="18"/>
                <w:szCs w:val="18"/>
              </w:rPr>
            </w:pPr>
          </w:p>
          <w:p w14:paraId="79060D93" w14:textId="7843A94D" w:rsidR="000C3C29" w:rsidRDefault="000C3C29" w:rsidP="00082771">
            <w:pPr>
              <w:rPr>
                <w:sz w:val="18"/>
                <w:szCs w:val="18"/>
              </w:rPr>
            </w:pPr>
            <w:r>
              <w:rPr>
                <w:sz w:val="18"/>
                <w:szCs w:val="18"/>
              </w:rPr>
              <w:t>Nursery/HR</w:t>
            </w:r>
          </w:p>
          <w:p w14:paraId="2B0BB780" w14:textId="77777777" w:rsidR="000C3C29" w:rsidRDefault="000C3C29" w:rsidP="00082771">
            <w:pPr>
              <w:rPr>
                <w:sz w:val="18"/>
                <w:szCs w:val="18"/>
              </w:rPr>
            </w:pPr>
          </w:p>
          <w:p w14:paraId="7B8B76F9" w14:textId="77777777" w:rsidR="000C3C29" w:rsidRDefault="000C3C29" w:rsidP="00082771">
            <w:pPr>
              <w:rPr>
                <w:sz w:val="18"/>
                <w:szCs w:val="18"/>
              </w:rPr>
            </w:pPr>
          </w:p>
          <w:p w14:paraId="3060279E" w14:textId="77777777" w:rsidR="000C3C29" w:rsidRDefault="000C3C29" w:rsidP="00082771">
            <w:pPr>
              <w:rPr>
                <w:sz w:val="18"/>
                <w:szCs w:val="18"/>
              </w:rPr>
            </w:pPr>
          </w:p>
          <w:p w14:paraId="73DCA74C" w14:textId="77777777" w:rsidR="000C3C29" w:rsidRDefault="000C3C29" w:rsidP="00082771">
            <w:pPr>
              <w:rPr>
                <w:sz w:val="18"/>
                <w:szCs w:val="18"/>
              </w:rPr>
            </w:pPr>
          </w:p>
          <w:p w14:paraId="730AF2B6" w14:textId="77777777" w:rsidR="000C3C29" w:rsidRDefault="000C3C29" w:rsidP="00082771">
            <w:pPr>
              <w:rPr>
                <w:sz w:val="18"/>
                <w:szCs w:val="18"/>
              </w:rPr>
            </w:pPr>
          </w:p>
          <w:p w14:paraId="060E23BC" w14:textId="77777777" w:rsidR="000C3C29" w:rsidRDefault="000C3C29" w:rsidP="00082771">
            <w:pPr>
              <w:rPr>
                <w:sz w:val="18"/>
                <w:szCs w:val="18"/>
              </w:rPr>
            </w:pPr>
          </w:p>
          <w:p w14:paraId="677DA143" w14:textId="77777777" w:rsidR="000C3C29" w:rsidRDefault="000C3C29" w:rsidP="00082771">
            <w:pPr>
              <w:rPr>
                <w:sz w:val="18"/>
                <w:szCs w:val="18"/>
              </w:rPr>
            </w:pPr>
          </w:p>
          <w:p w14:paraId="59A0697F" w14:textId="77777777" w:rsidR="000C3C29" w:rsidRDefault="000C3C29" w:rsidP="00082771">
            <w:pPr>
              <w:rPr>
                <w:sz w:val="18"/>
                <w:szCs w:val="18"/>
              </w:rPr>
            </w:pPr>
          </w:p>
          <w:p w14:paraId="79FC0506" w14:textId="77777777" w:rsidR="000C3C29" w:rsidRDefault="000C3C29" w:rsidP="00082771">
            <w:pPr>
              <w:rPr>
                <w:sz w:val="18"/>
                <w:szCs w:val="18"/>
              </w:rPr>
            </w:pPr>
          </w:p>
          <w:p w14:paraId="5FB30306" w14:textId="77777777" w:rsidR="00B53052" w:rsidRDefault="00B53052" w:rsidP="00082771">
            <w:pPr>
              <w:rPr>
                <w:sz w:val="18"/>
                <w:szCs w:val="18"/>
              </w:rPr>
            </w:pPr>
          </w:p>
          <w:p w14:paraId="113BD802" w14:textId="77777777" w:rsidR="000C3C29" w:rsidRDefault="000C3C29" w:rsidP="00082771">
            <w:pPr>
              <w:rPr>
                <w:sz w:val="18"/>
                <w:szCs w:val="18"/>
              </w:rPr>
            </w:pPr>
          </w:p>
          <w:p w14:paraId="3DCEB735" w14:textId="77777777" w:rsidR="000C3C29" w:rsidRDefault="000C3C29" w:rsidP="00082771">
            <w:pPr>
              <w:rPr>
                <w:sz w:val="18"/>
                <w:szCs w:val="18"/>
              </w:rPr>
            </w:pPr>
          </w:p>
          <w:p w14:paraId="3E5736E2" w14:textId="77777777" w:rsidR="000C3C29" w:rsidRDefault="000C3C29" w:rsidP="00082771">
            <w:pPr>
              <w:rPr>
                <w:sz w:val="18"/>
                <w:szCs w:val="18"/>
              </w:rPr>
            </w:pPr>
          </w:p>
          <w:p w14:paraId="32E152A5" w14:textId="77777777" w:rsidR="000C3C29" w:rsidRDefault="000C3C29" w:rsidP="00082771">
            <w:pPr>
              <w:rPr>
                <w:sz w:val="18"/>
                <w:szCs w:val="18"/>
              </w:rPr>
            </w:pPr>
          </w:p>
          <w:p w14:paraId="092C55EB" w14:textId="77777777" w:rsidR="000C3C29" w:rsidRDefault="000C3C29" w:rsidP="00082771">
            <w:pPr>
              <w:rPr>
                <w:sz w:val="18"/>
                <w:szCs w:val="18"/>
              </w:rPr>
            </w:pPr>
          </w:p>
          <w:p w14:paraId="631DD3BC" w14:textId="77777777" w:rsidR="00B53052" w:rsidRDefault="00B53052" w:rsidP="00082771">
            <w:pPr>
              <w:rPr>
                <w:sz w:val="18"/>
                <w:szCs w:val="18"/>
              </w:rPr>
            </w:pPr>
          </w:p>
          <w:p w14:paraId="04E8C0E9" w14:textId="7EDA6B36" w:rsidR="000C3C29" w:rsidRDefault="000C3C29" w:rsidP="00082771">
            <w:pPr>
              <w:rPr>
                <w:sz w:val="18"/>
                <w:szCs w:val="18"/>
              </w:rPr>
            </w:pPr>
            <w:r>
              <w:rPr>
                <w:sz w:val="18"/>
                <w:szCs w:val="18"/>
              </w:rPr>
              <w:t>LDC</w:t>
            </w:r>
          </w:p>
          <w:p w14:paraId="703D6862" w14:textId="77777777" w:rsidR="000C3C29" w:rsidRDefault="000C3C29" w:rsidP="00082771">
            <w:pPr>
              <w:rPr>
                <w:sz w:val="18"/>
                <w:szCs w:val="18"/>
              </w:rPr>
            </w:pPr>
          </w:p>
          <w:p w14:paraId="4F2DB6DE" w14:textId="24D2A3BE" w:rsidR="000C3C29" w:rsidRPr="00F20BC4" w:rsidRDefault="000C3C29" w:rsidP="00082771">
            <w:pPr>
              <w:rPr>
                <w:sz w:val="18"/>
                <w:szCs w:val="18"/>
              </w:rPr>
            </w:pPr>
          </w:p>
        </w:tc>
        <w:tc>
          <w:tcPr>
            <w:tcW w:w="3260" w:type="dxa"/>
          </w:tcPr>
          <w:p w14:paraId="054F1C69" w14:textId="77777777" w:rsidR="000C3C29" w:rsidRDefault="000C3C29" w:rsidP="00082771">
            <w:pPr>
              <w:rPr>
                <w:sz w:val="18"/>
                <w:szCs w:val="18"/>
              </w:rPr>
            </w:pPr>
          </w:p>
          <w:p w14:paraId="470191F4" w14:textId="77777777" w:rsidR="000C3C29" w:rsidRDefault="000C3C29" w:rsidP="00082771">
            <w:pPr>
              <w:rPr>
                <w:sz w:val="18"/>
                <w:szCs w:val="18"/>
              </w:rPr>
            </w:pPr>
          </w:p>
          <w:p w14:paraId="690B2600" w14:textId="77777777" w:rsidR="000C3C29" w:rsidRDefault="000C3C29" w:rsidP="00082771">
            <w:pPr>
              <w:rPr>
                <w:sz w:val="18"/>
                <w:szCs w:val="18"/>
              </w:rPr>
            </w:pPr>
          </w:p>
          <w:p w14:paraId="6BBDB600" w14:textId="77777777" w:rsidR="000C3C29" w:rsidRDefault="000C3C29" w:rsidP="00082771">
            <w:pPr>
              <w:rPr>
                <w:sz w:val="18"/>
                <w:szCs w:val="18"/>
              </w:rPr>
            </w:pPr>
          </w:p>
          <w:p w14:paraId="1C500150" w14:textId="77777777" w:rsidR="000C3C29" w:rsidRDefault="000C3C29" w:rsidP="00082771">
            <w:pPr>
              <w:rPr>
                <w:sz w:val="18"/>
                <w:szCs w:val="18"/>
              </w:rPr>
            </w:pPr>
          </w:p>
          <w:p w14:paraId="444F15EE" w14:textId="77777777" w:rsidR="000C3C29" w:rsidRDefault="000C3C29" w:rsidP="00082771">
            <w:pPr>
              <w:rPr>
                <w:sz w:val="18"/>
                <w:szCs w:val="18"/>
              </w:rPr>
            </w:pPr>
          </w:p>
          <w:p w14:paraId="29092A52" w14:textId="77777777" w:rsidR="000C3C29" w:rsidRDefault="000C3C29" w:rsidP="00082771">
            <w:pPr>
              <w:rPr>
                <w:sz w:val="18"/>
                <w:szCs w:val="18"/>
              </w:rPr>
            </w:pPr>
          </w:p>
          <w:p w14:paraId="5FA963FA" w14:textId="77777777" w:rsidR="000C3C29" w:rsidRDefault="000C3C29" w:rsidP="00082771">
            <w:pPr>
              <w:rPr>
                <w:sz w:val="18"/>
                <w:szCs w:val="18"/>
              </w:rPr>
            </w:pPr>
          </w:p>
          <w:p w14:paraId="006D6602" w14:textId="77777777" w:rsidR="000C3C29" w:rsidRDefault="000C3C29" w:rsidP="00082771">
            <w:pPr>
              <w:rPr>
                <w:sz w:val="18"/>
                <w:szCs w:val="18"/>
              </w:rPr>
            </w:pPr>
          </w:p>
          <w:p w14:paraId="7FEF1BB0" w14:textId="77777777" w:rsidR="000C3C29" w:rsidRDefault="000C3C29" w:rsidP="00082771">
            <w:pPr>
              <w:rPr>
                <w:sz w:val="18"/>
                <w:szCs w:val="18"/>
              </w:rPr>
            </w:pPr>
          </w:p>
          <w:p w14:paraId="13061B4A" w14:textId="77777777" w:rsidR="000C3C29" w:rsidRDefault="000C3C29" w:rsidP="00082771">
            <w:pPr>
              <w:rPr>
                <w:sz w:val="18"/>
                <w:szCs w:val="18"/>
              </w:rPr>
            </w:pPr>
          </w:p>
          <w:p w14:paraId="6C51978F" w14:textId="77777777" w:rsidR="000C3C29" w:rsidRDefault="000C3C29" w:rsidP="00082771">
            <w:pPr>
              <w:rPr>
                <w:sz w:val="18"/>
                <w:szCs w:val="18"/>
              </w:rPr>
            </w:pPr>
          </w:p>
          <w:p w14:paraId="11303333" w14:textId="77777777" w:rsidR="000C3C29" w:rsidRDefault="000C3C29" w:rsidP="00082771">
            <w:pPr>
              <w:rPr>
                <w:sz w:val="18"/>
                <w:szCs w:val="18"/>
              </w:rPr>
            </w:pPr>
          </w:p>
          <w:p w14:paraId="0128F4E3" w14:textId="77777777" w:rsidR="000C3C29" w:rsidRDefault="000C3C29" w:rsidP="00082771">
            <w:pPr>
              <w:rPr>
                <w:sz w:val="18"/>
                <w:szCs w:val="18"/>
              </w:rPr>
            </w:pPr>
          </w:p>
          <w:p w14:paraId="1B475546" w14:textId="77777777" w:rsidR="000C3C29" w:rsidRDefault="000C3C29" w:rsidP="00082771">
            <w:pPr>
              <w:rPr>
                <w:sz w:val="18"/>
                <w:szCs w:val="18"/>
              </w:rPr>
            </w:pPr>
          </w:p>
          <w:p w14:paraId="1A9F29BD" w14:textId="77777777" w:rsidR="000C3C29" w:rsidRDefault="000C3C29" w:rsidP="00082771">
            <w:pPr>
              <w:rPr>
                <w:sz w:val="18"/>
                <w:szCs w:val="18"/>
              </w:rPr>
            </w:pPr>
          </w:p>
          <w:p w14:paraId="6710E554" w14:textId="77777777" w:rsidR="000C3C29" w:rsidRDefault="000C3C29" w:rsidP="00082771">
            <w:pPr>
              <w:rPr>
                <w:sz w:val="18"/>
                <w:szCs w:val="18"/>
              </w:rPr>
            </w:pPr>
          </w:p>
          <w:p w14:paraId="0E3AA96A" w14:textId="77777777" w:rsidR="000C3C29" w:rsidRDefault="000C3C29" w:rsidP="00082771">
            <w:pPr>
              <w:rPr>
                <w:sz w:val="18"/>
                <w:szCs w:val="18"/>
              </w:rPr>
            </w:pPr>
          </w:p>
          <w:p w14:paraId="7B81F3DD" w14:textId="77777777" w:rsidR="000C3C29" w:rsidRDefault="000C3C29" w:rsidP="00082771">
            <w:pPr>
              <w:rPr>
                <w:sz w:val="18"/>
                <w:szCs w:val="18"/>
              </w:rPr>
            </w:pPr>
          </w:p>
          <w:p w14:paraId="43755381" w14:textId="77777777" w:rsidR="000C3C29" w:rsidRDefault="000C3C29" w:rsidP="00082771">
            <w:pPr>
              <w:rPr>
                <w:sz w:val="18"/>
                <w:szCs w:val="18"/>
              </w:rPr>
            </w:pPr>
          </w:p>
          <w:p w14:paraId="07115D33" w14:textId="77777777" w:rsidR="000C3C29" w:rsidRDefault="000C3C29" w:rsidP="00082771">
            <w:pPr>
              <w:rPr>
                <w:sz w:val="18"/>
                <w:szCs w:val="18"/>
              </w:rPr>
            </w:pPr>
          </w:p>
          <w:p w14:paraId="40311F21" w14:textId="77777777" w:rsidR="000C3C29" w:rsidRDefault="000C3C29" w:rsidP="00082771">
            <w:pPr>
              <w:rPr>
                <w:sz w:val="18"/>
                <w:szCs w:val="18"/>
              </w:rPr>
            </w:pPr>
          </w:p>
          <w:p w14:paraId="37841845" w14:textId="77777777" w:rsidR="000C3C29" w:rsidRDefault="000C3C29" w:rsidP="00082771">
            <w:pPr>
              <w:rPr>
                <w:sz w:val="18"/>
                <w:szCs w:val="18"/>
              </w:rPr>
            </w:pPr>
          </w:p>
          <w:p w14:paraId="61A3DC64" w14:textId="77777777" w:rsidR="000C3C29" w:rsidRDefault="000C3C29" w:rsidP="00082771">
            <w:pPr>
              <w:rPr>
                <w:sz w:val="18"/>
                <w:szCs w:val="18"/>
              </w:rPr>
            </w:pPr>
          </w:p>
          <w:p w14:paraId="664AD38C" w14:textId="77777777" w:rsidR="000C3C29" w:rsidRDefault="000C3C29" w:rsidP="00082771">
            <w:pPr>
              <w:rPr>
                <w:sz w:val="18"/>
                <w:szCs w:val="18"/>
              </w:rPr>
            </w:pPr>
          </w:p>
          <w:p w14:paraId="5FA29F4A" w14:textId="77777777" w:rsidR="000C3C29" w:rsidRDefault="000C3C29" w:rsidP="00082771">
            <w:pPr>
              <w:rPr>
                <w:sz w:val="18"/>
                <w:szCs w:val="18"/>
              </w:rPr>
            </w:pPr>
          </w:p>
          <w:p w14:paraId="7CC5B644" w14:textId="77777777" w:rsidR="000C3C29" w:rsidRDefault="000C3C29" w:rsidP="00082771">
            <w:pPr>
              <w:rPr>
                <w:sz w:val="18"/>
                <w:szCs w:val="18"/>
              </w:rPr>
            </w:pPr>
          </w:p>
          <w:p w14:paraId="47EE4D7B" w14:textId="77777777" w:rsidR="000C3C29" w:rsidRDefault="000C3C29" w:rsidP="00082771">
            <w:pPr>
              <w:rPr>
                <w:sz w:val="18"/>
                <w:szCs w:val="18"/>
              </w:rPr>
            </w:pPr>
          </w:p>
          <w:p w14:paraId="1C1F4E6A" w14:textId="77777777" w:rsidR="000C3C29" w:rsidRDefault="000C3C29" w:rsidP="00082771">
            <w:pPr>
              <w:rPr>
                <w:sz w:val="18"/>
                <w:szCs w:val="18"/>
              </w:rPr>
            </w:pPr>
          </w:p>
          <w:p w14:paraId="780FED1B" w14:textId="77777777" w:rsidR="000C3C29" w:rsidRDefault="000C3C29" w:rsidP="00082771">
            <w:pPr>
              <w:rPr>
                <w:sz w:val="18"/>
                <w:szCs w:val="18"/>
              </w:rPr>
            </w:pPr>
          </w:p>
          <w:p w14:paraId="16081248" w14:textId="77777777" w:rsidR="000C3C29" w:rsidRDefault="000C3C29" w:rsidP="00082771">
            <w:pPr>
              <w:rPr>
                <w:sz w:val="18"/>
                <w:szCs w:val="18"/>
              </w:rPr>
            </w:pPr>
          </w:p>
          <w:p w14:paraId="4EB2162B" w14:textId="77777777" w:rsidR="000C3C29" w:rsidRDefault="000C3C29" w:rsidP="00082771">
            <w:pPr>
              <w:rPr>
                <w:sz w:val="18"/>
                <w:szCs w:val="18"/>
              </w:rPr>
            </w:pPr>
          </w:p>
          <w:p w14:paraId="21094A70" w14:textId="77777777" w:rsidR="000C3C29" w:rsidRDefault="000C3C29" w:rsidP="00082771">
            <w:pPr>
              <w:rPr>
                <w:sz w:val="18"/>
                <w:szCs w:val="18"/>
              </w:rPr>
            </w:pPr>
          </w:p>
          <w:p w14:paraId="7C7963DB" w14:textId="77777777" w:rsidR="000C3C29" w:rsidRDefault="000C3C29" w:rsidP="00082771">
            <w:pPr>
              <w:rPr>
                <w:sz w:val="18"/>
                <w:szCs w:val="18"/>
              </w:rPr>
            </w:pPr>
          </w:p>
          <w:p w14:paraId="57F8B91A" w14:textId="77777777" w:rsidR="000C3C29" w:rsidRDefault="000C3C29" w:rsidP="00082771">
            <w:pPr>
              <w:rPr>
                <w:sz w:val="18"/>
                <w:szCs w:val="18"/>
              </w:rPr>
            </w:pPr>
          </w:p>
          <w:p w14:paraId="7BE1EDB0" w14:textId="77777777" w:rsidR="000C3C29" w:rsidRDefault="000C3C29" w:rsidP="00082771">
            <w:pPr>
              <w:rPr>
                <w:sz w:val="18"/>
                <w:szCs w:val="18"/>
              </w:rPr>
            </w:pPr>
          </w:p>
          <w:p w14:paraId="25687193" w14:textId="77777777" w:rsidR="000C3C29" w:rsidRDefault="000C3C29" w:rsidP="00082771">
            <w:pPr>
              <w:rPr>
                <w:sz w:val="18"/>
                <w:szCs w:val="18"/>
              </w:rPr>
            </w:pPr>
          </w:p>
          <w:p w14:paraId="32D9D8F6" w14:textId="77777777" w:rsidR="000C3C29" w:rsidRDefault="000C3C29" w:rsidP="00082771">
            <w:pPr>
              <w:rPr>
                <w:sz w:val="18"/>
                <w:szCs w:val="18"/>
              </w:rPr>
            </w:pPr>
          </w:p>
          <w:p w14:paraId="6A6536EC" w14:textId="77777777" w:rsidR="000C3C29" w:rsidRDefault="000C3C29" w:rsidP="00082771">
            <w:pPr>
              <w:rPr>
                <w:sz w:val="18"/>
                <w:szCs w:val="18"/>
              </w:rPr>
            </w:pPr>
          </w:p>
          <w:p w14:paraId="47F8E89B" w14:textId="77777777" w:rsidR="000C3C29" w:rsidRDefault="000C3C29" w:rsidP="00082771">
            <w:pPr>
              <w:rPr>
                <w:sz w:val="18"/>
                <w:szCs w:val="18"/>
              </w:rPr>
            </w:pPr>
          </w:p>
          <w:p w14:paraId="3300593A" w14:textId="77777777" w:rsidR="000C3C29" w:rsidRDefault="000C3C29" w:rsidP="00082771">
            <w:pPr>
              <w:rPr>
                <w:sz w:val="18"/>
                <w:szCs w:val="18"/>
              </w:rPr>
            </w:pPr>
          </w:p>
          <w:p w14:paraId="2F6BD486" w14:textId="77777777" w:rsidR="000C3C29" w:rsidRDefault="000C3C29" w:rsidP="00082771">
            <w:pPr>
              <w:rPr>
                <w:sz w:val="18"/>
                <w:szCs w:val="18"/>
              </w:rPr>
            </w:pPr>
          </w:p>
          <w:p w14:paraId="56C4D2F9" w14:textId="77777777" w:rsidR="000C3C29" w:rsidRDefault="000C3C29" w:rsidP="00082771">
            <w:pPr>
              <w:rPr>
                <w:sz w:val="18"/>
                <w:szCs w:val="18"/>
              </w:rPr>
            </w:pPr>
          </w:p>
          <w:p w14:paraId="57DE806F" w14:textId="77777777" w:rsidR="000C3C29" w:rsidRDefault="000C3C29" w:rsidP="00082771">
            <w:pPr>
              <w:rPr>
                <w:sz w:val="18"/>
                <w:szCs w:val="18"/>
              </w:rPr>
            </w:pPr>
          </w:p>
          <w:p w14:paraId="0DF20455" w14:textId="77777777" w:rsidR="000C3C29" w:rsidRDefault="000C3C29" w:rsidP="00082771">
            <w:pPr>
              <w:rPr>
                <w:sz w:val="18"/>
                <w:szCs w:val="18"/>
              </w:rPr>
            </w:pPr>
          </w:p>
          <w:p w14:paraId="189CFAD6" w14:textId="77777777" w:rsidR="000C3C29" w:rsidRDefault="000C3C29" w:rsidP="00082771">
            <w:pPr>
              <w:rPr>
                <w:sz w:val="18"/>
                <w:szCs w:val="18"/>
              </w:rPr>
            </w:pPr>
          </w:p>
          <w:p w14:paraId="594FA1EE" w14:textId="77777777" w:rsidR="000C3C29" w:rsidRDefault="000C3C29" w:rsidP="00082771">
            <w:pPr>
              <w:rPr>
                <w:sz w:val="18"/>
                <w:szCs w:val="18"/>
              </w:rPr>
            </w:pPr>
          </w:p>
          <w:p w14:paraId="5F041E85" w14:textId="77777777" w:rsidR="000C3C29" w:rsidRDefault="000C3C29" w:rsidP="00082771">
            <w:pPr>
              <w:rPr>
                <w:sz w:val="18"/>
                <w:szCs w:val="18"/>
              </w:rPr>
            </w:pPr>
          </w:p>
          <w:p w14:paraId="3C13C635" w14:textId="77777777" w:rsidR="000C3C29" w:rsidRDefault="000C3C29" w:rsidP="00082771">
            <w:pPr>
              <w:rPr>
                <w:sz w:val="18"/>
                <w:szCs w:val="18"/>
              </w:rPr>
            </w:pPr>
          </w:p>
          <w:p w14:paraId="5DA7BCB0" w14:textId="77777777" w:rsidR="000C3C29" w:rsidRDefault="000C3C29" w:rsidP="00082771">
            <w:pPr>
              <w:rPr>
                <w:sz w:val="18"/>
                <w:szCs w:val="18"/>
              </w:rPr>
            </w:pPr>
          </w:p>
          <w:p w14:paraId="7187F36A" w14:textId="77777777" w:rsidR="00B53052" w:rsidRDefault="00B53052" w:rsidP="00082771">
            <w:pPr>
              <w:rPr>
                <w:sz w:val="18"/>
                <w:szCs w:val="18"/>
              </w:rPr>
            </w:pPr>
          </w:p>
          <w:p w14:paraId="07921B7A" w14:textId="77777777" w:rsidR="00B53052" w:rsidRDefault="00B53052" w:rsidP="00082771">
            <w:pPr>
              <w:rPr>
                <w:sz w:val="18"/>
                <w:szCs w:val="18"/>
              </w:rPr>
            </w:pPr>
          </w:p>
          <w:p w14:paraId="0B34D570" w14:textId="77777777" w:rsidR="00B53052" w:rsidRDefault="00B53052" w:rsidP="00082771">
            <w:pPr>
              <w:rPr>
                <w:sz w:val="18"/>
                <w:szCs w:val="18"/>
              </w:rPr>
            </w:pPr>
          </w:p>
          <w:p w14:paraId="04ECF36C" w14:textId="77777777" w:rsidR="00B53052" w:rsidRDefault="00B53052" w:rsidP="00082771">
            <w:pPr>
              <w:rPr>
                <w:sz w:val="18"/>
                <w:szCs w:val="18"/>
              </w:rPr>
            </w:pPr>
          </w:p>
          <w:p w14:paraId="11431F86" w14:textId="77777777" w:rsidR="00B53052" w:rsidRDefault="00B53052" w:rsidP="00082771">
            <w:pPr>
              <w:rPr>
                <w:sz w:val="18"/>
                <w:szCs w:val="18"/>
              </w:rPr>
            </w:pPr>
          </w:p>
          <w:p w14:paraId="06FE9930" w14:textId="77777777" w:rsidR="000C3C29" w:rsidRDefault="000C3C29" w:rsidP="00082771">
            <w:pPr>
              <w:rPr>
                <w:sz w:val="18"/>
                <w:szCs w:val="18"/>
              </w:rPr>
            </w:pPr>
          </w:p>
          <w:p w14:paraId="70477377" w14:textId="77777777" w:rsidR="000C3C29" w:rsidRDefault="000C3C29" w:rsidP="00082771">
            <w:pPr>
              <w:rPr>
                <w:sz w:val="18"/>
                <w:szCs w:val="18"/>
              </w:rPr>
            </w:pPr>
          </w:p>
          <w:p w14:paraId="43E917DA" w14:textId="78D14915" w:rsidR="000C3C29" w:rsidRDefault="000C3C29" w:rsidP="00082771">
            <w:pPr>
              <w:rPr>
                <w:sz w:val="18"/>
                <w:szCs w:val="18"/>
              </w:rPr>
            </w:pPr>
            <w:r>
              <w:rPr>
                <w:sz w:val="18"/>
                <w:szCs w:val="18"/>
              </w:rPr>
              <w:t>Vitae Membership Model 2015 – Warwick signed up for 18 months.</w:t>
            </w:r>
          </w:p>
          <w:p w14:paraId="0025A2CE" w14:textId="77777777" w:rsidR="000C3C29" w:rsidRDefault="000C3C29" w:rsidP="00082771">
            <w:pPr>
              <w:rPr>
                <w:sz w:val="18"/>
                <w:szCs w:val="18"/>
              </w:rPr>
            </w:pPr>
          </w:p>
          <w:p w14:paraId="0F4E6859" w14:textId="77777777" w:rsidR="000C3C29" w:rsidRDefault="000C3C29" w:rsidP="00082771">
            <w:pPr>
              <w:rPr>
                <w:sz w:val="18"/>
                <w:szCs w:val="18"/>
              </w:rPr>
            </w:pPr>
          </w:p>
          <w:p w14:paraId="355FB0AD" w14:textId="1D158523" w:rsidR="000C3C29" w:rsidRPr="00AA73D7" w:rsidRDefault="000C3C29" w:rsidP="00082771">
            <w:pPr>
              <w:rPr>
                <w:b/>
                <w:sz w:val="18"/>
                <w:szCs w:val="18"/>
              </w:rPr>
            </w:pPr>
          </w:p>
        </w:tc>
        <w:tc>
          <w:tcPr>
            <w:tcW w:w="1418" w:type="dxa"/>
          </w:tcPr>
          <w:p w14:paraId="26D46ACE" w14:textId="3F31A7FD" w:rsidR="000C3C29" w:rsidRPr="00B46293" w:rsidRDefault="00B46293" w:rsidP="00082771">
            <w:pPr>
              <w:rPr>
                <w:sz w:val="18"/>
                <w:szCs w:val="18"/>
              </w:rPr>
            </w:pPr>
            <w:r>
              <w:rPr>
                <w:sz w:val="18"/>
                <w:szCs w:val="18"/>
              </w:rPr>
              <w:lastRenderedPageBreak/>
              <w:t>To be reviewed July 2015</w:t>
            </w:r>
          </w:p>
          <w:p w14:paraId="3E1215E3" w14:textId="77777777" w:rsidR="000C3C29" w:rsidRDefault="000C3C29" w:rsidP="00082771">
            <w:pPr>
              <w:rPr>
                <w:b/>
                <w:sz w:val="18"/>
                <w:szCs w:val="18"/>
              </w:rPr>
            </w:pPr>
          </w:p>
          <w:p w14:paraId="56DE7004" w14:textId="77777777" w:rsidR="000C3C29" w:rsidRDefault="000C3C29" w:rsidP="00082771">
            <w:pPr>
              <w:rPr>
                <w:b/>
                <w:sz w:val="18"/>
                <w:szCs w:val="18"/>
              </w:rPr>
            </w:pPr>
          </w:p>
          <w:p w14:paraId="2E7C3F64" w14:textId="77777777" w:rsidR="000C3C29" w:rsidRDefault="000C3C29" w:rsidP="00082771">
            <w:pPr>
              <w:rPr>
                <w:b/>
                <w:sz w:val="18"/>
                <w:szCs w:val="18"/>
              </w:rPr>
            </w:pPr>
          </w:p>
          <w:p w14:paraId="491E8975" w14:textId="77777777" w:rsidR="000C3C29" w:rsidRDefault="000C3C29" w:rsidP="00082771">
            <w:pPr>
              <w:rPr>
                <w:b/>
                <w:sz w:val="18"/>
                <w:szCs w:val="18"/>
              </w:rPr>
            </w:pPr>
          </w:p>
          <w:p w14:paraId="29C7001B" w14:textId="77777777" w:rsidR="000C3C29" w:rsidRDefault="000C3C29" w:rsidP="00082771">
            <w:pPr>
              <w:rPr>
                <w:b/>
                <w:sz w:val="18"/>
                <w:szCs w:val="18"/>
              </w:rPr>
            </w:pPr>
          </w:p>
          <w:p w14:paraId="525BC74D" w14:textId="77777777" w:rsidR="000C3C29" w:rsidRDefault="000C3C29" w:rsidP="00082771">
            <w:pPr>
              <w:rPr>
                <w:b/>
                <w:sz w:val="18"/>
                <w:szCs w:val="18"/>
              </w:rPr>
            </w:pPr>
          </w:p>
          <w:p w14:paraId="25F9B75B" w14:textId="77777777" w:rsidR="000C3C29" w:rsidRDefault="000C3C29" w:rsidP="00082771">
            <w:pPr>
              <w:rPr>
                <w:b/>
                <w:sz w:val="18"/>
                <w:szCs w:val="18"/>
              </w:rPr>
            </w:pPr>
          </w:p>
          <w:p w14:paraId="77FBE47D" w14:textId="77777777" w:rsidR="000C3C29" w:rsidRDefault="000C3C29" w:rsidP="00082771">
            <w:pPr>
              <w:rPr>
                <w:b/>
                <w:sz w:val="18"/>
                <w:szCs w:val="18"/>
              </w:rPr>
            </w:pPr>
          </w:p>
          <w:p w14:paraId="157985BA" w14:textId="77777777" w:rsidR="000C3C29" w:rsidRDefault="000C3C29" w:rsidP="00082771">
            <w:pPr>
              <w:rPr>
                <w:b/>
                <w:sz w:val="18"/>
                <w:szCs w:val="18"/>
              </w:rPr>
            </w:pPr>
          </w:p>
          <w:p w14:paraId="720BDCDA" w14:textId="77777777" w:rsidR="000C3C29" w:rsidRDefault="000C3C29" w:rsidP="00082771">
            <w:pPr>
              <w:rPr>
                <w:b/>
                <w:sz w:val="18"/>
                <w:szCs w:val="18"/>
              </w:rPr>
            </w:pPr>
          </w:p>
          <w:p w14:paraId="4C247E72" w14:textId="77777777" w:rsidR="000C3C29" w:rsidRDefault="000C3C29" w:rsidP="00082771">
            <w:pPr>
              <w:rPr>
                <w:b/>
                <w:sz w:val="18"/>
                <w:szCs w:val="18"/>
              </w:rPr>
            </w:pPr>
          </w:p>
          <w:p w14:paraId="2F13C0F1" w14:textId="77777777" w:rsidR="000C3C29" w:rsidRDefault="000C3C29" w:rsidP="00082771">
            <w:pPr>
              <w:rPr>
                <w:b/>
                <w:sz w:val="18"/>
                <w:szCs w:val="18"/>
              </w:rPr>
            </w:pPr>
          </w:p>
          <w:p w14:paraId="3D354396" w14:textId="77777777" w:rsidR="000C3C29" w:rsidRDefault="000C3C29" w:rsidP="00082771">
            <w:pPr>
              <w:rPr>
                <w:b/>
                <w:sz w:val="18"/>
                <w:szCs w:val="18"/>
              </w:rPr>
            </w:pPr>
          </w:p>
          <w:p w14:paraId="3F6EA3B0" w14:textId="77777777" w:rsidR="000C3C29" w:rsidRDefault="000C3C29" w:rsidP="00082771">
            <w:pPr>
              <w:rPr>
                <w:b/>
                <w:sz w:val="18"/>
                <w:szCs w:val="18"/>
              </w:rPr>
            </w:pPr>
          </w:p>
          <w:p w14:paraId="128A7ABF" w14:textId="77777777" w:rsidR="000C3C29" w:rsidRDefault="000C3C29" w:rsidP="00082771">
            <w:pPr>
              <w:rPr>
                <w:b/>
                <w:sz w:val="18"/>
                <w:szCs w:val="18"/>
              </w:rPr>
            </w:pPr>
          </w:p>
          <w:p w14:paraId="0F27A7E1" w14:textId="77777777" w:rsidR="000C3C29" w:rsidRDefault="000C3C29" w:rsidP="00082771">
            <w:pPr>
              <w:rPr>
                <w:b/>
                <w:sz w:val="18"/>
                <w:szCs w:val="18"/>
              </w:rPr>
            </w:pPr>
          </w:p>
          <w:p w14:paraId="740A095E" w14:textId="0C30F100" w:rsidR="000C3C29" w:rsidRPr="00B46293" w:rsidRDefault="00B46293" w:rsidP="00082771">
            <w:pPr>
              <w:rPr>
                <w:sz w:val="18"/>
                <w:szCs w:val="18"/>
              </w:rPr>
            </w:pPr>
            <w:r w:rsidRPr="00B46293">
              <w:rPr>
                <w:sz w:val="18"/>
                <w:szCs w:val="18"/>
              </w:rPr>
              <w:t>To be reviewed July 2015</w:t>
            </w:r>
          </w:p>
          <w:p w14:paraId="2D16605A" w14:textId="77777777" w:rsidR="000C3C29" w:rsidRDefault="000C3C29" w:rsidP="00082771">
            <w:pPr>
              <w:rPr>
                <w:b/>
                <w:sz w:val="18"/>
                <w:szCs w:val="18"/>
              </w:rPr>
            </w:pPr>
          </w:p>
          <w:p w14:paraId="56C2D433" w14:textId="77777777" w:rsidR="000C3C29" w:rsidRDefault="000C3C29" w:rsidP="00082771">
            <w:pPr>
              <w:rPr>
                <w:b/>
                <w:sz w:val="18"/>
                <w:szCs w:val="18"/>
              </w:rPr>
            </w:pPr>
          </w:p>
          <w:p w14:paraId="0B5391A8" w14:textId="77777777" w:rsidR="000C3C29" w:rsidRDefault="000C3C29" w:rsidP="00082771">
            <w:pPr>
              <w:rPr>
                <w:b/>
                <w:sz w:val="18"/>
                <w:szCs w:val="18"/>
              </w:rPr>
            </w:pPr>
          </w:p>
          <w:p w14:paraId="20078771" w14:textId="77777777" w:rsidR="000C3C29" w:rsidRDefault="000C3C29" w:rsidP="00082771">
            <w:pPr>
              <w:rPr>
                <w:b/>
                <w:sz w:val="18"/>
                <w:szCs w:val="18"/>
              </w:rPr>
            </w:pPr>
          </w:p>
          <w:p w14:paraId="5BE3B05F" w14:textId="77777777" w:rsidR="000C3C29" w:rsidRDefault="000C3C29" w:rsidP="00082771">
            <w:pPr>
              <w:rPr>
                <w:b/>
                <w:sz w:val="18"/>
                <w:szCs w:val="18"/>
              </w:rPr>
            </w:pPr>
          </w:p>
          <w:p w14:paraId="48F220CD" w14:textId="77777777" w:rsidR="000C3C29" w:rsidRDefault="000C3C29" w:rsidP="00082771">
            <w:pPr>
              <w:rPr>
                <w:b/>
                <w:sz w:val="18"/>
                <w:szCs w:val="18"/>
              </w:rPr>
            </w:pPr>
          </w:p>
          <w:p w14:paraId="0BE12EB8" w14:textId="77777777" w:rsidR="000C3C29" w:rsidRDefault="000C3C29" w:rsidP="00082771">
            <w:pPr>
              <w:rPr>
                <w:b/>
                <w:sz w:val="18"/>
                <w:szCs w:val="18"/>
              </w:rPr>
            </w:pPr>
          </w:p>
          <w:p w14:paraId="3397C91C" w14:textId="77777777" w:rsidR="000C3C29" w:rsidRDefault="000C3C29" w:rsidP="00082771">
            <w:pPr>
              <w:rPr>
                <w:b/>
                <w:sz w:val="18"/>
                <w:szCs w:val="18"/>
              </w:rPr>
            </w:pPr>
          </w:p>
          <w:p w14:paraId="571D0E60" w14:textId="77777777" w:rsidR="00B46293" w:rsidRDefault="00B53052" w:rsidP="00082771">
            <w:pPr>
              <w:rPr>
                <w:sz w:val="18"/>
                <w:szCs w:val="18"/>
              </w:rPr>
            </w:pPr>
            <w:r>
              <w:rPr>
                <w:sz w:val="18"/>
                <w:szCs w:val="18"/>
              </w:rPr>
              <w:t>To be reviewed July 2015</w:t>
            </w:r>
          </w:p>
          <w:p w14:paraId="10BD69A5" w14:textId="77777777" w:rsidR="00B53052" w:rsidRDefault="00B53052" w:rsidP="00082771">
            <w:pPr>
              <w:rPr>
                <w:sz w:val="18"/>
                <w:szCs w:val="18"/>
              </w:rPr>
            </w:pPr>
          </w:p>
          <w:p w14:paraId="4D8AA094" w14:textId="77777777" w:rsidR="00B53052" w:rsidRDefault="00B53052" w:rsidP="00082771">
            <w:pPr>
              <w:rPr>
                <w:sz w:val="18"/>
                <w:szCs w:val="18"/>
              </w:rPr>
            </w:pPr>
          </w:p>
          <w:p w14:paraId="5A3F2C19" w14:textId="77777777" w:rsidR="00B53052" w:rsidRDefault="00B53052" w:rsidP="00082771">
            <w:pPr>
              <w:rPr>
                <w:sz w:val="18"/>
                <w:szCs w:val="18"/>
              </w:rPr>
            </w:pPr>
          </w:p>
          <w:p w14:paraId="448BAF39" w14:textId="77777777" w:rsidR="00B53052" w:rsidRDefault="00B53052" w:rsidP="00082771">
            <w:pPr>
              <w:rPr>
                <w:sz w:val="18"/>
                <w:szCs w:val="18"/>
              </w:rPr>
            </w:pPr>
          </w:p>
          <w:p w14:paraId="3DCDE603" w14:textId="77777777" w:rsidR="00B53052" w:rsidRDefault="00B53052" w:rsidP="00082771">
            <w:pPr>
              <w:rPr>
                <w:sz w:val="18"/>
                <w:szCs w:val="18"/>
              </w:rPr>
            </w:pPr>
          </w:p>
          <w:p w14:paraId="1EFDE5CC" w14:textId="77777777" w:rsidR="00B53052" w:rsidRDefault="00B53052" w:rsidP="00082771">
            <w:pPr>
              <w:rPr>
                <w:sz w:val="18"/>
                <w:szCs w:val="18"/>
              </w:rPr>
            </w:pPr>
          </w:p>
          <w:p w14:paraId="0D657B62" w14:textId="77777777" w:rsidR="00B53052" w:rsidRDefault="00B53052" w:rsidP="00082771">
            <w:pPr>
              <w:rPr>
                <w:sz w:val="18"/>
                <w:szCs w:val="18"/>
              </w:rPr>
            </w:pPr>
          </w:p>
          <w:p w14:paraId="093B21E4" w14:textId="77777777" w:rsidR="00B53052" w:rsidRDefault="00B53052" w:rsidP="00082771">
            <w:pPr>
              <w:rPr>
                <w:sz w:val="18"/>
                <w:szCs w:val="18"/>
              </w:rPr>
            </w:pPr>
          </w:p>
          <w:p w14:paraId="3C8FDFA6" w14:textId="77777777" w:rsidR="00B53052" w:rsidRDefault="00B53052" w:rsidP="00082771">
            <w:pPr>
              <w:rPr>
                <w:sz w:val="18"/>
                <w:szCs w:val="18"/>
              </w:rPr>
            </w:pPr>
          </w:p>
          <w:p w14:paraId="7683C981" w14:textId="77777777" w:rsidR="00B53052" w:rsidRDefault="00B53052" w:rsidP="00082771">
            <w:pPr>
              <w:rPr>
                <w:sz w:val="18"/>
                <w:szCs w:val="18"/>
              </w:rPr>
            </w:pPr>
          </w:p>
          <w:p w14:paraId="460CD6AE" w14:textId="77777777" w:rsidR="00B53052" w:rsidRDefault="00B53052" w:rsidP="00082771">
            <w:pPr>
              <w:rPr>
                <w:sz w:val="18"/>
                <w:szCs w:val="18"/>
              </w:rPr>
            </w:pPr>
          </w:p>
          <w:p w14:paraId="7594AC05" w14:textId="77777777" w:rsidR="00B53052" w:rsidRDefault="00B53052" w:rsidP="00082771">
            <w:pPr>
              <w:rPr>
                <w:sz w:val="18"/>
                <w:szCs w:val="18"/>
              </w:rPr>
            </w:pPr>
          </w:p>
          <w:p w14:paraId="639841B6" w14:textId="77777777" w:rsidR="00B53052" w:rsidRDefault="00B53052" w:rsidP="00082771">
            <w:pPr>
              <w:rPr>
                <w:sz w:val="18"/>
                <w:szCs w:val="18"/>
              </w:rPr>
            </w:pPr>
          </w:p>
          <w:p w14:paraId="38D650C6" w14:textId="77777777" w:rsidR="00B53052" w:rsidRDefault="00B53052" w:rsidP="00082771">
            <w:pPr>
              <w:rPr>
                <w:sz w:val="18"/>
                <w:szCs w:val="18"/>
              </w:rPr>
            </w:pPr>
          </w:p>
          <w:p w14:paraId="0A50AD5D" w14:textId="541788FF" w:rsidR="00B53052" w:rsidRDefault="00B53052" w:rsidP="00082771">
            <w:pPr>
              <w:rPr>
                <w:sz w:val="18"/>
                <w:szCs w:val="18"/>
              </w:rPr>
            </w:pPr>
            <w:r>
              <w:rPr>
                <w:sz w:val="18"/>
                <w:szCs w:val="18"/>
              </w:rPr>
              <w:t>To be reviewed May 2015</w:t>
            </w:r>
          </w:p>
          <w:p w14:paraId="10E59FF6" w14:textId="77777777" w:rsidR="00B53052" w:rsidRDefault="00B53052" w:rsidP="00082771">
            <w:pPr>
              <w:rPr>
                <w:sz w:val="18"/>
                <w:szCs w:val="18"/>
              </w:rPr>
            </w:pPr>
          </w:p>
          <w:p w14:paraId="543666A6" w14:textId="77777777" w:rsidR="00B53052" w:rsidRDefault="00B53052" w:rsidP="00082771">
            <w:pPr>
              <w:rPr>
                <w:sz w:val="18"/>
                <w:szCs w:val="18"/>
              </w:rPr>
            </w:pPr>
          </w:p>
          <w:p w14:paraId="383C4A11" w14:textId="77777777" w:rsidR="00B53052" w:rsidRDefault="00B53052" w:rsidP="00082771">
            <w:pPr>
              <w:rPr>
                <w:sz w:val="18"/>
                <w:szCs w:val="18"/>
              </w:rPr>
            </w:pPr>
          </w:p>
          <w:p w14:paraId="7BF24098" w14:textId="77777777" w:rsidR="00B53052" w:rsidRDefault="00B53052" w:rsidP="00082771">
            <w:pPr>
              <w:rPr>
                <w:sz w:val="18"/>
                <w:szCs w:val="18"/>
              </w:rPr>
            </w:pPr>
          </w:p>
          <w:p w14:paraId="17A4FFEE" w14:textId="77777777" w:rsidR="00B53052" w:rsidRDefault="00B53052" w:rsidP="00082771">
            <w:pPr>
              <w:rPr>
                <w:sz w:val="18"/>
                <w:szCs w:val="18"/>
              </w:rPr>
            </w:pPr>
          </w:p>
          <w:p w14:paraId="2FFB18EA" w14:textId="77777777" w:rsidR="00B53052" w:rsidRDefault="00B53052" w:rsidP="00082771">
            <w:pPr>
              <w:rPr>
                <w:sz w:val="18"/>
                <w:szCs w:val="18"/>
              </w:rPr>
            </w:pPr>
          </w:p>
          <w:p w14:paraId="4EF79F79" w14:textId="77777777" w:rsidR="00B53052" w:rsidRDefault="00B53052" w:rsidP="00082771">
            <w:pPr>
              <w:rPr>
                <w:sz w:val="18"/>
                <w:szCs w:val="18"/>
              </w:rPr>
            </w:pPr>
          </w:p>
          <w:p w14:paraId="0CADD654" w14:textId="0404012D" w:rsidR="00B53052" w:rsidRDefault="00B53052" w:rsidP="00082771">
            <w:pPr>
              <w:rPr>
                <w:sz w:val="18"/>
                <w:szCs w:val="18"/>
              </w:rPr>
            </w:pPr>
            <w:r>
              <w:rPr>
                <w:sz w:val="18"/>
                <w:szCs w:val="18"/>
              </w:rPr>
              <w:t>To be reviewed in December 2015</w:t>
            </w:r>
          </w:p>
          <w:p w14:paraId="59A79274" w14:textId="7D10C6AB" w:rsidR="00B53052" w:rsidRPr="00B53052" w:rsidRDefault="00B53052" w:rsidP="00082771">
            <w:pPr>
              <w:rPr>
                <w:sz w:val="18"/>
                <w:szCs w:val="18"/>
              </w:rPr>
            </w:pPr>
          </w:p>
        </w:tc>
        <w:tc>
          <w:tcPr>
            <w:tcW w:w="1701" w:type="dxa"/>
            <w:gridSpan w:val="2"/>
          </w:tcPr>
          <w:p w14:paraId="4C9A3696" w14:textId="77777777" w:rsidR="000C3C29" w:rsidRDefault="00B46293" w:rsidP="00082771">
            <w:pPr>
              <w:rPr>
                <w:sz w:val="18"/>
                <w:szCs w:val="18"/>
              </w:rPr>
            </w:pPr>
            <w:r w:rsidRPr="00B46293">
              <w:rPr>
                <w:sz w:val="18"/>
                <w:szCs w:val="18"/>
              </w:rPr>
              <w:lastRenderedPageBreak/>
              <w:t xml:space="preserve">Number of researchers registering on </w:t>
            </w:r>
            <w:proofErr w:type="spellStart"/>
            <w:r w:rsidRPr="00B46293">
              <w:rPr>
                <w:sz w:val="18"/>
                <w:szCs w:val="18"/>
              </w:rPr>
              <w:t>Piirus</w:t>
            </w:r>
            <w:proofErr w:type="spellEnd"/>
            <w:r>
              <w:rPr>
                <w:sz w:val="18"/>
                <w:szCs w:val="18"/>
              </w:rPr>
              <w:t xml:space="preserve"> and that Departments promote </w:t>
            </w:r>
            <w:proofErr w:type="spellStart"/>
            <w:r>
              <w:rPr>
                <w:sz w:val="18"/>
                <w:szCs w:val="18"/>
              </w:rPr>
              <w:t>Piirus</w:t>
            </w:r>
            <w:proofErr w:type="spellEnd"/>
            <w:r>
              <w:rPr>
                <w:sz w:val="18"/>
                <w:szCs w:val="18"/>
              </w:rPr>
              <w:t xml:space="preserve"> in Induction material.</w:t>
            </w:r>
          </w:p>
          <w:p w14:paraId="532CEB10" w14:textId="77777777" w:rsidR="00B46293" w:rsidRDefault="00B46293" w:rsidP="00082771">
            <w:pPr>
              <w:rPr>
                <w:sz w:val="18"/>
                <w:szCs w:val="18"/>
              </w:rPr>
            </w:pPr>
          </w:p>
          <w:p w14:paraId="7D42A518" w14:textId="77777777" w:rsidR="00B46293" w:rsidRDefault="00B46293" w:rsidP="00082771">
            <w:pPr>
              <w:rPr>
                <w:sz w:val="18"/>
                <w:szCs w:val="18"/>
              </w:rPr>
            </w:pPr>
          </w:p>
          <w:p w14:paraId="00C47339" w14:textId="77777777" w:rsidR="00B46293" w:rsidRDefault="00B46293" w:rsidP="00082771">
            <w:pPr>
              <w:rPr>
                <w:sz w:val="18"/>
                <w:szCs w:val="18"/>
              </w:rPr>
            </w:pPr>
          </w:p>
          <w:p w14:paraId="0B84FB98" w14:textId="77777777" w:rsidR="00B46293" w:rsidRDefault="00B46293" w:rsidP="00082771">
            <w:pPr>
              <w:rPr>
                <w:sz w:val="18"/>
                <w:szCs w:val="18"/>
              </w:rPr>
            </w:pPr>
          </w:p>
          <w:p w14:paraId="07B4BE4E" w14:textId="77777777" w:rsidR="00B46293" w:rsidRDefault="00B46293" w:rsidP="00082771">
            <w:pPr>
              <w:rPr>
                <w:sz w:val="18"/>
                <w:szCs w:val="18"/>
              </w:rPr>
            </w:pPr>
          </w:p>
          <w:p w14:paraId="3BF56B46" w14:textId="77777777" w:rsidR="00B46293" w:rsidRDefault="00B46293" w:rsidP="00082771">
            <w:pPr>
              <w:rPr>
                <w:sz w:val="18"/>
                <w:szCs w:val="18"/>
              </w:rPr>
            </w:pPr>
          </w:p>
          <w:p w14:paraId="51212FB6" w14:textId="77777777" w:rsidR="00B46293" w:rsidRDefault="00B46293" w:rsidP="00082771">
            <w:pPr>
              <w:rPr>
                <w:sz w:val="18"/>
                <w:szCs w:val="18"/>
              </w:rPr>
            </w:pPr>
          </w:p>
          <w:p w14:paraId="01304205" w14:textId="77777777" w:rsidR="00B46293" w:rsidRDefault="00B46293" w:rsidP="00082771">
            <w:pPr>
              <w:rPr>
                <w:sz w:val="18"/>
                <w:szCs w:val="18"/>
              </w:rPr>
            </w:pPr>
          </w:p>
          <w:p w14:paraId="336178AF" w14:textId="77777777" w:rsidR="00B46293" w:rsidRDefault="00B46293" w:rsidP="00082771">
            <w:pPr>
              <w:rPr>
                <w:sz w:val="18"/>
                <w:szCs w:val="18"/>
              </w:rPr>
            </w:pPr>
          </w:p>
          <w:p w14:paraId="3D5F9443" w14:textId="77777777" w:rsidR="00B46293" w:rsidRDefault="00B46293" w:rsidP="00082771">
            <w:pPr>
              <w:rPr>
                <w:sz w:val="18"/>
                <w:szCs w:val="18"/>
              </w:rPr>
            </w:pPr>
          </w:p>
          <w:p w14:paraId="16C7A6A5" w14:textId="77777777" w:rsidR="00B46293" w:rsidRDefault="00B46293" w:rsidP="00082771">
            <w:pPr>
              <w:rPr>
                <w:sz w:val="18"/>
                <w:szCs w:val="18"/>
              </w:rPr>
            </w:pPr>
          </w:p>
          <w:p w14:paraId="0450D113" w14:textId="77777777" w:rsidR="00B46293" w:rsidRDefault="00B46293" w:rsidP="00082771">
            <w:pPr>
              <w:rPr>
                <w:sz w:val="18"/>
                <w:szCs w:val="18"/>
              </w:rPr>
            </w:pPr>
          </w:p>
          <w:p w14:paraId="07A28D94" w14:textId="77777777" w:rsidR="00B46293" w:rsidRDefault="00B46293" w:rsidP="00082771">
            <w:pPr>
              <w:rPr>
                <w:sz w:val="18"/>
                <w:szCs w:val="18"/>
              </w:rPr>
            </w:pPr>
            <w:r>
              <w:rPr>
                <w:sz w:val="18"/>
                <w:szCs w:val="18"/>
              </w:rPr>
              <w:t>Increased number of staff applying for support.</w:t>
            </w:r>
          </w:p>
          <w:p w14:paraId="021E24BC" w14:textId="77777777" w:rsidR="00B53052" w:rsidRDefault="00B53052" w:rsidP="00082771">
            <w:pPr>
              <w:rPr>
                <w:sz w:val="18"/>
                <w:szCs w:val="18"/>
              </w:rPr>
            </w:pPr>
          </w:p>
          <w:p w14:paraId="5973FC17" w14:textId="77777777" w:rsidR="00B53052" w:rsidRDefault="00B53052" w:rsidP="00082771">
            <w:pPr>
              <w:rPr>
                <w:sz w:val="18"/>
                <w:szCs w:val="18"/>
              </w:rPr>
            </w:pPr>
          </w:p>
          <w:p w14:paraId="519AD63F" w14:textId="77777777" w:rsidR="00B53052" w:rsidRDefault="00B53052" w:rsidP="00082771">
            <w:pPr>
              <w:rPr>
                <w:sz w:val="18"/>
                <w:szCs w:val="18"/>
              </w:rPr>
            </w:pPr>
          </w:p>
          <w:p w14:paraId="3C1A2234" w14:textId="77777777" w:rsidR="00B53052" w:rsidRDefault="00B53052" w:rsidP="00082771">
            <w:pPr>
              <w:rPr>
                <w:sz w:val="18"/>
                <w:szCs w:val="18"/>
              </w:rPr>
            </w:pPr>
          </w:p>
          <w:p w14:paraId="519EED45" w14:textId="77777777" w:rsidR="00B53052" w:rsidRDefault="00B53052" w:rsidP="00082771">
            <w:pPr>
              <w:rPr>
                <w:sz w:val="18"/>
                <w:szCs w:val="18"/>
              </w:rPr>
            </w:pPr>
          </w:p>
          <w:p w14:paraId="59015BBD" w14:textId="77777777" w:rsidR="00B53052" w:rsidRDefault="00B53052" w:rsidP="00082771">
            <w:pPr>
              <w:rPr>
                <w:sz w:val="18"/>
                <w:szCs w:val="18"/>
              </w:rPr>
            </w:pPr>
          </w:p>
          <w:p w14:paraId="24293C2D" w14:textId="77777777" w:rsidR="00B53052" w:rsidRDefault="00B53052" w:rsidP="00082771">
            <w:pPr>
              <w:rPr>
                <w:sz w:val="18"/>
                <w:szCs w:val="18"/>
              </w:rPr>
            </w:pPr>
          </w:p>
          <w:p w14:paraId="5CF64E02" w14:textId="77777777" w:rsidR="00B53052" w:rsidRDefault="00B53052" w:rsidP="00082771">
            <w:pPr>
              <w:rPr>
                <w:sz w:val="18"/>
                <w:szCs w:val="18"/>
              </w:rPr>
            </w:pPr>
          </w:p>
          <w:p w14:paraId="25EF9207" w14:textId="77777777" w:rsidR="00B53052" w:rsidRDefault="00B53052" w:rsidP="00B53052">
            <w:pPr>
              <w:rPr>
                <w:sz w:val="18"/>
                <w:szCs w:val="18"/>
              </w:rPr>
            </w:pPr>
            <w:r>
              <w:rPr>
                <w:sz w:val="18"/>
                <w:szCs w:val="18"/>
              </w:rPr>
              <w:t>Number of staff taking advantage of this arrangement.</w:t>
            </w:r>
          </w:p>
          <w:p w14:paraId="72C1E5E4" w14:textId="77777777" w:rsidR="00B53052" w:rsidRDefault="00B53052" w:rsidP="00B53052">
            <w:pPr>
              <w:rPr>
                <w:sz w:val="18"/>
                <w:szCs w:val="18"/>
              </w:rPr>
            </w:pPr>
          </w:p>
          <w:p w14:paraId="139D4362" w14:textId="77777777" w:rsidR="00B53052" w:rsidRDefault="00B53052" w:rsidP="00B53052">
            <w:pPr>
              <w:rPr>
                <w:sz w:val="18"/>
                <w:szCs w:val="18"/>
              </w:rPr>
            </w:pPr>
          </w:p>
          <w:p w14:paraId="132EBB47" w14:textId="77777777" w:rsidR="00B53052" w:rsidRDefault="00B53052" w:rsidP="00B53052">
            <w:pPr>
              <w:rPr>
                <w:sz w:val="18"/>
                <w:szCs w:val="18"/>
              </w:rPr>
            </w:pPr>
          </w:p>
          <w:p w14:paraId="02D360DF" w14:textId="77777777" w:rsidR="00B53052" w:rsidRDefault="00B53052" w:rsidP="00B53052">
            <w:pPr>
              <w:rPr>
                <w:sz w:val="18"/>
                <w:szCs w:val="18"/>
              </w:rPr>
            </w:pPr>
          </w:p>
          <w:p w14:paraId="023808D5" w14:textId="77777777" w:rsidR="00B53052" w:rsidRDefault="00B53052" w:rsidP="00B53052">
            <w:pPr>
              <w:rPr>
                <w:sz w:val="18"/>
                <w:szCs w:val="18"/>
              </w:rPr>
            </w:pPr>
          </w:p>
          <w:p w14:paraId="3AB7813D" w14:textId="77777777" w:rsidR="00B53052" w:rsidRDefault="00B53052" w:rsidP="00B53052">
            <w:pPr>
              <w:rPr>
                <w:sz w:val="18"/>
                <w:szCs w:val="18"/>
              </w:rPr>
            </w:pPr>
          </w:p>
          <w:p w14:paraId="2CE5D1EE" w14:textId="77777777" w:rsidR="00B53052" w:rsidRDefault="00B53052" w:rsidP="00B53052">
            <w:pPr>
              <w:rPr>
                <w:sz w:val="18"/>
                <w:szCs w:val="18"/>
              </w:rPr>
            </w:pPr>
          </w:p>
          <w:p w14:paraId="07B36251" w14:textId="77777777" w:rsidR="00B53052" w:rsidRDefault="00B53052" w:rsidP="00B53052">
            <w:pPr>
              <w:rPr>
                <w:sz w:val="18"/>
                <w:szCs w:val="18"/>
              </w:rPr>
            </w:pPr>
          </w:p>
          <w:p w14:paraId="07CF8283" w14:textId="77777777" w:rsidR="00B53052" w:rsidRDefault="00B53052" w:rsidP="00B53052">
            <w:pPr>
              <w:rPr>
                <w:sz w:val="18"/>
                <w:szCs w:val="18"/>
              </w:rPr>
            </w:pPr>
          </w:p>
          <w:p w14:paraId="3ECEA133" w14:textId="77777777" w:rsidR="00B53052" w:rsidRDefault="00B53052" w:rsidP="00B53052">
            <w:pPr>
              <w:rPr>
                <w:sz w:val="18"/>
                <w:szCs w:val="18"/>
              </w:rPr>
            </w:pPr>
          </w:p>
          <w:p w14:paraId="180AF18E" w14:textId="77777777" w:rsidR="00B53052" w:rsidRDefault="00B53052" w:rsidP="00B53052">
            <w:pPr>
              <w:rPr>
                <w:sz w:val="18"/>
                <w:szCs w:val="18"/>
              </w:rPr>
            </w:pPr>
          </w:p>
          <w:p w14:paraId="76E187C2" w14:textId="77777777" w:rsidR="00B53052" w:rsidRDefault="00B53052" w:rsidP="00B53052">
            <w:pPr>
              <w:rPr>
                <w:sz w:val="18"/>
                <w:szCs w:val="18"/>
              </w:rPr>
            </w:pPr>
          </w:p>
          <w:p w14:paraId="45222000" w14:textId="77777777" w:rsidR="00B53052" w:rsidRDefault="00B53052" w:rsidP="00B53052">
            <w:pPr>
              <w:rPr>
                <w:sz w:val="18"/>
                <w:szCs w:val="18"/>
              </w:rPr>
            </w:pPr>
          </w:p>
          <w:p w14:paraId="49328A06" w14:textId="77777777" w:rsidR="00B53052" w:rsidRDefault="00B53052" w:rsidP="00B53052">
            <w:pPr>
              <w:rPr>
                <w:sz w:val="18"/>
                <w:szCs w:val="18"/>
              </w:rPr>
            </w:pPr>
          </w:p>
          <w:p w14:paraId="556A26BA" w14:textId="32E5E2D8" w:rsidR="00B53052" w:rsidRPr="00B46293" w:rsidRDefault="00B53052" w:rsidP="00B53052">
            <w:pPr>
              <w:rPr>
                <w:sz w:val="18"/>
                <w:szCs w:val="18"/>
              </w:rPr>
            </w:pPr>
            <w:r>
              <w:rPr>
                <w:sz w:val="18"/>
                <w:szCs w:val="18"/>
              </w:rPr>
              <w:t xml:space="preserve">Number of staff being trained as reviewers and as </w:t>
            </w:r>
            <w:proofErr w:type="spellStart"/>
            <w:r>
              <w:rPr>
                <w:sz w:val="18"/>
                <w:szCs w:val="18"/>
              </w:rPr>
              <w:t>reviewees</w:t>
            </w:r>
            <w:proofErr w:type="spellEnd"/>
            <w:r>
              <w:rPr>
                <w:sz w:val="18"/>
                <w:szCs w:val="18"/>
              </w:rPr>
              <w:t>.</w:t>
            </w:r>
          </w:p>
        </w:tc>
      </w:tr>
      <w:tr w:rsidR="000C3C29" w:rsidRPr="00F20BC4" w14:paraId="6C6DA3A3" w14:textId="645C810A" w:rsidTr="008245DC">
        <w:tc>
          <w:tcPr>
            <w:tcW w:w="559" w:type="dxa"/>
          </w:tcPr>
          <w:p w14:paraId="7DBE23A9" w14:textId="3FDA8936" w:rsidR="000C3C29" w:rsidRPr="00F20BC4" w:rsidRDefault="000C3C29" w:rsidP="00082771">
            <w:pPr>
              <w:rPr>
                <w:sz w:val="18"/>
                <w:szCs w:val="18"/>
              </w:rPr>
            </w:pPr>
            <w:r w:rsidRPr="00F20BC4">
              <w:rPr>
                <w:sz w:val="18"/>
                <w:szCs w:val="18"/>
              </w:rPr>
              <w:lastRenderedPageBreak/>
              <w:t>4.3</w:t>
            </w:r>
          </w:p>
        </w:tc>
        <w:tc>
          <w:tcPr>
            <w:tcW w:w="1988" w:type="dxa"/>
          </w:tcPr>
          <w:p w14:paraId="026AFA1E" w14:textId="77777777" w:rsidR="000C3C29" w:rsidRPr="00F20BC4" w:rsidRDefault="000C3C29" w:rsidP="00082771">
            <w:pPr>
              <w:rPr>
                <w:sz w:val="18"/>
                <w:szCs w:val="18"/>
              </w:rPr>
            </w:pPr>
            <w:r w:rsidRPr="00F20BC4">
              <w:rPr>
                <w:sz w:val="18"/>
                <w:szCs w:val="18"/>
              </w:rPr>
              <w:t>Employers will ensure that where researchers are provided with teaching and demonstrating opportunities as part of their career development, suitable training and support is provided.</w:t>
            </w:r>
          </w:p>
        </w:tc>
        <w:tc>
          <w:tcPr>
            <w:tcW w:w="2551" w:type="dxa"/>
          </w:tcPr>
          <w:p w14:paraId="7D8884E7" w14:textId="77777777" w:rsidR="000C3C29" w:rsidRDefault="000C3C29" w:rsidP="00082771">
            <w:pPr>
              <w:rPr>
                <w:sz w:val="18"/>
                <w:szCs w:val="18"/>
              </w:rPr>
            </w:pPr>
            <w:r>
              <w:rPr>
                <w:sz w:val="18"/>
                <w:szCs w:val="18"/>
              </w:rPr>
              <w:t>Develop the next generation of research scholars through our Doctoral Training Partnerships, enhancing skills provision through opportunities offered by departments, services and the Institute of Advanced Study.</w:t>
            </w:r>
          </w:p>
          <w:p w14:paraId="795F9E55" w14:textId="77777777" w:rsidR="000C3C29" w:rsidRDefault="000C3C29" w:rsidP="00082771">
            <w:pPr>
              <w:rPr>
                <w:sz w:val="18"/>
                <w:szCs w:val="18"/>
              </w:rPr>
            </w:pPr>
          </w:p>
          <w:p w14:paraId="644A0C00" w14:textId="77777777" w:rsidR="000C3C29" w:rsidRDefault="000C3C29" w:rsidP="00082771">
            <w:pPr>
              <w:rPr>
                <w:sz w:val="18"/>
                <w:szCs w:val="18"/>
              </w:rPr>
            </w:pPr>
          </w:p>
          <w:p w14:paraId="25BCA500" w14:textId="77777777" w:rsidR="000C3C29" w:rsidRDefault="000C3C29" w:rsidP="00082771">
            <w:pPr>
              <w:rPr>
                <w:sz w:val="18"/>
                <w:szCs w:val="18"/>
              </w:rPr>
            </w:pPr>
          </w:p>
          <w:p w14:paraId="254BE212" w14:textId="77777777" w:rsidR="00B53052" w:rsidRDefault="00B53052" w:rsidP="00082771">
            <w:pPr>
              <w:rPr>
                <w:sz w:val="18"/>
                <w:szCs w:val="18"/>
              </w:rPr>
            </w:pPr>
          </w:p>
          <w:p w14:paraId="5112B6C2" w14:textId="77777777" w:rsidR="000C3C29" w:rsidRDefault="000C3C29" w:rsidP="00082771">
            <w:pPr>
              <w:rPr>
                <w:sz w:val="18"/>
                <w:szCs w:val="18"/>
              </w:rPr>
            </w:pPr>
          </w:p>
          <w:p w14:paraId="772137ED" w14:textId="3025F143" w:rsidR="000C3C29" w:rsidRPr="00F20BC4" w:rsidRDefault="000C3C29" w:rsidP="009B60AD">
            <w:pPr>
              <w:rPr>
                <w:sz w:val="18"/>
                <w:szCs w:val="18"/>
              </w:rPr>
            </w:pPr>
            <w:r w:rsidRPr="00F27032">
              <w:rPr>
                <w:sz w:val="18"/>
                <w:szCs w:val="18"/>
              </w:rPr>
              <w:t>LDC offers introductory seminars on teaching for researchers (</w:t>
            </w:r>
            <w:r w:rsidRPr="00F27032">
              <w:rPr>
                <w:color w:val="FF0000"/>
                <w:sz w:val="18"/>
                <w:szCs w:val="18"/>
              </w:rPr>
              <w:t>University LDC Website</w:t>
            </w:r>
            <w:r w:rsidRPr="00F27032">
              <w:rPr>
                <w:sz w:val="18"/>
                <w:szCs w:val="18"/>
              </w:rPr>
              <w:t>)</w:t>
            </w:r>
            <w:r>
              <w:rPr>
                <w:sz w:val="18"/>
                <w:szCs w:val="18"/>
              </w:rPr>
              <w:t xml:space="preserve"> </w:t>
            </w:r>
            <w:hyperlink r:id="rId67" w:history="1">
              <w:r w:rsidRPr="007A6EA4">
                <w:rPr>
                  <w:rStyle w:val="Hyperlink"/>
                  <w:sz w:val="18"/>
                  <w:szCs w:val="18"/>
                </w:rPr>
                <w:t>http://www2.warwick.ac.uk/services/ldc/researchers/events_news/ras_events/</w:t>
              </w:r>
            </w:hyperlink>
          </w:p>
        </w:tc>
        <w:tc>
          <w:tcPr>
            <w:tcW w:w="2977" w:type="dxa"/>
          </w:tcPr>
          <w:p w14:paraId="6F7B807A" w14:textId="77777777" w:rsidR="000C3C29" w:rsidRDefault="000C3C29" w:rsidP="00082771">
            <w:pPr>
              <w:rPr>
                <w:sz w:val="18"/>
                <w:szCs w:val="18"/>
              </w:rPr>
            </w:pPr>
            <w:r>
              <w:rPr>
                <w:sz w:val="18"/>
                <w:szCs w:val="18"/>
              </w:rPr>
              <w:t>Develop mechanisms for the encouragement of, and development in, excellence in research-led teaching and the dissemination of good practice.</w:t>
            </w:r>
          </w:p>
          <w:p w14:paraId="6FFCC586" w14:textId="77777777" w:rsidR="000C3C29" w:rsidRDefault="000C3C29" w:rsidP="00082771">
            <w:pPr>
              <w:rPr>
                <w:sz w:val="18"/>
                <w:szCs w:val="18"/>
              </w:rPr>
            </w:pPr>
          </w:p>
          <w:p w14:paraId="62554067" w14:textId="2C85CEC6" w:rsidR="000C3C29" w:rsidRDefault="000C3C29" w:rsidP="00082771">
            <w:pPr>
              <w:rPr>
                <w:sz w:val="18"/>
                <w:szCs w:val="18"/>
              </w:rPr>
            </w:pPr>
            <w:r>
              <w:rPr>
                <w:sz w:val="18"/>
                <w:szCs w:val="18"/>
              </w:rPr>
              <w:t>The University to endeavour to provide the appropriate training, skills based workshops to encourage research staff to participate in research-led teaching activities.</w:t>
            </w:r>
          </w:p>
          <w:p w14:paraId="0E93016F" w14:textId="77777777" w:rsidR="000C3C29" w:rsidRDefault="000C3C29" w:rsidP="00082771">
            <w:pPr>
              <w:rPr>
                <w:sz w:val="18"/>
                <w:szCs w:val="18"/>
              </w:rPr>
            </w:pPr>
          </w:p>
          <w:p w14:paraId="55FA0E70" w14:textId="77777777" w:rsidR="000C3C29" w:rsidRDefault="000C3C29" w:rsidP="00082771">
            <w:pPr>
              <w:rPr>
                <w:sz w:val="18"/>
                <w:szCs w:val="18"/>
              </w:rPr>
            </w:pPr>
          </w:p>
          <w:p w14:paraId="4AF4966A" w14:textId="0F2B699B" w:rsidR="000C3C29" w:rsidRPr="00F20BC4" w:rsidRDefault="000C3C29" w:rsidP="00B53052">
            <w:pPr>
              <w:rPr>
                <w:sz w:val="18"/>
                <w:szCs w:val="18"/>
              </w:rPr>
            </w:pPr>
            <w:r>
              <w:rPr>
                <w:sz w:val="18"/>
                <w:szCs w:val="18"/>
              </w:rPr>
              <w:t>The University to continue to run science communication courses for researchers, as well as other appropriate workshops/ seminars.</w:t>
            </w:r>
            <w:r w:rsidR="00B53052" w:rsidRPr="00F20BC4">
              <w:rPr>
                <w:sz w:val="18"/>
                <w:szCs w:val="18"/>
              </w:rPr>
              <w:t xml:space="preserve"> </w:t>
            </w:r>
          </w:p>
        </w:tc>
        <w:tc>
          <w:tcPr>
            <w:tcW w:w="1843" w:type="dxa"/>
          </w:tcPr>
          <w:p w14:paraId="63C762B1" w14:textId="77777777" w:rsidR="000C3C29" w:rsidRDefault="000C3C29" w:rsidP="00082771">
            <w:pPr>
              <w:rPr>
                <w:sz w:val="18"/>
                <w:szCs w:val="18"/>
              </w:rPr>
            </w:pPr>
            <w:r>
              <w:rPr>
                <w:sz w:val="18"/>
                <w:szCs w:val="18"/>
              </w:rPr>
              <w:t>University/</w:t>
            </w:r>
          </w:p>
          <w:p w14:paraId="071DF592" w14:textId="77777777" w:rsidR="000C3C29" w:rsidRDefault="000C3C29" w:rsidP="00082771">
            <w:pPr>
              <w:rPr>
                <w:sz w:val="18"/>
                <w:szCs w:val="18"/>
              </w:rPr>
            </w:pPr>
            <w:r>
              <w:rPr>
                <w:sz w:val="18"/>
                <w:szCs w:val="18"/>
              </w:rPr>
              <w:t>Departments/LDC/</w:t>
            </w:r>
          </w:p>
          <w:p w14:paraId="1A05C3FF" w14:textId="1695BD17" w:rsidR="000C3C29" w:rsidRDefault="000C3C29" w:rsidP="00082771">
            <w:pPr>
              <w:rPr>
                <w:sz w:val="18"/>
                <w:szCs w:val="18"/>
              </w:rPr>
            </w:pPr>
            <w:r>
              <w:rPr>
                <w:sz w:val="18"/>
                <w:szCs w:val="18"/>
              </w:rPr>
              <w:t xml:space="preserve">Research </w:t>
            </w:r>
            <w:proofErr w:type="spellStart"/>
            <w:r>
              <w:rPr>
                <w:sz w:val="18"/>
                <w:szCs w:val="18"/>
              </w:rPr>
              <w:t>Ctte</w:t>
            </w:r>
            <w:proofErr w:type="spellEnd"/>
            <w:r>
              <w:rPr>
                <w:sz w:val="18"/>
                <w:szCs w:val="18"/>
              </w:rPr>
              <w:t>/ DTC’s</w:t>
            </w:r>
          </w:p>
          <w:p w14:paraId="6A3CC861" w14:textId="77777777" w:rsidR="000C3C29" w:rsidRDefault="000C3C29" w:rsidP="00082771">
            <w:pPr>
              <w:rPr>
                <w:sz w:val="18"/>
                <w:szCs w:val="18"/>
              </w:rPr>
            </w:pPr>
          </w:p>
          <w:p w14:paraId="38E01AAA" w14:textId="77777777" w:rsidR="000C3C29" w:rsidRDefault="000C3C29" w:rsidP="00082771">
            <w:pPr>
              <w:rPr>
                <w:sz w:val="18"/>
                <w:szCs w:val="18"/>
              </w:rPr>
            </w:pPr>
          </w:p>
          <w:p w14:paraId="086BB50B" w14:textId="77777777" w:rsidR="000C3C29" w:rsidRDefault="000C3C29" w:rsidP="00082771">
            <w:pPr>
              <w:rPr>
                <w:sz w:val="18"/>
                <w:szCs w:val="18"/>
              </w:rPr>
            </w:pPr>
          </w:p>
          <w:p w14:paraId="270D0CD6" w14:textId="77777777" w:rsidR="000C3C29" w:rsidRDefault="000C3C29" w:rsidP="00082771">
            <w:pPr>
              <w:rPr>
                <w:sz w:val="18"/>
                <w:szCs w:val="18"/>
              </w:rPr>
            </w:pPr>
          </w:p>
          <w:p w14:paraId="3AB23D2B" w14:textId="77777777" w:rsidR="000C3C29" w:rsidRDefault="000C3C29" w:rsidP="00082771">
            <w:pPr>
              <w:rPr>
                <w:sz w:val="18"/>
                <w:szCs w:val="18"/>
              </w:rPr>
            </w:pPr>
          </w:p>
          <w:p w14:paraId="62E162C6" w14:textId="77777777" w:rsidR="000C3C29" w:rsidRDefault="000C3C29" w:rsidP="00082771">
            <w:pPr>
              <w:rPr>
                <w:sz w:val="18"/>
                <w:szCs w:val="18"/>
              </w:rPr>
            </w:pPr>
          </w:p>
          <w:p w14:paraId="62B9511C" w14:textId="77777777" w:rsidR="00B53052" w:rsidRDefault="00B53052" w:rsidP="00082771">
            <w:pPr>
              <w:rPr>
                <w:sz w:val="18"/>
                <w:szCs w:val="18"/>
              </w:rPr>
            </w:pPr>
          </w:p>
          <w:p w14:paraId="7A69787C" w14:textId="77777777" w:rsidR="00B53052" w:rsidRDefault="00B53052" w:rsidP="00082771">
            <w:pPr>
              <w:rPr>
                <w:sz w:val="18"/>
                <w:szCs w:val="18"/>
              </w:rPr>
            </w:pPr>
          </w:p>
          <w:p w14:paraId="3B401AAB" w14:textId="77777777" w:rsidR="00B53052" w:rsidRDefault="00B53052" w:rsidP="00082771">
            <w:pPr>
              <w:rPr>
                <w:sz w:val="18"/>
                <w:szCs w:val="18"/>
              </w:rPr>
            </w:pPr>
          </w:p>
          <w:p w14:paraId="74F47D53" w14:textId="77777777" w:rsidR="000C3C29" w:rsidRDefault="000C3C29" w:rsidP="00082771">
            <w:pPr>
              <w:rPr>
                <w:sz w:val="18"/>
                <w:szCs w:val="18"/>
              </w:rPr>
            </w:pPr>
          </w:p>
          <w:p w14:paraId="65505790" w14:textId="4EA6822F" w:rsidR="000C3C29" w:rsidRPr="00F20BC4" w:rsidRDefault="000C3C29" w:rsidP="00082771">
            <w:pPr>
              <w:rPr>
                <w:sz w:val="18"/>
                <w:szCs w:val="18"/>
              </w:rPr>
            </w:pPr>
            <w:r>
              <w:rPr>
                <w:sz w:val="18"/>
                <w:szCs w:val="18"/>
              </w:rPr>
              <w:t>MOAC/LDC (Teaching and Learning Unit)</w:t>
            </w:r>
          </w:p>
        </w:tc>
        <w:tc>
          <w:tcPr>
            <w:tcW w:w="3260" w:type="dxa"/>
          </w:tcPr>
          <w:p w14:paraId="5D5993BD" w14:textId="5DA1626F" w:rsidR="000C3C29" w:rsidRPr="00F20BC4" w:rsidRDefault="000C3C29" w:rsidP="00082771">
            <w:pPr>
              <w:rPr>
                <w:sz w:val="18"/>
                <w:szCs w:val="18"/>
              </w:rPr>
            </w:pPr>
          </w:p>
        </w:tc>
        <w:tc>
          <w:tcPr>
            <w:tcW w:w="1418" w:type="dxa"/>
          </w:tcPr>
          <w:p w14:paraId="6486F02B" w14:textId="28ADD8B7" w:rsidR="000C3C29" w:rsidRPr="00B53052" w:rsidRDefault="00B53052" w:rsidP="00082771">
            <w:pPr>
              <w:rPr>
                <w:sz w:val="18"/>
                <w:szCs w:val="18"/>
              </w:rPr>
            </w:pPr>
            <w:r>
              <w:rPr>
                <w:sz w:val="18"/>
                <w:szCs w:val="18"/>
              </w:rPr>
              <w:t>September 2015</w:t>
            </w:r>
          </w:p>
          <w:p w14:paraId="4DBC31E5" w14:textId="77777777" w:rsidR="000C3C29" w:rsidRDefault="000C3C29" w:rsidP="00082771">
            <w:pPr>
              <w:rPr>
                <w:sz w:val="18"/>
                <w:szCs w:val="18"/>
              </w:rPr>
            </w:pPr>
          </w:p>
          <w:p w14:paraId="47D30A17" w14:textId="77777777" w:rsidR="000C3C29" w:rsidRDefault="000C3C29" w:rsidP="00082771">
            <w:pPr>
              <w:rPr>
                <w:sz w:val="18"/>
                <w:szCs w:val="18"/>
              </w:rPr>
            </w:pPr>
          </w:p>
          <w:p w14:paraId="0636DD6A" w14:textId="77777777" w:rsidR="000C3C29" w:rsidRDefault="000C3C29" w:rsidP="00082771">
            <w:pPr>
              <w:rPr>
                <w:sz w:val="18"/>
                <w:szCs w:val="18"/>
              </w:rPr>
            </w:pPr>
          </w:p>
          <w:p w14:paraId="01D8E2CF" w14:textId="77777777" w:rsidR="000C3C29" w:rsidRDefault="000C3C29" w:rsidP="00082771">
            <w:pPr>
              <w:rPr>
                <w:sz w:val="18"/>
                <w:szCs w:val="18"/>
              </w:rPr>
            </w:pPr>
          </w:p>
          <w:p w14:paraId="7881D49F" w14:textId="77777777" w:rsidR="000C3C29" w:rsidRDefault="000C3C29" w:rsidP="00082771">
            <w:pPr>
              <w:rPr>
                <w:sz w:val="18"/>
                <w:szCs w:val="18"/>
              </w:rPr>
            </w:pPr>
          </w:p>
          <w:p w14:paraId="27C6C529" w14:textId="77777777" w:rsidR="000C3C29" w:rsidRDefault="000C3C29" w:rsidP="00082771">
            <w:pPr>
              <w:rPr>
                <w:sz w:val="18"/>
                <w:szCs w:val="18"/>
              </w:rPr>
            </w:pPr>
          </w:p>
          <w:p w14:paraId="0F8687F2" w14:textId="77777777" w:rsidR="000C3C29" w:rsidRDefault="000C3C29" w:rsidP="00082771">
            <w:pPr>
              <w:rPr>
                <w:sz w:val="18"/>
                <w:szCs w:val="18"/>
              </w:rPr>
            </w:pPr>
          </w:p>
          <w:p w14:paraId="3719FE6B" w14:textId="77777777" w:rsidR="000C3C29" w:rsidRDefault="000C3C29" w:rsidP="00082771">
            <w:pPr>
              <w:rPr>
                <w:sz w:val="18"/>
                <w:szCs w:val="18"/>
              </w:rPr>
            </w:pPr>
          </w:p>
          <w:p w14:paraId="6B2C9F1C" w14:textId="77777777" w:rsidR="000C3C29" w:rsidRDefault="000C3C29" w:rsidP="00082771">
            <w:pPr>
              <w:rPr>
                <w:b/>
                <w:sz w:val="18"/>
                <w:szCs w:val="18"/>
              </w:rPr>
            </w:pPr>
          </w:p>
          <w:p w14:paraId="29E0D575" w14:textId="77777777" w:rsidR="00B53052" w:rsidRDefault="00B53052" w:rsidP="00082771">
            <w:pPr>
              <w:rPr>
                <w:b/>
                <w:sz w:val="18"/>
                <w:szCs w:val="18"/>
              </w:rPr>
            </w:pPr>
          </w:p>
          <w:p w14:paraId="3169ACB7" w14:textId="77777777" w:rsidR="00B53052" w:rsidRDefault="00B53052" w:rsidP="00082771">
            <w:pPr>
              <w:rPr>
                <w:b/>
                <w:sz w:val="18"/>
                <w:szCs w:val="18"/>
              </w:rPr>
            </w:pPr>
          </w:p>
          <w:p w14:paraId="27B8825B" w14:textId="3E13BFB3" w:rsidR="00B53052" w:rsidRPr="00B53052" w:rsidRDefault="00B53052" w:rsidP="00082771">
            <w:pPr>
              <w:rPr>
                <w:sz w:val="18"/>
                <w:szCs w:val="18"/>
              </w:rPr>
            </w:pPr>
            <w:r>
              <w:rPr>
                <w:sz w:val="18"/>
                <w:szCs w:val="18"/>
              </w:rPr>
              <w:t>August 2015</w:t>
            </w:r>
          </w:p>
        </w:tc>
        <w:tc>
          <w:tcPr>
            <w:tcW w:w="1701" w:type="dxa"/>
            <w:gridSpan w:val="2"/>
          </w:tcPr>
          <w:p w14:paraId="16ADF9FD" w14:textId="77777777" w:rsidR="000C3C29" w:rsidRDefault="00B53052" w:rsidP="00082771">
            <w:pPr>
              <w:rPr>
                <w:sz w:val="18"/>
                <w:szCs w:val="18"/>
              </w:rPr>
            </w:pPr>
            <w:r>
              <w:rPr>
                <w:sz w:val="18"/>
                <w:szCs w:val="18"/>
              </w:rPr>
              <w:t>Number of staff taking up training.</w:t>
            </w:r>
          </w:p>
          <w:p w14:paraId="0A87201C" w14:textId="77777777" w:rsidR="00B53052" w:rsidRDefault="00B53052" w:rsidP="00082771">
            <w:pPr>
              <w:rPr>
                <w:sz w:val="18"/>
                <w:szCs w:val="18"/>
              </w:rPr>
            </w:pPr>
          </w:p>
          <w:p w14:paraId="7CE77FBA" w14:textId="77777777" w:rsidR="00B53052" w:rsidRDefault="00B53052" w:rsidP="00082771">
            <w:pPr>
              <w:rPr>
                <w:sz w:val="18"/>
                <w:szCs w:val="18"/>
              </w:rPr>
            </w:pPr>
          </w:p>
          <w:p w14:paraId="581BED31" w14:textId="77777777" w:rsidR="00B53052" w:rsidRDefault="00B53052" w:rsidP="00082771">
            <w:pPr>
              <w:rPr>
                <w:sz w:val="18"/>
                <w:szCs w:val="18"/>
              </w:rPr>
            </w:pPr>
          </w:p>
          <w:p w14:paraId="42675CEC" w14:textId="77777777" w:rsidR="00B53052" w:rsidRDefault="00B53052" w:rsidP="00082771">
            <w:pPr>
              <w:rPr>
                <w:sz w:val="18"/>
                <w:szCs w:val="18"/>
              </w:rPr>
            </w:pPr>
          </w:p>
          <w:p w14:paraId="1264A7B3" w14:textId="77777777" w:rsidR="00B53052" w:rsidRDefault="00B53052" w:rsidP="00082771">
            <w:pPr>
              <w:rPr>
                <w:sz w:val="18"/>
                <w:szCs w:val="18"/>
              </w:rPr>
            </w:pPr>
          </w:p>
          <w:p w14:paraId="3A8228F6" w14:textId="77777777" w:rsidR="00B53052" w:rsidRDefault="00B53052" w:rsidP="00082771">
            <w:pPr>
              <w:rPr>
                <w:sz w:val="18"/>
                <w:szCs w:val="18"/>
              </w:rPr>
            </w:pPr>
          </w:p>
          <w:p w14:paraId="2E6A4248" w14:textId="77777777" w:rsidR="00B53052" w:rsidRDefault="00B53052" w:rsidP="00082771">
            <w:pPr>
              <w:rPr>
                <w:sz w:val="18"/>
                <w:szCs w:val="18"/>
              </w:rPr>
            </w:pPr>
          </w:p>
          <w:p w14:paraId="3D7D80A0" w14:textId="77777777" w:rsidR="00B53052" w:rsidRDefault="00B53052" w:rsidP="00082771">
            <w:pPr>
              <w:rPr>
                <w:sz w:val="18"/>
                <w:szCs w:val="18"/>
              </w:rPr>
            </w:pPr>
          </w:p>
          <w:p w14:paraId="12BC4402" w14:textId="77777777" w:rsidR="00B53052" w:rsidRDefault="00B53052" w:rsidP="00082771">
            <w:pPr>
              <w:rPr>
                <w:sz w:val="18"/>
                <w:szCs w:val="18"/>
              </w:rPr>
            </w:pPr>
          </w:p>
          <w:p w14:paraId="5B89B7F3" w14:textId="77777777" w:rsidR="00B53052" w:rsidRDefault="00B53052" w:rsidP="00082771">
            <w:pPr>
              <w:rPr>
                <w:sz w:val="18"/>
                <w:szCs w:val="18"/>
              </w:rPr>
            </w:pPr>
          </w:p>
          <w:p w14:paraId="4D62BA18" w14:textId="77777777" w:rsidR="00B53052" w:rsidRDefault="00B53052" w:rsidP="00082771">
            <w:pPr>
              <w:rPr>
                <w:sz w:val="18"/>
                <w:szCs w:val="18"/>
              </w:rPr>
            </w:pPr>
          </w:p>
          <w:p w14:paraId="4BCF43CF" w14:textId="5F8A1C3C" w:rsidR="00B53052" w:rsidRPr="00B53052" w:rsidRDefault="00B53052" w:rsidP="00082771">
            <w:pPr>
              <w:rPr>
                <w:sz w:val="18"/>
                <w:szCs w:val="18"/>
              </w:rPr>
            </w:pPr>
            <w:r>
              <w:rPr>
                <w:sz w:val="18"/>
                <w:szCs w:val="18"/>
              </w:rPr>
              <w:t>Number of staff attending workshops and seminars.</w:t>
            </w:r>
          </w:p>
        </w:tc>
      </w:tr>
      <w:tr w:rsidR="000C3C29" w:rsidRPr="00F20BC4" w14:paraId="58108984" w14:textId="69693A9B" w:rsidTr="008245DC">
        <w:tc>
          <w:tcPr>
            <w:tcW w:w="559" w:type="dxa"/>
          </w:tcPr>
          <w:p w14:paraId="452BA877" w14:textId="2B5C2F16" w:rsidR="000C3C29" w:rsidRPr="00F20BC4" w:rsidRDefault="000C3C29" w:rsidP="00082771">
            <w:pPr>
              <w:rPr>
                <w:sz w:val="18"/>
                <w:szCs w:val="18"/>
              </w:rPr>
            </w:pPr>
            <w:r w:rsidRPr="00F20BC4">
              <w:rPr>
                <w:sz w:val="18"/>
                <w:szCs w:val="18"/>
              </w:rPr>
              <w:lastRenderedPageBreak/>
              <w:t>4.4</w:t>
            </w:r>
          </w:p>
        </w:tc>
        <w:tc>
          <w:tcPr>
            <w:tcW w:w="1988" w:type="dxa"/>
          </w:tcPr>
          <w:p w14:paraId="36EAA7A3" w14:textId="77777777" w:rsidR="000C3C29" w:rsidRPr="00F20BC4" w:rsidRDefault="000C3C29" w:rsidP="00082771">
            <w:pPr>
              <w:rPr>
                <w:sz w:val="18"/>
                <w:szCs w:val="18"/>
              </w:rPr>
            </w:pPr>
            <w:r w:rsidRPr="00F20BC4">
              <w:rPr>
                <w:sz w:val="18"/>
                <w:szCs w:val="18"/>
              </w:rPr>
              <w:t>Employers and researchers can often benefit if researchers have an input into policy and practice through appropriate representation at staff meetings and on organisation or management committees.</w:t>
            </w:r>
          </w:p>
        </w:tc>
        <w:tc>
          <w:tcPr>
            <w:tcW w:w="2551" w:type="dxa"/>
          </w:tcPr>
          <w:p w14:paraId="632DD9DA" w14:textId="77777777" w:rsidR="000C3C29" w:rsidRPr="00F20BC4" w:rsidRDefault="000C3C29" w:rsidP="00082771">
            <w:pPr>
              <w:rPr>
                <w:sz w:val="18"/>
                <w:szCs w:val="18"/>
              </w:rPr>
            </w:pPr>
            <w:r w:rsidRPr="00F20BC4">
              <w:rPr>
                <w:sz w:val="18"/>
                <w:szCs w:val="18"/>
              </w:rPr>
              <w:t>Research Staff Forum and Research Committee feeds into University Policy and best practice.  The Research Staff Forum has a representative on the Research Funding Councils.</w:t>
            </w:r>
          </w:p>
          <w:p w14:paraId="710B5E87" w14:textId="77777777" w:rsidR="000C3C29" w:rsidRDefault="000C3C29" w:rsidP="00082771">
            <w:pPr>
              <w:rPr>
                <w:sz w:val="18"/>
                <w:szCs w:val="18"/>
              </w:rPr>
            </w:pPr>
          </w:p>
          <w:p w14:paraId="1D8421EA" w14:textId="77777777" w:rsidR="00B53052" w:rsidRDefault="00B53052" w:rsidP="00082771">
            <w:pPr>
              <w:rPr>
                <w:sz w:val="18"/>
                <w:szCs w:val="18"/>
              </w:rPr>
            </w:pPr>
          </w:p>
          <w:p w14:paraId="7115D257" w14:textId="77777777" w:rsidR="00B53052" w:rsidRPr="00F20BC4" w:rsidRDefault="00B53052" w:rsidP="00082771">
            <w:pPr>
              <w:rPr>
                <w:sz w:val="18"/>
                <w:szCs w:val="18"/>
              </w:rPr>
            </w:pPr>
          </w:p>
          <w:p w14:paraId="5C36552E" w14:textId="77777777" w:rsidR="000C3C29" w:rsidRPr="00F20BC4" w:rsidRDefault="000C3C29" w:rsidP="00082771">
            <w:pPr>
              <w:rPr>
                <w:sz w:val="18"/>
                <w:szCs w:val="18"/>
              </w:rPr>
            </w:pPr>
            <w:r w:rsidRPr="00F20BC4">
              <w:rPr>
                <w:sz w:val="18"/>
                <w:szCs w:val="18"/>
              </w:rPr>
              <w:t>Each department is encouraged to send a representative to the Research Staff Forum.</w:t>
            </w:r>
          </w:p>
          <w:p w14:paraId="2B6EB488" w14:textId="77777777" w:rsidR="000C3C29" w:rsidRPr="00F20BC4" w:rsidRDefault="000C3C29" w:rsidP="00082771">
            <w:pPr>
              <w:rPr>
                <w:sz w:val="18"/>
                <w:szCs w:val="18"/>
              </w:rPr>
            </w:pPr>
          </w:p>
        </w:tc>
        <w:tc>
          <w:tcPr>
            <w:tcW w:w="2977" w:type="dxa"/>
          </w:tcPr>
          <w:p w14:paraId="7C0D1480" w14:textId="0FC193A0" w:rsidR="000C3C29" w:rsidRDefault="000C3C29" w:rsidP="00082771">
            <w:pPr>
              <w:rPr>
                <w:sz w:val="18"/>
                <w:szCs w:val="18"/>
              </w:rPr>
            </w:pPr>
            <w:r w:rsidRPr="00F20BC4">
              <w:rPr>
                <w:sz w:val="18"/>
                <w:szCs w:val="18"/>
              </w:rPr>
              <w:t xml:space="preserve">Representatives to be encouraged to attend relevant departmental </w:t>
            </w:r>
            <w:r>
              <w:rPr>
                <w:sz w:val="18"/>
                <w:szCs w:val="18"/>
              </w:rPr>
              <w:t xml:space="preserve">and wider University </w:t>
            </w:r>
            <w:r w:rsidRPr="00F20BC4">
              <w:rPr>
                <w:sz w:val="18"/>
                <w:szCs w:val="18"/>
              </w:rPr>
              <w:t>meetings</w:t>
            </w:r>
            <w:r>
              <w:rPr>
                <w:sz w:val="18"/>
                <w:szCs w:val="18"/>
              </w:rPr>
              <w:t>, such as the</w:t>
            </w:r>
            <w:r w:rsidRPr="00F20BC4">
              <w:rPr>
                <w:sz w:val="18"/>
                <w:szCs w:val="18"/>
              </w:rPr>
              <w:t xml:space="preserve"> Athena Network Group and Juno (Physics)</w:t>
            </w:r>
            <w:r>
              <w:rPr>
                <w:sz w:val="18"/>
                <w:szCs w:val="18"/>
              </w:rPr>
              <w:t>; the Equality and Diversity Network Group; Departmental Welfare and Communication Groups etc.</w:t>
            </w:r>
          </w:p>
          <w:p w14:paraId="1CD87CBF" w14:textId="77777777" w:rsidR="000C3C29" w:rsidRPr="00F20BC4" w:rsidRDefault="000C3C29" w:rsidP="00082771">
            <w:pPr>
              <w:rPr>
                <w:sz w:val="18"/>
                <w:szCs w:val="18"/>
              </w:rPr>
            </w:pPr>
          </w:p>
          <w:p w14:paraId="47E1DB21" w14:textId="77777777" w:rsidR="000C3C29" w:rsidRPr="00F20BC4" w:rsidRDefault="000C3C29" w:rsidP="00082771">
            <w:pPr>
              <w:rPr>
                <w:sz w:val="18"/>
                <w:szCs w:val="18"/>
              </w:rPr>
            </w:pPr>
            <w:r w:rsidRPr="00F20BC4">
              <w:rPr>
                <w:sz w:val="18"/>
                <w:szCs w:val="18"/>
              </w:rPr>
              <w:t>Monitor engagement and report to Research Committee</w:t>
            </w:r>
          </w:p>
          <w:p w14:paraId="3EA06458" w14:textId="77777777" w:rsidR="000C3C29" w:rsidRPr="00F20BC4" w:rsidRDefault="000C3C29" w:rsidP="00082771">
            <w:pPr>
              <w:rPr>
                <w:sz w:val="18"/>
                <w:szCs w:val="18"/>
              </w:rPr>
            </w:pPr>
          </w:p>
        </w:tc>
        <w:tc>
          <w:tcPr>
            <w:tcW w:w="1843" w:type="dxa"/>
          </w:tcPr>
          <w:p w14:paraId="2A365844" w14:textId="76AEDBFE" w:rsidR="000C3C29" w:rsidRDefault="000C3C29" w:rsidP="00082771">
            <w:pPr>
              <w:rPr>
                <w:sz w:val="18"/>
                <w:szCs w:val="18"/>
              </w:rPr>
            </w:pPr>
            <w:r>
              <w:rPr>
                <w:sz w:val="18"/>
                <w:szCs w:val="18"/>
              </w:rPr>
              <w:t xml:space="preserve">RSS/Departments/ Athena Network; Equality and Diversity Network; </w:t>
            </w:r>
          </w:p>
          <w:p w14:paraId="01E4E972" w14:textId="77777777" w:rsidR="000C3C29" w:rsidRDefault="000C3C29" w:rsidP="00082771">
            <w:pPr>
              <w:rPr>
                <w:sz w:val="18"/>
                <w:szCs w:val="18"/>
              </w:rPr>
            </w:pPr>
            <w:r>
              <w:rPr>
                <w:sz w:val="18"/>
                <w:szCs w:val="18"/>
              </w:rPr>
              <w:t>Research Staff Forum</w:t>
            </w:r>
          </w:p>
          <w:p w14:paraId="45DC6B7E" w14:textId="77777777" w:rsidR="000C3C29" w:rsidRDefault="000C3C29" w:rsidP="00082771">
            <w:pPr>
              <w:rPr>
                <w:sz w:val="18"/>
                <w:szCs w:val="18"/>
              </w:rPr>
            </w:pPr>
          </w:p>
          <w:p w14:paraId="4629F2DD" w14:textId="77777777" w:rsidR="000C3C29" w:rsidRPr="00F20BC4" w:rsidRDefault="000C3C29" w:rsidP="00082771">
            <w:pPr>
              <w:rPr>
                <w:sz w:val="18"/>
                <w:szCs w:val="18"/>
              </w:rPr>
            </w:pPr>
            <w:r>
              <w:rPr>
                <w:sz w:val="18"/>
                <w:szCs w:val="18"/>
              </w:rPr>
              <w:t>Research Staff Forum</w:t>
            </w:r>
          </w:p>
        </w:tc>
        <w:tc>
          <w:tcPr>
            <w:tcW w:w="3260" w:type="dxa"/>
          </w:tcPr>
          <w:p w14:paraId="1C210D0F" w14:textId="134A2A8C" w:rsidR="000C3C29" w:rsidRPr="00F20BC4" w:rsidRDefault="000C3C29" w:rsidP="00082771">
            <w:pPr>
              <w:rPr>
                <w:sz w:val="18"/>
                <w:szCs w:val="18"/>
              </w:rPr>
            </w:pPr>
          </w:p>
        </w:tc>
        <w:tc>
          <w:tcPr>
            <w:tcW w:w="1418" w:type="dxa"/>
          </w:tcPr>
          <w:p w14:paraId="2D3A84A7" w14:textId="71E7C7D3" w:rsidR="000C3C29" w:rsidRPr="00B53052" w:rsidRDefault="00B53052" w:rsidP="00082771">
            <w:pPr>
              <w:rPr>
                <w:sz w:val="18"/>
                <w:szCs w:val="18"/>
              </w:rPr>
            </w:pPr>
            <w:r w:rsidRPr="00B53052">
              <w:rPr>
                <w:sz w:val="18"/>
                <w:szCs w:val="18"/>
              </w:rPr>
              <w:t>End of Summer Term 2015</w:t>
            </w:r>
          </w:p>
          <w:p w14:paraId="38FFCB5E" w14:textId="77777777" w:rsidR="000C3C29" w:rsidRPr="00B53052" w:rsidRDefault="000C3C29" w:rsidP="00082771">
            <w:pPr>
              <w:rPr>
                <w:sz w:val="18"/>
                <w:szCs w:val="18"/>
              </w:rPr>
            </w:pPr>
          </w:p>
          <w:p w14:paraId="4829A0AD" w14:textId="77777777" w:rsidR="000C3C29" w:rsidRPr="00B53052" w:rsidRDefault="000C3C29" w:rsidP="00082771">
            <w:pPr>
              <w:rPr>
                <w:sz w:val="18"/>
                <w:szCs w:val="18"/>
              </w:rPr>
            </w:pPr>
          </w:p>
          <w:p w14:paraId="0005EA4A" w14:textId="77777777" w:rsidR="000C3C29" w:rsidRPr="00B53052" w:rsidRDefault="000C3C29" w:rsidP="00082771">
            <w:pPr>
              <w:rPr>
                <w:sz w:val="18"/>
                <w:szCs w:val="18"/>
              </w:rPr>
            </w:pPr>
          </w:p>
          <w:p w14:paraId="7DF9B966" w14:textId="77777777" w:rsidR="000C3C29" w:rsidRPr="00B53052" w:rsidRDefault="000C3C29" w:rsidP="00082771">
            <w:pPr>
              <w:rPr>
                <w:sz w:val="18"/>
                <w:szCs w:val="18"/>
              </w:rPr>
            </w:pPr>
          </w:p>
          <w:p w14:paraId="704A77D0" w14:textId="77777777" w:rsidR="000C3C29" w:rsidRPr="00B53052" w:rsidRDefault="000C3C29" w:rsidP="00082771">
            <w:pPr>
              <w:rPr>
                <w:sz w:val="18"/>
                <w:szCs w:val="18"/>
              </w:rPr>
            </w:pPr>
          </w:p>
          <w:p w14:paraId="73E354A1" w14:textId="77777777" w:rsidR="000C3C29" w:rsidRPr="00B53052" w:rsidRDefault="000C3C29" w:rsidP="00082771">
            <w:pPr>
              <w:rPr>
                <w:sz w:val="18"/>
                <w:szCs w:val="18"/>
              </w:rPr>
            </w:pPr>
          </w:p>
          <w:p w14:paraId="3AFEB272" w14:textId="3A0C4097" w:rsidR="000C3C29" w:rsidRPr="00B53052" w:rsidRDefault="00B53052" w:rsidP="00082771">
            <w:pPr>
              <w:rPr>
                <w:sz w:val="18"/>
                <w:szCs w:val="18"/>
              </w:rPr>
            </w:pPr>
            <w:r>
              <w:rPr>
                <w:sz w:val="18"/>
                <w:szCs w:val="18"/>
              </w:rPr>
              <w:t>To be reviewed in July 2015</w:t>
            </w:r>
          </w:p>
        </w:tc>
        <w:tc>
          <w:tcPr>
            <w:tcW w:w="1701" w:type="dxa"/>
            <w:gridSpan w:val="2"/>
          </w:tcPr>
          <w:p w14:paraId="0316BCB9" w14:textId="77777777" w:rsidR="000C3C29" w:rsidRDefault="00B53052" w:rsidP="00082771">
            <w:pPr>
              <w:rPr>
                <w:sz w:val="18"/>
                <w:szCs w:val="18"/>
              </w:rPr>
            </w:pPr>
            <w:r w:rsidRPr="00B53052">
              <w:rPr>
                <w:sz w:val="18"/>
                <w:szCs w:val="18"/>
              </w:rPr>
              <w:t>Appropriate numbers of research active staff participating in meetings.</w:t>
            </w:r>
          </w:p>
          <w:p w14:paraId="1A52ACD9" w14:textId="77777777" w:rsidR="00B53052" w:rsidRDefault="00B53052" w:rsidP="00082771">
            <w:pPr>
              <w:rPr>
                <w:sz w:val="18"/>
                <w:szCs w:val="18"/>
              </w:rPr>
            </w:pPr>
          </w:p>
          <w:p w14:paraId="70BDB7AE" w14:textId="77777777" w:rsidR="00B53052" w:rsidRDefault="00B53052" w:rsidP="00082771">
            <w:pPr>
              <w:rPr>
                <w:sz w:val="18"/>
                <w:szCs w:val="18"/>
              </w:rPr>
            </w:pPr>
          </w:p>
          <w:p w14:paraId="393C7D8E" w14:textId="77777777" w:rsidR="00B53052" w:rsidRDefault="00B53052" w:rsidP="00082771">
            <w:pPr>
              <w:rPr>
                <w:sz w:val="18"/>
                <w:szCs w:val="18"/>
              </w:rPr>
            </w:pPr>
          </w:p>
          <w:p w14:paraId="60A9876D" w14:textId="77777777" w:rsidR="00B53052" w:rsidRDefault="00B53052" w:rsidP="00082771">
            <w:pPr>
              <w:rPr>
                <w:sz w:val="18"/>
                <w:szCs w:val="18"/>
              </w:rPr>
            </w:pPr>
          </w:p>
          <w:p w14:paraId="62BD4E71" w14:textId="137729D5" w:rsidR="00B53052" w:rsidRDefault="00B53052" w:rsidP="00082771">
            <w:pPr>
              <w:rPr>
                <w:sz w:val="18"/>
                <w:szCs w:val="18"/>
              </w:rPr>
            </w:pPr>
            <w:r>
              <w:rPr>
                <w:sz w:val="18"/>
                <w:szCs w:val="18"/>
              </w:rPr>
              <w:t>Appropriate researcher representation at meetings.</w:t>
            </w:r>
          </w:p>
          <w:p w14:paraId="04FA476B" w14:textId="63E9DB04" w:rsidR="00B53052" w:rsidRPr="00B53052" w:rsidRDefault="00B53052" w:rsidP="00082771">
            <w:pPr>
              <w:rPr>
                <w:sz w:val="18"/>
                <w:szCs w:val="18"/>
              </w:rPr>
            </w:pPr>
          </w:p>
        </w:tc>
      </w:tr>
      <w:tr w:rsidR="000C3C29" w:rsidRPr="00F20BC4" w14:paraId="0CBFF9AB" w14:textId="1092980F" w:rsidTr="008245DC">
        <w:tc>
          <w:tcPr>
            <w:tcW w:w="559" w:type="dxa"/>
          </w:tcPr>
          <w:p w14:paraId="0D787F72" w14:textId="77777777" w:rsidR="000C3C29" w:rsidRPr="00F20BC4" w:rsidRDefault="000C3C29" w:rsidP="00082771">
            <w:pPr>
              <w:rPr>
                <w:sz w:val="18"/>
                <w:szCs w:val="18"/>
              </w:rPr>
            </w:pPr>
            <w:r w:rsidRPr="00F20BC4">
              <w:rPr>
                <w:sz w:val="18"/>
                <w:szCs w:val="18"/>
              </w:rPr>
              <w:t>4.5</w:t>
            </w:r>
          </w:p>
        </w:tc>
        <w:tc>
          <w:tcPr>
            <w:tcW w:w="1988" w:type="dxa"/>
          </w:tcPr>
          <w:p w14:paraId="62BE00DE" w14:textId="77777777" w:rsidR="000C3C29" w:rsidRPr="00F20BC4" w:rsidRDefault="000C3C29" w:rsidP="00082771">
            <w:pPr>
              <w:rPr>
                <w:sz w:val="18"/>
                <w:szCs w:val="18"/>
              </w:rPr>
            </w:pPr>
            <w:r w:rsidRPr="00F20BC4">
              <w:rPr>
                <w:sz w:val="18"/>
                <w:szCs w:val="18"/>
              </w:rPr>
              <w:t>Mentoring arrangements should be supported by employers as a key mechanism for career development and enhancement.</w:t>
            </w:r>
          </w:p>
        </w:tc>
        <w:tc>
          <w:tcPr>
            <w:tcW w:w="2551" w:type="dxa"/>
          </w:tcPr>
          <w:p w14:paraId="2E34374A" w14:textId="77777777" w:rsidR="000C3C29" w:rsidRDefault="000C3C29" w:rsidP="00082771">
            <w:pPr>
              <w:rPr>
                <w:sz w:val="18"/>
                <w:szCs w:val="18"/>
              </w:rPr>
            </w:pPr>
            <w:r w:rsidRPr="00F20BC4">
              <w:rPr>
                <w:sz w:val="18"/>
                <w:szCs w:val="18"/>
              </w:rPr>
              <w:t>Mentoring Scheme available to all Research Staff (</w:t>
            </w:r>
            <w:r w:rsidRPr="007368C9">
              <w:rPr>
                <w:color w:val="FF0000"/>
                <w:sz w:val="18"/>
                <w:szCs w:val="18"/>
              </w:rPr>
              <w:t>University RSS Mentoring Website</w:t>
            </w:r>
            <w:r w:rsidRPr="00F20BC4">
              <w:rPr>
                <w:sz w:val="18"/>
                <w:szCs w:val="18"/>
              </w:rPr>
              <w:t xml:space="preserve">) </w:t>
            </w:r>
            <w:hyperlink r:id="rId68" w:history="1">
              <w:r w:rsidRPr="00402253">
                <w:rPr>
                  <w:rStyle w:val="Hyperlink"/>
                  <w:sz w:val="18"/>
                  <w:szCs w:val="18"/>
                </w:rPr>
                <w:t>http://www2.warwick.ac.uk/services/rss/researchgovernance_ethics/research_code_of_practice/trainingandmentoring/mentoring/</w:t>
              </w:r>
            </w:hyperlink>
          </w:p>
          <w:p w14:paraId="2439E847" w14:textId="77777777" w:rsidR="000C3C29" w:rsidRPr="00F20BC4" w:rsidRDefault="000C3C29" w:rsidP="00082771">
            <w:pPr>
              <w:rPr>
                <w:sz w:val="18"/>
                <w:szCs w:val="18"/>
              </w:rPr>
            </w:pPr>
          </w:p>
          <w:p w14:paraId="2B1F4661" w14:textId="0E3C17A6" w:rsidR="000C3C29" w:rsidRDefault="000C3C29" w:rsidP="00082771">
            <w:pPr>
              <w:rPr>
                <w:rStyle w:val="Hyperlink"/>
                <w:sz w:val="18"/>
                <w:szCs w:val="18"/>
              </w:rPr>
            </w:pPr>
            <w:r w:rsidRPr="00F20BC4">
              <w:rPr>
                <w:sz w:val="18"/>
                <w:szCs w:val="18"/>
              </w:rPr>
              <w:t>The Warwick Coaching and Mentoring Scheme open to all staff including researchers: (</w:t>
            </w:r>
            <w:r w:rsidRPr="007368C9">
              <w:rPr>
                <w:color w:val="FF0000"/>
                <w:sz w:val="18"/>
                <w:szCs w:val="18"/>
              </w:rPr>
              <w:t>University LDC Coaching &amp; Mentoring Webpage</w:t>
            </w:r>
            <w:r w:rsidRPr="00F20BC4">
              <w:rPr>
                <w:sz w:val="18"/>
                <w:szCs w:val="18"/>
              </w:rPr>
              <w:t xml:space="preserve">) </w:t>
            </w:r>
            <w:hyperlink r:id="rId69" w:history="1">
              <w:r w:rsidRPr="00402253">
                <w:rPr>
                  <w:rStyle w:val="Hyperlink"/>
                  <w:sz w:val="18"/>
                  <w:szCs w:val="18"/>
                </w:rPr>
                <w:t>http://www2.warwick.ac.uk/services/ldc/coachmentor/wcm</w:t>
              </w:r>
            </w:hyperlink>
          </w:p>
          <w:p w14:paraId="64DD1BFD" w14:textId="1187ADBA" w:rsidR="000C3C29" w:rsidRPr="009956E6" w:rsidRDefault="000C3C29" w:rsidP="00082771">
            <w:pPr>
              <w:rPr>
                <w:sz w:val="18"/>
                <w:szCs w:val="18"/>
              </w:rPr>
            </w:pPr>
            <w:r w:rsidRPr="009956E6">
              <w:rPr>
                <w:rStyle w:val="Hyperlink"/>
                <w:color w:val="auto"/>
                <w:sz w:val="18"/>
                <w:szCs w:val="18"/>
                <w:u w:val="none"/>
              </w:rPr>
              <w:t>Plus other departmental initiatives</w:t>
            </w:r>
          </w:p>
          <w:p w14:paraId="55F4737C" w14:textId="77777777" w:rsidR="000C3C29" w:rsidRPr="009956E6" w:rsidRDefault="000C3C29" w:rsidP="00082771">
            <w:pPr>
              <w:rPr>
                <w:sz w:val="18"/>
                <w:szCs w:val="18"/>
              </w:rPr>
            </w:pPr>
          </w:p>
          <w:p w14:paraId="7C2E7CC1" w14:textId="77777777" w:rsidR="000C3C29" w:rsidRDefault="000C3C29" w:rsidP="00082771">
            <w:pPr>
              <w:rPr>
                <w:sz w:val="18"/>
                <w:szCs w:val="18"/>
              </w:rPr>
            </w:pPr>
            <w:r w:rsidRPr="00F20BC4">
              <w:rPr>
                <w:sz w:val="18"/>
                <w:szCs w:val="18"/>
              </w:rPr>
              <w:t>Mentors are available for Returning Parents</w:t>
            </w:r>
            <w:r>
              <w:rPr>
                <w:sz w:val="18"/>
                <w:szCs w:val="18"/>
              </w:rPr>
              <w:t xml:space="preserve"> to support the transition back into the workplace.(</w:t>
            </w:r>
            <w:r w:rsidRPr="002F4C82">
              <w:rPr>
                <w:color w:val="FF0000"/>
                <w:sz w:val="18"/>
                <w:szCs w:val="18"/>
              </w:rPr>
              <w:t>University LDC Website</w:t>
            </w:r>
            <w:r>
              <w:rPr>
                <w:sz w:val="18"/>
                <w:szCs w:val="18"/>
              </w:rPr>
              <w:t>)</w:t>
            </w:r>
          </w:p>
          <w:p w14:paraId="0A63D636" w14:textId="632F9342" w:rsidR="000C3C29" w:rsidRPr="00F20BC4" w:rsidRDefault="00E0518A" w:rsidP="00352869">
            <w:pPr>
              <w:rPr>
                <w:sz w:val="18"/>
                <w:szCs w:val="18"/>
              </w:rPr>
            </w:pPr>
            <w:hyperlink r:id="rId70" w:history="1">
              <w:r w:rsidR="000C3C29" w:rsidRPr="00402253">
                <w:rPr>
                  <w:rStyle w:val="Hyperlink"/>
                  <w:sz w:val="18"/>
                  <w:szCs w:val="18"/>
                </w:rPr>
                <w:t>http://www2.warwick.ac.uk/services/ldc/coachmentor/returningparent</w:t>
              </w:r>
            </w:hyperlink>
          </w:p>
        </w:tc>
        <w:tc>
          <w:tcPr>
            <w:tcW w:w="2977" w:type="dxa"/>
          </w:tcPr>
          <w:p w14:paraId="2A19D7D6" w14:textId="77777777" w:rsidR="000C3C29" w:rsidRDefault="000C3C29" w:rsidP="00082771">
            <w:pPr>
              <w:rPr>
                <w:sz w:val="18"/>
                <w:szCs w:val="18"/>
              </w:rPr>
            </w:pPr>
            <w:r w:rsidRPr="00F20BC4">
              <w:rPr>
                <w:sz w:val="18"/>
                <w:szCs w:val="18"/>
              </w:rPr>
              <w:t>Monitor use of existing central mentoring schemes by researchers to consider whether additional mentors need to be trained.</w:t>
            </w:r>
          </w:p>
          <w:p w14:paraId="3C79E8E9" w14:textId="77777777" w:rsidR="000C3C29" w:rsidRDefault="000C3C29" w:rsidP="00082771">
            <w:pPr>
              <w:rPr>
                <w:sz w:val="18"/>
                <w:szCs w:val="18"/>
              </w:rPr>
            </w:pPr>
          </w:p>
          <w:p w14:paraId="2BE90704" w14:textId="77777777" w:rsidR="000C3C29" w:rsidRDefault="000C3C29" w:rsidP="00082771">
            <w:pPr>
              <w:rPr>
                <w:sz w:val="18"/>
                <w:szCs w:val="18"/>
              </w:rPr>
            </w:pPr>
          </w:p>
          <w:p w14:paraId="25BEEC29" w14:textId="77777777" w:rsidR="000C3C29" w:rsidRDefault="000C3C29" w:rsidP="00082771">
            <w:pPr>
              <w:rPr>
                <w:sz w:val="18"/>
                <w:szCs w:val="18"/>
              </w:rPr>
            </w:pPr>
          </w:p>
          <w:p w14:paraId="2876B437" w14:textId="77777777" w:rsidR="000C3C29" w:rsidRDefault="000C3C29" w:rsidP="00082771">
            <w:pPr>
              <w:rPr>
                <w:sz w:val="18"/>
                <w:szCs w:val="18"/>
              </w:rPr>
            </w:pPr>
          </w:p>
          <w:p w14:paraId="6CEC7B38" w14:textId="77777777" w:rsidR="000C3C29" w:rsidRDefault="000C3C29" w:rsidP="00082771">
            <w:pPr>
              <w:rPr>
                <w:sz w:val="18"/>
                <w:szCs w:val="18"/>
              </w:rPr>
            </w:pPr>
          </w:p>
          <w:p w14:paraId="311668CD" w14:textId="77777777" w:rsidR="000C3C29" w:rsidRDefault="000C3C29" w:rsidP="00082771">
            <w:pPr>
              <w:rPr>
                <w:sz w:val="18"/>
                <w:szCs w:val="18"/>
              </w:rPr>
            </w:pPr>
            <w:r>
              <w:rPr>
                <w:sz w:val="18"/>
                <w:szCs w:val="18"/>
              </w:rPr>
              <w:t>Warwick Medical School in conjunction with LDC have replicated the Coaching and Mentoring Scheme within the Medical School.  Look to share this best practice with other large Schools/Departments.</w:t>
            </w:r>
          </w:p>
          <w:p w14:paraId="43BF3E83" w14:textId="77777777" w:rsidR="000C3C29" w:rsidRDefault="000C3C29" w:rsidP="00082771">
            <w:pPr>
              <w:rPr>
                <w:sz w:val="18"/>
                <w:szCs w:val="18"/>
              </w:rPr>
            </w:pPr>
          </w:p>
          <w:p w14:paraId="1ACE10B8" w14:textId="77777777" w:rsidR="000C3C29" w:rsidRDefault="000C3C29" w:rsidP="00082771">
            <w:pPr>
              <w:rPr>
                <w:sz w:val="18"/>
                <w:szCs w:val="18"/>
              </w:rPr>
            </w:pPr>
          </w:p>
          <w:p w14:paraId="6E64103F" w14:textId="77777777" w:rsidR="000C3C29" w:rsidRDefault="000C3C29" w:rsidP="00082771">
            <w:pPr>
              <w:rPr>
                <w:sz w:val="18"/>
                <w:szCs w:val="18"/>
              </w:rPr>
            </w:pPr>
          </w:p>
          <w:p w14:paraId="064EBF56" w14:textId="77777777" w:rsidR="000C3C29" w:rsidRDefault="000C3C29" w:rsidP="00082771">
            <w:pPr>
              <w:rPr>
                <w:sz w:val="18"/>
                <w:szCs w:val="18"/>
              </w:rPr>
            </w:pPr>
          </w:p>
          <w:p w14:paraId="331D881F" w14:textId="0FD043F1" w:rsidR="000C3C29" w:rsidRPr="00F20BC4" w:rsidRDefault="000C3C29" w:rsidP="00082771">
            <w:pPr>
              <w:rPr>
                <w:sz w:val="18"/>
                <w:szCs w:val="18"/>
              </w:rPr>
            </w:pPr>
            <w:r>
              <w:rPr>
                <w:sz w:val="18"/>
                <w:szCs w:val="18"/>
              </w:rPr>
              <w:t>Monitor the up-take of returning parents requesting mentors.</w:t>
            </w:r>
          </w:p>
        </w:tc>
        <w:tc>
          <w:tcPr>
            <w:tcW w:w="1843" w:type="dxa"/>
          </w:tcPr>
          <w:p w14:paraId="0EFBD113" w14:textId="77777777" w:rsidR="000C3C29" w:rsidRDefault="000C3C29" w:rsidP="00082771">
            <w:pPr>
              <w:rPr>
                <w:sz w:val="18"/>
                <w:szCs w:val="18"/>
              </w:rPr>
            </w:pPr>
            <w:r>
              <w:rPr>
                <w:sz w:val="18"/>
                <w:szCs w:val="18"/>
              </w:rPr>
              <w:t>LDC</w:t>
            </w:r>
          </w:p>
          <w:p w14:paraId="6D908823" w14:textId="77777777" w:rsidR="000C3C29" w:rsidRDefault="000C3C29" w:rsidP="00082771">
            <w:pPr>
              <w:rPr>
                <w:sz w:val="18"/>
                <w:szCs w:val="18"/>
              </w:rPr>
            </w:pPr>
          </w:p>
          <w:p w14:paraId="5CC3966E" w14:textId="77777777" w:rsidR="000C3C29" w:rsidRDefault="000C3C29" w:rsidP="00082771">
            <w:pPr>
              <w:rPr>
                <w:sz w:val="18"/>
                <w:szCs w:val="18"/>
              </w:rPr>
            </w:pPr>
          </w:p>
          <w:p w14:paraId="566EF392" w14:textId="77777777" w:rsidR="000C3C29" w:rsidRDefault="000C3C29" w:rsidP="00082771">
            <w:pPr>
              <w:rPr>
                <w:sz w:val="18"/>
                <w:szCs w:val="18"/>
              </w:rPr>
            </w:pPr>
          </w:p>
          <w:p w14:paraId="7982FA4F" w14:textId="77777777" w:rsidR="000C3C29" w:rsidRDefault="000C3C29" w:rsidP="00082771">
            <w:pPr>
              <w:rPr>
                <w:sz w:val="18"/>
                <w:szCs w:val="18"/>
              </w:rPr>
            </w:pPr>
          </w:p>
          <w:p w14:paraId="30C99379" w14:textId="77777777" w:rsidR="000C3C29" w:rsidRDefault="000C3C29" w:rsidP="00082771">
            <w:pPr>
              <w:rPr>
                <w:sz w:val="18"/>
                <w:szCs w:val="18"/>
              </w:rPr>
            </w:pPr>
          </w:p>
          <w:p w14:paraId="1B6534A3" w14:textId="77777777" w:rsidR="000C3C29" w:rsidRDefault="000C3C29" w:rsidP="00082771">
            <w:pPr>
              <w:rPr>
                <w:sz w:val="18"/>
                <w:szCs w:val="18"/>
              </w:rPr>
            </w:pPr>
          </w:p>
          <w:p w14:paraId="79864F08" w14:textId="77777777" w:rsidR="00B53052" w:rsidRDefault="00B53052" w:rsidP="00082771">
            <w:pPr>
              <w:rPr>
                <w:sz w:val="18"/>
                <w:szCs w:val="18"/>
              </w:rPr>
            </w:pPr>
          </w:p>
          <w:p w14:paraId="14A11C25" w14:textId="77777777" w:rsidR="000C3C29" w:rsidRDefault="000C3C29" w:rsidP="00082771">
            <w:pPr>
              <w:rPr>
                <w:sz w:val="18"/>
                <w:szCs w:val="18"/>
              </w:rPr>
            </w:pPr>
          </w:p>
          <w:p w14:paraId="402B5CA7" w14:textId="77777777" w:rsidR="000C3C29" w:rsidRDefault="000C3C29" w:rsidP="00082771">
            <w:pPr>
              <w:rPr>
                <w:sz w:val="18"/>
                <w:szCs w:val="18"/>
              </w:rPr>
            </w:pPr>
            <w:r>
              <w:rPr>
                <w:sz w:val="18"/>
                <w:szCs w:val="18"/>
              </w:rPr>
              <w:t>LDC</w:t>
            </w:r>
          </w:p>
          <w:p w14:paraId="43CB1C30" w14:textId="77777777" w:rsidR="000C3C29" w:rsidRDefault="000C3C29" w:rsidP="00082771">
            <w:pPr>
              <w:rPr>
                <w:sz w:val="18"/>
                <w:szCs w:val="18"/>
              </w:rPr>
            </w:pPr>
          </w:p>
          <w:p w14:paraId="62053AA6" w14:textId="77777777" w:rsidR="000C3C29" w:rsidRDefault="000C3C29" w:rsidP="00082771">
            <w:pPr>
              <w:rPr>
                <w:sz w:val="18"/>
                <w:szCs w:val="18"/>
              </w:rPr>
            </w:pPr>
          </w:p>
          <w:p w14:paraId="7DA7CAA4" w14:textId="77777777" w:rsidR="000C3C29" w:rsidRDefault="000C3C29" w:rsidP="00082771">
            <w:pPr>
              <w:rPr>
                <w:sz w:val="18"/>
                <w:szCs w:val="18"/>
              </w:rPr>
            </w:pPr>
          </w:p>
          <w:p w14:paraId="2915FBB4" w14:textId="77777777" w:rsidR="000C3C29" w:rsidRDefault="000C3C29" w:rsidP="00082771">
            <w:pPr>
              <w:rPr>
                <w:sz w:val="18"/>
                <w:szCs w:val="18"/>
              </w:rPr>
            </w:pPr>
          </w:p>
          <w:p w14:paraId="4B65E143" w14:textId="77777777" w:rsidR="000C3C29" w:rsidRDefault="000C3C29" w:rsidP="00082771">
            <w:pPr>
              <w:rPr>
                <w:sz w:val="18"/>
                <w:szCs w:val="18"/>
              </w:rPr>
            </w:pPr>
          </w:p>
          <w:p w14:paraId="1E7F9C03" w14:textId="77777777" w:rsidR="000C3C29" w:rsidRDefault="000C3C29" w:rsidP="00082771">
            <w:pPr>
              <w:rPr>
                <w:sz w:val="18"/>
                <w:szCs w:val="18"/>
              </w:rPr>
            </w:pPr>
          </w:p>
          <w:p w14:paraId="57D0F68A" w14:textId="77777777" w:rsidR="000C3C29" w:rsidRDefault="000C3C29" w:rsidP="00082771">
            <w:pPr>
              <w:rPr>
                <w:sz w:val="18"/>
                <w:szCs w:val="18"/>
              </w:rPr>
            </w:pPr>
          </w:p>
          <w:p w14:paraId="068EF9D5" w14:textId="77777777" w:rsidR="000C3C29" w:rsidRDefault="000C3C29" w:rsidP="00082771">
            <w:pPr>
              <w:rPr>
                <w:sz w:val="18"/>
                <w:szCs w:val="18"/>
              </w:rPr>
            </w:pPr>
          </w:p>
          <w:p w14:paraId="2090DC4F" w14:textId="77777777" w:rsidR="000C3C29" w:rsidRDefault="000C3C29" w:rsidP="00082771">
            <w:pPr>
              <w:rPr>
                <w:sz w:val="18"/>
                <w:szCs w:val="18"/>
              </w:rPr>
            </w:pPr>
          </w:p>
          <w:p w14:paraId="5A8E4862" w14:textId="70608588" w:rsidR="000C3C29" w:rsidRPr="00F20BC4" w:rsidRDefault="000C3C29" w:rsidP="00082771">
            <w:pPr>
              <w:rPr>
                <w:sz w:val="18"/>
                <w:szCs w:val="18"/>
              </w:rPr>
            </w:pPr>
            <w:r>
              <w:rPr>
                <w:sz w:val="18"/>
                <w:szCs w:val="18"/>
              </w:rPr>
              <w:t>LDC/HR</w:t>
            </w:r>
          </w:p>
        </w:tc>
        <w:tc>
          <w:tcPr>
            <w:tcW w:w="3260" w:type="dxa"/>
          </w:tcPr>
          <w:p w14:paraId="5A6986C1" w14:textId="1F4EF7C1" w:rsidR="000C3C29" w:rsidRPr="00F20BC4" w:rsidRDefault="000C3C29" w:rsidP="00082771">
            <w:pPr>
              <w:rPr>
                <w:sz w:val="18"/>
                <w:szCs w:val="18"/>
              </w:rPr>
            </w:pPr>
          </w:p>
        </w:tc>
        <w:tc>
          <w:tcPr>
            <w:tcW w:w="1418" w:type="dxa"/>
          </w:tcPr>
          <w:p w14:paraId="37CC4185" w14:textId="4F14B3A8" w:rsidR="000C3C29" w:rsidRPr="00B53052" w:rsidRDefault="00B53052" w:rsidP="00082771">
            <w:pPr>
              <w:rPr>
                <w:sz w:val="18"/>
                <w:szCs w:val="18"/>
              </w:rPr>
            </w:pPr>
            <w:r>
              <w:rPr>
                <w:sz w:val="18"/>
                <w:szCs w:val="18"/>
              </w:rPr>
              <w:t>To be reviewed in July 2015</w:t>
            </w:r>
          </w:p>
          <w:p w14:paraId="31FA6E5F" w14:textId="77777777" w:rsidR="000C3C29" w:rsidRDefault="000C3C29" w:rsidP="00082771">
            <w:pPr>
              <w:rPr>
                <w:b/>
                <w:sz w:val="18"/>
                <w:szCs w:val="18"/>
              </w:rPr>
            </w:pPr>
          </w:p>
          <w:p w14:paraId="6F69114B" w14:textId="77777777" w:rsidR="000C3C29" w:rsidRDefault="000C3C29" w:rsidP="00082771">
            <w:pPr>
              <w:rPr>
                <w:b/>
                <w:sz w:val="18"/>
                <w:szCs w:val="18"/>
              </w:rPr>
            </w:pPr>
          </w:p>
          <w:p w14:paraId="2CC961D5" w14:textId="77777777" w:rsidR="000C3C29" w:rsidRDefault="000C3C29" w:rsidP="00082771">
            <w:pPr>
              <w:rPr>
                <w:b/>
                <w:sz w:val="18"/>
                <w:szCs w:val="18"/>
              </w:rPr>
            </w:pPr>
          </w:p>
          <w:p w14:paraId="1C0DBC00" w14:textId="77777777" w:rsidR="000C3C29" w:rsidRDefault="000C3C29" w:rsidP="00082771">
            <w:pPr>
              <w:rPr>
                <w:b/>
                <w:sz w:val="18"/>
                <w:szCs w:val="18"/>
              </w:rPr>
            </w:pPr>
          </w:p>
          <w:p w14:paraId="55F21341" w14:textId="77777777" w:rsidR="000C3C29" w:rsidRDefault="000C3C29" w:rsidP="00082771">
            <w:pPr>
              <w:rPr>
                <w:b/>
                <w:sz w:val="18"/>
                <w:szCs w:val="18"/>
              </w:rPr>
            </w:pPr>
          </w:p>
          <w:p w14:paraId="7E0E9EDE" w14:textId="77777777" w:rsidR="000C3C29" w:rsidRDefault="000C3C29" w:rsidP="00082771">
            <w:pPr>
              <w:rPr>
                <w:b/>
                <w:sz w:val="18"/>
                <w:szCs w:val="18"/>
              </w:rPr>
            </w:pPr>
          </w:p>
          <w:p w14:paraId="41EFB382" w14:textId="1A4C7530" w:rsidR="000C3C29" w:rsidRPr="00B53052" w:rsidRDefault="00B53052" w:rsidP="00082771">
            <w:pPr>
              <w:rPr>
                <w:sz w:val="18"/>
                <w:szCs w:val="18"/>
              </w:rPr>
            </w:pPr>
            <w:r>
              <w:rPr>
                <w:sz w:val="18"/>
                <w:szCs w:val="18"/>
              </w:rPr>
              <w:t>June 2015</w:t>
            </w:r>
          </w:p>
          <w:p w14:paraId="23C65ADE" w14:textId="77777777" w:rsidR="000C3C29" w:rsidRDefault="000C3C29" w:rsidP="00082771">
            <w:pPr>
              <w:rPr>
                <w:b/>
                <w:sz w:val="18"/>
                <w:szCs w:val="18"/>
              </w:rPr>
            </w:pPr>
          </w:p>
          <w:p w14:paraId="0B98CBEC" w14:textId="77777777" w:rsidR="000C3C29" w:rsidRDefault="000C3C29" w:rsidP="00082771">
            <w:pPr>
              <w:rPr>
                <w:b/>
                <w:sz w:val="18"/>
                <w:szCs w:val="18"/>
              </w:rPr>
            </w:pPr>
          </w:p>
          <w:p w14:paraId="7FD3C4F8" w14:textId="77777777" w:rsidR="000C3C29" w:rsidRDefault="000C3C29" w:rsidP="00082771">
            <w:pPr>
              <w:rPr>
                <w:b/>
                <w:sz w:val="18"/>
                <w:szCs w:val="18"/>
              </w:rPr>
            </w:pPr>
          </w:p>
          <w:p w14:paraId="7A384CAF" w14:textId="77777777" w:rsidR="000C3C29" w:rsidRDefault="000C3C29" w:rsidP="00082771">
            <w:pPr>
              <w:rPr>
                <w:b/>
                <w:sz w:val="18"/>
                <w:szCs w:val="18"/>
              </w:rPr>
            </w:pPr>
          </w:p>
          <w:p w14:paraId="5CE2D9AC" w14:textId="77777777" w:rsidR="000C3C29" w:rsidRDefault="000C3C29" w:rsidP="00082771">
            <w:pPr>
              <w:rPr>
                <w:b/>
                <w:sz w:val="18"/>
                <w:szCs w:val="18"/>
              </w:rPr>
            </w:pPr>
          </w:p>
          <w:p w14:paraId="05C57E52" w14:textId="77777777" w:rsidR="000C3C29" w:rsidRDefault="000C3C29" w:rsidP="00082771">
            <w:pPr>
              <w:rPr>
                <w:b/>
                <w:sz w:val="18"/>
                <w:szCs w:val="18"/>
              </w:rPr>
            </w:pPr>
          </w:p>
          <w:p w14:paraId="361310DC" w14:textId="77777777" w:rsidR="000C3C29" w:rsidRDefault="000C3C29" w:rsidP="00082771">
            <w:pPr>
              <w:rPr>
                <w:b/>
                <w:sz w:val="18"/>
                <w:szCs w:val="18"/>
              </w:rPr>
            </w:pPr>
          </w:p>
          <w:p w14:paraId="147A8F68" w14:textId="77777777" w:rsidR="000C3C29" w:rsidRDefault="000C3C29" w:rsidP="00082771">
            <w:pPr>
              <w:rPr>
                <w:b/>
                <w:sz w:val="18"/>
                <w:szCs w:val="18"/>
              </w:rPr>
            </w:pPr>
          </w:p>
          <w:p w14:paraId="048BB34F" w14:textId="77777777" w:rsidR="000C3C29" w:rsidRDefault="000C3C29" w:rsidP="00082771">
            <w:pPr>
              <w:rPr>
                <w:b/>
                <w:sz w:val="18"/>
                <w:szCs w:val="18"/>
              </w:rPr>
            </w:pPr>
          </w:p>
          <w:p w14:paraId="1D637D05" w14:textId="45AF219F" w:rsidR="000C3C29" w:rsidRPr="00B53052" w:rsidRDefault="00B53052" w:rsidP="00082771">
            <w:pPr>
              <w:rPr>
                <w:sz w:val="18"/>
                <w:szCs w:val="18"/>
              </w:rPr>
            </w:pPr>
            <w:r w:rsidRPr="00B53052">
              <w:rPr>
                <w:sz w:val="18"/>
                <w:szCs w:val="18"/>
              </w:rPr>
              <w:t>To be reviewed in July 2015</w:t>
            </w:r>
          </w:p>
        </w:tc>
        <w:tc>
          <w:tcPr>
            <w:tcW w:w="1701" w:type="dxa"/>
            <w:gridSpan w:val="2"/>
          </w:tcPr>
          <w:p w14:paraId="023868FD" w14:textId="77777777" w:rsidR="000C3C29" w:rsidRDefault="00B53052" w:rsidP="00082771">
            <w:pPr>
              <w:rPr>
                <w:b/>
                <w:sz w:val="18"/>
                <w:szCs w:val="18"/>
              </w:rPr>
            </w:pPr>
            <w:r w:rsidRPr="00B53052">
              <w:rPr>
                <w:sz w:val="18"/>
                <w:szCs w:val="18"/>
              </w:rPr>
              <w:t>Through participation numbers, determine if more mentors are required</w:t>
            </w:r>
            <w:r>
              <w:rPr>
                <w:b/>
                <w:sz w:val="18"/>
                <w:szCs w:val="18"/>
              </w:rPr>
              <w:t>.</w:t>
            </w:r>
          </w:p>
          <w:p w14:paraId="49206E61" w14:textId="77777777" w:rsidR="00B53052" w:rsidRDefault="00B53052" w:rsidP="00082771">
            <w:pPr>
              <w:rPr>
                <w:b/>
                <w:sz w:val="18"/>
                <w:szCs w:val="18"/>
              </w:rPr>
            </w:pPr>
          </w:p>
          <w:p w14:paraId="7C37491E" w14:textId="77777777" w:rsidR="00B53052" w:rsidRDefault="00B53052" w:rsidP="00082771">
            <w:pPr>
              <w:rPr>
                <w:b/>
                <w:sz w:val="18"/>
                <w:szCs w:val="18"/>
              </w:rPr>
            </w:pPr>
          </w:p>
          <w:p w14:paraId="6FFCF87C" w14:textId="77777777" w:rsidR="00B53052" w:rsidRDefault="00B53052" w:rsidP="00082771">
            <w:pPr>
              <w:rPr>
                <w:b/>
                <w:sz w:val="18"/>
                <w:szCs w:val="18"/>
              </w:rPr>
            </w:pPr>
          </w:p>
          <w:p w14:paraId="36B1A49B" w14:textId="77777777" w:rsidR="00B53052" w:rsidRDefault="00B53052" w:rsidP="00082771">
            <w:pPr>
              <w:rPr>
                <w:b/>
                <w:sz w:val="18"/>
                <w:szCs w:val="18"/>
              </w:rPr>
            </w:pPr>
            <w:r w:rsidRPr="00B53052">
              <w:rPr>
                <w:sz w:val="18"/>
                <w:szCs w:val="18"/>
              </w:rPr>
              <w:t>Uptake of this scheme in other departments</w:t>
            </w:r>
            <w:r>
              <w:rPr>
                <w:b/>
                <w:sz w:val="18"/>
                <w:szCs w:val="18"/>
              </w:rPr>
              <w:t>.</w:t>
            </w:r>
          </w:p>
          <w:p w14:paraId="5804A958" w14:textId="77777777" w:rsidR="00B53052" w:rsidRDefault="00B53052" w:rsidP="00082771">
            <w:pPr>
              <w:rPr>
                <w:b/>
                <w:sz w:val="18"/>
                <w:szCs w:val="18"/>
              </w:rPr>
            </w:pPr>
          </w:p>
          <w:p w14:paraId="45E18968" w14:textId="77777777" w:rsidR="00B53052" w:rsidRDefault="00B53052" w:rsidP="00082771">
            <w:pPr>
              <w:rPr>
                <w:b/>
                <w:sz w:val="18"/>
                <w:szCs w:val="18"/>
              </w:rPr>
            </w:pPr>
          </w:p>
          <w:p w14:paraId="78613EF5" w14:textId="77777777" w:rsidR="00B53052" w:rsidRDefault="00B53052" w:rsidP="00082771">
            <w:pPr>
              <w:rPr>
                <w:b/>
                <w:sz w:val="18"/>
                <w:szCs w:val="18"/>
              </w:rPr>
            </w:pPr>
          </w:p>
          <w:p w14:paraId="45B93796" w14:textId="77777777" w:rsidR="00B53052" w:rsidRDefault="00B53052" w:rsidP="00082771">
            <w:pPr>
              <w:rPr>
                <w:b/>
                <w:sz w:val="18"/>
                <w:szCs w:val="18"/>
              </w:rPr>
            </w:pPr>
          </w:p>
          <w:p w14:paraId="6D96559F" w14:textId="77777777" w:rsidR="00B53052" w:rsidRDefault="00B53052" w:rsidP="00082771">
            <w:pPr>
              <w:rPr>
                <w:b/>
                <w:sz w:val="18"/>
                <w:szCs w:val="18"/>
              </w:rPr>
            </w:pPr>
          </w:p>
          <w:p w14:paraId="3B5FB6B0" w14:textId="77777777" w:rsidR="00B53052" w:rsidRDefault="00B53052" w:rsidP="00082771">
            <w:pPr>
              <w:rPr>
                <w:b/>
                <w:sz w:val="18"/>
                <w:szCs w:val="18"/>
              </w:rPr>
            </w:pPr>
          </w:p>
          <w:p w14:paraId="61F05693" w14:textId="77777777" w:rsidR="00B53052" w:rsidRDefault="00B53052" w:rsidP="00082771">
            <w:pPr>
              <w:rPr>
                <w:b/>
                <w:sz w:val="18"/>
                <w:szCs w:val="18"/>
              </w:rPr>
            </w:pPr>
          </w:p>
          <w:p w14:paraId="62E0362A" w14:textId="7CB2673D" w:rsidR="00B53052" w:rsidRPr="00352869" w:rsidRDefault="00352869" w:rsidP="00082771">
            <w:pPr>
              <w:rPr>
                <w:sz w:val="18"/>
                <w:szCs w:val="18"/>
              </w:rPr>
            </w:pPr>
            <w:r>
              <w:rPr>
                <w:sz w:val="18"/>
                <w:szCs w:val="18"/>
              </w:rPr>
              <w:t>Having sufficient mentors in place to deal with demand.</w:t>
            </w:r>
          </w:p>
        </w:tc>
      </w:tr>
      <w:tr w:rsidR="000C3C29" w:rsidRPr="00F20BC4" w14:paraId="2CE307E7" w14:textId="4E8AC45F" w:rsidTr="000C3C29">
        <w:tc>
          <w:tcPr>
            <w:tcW w:w="14596" w:type="dxa"/>
            <w:gridSpan w:val="7"/>
            <w:shd w:val="clear" w:color="auto" w:fill="8DB3E2" w:themeFill="text2" w:themeFillTint="66"/>
          </w:tcPr>
          <w:p w14:paraId="3BD9C839" w14:textId="61F3ACB2" w:rsidR="000C3C29" w:rsidRPr="00F20BC4" w:rsidRDefault="000C3C29" w:rsidP="00082771">
            <w:pPr>
              <w:rPr>
                <w:b/>
                <w:sz w:val="18"/>
                <w:szCs w:val="18"/>
              </w:rPr>
            </w:pPr>
            <w:r w:rsidRPr="00F20BC4">
              <w:rPr>
                <w:b/>
                <w:sz w:val="18"/>
                <w:szCs w:val="18"/>
              </w:rPr>
              <w:lastRenderedPageBreak/>
              <w:t>D.  RESEARCHERS’ RESPONSIBILITIES</w:t>
            </w:r>
          </w:p>
        </w:tc>
        <w:tc>
          <w:tcPr>
            <w:tcW w:w="1701" w:type="dxa"/>
            <w:gridSpan w:val="2"/>
            <w:shd w:val="clear" w:color="auto" w:fill="8DB3E2" w:themeFill="text2" w:themeFillTint="66"/>
          </w:tcPr>
          <w:p w14:paraId="3C9C458E" w14:textId="77777777" w:rsidR="000C3C29" w:rsidRPr="00F20BC4" w:rsidRDefault="000C3C29" w:rsidP="00082771">
            <w:pPr>
              <w:rPr>
                <w:b/>
                <w:sz w:val="18"/>
                <w:szCs w:val="18"/>
              </w:rPr>
            </w:pPr>
          </w:p>
        </w:tc>
      </w:tr>
      <w:tr w:rsidR="000C3C29" w:rsidRPr="00F20BC4" w14:paraId="17C31D94" w14:textId="522538A5" w:rsidTr="000C3C29">
        <w:tc>
          <w:tcPr>
            <w:tcW w:w="14596" w:type="dxa"/>
            <w:gridSpan w:val="7"/>
            <w:shd w:val="clear" w:color="auto" w:fill="C6D9F1" w:themeFill="text2" w:themeFillTint="33"/>
          </w:tcPr>
          <w:p w14:paraId="1CB2F08D" w14:textId="77777777" w:rsidR="000C3C29" w:rsidRPr="00F20BC4" w:rsidRDefault="000C3C29" w:rsidP="00082771">
            <w:pPr>
              <w:rPr>
                <w:b/>
                <w:sz w:val="18"/>
                <w:szCs w:val="18"/>
              </w:rPr>
            </w:pPr>
            <w:r w:rsidRPr="00F20BC4">
              <w:rPr>
                <w:b/>
                <w:sz w:val="18"/>
                <w:szCs w:val="18"/>
              </w:rPr>
              <w:t>Principle 5: Individual researchers share the responsibility for and need to pro-actively engage in their own personal and career development, and lifelong learning.</w:t>
            </w:r>
          </w:p>
        </w:tc>
        <w:tc>
          <w:tcPr>
            <w:tcW w:w="1701" w:type="dxa"/>
            <w:gridSpan w:val="2"/>
            <w:shd w:val="clear" w:color="auto" w:fill="C6D9F1" w:themeFill="text2" w:themeFillTint="33"/>
          </w:tcPr>
          <w:p w14:paraId="78FAE688" w14:textId="77777777" w:rsidR="000C3C29" w:rsidRPr="00F20BC4" w:rsidRDefault="000C3C29" w:rsidP="00082771">
            <w:pPr>
              <w:rPr>
                <w:b/>
                <w:sz w:val="18"/>
                <w:szCs w:val="18"/>
              </w:rPr>
            </w:pPr>
          </w:p>
        </w:tc>
      </w:tr>
      <w:tr w:rsidR="000C3C29" w:rsidRPr="00F20BC4" w14:paraId="2125C59E" w14:textId="4C6AF261" w:rsidTr="008245DC">
        <w:tc>
          <w:tcPr>
            <w:tcW w:w="559" w:type="dxa"/>
          </w:tcPr>
          <w:p w14:paraId="33526DC4" w14:textId="77777777" w:rsidR="000C3C29" w:rsidRPr="00F20BC4" w:rsidRDefault="000C3C29" w:rsidP="00082771">
            <w:pPr>
              <w:rPr>
                <w:sz w:val="18"/>
                <w:szCs w:val="18"/>
              </w:rPr>
            </w:pPr>
            <w:r w:rsidRPr="00F20BC4">
              <w:rPr>
                <w:sz w:val="18"/>
                <w:szCs w:val="18"/>
              </w:rPr>
              <w:t>5.1</w:t>
            </w:r>
          </w:p>
        </w:tc>
        <w:tc>
          <w:tcPr>
            <w:tcW w:w="1988" w:type="dxa"/>
          </w:tcPr>
          <w:p w14:paraId="7C49B81D" w14:textId="77777777" w:rsidR="000C3C29" w:rsidRPr="00F20BC4" w:rsidRDefault="000C3C29" w:rsidP="00082771">
            <w:pPr>
              <w:rPr>
                <w:sz w:val="18"/>
                <w:szCs w:val="18"/>
              </w:rPr>
            </w:pPr>
            <w:r w:rsidRPr="00F20BC4">
              <w:rPr>
                <w:sz w:val="18"/>
                <w:szCs w:val="18"/>
              </w:rPr>
              <w:t>Researchers are employed to advance knowledge and should exercise and develop increased capacity for independent, honest and critical thought throughout their careers.</w:t>
            </w:r>
          </w:p>
        </w:tc>
        <w:tc>
          <w:tcPr>
            <w:tcW w:w="2551" w:type="dxa"/>
          </w:tcPr>
          <w:p w14:paraId="33292E6A" w14:textId="77777777" w:rsidR="000C3C29" w:rsidRDefault="000C3C29" w:rsidP="00082771">
            <w:pPr>
              <w:rPr>
                <w:sz w:val="18"/>
                <w:szCs w:val="18"/>
              </w:rPr>
            </w:pPr>
            <w:r w:rsidRPr="00F20BC4">
              <w:rPr>
                <w:sz w:val="18"/>
                <w:szCs w:val="18"/>
              </w:rPr>
              <w:t>University Governance and Guidelines on expectations of Research Staff. (</w:t>
            </w:r>
            <w:r w:rsidRPr="002F4C82">
              <w:rPr>
                <w:color w:val="FF0000"/>
                <w:sz w:val="18"/>
                <w:szCs w:val="18"/>
              </w:rPr>
              <w:t>University RSS Governance &amp; Ethics Website</w:t>
            </w:r>
            <w:r w:rsidRPr="00F20BC4">
              <w:rPr>
                <w:sz w:val="18"/>
                <w:szCs w:val="18"/>
              </w:rPr>
              <w:t>) details the expectations of Warwick researchers whilst referencing the RCU</w:t>
            </w:r>
            <w:r>
              <w:rPr>
                <w:sz w:val="18"/>
                <w:szCs w:val="18"/>
              </w:rPr>
              <w:t>K</w:t>
            </w:r>
            <w:r w:rsidRPr="00F20BC4">
              <w:rPr>
                <w:sz w:val="18"/>
                <w:szCs w:val="18"/>
              </w:rPr>
              <w:t xml:space="preserve"> and UK Research Integrity Office. </w:t>
            </w:r>
            <w:hyperlink r:id="rId71" w:history="1">
              <w:r w:rsidRPr="00402253">
                <w:rPr>
                  <w:rStyle w:val="Hyperlink"/>
                  <w:sz w:val="18"/>
                  <w:szCs w:val="18"/>
                </w:rPr>
                <w:t>http://www2.warwick.ac.uk/services/rss/researchgovernance_ethics/</w:t>
              </w:r>
            </w:hyperlink>
          </w:p>
          <w:p w14:paraId="4DE67857" w14:textId="77777777" w:rsidR="000C3C29" w:rsidRPr="00F20BC4" w:rsidRDefault="000C3C29" w:rsidP="00082771">
            <w:pPr>
              <w:rPr>
                <w:sz w:val="18"/>
                <w:szCs w:val="18"/>
              </w:rPr>
            </w:pPr>
          </w:p>
          <w:p w14:paraId="1DA387A9" w14:textId="77777777" w:rsidR="000C3C29" w:rsidRPr="00F20BC4" w:rsidRDefault="000C3C29" w:rsidP="00082771">
            <w:pPr>
              <w:rPr>
                <w:sz w:val="18"/>
                <w:szCs w:val="18"/>
              </w:rPr>
            </w:pPr>
            <w:r w:rsidRPr="00F20BC4">
              <w:rPr>
                <w:sz w:val="18"/>
                <w:szCs w:val="18"/>
              </w:rPr>
              <w:t xml:space="preserve">There is encouragement within departments for research staff to join professional networks, attend conferences and workshops and present their work.  </w:t>
            </w:r>
          </w:p>
          <w:p w14:paraId="25982102" w14:textId="77777777" w:rsidR="000C3C29" w:rsidRPr="00F20BC4" w:rsidRDefault="000C3C29" w:rsidP="00082771">
            <w:pPr>
              <w:rPr>
                <w:sz w:val="18"/>
                <w:szCs w:val="18"/>
              </w:rPr>
            </w:pPr>
          </w:p>
          <w:p w14:paraId="58370F8F" w14:textId="69A42EC4" w:rsidR="000C3C29" w:rsidRDefault="000C3C29" w:rsidP="00082771">
            <w:pPr>
              <w:rPr>
                <w:sz w:val="18"/>
                <w:szCs w:val="18"/>
              </w:rPr>
            </w:pPr>
            <w:r>
              <w:rPr>
                <w:sz w:val="18"/>
                <w:szCs w:val="18"/>
              </w:rPr>
              <w:t xml:space="preserve">Sharing of good </w:t>
            </w:r>
            <w:r w:rsidRPr="00F20BC4">
              <w:rPr>
                <w:sz w:val="18"/>
                <w:szCs w:val="18"/>
              </w:rPr>
              <w:t>practice through dissemi</w:t>
            </w:r>
            <w:r>
              <w:rPr>
                <w:sz w:val="18"/>
                <w:szCs w:val="18"/>
              </w:rPr>
              <w:t>nation of events and case studies and through the Research Staff Forum and LDC website.</w:t>
            </w:r>
          </w:p>
          <w:p w14:paraId="535CC5E0" w14:textId="77777777" w:rsidR="000C3C29" w:rsidRPr="00F20BC4" w:rsidRDefault="000C3C29" w:rsidP="00082771">
            <w:pPr>
              <w:rPr>
                <w:sz w:val="18"/>
                <w:szCs w:val="18"/>
              </w:rPr>
            </w:pPr>
          </w:p>
          <w:p w14:paraId="292015EB" w14:textId="77777777" w:rsidR="000C3C29" w:rsidRPr="00F20BC4" w:rsidRDefault="000C3C29" w:rsidP="00082771">
            <w:pPr>
              <w:rPr>
                <w:sz w:val="18"/>
                <w:szCs w:val="18"/>
              </w:rPr>
            </w:pPr>
            <w:r w:rsidRPr="00F20BC4">
              <w:rPr>
                <w:sz w:val="18"/>
                <w:szCs w:val="18"/>
              </w:rPr>
              <w:t>The University operates a Study Leave scheme which provides researchers with dedicated research time in order to increase their opportunity for output.</w:t>
            </w:r>
          </w:p>
        </w:tc>
        <w:tc>
          <w:tcPr>
            <w:tcW w:w="2977" w:type="dxa"/>
          </w:tcPr>
          <w:p w14:paraId="4EF58F4B" w14:textId="77777777" w:rsidR="000C3C29" w:rsidRDefault="000C3C29" w:rsidP="00082771">
            <w:pPr>
              <w:rPr>
                <w:sz w:val="18"/>
                <w:szCs w:val="18"/>
              </w:rPr>
            </w:pPr>
          </w:p>
          <w:p w14:paraId="3D870F8E" w14:textId="77777777" w:rsidR="000C3C29" w:rsidRDefault="000C3C29" w:rsidP="00082771">
            <w:pPr>
              <w:rPr>
                <w:sz w:val="18"/>
                <w:szCs w:val="18"/>
              </w:rPr>
            </w:pPr>
          </w:p>
          <w:p w14:paraId="016C963A" w14:textId="77777777" w:rsidR="000C3C29" w:rsidRDefault="000C3C29" w:rsidP="00082771">
            <w:pPr>
              <w:rPr>
                <w:sz w:val="18"/>
                <w:szCs w:val="18"/>
              </w:rPr>
            </w:pPr>
          </w:p>
          <w:p w14:paraId="3DCBE82B" w14:textId="77777777" w:rsidR="000C3C29" w:rsidRDefault="000C3C29" w:rsidP="00082771">
            <w:pPr>
              <w:rPr>
                <w:sz w:val="18"/>
                <w:szCs w:val="18"/>
              </w:rPr>
            </w:pPr>
          </w:p>
          <w:p w14:paraId="52967CD5" w14:textId="77777777" w:rsidR="000C3C29" w:rsidRDefault="000C3C29" w:rsidP="00082771">
            <w:pPr>
              <w:rPr>
                <w:sz w:val="18"/>
                <w:szCs w:val="18"/>
              </w:rPr>
            </w:pPr>
          </w:p>
          <w:p w14:paraId="723FDA0F" w14:textId="77777777" w:rsidR="000C3C29" w:rsidRDefault="000C3C29" w:rsidP="00082771">
            <w:pPr>
              <w:rPr>
                <w:sz w:val="18"/>
                <w:szCs w:val="18"/>
              </w:rPr>
            </w:pPr>
          </w:p>
          <w:p w14:paraId="169D53C2" w14:textId="77777777" w:rsidR="000C3C29" w:rsidRDefault="000C3C29" w:rsidP="00082771">
            <w:pPr>
              <w:rPr>
                <w:sz w:val="18"/>
                <w:szCs w:val="18"/>
              </w:rPr>
            </w:pPr>
          </w:p>
          <w:p w14:paraId="2CA2F8F1" w14:textId="77777777" w:rsidR="000C3C29" w:rsidRDefault="000C3C29" w:rsidP="00082771">
            <w:pPr>
              <w:rPr>
                <w:sz w:val="18"/>
                <w:szCs w:val="18"/>
              </w:rPr>
            </w:pPr>
          </w:p>
          <w:p w14:paraId="033509A0" w14:textId="77777777" w:rsidR="000C3C29" w:rsidRDefault="000C3C29" w:rsidP="00082771">
            <w:pPr>
              <w:rPr>
                <w:sz w:val="18"/>
                <w:szCs w:val="18"/>
              </w:rPr>
            </w:pPr>
          </w:p>
          <w:p w14:paraId="368637B1" w14:textId="77777777" w:rsidR="000C3C29" w:rsidRDefault="000C3C29" w:rsidP="00082771">
            <w:pPr>
              <w:rPr>
                <w:sz w:val="18"/>
                <w:szCs w:val="18"/>
              </w:rPr>
            </w:pPr>
          </w:p>
          <w:p w14:paraId="56134B07" w14:textId="77777777" w:rsidR="000C3C29" w:rsidRDefault="000C3C29" w:rsidP="00082771">
            <w:pPr>
              <w:rPr>
                <w:sz w:val="18"/>
                <w:szCs w:val="18"/>
              </w:rPr>
            </w:pPr>
          </w:p>
          <w:p w14:paraId="3D32418E" w14:textId="77777777" w:rsidR="000C3C29" w:rsidRDefault="000C3C29" w:rsidP="00082771">
            <w:pPr>
              <w:rPr>
                <w:sz w:val="18"/>
                <w:szCs w:val="18"/>
              </w:rPr>
            </w:pPr>
          </w:p>
          <w:p w14:paraId="7C6C7D0B" w14:textId="77777777" w:rsidR="000C3C29" w:rsidRDefault="000C3C29" w:rsidP="00082771">
            <w:pPr>
              <w:rPr>
                <w:sz w:val="18"/>
                <w:szCs w:val="18"/>
              </w:rPr>
            </w:pPr>
            <w:r>
              <w:rPr>
                <w:sz w:val="18"/>
                <w:szCs w:val="18"/>
              </w:rPr>
              <w:t>Ensure as part of research staff induction procedures, staff are encouraged to join professional networks.</w:t>
            </w:r>
          </w:p>
          <w:p w14:paraId="69061138" w14:textId="77777777" w:rsidR="000C3C29" w:rsidRDefault="000C3C29" w:rsidP="00082771">
            <w:pPr>
              <w:rPr>
                <w:sz w:val="18"/>
                <w:szCs w:val="18"/>
              </w:rPr>
            </w:pPr>
          </w:p>
          <w:p w14:paraId="28CF85DC" w14:textId="77777777" w:rsidR="000C3C29" w:rsidRDefault="000C3C29" w:rsidP="00082771">
            <w:pPr>
              <w:rPr>
                <w:sz w:val="18"/>
                <w:szCs w:val="18"/>
              </w:rPr>
            </w:pPr>
          </w:p>
          <w:p w14:paraId="3C4F0DB5" w14:textId="77777777" w:rsidR="000C3C29" w:rsidRDefault="000C3C29" w:rsidP="00082771">
            <w:pPr>
              <w:rPr>
                <w:sz w:val="18"/>
                <w:szCs w:val="18"/>
              </w:rPr>
            </w:pPr>
          </w:p>
          <w:p w14:paraId="3FCDA8DA" w14:textId="77777777" w:rsidR="000C3C29" w:rsidRDefault="000C3C29" w:rsidP="00082771">
            <w:pPr>
              <w:rPr>
                <w:sz w:val="18"/>
                <w:szCs w:val="18"/>
              </w:rPr>
            </w:pPr>
          </w:p>
          <w:p w14:paraId="4FD393B4" w14:textId="77777777" w:rsidR="000C3C29" w:rsidRDefault="000C3C29" w:rsidP="00082771">
            <w:pPr>
              <w:rPr>
                <w:sz w:val="18"/>
                <w:szCs w:val="18"/>
              </w:rPr>
            </w:pPr>
          </w:p>
          <w:p w14:paraId="02D6386F" w14:textId="77777777" w:rsidR="000C3C29" w:rsidRDefault="000C3C29" w:rsidP="00082771">
            <w:pPr>
              <w:rPr>
                <w:sz w:val="18"/>
                <w:szCs w:val="18"/>
              </w:rPr>
            </w:pPr>
          </w:p>
          <w:p w14:paraId="6F3FBE35" w14:textId="77777777" w:rsidR="000C3C29" w:rsidRDefault="000C3C29" w:rsidP="00082771">
            <w:pPr>
              <w:rPr>
                <w:sz w:val="18"/>
                <w:szCs w:val="18"/>
              </w:rPr>
            </w:pPr>
          </w:p>
          <w:p w14:paraId="7B70E6D2" w14:textId="77777777" w:rsidR="000C3C29" w:rsidRDefault="000C3C29" w:rsidP="00082771">
            <w:pPr>
              <w:rPr>
                <w:sz w:val="18"/>
                <w:szCs w:val="18"/>
              </w:rPr>
            </w:pPr>
          </w:p>
          <w:p w14:paraId="355408E4" w14:textId="77777777" w:rsidR="000C3C29" w:rsidRDefault="000C3C29" w:rsidP="00082771">
            <w:pPr>
              <w:rPr>
                <w:sz w:val="18"/>
                <w:szCs w:val="18"/>
              </w:rPr>
            </w:pPr>
          </w:p>
          <w:p w14:paraId="24BEEAF6" w14:textId="73CDFB35" w:rsidR="000C3C29" w:rsidRPr="00F20BC4" w:rsidRDefault="000C3C29" w:rsidP="00082771">
            <w:pPr>
              <w:rPr>
                <w:sz w:val="18"/>
                <w:szCs w:val="18"/>
              </w:rPr>
            </w:pPr>
            <w:r>
              <w:rPr>
                <w:sz w:val="18"/>
                <w:szCs w:val="18"/>
              </w:rPr>
              <w:t>Monitor the up-take of study leave by Research Active Staff</w:t>
            </w:r>
          </w:p>
        </w:tc>
        <w:tc>
          <w:tcPr>
            <w:tcW w:w="1843" w:type="dxa"/>
          </w:tcPr>
          <w:p w14:paraId="4B489CCF" w14:textId="77777777" w:rsidR="000C3C29" w:rsidRDefault="000C3C29" w:rsidP="00082771">
            <w:pPr>
              <w:rPr>
                <w:sz w:val="18"/>
                <w:szCs w:val="18"/>
              </w:rPr>
            </w:pPr>
            <w:r>
              <w:rPr>
                <w:sz w:val="18"/>
                <w:szCs w:val="18"/>
              </w:rPr>
              <w:t>RSS</w:t>
            </w:r>
          </w:p>
          <w:p w14:paraId="3BB49FF2" w14:textId="77777777" w:rsidR="000C3C29" w:rsidRDefault="000C3C29" w:rsidP="00082771">
            <w:pPr>
              <w:rPr>
                <w:sz w:val="18"/>
                <w:szCs w:val="18"/>
              </w:rPr>
            </w:pPr>
          </w:p>
          <w:p w14:paraId="1B68CC3A" w14:textId="77777777" w:rsidR="000C3C29" w:rsidRDefault="000C3C29" w:rsidP="00082771">
            <w:pPr>
              <w:rPr>
                <w:sz w:val="18"/>
                <w:szCs w:val="18"/>
              </w:rPr>
            </w:pPr>
          </w:p>
          <w:p w14:paraId="1E6F8139" w14:textId="77777777" w:rsidR="000C3C29" w:rsidRDefault="000C3C29" w:rsidP="00082771">
            <w:pPr>
              <w:rPr>
                <w:sz w:val="18"/>
                <w:szCs w:val="18"/>
              </w:rPr>
            </w:pPr>
          </w:p>
          <w:p w14:paraId="36BD2B5E" w14:textId="77777777" w:rsidR="000C3C29" w:rsidRDefault="000C3C29" w:rsidP="00082771">
            <w:pPr>
              <w:rPr>
                <w:sz w:val="18"/>
                <w:szCs w:val="18"/>
              </w:rPr>
            </w:pPr>
          </w:p>
          <w:p w14:paraId="12358FD1" w14:textId="77777777" w:rsidR="000C3C29" w:rsidRDefault="000C3C29" w:rsidP="00082771">
            <w:pPr>
              <w:rPr>
                <w:sz w:val="18"/>
                <w:szCs w:val="18"/>
              </w:rPr>
            </w:pPr>
          </w:p>
          <w:p w14:paraId="2BDAF029" w14:textId="77777777" w:rsidR="000C3C29" w:rsidRDefault="000C3C29" w:rsidP="00082771">
            <w:pPr>
              <w:rPr>
                <w:sz w:val="18"/>
                <w:szCs w:val="18"/>
              </w:rPr>
            </w:pPr>
          </w:p>
          <w:p w14:paraId="093C2752" w14:textId="77777777" w:rsidR="000C3C29" w:rsidRDefault="000C3C29" w:rsidP="00082771">
            <w:pPr>
              <w:rPr>
                <w:sz w:val="18"/>
                <w:szCs w:val="18"/>
              </w:rPr>
            </w:pPr>
          </w:p>
          <w:p w14:paraId="63BD20C5" w14:textId="77777777" w:rsidR="000C3C29" w:rsidRDefault="000C3C29" w:rsidP="00082771">
            <w:pPr>
              <w:rPr>
                <w:sz w:val="18"/>
                <w:szCs w:val="18"/>
              </w:rPr>
            </w:pPr>
          </w:p>
          <w:p w14:paraId="4C09C1A5" w14:textId="77777777" w:rsidR="000C3C29" w:rsidRDefault="000C3C29" w:rsidP="00082771">
            <w:pPr>
              <w:rPr>
                <w:sz w:val="18"/>
                <w:szCs w:val="18"/>
              </w:rPr>
            </w:pPr>
          </w:p>
          <w:p w14:paraId="2D56C7B6" w14:textId="77777777" w:rsidR="000C3C29" w:rsidRDefault="000C3C29" w:rsidP="00082771">
            <w:pPr>
              <w:rPr>
                <w:sz w:val="18"/>
                <w:szCs w:val="18"/>
              </w:rPr>
            </w:pPr>
          </w:p>
          <w:p w14:paraId="753852C0" w14:textId="77777777" w:rsidR="000C3C29" w:rsidRDefault="000C3C29" w:rsidP="00082771">
            <w:pPr>
              <w:rPr>
                <w:sz w:val="18"/>
                <w:szCs w:val="18"/>
              </w:rPr>
            </w:pPr>
          </w:p>
          <w:p w14:paraId="699F174E" w14:textId="77777777" w:rsidR="000C3C29" w:rsidRDefault="000C3C29" w:rsidP="00082771">
            <w:pPr>
              <w:rPr>
                <w:sz w:val="18"/>
                <w:szCs w:val="18"/>
              </w:rPr>
            </w:pPr>
            <w:r>
              <w:rPr>
                <w:sz w:val="18"/>
                <w:szCs w:val="18"/>
              </w:rPr>
              <w:t xml:space="preserve">Departmental </w:t>
            </w:r>
            <w:proofErr w:type="spellStart"/>
            <w:r>
              <w:rPr>
                <w:sz w:val="18"/>
                <w:szCs w:val="18"/>
              </w:rPr>
              <w:t>HoDs</w:t>
            </w:r>
            <w:proofErr w:type="spellEnd"/>
          </w:p>
          <w:p w14:paraId="174E0133" w14:textId="77777777" w:rsidR="000C3C29" w:rsidRDefault="000C3C29" w:rsidP="00082771">
            <w:pPr>
              <w:rPr>
                <w:sz w:val="18"/>
                <w:szCs w:val="18"/>
              </w:rPr>
            </w:pPr>
          </w:p>
          <w:p w14:paraId="2690D0A7" w14:textId="77777777" w:rsidR="000C3C29" w:rsidRDefault="000C3C29" w:rsidP="00082771">
            <w:pPr>
              <w:rPr>
                <w:sz w:val="18"/>
                <w:szCs w:val="18"/>
              </w:rPr>
            </w:pPr>
          </w:p>
          <w:p w14:paraId="1CA16951" w14:textId="77777777" w:rsidR="000C3C29" w:rsidRDefault="000C3C29" w:rsidP="00082771">
            <w:pPr>
              <w:rPr>
                <w:sz w:val="18"/>
                <w:szCs w:val="18"/>
              </w:rPr>
            </w:pPr>
          </w:p>
          <w:p w14:paraId="68E2E192" w14:textId="77777777" w:rsidR="000C3C29" w:rsidRDefault="000C3C29" w:rsidP="00082771">
            <w:pPr>
              <w:rPr>
                <w:sz w:val="18"/>
                <w:szCs w:val="18"/>
              </w:rPr>
            </w:pPr>
          </w:p>
          <w:p w14:paraId="62F48AFC" w14:textId="77777777" w:rsidR="000C3C29" w:rsidRDefault="000C3C29" w:rsidP="00082771">
            <w:pPr>
              <w:rPr>
                <w:sz w:val="18"/>
                <w:szCs w:val="18"/>
              </w:rPr>
            </w:pPr>
          </w:p>
          <w:p w14:paraId="3E77A6DB" w14:textId="77777777" w:rsidR="000C3C29" w:rsidRDefault="000C3C29" w:rsidP="00082771">
            <w:pPr>
              <w:rPr>
                <w:sz w:val="18"/>
                <w:szCs w:val="18"/>
              </w:rPr>
            </w:pPr>
          </w:p>
          <w:p w14:paraId="77520950" w14:textId="77777777" w:rsidR="000C3C29" w:rsidRDefault="000C3C29" w:rsidP="00082771">
            <w:pPr>
              <w:rPr>
                <w:sz w:val="18"/>
                <w:szCs w:val="18"/>
              </w:rPr>
            </w:pPr>
            <w:r>
              <w:rPr>
                <w:sz w:val="18"/>
                <w:szCs w:val="18"/>
              </w:rPr>
              <w:t>LDC</w:t>
            </w:r>
          </w:p>
          <w:p w14:paraId="213C2771" w14:textId="77777777" w:rsidR="000C3C29" w:rsidRDefault="000C3C29" w:rsidP="00082771">
            <w:pPr>
              <w:rPr>
                <w:sz w:val="18"/>
                <w:szCs w:val="18"/>
              </w:rPr>
            </w:pPr>
          </w:p>
          <w:p w14:paraId="1BC1EAC0" w14:textId="77777777" w:rsidR="000C3C29" w:rsidRDefault="000C3C29" w:rsidP="00082771">
            <w:pPr>
              <w:rPr>
                <w:sz w:val="18"/>
                <w:szCs w:val="18"/>
              </w:rPr>
            </w:pPr>
          </w:p>
          <w:p w14:paraId="79579346" w14:textId="77777777" w:rsidR="000C3C29" w:rsidRDefault="000C3C29" w:rsidP="00082771">
            <w:pPr>
              <w:rPr>
                <w:sz w:val="18"/>
                <w:szCs w:val="18"/>
              </w:rPr>
            </w:pPr>
          </w:p>
          <w:p w14:paraId="324A43A7" w14:textId="77777777" w:rsidR="000C3C29" w:rsidRDefault="000C3C29" w:rsidP="00082771">
            <w:pPr>
              <w:rPr>
                <w:sz w:val="18"/>
                <w:szCs w:val="18"/>
              </w:rPr>
            </w:pPr>
          </w:p>
          <w:p w14:paraId="760E1829" w14:textId="77777777" w:rsidR="00352869" w:rsidRDefault="00352869" w:rsidP="00082771">
            <w:pPr>
              <w:rPr>
                <w:sz w:val="18"/>
                <w:szCs w:val="18"/>
              </w:rPr>
            </w:pPr>
          </w:p>
          <w:p w14:paraId="2FB9E83B" w14:textId="77777777" w:rsidR="000C3C29" w:rsidRDefault="000C3C29" w:rsidP="00082771">
            <w:pPr>
              <w:rPr>
                <w:sz w:val="18"/>
                <w:szCs w:val="18"/>
              </w:rPr>
            </w:pPr>
            <w:r>
              <w:rPr>
                <w:sz w:val="18"/>
                <w:szCs w:val="18"/>
              </w:rPr>
              <w:t>HR/ Departments</w:t>
            </w:r>
          </w:p>
          <w:p w14:paraId="0A0EE665" w14:textId="77777777" w:rsidR="000C3C29" w:rsidRPr="00F20BC4" w:rsidRDefault="000C3C29" w:rsidP="00082771">
            <w:pPr>
              <w:rPr>
                <w:sz w:val="18"/>
                <w:szCs w:val="18"/>
              </w:rPr>
            </w:pPr>
          </w:p>
        </w:tc>
        <w:tc>
          <w:tcPr>
            <w:tcW w:w="3260" w:type="dxa"/>
          </w:tcPr>
          <w:p w14:paraId="78A964B0" w14:textId="77777777" w:rsidR="000C3C29" w:rsidRPr="00F20BC4" w:rsidRDefault="000C3C29" w:rsidP="00082771">
            <w:pPr>
              <w:rPr>
                <w:sz w:val="18"/>
                <w:szCs w:val="18"/>
              </w:rPr>
            </w:pPr>
          </w:p>
        </w:tc>
        <w:tc>
          <w:tcPr>
            <w:tcW w:w="1418" w:type="dxa"/>
          </w:tcPr>
          <w:p w14:paraId="38C9D6F2" w14:textId="00B72815" w:rsidR="000C3C29" w:rsidRPr="00352869" w:rsidRDefault="00352869" w:rsidP="00082771">
            <w:pPr>
              <w:rPr>
                <w:sz w:val="18"/>
                <w:szCs w:val="18"/>
              </w:rPr>
            </w:pPr>
            <w:r>
              <w:rPr>
                <w:sz w:val="18"/>
                <w:szCs w:val="18"/>
              </w:rPr>
              <w:t xml:space="preserve">To be reviewed </w:t>
            </w:r>
            <w:r w:rsidRPr="00352869">
              <w:rPr>
                <w:sz w:val="18"/>
                <w:szCs w:val="18"/>
              </w:rPr>
              <w:t>July 2015</w:t>
            </w:r>
          </w:p>
          <w:p w14:paraId="3247D9BB" w14:textId="77777777" w:rsidR="000C3C29" w:rsidRDefault="000C3C29" w:rsidP="00082771">
            <w:pPr>
              <w:rPr>
                <w:b/>
                <w:sz w:val="18"/>
                <w:szCs w:val="18"/>
              </w:rPr>
            </w:pPr>
          </w:p>
          <w:p w14:paraId="0978B048" w14:textId="77777777" w:rsidR="000C3C29" w:rsidRDefault="000C3C29" w:rsidP="00082771">
            <w:pPr>
              <w:rPr>
                <w:b/>
                <w:sz w:val="18"/>
                <w:szCs w:val="18"/>
              </w:rPr>
            </w:pPr>
          </w:p>
          <w:p w14:paraId="760F695C" w14:textId="77777777" w:rsidR="000C3C29" w:rsidRDefault="000C3C29" w:rsidP="00082771">
            <w:pPr>
              <w:rPr>
                <w:b/>
                <w:sz w:val="18"/>
                <w:szCs w:val="18"/>
              </w:rPr>
            </w:pPr>
          </w:p>
          <w:p w14:paraId="4849D8E5" w14:textId="77777777" w:rsidR="000C3C29" w:rsidRDefault="000C3C29" w:rsidP="00082771">
            <w:pPr>
              <w:rPr>
                <w:b/>
                <w:sz w:val="18"/>
                <w:szCs w:val="18"/>
              </w:rPr>
            </w:pPr>
          </w:p>
          <w:p w14:paraId="5412A760" w14:textId="77777777" w:rsidR="000C3C29" w:rsidRDefault="000C3C29" w:rsidP="00082771">
            <w:pPr>
              <w:rPr>
                <w:b/>
                <w:sz w:val="18"/>
                <w:szCs w:val="18"/>
              </w:rPr>
            </w:pPr>
          </w:p>
          <w:p w14:paraId="6AABF413" w14:textId="77777777" w:rsidR="000C3C29" w:rsidRDefault="000C3C29" w:rsidP="00082771">
            <w:pPr>
              <w:rPr>
                <w:b/>
                <w:sz w:val="18"/>
                <w:szCs w:val="18"/>
              </w:rPr>
            </w:pPr>
          </w:p>
          <w:p w14:paraId="61BF73D0" w14:textId="77777777" w:rsidR="000C3C29" w:rsidRDefault="000C3C29" w:rsidP="00082771">
            <w:pPr>
              <w:rPr>
                <w:b/>
                <w:sz w:val="18"/>
                <w:szCs w:val="18"/>
              </w:rPr>
            </w:pPr>
          </w:p>
          <w:p w14:paraId="0CCB9474" w14:textId="77777777" w:rsidR="000C3C29" w:rsidRDefault="000C3C29" w:rsidP="00082771">
            <w:pPr>
              <w:rPr>
                <w:b/>
                <w:sz w:val="18"/>
                <w:szCs w:val="18"/>
              </w:rPr>
            </w:pPr>
          </w:p>
          <w:p w14:paraId="2E7F68C4" w14:textId="77777777" w:rsidR="000C3C29" w:rsidRDefault="000C3C29" w:rsidP="00082771">
            <w:pPr>
              <w:rPr>
                <w:b/>
                <w:sz w:val="18"/>
                <w:szCs w:val="18"/>
              </w:rPr>
            </w:pPr>
          </w:p>
          <w:p w14:paraId="08CAD685" w14:textId="74955C26" w:rsidR="000C3C29" w:rsidRPr="00352869" w:rsidRDefault="00352869" w:rsidP="00082771">
            <w:pPr>
              <w:rPr>
                <w:sz w:val="18"/>
                <w:szCs w:val="18"/>
              </w:rPr>
            </w:pPr>
            <w:r>
              <w:rPr>
                <w:sz w:val="18"/>
                <w:szCs w:val="18"/>
              </w:rPr>
              <w:t>Review in May 2015</w:t>
            </w:r>
          </w:p>
          <w:p w14:paraId="68946BA1" w14:textId="77777777" w:rsidR="000C3C29" w:rsidRDefault="000C3C29" w:rsidP="00082771">
            <w:pPr>
              <w:rPr>
                <w:b/>
                <w:sz w:val="18"/>
                <w:szCs w:val="18"/>
              </w:rPr>
            </w:pPr>
          </w:p>
          <w:p w14:paraId="20F1EBFD" w14:textId="77777777" w:rsidR="000C3C29" w:rsidRDefault="000C3C29" w:rsidP="00082771">
            <w:pPr>
              <w:rPr>
                <w:b/>
                <w:sz w:val="18"/>
                <w:szCs w:val="18"/>
              </w:rPr>
            </w:pPr>
          </w:p>
          <w:p w14:paraId="7BF6FCFB" w14:textId="77777777" w:rsidR="000C3C29" w:rsidRDefault="000C3C29" w:rsidP="00082771">
            <w:pPr>
              <w:rPr>
                <w:b/>
                <w:sz w:val="18"/>
                <w:szCs w:val="18"/>
              </w:rPr>
            </w:pPr>
          </w:p>
          <w:p w14:paraId="4D54329A" w14:textId="77777777" w:rsidR="000C3C29" w:rsidRDefault="000C3C29" w:rsidP="00082771">
            <w:pPr>
              <w:rPr>
                <w:b/>
                <w:sz w:val="18"/>
                <w:szCs w:val="18"/>
              </w:rPr>
            </w:pPr>
          </w:p>
          <w:p w14:paraId="5A84C36E" w14:textId="77777777" w:rsidR="000C3C29" w:rsidRDefault="000C3C29" w:rsidP="00082771">
            <w:pPr>
              <w:rPr>
                <w:b/>
                <w:sz w:val="18"/>
                <w:szCs w:val="18"/>
              </w:rPr>
            </w:pPr>
          </w:p>
          <w:p w14:paraId="0F48F1AF" w14:textId="293B8710" w:rsidR="000C3C29" w:rsidRPr="00352869" w:rsidRDefault="00352869" w:rsidP="00082771">
            <w:pPr>
              <w:rPr>
                <w:sz w:val="18"/>
                <w:szCs w:val="18"/>
              </w:rPr>
            </w:pPr>
            <w:r>
              <w:rPr>
                <w:sz w:val="18"/>
                <w:szCs w:val="18"/>
              </w:rPr>
              <w:t>Review end of Summer Term 2015</w:t>
            </w:r>
          </w:p>
          <w:p w14:paraId="4BF7BF41" w14:textId="77777777" w:rsidR="000C3C29" w:rsidRDefault="000C3C29" w:rsidP="00082771">
            <w:pPr>
              <w:rPr>
                <w:b/>
                <w:sz w:val="18"/>
                <w:szCs w:val="18"/>
              </w:rPr>
            </w:pPr>
          </w:p>
          <w:p w14:paraId="7A710863" w14:textId="77777777" w:rsidR="000C3C29" w:rsidRDefault="000C3C29" w:rsidP="00082771">
            <w:pPr>
              <w:rPr>
                <w:b/>
                <w:sz w:val="18"/>
                <w:szCs w:val="18"/>
              </w:rPr>
            </w:pPr>
          </w:p>
          <w:p w14:paraId="64FC3B7B" w14:textId="77777777" w:rsidR="000C3C29" w:rsidRDefault="000C3C29" w:rsidP="00082771">
            <w:pPr>
              <w:rPr>
                <w:b/>
                <w:sz w:val="18"/>
                <w:szCs w:val="18"/>
              </w:rPr>
            </w:pPr>
          </w:p>
          <w:p w14:paraId="4903FD23" w14:textId="391302FA" w:rsidR="000C3C29" w:rsidRPr="00352869" w:rsidRDefault="00352869" w:rsidP="00082771">
            <w:pPr>
              <w:rPr>
                <w:sz w:val="18"/>
                <w:szCs w:val="18"/>
              </w:rPr>
            </w:pPr>
            <w:r>
              <w:rPr>
                <w:sz w:val="18"/>
                <w:szCs w:val="18"/>
              </w:rPr>
              <w:t>September 2015</w:t>
            </w:r>
          </w:p>
          <w:p w14:paraId="5D5BADC2" w14:textId="15C1DB3A" w:rsidR="00352869" w:rsidRPr="00A15CD8" w:rsidRDefault="00352869" w:rsidP="00082771">
            <w:pPr>
              <w:rPr>
                <w:b/>
                <w:sz w:val="18"/>
                <w:szCs w:val="18"/>
              </w:rPr>
            </w:pPr>
          </w:p>
        </w:tc>
        <w:tc>
          <w:tcPr>
            <w:tcW w:w="1701" w:type="dxa"/>
            <w:gridSpan w:val="2"/>
          </w:tcPr>
          <w:p w14:paraId="0D8964DB" w14:textId="77777777" w:rsidR="000C3C29" w:rsidRDefault="00352869" w:rsidP="00082771">
            <w:pPr>
              <w:rPr>
                <w:sz w:val="18"/>
                <w:szCs w:val="18"/>
              </w:rPr>
            </w:pPr>
            <w:r>
              <w:rPr>
                <w:sz w:val="18"/>
                <w:szCs w:val="18"/>
              </w:rPr>
              <w:t>Availability of clear guidance.</w:t>
            </w:r>
          </w:p>
          <w:p w14:paraId="619B1F86" w14:textId="77777777" w:rsidR="00352869" w:rsidRDefault="00352869" w:rsidP="00082771">
            <w:pPr>
              <w:rPr>
                <w:sz w:val="18"/>
                <w:szCs w:val="18"/>
              </w:rPr>
            </w:pPr>
            <w:r>
              <w:rPr>
                <w:sz w:val="18"/>
                <w:szCs w:val="18"/>
              </w:rPr>
              <w:t>Feedback from researchers.</w:t>
            </w:r>
          </w:p>
          <w:p w14:paraId="27D97649" w14:textId="77777777" w:rsidR="00352869" w:rsidRDefault="00352869" w:rsidP="00082771">
            <w:pPr>
              <w:rPr>
                <w:sz w:val="18"/>
                <w:szCs w:val="18"/>
              </w:rPr>
            </w:pPr>
          </w:p>
          <w:p w14:paraId="5C9B970C" w14:textId="77777777" w:rsidR="00352869" w:rsidRDefault="00352869" w:rsidP="00082771">
            <w:pPr>
              <w:rPr>
                <w:sz w:val="18"/>
                <w:szCs w:val="18"/>
              </w:rPr>
            </w:pPr>
          </w:p>
          <w:p w14:paraId="57FEA0F8" w14:textId="77777777" w:rsidR="00352869" w:rsidRDefault="00352869" w:rsidP="00082771">
            <w:pPr>
              <w:rPr>
                <w:sz w:val="18"/>
                <w:szCs w:val="18"/>
              </w:rPr>
            </w:pPr>
          </w:p>
          <w:p w14:paraId="5E721C5D" w14:textId="77777777" w:rsidR="00352869" w:rsidRDefault="00352869" w:rsidP="00082771">
            <w:pPr>
              <w:rPr>
                <w:sz w:val="18"/>
                <w:szCs w:val="18"/>
              </w:rPr>
            </w:pPr>
          </w:p>
          <w:p w14:paraId="5AB7068F" w14:textId="77777777" w:rsidR="00352869" w:rsidRDefault="00352869" w:rsidP="00082771">
            <w:pPr>
              <w:rPr>
                <w:sz w:val="18"/>
                <w:szCs w:val="18"/>
              </w:rPr>
            </w:pPr>
          </w:p>
          <w:p w14:paraId="3A836F92" w14:textId="77777777" w:rsidR="00352869" w:rsidRDefault="00352869" w:rsidP="00082771">
            <w:pPr>
              <w:rPr>
                <w:sz w:val="18"/>
                <w:szCs w:val="18"/>
              </w:rPr>
            </w:pPr>
          </w:p>
          <w:p w14:paraId="5F5C02CA" w14:textId="77777777" w:rsidR="00352869" w:rsidRDefault="00352869" w:rsidP="00082771">
            <w:pPr>
              <w:rPr>
                <w:sz w:val="18"/>
                <w:szCs w:val="18"/>
              </w:rPr>
            </w:pPr>
          </w:p>
          <w:p w14:paraId="67E3D58C" w14:textId="77777777" w:rsidR="00352869" w:rsidRDefault="00352869" w:rsidP="00082771">
            <w:pPr>
              <w:rPr>
                <w:sz w:val="18"/>
                <w:szCs w:val="18"/>
              </w:rPr>
            </w:pPr>
          </w:p>
          <w:p w14:paraId="6BB93080" w14:textId="77777777" w:rsidR="00352869" w:rsidRDefault="00352869" w:rsidP="00082771">
            <w:pPr>
              <w:rPr>
                <w:sz w:val="18"/>
                <w:szCs w:val="18"/>
              </w:rPr>
            </w:pPr>
            <w:r>
              <w:rPr>
                <w:sz w:val="18"/>
                <w:szCs w:val="18"/>
              </w:rPr>
              <w:t>Feedback</w:t>
            </w:r>
          </w:p>
          <w:p w14:paraId="3A86877A" w14:textId="77777777" w:rsidR="00352869" w:rsidRDefault="00352869" w:rsidP="00082771">
            <w:pPr>
              <w:rPr>
                <w:sz w:val="18"/>
                <w:szCs w:val="18"/>
              </w:rPr>
            </w:pPr>
          </w:p>
          <w:p w14:paraId="5608193A" w14:textId="77777777" w:rsidR="00352869" w:rsidRDefault="00352869" w:rsidP="00082771">
            <w:pPr>
              <w:rPr>
                <w:sz w:val="18"/>
                <w:szCs w:val="18"/>
              </w:rPr>
            </w:pPr>
          </w:p>
          <w:p w14:paraId="0FBCB1F8" w14:textId="77777777" w:rsidR="00352869" w:rsidRDefault="00352869" w:rsidP="00082771">
            <w:pPr>
              <w:rPr>
                <w:sz w:val="18"/>
                <w:szCs w:val="18"/>
              </w:rPr>
            </w:pPr>
          </w:p>
          <w:p w14:paraId="55044026" w14:textId="77777777" w:rsidR="00352869" w:rsidRDefault="00352869" w:rsidP="00082771">
            <w:pPr>
              <w:rPr>
                <w:sz w:val="18"/>
                <w:szCs w:val="18"/>
              </w:rPr>
            </w:pPr>
          </w:p>
          <w:p w14:paraId="1F1DCF78" w14:textId="77777777" w:rsidR="00352869" w:rsidRDefault="00352869" w:rsidP="00082771">
            <w:pPr>
              <w:rPr>
                <w:sz w:val="18"/>
                <w:szCs w:val="18"/>
              </w:rPr>
            </w:pPr>
          </w:p>
          <w:p w14:paraId="55ACE404" w14:textId="77777777" w:rsidR="00352869" w:rsidRDefault="00352869" w:rsidP="00082771">
            <w:pPr>
              <w:rPr>
                <w:sz w:val="18"/>
                <w:szCs w:val="18"/>
              </w:rPr>
            </w:pPr>
          </w:p>
          <w:p w14:paraId="296613CD" w14:textId="77777777" w:rsidR="00352869" w:rsidRDefault="00352869" w:rsidP="00082771">
            <w:pPr>
              <w:rPr>
                <w:sz w:val="18"/>
                <w:szCs w:val="18"/>
              </w:rPr>
            </w:pPr>
            <w:r>
              <w:rPr>
                <w:sz w:val="18"/>
                <w:szCs w:val="18"/>
              </w:rPr>
              <w:t>Feedback and having appropriate case studies for website.</w:t>
            </w:r>
          </w:p>
          <w:p w14:paraId="4C12774A" w14:textId="77777777" w:rsidR="00352869" w:rsidRDefault="00352869" w:rsidP="00082771">
            <w:pPr>
              <w:rPr>
                <w:sz w:val="18"/>
                <w:szCs w:val="18"/>
              </w:rPr>
            </w:pPr>
          </w:p>
          <w:p w14:paraId="7B772739" w14:textId="77777777" w:rsidR="00352869" w:rsidRDefault="00352869" w:rsidP="00082771">
            <w:pPr>
              <w:rPr>
                <w:sz w:val="18"/>
                <w:szCs w:val="18"/>
              </w:rPr>
            </w:pPr>
          </w:p>
          <w:p w14:paraId="3DE1608F" w14:textId="2528B1A4" w:rsidR="00352869" w:rsidRPr="00352869" w:rsidRDefault="00352869" w:rsidP="00082771">
            <w:pPr>
              <w:rPr>
                <w:sz w:val="18"/>
                <w:szCs w:val="18"/>
              </w:rPr>
            </w:pPr>
            <w:r>
              <w:rPr>
                <w:sz w:val="18"/>
                <w:szCs w:val="18"/>
              </w:rPr>
              <w:t>Number of research staff applying and being successful in gaining Study Leave.</w:t>
            </w:r>
          </w:p>
        </w:tc>
      </w:tr>
      <w:tr w:rsidR="000C3C29" w:rsidRPr="00F20BC4" w14:paraId="47EBC9FB" w14:textId="0A422851" w:rsidTr="008245DC">
        <w:tc>
          <w:tcPr>
            <w:tcW w:w="559" w:type="dxa"/>
          </w:tcPr>
          <w:p w14:paraId="411B0595" w14:textId="17155137" w:rsidR="000C3C29" w:rsidRPr="00F20BC4" w:rsidRDefault="000C3C29" w:rsidP="00082771">
            <w:pPr>
              <w:rPr>
                <w:sz w:val="18"/>
                <w:szCs w:val="18"/>
              </w:rPr>
            </w:pPr>
            <w:r w:rsidRPr="00F20BC4">
              <w:rPr>
                <w:sz w:val="18"/>
                <w:szCs w:val="18"/>
              </w:rPr>
              <w:t>5.2</w:t>
            </w:r>
          </w:p>
        </w:tc>
        <w:tc>
          <w:tcPr>
            <w:tcW w:w="1988" w:type="dxa"/>
          </w:tcPr>
          <w:p w14:paraId="44B1EE09" w14:textId="77777777" w:rsidR="000C3C29" w:rsidRPr="00F20BC4" w:rsidRDefault="000C3C29" w:rsidP="00082771">
            <w:pPr>
              <w:rPr>
                <w:sz w:val="18"/>
                <w:szCs w:val="18"/>
              </w:rPr>
            </w:pPr>
            <w:r w:rsidRPr="00F20BC4">
              <w:rPr>
                <w:sz w:val="18"/>
                <w:szCs w:val="18"/>
              </w:rPr>
              <w:t xml:space="preserve">Researchers should develop their ability to transfer and exploit knowledge where appropriate and facilitate its use in policy making and the commercialisation of </w:t>
            </w:r>
            <w:r w:rsidRPr="00F20BC4">
              <w:rPr>
                <w:sz w:val="18"/>
                <w:szCs w:val="18"/>
              </w:rPr>
              <w:lastRenderedPageBreak/>
              <w:t>research for the benefit of their employing organisation, as well as the wider society and economy as a whole.</w:t>
            </w:r>
          </w:p>
        </w:tc>
        <w:tc>
          <w:tcPr>
            <w:tcW w:w="2551" w:type="dxa"/>
          </w:tcPr>
          <w:p w14:paraId="79059EFD" w14:textId="77777777" w:rsidR="000C3C29" w:rsidRPr="00F20BC4" w:rsidRDefault="000C3C29" w:rsidP="00082771">
            <w:pPr>
              <w:rPr>
                <w:sz w:val="18"/>
                <w:szCs w:val="18"/>
              </w:rPr>
            </w:pPr>
            <w:r w:rsidRPr="00F20BC4">
              <w:rPr>
                <w:sz w:val="18"/>
                <w:szCs w:val="18"/>
              </w:rPr>
              <w:lastRenderedPageBreak/>
              <w:t xml:space="preserve">Warwick Ventures offers advice and services to the University’s innovators, offering support throughout the process of generating impact and a commercial return from their research, whilst maintaining their academic focus. </w:t>
            </w:r>
            <w:r w:rsidRPr="00F20BC4">
              <w:rPr>
                <w:sz w:val="18"/>
                <w:szCs w:val="18"/>
              </w:rPr>
              <w:lastRenderedPageBreak/>
              <w:t>(</w:t>
            </w:r>
            <w:r w:rsidRPr="002F4C82">
              <w:rPr>
                <w:color w:val="FF0000"/>
                <w:sz w:val="18"/>
                <w:szCs w:val="18"/>
              </w:rPr>
              <w:t>University Warwick Ventures Webpage</w:t>
            </w:r>
            <w:r w:rsidRPr="00F20BC4">
              <w:rPr>
                <w:sz w:val="18"/>
                <w:szCs w:val="18"/>
              </w:rPr>
              <w:t>)</w:t>
            </w:r>
          </w:p>
          <w:p w14:paraId="67B15A4D" w14:textId="77777777" w:rsidR="000C3C29" w:rsidRDefault="00E0518A" w:rsidP="00082771">
            <w:pPr>
              <w:rPr>
                <w:sz w:val="18"/>
                <w:szCs w:val="18"/>
              </w:rPr>
            </w:pPr>
            <w:hyperlink r:id="rId72" w:history="1">
              <w:r w:rsidR="000C3C29" w:rsidRPr="00402253">
                <w:rPr>
                  <w:rStyle w:val="Hyperlink"/>
                  <w:sz w:val="18"/>
                  <w:szCs w:val="18"/>
                </w:rPr>
                <w:t>http://www2.warwick.ac.uk/services/ventures/academicscontact/</w:t>
              </w:r>
            </w:hyperlink>
          </w:p>
          <w:p w14:paraId="19E228B2" w14:textId="77777777" w:rsidR="000C3C29" w:rsidRPr="00F20BC4" w:rsidRDefault="000C3C29" w:rsidP="00082771">
            <w:pPr>
              <w:rPr>
                <w:sz w:val="18"/>
                <w:szCs w:val="18"/>
              </w:rPr>
            </w:pPr>
          </w:p>
          <w:p w14:paraId="143FFDA6" w14:textId="77777777" w:rsidR="000C3C29" w:rsidRPr="00F20BC4" w:rsidRDefault="000C3C29" w:rsidP="00082771">
            <w:pPr>
              <w:rPr>
                <w:sz w:val="18"/>
                <w:szCs w:val="18"/>
              </w:rPr>
            </w:pPr>
          </w:p>
        </w:tc>
        <w:tc>
          <w:tcPr>
            <w:tcW w:w="2977" w:type="dxa"/>
          </w:tcPr>
          <w:p w14:paraId="75F279A1" w14:textId="53841AB4" w:rsidR="000C3C29" w:rsidRPr="00F20BC4" w:rsidRDefault="000C3C29" w:rsidP="00082771">
            <w:pPr>
              <w:rPr>
                <w:sz w:val="18"/>
                <w:szCs w:val="18"/>
              </w:rPr>
            </w:pPr>
            <w:r w:rsidRPr="00F20BC4">
              <w:rPr>
                <w:sz w:val="18"/>
                <w:szCs w:val="18"/>
              </w:rPr>
              <w:lastRenderedPageBreak/>
              <w:t xml:space="preserve">Publicise Warwick Ventures work through </w:t>
            </w:r>
            <w:r>
              <w:rPr>
                <w:sz w:val="18"/>
                <w:szCs w:val="18"/>
              </w:rPr>
              <w:t>webpage</w:t>
            </w:r>
            <w:r w:rsidRPr="00F20BC4">
              <w:rPr>
                <w:sz w:val="18"/>
                <w:szCs w:val="18"/>
              </w:rPr>
              <w:t>s for researchers including RSS, HR and LDC.</w:t>
            </w:r>
          </w:p>
        </w:tc>
        <w:tc>
          <w:tcPr>
            <w:tcW w:w="1843" w:type="dxa"/>
          </w:tcPr>
          <w:p w14:paraId="72311BC2" w14:textId="77777777" w:rsidR="000C3C29" w:rsidRDefault="000C3C29" w:rsidP="00082771">
            <w:pPr>
              <w:rPr>
                <w:sz w:val="18"/>
                <w:szCs w:val="18"/>
              </w:rPr>
            </w:pPr>
            <w:r>
              <w:rPr>
                <w:sz w:val="18"/>
                <w:szCs w:val="18"/>
              </w:rPr>
              <w:t>Warwick Ventures, RSS, Student Careers and Skills</w:t>
            </w:r>
          </w:p>
          <w:p w14:paraId="6102CE7F" w14:textId="77777777" w:rsidR="000C3C29" w:rsidRPr="00F20BC4" w:rsidRDefault="000C3C29" w:rsidP="00082771">
            <w:pPr>
              <w:rPr>
                <w:sz w:val="18"/>
                <w:szCs w:val="18"/>
              </w:rPr>
            </w:pPr>
            <w:r>
              <w:rPr>
                <w:sz w:val="18"/>
                <w:szCs w:val="18"/>
              </w:rPr>
              <w:t>Enterprise at Warwick</w:t>
            </w:r>
          </w:p>
        </w:tc>
        <w:tc>
          <w:tcPr>
            <w:tcW w:w="3260" w:type="dxa"/>
          </w:tcPr>
          <w:p w14:paraId="43B8C311" w14:textId="3383781D" w:rsidR="000C3C29" w:rsidRPr="00F20BC4" w:rsidRDefault="000C3C29" w:rsidP="00082771">
            <w:pPr>
              <w:rPr>
                <w:sz w:val="18"/>
                <w:szCs w:val="18"/>
              </w:rPr>
            </w:pPr>
          </w:p>
        </w:tc>
        <w:tc>
          <w:tcPr>
            <w:tcW w:w="1418" w:type="dxa"/>
          </w:tcPr>
          <w:p w14:paraId="2220305B" w14:textId="494791CA" w:rsidR="000C3C29" w:rsidRPr="00352869" w:rsidRDefault="00352869" w:rsidP="00082771">
            <w:pPr>
              <w:rPr>
                <w:sz w:val="18"/>
                <w:szCs w:val="18"/>
              </w:rPr>
            </w:pPr>
            <w:r>
              <w:rPr>
                <w:sz w:val="18"/>
                <w:szCs w:val="18"/>
              </w:rPr>
              <w:t>October 2015</w:t>
            </w:r>
          </w:p>
        </w:tc>
        <w:tc>
          <w:tcPr>
            <w:tcW w:w="1701" w:type="dxa"/>
            <w:gridSpan w:val="2"/>
          </w:tcPr>
          <w:p w14:paraId="27116127" w14:textId="023EDCC1" w:rsidR="000C3C29" w:rsidRPr="00352869" w:rsidRDefault="00352869" w:rsidP="00352869">
            <w:pPr>
              <w:rPr>
                <w:sz w:val="18"/>
                <w:szCs w:val="18"/>
              </w:rPr>
            </w:pPr>
            <w:r>
              <w:rPr>
                <w:sz w:val="18"/>
                <w:szCs w:val="18"/>
              </w:rPr>
              <w:t>Feedback</w:t>
            </w:r>
            <w:proofErr w:type="gramStart"/>
            <w:r>
              <w:rPr>
                <w:sz w:val="18"/>
                <w:szCs w:val="18"/>
              </w:rPr>
              <w:t>,  improved</w:t>
            </w:r>
            <w:proofErr w:type="gramEnd"/>
            <w:r>
              <w:rPr>
                <w:sz w:val="18"/>
                <w:szCs w:val="18"/>
              </w:rPr>
              <w:t xml:space="preserve"> commercial return and reputation of researchers.</w:t>
            </w:r>
          </w:p>
        </w:tc>
      </w:tr>
      <w:tr w:rsidR="000C3C29" w:rsidRPr="00F20BC4" w14:paraId="7B87429E" w14:textId="60C8D1B5" w:rsidTr="008245DC">
        <w:tc>
          <w:tcPr>
            <w:tcW w:w="559" w:type="dxa"/>
          </w:tcPr>
          <w:p w14:paraId="3BB0817E" w14:textId="77777777" w:rsidR="000C3C29" w:rsidRPr="00F20BC4" w:rsidRDefault="000C3C29" w:rsidP="00082771">
            <w:pPr>
              <w:rPr>
                <w:sz w:val="18"/>
                <w:szCs w:val="18"/>
              </w:rPr>
            </w:pPr>
            <w:r w:rsidRPr="00F20BC4">
              <w:rPr>
                <w:sz w:val="18"/>
                <w:szCs w:val="18"/>
              </w:rPr>
              <w:lastRenderedPageBreak/>
              <w:t>5.3</w:t>
            </w:r>
          </w:p>
        </w:tc>
        <w:tc>
          <w:tcPr>
            <w:tcW w:w="1988" w:type="dxa"/>
          </w:tcPr>
          <w:p w14:paraId="7D649A68" w14:textId="77777777" w:rsidR="000C3C29" w:rsidRPr="00F20BC4" w:rsidRDefault="000C3C29" w:rsidP="00082771">
            <w:pPr>
              <w:rPr>
                <w:sz w:val="18"/>
                <w:szCs w:val="18"/>
              </w:rPr>
            </w:pPr>
            <w:r w:rsidRPr="00F20BC4">
              <w:rPr>
                <w:sz w:val="18"/>
                <w:szCs w:val="18"/>
              </w:rPr>
              <w:t>Researchers should recognise their responsibility to conduct and disseminate research results in an honest and ethical manner and to contribute to the wider body of knowledge.</w:t>
            </w:r>
          </w:p>
        </w:tc>
        <w:tc>
          <w:tcPr>
            <w:tcW w:w="2551" w:type="dxa"/>
          </w:tcPr>
          <w:p w14:paraId="17848D9B" w14:textId="77777777" w:rsidR="000C3C29" w:rsidRDefault="000C3C29" w:rsidP="00082771">
            <w:pPr>
              <w:rPr>
                <w:rStyle w:val="Hyperlink"/>
                <w:sz w:val="18"/>
                <w:szCs w:val="18"/>
              </w:rPr>
            </w:pPr>
            <w:r w:rsidRPr="00F20BC4">
              <w:rPr>
                <w:sz w:val="18"/>
                <w:szCs w:val="18"/>
              </w:rPr>
              <w:t xml:space="preserve">University Governance and Guidelines on </w:t>
            </w:r>
            <w:proofErr w:type="spellStart"/>
            <w:r w:rsidRPr="00F20BC4">
              <w:rPr>
                <w:sz w:val="18"/>
                <w:szCs w:val="18"/>
              </w:rPr>
              <w:t>it’s</w:t>
            </w:r>
            <w:proofErr w:type="spellEnd"/>
            <w:r w:rsidRPr="00F20BC4">
              <w:rPr>
                <w:sz w:val="18"/>
                <w:szCs w:val="18"/>
              </w:rPr>
              <w:t xml:space="preserve"> expectation of Research Staff. (</w:t>
            </w:r>
            <w:r w:rsidRPr="002F4C82">
              <w:rPr>
                <w:color w:val="FF0000"/>
                <w:sz w:val="18"/>
                <w:szCs w:val="18"/>
              </w:rPr>
              <w:t xml:space="preserve">University RSS Governance &amp; Ethics Website) </w:t>
            </w:r>
            <w:hyperlink r:id="rId73" w:history="1">
              <w:r w:rsidRPr="00402253">
                <w:rPr>
                  <w:rStyle w:val="Hyperlink"/>
                  <w:sz w:val="18"/>
                  <w:szCs w:val="18"/>
                </w:rPr>
                <w:t>http://www2.warwick.ac.uk/services/rss/researchgovernance_ethics/</w:t>
              </w:r>
            </w:hyperlink>
          </w:p>
          <w:p w14:paraId="28FDFFBF" w14:textId="77777777" w:rsidR="000C3C29" w:rsidRDefault="000C3C29" w:rsidP="00082771">
            <w:pPr>
              <w:rPr>
                <w:rStyle w:val="Hyperlink"/>
                <w:sz w:val="18"/>
                <w:szCs w:val="18"/>
              </w:rPr>
            </w:pPr>
          </w:p>
          <w:p w14:paraId="6977BB44" w14:textId="5B738053" w:rsidR="000C3C29" w:rsidRPr="007C2579" w:rsidRDefault="000C3C29" w:rsidP="00082771">
            <w:pPr>
              <w:rPr>
                <w:sz w:val="18"/>
                <w:szCs w:val="18"/>
              </w:rPr>
            </w:pPr>
            <w:r>
              <w:rPr>
                <w:sz w:val="18"/>
                <w:szCs w:val="18"/>
              </w:rPr>
              <w:t>F</w:t>
            </w:r>
            <w:r w:rsidRPr="007C2579">
              <w:rPr>
                <w:sz w:val="18"/>
                <w:szCs w:val="18"/>
              </w:rPr>
              <w:t>ollowing the publication of:</w:t>
            </w:r>
          </w:p>
          <w:p w14:paraId="43996A81" w14:textId="6F0B1837" w:rsidR="000C3C29" w:rsidRDefault="000C3C29" w:rsidP="00082771">
            <w:pPr>
              <w:rPr>
                <w:sz w:val="18"/>
                <w:szCs w:val="18"/>
              </w:rPr>
            </w:pPr>
            <w:r>
              <w:rPr>
                <w:sz w:val="18"/>
                <w:szCs w:val="18"/>
              </w:rPr>
              <w:t xml:space="preserve">The </w:t>
            </w:r>
            <w:r w:rsidRPr="007C2579">
              <w:rPr>
                <w:sz w:val="18"/>
                <w:szCs w:val="18"/>
              </w:rPr>
              <w:t xml:space="preserve">RCUK Policy and Guidelines on Governance of Good Research Conduct, </w:t>
            </w:r>
            <w:r w:rsidRPr="007C2579">
              <w:rPr>
                <w:b/>
                <w:sz w:val="18"/>
                <w:szCs w:val="18"/>
              </w:rPr>
              <w:t>February 2013</w:t>
            </w:r>
            <w:r>
              <w:rPr>
                <w:sz w:val="18"/>
                <w:szCs w:val="18"/>
              </w:rPr>
              <w:t xml:space="preserve"> and the </w:t>
            </w:r>
            <w:r w:rsidRPr="007C2579">
              <w:rPr>
                <w:sz w:val="18"/>
                <w:szCs w:val="18"/>
              </w:rPr>
              <w:t xml:space="preserve">UK Research Integrity Office (UKRIO) Code of Practice for Research: Promoting good practice and preventing misconduct, </w:t>
            </w:r>
            <w:r w:rsidRPr="007C2579">
              <w:rPr>
                <w:b/>
                <w:sz w:val="18"/>
                <w:szCs w:val="18"/>
              </w:rPr>
              <w:t>September 2009</w:t>
            </w:r>
            <w:r>
              <w:rPr>
                <w:sz w:val="18"/>
                <w:szCs w:val="18"/>
              </w:rPr>
              <w:t>, the</w:t>
            </w:r>
            <w:r w:rsidRPr="007C2579">
              <w:rPr>
                <w:sz w:val="18"/>
                <w:szCs w:val="18"/>
              </w:rPr>
              <w:t xml:space="preserve"> University produced a revised Research Code of Practice, drawing on the sector guidance from the RCUK and UKRIO, to provide a clearer and more concise statement of guiding principles of research good practice, which links to the more detailed standards, policies, procedures and training materials provided as web-based resources. This single Code of Practice replaces previous more complex series of documents, which included; </w:t>
            </w:r>
            <w:r w:rsidRPr="007C2579">
              <w:rPr>
                <w:sz w:val="18"/>
                <w:szCs w:val="18"/>
              </w:rPr>
              <w:lastRenderedPageBreak/>
              <w:t>the Research Code of Conduct; the Statement of Ethical Conduct of Research; the Guidelines on Ethical Practice.</w:t>
            </w:r>
          </w:p>
          <w:p w14:paraId="6F97B6D8" w14:textId="77777777" w:rsidR="000C3C29" w:rsidRDefault="000C3C29" w:rsidP="00082771">
            <w:pPr>
              <w:rPr>
                <w:sz w:val="18"/>
                <w:szCs w:val="18"/>
              </w:rPr>
            </w:pPr>
          </w:p>
          <w:p w14:paraId="2A4E7076" w14:textId="77777777" w:rsidR="000C3C29" w:rsidRDefault="000C3C29" w:rsidP="00082771">
            <w:pPr>
              <w:rPr>
                <w:sz w:val="18"/>
                <w:szCs w:val="18"/>
              </w:rPr>
            </w:pPr>
          </w:p>
          <w:p w14:paraId="1E3D193D" w14:textId="77777777" w:rsidR="000C3C29" w:rsidRPr="00F20BC4" w:rsidRDefault="000C3C29" w:rsidP="00082771">
            <w:pPr>
              <w:rPr>
                <w:sz w:val="18"/>
                <w:szCs w:val="18"/>
              </w:rPr>
            </w:pPr>
            <w:r w:rsidRPr="00F20BC4">
              <w:rPr>
                <w:sz w:val="18"/>
                <w:szCs w:val="18"/>
              </w:rPr>
              <w:t>RSS to introduce revised training in research governance for all researchers</w:t>
            </w:r>
          </w:p>
          <w:p w14:paraId="111D2B27" w14:textId="77777777" w:rsidR="000C3C29" w:rsidRDefault="000C3C29" w:rsidP="00082771">
            <w:pPr>
              <w:rPr>
                <w:rStyle w:val="Hyperlink"/>
                <w:sz w:val="18"/>
                <w:szCs w:val="18"/>
              </w:rPr>
            </w:pPr>
          </w:p>
          <w:p w14:paraId="270D2A1F" w14:textId="77777777" w:rsidR="000C3C29" w:rsidRDefault="000C3C29" w:rsidP="00082771">
            <w:pPr>
              <w:rPr>
                <w:sz w:val="18"/>
                <w:szCs w:val="18"/>
              </w:rPr>
            </w:pPr>
          </w:p>
          <w:p w14:paraId="533936AB" w14:textId="77777777" w:rsidR="000C3C29" w:rsidRPr="00F20BC4" w:rsidRDefault="000C3C29" w:rsidP="00082771">
            <w:pPr>
              <w:rPr>
                <w:sz w:val="18"/>
                <w:szCs w:val="18"/>
              </w:rPr>
            </w:pPr>
          </w:p>
        </w:tc>
        <w:tc>
          <w:tcPr>
            <w:tcW w:w="2977" w:type="dxa"/>
          </w:tcPr>
          <w:p w14:paraId="60BB02D6" w14:textId="763B2F55" w:rsidR="000C3C29" w:rsidRDefault="000C3C29" w:rsidP="00082771">
            <w:pPr>
              <w:rPr>
                <w:sz w:val="18"/>
                <w:szCs w:val="18"/>
              </w:rPr>
            </w:pPr>
            <w:r w:rsidRPr="007C2579">
              <w:rPr>
                <w:sz w:val="18"/>
                <w:szCs w:val="18"/>
              </w:rPr>
              <w:lastRenderedPageBreak/>
              <w:t>Work on the University's research governance resources is consistently ongoing</w:t>
            </w:r>
            <w:r>
              <w:rPr>
                <w:sz w:val="18"/>
                <w:szCs w:val="18"/>
              </w:rPr>
              <w:t>.</w:t>
            </w:r>
          </w:p>
          <w:p w14:paraId="40EBFF15" w14:textId="77777777" w:rsidR="00352869" w:rsidRDefault="00352869" w:rsidP="00082771">
            <w:pPr>
              <w:rPr>
                <w:sz w:val="18"/>
                <w:szCs w:val="18"/>
              </w:rPr>
            </w:pPr>
          </w:p>
          <w:p w14:paraId="25B47646" w14:textId="77777777" w:rsidR="000C3C29" w:rsidRDefault="000C3C29" w:rsidP="00082771">
            <w:pPr>
              <w:rPr>
                <w:sz w:val="18"/>
                <w:szCs w:val="18"/>
              </w:rPr>
            </w:pPr>
          </w:p>
          <w:p w14:paraId="2BDD7E8F" w14:textId="77777777" w:rsidR="000C3C29" w:rsidRDefault="000C3C29" w:rsidP="00082771">
            <w:pPr>
              <w:rPr>
                <w:sz w:val="18"/>
                <w:szCs w:val="18"/>
              </w:rPr>
            </w:pPr>
            <w:r w:rsidRPr="007C2579">
              <w:rPr>
                <w:sz w:val="18"/>
                <w:szCs w:val="18"/>
              </w:rPr>
              <w:t>The University offers a wide range of training for researchers to enable them to carry out their duties and to develop their knowledge and skills throughout their career, repeating training where necessary to ensure that skills are kept up-to-date. Researchers should identify needs for training when they arise and report them to their manager or other appropriate person as identified by their department.</w:t>
            </w:r>
          </w:p>
          <w:p w14:paraId="6B4D0F6F" w14:textId="77777777" w:rsidR="000C3C29" w:rsidRDefault="000C3C29" w:rsidP="00082771">
            <w:pPr>
              <w:rPr>
                <w:sz w:val="18"/>
                <w:szCs w:val="18"/>
              </w:rPr>
            </w:pPr>
          </w:p>
          <w:p w14:paraId="781175B4" w14:textId="77777777" w:rsidR="000C3C29" w:rsidRPr="007C2579" w:rsidRDefault="000C3C29" w:rsidP="00082771">
            <w:pPr>
              <w:rPr>
                <w:sz w:val="18"/>
                <w:szCs w:val="18"/>
              </w:rPr>
            </w:pPr>
            <w:r w:rsidRPr="007C2579">
              <w:rPr>
                <w:sz w:val="18"/>
                <w:szCs w:val="18"/>
              </w:rPr>
              <w:t xml:space="preserve">The International Conference on Harmonisation of Technical Requirements for Registration of Pharmaceuticals for Human Use (ICH) Good Clinical Practice (GCP) and Medical Research Council GCP guidelines both state that "Each individual involved in conducting a trial should be qualified by education, training and experience to perform his or her respective task(s)." To comply with these regulations, all members of staff must maintain a complete record of their ongoing personal development to demonstrate that they are </w:t>
            </w:r>
            <w:r w:rsidRPr="007C2579">
              <w:rPr>
                <w:sz w:val="18"/>
                <w:szCs w:val="18"/>
              </w:rPr>
              <w:lastRenderedPageBreak/>
              <w:t>competent to perform duties appropriate to their role in each trial.</w:t>
            </w:r>
          </w:p>
          <w:p w14:paraId="50DD757F" w14:textId="77777777" w:rsidR="000C3C29" w:rsidRPr="007C2579" w:rsidRDefault="000C3C29" w:rsidP="00082771">
            <w:pPr>
              <w:rPr>
                <w:sz w:val="18"/>
                <w:szCs w:val="18"/>
              </w:rPr>
            </w:pPr>
          </w:p>
          <w:p w14:paraId="5AF173C2" w14:textId="77777777" w:rsidR="000C3C29" w:rsidRPr="007C2579" w:rsidRDefault="000C3C29" w:rsidP="00082771">
            <w:pPr>
              <w:rPr>
                <w:sz w:val="18"/>
                <w:szCs w:val="18"/>
              </w:rPr>
            </w:pPr>
            <w:r w:rsidRPr="007C2579">
              <w:rPr>
                <w:sz w:val="18"/>
                <w:szCs w:val="18"/>
              </w:rPr>
              <w:t xml:space="preserve">To comply with this principle, all members of staff must maintain a complete record of their ongoing personal development and training received to demonstrate that they are competent to perform duties appropriate to their role in each trial, whether this is general or trial specific training. Warwick CTU SOP 24- 'Training Records' describes the procedure for setting up and maintaining a Personal Development Folder (PDF) to ensure that all training is documented. </w:t>
            </w:r>
          </w:p>
          <w:p w14:paraId="7BF2C585" w14:textId="77777777" w:rsidR="000C3C29" w:rsidRPr="007C2579" w:rsidRDefault="000C3C29" w:rsidP="00082771">
            <w:pPr>
              <w:rPr>
                <w:sz w:val="18"/>
                <w:szCs w:val="18"/>
              </w:rPr>
            </w:pPr>
          </w:p>
          <w:p w14:paraId="0E9D1684" w14:textId="7F4DCD9C" w:rsidR="000C3C29" w:rsidRPr="00F20BC4" w:rsidRDefault="000C3C29" w:rsidP="00082771">
            <w:pPr>
              <w:rPr>
                <w:sz w:val="18"/>
                <w:szCs w:val="18"/>
              </w:rPr>
            </w:pPr>
            <w:r w:rsidRPr="007C2579">
              <w:rPr>
                <w:sz w:val="18"/>
                <w:szCs w:val="18"/>
              </w:rPr>
              <w:t xml:space="preserve">It is compulsory for those involved in commercial medical research to have </w:t>
            </w:r>
            <w:r>
              <w:rPr>
                <w:sz w:val="18"/>
                <w:szCs w:val="18"/>
              </w:rPr>
              <w:t>Good Clinical Practice</w:t>
            </w:r>
            <w:r w:rsidRPr="007C2579">
              <w:rPr>
                <w:sz w:val="18"/>
                <w:szCs w:val="18"/>
              </w:rPr>
              <w:t xml:space="preserve"> training every two years.</w:t>
            </w:r>
          </w:p>
        </w:tc>
        <w:tc>
          <w:tcPr>
            <w:tcW w:w="1843" w:type="dxa"/>
          </w:tcPr>
          <w:p w14:paraId="172A17E6" w14:textId="77777777" w:rsidR="000C3C29" w:rsidRDefault="000C3C29" w:rsidP="00082771">
            <w:pPr>
              <w:rPr>
                <w:sz w:val="18"/>
                <w:szCs w:val="18"/>
              </w:rPr>
            </w:pPr>
            <w:r>
              <w:rPr>
                <w:sz w:val="18"/>
                <w:szCs w:val="18"/>
              </w:rPr>
              <w:lastRenderedPageBreak/>
              <w:t>RSS</w:t>
            </w:r>
          </w:p>
          <w:p w14:paraId="44E39C6F" w14:textId="77777777" w:rsidR="000C3C29" w:rsidRDefault="000C3C29" w:rsidP="00082771">
            <w:pPr>
              <w:rPr>
                <w:sz w:val="18"/>
                <w:szCs w:val="18"/>
              </w:rPr>
            </w:pPr>
          </w:p>
          <w:p w14:paraId="6AF52BE8" w14:textId="77777777" w:rsidR="000C3C29" w:rsidRDefault="000C3C29" w:rsidP="00082771">
            <w:pPr>
              <w:rPr>
                <w:sz w:val="18"/>
                <w:szCs w:val="18"/>
              </w:rPr>
            </w:pPr>
          </w:p>
          <w:p w14:paraId="5AA25E76" w14:textId="77777777" w:rsidR="000C3C29" w:rsidRDefault="000C3C29" w:rsidP="00082771">
            <w:pPr>
              <w:rPr>
                <w:sz w:val="18"/>
                <w:szCs w:val="18"/>
              </w:rPr>
            </w:pPr>
          </w:p>
          <w:p w14:paraId="38A5AA30" w14:textId="77777777" w:rsidR="00352869" w:rsidRDefault="00352869" w:rsidP="00082771">
            <w:pPr>
              <w:rPr>
                <w:sz w:val="18"/>
                <w:szCs w:val="18"/>
              </w:rPr>
            </w:pPr>
          </w:p>
          <w:p w14:paraId="3B757083" w14:textId="220EC663" w:rsidR="000C3C29" w:rsidRPr="00F20BC4" w:rsidRDefault="000C3C29" w:rsidP="00082771">
            <w:pPr>
              <w:rPr>
                <w:sz w:val="18"/>
                <w:szCs w:val="18"/>
              </w:rPr>
            </w:pPr>
            <w:r>
              <w:rPr>
                <w:sz w:val="18"/>
                <w:szCs w:val="18"/>
              </w:rPr>
              <w:t>RSS/LDC</w:t>
            </w:r>
          </w:p>
        </w:tc>
        <w:tc>
          <w:tcPr>
            <w:tcW w:w="3260" w:type="dxa"/>
          </w:tcPr>
          <w:p w14:paraId="236A3206" w14:textId="55A3B192" w:rsidR="000C3C29" w:rsidRPr="00F20BC4" w:rsidRDefault="000C3C29" w:rsidP="00082771">
            <w:pPr>
              <w:rPr>
                <w:sz w:val="18"/>
                <w:szCs w:val="18"/>
              </w:rPr>
            </w:pPr>
          </w:p>
        </w:tc>
        <w:tc>
          <w:tcPr>
            <w:tcW w:w="1418" w:type="dxa"/>
          </w:tcPr>
          <w:p w14:paraId="467EB9F2" w14:textId="77777777" w:rsidR="000C3C29" w:rsidRDefault="00352869" w:rsidP="00082771">
            <w:pPr>
              <w:rPr>
                <w:sz w:val="18"/>
                <w:szCs w:val="18"/>
              </w:rPr>
            </w:pPr>
            <w:r>
              <w:rPr>
                <w:sz w:val="18"/>
                <w:szCs w:val="18"/>
              </w:rPr>
              <w:t>To be reviewed September 2015</w:t>
            </w:r>
          </w:p>
          <w:p w14:paraId="06B04FD6" w14:textId="77777777" w:rsidR="00352869" w:rsidRDefault="00352869" w:rsidP="00082771">
            <w:pPr>
              <w:rPr>
                <w:sz w:val="18"/>
                <w:szCs w:val="18"/>
              </w:rPr>
            </w:pPr>
          </w:p>
          <w:p w14:paraId="3C0DE141" w14:textId="34F36CD4" w:rsidR="00352869" w:rsidRPr="00352869" w:rsidRDefault="00352869" w:rsidP="00082771">
            <w:pPr>
              <w:rPr>
                <w:sz w:val="18"/>
                <w:szCs w:val="18"/>
              </w:rPr>
            </w:pPr>
            <w:r>
              <w:rPr>
                <w:sz w:val="18"/>
                <w:szCs w:val="18"/>
              </w:rPr>
              <w:t>July 2015</w:t>
            </w:r>
          </w:p>
        </w:tc>
        <w:tc>
          <w:tcPr>
            <w:tcW w:w="1701" w:type="dxa"/>
            <w:gridSpan w:val="2"/>
          </w:tcPr>
          <w:p w14:paraId="79A2E1AC" w14:textId="77777777" w:rsidR="000C3C29" w:rsidRDefault="00352869" w:rsidP="00082771">
            <w:pPr>
              <w:rPr>
                <w:sz w:val="18"/>
                <w:szCs w:val="18"/>
              </w:rPr>
            </w:pPr>
            <w:r w:rsidRPr="00352869">
              <w:rPr>
                <w:sz w:val="18"/>
                <w:szCs w:val="18"/>
              </w:rPr>
              <w:t>Feedback</w:t>
            </w:r>
          </w:p>
          <w:p w14:paraId="78B86975" w14:textId="77777777" w:rsidR="00352869" w:rsidRDefault="00352869" w:rsidP="00082771">
            <w:pPr>
              <w:rPr>
                <w:sz w:val="18"/>
                <w:szCs w:val="18"/>
              </w:rPr>
            </w:pPr>
          </w:p>
          <w:p w14:paraId="55B2B5F3" w14:textId="77777777" w:rsidR="00352869" w:rsidRDefault="00352869" w:rsidP="00082771">
            <w:pPr>
              <w:rPr>
                <w:sz w:val="18"/>
                <w:szCs w:val="18"/>
              </w:rPr>
            </w:pPr>
          </w:p>
          <w:p w14:paraId="43FAFC46" w14:textId="77777777" w:rsidR="00352869" w:rsidRDefault="00352869" w:rsidP="00082771">
            <w:pPr>
              <w:rPr>
                <w:sz w:val="18"/>
                <w:szCs w:val="18"/>
              </w:rPr>
            </w:pPr>
          </w:p>
          <w:p w14:paraId="0EACF0D6" w14:textId="77777777" w:rsidR="00352869" w:rsidRDefault="00352869" w:rsidP="00082771">
            <w:pPr>
              <w:rPr>
                <w:sz w:val="18"/>
                <w:szCs w:val="18"/>
              </w:rPr>
            </w:pPr>
          </w:p>
          <w:p w14:paraId="132203F8" w14:textId="60A0CD42" w:rsidR="00352869" w:rsidRPr="00352869" w:rsidRDefault="00352869" w:rsidP="00082771">
            <w:pPr>
              <w:rPr>
                <w:sz w:val="18"/>
                <w:szCs w:val="18"/>
              </w:rPr>
            </w:pPr>
            <w:r>
              <w:rPr>
                <w:sz w:val="18"/>
                <w:szCs w:val="18"/>
              </w:rPr>
              <w:t>Uptake of staff taking training courses.</w:t>
            </w:r>
          </w:p>
        </w:tc>
      </w:tr>
      <w:tr w:rsidR="000C3C29" w:rsidRPr="00F20BC4" w14:paraId="0E33867B" w14:textId="1AFEF433" w:rsidTr="008245DC">
        <w:tc>
          <w:tcPr>
            <w:tcW w:w="559" w:type="dxa"/>
          </w:tcPr>
          <w:p w14:paraId="0F139698" w14:textId="77777777" w:rsidR="000C3C29" w:rsidRPr="00F20BC4" w:rsidRDefault="000C3C29" w:rsidP="00082771">
            <w:pPr>
              <w:rPr>
                <w:sz w:val="18"/>
                <w:szCs w:val="18"/>
              </w:rPr>
            </w:pPr>
            <w:r w:rsidRPr="00F20BC4">
              <w:rPr>
                <w:sz w:val="18"/>
                <w:szCs w:val="18"/>
              </w:rPr>
              <w:lastRenderedPageBreak/>
              <w:t>5.4</w:t>
            </w:r>
          </w:p>
        </w:tc>
        <w:tc>
          <w:tcPr>
            <w:tcW w:w="1988" w:type="dxa"/>
          </w:tcPr>
          <w:p w14:paraId="7D850DF8" w14:textId="77777777" w:rsidR="000C3C29" w:rsidRPr="00F20BC4" w:rsidRDefault="000C3C29" w:rsidP="00082771">
            <w:pPr>
              <w:rPr>
                <w:sz w:val="18"/>
                <w:szCs w:val="18"/>
              </w:rPr>
            </w:pPr>
            <w:r w:rsidRPr="00F20BC4">
              <w:rPr>
                <w:sz w:val="18"/>
                <w:szCs w:val="18"/>
              </w:rPr>
              <w:t>Researchers should also be aware that the skills and achievements required to move on from a research position may be the same as the skills and achievements which they displayed to reach that position.</w:t>
            </w:r>
          </w:p>
        </w:tc>
        <w:tc>
          <w:tcPr>
            <w:tcW w:w="2551" w:type="dxa"/>
          </w:tcPr>
          <w:p w14:paraId="7475F19B" w14:textId="77777777" w:rsidR="000C3C29" w:rsidRPr="00F20BC4" w:rsidRDefault="000C3C29" w:rsidP="00082771">
            <w:pPr>
              <w:rPr>
                <w:sz w:val="18"/>
                <w:szCs w:val="18"/>
              </w:rPr>
            </w:pPr>
            <w:r w:rsidRPr="00F20BC4">
              <w:rPr>
                <w:sz w:val="18"/>
                <w:szCs w:val="18"/>
              </w:rPr>
              <w:t>Role profiles clearly identify those skills and achievements required of research staff.</w:t>
            </w:r>
          </w:p>
        </w:tc>
        <w:tc>
          <w:tcPr>
            <w:tcW w:w="2977" w:type="dxa"/>
          </w:tcPr>
          <w:p w14:paraId="6BC2B3BA" w14:textId="77777777" w:rsidR="000C3C29" w:rsidRPr="00F20BC4" w:rsidRDefault="000C3C29" w:rsidP="00082771">
            <w:pPr>
              <w:rPr>
                <w:sz w:val="18"/>
                <w:szCs w:val="18"/>
              </w:rPr>
            </w:pPr>
            <w:r w:rsidRPr="00F20BC4">
              <w:rPr>
                <w:sz w:val="18"/>
                <w:szCs w:val="18"/>
              </w:rPr>
              <w:t>Review and seek to develop career development resources for researchers as appropriate.</w:t>
            </w:r>
          </w:p>
        </w:tc>
        <w:tc>
          <w:tcPr>
            <w:tcW w:w="1843" w:type="dxa"/>
          </w:tcPr>
          <w:p w14:paraId="2775E07B" w14:textId="3979B67E" w:rsidR="000C3C29" w:rsidRPr="00F20BC4" w:rsidRDefault="000C3C29" w:rsidP="00082771">
            <w:pPr>
              <w:rPr>
                <w:sz w:val="18"/>
                <w:szCs w:val="18"/>
              </w:rPr>
            </w:pPr>
            <w:r>
              <w:rPr>
                <w:sz w:val="18"/>
                <w:szCs w:val="18"/>
              </w:rPr>
              <w:t>LDC/Student Careers &amp; Skills</w:t>
            </w:r>
          </w:p>
        </w:tc>
        <w:tc>
          <w:tcPr>
            <w:tcW w:w="3260" w:type="dxa"/>
          </w:tcPr>
          <w:p w14:paraId="7031968A" w14:textId="10E1AD86" w:rsidR="000C3C29" w:rsidRPr="00F20BC4" w:rsidRDefault="000C3C29" w:rsidP="00082771">
            <w:pPr>
              <w:rPr>
                <w:sz w:val="18"/>
                <w:szCs w:val="18"/>
              </w:rPr>
            </w:pPr>
            <w:r>
              <w:rPr>
                <w:sz w:val="18"/>
                <w:szCs w:val="18"/>
              </w:rPr>
              <w:t>Careers advice and appropriate development resources available through LDC and Careers and Skills.</w:t>
            </w:r>
          </w:p>
        </w:tc>
        <w:tc>
          <w:tcPr>
            <w:tcW w:w="1418" w:type="dxa"/>
          </w:tcPr>
          <w:p w14:paraId="39690D64" w14:textId="5DC2E2D1" w:rsidR="000C3C29" w:rsidRPr="00352869" w:rsidRDefault="00352869" w:rsidP="00082771">
            <w:pPr>
              <w:rPr>
                <w:sz w:val="18"/>
                <w:szCs w:val="18"/>
              </w:rPr>
            </w:pPr>
            <w:r>
              <w:rPr>
                <w:sz w:val="18"/>
                <w:szCs w:val="18"/>
              </w:rPr>
              <w:t>July 2015</w:t>
            </w:r>
          </w:p>
        </w:tc>
        <w:tc>
          <w:tcPr>
            <w:tcW w:w="1701" w:type="dxa"/>
            <w:gridSpan w:val="2"/>
          </w:tcPr>
          <w:p w14:paraId="41EAF75C" w14:textId="188455F4" w:rsidR="000C3C29" w:rsidRPr="00352869" w:rsidRDefault="00352869" w:rsidP="00082771">
            <w:pPr>
              <w:rPr>
                <w:sz w:val="18"/>
                <w:szCs w:val="18"/>
              </w:rPr>
            </w:pPr>
            <w:r>
              <w:rPr>
                <w:sz w:val="18"/>
                <w:szCs w:val="18"/>
              </w:rPr>
              <w:t>Feedback</w:t>
            </w:r>
          </w:p>
        </w:tc>
      </w:tr>
      <w:tr w:rsidR="000C3C29" w:rsidRPr="00F20BC4" w14:paraId="7CC6CC2D" w14:textId="6E204C0D" w:rsidTr="008245DC">
        <w:tc>
          <w:tcPr>
            <w:tcW w:w="559" w:type="dxa"/>
          </w:tcPr>
          <w:p w14:paraId="69BAC54B" w14:textId="77777777" w:rsidR="000C3C29" w:rsidRPr="00F20BC4" w:rsidRDefault="000C3C29" w:rsidP="00082771">
            <w:pPr>
              <w:rPr>
                <w:sz w:val="18"/>
                <w:szCs w:val="18"/>
              </w:rPr>
            </w:pPr>
            <w:r w:rsidRPr="00F20BC4">
              <w:rPr>
                <w:sz w:val="18"/>
                <w:szCs w:val="18"/>
              </w:rPr>
              <w:t>5.5</w:t>
            </w:r>
          </w:p>
        </w:tc>
        <w:tc>
          <w:tcPr>
            <w:tcW w:w="1988" w:type="dxa"/>
          </w:tcPr>
          <w:p w14:paraId="3D2FB952" w14:textId="77777777" w:rsidR="000C3C29" w:rsidRPr="00F20BC4" w:rsidRDefault="000C3C29" w:rsidP="00082771">
            <w:pPr>
              <w:rPr>
                <w:sz w:val="18"/>
                <w:szCs w:val="18"/>
              </w:rPr>
            </w:pPr>
            <w:r w:rsidRPr="00F20BC4">
              <w:rPr>
                <w:sz w:val="18"/>
                <w:szCs w:val="18"/>
              </w:rPr>
              <w:t xml:space="preserve">Researchers should recognise that the primary responsibility for managing and pursuing their career is theirs. Accordingly, they should identify training needs and actively seek out opportunities for </w:t>
            </w:r>
            <w:r w:rsidRPr="00F20BC4">
              <w:rPr>
                <w:sz w:val="18"/>
                <w:szCs w:val="18"/>
              </w:rPr>
              <w:lastRenderedPageBreak/>
              <w:t>learning and development in order to further that career and take personal responsibility for their choices. Research managers and employers also have a responsibility to provide honest advice and appropriate structures, and to equip researchers with the tools to manage their own careers. Research managers should encourage research staff under their supervision to attend appropriate training and career development courses and events.</w:t>
            </w:r>
          </w:p>
        </w:tc>
        <w:tc>
          <w:tcPr>
            <w:tcW w:w="2551" w:type="dxa"/>
          </w:tcPr>
          <w:p w14:paraId="6AE547EB" w14:textId="77777777" w:rsidR="000C3C29" w:rsidRPr="00F20BC4" w:rsidRDefault="000C3C29" w:rsidP="00082771">
            <w:pPr>
              <w:rPr>
                <w:sz w:val="18"/>
                <w:szCs w:val="18"/>
              </w:rPr>
            </w:pPr>
            <w:r w:rsidRPr="00F20BC4">
              <w:rPr>
                <w:sz w:val="18"/>
                <w:szCs w:val="18"/>
              </w:rPr>
              <w:lastRenderedPageBreak/>
              <w:t>Careers guidance to Researchers is based upon the premise that all staff, including Researchers, take responsibility for their own career decisions and progression.</w:t>
            </w:r>
          </w:p>
          <w:p w14:paraId="7904E6FF" w14:textId="77777777" w:rsidR="000C3C29" w:rsidRPr="00F20BC4" w:rsidRDefault="000C3C29" w:rsidP="00082771">
            <w:pPr>
              <w:rPr>
                <w:sz w:val="18"/>
                <w:szCs w:val="18"/>
              </w:rPr>
            </w:pPr>
          </w:p>
          <w:p w14:paraId="51081F9D" w14:textId="266A213E" w:rsidR="000C3C29" w:rsidRPr="00F20BC4" w:rsidRDefault="000C3C29" w:rsidP="006A17AF">
            <w:pPr>
              <w:rPr>
                <w:sz w:val="18"/>
                <w:szCs w:val="18"/>
              </w:rPr>
            </w:pPr>
            <w:proofErr w:type="spellStart"/>
            <w:r>
              <w:rPr>
                <w:sz w:val="18"/>
                <w:szCs w:val="18"/>
              </w:rPr>
              <w:t>Piirus</w:t>
            </w:r>
            <w:proofErr w:type="spellEnd"/>
            <w:r>
              <w:rPr>
                <w:sz w:val="18"/>
                <w:szCs w:val="18"/>
              </w:rPr>
              <w:t xml:space="preserve"> </w:t>
            </w:r>
            <w:r w:rsidRPr="00F20BC4">
              <w:rPr>
                <w:sz w:val="18"/>
                <w:szCs w:val="18"/>
              </w:rPr>
              <w:t xml:space="preserve">offers researchers the opportunity to network and </w:t>
            </w:r>
            <w:r w:rsidRPr="00F20BC4">
              <w:rPr>
                <w:sz w:val="18"/>
                <w:szCs w:val="18"/>
              </w:rPr>
              <w:lastRenderedPageBreak/>
              <w:t xml:space="preserve">collaborate in order to develop their research profile. </w:t>
            </w:r>
          </w:p>
        </w:tc>
        <w:tc>
          <w:tcPr>
            <w:tcW w:w="2977" w:type="dxa"/>
          </w:tcPr>
          <w:p w14:paraId="3FB1B003" w14:textId="71FDC18C" w:rsidR="000C3C29" w:rsidRPr="00F20BC4" w:rsidRDefault="000C3C29" w:rsidP="00082771">
            <w:pPr>
              <w:rPr>
                <w:sz w:val="18"/>
                <w:szCs w:val="18"/>
              </w:rPr>
            </w:pPr>
            <w:r>
              <w:rPr>
                <w:sz w:val="18"/>
                <w:szCs w:val="18"/>
              </w:rPr>
              <w:lastRenderedPageBreak/>
              <w:t>Disseminate to other disciplines the success of the Warwick Medical School Network, which encourages staff to take responsibility for their personal and professional development.</w:t>
            </w:r>
          </w:p>
          <w:p w14:paraId="1EBA4519" w14:textId="77777777" w:rsidR="000C3C29" w:rsidRPr="00F20BC4" w:rsidRDefault="000C3C29" w:rsidP="00082771">
            <w:pPr>
              <w:rPr>
                <w:sz w:val="18"/>
                <w:szCs w:val="18"/>
              </w:rPr>
            </w:pPr>
          </w:p>
          <w:p w14:paraId="6AF99A09" w14:textId="70B898AD" w:rsidR="000C3C29" w:rsidRPr="00F20BC4" w:rsidRDefault="000C3C29" w:rsidP="00082771">
            <w:pPr>
              <w:rPr>
                <w:sz w:val="18"/>
                <w:szCs w:val="18"/>
              </w:rPr>
            </w:pPr>
            <w:r>
              <w:rPr>
                <w:sz w:val="18"/>
                <w:szCs w:val="18"/>
              </w:rPr>
              <w:t xml:space="preserve">Monitor the development of and up-take of membership of </w:t>
            </w:r>
            <w:proofErr w:type="spellStart"/>
            <w:r>
              <w:rPr>
                <w:sz w:val="18"/>
                <w:szCs w:val="18"/>
              </w:rPr>
              <w:t>Piirus</w:t>
            </w:r>
            <w:proofErr w:type="spellEnd"/>
            <w:r>
              <w:rPr>
                <w:sz w:val="18"/>
                <w:szCs w:val="18"/>
              </w:rPr>
              <w:t>.</w:t>
            </w:r>
          </w:p>
          <w:p w14:paraId="04972FD4" w14:textId="77777777" w:rsidR="000C3C29" w:rsidRPr="00F20BC4" w:rsidRDefault="000C3C29" w:rsidP="00082771">
            <w:pPr>
              <w:rPr>
                <w:sz w:val="18"/>
                <w:szCs w:val="18"/>
              </w:rPr>
            </w:pPr>
          </w:p>
          <w:p w14:paraId="37128280" w14:textId="77777777" w:rsidR="000C3C29" w:rsidRPr="00F20BC4" w:rsidRDefault="000C3C29" w:rsidP="00082771">
            <w:pPr>
              <w:rPr>
                <w:sz w:val="18"/>
                <w:szCs w:val="18"/>
              </w:rPr>
            </w:pPr>
          </w:p>
        </w:tc>
        <w:tc>
          <w:tcPr>
            <w:tcW w:w="1843" w:type="dxa"/>
          </w:tcPr>
          <w:p w14:paraId="5C2541F7" w14:textId="501FE0BE" w:rsidR="000C3C29" w:rsidRDefault="000C3C29" w:rsidP="00082771">
            <w:pPr>
              <w:rPr>
                <w:sz w:val="18"/>
                <w:szCs w:val="18"/>
              </w:rPr>
            </w:pPr>
            <w:r>
              <w:rPr>
                <w:sz w:val="18"/>
                <w:szCs w:val="18"/>
              </w:rPr>
              <w:lastRenderedPageBreak/>
              <w:t>LDC/HR/Athena Network Group</w:t>
            </w:r>
          </w:p>
          <w:p w14:paraId="1C6075ED" w14:textId="77777777" w:rsidR="000C3C29" w:rsidRDefault="000C3C29" w:rsidP="00082771">
            <w:pPr>
              <w:rPr>
                <w:sz w:val="18"/>
                <w:szCs w:val="18"/>
              </w:rPr>
            </w:pPr>
          </w:p>
          <w:p w14:paraId="3B98CCBB" w14:textId="77777777" w:rsidR="000C3C29" w:rsidRDefault="000C3C29" w:rsidP="00082771">
            <w:pPr>
              <w:rPr>
                <w:sz w:val="18"/>
                <w:szCs w:val="18"/>
              </w:rPr>
            </w:pPr>
          </w:p>
          <w:p w14:paraId="6FF2EE48" w14:textId="77777777" w:rsidR="000C3C29" w:rsidRDefault="000C3C29" w:rsidP="00082771">
            <w:pPr>
              <w:rPr>
                <w:sz w:val="18"/>
                <w:szCs w:val="18"/>
              </w:rPr>
            </w:pPr>
          </w:p>
          <w:p w14:paraId="217712FA" w14:textId="77777777" w:rsidR="000C3C29" w:rsidRDefault="000C3C29" w:rsidP="00082771">
            <w:pPr>
              <w:rPr>
                <w:sz w:val="18"/>
                <w:szCs w:val="18"/>
              </w:rPr>
            </w:pPr>
          </w:p>
          <w:p w14:paraId="788CEF3F" w14:textId="77777777" w:rsidR="00352869" w:rsidRDefault="00352869" w:rsidP="00082771">
            <w:pPr>
              <w:rPr>
                <w:sz w:val="18"/>
                <w:szCs w:val="18"/>
              </w:rPr>
            </w:pPr>
          </w:p>
          <w:p w14:paraId="701FD543" w14:textId="09DE22F5" w:rsidR="000C3C29" w:rsidRDefault="000C3C29" w:rsidP="00082771">
            <w:pPr>
              <w:rPr>
                <w:sz w:val="18"/>
                <w:szCs w:val="18"/>
              </w:rPr>
            </w:pPr>
            <w:proofErr w:type="spellStart"/>
            <w:r>
              <w:rPr>
                <w:sz w:val="18"/>
                <w:szCs w:val="18"/>
              </w:rPr>
              <w:t>Piirus</w:t>
            </w:r>
            <w:proofErr w:type="spellEnd"/>
            <w:r>
              <w:rPr>
                <w:sz w:val="18"/>
                <w:szCs w:val="18"/>
              </w:rPr>
              <w:t xml:space="preserve"> team</w:t>
            </w:r>
          </w:p>
          <w:p w14:paraId="55AC43E1" w14:textId="77777777" w:rsidR="000C3C29" w:rsidRDefault="000C3C29" w:rsidP="00082771">
            <w:pPr>
              <w:rPr>
                <w:sz w:val="18"/>
                <w:szCs w:val="18"/>
              </w:rPr>
            </w:pPr>
          </w:p>
          <w:p w14:paraId="4CB4F52A" w14:textId="2719B142" w:rsidR="000C3C29" w:rsidRPr="00F20BC4" w:rsidRDefault="000C3C29" w:rsidP="00082771">
            <w:pPr>
              <w:rPr>
                <w:sz w:val="18"/>
                <w:szCs w:val="18"/>
              </w:rPr>
            </w:pPr>
          </w:p>
        </w:tc>
        <w:tc>
          <w:tcPr>
            <w:tcW w:w="3260" w:type="dxa"/>
          </w:tcPr>
          <w:p w14:paraId="271CD285" w14:textId="69040449" w:rsidR="000C3C29" w:rsidRPr="00F20BC4" w:rsidRDefault="000C3C29" w:rsidP="00082771">
            <w:pPr>
              <w:rPr>
                <w:sz w:val="18"/>
                <w:szCs w:val="18"/>
              </w:rPr>
            </w:pPr>
          </w:p>
        </w:tc>
        <w:tc>
          <w:tcPr>
            <w:tcW w:w="1418" w:type="dxa"/>
          </w:tcPr>
          <w:p w14:paraId="217ABA0C" w14:textId="2033643A" w:rsidR="000C3C29" w:rsidRPr="00352869" w:rsidRDefault="00352869" w:rsidP="00082771">
            <w:pPr>
              <w:rPr>
                <w:sz w:val="18"/>
                <w:szCs w:val="18"/>
              </w:rPr>
            </w:pPr>
            <w:r>
              <w:rPr>
                <w:sz w:val="18"/>
                <w:szCs w:val="18"/>
              </w:rPr>
              <w:t>May 2015</w:t>
            </w:r>
          </w:p>
          <w:p w14:paraId="7C4012E1" w14:textId="77777777" w:rsidR="000C3C29" w:rsidRDefault="000C3C29" w:rsidP="00082771">
            <w:pPr>
              <w:rPr>
                <w:b/>
                <w:sz w:val="18"/>
                <w:szCs w:val="18"/>
              </w:rPr>
            </w:pPr>
          </w:p>
          <w:p w14:paraId="41214E9B" w14:textId="77777777" w:rsidR="000C3C29" w:rsidRDefault="000C3C29" w:rsidP="00082771">
            <w:pPr>
              <w:rPr>
                <w:b/>
                <w:sz w:val="18"/>
                <w:szCs w:val="18"/>
              </w:rPr>
            </w:pPr>
          </w:p>
          <w:p w14:paraId="35D1565E" w14:textId="77777777" w:rsidR="000C3C29" w:rsidRDefault="000C3C29" w:rsidP="00082771">
            <w:pPr>
              <w:rPr>
                <w:b/>
                <w:sz w:val="18"/>
                <w:szCs w:val="18"/>
              </w:rPr>
            </w:pPr>
          </w:p>
          <w:p w14:paraId="3AEB279F" w14:textId="77777777" w:rsidR="000C3C29" w:rsidRDefault="000C3C29" w:rsidP="00082771">
            <w:pPr>
              <w:rPr>
                <w:b/>
                <w:sz w:val="18"/>
                <w:szCs w:val="18"/>
              </w:rPr>
            </w:pPr>
          </w:p>
          <w:p w14:paraId="6A5BBF93" w14:textId="77777777" w:rsidR="000C3C29" w:rsidRDefault="000C3C29" w:rsidP="00082771">
            <w:pPr>
              <w:rPr>
                <w:b/>
                <w:sz w:val="18"/>
                <w:szCs w:val="18"/>
              </w:rPr>
            </w:pPr>
          </w:p>
          <w:p w14:paraId="51C339E6" w14:textId="77777777" w:rsidR="00352869" w:rsidRDefault="00352869" w:rsidP="00082771">
            <w:pPr>
              <w:rPr>
                <w:b/>
                <w:sz w:val="18"/>
                <w:szCs w:val="18"/>
              </w:rPr>
            </w:pPr>
          </w:p>
          <w:p w14:paraId="17C507BE" w14:textId="5C2D9CAC" w:rsidR="000C3C29" w:rsidRPr="00352869" w:rsidRDefault="00352869" w:rsidP="00082771">
            <w:pPr>
              <w:rPr>
                <w:sz w:val="18"/>
                <w:szCs w:val="18"/>
              </w:rPr>
            </w:pPr>
            <w:r>
              <w:rPr>
                <w:sz w:val="18"/>
                <w:szCs w:val="18"/>
              </w:rPr>
              <w:t>September 2015</w:t>
            </w:r>
          </w:p>
        </w:tc>
        <w:tc>
          <w:tcPr>
            <w:tcW w:w="1701" w:type="dxa"/>
            <w:gridSpan w:val="2"/>
          </w:tcPr>
          <w:p w14:paraId="5CE0565D" w14:textId="77777777" w:rsidR="000C3C29" w:rsidRDefault="00352869" w:rsidP="00082771">
            <w:pPr>
              <w:rPr>
                <w:sz w:val="18"/>
                <w:szCs w:val="18"/>
              </w:rPr>
            </w:pPr>
            <w:r>
              <w:rPr>
                <w:sz w:val="18"/>
                <w:szCs w:val="18"/>
              </w:rPr>
              <w:t>Increase in number of researchers registering for training.  Feedback.</w:t>
            </w:r>
          </w:p>
          <w:p w14:paraId="255E0C7F" w14:textId="77777777" w:rsidR="00352869" w:rsidRDefault="00352869" w:rsidP="00082771">
            <w:pPr>
              <w:rPr>
                <w:sz w:val="18"/>
                <w:szCs w:val="18"/>
              </w:rPr>
            </w:pPr>
          </w:p>
          <w:p w14:paraId="24122E65" w14:textId="77777777" w:rsidR="00352869" w:rsidRDefault="00352869" w:rsidP="00082771">
            <w:pPr>
              <w:rPr>
                <w:sz w:val="18"/>
                <w:szCs w:val="18"/>
              </w:rPr>
            </w:pPr>
          </w:p>
          <w:p w14:paraId="688A8C64" w14:textId="77777777" w:rsidR="00352869" w:rsidRDefault="00352869" w:rsidP="00082771">
            <w:pPr>
              <w:rPr>
                <w:sz w:val="18"/>
                <w:szCs w:val="18"/>
              </w:rPr>
            </w:pPr>
          </w:p>
          <w:p w14:paraId="2638BEE8" w14:textId="6A00974E" w:rsidR="00352869" w:rsidRDefault="00352869" w:rsidP="00082771">
            <w:pPr>
              <w:rPr>
                <w:sz w:val="18"/>
                <w:szCs w:val="18"/>
              </w:rPr>
            </w:pPr>
            <w:r>
              <w:rPr>
                <w:sz w:val="18"/>
                <w:szCs w:val="18"/>
              </w:rPr>
              <w:t>Uptake of membership.</w:t>
            </w:r>
          </w:p>
          <w:p w14:paraId="68128170" w14:textId="6E98D76A" w:rsidR="00352869" w:rsidRPr="00352869" w:rsidRDefault="00352869" w:rsidP="00082771">
            <w:pPr>
              <w:rPr>
                <w:sz w:val="18"/>
                <w:szCs w:val="18"/>
              </w:rPr>
            </w:pPr>
          </w:p>
        </w:tc>
      </w:tr>
      <w:tr w:rsidR="000C3C29" w:rsidRPr="00F20BC4" w14:paraId="061C4DF5" w14:textId="28FC8320" w:rsidTr="008245DC">
        <w:tc>
          <w:tcPr>
            <w:tcW w:w="559" w:type="dxa"/>
          </w:tcPr>
          <w:p w14:paraId="7193D77A" w14:textId="77777777" w:rsidR="000C3C29" w:rsidRPr="00F20BC4" w:rsidRDefault="000C3C29" w:rsidP="00082771">
            <w:pPr>
              <w:rPr>
                <w:sz w:val="18"/>
                <w:szCs w:val="18"/>
              </w:rPr>
            </w:pPr>
            <w:r w:rsidRPr="00F20BC4">
              <w:rPr>
                <w:sz w:val="18"/>
                <w:szCs w:val="18"/>
              </w:rPr>
              <w:lastRenderedPageBreak/>
              <w:t>5.6</w:t>
            </w:r>
          </w:p>
        </w:tc>
        <w:tc>
          <w:tcPr>
            <w:tcW w:w="1988" w:type="dxa"/>
          </w:tcPr>
          <w:p w14:paraId="4019B154" w14:textId="77777777" w:rsidR="000C3C29" w:rsidRDefault="000C3C29" w:rsidP="00082771">
            <w:pPr>
              <w:rPr>
                <w:sz w:val="18"/>
                <w:szCs w:val="18"/>
              </w:rPr>
            </w:pPr>
            <w:r w:rsidRPr="00F20BC4">
              <w:rPr>
                <w:sz w:val="18"/>
                <w:szCs w:val="18"/>
              </w:rPr>
              <w:t xml:space="preserve">Researchers should ensure that their career development requirements and activities are regularly discussed, monitored and evaluated throughout the year in discussion with their research manager and mentor, and that they commit themselves fully to all such activities. Researchers are encouraged to record their Personal Development Planning (PDP) and CPD </w:t>
            </w:r>
            <w:r w:rsidRPr="00F20BC4">
              <w:rPr>
                <w:sz w:val="18"/>
                <w:szCs w:val="18"/>
              </w:rPr>
              <w:lastRenderedPageBreak/>
              <w:t>activities, a log of which may be presented to current and future employers as appropriate.</w:t>
            </w:r>
          </w:p>
          <w:p w14:paraId="4FBE4A59" w14:textId="77777777" w:rsidR="000C3C29" w:rsidRPr="00F20BC4" w:rsidRDefault="000C3C29" w:rsidP="00082771">
            <w:pPr>
              <w:rPr>
                <w:sz w:val="18"/>
                <w:szCs w:val="18"/>
              </w:rPr>
            </w:pPr>
          </w:p>
        </w:tc>
        <w:tc>
          <w:tcPr>
            <w:tcW w:w="2551" w:type="dxa"/>
          </w:tcPr>
          <w:p w14:paraId="523708E1" w14:textId="0C06FA4C" w:rsidR="000C3C29" w:rsidRPr="00F20BC4" w:rsidRDefault="000C3C29" w:rsidP="00082771">
            <w:pPr>
              <w:rPr>
                <w:sz w:val="18"/>
                <w:szCs w:val="18"/>
              </w:rPr>
            </w:pPr>
            <w:r>
              <w:rPr>
                <w:sz w:val="18"/>
                <w:szCs w:val="18"/>
              </w:rPr>
              <w:lastRenderedPageBreak/>
              <w:t>Performance Development Review</w:t>
            </w:r>
            <w:r w:rsidRPr="00F20BC4">
              <w:rPr>
                <w:sz w:val="18"/>
                <w:szCs w:val="18"/>
              </w:rPr>
              <w:t xml:space="preserve"> process enables discussion about career development/progression between Research Staff and their managers. (</w:t>
            </w:r>
            <w:r w:rsidRPr="002F4C82">
              <w:rPr>
                <w:color w:val="FF0000"/>
                <w:sz w:val="18"/>
                <w:szCs w:val="18"/>
              </w:rPr>
              <w:t xml:space="preserve">University LDC </w:t>
            </w:r>
            <w:r>
              <w:rPr>
                <w:color w:val="FF0000"/>
                <w:sz w:val="18"/>
                <w:szCs w:val="18"/>
              </w:rPr>
              <w:t>Performance Development</w:t>
            </w:r>
            <w:r w:rsidRPr="002F4C82">
              <w:rPr>
                <w:color w:val="FF0000"/>
                <w:sz w:val="18"/>
                <w:szCs w:val="18"/>
              </w:rPr>
              <w:t xml:space="preserve"> Review Website</w:t>
            </w:r>
            <w:r w:rsidRPr="00F20BC4">
              <w:rPr>
                <w:sz w:val="18"/>
                <w:szCs w:val="18"/>
              </w:rPr>
              <w:t>)</w:t>
            </w:r>
          </w:p>
          <w:p w14:paraId="245C83B2" w14:textId="77777777" w:rsidR="000C3C29" w:rsidRDefault="00E0518A" w:rsidP="00082771">
            <w:pPr>
              <w:rPr>
                <w:sz w:val="18"/>
                <w:szCs w:val="18"/>
              </w:rPr>
            </w:pPr>
            <w:hyperlink r:id="rId74" w:history="1">
              <w:r w:rsidR="000C3C29" w:rsidRPr="00402253">
                <w:rPr>
                  <w:rStyle w:val="Hyperlink"/>
                  <w:sz w:val="18"/>
                  <w:szCs w:val="18"/>
                </w:rPr>
                <w:t>http://www2.warwick.ac.uk/services/ldc/annualreview/</w:t>
              </w:r>
            </w:hyperlink>
          </w:p>
          <w:p w14:paraId="0C3502FB" w14:textId="77777777" w:rsidR="000C3C29" w:rsidRPr="00F20BC4" w:rsidRDefault="000C3C29" w:rsidP="00082771">
            <w:pPr>
              <w:rPr>
                <w:sz w:val="18"/>
                <w:szCs w:val="18"/>
              </w:rPr>
            </w:pPr>
          </w:p>
          <w:p w14:paraId="5D787C8D" w14:textId="3263F779" w:rsidR="000C3C29" w:rsidRPr="00F20BC4" w:rsidRDefault="000C3C29" w:rsidP="00082771">
            <w:pPr>
              <w:rPr>
                <w:sz w:val="18"/>
                <w:szCs w:val="18"/>
              </w:rPr>
            </w:pPr>
            <w:r w:rsidRPr="00F20BC4">
              <w:rPr>
                <w:sz w:val="18"/>
                <w:szCs w:val="18"/>
              </w:rPr>
              <w:t>Mentoring Scheme available to all Research Staff (</w:t>
            </w:r>
            <w:r w:rsidRPr="002F4C82">
              <w:rPr>
                <w:color w:val="FF0000"/>
                <w:sz w:val="18"/>
                <w:szCs w:val="18"/>
              </w:rPr>
              <w:t>University RSS Mentoring Website</w:t>
            </w:r>
            <w:r w:rsidRPr="00F20BC4">
              <w:rPr>
                <w:sz w:val="18"/>
                <w:szCs w:val="18"/>
              </w:rPr>
              <w:t xml:space="preserve">) </w:t>
            </w:r>
            <w:hyperlink r:id="rId75" w:history="1">
              <w:r w:rsidRPr="00402253">
                <w:rPr>
                  <w:rStyle w:val="Hyperlink"/>
                  <w:sz w:val="18"/>
                  <w:szCs w:val="18"/>
                </w:rPr>
                <w:t>http://www2.warwick.ac.uk/services/rss/researchgovernance_ethics/research_code_of_prac</w:t>
              </w:r>
              <w:r w:rsidRPr="00402253">
                <w:rPr>
                  <w:rStyle w:val="Hyperlink"/>
                  <w:sz w:val="18"/>
                  <w:szCs w:val="18"/>
                </w:rPr>
                <w:lastRenderedPageBreak/>
                <w:t>tice/trainingandmentoring/mentoring/</w:t>
              </w:r>
            </w:hyperlink>
          </w:p>
        </w:tc>
        <w:tc>
          <w:tcPr>
            <w:tcW w:w="2977" w:type="dxa"/>
          </w:tcPr>
          <w:p w14:paraId="5C394935" w14:textId="73DCDBB8" w:rsidR="000C3C29" w:rsidRPr="00964099" w:rsidRDefault="000C3C29" w:rsidP="00082771">
            <w:pPr>
              <w:rPr>
                <w:sz w:val="18"/>
                <w:szCs w:val="18"/>
              </w:rPr>
            </w:pPr>
            <w:r>
              <w:rPr>
                <w:sz w:val="18"/>
                <w:szCs w:val="18"/>
              </w:rPr>
              <w:lastRenderedPageBreak/>
              <w:t xml:space="preserve">Determine if the new Performance Development Review due to be introduced in </w:t>
            </w:r>
            <w:r>
              <w:rPr>
                <w:b/>
                <w:sz w:val="18"/>
                <w:szCs w:val="18"/>
              </w:rPr>
              <w:t>January 2015</w:t>
            </w:r>
            <w:r>
              <w:rPr>
                <w:sz w:val="18"/>
                <w:szCs w:val="18"/>
              </w:rPr>
              <w:t xml:space="preserve"> encourages more research staff to participate in the scheme and to ascertain their feedback on the process.</w:t>
            </w:r>
          </w:p>
          <w:p w14:paraId="1CBA6646" w14:textId="77777777" w:rsidR="000C3C29" w:rsidRPr="00F20BC4" w:rsidRDefault="000C3C29" w:rsidP="00082771">
            <w:pPr>
              <w:rPr>
                <w:sz w:val="18"/>
                <w:szCs w:val="18"/>
              </w:rPr>
            </w:pPr>
          </w:p>
          <w:p w14:paraId="35F2541C" w14:textId="77777777" w:rsidR="000C3C29" w:rsidRDefault="000C3C29" w:rsidP="00082771">
            <w:pPr>
              <w:rPr>
                <w:sz w:val="18"/>
                <w:szCs w:val="18"/>
              </w:rPr>
            </w:pPr>
          </w:p>
          <w:p w14:paraId="1700C4C3" w14:textId="77777777" w:rsidR="000C3C29" w:rsidRDefault="000C3C29" w:rsidP="00082771">
            <w:pPr>
              <w:rPr>
                <w:sz w:val="18"/>
                <w:szCs w:val="18"/>
              </w:rPr>
            </w:pPr>
          </w:p>
          <w:p w14:paraId="1389263D" w14:textId="77777777" w:rsidR="000C3C29" w:rsidRDefault="000C3C29" w:rsidP="00082771">
            <w:pPr>
              <w:rPr>
                <w:sz w:val="18"/>
                <w:szCs w:val="18"/>
              </w:rPr>
            </w:pPr>
          </w:p>
          <w:p w14:paraId="4C69E533" w14:textId="06A7019B" w:rsidR="000C3C29" w:rsidRDefault="000C3C29" w:rsidP="00082771">
            <w:pPr>
              <w:rPr>
                <w:sz w:val="18"/>
                <w:szCs w:val="18"/>
              </w:rPr>
            </w:pPr>
            <w:r>
              <w:rPr>
                <w:sz w:val="18"/>
                <w:szCs w:val="18"/>
              </w:rPr>
              <w:t>Continue to monitor up-take of Mentoring by research staff.</w:t>
            </w:r>
          </w:p>
          <w:p w14:paraId="158ABDFB" w14:textId="77777777" w:rsidR="000C3C29" w:rsidRPr="00F20BC4" w:rsidRDefault="000C3C29" w:rsidP="00082771">
            <w:pPr>
              <w:rPr>
                <w:sz w:val="18"/>
                <w:szCs w:val="18"/>
              </w:rPr>
            </w:pPr>
          </w:p>
          <w:p w14:paraId="2C91975B" w14:textId="77777777" w:rsidR="000C3C29" w:rsidRPr="00F20BC4" w:rsidRDefault="000C3C29" w:rsidP="00082771">
            <w:pPr>
              <w:rPr>
                <w:sz w:val="18"/>
                <w:szCs w:val="18"/>
              </w:rPr>
            </w:pPr>
          </w:p>
          <w:p w14:paraId="68684816" w14:textId="77777777" w:rsidR="000C3C29" w:rsidRPr="00F20BC4" w:rsidRDefault="000C3C29" w:rsidP="00082771">
            <w:pPr>
              <w:rPr>
                <w:sz w:val="18"/>
                <w:szCs w:val="18"/>
              </w:rPr>
            </w:pPr>
          </w:p>
        </w:tc>
        <w:tc>
          <w:tcPr>
            <w:tcW w:w="1843" w:type="dxa"/>
          </w:tcPr>
          <w:p w14:paraId="4FF54C5B" w14:textId="77777777" w:rsidR="000C3C29" w:rsidRDefault="000C3C29" w:rsidP="00082771">
            <w:pPr>
              <w:rPr>
                <w:sz w:val="18"/>
                <w:szCs w:val="18"/>
              </w:rPr>
            </w:pPr>
            <w:r>
              <w:rPr>
                <w:sz w:val="18"/>
                <w:szCs w:val="18"/>
              </w:rPr>
              <w:t>HR/LDC/Research Staff Forum</w:t>
            </w:r>
          </w:p>
          <w:p w14:paraId="107F2FFB" w14:textId="77777777" w:rsidR="000C3C29" w:rsidRDefault="000C3C29" w:rsidP="00082771">
            <w:pPr>
              <w:rPr>
                <w:sz w:val="18"/>
                <w:szCs w:val="18"/>
              </w:rPr>
            </w:pPr>
          </w:p>
          <w:p w14:paraId="7A605964" w14:textId="77777777" w:rsidR="000C3C29" w:rsidRDefault="000C3C29" w:rsidP="00082771">
            <w:pPr>
              <w:rPr>
                <w:sz w:val="18"/>
                <w:szCs w:val="18"/>
              </w:rPr>
            </w:pPr>
          </w:p>
          <w:p w14:paraId="5D524DC8" w14:textId="77777777" w:rsidR="000C3C29" w:rsidRDefault="000C3C29" w:rsidP="00082771">
            <w:pPr>
              <w:rPr>
                <w:sz w:val="18"/>
                <w:szCs w:val="18"/>
              </w:rPr>
            </w:pPr>
          </w:p>
          <w:p w14:paraId="397EE69F" w14:textId="77777777" w:rsidR="000C3C29" w:rsidRDefault="000C3C29" w:rsidP="00082771">
            <w:pPr>
              <w:rPr>
                <w:sz w:val="18"/>
                <w:szCs w:val="18"/>
              </w:rPr>
            </w:pPr>
          </w:p>
          <w:p w14:paraId="546229FE" w14:textId="77777777" w:rsidR="000C3C29" w:rsidRDefault="000C3C29" w:rsidP="00082771">
            <w:pPr>
              <w:rPr>
                <w:sz w:val="18"/>
                <w:szCs w:val="18"/>
              </w:rPr>
            </w:pPr>
          </w:p>
          <w:p w14:paraId="54F1D302" w14:textId="77777777" w:rsidR="000C3C29" w:rsidRDefault="000C3C29" w:rsidP="00082771">
            <w:pPr>
              <w:rPr>
                <w:sz w:val="18"/>
                <w:szCs w:val="18"/>
              </w:rPr>
            </w:pPr>
          </w:p>
          <w:p w14:paraId="5C38D67B" w14:textId="77777777" w:rsidR="000C3C29" w:rsidRDefault="000C3C29" w:rsidP="00082771">
            <w:pPr>
              <w:rPr>
                <w:sz w:val="18"/>
                <w:szCs w:val="18"/>
              </w:rPr>
            </w:pPr>
          </w:p>
          <w:p w14:paraId="0B8915F6" w14:textId="77777777" w:rsidR="000C3C29" w:rsidRDefault="000C3C29" w:rsidP="00082771">
            <w:pPr>
              <w:rPr>
                <w:sz w:val="18"/>
                <w:szCs w:val="18"/>
              </w:rPr>
            </w:pPr>
          </w:p>
          <w:p w14:paraId="251C39B6" w14:textId="77777777" w:rsidR="000C3C29" w:rsidRDefault="000C3C29" w:rsidP="00082771">
            <w:pPr>
              <w:rPr>
                <w:sz w:val="18"/>
                <w:szCs w:val="18"/>
              </w:rPr>
            </w:pPr>
          </w:p>
          <w:p w14:paraId="46DECF90" w14:textId="6CCD95FC" w:rsidR="000C3C29" w:rsidRDefault="000C3C29" w:rsidP="00082771">
            <w:pPr>
              <w:rPr>
                <w:sz w:val="18"/>
                <w:szCs w:val="18"/>
              </w:rPr>
            </w:pPr>
            <w:r>
              <w:rPr>
                <w:sz w:val="18"/>
                <w:szCs w:val="18"/>
              </w:rPr>
              <w:t>LDC</w:t>
            </w:r>
          </w:p>
          <w:p w14:paraId="03A25F85" w14:textId="7AE61CCC" w:rsidR="000C3C29" w:rsidRPr="00F20BC4" w:rsidRDefault="000C3C29" w:rsidP="00082771">
            <w:pPr>
              <w:rPr>
                <w:sz w:val="18"/>
                <w:szCs w:val="18"/>
              </w:rPr>
            </w:pPr>
          </w:p>
        </w:tc>
        <w:tc>
          <w:tcPr>
            <w:tcW w:w="3260" w:type="dxa"/>
          </w:tcPr>
          <w:p w14:paraId="7638B4BA" w14:textId="486C6870" w:rsidR="000C3C29" w:rsidRPr="00FE7F6E" w:rsidRDefault="000C3C29" w:rsidP="00082771">
            <w:pPr>
              <w:pStyle w:val="ListParagraph"/>
              <w:ind w:left="375"/>
              <w:rPr>
                <w:sz w:val="18"/>
                <w:szCs w:val="18"/>
              </w:rPr>
            </w:pPr>
          </w:p>
        </w:tc>
        <w:tc>
          <w:tcPr>
            <w:tcW w:w="1418" w:type="dxa"/>
          </w:tcPr>
          <w:p w14:paraId="635F3DDC" w14:textId="33B9810D" w:rsidR="000C3C29" w:rsidRPr="00352869" w:rsidRDefault="00352869" w:rsidP="00082771">
            <w:pPr>
              <w:rPr>
                <w:sz w:val="18"/>
                <w:szCs w:val="18"/>
              </w:rPr>
            </w:pPr>
            <w:r>
              <w:rPr>
                <w:sz w:val="18"/>
                <w:szCs w:val="18"/>
              </w:rPr>
              <w:t>May 2015</w:t>
            </w:r>
          </w:p>
          <w:p w14:paraId="57D50B05" w14:textId="77777777" w:rsidR="000C3C29" w:rsidRDefault="000C3C29" w:rsidP="00082771">
            <w:pPr>
              <w:rPr>
                <w:b/>
                <w:sz w:val="18"/>
                <w:szCs w:val="18"/>
              </w:rPr>
            </w:pPr>
          </w:p>
          <w:p w14:paraId="2314A073" w14:textId="77777777" w:rsidR="000C3C29" w:rsidRDefault="000C3C29" w:rsidP="00082771">
            <w:pPr>
              <w:rPr>
                <w:b/>
                <w:sz w:val="18"/>
                <w:szCs w:val="18"/>
              </w:rPr>
            </w:pPr>
          </w:p>
          <w:p w14:paraId="695C2940" w14:textId="77777777" w:rsidR="000C3C29" w:rsidRDefault="000C3C29" w:rsidP="00082771">
            <w:pPr>
              <w:rPr>
                <w:b/>
                <w:sz w:val="18"/>
                <w:szCs w:val="18"/>
              </w:rPr>
            </w:pPr>
          </w:p>
          <w:p w14:paraId="0FA7756A" w14:textId="77777777" w:rsidR="000C3C29" w:rsidRDefault="000C3C29" w:rsidP="00082771">
            <w:pPr>
              <w:rPr>
                <w:b/>
                <w:sz w:val="18"/>
                <w:szCs w:val="18"/>
              </w:rPr>
            </w:pPr>
          </w:p>
          <w:p w14:paraId="26500BF9" w14:textId="77777777" w:rsidR="000C3C29" w:rsidRDefault="000C3C29" w:rsidP="00082771">
            <w:pPr>
              <w:rPr>
                <w:b/>
                <w:sz w:val="18"/>
                <w:szCs w:val="18"/>
              </w:rPr>
            </w:pPr>
          </w:p>
          <w:p w14:paraId="67E8063A" w14:textId="77777777" w:rsidR="000C3C29" w:rsidRDefault="000C3C29" w:rsidP="00082771">
            <w:pPr>
              <w:rPr>
                <w:b/>
                <w:sz w:val="18"/>
                <w:szCs w:val="18"/>
              </w:rPr>
            </w:pPr>
          </w:p>
          <w:p w14:paraId="4B43D6CE" w14:textId="77777777" w:rsidR="000C3C29" w:rsidRDefault="000C3C29" w:rsidP="00082771">
            <w:pPr>
              <w:rPr>
                <w:b/>
                <w:sz w:val="18"/>
                <w:szCs w:val="18"/>
              </w:rPr>
            </w:pPr>
          </w:p>
          <w:p w14:paraId="049480B8" w14:textId="77777777" w:rsidR="000C3C29" w:rsidRDefault="000C3C29" w:rsidP="00082771">
            <w:pPr>
              <w:rPr>
                <w:b/>
                <w:sz w:val="18"/>
                <w:szCs w:val="18"/>
              </w:rPr>
            </w:pPr>
          </w:p>
          <w:p w14:paraId="501ACB30" w14:textId="77777777" w:rsidR="000C3C29" w:rsidRDefault="000C3C29" w:rsidP="00082771">
            <w:pPr>
              <w:rPr>
                <w:b/>
                <w:sz w:val="18"/>
                <w:szCs w:val="18"/>
              </w:rPr>
            </w:pPr>
          </w:p>
          <w:p w14:paraId="24D935F5" w14:textId="77777777" w:rsidR="000C3C29" w:rsidRDefault="000C3C29" w:rsidP="00082771">
            <w:pPr>
              <w:rPr>
                <w:b/>
                <w:sz w:val="18"/>
                <w:szCs w:val="18"/>
              </w:rPr>
            </w:pPr>
          </w:p>
          <w:p w14:paraId="787A47AA" w14:textId="3BF7B4FF" w:rsidR="00352869" w:rsidRPr="00352869" w:rsidRDefault="00352869" w:rsidP="00082771">
            <w:pPr>
              <w:rPr>
                <w:sz w:val="18"/>
                <w:szCs w:val="18"/>
              </w:rPr>
            </w:pPr>
            <w:r>
              <w:rPr>
                <w:sz w:val="18"/>
                <w:szCs w:val="18"/>
              </w:rPr>
              <w:t>July 2015</w:t>
            </w:r>
          </w:p>
        </w:tc>
        <w:tc>
          <w:tcPr>
            <w:tcW w:w="1701" w:type="dxa"/>
            <w:gridSpan w:val="2"/>
          </w:tcPr>
          <w:p w14:paraId="28E76EEF" w14:textId="77777777" w:rsidR="000C3C29" w:rsidRDefault="00352869" w:rsidP="00352869">
            <w:pPr>
              <w:rPr>
                <w:sz w:val="18"/>
                <w:szCs w:val="18"/>
              </w:rPr>
            </w:pPr>
            <w:r>
              <w:rPr>
                <w:sz w:val="18"/>
                <w:szCs w:val="18"/>
              </w:rPr>
              <w:t>Increase in the number of staff undertaking reviews.</w:t>
            </w:r>
          </w:p>
          <w:p w14:paraId="3D3876C1" w14:textId="77777777" w:rsidR="00352869" w:rsidRDefault="00352869" w:rsidP="00352869">
            <w:pPr>
              <w:rPr>
                <w:sz w:val="18"/>
                <w:szCs w:val="18"/>
              </w:rPr>
            </w:pPr>
          </w:p>
          <w:p w14:paraId="3A30A2FB" w14:textId="77777777" w:rsidR="00352869" w:rsidRDefault="00352869" w:rsidP="00352869">
            <w:pPr>
              <w:rPr>
                <w:sz w:val="18"/>
                <w:szCs w:val="18"/>
              </w:rPr>
            </w:pPr>
          </w:p>
          <w:p w14:paraId="76E93AFE" w14:textId="77777777" w:rsidR="00352869" w:rsidRDefault="00352869" w:rsidP="00352869">
            <w:pPr>
              <w:rPr>
                <w:sz w:val="18"/>
                <w:szCs w:val="18"/>
              </w:rPr>
            </w:pPr>
          </w:p>
          <w:p w14:paraId="6C890ADF" w14:textId="77777777" w:rsidR="00352869" w:rsidRDefault="00352869" w:rsidP="00352869">
            <w:pPr>
              <w:rPr>
                <w:sz w:val="18"/>
                <w:szCs w:val="18"/>
              </w:rPr>
            </w:pPr>
          </w:p>
          <w:p w14:paraId="6072FCBA" w14:textId="77777777" w:rsidR="00352869" w:rsidRDefault="00352869" w:rsidP="00352869">
            <w:pPr>
              <w:rPr>
                <w:sz w:val="18"/>
                <w:szCs w:val="18"/>
              </w:rPr>
            </w:pPr>
          </w:p>
          <w:p w14:paraId="3656652E" w14:textId="77777777" w:rsidR="00352869" w:rsidRDefault="00352869" w:rsidP="00352869">
            <w:pPr>
              <w:rPr>
                <w:sz w:val="18"/>
                <w:szCs w:val="18"/>
              </w:rPr>
            </w:pPr>
          </w:p>
          <w:p w14:paraId="2B7467FC" w14:textId="77777777" w:rsidR="00352869" w:rsidRDefault="00352869" w:rsidP="00352869">
            <w:pPr>
              <w:rPr>
                <w:sz w:val="18"/>
                <w:szCs w:val="18"/>
              </w:rPr>
            </w:pPr>
          </w:p>
          <w:p w14:paraId="7A3F2981" w14:textId="45E5AD6A" w:rsidR="00352869" w:rsidRPr="00352869" w:rsidRDefault="00352869" w:rsidP="00352869">
            <w:pPr>
              <w:rPr>
                <w:sz w:val="18"/>
                <w:szCs w:val="18"/>
              </w:rPr>
            </w:pPr>
            <w:r>
              <w:rPr>
                <w:sz w:val="18"/>
                <w:szCs w:val="18"/>
              </w:rPr>
              <w:t>Number of research staff requesting mentoring.</w:t>
            </w:r>
          </w:p>
        </w:tc>
      </w:tr>
      <w:tr w:rsidR="000C3C29" w:rsidRPr="00F20BC4" w14:paraId="737ED2C5" w14:textId="6428339F" w:rsidTr="000C3C29">
        <w:tc>
          <w:tcPr>
            <w:tcW w:w="14596" w:type="dxa"/>
            <w:gridSpan w:val="7"/>
            <w:shd w:val="clear" w:color="auto" w:fill="8DB3E2" w:themeFill="text2" w:themeFillTint="66"/>
          </w:tcPr>
          <w:p w14:paraId="06E75399" w14:textId="51978790" w:rsidR="000C3C29" w:rsidRPr="00F20BC4" w:rsidRDefault="000C3C29" w:rsidP="00082771">
            <w:pPr>
              <w:rPr>
                <w:b/>
                <w:sz w:val="18"/>
                <w:szCs w:val="18"/>
              </w:rPr>
            </w:pPr>
            <w:r w:rsidRPr="00F20BC4">
              <w:rPr>
                <w:b/>
                <w:sz w:val="18"/>
                <w:szCs w:val="18"/>
              </w:rPr>
              <w:lastRenderedPageBreak/>
              <w:t>E. EQUALITY AND DIVERSITY</w:t>
            </w:r>
          </w:p>
        </w:tc>
        <w:tc>
          <w:tcPr>
            <w:tcW w:w="1701" w:type="dxa"/>
            <w:gridSpan w:val="2"/>
            <w:shd w:val="clear" w:color="auto" w:fill="8DB3E2" w:themeFill="text2" w:themeFillTint="66"/>
          </w:tcPr>
          <w:p w14:paraId="75513B0B" w14:textId="77777777" w:rsidR="000C3C29" w:rsidRPr="00F20BC4" w:rsidRDefault="000C3C29" w:rsidP="00082771">
            <w:pPr>
              <w:rPr>
                <w:b/>
                <w:sz w:val="18"/>
                <w:szCs w:val="18"/>
              </w:rPr>
            </w:pPr>
          </w:p>
        </w:tc>
      </w:tr>
      <w:tr w:rsidR="000C3C29" w:rsidRPr="00F20BC4" w14:paraId="4598DA17" w14:textId="4852FE7F" w:rsidTr="000C3C29">
        <w:tc>
          <w:tcPr>
            <w:tcW w:w="14596" w:type="dxa"/>
            <w:gridSpan w:val="7"/>
            <w:shd w:val="clear" w:color="auto" w:fill="C6D9F1" w:themeFill="text2" w:themeFillTint="33"/>
          </w:tcPr>
          <w:p w14:paraId="6368C6A0" w14:textId="77777777" w:rsidR="000C3C29" w:rsidRPr="00F20BC4" w:rsidRDefault="000C3C29" w:rsidP="00082771">
            <w:pPr>
              <w:rPr>
                <w:b/>
                <w:sz w:val="18"/>
                <w:szCs w:val="18"/>
              </w:rPr>
            </w:pPr>
            <w:r w:rsidRPr="00F20BC4">
              <w:rPr>
                <w:b/>
                <w:sz w:val="18"/>
                <w:szCs w:val="18"/>
              </w:rPr>
              <w:t>Principle 6: Equality and Diversity must be promoted in all aspects of the recruitment and career management of researchers</w:t>
            </w:r>
          </w:p>
        </w:tc>
        <w:tc>
          <w:tcPr>
            <w:tcW w:w="1701" w:type="dxa"/>
            <w:gridSpan w:val="2"/>
            <w:shd w:val="clear" w:color="auto" w:fill="C6D9F1" w:themeFill="text2" w:themeFillTint="33"/>
          </w:tcPr>
          <w:p w14:paraId="32FA1E63" w14:textId="77777777" w:rsidR="000C3C29" w:rsidRPr="00F20BC4" w:rsidRDefault="000C3C29" w:rsidP="00082771">
            <w:pPr>
              <w:rPr>
                <w:b/>
                <w:sz w:val="18"/>
                <w:szCs w:val="18"/>
              </w:rPr>
            </w:pPr>
          </w:p>
        </w:tc>
      </w:tr>
      <w:tr w:rsidR="000C3C29" w:rsidRPr="00F20BC4" w14:paraId="58F86B88" w14:textId="406C840C" w:rsidTr="008245DC">
        <w:tc>
          <w:tcPr>
            <w:tcW w:w="559" w:type="dxa"/>
          </w:tcPr>
          <w:p w14:paraId="13F388C3" w14:textId="77777777" w:rsidR="000C3C29" w:rsidRPr="00F20BC4" w:rsidRDefault="000C3C29" w:rsidP="00082771">
            <w:pPr>
              <w:rPr>
                <w:sz w:val="18"/>
                <w:szCs w:val="18"/>
              </w:rPr>
            </w:pPr>
            <w:r w:rsidRPr="00F20BC4">
              <w:rPr>
                <w:sz w:val="18"/>
                <w:szCs w:val="18"/>
              </w:rPr>
              <w:t>6.1</w:t>
            </w:r>
          </w:p>
        </w:tc>
        <w:tc>
          <w:tcPr>
            <w:tcW w:w="1988" w:type="dxa"/>
          </w:tcPr>
          <w:p w14:paraId="00D2639B" w14:textId="77777777" w:rsidR="000C3C29" w:rsidRPr="00F20BC4" w:rsidRDefault="000C3C29" w:rsidP="00082771">
            <w:pPr>
              <w:rPr>
                <w:sz w:val="18"/>
                <w:szCs w:val="18"/>
              </w:rPr>
            </w:pPr>
            <w:r w:rsidRPr="00F20BC4">
              <w:rPr>
                <w:sz w:val="18"/>
                <w:szCs w:val="18"/>
              </w:rPr>
              <w:t>The UK legislative framework outlaws discrimination on the basis of age, disability, sex, sexual orientation, race or religion. It also requires public bodies to take positive steps to promote equality, based on evidence and priorities, and to develop specific schemes and action plans related to gender, race and disability to address specific issues of under-representation or lack of progression.</w:t>
            </w:r>
          </w:p>
        </w:tc>
        <w:tc>
          <w:tcPr>
            <w:tcW w:w="2551" w:type="dxa"/>
          </w:tcPr>
          <w:p w14:paraId="2243DEB8" w14:textId="77777777" w:rsidR="000C3C29" w:rsidRPr="002F4C82" w:rsidRDefault="000C3C29" w:rsidP="00082771">
            <w:pPr>
              <w:rPr>
                <w:color w:val="FF0000"/>
                <w:sz w:val="18"/>
                <w:szCs w:val="18"/>
              </w:rPr>
            </w:pPr>
            <w:r w:rsidRPr="00F20BC4">
              <w:rPr>
                <w:sz w:val="18"/>
                <w:szCs w:val="18"/>
              </w:rPr>
              <w:t>The University is proud of its diverse community of staff, students and visitors, and is committed to maintaining its excellent record in teaching and research by ensuring there is equality of opportunity for all, fostered in an environment of mutual respect and dignity. (</w:t>
            </w:r>
            <w:r w:rsidRPr="002F4C82">
              <w:rPr>
                <w:color w:val="FF0000"/>
                <w:sz w:val="18"/>
                <w:szCs w:val="18"/>
              </w:rPr>
              <w:t>University HR Equality &amp; Diversity Website)</w:t>
            </w:r>
          </w:p>
          <w:p w14:paraId="20C3EF2C" w14:textId="77777777" w:rsidR="000C3C29" w:rsidRDefault="00E0518A" w:rsidP="00082771">
            <w:pPr>
              <w:rPr>
                <w:sz w:val="18"/>
                <w:szCs w:val="18"/>
              </w:rPr>
            </w:pPr>
            <w:hyperlink r:id="rId76" w:history="1">
              <w:r w:rsidR="000C3C29" w:rsidRPr="00402253">
                <w:rPr>
                  <w:rStyle w:val="Hyperlink"/>
                  <w:sz w:val="18"/>
                  <w:szCs w:val="18"/>
                </w:rPr>
                <w:t>http://www2.warwick.ac.uk/services/equalops</w:t>
              </w:r>
            </w:hyperlink>
          </w:p>
          <w:p w14:paraId="17BB1E0D" w14:textId="77777777" w:rsidR="000C3C29" w:rsidRPr="00F20BC4" w:rsidRDefault="000C3C29" w:rsidP="00082771">
            <w:pPr>
              <w:rPr>
                <w:sz w:val="18"/>
                <w:szCs w:val="18"/>
              </w:rPr>
            </w:pPr>
          </w:p>
          <w:p w14:paraId="007C9741" w14:textId="77777777" w:rsidR="000C3C29" w:rsidRDefault="000C3C29" w:rsidP="00082771">
            <w:pPr>
              <w:rPr>
                <w:sz w:val="18"/>
                <w:szCs w:val="18"/>
              </w:rPr>
            </w:pPr>
            <w:r w:rsidRPr="00F20BC4">
              <w:rPr>
                <w:sz w:val="18"/>
                <w:szCs w:val="18"/>
              </w:rPr>
              <w:t xml:space="preserve">The University has a Single Equality Scheme and </w:t>
            </w:r>
            <w:r>
              <w:rPr>
                <w:sz w:val="18"/>
                <w:szCs w:val="18"/>
              </w:rPr>
              <w:t>Equality Objectives</w:t>
            </w:r>
            <w:r w:rsidRPr="00F20BC4">
              <w:rPr>
                <w:sz w:val="18"/>
                <w:szCs w:val="18"/>
              </w:rPr>
              <w:t xml:space="preserve"> which covers all the protected characteristics and also incorporates the University's Athena SWAN objectives.</w:t>
            </w:r>
            <w:r>
              <w:rPr>
                <w:sz w:val="18"/>
                <w:szCs w:val="18"/>
              </w:rPr>
              <w:t xml:space="preserve"> (University Equality &amp; Diversity Website)</w:t>
            </w:r>
          </w:p>
          <w:p w14:paraId="46C34F20" w14:textId="77777777" w:rsidR="000C3C29" w:rsidRDefault="00E0518A" w:rsidP="00082771">
            <w:pPr>
              <w:rPr>
                <w:sz w:val="18"/>
                <w:szCs w:val="18"/>
              </w:rPr>
            </w:pPr>
            <w:hyperlink r:id="rId77" w:history="1">
              <w:r w:rsidR="000C3C29" w:rsidRPr="00242C35">
                <w:rPr>
                  <w:rStyle w:val="Hyperlink"/>
                  <w:sz w:val="18"/>
                  <w:szCs w:val="18"/>
                </w:rPr>
                <w:t>http://www2.warwick.ac.uk/services/equalops/singleequalityscheme/</w:t>
              </w:r>
            </w:hyperlink>
          </w:p>
          <w:p w14:paraId="4DBF4ACA" w14:textId="77777777" w:rsidR="000C3C29" w:rsidRPr="00F20BC4" w:rsidRDefault="000C3C29" w:rsidP="00082771">
            <w:pPr>
              <w:rPr>
                <w:sz w:val="18"/>
                <w:szCs w:val="18"/>
              </w:rPr>
            </w:pPr>
          </w:p>
          <w:p w14:paraId="3EA51202" w14:textId="77777777" w:rsidR="000C3C29" w:rsidRDefault="000C3C29" w:rsidP="00082771">
            <w:pPr>
              <w:rPr>
                <w:sz w:val="18"/>
                <w:szCs w:val="18"/>
              </w:rPr>
            </w:pPr>
            <w:r w:rsidRPr="00F20BC4">
              <w:rPr>
                <w:sz w:val="18"/>
                <w:szCs w:val="18"/>
              </w:rPr>
              <w:t>In addition there is an Equality and Diversity on-line training modules available to all staff.</w:t>
            </w:r>
          </w:p>
          <w:p w14:paraId="0738EE83" w14:textId="77777777" w:rsidR="000C3C29" w:rsidRPr="00F20BC4" w:rsidRDefault="000C3C29" w:rsidP="00082771">
            <w:pPr>
              <w:rPr>
                <w:sz w:val="18"/>
                <w:szCs w:val="18"/>
              </w:rPr>
            </w:pPr>
          </w:p>
          <w:p w14:paraId="700A41C3" w14:textId="77777777" w:rsidR="000C3C29" w:rsidRDefault="000C3C29" w:rsidP="00082771">
            <w:pPr>
              <w:rPr>
                <w:sz w:val="18"/>
                <w:szCs w:val="18"/>
              </w:rPr>
            </w:pPr>
          </w:p>
          <w:p w14:paraId="56599CF8" w14:textId="77777777" w:rsidR="00125F51" w:rsidRDefault="00125F51" w:rsidP="00082771">
            <w:pPr>
              <w:rPr>
                <w:sz w:val="18"/>
                <w:szCs w:val="18"/>
              </w:rPr>
            </w:pPr>
          </w:p>
          <w:p w14:paraId="1BB3996A" w14:textId="77777777" w:rsidR="000C3C29" w:rsidRDefault="000C3C29" w:rsidP="00082771">
            <w:pPr>
              <w:rPr>
                <w:sz w:val="18"/>
                <w:szCs w:val="18"/>
              </w:rPr>
            </w:pPr>
            <w:r>
              <w:rPr>
                <w:sz w:val="18"/>
                <w:szCs w:val="18"/>
              </w:rPr>
              <w:lastRenderedPageBreak/>
              <w:t>Equality and Diversity Staff Network (meets termly) which is open to all staff to give them an opportunity to feed issues into the formal University Equality and Diversity Committee.  The Network has representatives from most departments.</w:t>
            </w:r>
          </w:p>
          <w:p w14:paraId="54112CDB" w14:textId="77777777" w:rsidR="000C3C29" w:rsidRDefault="000C3C29" w:rsidP="00082771">
            <w:pPr>
              <w:rPr>
                <w:sz w:val="18"/>
                <w:szCs w:val="18"/>
              </w:rPr>
            </w:pPr>
          </w:p>
          <w:p w14:paraId="31F2B3FD" w14:textId="77777777" w:rsidR="000C3C29" w:rsidRPr="00F20BC4" w:rsidRDefault="000C3C29" w:rsidP="00082771">
            <w:pPr>
              <w:rPr>
                <w:sz w:val="18"/>
                <w:szCs w:val="18"/>
              </w:rPr>
            </w:pPr>
            <w:r>
              <w:rPr>
                <w:sz w:val="18"/>
                <w:szCs w:val="18"/>
              </w:rPr>
              <w:t>Disability Coordinators recruited in all departments to act as first point of contact for staff, students and visitors with disabilities.</w:t>
            </w:r>
          </w:p>
        </w:tc>
        <w:tc>
          <w:tcPr>
            <w:tcW w:w="2977" w:type="dxa"/>
          </w:tcPr>
          <w:p w14:paraId="46EFB000" w14:textId="77777777" w:rsidR="000C3C29" w:rsidRDefault="000C3C29" w:rsidP="00082771">
            <w:pPr>
              <w:rPr>
                <w:sz w:val="18"/>
                <w:szCs w:val="18"/>
              </w:rPr>
            </w:pPr>
            <w:r>
              <w:rPr>
                <w:sz w:val="18"/>
                <w:szCs w:val="18"/>
              </w:rPr>
              <w:lastRenderedPageBreak/>
              <w:t>Continue to develop staff/student awareness of equality legislation and issues.  Training both on line and face to face courses to be available throughout the year.</w:t>
            </w:r>
          </w:p>
          <w:p w14:paraId="743FC797" w14:textId="77777777" w:rsidR="000C3C29" w:rsidRDefault="000C3C29" w:rsidP="00082771">
            <w:pPr>
              <w:rPr>
                <w:sz w:val="18"/>
                <w:szCs w:val="18"/>
              </w:rPr>
            </w:pPr>
          </w:p>
          <w:p w14:paraId="4DD8D2A8" w14:textId="77777777" w:rsidR="000C3C29" w:rsidRDefault="000C3C29" w:rsidP="00082771">
            <w:pPr>
              <w:rPr>
                <w:sz w:val="18"/>
                <w:szCs w:val="18"/>
              </w:rPr>
            </w:pPr>
          </w:p>
          <w:p w14:paraId="121658F7" w14:textId="77777777" w:rsidR="000C3C29" w:rsidRDefault="000C3C29" w:rsidP="00082771">
            <w:pPr>
              <w:rPr>
                <w:sz w:val="18"/>
                <w:szCs w:val="18"/>
              </w:rPr>
            </w:pPr>
          </w:p>
          <w:p w14:paraId="7E5FBEB6" w14:textId="77777777" w:rsidR="000C3C29" w:rsidRDefault="000C3C29" w:rsidP="00082771">
            <w:pPr>
              <w:rPr>
                <w:sz w:val="18"/>
                <w:szCs w:val="18"/>
              </w:rPr>
            </w:pPr>
          </w:p>
          <w:p w14:paraId="3A245B28" w14:textId="77777777" w:rsidR="000C3C29" w:rsidRDefault="000C3C29" w:rsidP="00082771">
            <w:pPr>
              <w:rPr>
                <w:sz w:val="18"/>
                <w:szCs w:val="18"/>
              </w:rPr>
            </w:pPr>
          </w:p>
          <w:p w14:paraId="1FC9DDEE" w14:textId="77777777" w:rsidR="000C3C29" w:rsidRDefault="000C3C29" w:rsidP="00082771">
            <w:pPr>
              <w:rPr>
                <w:sz w:val="18"/>
                <w:szCs w:val="18"/>
              </w:rPr>
            </w:pPr>
          </w:p>
          <w:p w14:paraId="5CE2427F" w14:textId="77777777" w:rsidR="000C3C29" w:rsidRDefault="000C3C29" w:rsidP="00082771">
            <w:pPr>
              <w:rPr>
                <w:sz w:val="18"/>
                <w:szCs w:val="18"/>
              </w:rPr>
            </w:pPr>
          </w:p>
          <w:p w14:paraId="6F1DE617" w14:textId="77777777" w:rsidR="000C3C29" w:rsidRDefault="000C3C29" w:rsidP="00082771">
            <w:pPr>
              <w:rPr>
                <w:sz w:val="18"/>
                <w:szCs w:val="18"/>
              </w:rPr>
            </w:pPr>
          </w:p>
          <w:p w14:paraId="6910E608" w14:textId="77777777" w:rsidR="000C3C29" w:rsidRDefault="000C3C29" w:rsidP="00082771">
            <w:pPr>
              <w:rPr>
                <w:sz w:val="18"/>
                <w:szCs w:val="18"/>
              </w:rPr>
            </w:pPr>
          </w:p>
          <w:p w14:paraId="1E53C97B" w14:textId="35AB0306" w:rsidR="000C3C29" w:rsidRDefault="000C3C29" w:rsidP="00082771">
            <w:pPr>
              <w:rPr>
                <w:sz w:val="18"/>
                <w:szCs w:val="18"/>
              </w:rPr>
            </w:pPr>
            <w:r>
              <w:rPr>
                <w:sz w:val="18"/>
                <w:szCs w:val="18"/>
              </w:rPr>
              <w:t xml:space="preserve">The Equality Objectives will be reviewed and up-dated in line with the new University and Research Strategy early in </w:t>
            </w:r>
            <w:r>
              <w:rPr>
                <w:b/>
                <w:sz w:val="18"/>
                <w:szCs w:val="18"/>
              </w:rPr>
              <w:t xml:space="preserve">2015.  </w:t>
            </w:r>
            <w:r>
              <w:rPr>
                <w:sz w:val="18"/>
                <w:szCs w:val="18"/>
              </w:rPr>
              <w:t>Progress against Equality Objectives will continue to be monitored on an annual basis.</w:t>
            </w:r>
          </w:p>
          <w:p w14:paraId="4A1CBCB3" w14:textId="77777777" w:rsidR="000C3C29" w:rsidRDefault="000C3C29" w:rsidP="00082771">
            <w:pPr>
              <w:rPr>
                <w:sz w:val="18"/>
                <w:szCs w:val="18"/>
              </w:rPr>
            </w:pPr>
          </w:p>
          <w:p w14:paraId="4B7FEDA0" w14:textId="77777777" w:rsidR="000C3C29" w:rsidRDefault="000C3C29" w:rsidP="00082771">
            <w:pPr>
              <w:rPr>
                <w:sz w:val="18"/>
                <w:szCs w:val="18"/>
              </w:rPr>
            </w:pPr>
          </w:p>
          <w:p w14:paraId="05CC01B9" w14:textId="77777777" w:rsidR="000C3C29" w:rsidRDefault="000C3C29" w:rsidP="00082771">
            <w:pPr>
              <w:rPr>
                <w:sz w:val="18"/>
                <w:szCs w:val="18"/>
              </w:rPr>
            </w:pPr>
          </w:p>
          <w:p w14:paraId="7E6ACD93" w14:textId="77777777" w:rsidR="000C3C29" w:rsidRDefault="000C3C29" w:rsidP="00082771">
            <w:pPr>
              <w:rPr>
                <w:sz w:val="18"/>
                <w:szCs w:val="18"/>
              </w:rPr>
            </w:pPr>
          </w:p>
          <w:p w14:paraId="625D8985" w14:textId="77777777" w:rsidR="000C3C29" w:rsidRDefault="000C3C29" w:rsidP="00082771">
            <w:pPr>
              <w:rPr>
                <w:sz w:val="18"/>
                <w:szCs w:val="18"/>
              </w:rPr>
            </w:pPr>
          </w:p>
          <w:p w14:paraId="5305DB89" w14:textId="77777777" w:rsidR="000C3C29" w:rsidRDefault="000C3C29" w:rsidP="00082771">
            <w:pPr>
              <w:rPr>
                <w:sz w:val="18"/>
                <w:szCs w:val="18"/>
              </w:rPr>
            </w:pPr>
            <w:r>
              <w:rPr>
                <w:sz w:val="18"/>
                <w:szCs w:val="18"/>
              </w:rPr>
              <w:t>Continue to monitor departmental up-take of the Equality and Diversity on-line training and report annually to the Equality and Diversity Committee</w:t>
            </w:r>
          </w:p>
          <w:p w14:paraId="22C3F5C8" w14:textId="77777777" w:rsidR="000C3C29" w:rsidRDefault="000C3C29" w:rsidP="00082771">
            <w:pPr>
              <w:rPr>
                <w:sz w:val="18"/>
                <w:szCs w:val="18"/>
              </w:rPr>
            </w:pPr>
          </w:p>
          <w:p w14:paraId="02E8E5A6" w14:textId="77777777" w:rsidR="000C3C29" w:rsidRDefault="000C3C29" w:rsidP="00082771">
            <w:pPr>
              <w:rPr>
                <w:sz w:val="18"/>
                <w:szCs w:val="18"/>
              </w:rPr>
            </w:pPr>
            <w:r>
              <w:rPr>
                <w:sz w:val="18"/>
                <w:szCs w:val="18"/>
              </w:rPr>
              <w:lastRenderedPageBreak/>
              <w:t xml:space="preserve">In </w:t>
            </w:r>
            <w:r>
              <w:rPr>
                <w:b/>
                <w:sz w:val="18"/>
                <w:szCs w:val="18"/>
              </w:rPr>
              <w:t>October 2014</w:t>
            </w:r>
            <w:r>
              <w:rPr>
                <w:sz w:val="18"/>
                <w:szCs w:val="18"/>
              </w:rPr>
              <w:t xml:space="preserve"> the E&amp;D Network group changed its format and structure to improve active engagement with its members.  Moving forward each meeting will focus on one or two key equality themes.  The success of this change of structure will be monitored by feedback of members.</w:t>
            </w:r>
          </w:p>
          <w:p w14:paraId="225909C5" w14:textId="77777777" w:rsidR="000C3C29" w:rsidRDefault="000C3C29" w:rsidP="00082771">
            <w:pPr>
              <w:rPr>
                <w:sz w:val="18"/>
                <w:szCs w:val="18"/>
              </w:rPr>
            </w:pPr>
          </w:p>
          <w:p w14:paraId="2B539C0B" w14:textId="7CAEACDC" w:rsidR="000C3C29" w:rsidRDefault="000C3C29" w:rsidP="00082771">
            <w:pPr>
              <w:rPr>
                <w:sz w:val="18"/>
                <w:szCs w:val="18"/>
              </w:rPr>
            </w:pPr>
            <w:r>
              <w:rPr>
                <w:sz w:val="18"/>
                <w:szCs w:val="18"/>
              </w:rPr>
              <w:t>Hold regular meetings with Disability Coordinators to ensure that motivation levels and engagement remains active.</w:t>
            </w:r>
          </w:p>
          <w:p w14:paraId="0F653B3E" w14:textId="55BE5C54" w:rsidR="000C3C29" w:rsidRPr="002562D8" w:rsidRDefault="000C3C29" w:rsidP="00082771">
            <w:pPr>
              <w:rPr>
                <w:sz w:val="18"/>
                <w:szCs w:val="18"/>
              </w:rPr>
            </w:pPr>
          </w:p>
        </w:tc>
        <w:tc>
          <w:tcPr>
            <w:tcW w:w="1843" w:type="dxa"/>
          </w:tcPr>
          <w:p w14:paraId="399E7EE8" w14:textId="77777777" w:rsidR="000C3C29" w:rsidRDefault="000C3C29" w:rsidP="00082771">
            <w:pPr>
              <w:rPr>
                <w:sz w:val="18"/>
                <w:szCs w:val="18"/>
              </w:rPr>
            </w:pPr>
            <w:r>
              <w:rPr>
                <w:sz w:val="18"/>
                <w:szCs w:val="18"/>
              </w:rPr>
              <w:lastRenderedPageBreak/>
              <w:t>HR E&amp;D staff</w:t>
            </w:r>
          </w:p>
          <w:p w14:paraId="10776BC4" w14:textId="77777777" w:rsidR="000C3C29" w:rsidRDefault="000C3C29" w:rsidP="00082771">
            <w:pPr>
              <w:rPr>
                <w:sz w:val="18"/>
                <w:szCs w:val="18"/>
              </w:rPr>
            </w:pPr>
            <w:r>
              <w:rPr>
                <w:sz w:val="18"/>
                <w:szCs w:val="18"/>
              </w:rPr>
              <w:t>LDC</w:t>
            </w:r>
          </w:p>
          <w:p w14:paraId="506DFDBE" w14:textId="77777777" w:rsidR="000C3C29" w:rsidRDefault="000C3C29" w:rsidP="00082771">
            <w:pPr>
              <w:rPr>
                <w:sz w:val="18"/>
                <w:szCs w:val="18"/>
              </w:rPr>
            </w:pPr>
            <w:r>
              <w:rPr>
                <w:sz w:val="18"/>
                <w:szCs w:val="18"/>
              </w:rPr>
              <w:t>Whole University Community</w:t>
            </w:r>
          </w:p>
          <w:p w14:paraId="26AC3D10" w14:textId="77777777" w:rsidR="000C3C29" w:rsidRDefault="000C3C29" w:rsidP="00082771">
            <w:pPr>
              <w:rPr>
                <w:sz w:val="18"/>
                <w:szCs w:val="18"/>
              </w:rPr>
            </w:pPr>
          </w:p>
          <w:p w14:paraId="38AF5CE3" w14:textId="77777777" w:rsidR="000C3C29" w:rsidRDefault="000C3C29" w:rsidP="00082771">
            <w:pPr>
              <w:rPr>
                <w:sz w:val="18"/>
                <w:szCs w:val="18"/>
              </w:rPr>
            </w:pPr>
          </w:p>
          <w:p w14:paraId="3A8B54A5" w14:textId="77777777" w:rsidR="000C3C29" w:rsidRDefault="000C3C29" w:rsidP="00082771">
            <w:pPr>
              <w:rPr>
                <w:sz w:val="18"/>
                <w:szCs w:val="18"/>
              </w:rPr>
            </w:pPr>
          </w:p>
          <w:p w14:paraId="0E3B122A" w14:textId="77777777" w:rsidR="000C3C29" w:rsidRDefault="000C3C29" w:rsidP="00082771">
            <w:pPr>
              <w:rPr>
                <w:sz w:val="18"/>
                <w:szCs w:val="18"/>
              </w:rPr>
            </w:pPr>
          </w:p>
          <w:p w14:paraId="0B348F08" w14:textId="77777777" w:rsidR="000C3C29" w:rsidRDefault="000C3C29" w:rsidP="00082771">
            <w:pPr>
              <w:rPr>
                <w:sz w:val="18"/>
                <w:szCs w:val="18"/>
              </w:rPr>
            </w:pPr>
          </w:p>
          <w:p w14:paraId="7A5FDB1A" w14:textId="77777777" w:rsidR="000C3C29" w:rsidRDefault="000C3C29" w:rsidP="00082771">
            <w:pPr>
              <w:rPr>
                <w:sz w:val="18"/>
                <w:szCs w:val="18"/>
              </w:rPr>
            </w:pPr>
          </w:p>
          <w:p w14:paraId="4855AD7A" w14:textId="77777777" w:rsidR="000C3C29" w:rsidRDefault="000C3C29" w:rsidP="00082771">
            <w:pPr>
              <w:rPr>
                <w:sz w:val="18"/>
                <w:szCs w:val="18"/>
              </w:rPr>
            </w:pPr>
          </w:p>
          <w:p w14:paraId="19ED02BB" w14:textId="77777777" w:rsidR="000C3C29" w:rsidRDefault="000C3C29" w:rsidP="00082771">
            <w:pPr>
              <w:rPr>
                <w:sz w:val="18"/>
                <w:szCs w:val="18"/>
              </w:rPr>
            </w:pPr>
          </w:p>
          <w:p w14:paraId="348E7881" w14:textId="77777777" w:rsidR="000C3C29" w:rsidRDefault="000C3C29" w:rsidP="00082771">
            <w:pPr>
              <w:rPr>
                <w:sz w:val="18"/>
                <w:szCs w:val="18"/>
              </w:rPr>
            </w:pPr>
          </w:p>
          <w:p w14:paraId="3FC8A1B1" w14:textId="77777777" w:rsidR="000C3C29" w:rsidRDefault="000C3C29" w:rsidP="00082771">
            <w:pPr>
              <w:rPr>
                <w:sz w:val="18"/>
                <w:szCs w:val="18"/>
              </w:rPr>
            </w:pPr>
          </w:p>
          <w:p w14:paraId="4A65734C" w14:textId="3FA17CDC" w:rsidR="000C3C29" w:rsidRDefault="000C3C29" w:rsidP="00082771">
            <w:pPr>
              <w:rPr>
                <w:sz w:val="18"/>
                <w:szCs w:val="18"/>
              </w:rPr>
            </w:pPr>
            <w:r>
              <w:rPr>
                <w:sz w:val="18"/>
                <w:szCs w:val="18"/>
              </w:rPr>
              <w:t xml:space="preserve">Pro-Vice-Chancellor for People and Public Engagement/ Director of Strategy Programme Delivery/HR, E&amp;D </w:t>
            </w:r>
            <w:proofErr w:type="spellStart"/>
            <w:r>
              <w:rPr>
                <w:sz w:val="18"/>
                <w:szCs w:val="18"/>
              </w:rPr>
              <w:t>Ctte</w:t>
            </w:r>
            <w:proofErr w:type="spellEnd"/>
          </w:p>
          <w:p w14:paraId="31051861" w14:textId="77777777" w:rsidR="000C3C29" w:rsidRDefault="000C3C29" w:rsidP="00082771">
            <w:pPr>
              <w:rPr>
                <w:sz w:val="18"/>
                <w:szCs w:val="18"/>
              </w:rPr>
            </w:pPr>
          </w:p>
          <w:p w14:paraId="2B851F0D" w14:textId="77777777" w:rsidR="000C3C29" w:rsidRDefault="000C3C29" w:rsidP="00082771">
            <w:pPr>
              <w:rPr>
                <w:sz w:val="18"/>
                <w:szCs w:val="18"/>
              </w:rPr>
            </w:pPr>
          </w:p>
          <w:p w14:paraId="2D04F916" w14:textId="77777777" w:rsidR="000C3C29" w:rsidRDefault="000C3C29" w:rsidP="00082771">
            <w:pPr>
              <w:rPr>
                <w:sz w:val="18"/>
                <w:szCs w:val="18"/>
              </w:rPr>
            </w:pPr>
          </w:p>
          <w:p w14:paraId="32D47FC9" w14:textId="77777777" w:rsidR="000C3C29" w:rsidRDefault="000C3C29" w:rsidP="00082771">
            <w:pPr>
              <w:rPr>
                <w:sz w:val="18"/>
                <w:szCs w:val="18"/>
              </w:rPr>
            </w:pPr>
          </w:p>
          <w:p w14:paraId="11A5678F" w14:textId="77777777" w:rsidR="000C3C29" w:rsidRDefault="000C3C29" w:rsidP="00082771">
            <w:pPr>
              <w:rPr>
                <w:sz w:val="18"/>
                <w:szCs w:val="18"/>
              </w:rPr>
            </w:pPr>
          </w:p>
          <w:p w14:paraId="1182A11C" w14:textId="5B6B5F93" w:rsidR="000C3C29" w:rsidRDefault="000C3C29" w:rsidP="00082771">
            <w:pPr>
              <w:rPr>
                <w:sz w:val="18"/>
                <w:szCs w:val="18"/>
              </w:rPr>
            </w:pPr>
            <w:r>
              <w:rPr>
                <w:sz w:val="18"/>
                <w:szCs w:val="18"/>
              </w:rPr>
              <w:t xml:space="preserve">E&amp;D Team/HR/E&amp;D </w:t>
            </w:r>
            <w:proofErr w:type="spellStart"/>
            <w:r>
              <w:rPr>
                <w:sz w:val="18"/>
                <w:szCs w:val="18"/>
              </w:rPr>
              <w:t>Ctte</w:t>
            </w:r>
            <w:proofErr w:type="spellEnd"/>
            <w:r>
              <w:rPr>
                <w:sz w:val="18"/>
                <w:szCs w:val="18"/>
              </w:rPr>
              <w:t>.</w:t>
            </w:r>
          </w:p>
          <w:p w14:paraId="1D36FDBD" w14:textId="77777777" w:rsidR="000C3C29" w:rsidRDefault="000C3C29" w:rsidP="00082771">
            <w:pPr>
              <w:rPr>
                <w:sz w:val="18"/>
                <w:szCs w:val="18"/>
              </w:rPr>
            </w:pPr>
          </w:p>
          <w:p w14:paraId="61B10C95" w14:textId="77777777" w:rsidR="000C3C29" w:rsidRDefault="000C3C29" w:rsidP="00082771">
            <w:pPr>
              <w:rPr>
                <w:sz w:val="18"/>
                <w:szCs w:val="18"/>
              </w:rPr>
            </w:pPr>
          </w:p>
          <w:p w14:paraId="603C908F" w14:textId="77777777" w:rsidR="000C3C29" w:rsidRDefault="000C3C29" w:rsidP="00082771">
            <w:pPr>
              <w:rPr>
                <w:sz w:val="18"/>
                <w:szCs w:val="18"/>
              </w:rPr>
            </w:pPr>
          </w:p>
          <w:p w14:paraId="46E7B70D" w14:textId="77777777" w:rsidR="00125F51" w:rsidRDefault="00125F51" w:rsidP="00082771">
            <w:pPr>
              <w:rPr>
                <w:sz w:val="18"/>
                <w:szCs w:val="18"/>
              </w:rPr>
            </w:pPr>
          </w:p>
          <w:p w14:paraId="0499D0F5" w14:textId="77777777" w:rsidR="000C3C29" w:rsidRDefault="000C3C29" w:rsidP="00082771">
            <w:pPr>
              <w:rPr>
                <w:sz w:val="18"/>
                <w:szCs w:val="18"/>
              </w:rPr>
            </w:pPr>
            <w:r>
              <w:rPr>
                <w:sz w:val="18"/>
                <w:szCs w:val="18"/>
              </w:rPr>
              <w:lastRenderedPageBreak/>
              <w:t>E&amp;D Network Chair/HR</w:t>
            </w:r>
          </w:p>
          <w:p w14:paraId="1BF20A4B" w14:textId="77777777" w:rsidR="000C3C29" w:rsidRDefault="000C3C29" w:rsidP="00082771">
            <w:pPr>
              <w:rPr>
                <w:sz w:val="18"/>
                <w:szCs w:val="18"/>
              </w:rPr>
            </w:pPr>
          </w:p>
          <w:p w14:paraId="2F819712" w14:textId="77777777" w:rsidR="000C3C29" w:rsidRDefault="000C3C29" w:rsidP="00082771">
            <w:pPr>
              <w:rPr>
                <w:sz w:val="18"/>
                <w:szCs w:val="18"/>
              </w:rPr>
            </w:pPr>
          </w:p>
          <w:p w14:paraId="198D4D61" w14:textId="77777777" w:rsidR="000C3C29" w:rsidRDefault="000C3C29" w:rsidP="00082771">
            <w:pPr>
              <w:rPr>
                <w:sz w:val="18"/>
                <w:szCs w:val="18"/>
              </w:rPr>
            </w:pPr>
          </w:p>
          <w:p w14:paraId="5CDE52C9" w14:textId="77777777" w:rsidR="000C3C29" w:rsidRDefault="000C3C29" w:rsidP="00082771">
            <w:pPr>
              <w:rPr>
                <w:sz w:val="18"/>
                <w:szCs w:val="18"/>
              </w:rPr>
            </w:pPr>
          </w:p>
          <w:p w14:paraId="581ACCF9" w14:textId="77777777" w:rsidR="000C3C29" w:rsidRDefault="000C3C29" w:rsidP="00082771">
            <w:pPr>
              <w:rPr>
                <w:sz w:val="18"/>
                <w:szCs w:val="18"/>
              </w:rPr>
            </w:pPr>
          </w:p>
          <w:p w14:paraId="17365223" w14:textId="77777777" w:rsidR="000C3C29" w:rsidRDefault="000C3C29" w:rsidP="00082771">
            <w:pPr>
              <w:rPr>
                <w:sz w:val="18"/>
                <w:szCs w:val="18"/>
              </w:rPr>
            </w:pPr>
          </w:p>
          <w:p w14:paraId="19F9CEDA" w14:textId="77777777" w:rsidR="000C3C29" w:rsidRDefault="000C3C29" w:rsidP="00082771">
            <w:pPr>
              <w:rPr>
                <w:sz w:val="18"/>
                <w:szCs w:val="18"/>
              </w:rPr>
            </w:pPr>
          </w:p>
          <w:p w14:paraId="65CB0589" w14:textId="77777777" w:rsidR="00125F51" w:rsidRDefault="00125F51" w:rsidP="00082771">
            <w:pPr>
              <w:rPr>
                <w:sz w:val="18"/>
                <w:szCs w:val="18"/>
              </w:rPr>
            </w:pPr>
          </w:p>
          <w:p w14:paraId="7CC93F49" w14:textId="1F813546" w:rsidR="000C3C29" w:rsidRPr="00F20BC4" w:rsidRDefault="000C3C29" w:rsidP="00082771">
            <w:pPr>
              <w:rPr>
                <w:sz w:val="18"/>
                <w:szCs w:val="18"/>
              </w:rPr>
            </w:pPr>
            <w:r>
              <w:rPr>
                <w:sz w:val="18"/>
                <w:szCs w:val="18"/>
              </w:rPr>
              <w:t>E&amp;D Adviser/ Departmental Disability Coordinators</w:t>
            </w:r>
          </w:p>
        </w:tc>
        <w:tc>
          <w:tcPr>
            <w:tcW w:w="3260" w:type="dxa"/>
          </w:tcPr>
          <w:p w14:paraId="3E1E5D34" w14:textId="5B82AFEF" w:rsidR="000C3C29" w:rsidRPr="00F20BC4" w:rsidRDefault="000C3C29" w:rsidP="00082771">
            <w:pPr>
              <w:rPr>
                <w:sz w:val="18"/>
                <w:szCs w:val="18"/>
              </w:rPr>
            </w:pPr>
          </w:p>
        </w:tc>
        <w:tc>
          <w:tcPr>
            <w:tcW w:w="1418" w:type="dxa"/>
          </w:tcPr>
          <w:p w14:paraId="313FD332" w14:textId="562952CD" w:rsidR="000C3C29" w:rsidRPr="00125F51" w:rsidRDefault="00125F51" w:rsidP="00082771">
            <w:pPr>
              <w:rPr>
                <w:sz w:val="18"/>
                <w:szCs w:val="18"/>
              </w:rPr>
            </w:pPr>
            <w:r w:rsidRPr="00125F51">
              <w:rPr>
                <w:sz w:val="18"/>
                <w:szCs w:val="18"/>
              </w:rPr>
              <w:t>To be reviewed in Spring Term 2015</w:t>
            </w:r>
          </w:p>
          <w:p w14:paraId="2E674F66" w14:textId="77777777" w:rsidR="000C3C29" w:rsidRDefault="000C3C29" w:rsidP="00082771">
            <w:pPr>
              <w:rPr>
                <w:b/>
                <w:sz w:val="18"/>
                <w:szCs w:val="18"/>
              </w:rPr>
            </w:pPr>
          </w:p>
          <w:p w14:paraId="4C5DBBD1" w14:textId="77777777" w:rsidR="000C3C29" w:rsidRDefault="000C3C29" w:rsidP="00082771">
            <w:pPr>
              <w:rPr>
                <w:b/>
                <w:sz w:val="18"/>
                <w:szCs w:val="18"/>
              </w:rPr>
            </w:pPr>
          </w:p>
          <w:p w14:paraId="42FB30DE" w14:textId="77777777" w:rsidR="000C3C29" w:rsidRDefault="000C3C29" w:rsidP="00082771">
            <w:pPr>
              <w:rPr>
                <w:b/>
                <w:sz w:val="18"/>
                <w:szCs w:val="18"/>
              </w:rPr>
            </w:pPr>
          </w:p>
          <w:p w14:paraId="398E9CB9" w14:textId="77777777" w:rsidR="000C3C29" w:rsidRDefault="000C3C29" w:rsidP="00082771">
            <w:pPr>
              <w:rPr>
                <w:b/>
                <w:sz w:val="18"/>
                <w:szCs w:val="18"/>
              </w:rPr>
            </w:pPr>
          </w:p>
          <w:p w14:paraId="2F1F4A83" w14:textId="77777777" w:rsidR="000C3C29" w:rsidRDefault="000C3C29" w:rsidP="00082771">
            <w:pPr>
              <w:rPr>
                <w:b/>
                <w:sz w:val="18"/>
                <w:szCs w:val="18"/>
              </w:rPr>
            </w:pPr>
          </w:p>
          <w:p w14:paraId="5E7A4D3E" w14:textId="77777777" w:rsidR="000C3C29" w:rsidRDefault="000C3C29" w:rsidP="00082771">
            <w:pPr>
              <w:rPr>
                <w:b/>
                <w:sz w:val="18"/>
                <w:szCs w:val="18"/>
              </w:rPr>
            </w:pPr>
          </w:p>
          <w:p w14:paraId="14F23292" w14:textId="77777777" w:rsidR="000C3C29" w:rsidRDefault="000C3C29" w:rsidP="00082771">
            <w:pPr>
              <w:rPr>
                <w:b/>
                <w:sz w:val="18"/>
                <w:szCs w:val="18"/>
              </w:rPr>
            </w:pPr>
          </w:p>
          <w:p w14:paraId="2A8AC5DC" w14:textId="77777777" w:rsidR="000C3C29" w:rsidRDefault="000C3C29" w:rsidP="00082771">
            <w:pPr>
              <w:rPr>
                <w:b/>
                <w:sz w:val="18"/>
                <w:szCs w:val="18"/>
              </w:rPr>
            </w:pPr>
          </w:p>
          <w:p w14:paraId="28D552F4" w14:textId="77777777" w:rsidR="000C3C29" w:rsidRDefault="000C3C29" w:rsidP="00082771">
            <w:pPr>
              <w:rPr>
                <w:b/>
                <w:sz w:val="18"/>
                <w:szCs w:val="18"/>
              </w:rPr>
            </w:pPr>
          </w:p>
          <w:p w14:paraId="1ADC1FCD" w14:textId="77777777" w:rsidR="000C3C29" w:rsidRDefault="000C3C29" w:rsidP="00082771">
            <w:pPr>
              <w:rPr>
                <w:b/>
                <w:sz w:val="18"/>
                <w:szCs w:val="18"/>
              </w:rPr>
            </w:pPr>
          </w:p>
          <w:p w14:paraId="138C99B2" w14:textId="46A2C599" w:rsidR="000C3C29" w:rsidRPr="00125F51" w:rsidRDefault="00125F51" w:rsidP="00082771">
            <w:pPr>
              <w:rPr>
                <w:sz w:val="18"/>
                <w:szCs w:val="18"/>
              </w:rPr>
            </w:pPr>
            <w:r>
              <w:rPr>
                <w:sz w:val="18"/>
                <w:szCs w:val="18"/>
              </w:rPr>
              <w:t>May 2015</w:t>
            </w:r>
          </w:p>
          <w:p w14:paraId="13F10088" w14:textId="77777777" w:rsidR="000C3C29" w:rsidRDefault="000C3C29" w:rsidP="00082771">
            <w:pPr>
              <w:rPr>
                <w:b/>
                <w:sz w:val="18"/>
                <w:szCs w:val="18"/>
              </w:rPr>
            </w:pPr>
          </w:p>
          <w:p w14:paraId="1FAE2418" w14:textId="77777777" w:rsidR="000C3C29" w:rsidRDefault="000C3C29" w:rsidP="00082771">
            <w:pPr>
              <w:rPr>
                <w:b/>
                <w:sz w:val="18"/>
                <w:szCs w:val="18"/>
              </w:rPr>
            </w:pPr>
          </w:p>
          <w:p w14:paraId="76AB7984" w14:textId="77777777" w:rsidR="000C3C29" w:rsidRDefault="000C3C29" w:rsidP="00082771">
            <w:pPr>
              <w:rPr>
                <w:b/>
                <w:sz w:val="18"/>
                <w:szCs w:val="18"/>
              </w:rPr>
            </w:pPr>
          </w:p>
          <w:p w14:paraId="2B61C420" w14:textId="77777777" w:rsidR="000C3C29" w:rsidRDefault="000C3C29" w:rsidP="00082771">
            <w:pPr>
              <w:rPr>
                <w:b/>
                <w:sz w:val="18"/>
                <w:szCs w:val="18"/>
              </w:rPr>
            </w:pPr>
          </w:p>
          <w:p w14:paraId="60ADCD2D" w14:textId="77777777" w:rsidR="000C3C29" w:rsidRDefault="000C3C29" w:rsidP="00082771">
            <w:pPr>
              <w:rPr>
                <w:b/>
                <w:sz w:val="18"/>
                <w:szCs w:val="18"/>
              </w:rPr>
            </w:pPr>
          </w:p>
          <w:p w14:paraId="06A5111E" w14:textId="77777777" w:rsidR="000C3C29" w:rsidRDefault="000C3C29" w:rsidP="00082771">
            <w:pPr>
              <w:rPr>
                <w:b/>
                <w:sz w:val="18"/>
                <w:szCs w:val="18"/>
              </w:rPr>
            </w:pPr>
          </w:p>
          <w:p w14:paraId="058E503E" w14:textId="77777777" w:rsidR="000C3C29" w:rsidRDefault="000C3C29" w:rsidP="00082771">
            <w:pPr>
              <w:rPr>
                <w:b/>
                <w:sz w:val="18"/>
                <w:szCs w:val="18"/>
              </w:rPr>
            </w:pPr>
          </w:p>
          <w:p w14:paraId="3FA911AC" w14:textId="77777777" w:rsidR="000C3C29" w:rsidRDefault="000C3C29" w:rsidP="00082771">
            <w:pPr>
              <w:rPr>
                <w:b/>
                <w:sz w:val="18"/>
                <w:szCs w:val="18"/>
              </w:rPr>
            </w:pPr>
          </w:p>
          <w:p w14:paraId="5417C155" w14:textId="77777777" w:rsidR="000C3C29" w:rsidRDefault="000C3C29" w:rsidP="00082771">
            <w:pPr>
              <w:rPr>
                <w:b/>
                <w:sz w:val="18"/>
                <w:szCs w:val="18"/>
              </w:rPr>
            </w:pPr>
          </w:p>
          <w:p w14:paraId="10B1330D" w14:textId="77777777" w:rsidR="000C3C29" w:rsidRDefault="000C3C29" w:rsidP="00082771">
            <w:pPr>
              <w:rPr>
                <w:b/>
                <w:sz w:val="18"/>
                <w:szCs w:val="18"/>
              </w:rPr>
            </w:pPr>
          </w:p>
          <w:p w14:paraId="2A36FC60" w14:textId="77777777" w:rsidR="00125F51" w:rsidRDefault="00125F51" w:rsidP="00082771">
            <w:pPr>
              <w:rPr>
                <w:b/>
                <w:sz w:val="18"/>
                <w:szCs w:val="18"/>
              </w:rPr>
            </w:pPr>
          </w:p>
          <w:p w14:paraId="1A7CA87F" w14:textId="3B58DDC3" w:rsidR="00125F51" w:rsidRPr="00125F51" w:rsidRDefault="00125F51" w:rsidP="00082771">
            <w:pPr>
              <w:rPr>
                <w:sz w:val="18"/>
                <w:szCs w:val="18"/>
              </w:rPr>
            </w:pPr>
            <w:r>
              <w:rPr>
                <w:sz w:val="18"/>
                <w:szCs w:val="18"/>
              </w:rPr>
              <w:t>To be reviewed in Spring Term 2015</w:t>
            </w:r>
          </w:p>
          <w:p w14:paraId="79002494" w14:textId="77777777" w:rsidR="000C3C29" w:rsidRDefault="000C3C29" w:rsidP="00082771">
            <w:pPr>
              <w:rPr>
                <w:b/>
                <w:sz w:val="18"/>
                <w:szCs w:val="18"/>
              </w:rPr>
            </w:pPr>
          </w:p>
          <w:p w14:paraId="15883E13" w14:textId="77777777" w:rsidR="000C3C29" w:rsidRDefault="000C3C29" w:rsidP="00082771">
            <w:pPr>
              <w:rPr>
                <w:b/>
                <w:sz w:val="18"/>
                <w:szCs w:val="18"/>
              </w:rPr>
            </w:pPr>
          </w:p>
          <w:p w14:paraId="26C21F91" w14:textId="77777777" w:rsidR="000C3C29" w:rsidRDefault="000C3C29" w:rsidP="00082771">
            <w:pPr>
              <w:rPr>
                <w:b/>
                <w:sz w:val="18"/>
                <w:szCs w:val="18"/>
              </w:rPr>
            </w:pPr>
          </w:p>
          <w:p w14:paraId="0041CE27" w14:textId="42664936" w:rsidR="000C3C29" w:rsidRPr="00125F51" w:rsidRDefault="00125F51" w:rsidP="00082771">
            <w:pPr>
              <w:rPr>
                <w:sz w:val="18"/>
                <w:szCs w:val="18"/>
              </w:rPr>
            </w:pPr>
            <w:r>
              <w:rPr>
                <w:sz w:val="18"/>
                <w:szCs w:val="18"/>
              </w:rPr>
              <w:t>June 2015</w:t>
            </w:r>
          </w:p>
          <w:p w14:paraId="778E64CA" w14:textId="77777777" w:rsidR="000C3C29" w:rsidRDefault="000C3C29" w:rsidP="00082771">
            <w:pPr>
              <w:rPr>
                <w:b/>
                <w:sz w:val="18"/>
                <w:szCs w:val="18"/>
              </w:rPr>
            </w:pPr>
          </w:p>
          <w:p w14:paraId="2CBD832F" w14:textId="77777777" w:rsidR="000C3C29" w:rsidRDefault="000C3C29" w:rsidP="00082771">
            <w:pPr>
              <w:rPr>
                <w:b/>
                <w:sz w:val="18"/>
                <w:szCs w:val="18"/>
              </w:rPr>
            </w:pPr>
          </w:p>
          <w:p w14:paraId="7D5E7637" w14:textId="77777777" w:rsidR="000C3C29" w:rsidRDefault="000C3C29" w:rsidP="00082771">
            <w:pPr>
              <w:rPr>
                <w:b/>
                <w:sz w:val="18"/>
                <w:szCs w:val="18"/>
              </w:rPr>
            </w:pPr>
          </w:p>
          <w:p w14:paraId="2BEA1B83" w14:textId="77777777" w:rsidR="000C3C29" w:rsidRDefault="000C3C29" w:rsidP="00082771">
            <w:pPr>
              <w:rPr>
                <w:b/>
                <w:sz w:val="18"/>
                <w:szCs w:val="18"/>
              </w:rPr>
            </w:pPr>
          </w:p>
          <w:p w14:paraId="4F2E2A0F" w14:textId="77777777" w:rsidR="000C3C29" w:rsidRDefault="000C3C29" w:rsidP="00082771">
            <w:pPr>
              <w:rPr>
                <w:b/>
                <w:sz w:val="18"/>
                <w:szCs w:val="18"/>
              </w:rPr>
            </w:pPr>
          </w:p>
          <w:p w14:paraId="39106781" w14:textId="77777777" w:rsidR="000C3C29" w:rsidRDefault="000C3C29" w:rsidP="00082771">
            <w:pPr>
              <w:rPr>
                <w:b/>
                <w:sz w:val="18"/>
                <w:szCs w:val="18"/>
              </w:rPr>
            </w:pPr>
          </w:p>
          <w:p w14:paraId="455F8279" w14:textId="77777777" w:rsidR="000C3C29" w:rsidRDefault="000C3C29" w:rsidP="00082771">
            <w:pPr>
              <w:rPr>
                <w:b/>
                <w:sz w:val="18"/>
                <w:szCs w:val="18"/>
              </w:rPr>
            </w:pPr>
          </w:p>
          <w:p w14:paraId="7C1D4826" w14:textId="77777777" w:rsidR="000C3C29" w:rsidRDefault="000C3C29" w:rsidP="00082771">
            <w:pPr>
              <w:rPr>
                <w:b/>
                <w:sz w:val="18"/>
                <w:szCs w:val="18"/>
              </w:rPr>
            </w:pPr>
          </w:p>
          <w:p w14:paraId="7A6DFB08" w14:textId="77777777" w:rsidR="000C3C29" w:rsidRDefault="000C3C29" w:rsidP="00082771">
            <w:pPr>
              <w:rPr>
                <w:b/>
                <w:sz w:val="18"/>
                <w:szCs w:val="18"/>
              </w:rPr>
            </w:pPr>
          </w:p>
          <w:p w14:paraId="11508484" w14:textId="68445824" w:rsidR="00125F51" w:rsidRPr="00125F51" w:rsidRDefault="00125F51" w:rsidP="00082771">
            <w:pPr>
              <w:rPr>
                <w:sz w:val="18"/>
                <w:szCs w:val="18"/>
              </w:rPr>
            </w:pPr>
            <w:r>
              <w:rPr>
                <w:sz w:val="18"/>
                <w:szCs w:val="18"/>
              </w:rPr>
              <w:t>June 2015</w:t>
            </w:r>
          </w:p>
        </w:tc>
        <w:tc>
          <w:tcPr>
            <w:tcW w:w="1701" w:type="dxa"/>
            <w:gridSpan w:val="2"/>
          </w:tcPr>
          <w:p w14:paraId="6D8358DE" w14:textId="77777777" w:rsidR="000C3C29" w:rsidRDefault="00125F51" w:rsidP="00082771">
            <w:pPr>
              <w:rPr>
                <w:sz w:val="18"/>
                <w:szCs w:val="18"/>
              </w:rPr>
            </w:pPr>
            <w:r>
              <w:rPr>
                <w:sz w:val="18"/>
                <w:szCs w:val="18"/>
              </w:rPr>
              <w:lastRenderedPageBreak/>
              <w:t>Engagement with staff and students, feedback and increased number of staff taking up training opportunities.</w:t>
            </w:r>
          </w:p>
          <w:p w14:paraId="62F53821" w14:textId="77777777" w:rsidR="00125F51" w:rsidRDefault="00125F51" w:rsidP="00082771">
            <w:pPr>
              <w:rPr>
                <w:sz w:val="18"/>
                <w:szCs w:val="18"/>
              </w:rPr>
            </w:pPr>
          </w:p>
          <w:p w14:paraId="74773103" w14:textId="77777777" w:rsidR="00125F51" w:rsidRDefault="00125F51" w:rsidP="00082771">
            <w:pPr>
              <w:rPr>
                <w:sz w:val="18"/>
                <w:szCs w:val="18"/>
              </w:rPr>
            </w:pPr>
          </w:p>
          <w:p w14:paraId="1BA036EE" w14:textId="77777777" w:rsidR="00125F51" w:rsidRDefault="00125F51" w:rsidP="00082771">
            <w:pPr>
              <w:rPr>
                <w:sz w:val="18"/>
                <w:szCs w:val="18"/>
              </w:rPr>
            </w:pPr>
          </w:p>
          <w:p w14:paraId="6C67FF3B" w14:textId="77777777" w:rsidR="00125F51" w:rsidRDefault="00125F51" w:rsidP="00082771">
            <w:pPr>
              <w:rPr>
                <w:sz w:val="18"/>
                <w:szCs w:val="18"/>
              </w:rPr>
            </w:pPr>
          </w:p>
          <w:p w14:paraId="6CB7722B" w14:textId="77777777" w:rsidR="00125F51" w:rsidRDefault="00125F51" w:rsidP="00082771">
            <w:pPr>
              <w:rPr>
                <w:sz w:val="18"/>
                <w:szCs w:val="18"/>
              </w:rPr>
            </w:pPr>
          </w:p>
          <w:p w14:paraId="54A3BFA6" w14:textId="77777777" w:rsidR="00125F51" w:rsidRDefault="00125F51" w:rsidP="00082771">
            <w:pPr>
              <w:rPr>
                <w:sz w:val="18"/>
                <w:szCs w:val="18"/>
              </w:rPr>
            </w:pPr>
          </w:p>
          <w:p w14:paraId="28FC3007" w14:textId="77777777" w:rsidR="00125F51" w:rsidRDefault="00125F51" w:rsidP="00082771">
            <w:pPr>
              <w:rPr>
                <w:sz w:val="18"/>
                <w:szCs w:val="18"/>
              </w:rPr>
            </w:pPr>
          </w:p>
          <w:p w14:paraId="5B406292" w14:textId="77777777" w:rsidR="00125F51" w:rsidRDefault="00125F51" w:rsidP="00082771">
            <w:pPr>
              <w:rPr>
                <w:sz w:val="18"/>
                <w:szCs w:val="18"/>
              </w:rPr>
            </w:pPr>
            <w:r>
              <w:rPr>
                <w:sz w:val="18"/>
                <w:szCs w:val="18"/>
              </w:rPr>
              <w:t>Development of a new set of Equality Objectives.</w:t>
            </w:r>
          </w:p>
          <w:p w14:paraId="501267FC" w14:textId="77777777" w:rsidR="00125F51" w:rsidRDefault="00125F51" w:rsidP="00082771">
            <w:pPr>
              <w:rPr>
                <w:sz w:val="18"/>
                <w:szCs w:val="18"/>
              </w:rPr>
            </w:pPr>
          </w:p>
          <w:p w14:paraId="6D2C0C6E" w14:textId="77777777" w:rsidR="00125F51" w:rsidRDefault="00125F51" w:rsidP="00082771">
            <w:pPr>
              <w:rPr>
                <w:sz w:val="18"/>
                <w:szCs w:val="18"/>
              </w:rPr>
            </w:pPr>
          </w:p>
          <w:p w14:paraId="4DE5C8A7" w14:textId="77777777" w:rsidR="00125F51" w:rsidRDefault="00125F51" w:rsidP="00082771">
            <w:pPr>
              <w:rPr>
                <w:sz w:val="18"/>
                <w:szCs w:val="18"/>
              </w:rPr>
            </w:pPr>
          </w:p>
          <w:p w14:paraId="034F8FB4" w14:textId="77777777" w:rsidR="00125F51" w:rsidRDefault="00125F51" w:rsidP="00082771">
            <w:pPr>
              <w:rPr>
                <w:sz w:val="18"/>
                <w:szCs w:val="18"/>
              </w:rPr>
            </w:pPr>
          </w:p>
          <w:p w14:paraId="1E48A87C" w14:textId="77777777" w:rsidR="00125F51" w:rsidRDefault="00125F51" w:rsidP="00082771">
            <w:pPr>
              <w:rPr>
                <w:sz w:val="18"/>
                <w:szCs w:val="18"/>
              </w:rPr>
            </w:pPr>
          </w:p>
          <w:p w14:paraId="64746A73" w14:textId="77777777" w:rsidR="00125F51" w:rsidRDefault="00125F51" w:rsidP="00082771">
            <w:pPr>
              <w:rPr>
                <w:sz w:val="18"/>
                <w:szCs w:val="18"/>
              </w:rPr>
            </w:pPr>
          </w:p>
          <w:p w14:paraId="6124A09B" w14:textId="77777777" w:rsidR="00125F51" w:rsidRDefault="00125F51" w:rsidP="00082771">
            <w:pPr>
              <w:rPr>
                <w:sz w:val="18"/>
                <w:szCs w:val="18"/>
              </w:rPr>
            </w:pPr>
          </w:p>
          <w:p w14:paraId="55324A8D" w14:textId="77777777" w:rsidR="00125F51" w:rsidRDefault="00125F51" w:rsidP="00082771">
            <w:pPr>
              <w:rPr>
                <w:sz w:val="18"/>
                <w:szCs w:val="18"/>
              </w:rPr>
            </w:pPr>
          </w:p>
          <w:p w14:paraId="0562E0D0" w14:textId="77777777" w:rsidR="00125F51" w:rsidRDefault="00125F51" w:rsidP="00082771">
            <w:pPr>
              <w:rPr>
                <w:sz w:val="18"/>
                <w:szCs w:val="18"/>
              </w:rPr>
            </w:pPr>
          </w:p>
          <w:p w14:paraId="69136E23" w14:textId="77777777" w:rsidR="00125F51" w:rsidRDefault="00125F51" w:rsidP="00082771">
            <w:pPr>
              <w:rPr>
                <w:sz w:val="18"/>
                <w:szCs w:val="18"/>
              </w:rPr>
            </w:pPr>
            <w:r>
              <w:rPr>
                <w:sz w:val="18"/>
                <w:szCs w:val="18"/>
              </w:rPr>
              <w:t>Increased number of staff taking modules.</w:t>
            </w:r>
          </w:p>
          <w:p w14:paraId="29752688" w14:textId="77777777" w:rsidR="00125F51" w:rsidRDefault="00125F51" w:rsidP="00082771">
            <w:pPr>
              <w:rPr>
                <w:sz w:val="18"/>
                <w:szCs w:val="18"/>
              </w:rPr>
            </w:pPr>
          </w:p>
          <w:p w14:paraId="0E5405E0" w14:textId="77777777" w:rsidR="00125F51" w:rsidRDefault="00125F51" w:rsidP="00082771">
            <w:pPr>
              <w:rPr>
                <w:sz w:val="18"/>
                <w:szCs w:val="18"/>
              </w:rPr>
            </w:pPr>
          </w:p>
          <w:p w14:paraId="48722D61" w14:textId="77777777" w:rsidR="00125F51" w:rsidRDefault="00125F51" w:rsidP="00082771">
            <w:pPr>
              <w:rPr>
                <w:sz w:val="18"/>
                <w:szCs w:val="18"/>
              </w:rPr>
            </w:pPr>
          </w:p>
          <w:p w14:paraId="5F43B542" w14:textId="77777777" w:rsidR="00125F51" w:rsidRDefault="00125F51" w:rsidP="00082771">
            <w:pPr>
              <w:rPr>
                <w:sz w:val="18"/>
                <w:szCs w:val="18"/>
              </w:rPr>
            </w:pPr>
          </w:p>
          <w:p w14:paraId="20F64F32" w14:textId="77777777" w:rsidR="00125F51" w:rsidRDefault="00125F51" w:rsidP="00082771">
            <w:pPr>
              <w:rPr>
                <w:sz w:val="18"/>
                <w:szCs w:val="18"/>
              </w:rPr>
            </w:pPr>
            <w:r>
              <w:rPr>
                <w:sz w:val="18"/>
                <w:szCs w:val="18"/>
              </w:rPr>
              <w:lastRenderedPageBreak/>
              <w:t>Feedback</w:t>
            </w:r>
          </w:p>
          <w:p w14:paraId="2448FD25" w14:textId="77777777" w:rsidR="00125F51" w:rsidRDefault="00125F51" w:rsidP="00082771">
            <w:pPr>
              <w:rPr>
                <w:sz w:val="18"/>
                <w:szCs w:val="18"/>
              </w:rPr>
            </w:pPr>
          </w:p>
          <w:p w14:paraId="1F242EF6" w14:textId="77777777" w:rsidR="00125F51" w:rsidRDefault="00125F51" w:rsidP="00082771">
            <w:pPr>
              <w:rPr>
                <w:sz w:val="18"/>
                <w:szCs w:val="18"/>
              </w:rPr>
            </w:pPr>
          </w:p>
          <w:p w14:paraId="4A2A67E3" w14:textId="77777777" w:rsidR="00125F51" w:rsidRDefault="00125F51" w:rsidP="00082771">
            <w:pPr>
              <w:rPr>
                <w:sz w:val="18"/>
                <w:szCs w:val="18"/>
              </w:rPr>
            </w:pPr>
          </w:p>
          <w:p w14:paraId="57E0451B" w14:textId="77777777" w:rsidR="00125F51" w:rsidRDefault="00125F51" w:rsidP="00082771">
            <w:pPr>
              <w:rPr>
                <w:sz w:val="18"/>
                <w:szCs w:val="18"/>
              </w:rPr>
            </w:pPr>
          </w:p>
          <w:p w14:paraId="51C80E40" w14:textId="77777777" w:rsidR="00125F51" w:rsidRDefault="00125F51" w:rsidP="00082771">
            <w:pPr>
              <w:rPr>
                <w:sz w:val="18"/>
                <w:szCs w:val="18"/>
              </w:rPr>
            </w:pPr>
          </w:p>
          <w:p w14:paraId="02D7873E" w14:textId="77777777" w:rsidR="00125F51" w:rsidRDefault="00125F51" w:rsidP="00082771">
            <w:pPr>
              <w:rPr>
                <w:sz w:val="18"/>
                <w:szCs w:val="18"/>
              </w:rPr>
            </w:pPr>
          </w:p>
          <w:p w14:paraId="216C0EC5" w14:textId="77777777" w:rsidR="00125F51" w:rsidRDefault="00125F51" w:rsidP="00082771">
            <w:pPr>
              <w:rPr>
                <w:sz w:val="18"/>
                <w:szCs w:val="18"/>
              </w:rPr>
            </w:pPr>
          </w:p>
          <w:p w14:paraId="497F6CB7" w14:textId="77777777" w:rsidR="00125F51" w:rsidRDefault="00125F51" w:rsidP="00082771">
            <w:pPr>
              <w:rPr>
                <w:sz w:val="18"/>
                <w:szCs w:val="18"/>
              </w:rPr>
            </w:pPr>
          </w:p>
          <w:p w14:paraId="387A8E75" w14:textId="77777777" w:rsidR="00125F51" w:rsidRDefault="00125F51" w:rsidP="00082771">
            <w:pPr>
              <w:rPr>
                <w:sz w:val="18"/>
                <w:szCs w:val="18"/>
              </w:rPr>
            </w:pPr>
          </w:p>
          <w:p w14:paraId="1E129029" w14:textId="50B80082" w:rsidR="00125F51" w:rsidRPr="00125F51" w:rsidRDefault="00125F51" w:rsidP="00082771">
            <w:pPr>
              <w:rPr>
                <w:sz w:val="18"/>
                <w:szCs w:val="18"/>
              </w:rPr>
            </w:pPr>
            <w:r>
              <w:rPr>
                <w:sz w:val="18"/>
                <w:szCs w:val="18"/>
              </w:rPr>
              <w:t>Feedback</w:t>
            </w:r>
          </w:p>
        </w:tc>
      </w:tr>
      <w:tr w:rsidR="000C3C29" w:rsidRPr="00F20BC4" w14:paraId="314073E8" w14:textId="49313987" w:rsidTr="008245DC">
        <w:tc>
          <w:tcPr>
            <w:tcW w:w="559" w:type="dxa"/>
          </w:tcPr>
          <w:p w14:paraId="4D42275B" w14:textId="3BBED0B2" w:rsidR="000C3C29" w:rsidRPr="00F20BC4" w:rsidRDefault="000C3C29" w:rsidP="00082771">
            <w:pPr>
              <w:rPr>
                <w:sz w:val="18"/>
                <w:szCs w:val="18"/>
              </w:rPr>
            </w:pPr>
            <w:r w:rsidRPr="00F20BC4">
              <w:rPr>
                <w:sz w:val="18"/>
                <w:szCs w:val="18"/>
              </w:rPr>
              <w:lastRenderedPageBreak/>
              <w:t>6.2</w:t>
            </w:r>
          </w:p>
        </w:tc>
        <w:tc>
          <w:tcPr>
            <w:tcW w:w="1988" w:type="dxa"/>
          </w:tcPr>
          <w:p w14:paraId="7DECBDEC" w14:textId="77777777" w:rsidR="000C3C29" w:rsidRPr="00F20BC4" w:rsidRDefault="000C3C29" w:rsidP="00082771">
            <w:pPr>
              <w:rPr>
                <w:sz w:val="18"/>
                <w:szCs w:val="18"/>
              </w:rPr>
            </w:pPr>
            <w:r w:rsidRPr="00F20BC4">
              <w:rPr>
                <w:sz w:val="18"/>
                <w:szCs w:val="18"/>
              </w:rPr>
              <w:t>As is the case for society as a whole, UK research will benefit from increasing equality and diversity in the recruitment and retention of researchers. The Concordat encourages the recruitment and retention of researchers from the widest pool of available talent, including those from diverse backgrounds.</w:t>
            </w:r>
          </w:p>
        </w:tc>
        <w:tc>
          <w:tcPr>
            <w:tcW w:w="2551" w:type="dxa"/>
          </w:tcPr>
          <w:p w14:paraId="7E3F0E34" w14:textId="77777777" w:rsidR="000C3C29" w:rsidRPr="002F4C82" w:rsidRDefault="000C3C29" w:rsidP="00082771">
            <w:pPr>
              <w:rPr>
                <w:color w:val="FF0000"/>
                <w:sz w:val="18"/>
                <w:szCs w:val="18"/>
              </w:rPr>
            </w:pPr>
            <w:r w:rsidRPr="00F20BC4">
              <w:rPr>
                <w:sz w:val="18"/>
                <w:szCs w:val="18"/>
              </w:rPr>
              <w:t>The University is proud of its diverse community of staff, students and visitors, and is committed to maintaining its excellent record in teaching and research by ensuring there is equality of opportunity for all, fostered in an environment of mutual respect and dignity. (</w:t>
            </w:r>
            <w:r w:rsidRPr="002F4C82">
              <w:rPr>
                <w:color w:val="FF0000"/>
                <w:sz w:val="18"/>
                <w:szCs w:val="18"/>
              </w:rPr>
              <w:t>University HR Equality &amp; Diversity Website)</w:t>
            </w:r>
          </w:p>
          <w:p w14:paraId="5410CA50" w14:textId="77777777" w:rsidR="000C3C29" w:rsidRDefault="00E0518A" w:rsidP="00082771">
            <w:pPr>
              <w:rPr>
                <w:sz w:val="18"/>
                <w:szCs w:val="18"/>
              </w:rPr>
            </w:pPr>
            <w:hyperlink r:id="rId78" w:history="1">
              <w:r w:rsidR="000C3C29" w:rsidRPr="00402253">
                <w:rPr>
                  <w:rStyle w:val="Hyperlink"/>
                  <w:sz w:val="18"/>
                  <w:szCs w:val="18"/>
                </w:rPr>
                <w:t>http://www2.warwick.ac.uk/services/equalops</w:t>
              </w:r>
            </w:hyperlink>
          </w:p>
          <w:p w14:paraId="429121D4" w14:textId="77777777" w:rsidR="000C3C29" w:rsidRPr="00F20BC4" w:rsidRDefault="000C3C29" w:rsidP="00082771">
            <w:pPr>
              <w:rPr>
                <w:sz w:val="18"/>
                <w:szCs w:val="18"/>
              </w:rPr>
            </w:pPr>
          </w:p>
        </w:tc>
        <w:tc>
          <w:tcPr>
            <w:tcW w:w="2977" w:type="dxa"/>
          </w:tcPr>
          <w:p w14:paraId="54CB8D51" w14:textId="77777777" w:rsidR="000C3C29" w:rsidRPr="00F20BC4" w:rsidRDefault="000C3C29" w:rsidP="00082771">
            <w:pPr>
              <w:rPr>
                <w:sz w:val="18"/>
                <w:szCs w:val="18"/>
              </w:rPr>
            </w:pPr>
            <w:r w:rsidRPr="00F20BC4">
              <w:rPr>
                <w:sz w:val="18"/>
                <w:szCs w:val="18"/>
              </w:rPr>
              <w:t>Monitor the diversity of the research workforce as part of the wider Workforce Profile Report and report to Research Committee.</w:t>
            </w:r>
          </w:p>
        </w:tc>
        <w:tc>
          <w:tcPr>
            <w:tcW w:w="1843" w:type="dxa"/>
          </w:tcPr>
          <w:p w14:paraId="1FF94B52" w14:textId="5BCFFB6B" w:rsidR="000C3C29" w:rsidRPr="00F20BC4" w:rsidRDefault="000C3C29" w:rsidP="00125F51">
            <w:pPr>
              <w:rPr>
                <w:sz w:val="18"/>
                <w:szCs w:val="18"/>
              </w:rPr>
            </w:pPr>
            <w:r>
              <w:rPr>
                <w:sz w:val="18"/>
                <w:szCs w:val="18"/>
              </w:rPr>
              <w:t xml:space="preserve">HR/ Research </w:t>
            </w:r>
            <w:proofErr w:type="spellStart"/>
            <w:r>
              <w:rPr>
                <w:sz w:val="18"/>
                <w:szCs w:val="18"/>
              </w:rPr>
              <w:t>Ctte</w:t>
            </w:r>
            <w:proofErr w:type="spellEnd"/>
          </w:p>
        </w:tc>
        <w:tc>
          <w:tcPr>
            <w:tcW w:w="3260" w:type="dxa"/>
          </w:tcPr>
          <w:p w14:paraId="39CB5C09" w14:textId="3FA44DDA" w:rsidR="000C3C29" w:rsidRPr="00F20BC4" w:rsidRDefault="000C3C29" w:rsidP="00082771">
            <w:pPr>
              <w:rPr>
                <w:sz w:val="18"/>
                <w:szCs w:val="18"/>
              </w:rPr>
            </w:pPr>
          </w:p>
        </w:tc>
        <w:tc>
          <w:tcPr>
            <w:tcW w:w="1418" w:type="dxa"/>
          </w:tcPr>
          <w:p w14:paraId="4996978A" w14:textId="7E42980C" w:rsidR="000C3C29" w:rsidRPr="00125F51" w:rsidRDefault="00125F51" w:rsidP="00082771">
            <w:pPr>
              <w:rPr>
                <w:sz w:val="18"/>
                <w:szCs w:val="18"/>
              </w:rPr>
            </w:pPr>
            <w:r>
              <w:rPr>
                <w:sz w:val="18"/>
                <w:szCs w:val="18"/>
              </w:rPr>
              <w:t>October 2015</w:t>
            </w:r>
          </w:p>
        </w:tc>
        <w:tc>
          <w:tcPr>
            <w:tcW w:w="1701" w:type="dxa"/>
            <w:gridSpan w:val="2"/>
          </w:tcPr>
          <w:p w14:paraId="0078D892" w14:textId="54ED29D6" w:rsidR="000C3C29" w:rsidRPr="00125F51" w:rsidRDefault="00125F51" w:rsidP="00082771">
            <w:pPr>
              <w:rPr>
                <w:sz w:val="18"/>
                <w:szCs w:val="18"/>
              </w:rPr>
            </w:pPr>
            <w:r>
              <w:rPr>
                <w:sz w:val="18"/>
                <w:szCs w:val="18"/>
              </w:rPr>
              <w:t>That diversity is maintained and any identified disparities actioned.</w:t>
            </w:r>
          </w:p>
        </w:tc>
      </w:tr>
      <w:tr w:rsidR="000C3C29" w:rsidRPr="00F20BC4" w14:paraId="0C07552B" w14:textId="37191B6D" w:rsidTr="008245DC">
        <w:tc>
          <w:tcPr>
            <w:tcW w:w="559" w:type="dxa"/>
          </w:tcPr>
          <w:p w14:paraId="10AB5EE8" w14:textId="77777777" w:rsidR="000C3C29" w:rsidRPr="00F20BC4" w:rsidRDefault="000C3C29" w:rsidP="00082771">
            <w:pPr>
              <w:rPr>
                <w:sz w:val="18"/>
                <w:szCs w:val="18"/>
              </w:rPr>
            </w:pPr>
            <w:r w:rsidRPr="00F20BC4">
              <w:rPr>
                <w:sz w:val="18"/>
                <w:szCs w:val="18"/>
              </w:rPr>
              <w:t>6.3</w:t>
            </w:r>
          </w:p>
        </w:tc>
        <w:tc>
          <w:tcPr>
            <w:tcW w:w="1988" w:type="dxa"/>
          </w:tcPr>
          <w:p w14:paraId="196492AC" w14:textId="77777777" w:rsidR="000C3C29" w:rsidRPr="00F20BC4" w:rsidRDefault="000C3C29" w:rsidP="00082771">
            <w:pPr>
              <w:rPr>
                <w:sz w:val="18"/>
                <w:szCs w:val="18"/>
              </w:rPr>
            </w:pPr>
            <w:r w:rsidRPr="00F20BC4">
              <w:rPr>
                <w:sz w:val="18"/>
                <w:szCs w:val="18"/>
              </w:rPr>
              <w:t xml:space="preserve">It should be emphasised that the demanding nature of research careers has a disproportionate effect on certain groups. We strongly recommend that all members of the UK research community actively address the </w:t>
            </w:r>
            <w:r w:rsidRPr="00F20BC4">
              <w:rPr>
                <w:sz w:val="18"/>
                <w:szCs w:val="18"/>
              </w:rPr>
              <w:lastRenderedPageBreak/>
              <w:t>disincentives and indirect obstacles to retention and progression in research careers which may disproportionately impact on some groups more than others.</w:t>
            </w:r>
          </w:p>
        </w:tc>
        <w:tc>
          <w:tcPr>
            <w:tcW w:w="2551" w:type="dxa"/>
          </w:tcPr>
          <w:p w14:paraId="425B804A" w14:textId="77777777" w:rsidR="000C3C29" w:rsidRDefault="000C3C29" w:rsidP="00082771">
            <w:pPr>
              <w:rPr>
                <w:sz w:val="18"/>
                <w:szCs w:val="18"/>
              </w:rPr>
            </w:pPr>
            <w:r w:rsidRPr="00F20BC4">
              <w:rPr>
                <w:sz w:val="18"/>
                <w:szCs w:val="18"/>
              </w:rPr>
              <w:lastRenderedPageBreak/>
              <w:t xml:space="preserve">An annual workforce profile report examines the profile of researchers in relation to gender, disability and race.  This is presented for consideration by the Equality and Diversity Committee </w:t>
            </w:r>
            <w:r>
              <w:rPr>
                <w:sz w:val="18"/>
                <w:szCs w:val="18"/>
              </w:rPr>
              <w:t>(</w:t>
            </w:r>
            <w:r w:rsidRPr="002F4C82">
              <w:rPr>
                <w:color w:val="FF0000"/>
                <w:sz w:val="18"/>
                <w:szCs w:val="18"/>
              </w:rPr>
              <w:t xml:space="preserve">University HR Equality &amp; Diversity Website) </w:t>
            </w:r>
            <w:hyperlink r:id="rId79" w:history="1">
              <w:r w:rsidRPr="00402253">
                <w:rPr>
                  <w:rStyle w:val="Hyperlink"/>
                  <w:sz w:val="18"/>
                  <w:szCs w:val="18"/>
                </w:rPr>
                <w:t>http://www2.warwick.ac.uk/services/equalops/eo_data/</w:t>
              </w:r>
            </w:hyperlink>
          </w:p>
          <w:p w14:paraId="4B556C60" w14:textId="77777777" w:rsidR="000C3C29" w:rsidRPr="00F20BC4" w:rsidRDefault="000C3C29" w:rsidP="00082771">
            <w:pPr>
              <w:rPr>
                <w:sz w:val="18"/>
                <w:szCs w:val="18"/>
              </w:rPr>
            </w:pPr>
          </w:p>
          <w:p w14:paraId="7F892D3B" w14:textId="77777777" w:rsidR="000C3C29" w:rsidRPr="003D0FD5" w:rsidRDefault="000C3C29" w:rsidP="00082771">
            <w:pPr>
              <w:rPr>
                <w:sz w:val="18"/>
                <w:szCs w:val="18"/>
              </w:rPr>
            </w:pPr>
            <w:r w:rsidRPr="003D0FD5">
              <w:rPr>
                <w:sz w:val="18"/>
                <w:szCs w:val="18"/>
              </w:rPr>
              <w:t>The University initiated the Returning Parents Network Group in 2012. (University HR Equality &amp; Diversity Website)</w:t>
            </w:r>
          </w:p>
          <w:p w14:paraId="3C74D961" w14:textId="4C992E50" w:rsidR="000C3C29" w:rsidRDefault="000C3C29" w:rsidP="00082771">
            <w:pPr>
              <w:rPr>
                <w:sz w:val="18"/>
                <w:szCs w:val="18"/>
              </w:rPr>
            </w:pPr>
            <w:r w:rsidRPr="003D0FD5">
              <w:rPr>
                <w:sz w:val="18"/>
                <w:szCs w:val="18"/>
              </w:rPr>
              <w:t>http://www2.warwick.ac.uk/services/equalops/news/parents/</w:t>
            </w:r>
          </w:p>
          <w:p w14:paraId="69C43035" w14:textId="77777777" w:rsidR="000C3C29" w:rsidRDefault="000C3C29" w:rsidP="00082771">
            <w:pPr>
              <w:rPr>
                <w:sz w:val="18"/>
                <w:szCs w:val="18"/>
              </w:rPr>
            </w:pPr>
          </w:p>
          <w:p w14:paraId="267A5685" w14:textId="77777777" w:rsidR="000C3C29" w:rsidRDefault="000C3C29" w:rsidP="00082771">
            <w:pPr>
              <w:rPr>
                <w:sz w:val="18"/>
                <w:szCs w:val="18"/>
              </w:rPr>
            </w:pPr>
          </w:p>
          <w:p w14:paraId="3D26BE43" w14:textId="77777777" w:rsidR="00125F51" w:rsidRDefault="00125F51" w:rsidP="00082771">
            <w:pPr>
              <w:rPr>
                <w:sz w:val="18"/>
                <w:szCs w:val="18"/>
              </w:rPr>
            </w:pPr>
          </w:p>
          <w:p w14:paraId="125DF0ED" w14:textId="77777777" w:rsidR="00125F51" w:rsidRDefault="00125F51" w:rsidP="00082771">
            <w:pPr>
              <w:rPr>
                <w:sz w:val="18"/>
                <w:szCs w:val="18"/>
              </w:rPr>
            </w:pPr>
          </w:p>
          <w:p w14:paraId="272B8262" w14:textId="5E51B343" w:rsidR="000C3C29" w:rsidRDefault="000C3C29" w:rsidP="00082771">
            <w:pPr>
              <w:rPr>
                <w:rStyle w:val="Hyperlink"/>
                <w:sz w:val="18"/>
                <w:szCs w:val="18"/>
                <w:u w:val="none"/>
              </w:rPr>
            </w:pPr>
            <w:r w:rsidRPr="00F20BC4">
              <w:rPr>
                <w:sz w:val="18"/>
                <w:szCs w:val="18"/>
              </w:rPr>
              <w:t>Participation in the Athena SWAN Charter (</w:t>
            </w:r>
            <w:r w:rsidRPr="002F4C82">
              <w:rPr>
                <w:color w:val="FF0000"/>
                <w:sz w:val="18"/>
                <w:szCs w:val="18"/>
              </w:rPr>
              <w:t>University HR Athena SWANN Website</w:t>
            </w:r>
            <w:proofErr w:type="gramStart"/>
            <w:r w:rsidRPr="00F20BC4">
              <w:rPr>
                <w:sz w:val="18"/>
                <w:szCs w:val="18"/>
              </w:rPr>
              <w:t xml:space="preserve">)  </w:t>
            </w:r>
            <w:proofErr w:type="gramEnd"/>
            <w:r w:rsidR="00E0518A">
              <w:fldChar w:fldCharType="begin"/>
            </w:r>
            <w:r w:rsidR="00E0518A">
              <w:instrText xml:space="preserve"> HYPERLINK "http://www2.warwick.ac.uk/services/equalops/athena/" </w:instrText>
            </w:r>
            <w:r w:rsidR="00E0518A">
              <w:fldChar w:fldCharType="separate"/>
            </w:r>
            <w:r w:rsidRPr="00402253">
              <w:rPr>
                <w:rStyle w:val="Hyperlink"/>
                <w:sz w:val="18"/>
                <w:szCs w:val="18"/>
              </w:rPr>
              <w:t>http://www2.warwick.ac.uk/services/equalops/athena/</w:t>
            </w:r>
            <w:r w:rsidR="00E0518A">
              <w:rPr>
                <w:rStyle w:val="Hyperlink"/>
                <w:sz w:val="18"/>
                <w:szCs w:val="18"/>
              </w:rPr>
              <w:fldChar w:fldCharType="end"/>
            </w:r>
            <w:r>
              <w:rPr>
                <w:rStyle w:val="Hyperlink"/>
                <w:sz w:val="18"/>
                <w:szCs w:val="18"/>
              </w:rPr>
              <w:t xml:space="preserve">. </w:t>
            </w:r>
          </w:p>
          <w:p w14:paraId="000C045D" w14:textId="35D84F48" w:rsidR="000C3C29" w:rsidRPr="008661BA" w:rsidRDefault="000C3C29" w:rsidP="00082771">
            <w:pPr>
              <w:rPr>
                <w:sz w:val="18"/>
                <w:szCs w:val="18"/>
              </w:rPr>
            </w:pPr>
            <w:r w:rsidRPr="008661BA">
              <w:rPr>
                <w:rStyle w:val="Hyperlink"/>
                <w:color w:val="auto"/>
                <w:sz w:val="18"/>
                <w:szCs w:val="18"/>
                <w:u w:val="none"/>
              </w:rPr>
              <w:t xml:space="preserve">All of Warwick’s </w:t>
            </w:r>
            <w:r>
              <w:rPr>
                <w:rStyle w:val="Hyperlink"/>
                <w:color w:val="auto"/>
                <w:sz w:val="18"/>
                <w:szCs w:val="18"/>
                <w:u w:val="none"/>
              </w:rPr>
              <w:t xml:space="preserve">9 </w:t>
            </w:r>
            <w:r w:rsidRPr="008661BA">
              <w:rPr>
                <w:rStyle w:val="Hyperlink"/>
                <w:color w:val="auto"/>
                <w:sz w:val="18"/>
                <w:szCs w:val="18"/>
                <w:u w:val="none"/>
              </w:rPr>
              <w:t xml:space="preserve">STEMM departments have </w:t>
            </w:r>
            <w:r>
              <w:rPr>
                <w:rStyle w:val="Hyperlink"/>
                <w:color w:val="auto"/>
                <w:sz w:val="18"/>
                <w:szCs w:val="18"/>
                <w:u w:val="none"/>
              </w:rPr>
              <w:t xml:space="preserve">now </w:t>
            </w:r>
            <w:r w:rsidRPr="008661BA">
              <w:rPr>
                <w:rStyle w:val="Hyperlink"/>
                <w:color w:val="auto"/>
                <w:sz w:val="18"/>
                <w:szCs w:val="18"/>
                <w:u w:val="none"/>
              </w:rPr>
              <w:t>achieved Athena status, with 3 departments holding Silver awards and the other 6</w:t>
            </w:r>
            <w:r>
              <w:rPr>
                <w:rStyle w:val="Hyperlink"/>
                <w:color w:val="auto"/>
                <w:sz w:val="18"/>
                <w:szCs w:val="18"/>
                <w:u w:val="none"/>
              </w:rPr>
              <w:t>,</w:t>
            </w:r>
            <w:r w:rsidRPr="008661BA">
              <w:rPr>
                <w:rStyle w:val="Hyperlink"/>
                <w:color w:val="auto"/>
                <w:sz w:val="18"/>
                <w:szCs w:val="18"/>
                <w:u w:val="none"/>
              </w:rPr>
              <w:t xml:space="preserve"> Bronze awards.</w:t>
            </w:r>
          </w:p>
          <w:p w14:paraId="60E6D23D" w14:textId="77777777" w:rsidR="000C3C29" w:rsidRDefault="000C3C29" w:rsidP="00082771">
            <w:pPr>
              <w:rPr>
                <w:sz w:val="18"/>
                <w:szCs w:val="18"/>
              </w:rPr>
            </w:pPr>
          </w:p>
          <w:p w14:paraId="09FC4FAC" w14:textId="77777777" w:rsidR="000C3C29" w:rsidRDefault="000C3C29" w:rsidP="00082771">
            <w:pPr>
              <w:rPr>
                <w:sz w:val="18"/>
                <w:szCs w:val="18"/>
              </w:rPr>
            </w:pPr>
          </w:p>
          <w:p w14:paraId="738DBD48" w14:textId="77777777" w:rsidR="000C3C29" w:rsidRDefault="000C3C29" w:rsidP="00082771">
            <w:pPr>
              <w:rPr>
                <w:sz w:val="18"/>
                <w:szCs w:val="18"/>
              </w:rPr>
            </w:pPr>
          </w:p>
          <w:p w14:paraId="1FA3583D" w14:textId="77777777" w:rsidR="000C3C29" w:rsidRDefault="000C3C29" w:rsidP="00082771">
            <w:pPr>
              <w:rPr>
                <w:sz w:val="18"/>
                <w:szCs w:val="18"/>
              </w:rPr>
            </w:pPr>
          </w:p>
          <w:p w14:paraId="587CD0FC" w14:textId="77777777" w:rsidR="000C3C29" w:rsidRDefault="000C3C29" w:rsidP="00082771">
            <w:pPr>
              <w:rPr>
                <w:sz w:val="18"/>
                <w:szCs w:val="18"/>
              </w:rPr>
            </w:pPr>
          </w:p>
          <w:p w14:paraId="4FAF5CE3" w14:textId="77777777" w:rsidR="000C3C29" w:rsidRDefault="000C3C29" w:rsidP="00082771">
            <w:pPr>
              <w:rPr>
                <w:sz w:val="18"/>
                <w:szCs w:val="18"/>
              </w:rPr>
            </w:pPr>
          </w:p>
          <w:p w14:paraId="6419CB73" w14:textId="77777777" w:rsidR="000C3C29" w:rsidRPr="00F20BC4" w:rsidRDefault="000C3C29" w:rsidP="00082771">
            <w:pPr>
              <w:rPr>
                <w:sz w:val="18"/>
                <w:szCs w:val="18"/>
              </w:rPr>
            </w:pPr>
            <w:r w:rsidRPr="00F20BC4">
              <w:rPr>
                <w:sz w:val="18"/>
                <w:szCs w:val="18"/>
              </w:rPr>
              <w:t>The University runs a number of Staff/Student Network Groups including the Equality and Diversity Network that is open to all staff to come along and raise relevant equality issues or concerns.  A report from the EDN is a standing agenda item on the EDC.</w:t>
            </w:r>
            <w:r>
              <w:rPr>
                <w:sz w:val="18"/>
                <w:szCs w:val="18"/>
              </w:rPr>
              <w:t xml:space="preserve"> (</w:t>
            </w:r>
            <w:r w:rsidRPr="0063664A">
              <w:rPr>
                <w:color w:val="FF0000"/>
                <w:sz w:val="18"/>
                <w:szCs w:val="18"/>
              </w:rPr>
              <w:t>University HR Equality &amp; Diversity website</w:t>
            </w:r>
            <w:r>
              <w:rPr>
                <w:sz w:val="18"/>
                <w:szCs w:val="18"/>
              </w:rPr>
              <w:t>)</w:t>
            </w:r>
          </w:p>
          <w:p w14:paraId="4C9EF955" w14:textId="77777777" w:rsidR="000C3C29" w:rsidRDefault="00E0518A" w:rsidP="00082771">
            <w:pPr>
              <w:rPr>
                <w:sz w:val="18"/>
                <w:szCs w:val="18"/>
              </w:rPr>
            </w:pPr>
            <w:hyperlink r:id="rId80" w:history="1">
              <w:r w:rsidR="000C3C29" w:rsidRPr="00402253">
                <w:rPr>
                  <w:rStyle w:val="Hyperlink"/>
                  <w:sz w:val="18"/>
                  <w:szCs w:val="18"/>
                </w:rPr>
                <w:t>http://www2.warwick.ac.uk/services/equalops/news/</w:t>
              </w:r>
            </w:hyperlink>
          </w:p>
          <w:p w14:paraId="30E5B150" w14:textId="77777777" w:rsidR="000C3C29" w:rsidRDefault="000C3C29" w:rsidP="00082771">
            <w:pPr>
              <w:rPr>
                <w:sz w:val="18"/>
                <w:szCs w:val="18"/>
              </w:rPr>
            </w:pPr>
            <w:r>
              <w:rPr>
                <w:sz w:val="18"/>
                <w:szCs w:val="18"/>
              </w:rPr>
              <w:t>Other groups are:</w:t>
            </w:r>
          </w:p>
          <w:p w14:paraId="2ABEBDED" w14:textId="77777777" w:rsidR="000C3C29" w:rsidRDefault="000C3C29" w:rsidP="00082771">
            <w:pPr>
              <w:rPr>
                <w:sz w:val="18"/>
                <w:szCs w:val="18"/>
              </w:rPr>
            </w:pPr>
            <w:r>
              <w:rPr>
                <w:sz w:val="18"/>
                <w:szCs w:val="18"/>
              </w:rPr>
              <w:t>Lesbian, Gay, Bisexual &amp; Trans (LGBT)</w:t>
            </w:r>
          </w:p>
          <w:p w14:paraId="0CAB4492" w14:textId="77777777" w:rsidR="000C3C29" w:rsidRDefault="000C3C29" w:rsidP="00082771">
            <w:pPr>
              <w:rPr>
                <w:sz w:val="18"/>
                <w:szCs w:val="18"/>
              </w:rPr>
            </w:pPr>
            <w:r>
              <w:rPr>
                <w:sz w:val="18"/>
                <w:szCs w:val="18"/>
              </w:rPr>
              <w:t>Black, Minority, Ethnic (BME)</w:t>
            </w:r>
          </w:p>
          <w:p w14:paraId="3A7CA8CC" w14:textId="77777777" w:rsidR="000C3C29" w:rsidRDefault="000C3C29" w:rsidP="00082771">
            <w:pPr>
              <w:rPr>
                <w:sz w:val="18"/>
                <w:szCs w:val="18"/>
              </w:rPr>
            </w:pPr>
            <w:r>
              <w:rPr>
                <w:sz w:val="18"/>
                <w:szCs w:val="18"/>
              </w:rPr>
              <w:t>Disabled Staff Group</w:t>
            </w:r>
          </w:p>
          <w:p w14:paraId="7827B07F" w14:textId="3417ED1C" w:rsidR="000C3C29" w:rsidRPr="00F20BC4" w:rsidRDefault="000C3C29" w:rsidP="00082771">
            <w:pPr>
              <w:rPr>
                <w:sz w:val="18"/>
                <w:szCs w:val="18"/>
              </w:rPr>
            </w:pPr>
            <w:r>
              <w:rPr>
                <w:sz w:val="18"/>
                <w:szCs w:val="18"/>
              </w:rPr>
              <w:t>Working Parents Network Group</w:t>
            </w:r>
          </w:p>
        </w:tc>
        <w:tc>
          <w:tcPr>
            <w:tcW w:w="2977" w:type="dxa"/>
          </w:tcPr>
          <w:p w14:paraId="5F78F360" w14:textId="474F64EE" w:rsidR="000C3C29" w:rsidRDefault="000C3C29" w:rsidP="00082771">
            <w:pPr>
              <w:rPr>
                <w:sz w:val="18"/>
                <w:szCs w:val="18"/>
              </w:rPr>
            </w:pPr>
            <w:r>
              <w:rPr>
                <w:sz w:val="18"/>
                <w:szCs w:val="18"/>
              </w:rPr>
              <w:lastRenderedPageBreak/>
              <w:t>Publication of Annual Workforce Profile and identification of any trends or concerns in the data.</w:t>
            </w:r>
          </w:p>
          <w:p w14:paraId="3E1D8750" w14:textId="77777777" w:rsidR="000C3C29" w:rsidRDefault="000C3C29" w:rsidP="00082771">
            <w:pPr>
              <w:rPr>
                <w:sz w:val="18"/>
                <w:szCs w:val="18"/>
              </w:rPr>
            </w:pPr>
          </w:p>
          <w:p w14:paraId="0DDCCEF3" w14:textId="77777777" w:rsidR="000C3C29" w:rsidRDefault="000C3C29" w:rsidP="00082771">
            <w:pPr>
              <w:rPr>
                <w:sz w:val="18"/>
                <w:szCs w:val="18"/>
              </w:rPr>
            </w:pPr>
          </w:p>
          <w:p w14:paraId="6AFBED4F" w14:textId="77777777" w:rsidR="000C3C29" w:rsidRDefault="000C3C29" w:rsidP="00082771">
            <w:pPr>
              <w:rPr>
                <w:sz w:val="18"/>
                <w:szCs w:val="18"/>
              </w:rPr>
            </w:pPr>
          </w:p>
          <w:p w14:paraId="5DCBCFE8" w14:textId="77777777" w:rsidR="000C3C29" w:rsidRDefault="000C3C29" w:rsidP="00082771">
            <w:pPr>
              <w:rPr>
                <w:sz w:val="18"/>
                <w:szCs w:val="18"/>
              </w:rPr>
            </w:pPr>
          </w:p>
          <w:p w14:paraId="6EF3D9CF" w14:textId="77777777" w:rsidR="000C3C29" w:rsidRDefault="000C3C29" w:rsidP="00082771">
            <w:pPr>
              <w:rPr>
                <w:sz w:val="18"/>
                <w:szCs w:val="18"/>
              </w:rPr>
            </w:pPr>
          </w:p>
          <w:p w14:paraId="1BF7D4EF" w14:textId="77777777" w:rsidR="000C3C29" w:rsidRDefault="000C3C29" w:rsidP="00082771">
            <w:pPr>
              <w:rPr>
                <w:sz w:val="18"/>
                <w:szCs w:val="18"/>
              </w:rPr>
            </w:pPr>
          </w:p>
          <w:p w14:paraId="0DB09CAF" w14:textId="77777777" w:rsidR="000C3C29" w:rsidRDefault="000C3C29" w:rsidP="00082771">
            <w:pPr>
              <w:rPr>
                <w:sz w:val="18"/>
                <w:szCs w:val="18"/>
              </w:rPr>
            </w:pPr>
          </w:p>
          <w:p w14:paraId="4B77A078" w14:textId="77777777" w:rsidR="000C3C29" w:rsidRDefault="000C3C29" w:rsidP="00082771">
            <w:pPr>
              <w:rPr>
                <w:sz w:val="18"/>
                <w:szCs w:val="18"/>
              </w:rPr>
            </w:pPr>
          </w:p>
          <w:p w14:paraId="52D7B677" w14:textId="77777777" w:rsidR="00125F51" w:rsidRDefault="00125F51" w:rsidP="00082771">
            <w:pPr>
              <w:rPr>
                <w:sz w:val="18"/>
                <w:szCs w:val="18"/>
              </w:rPr>
            </w:pPr>
          </w:p>
          <w:p w14:paraId="387FD2FD" w14:textId="77777777" w:rsidR="00125F51" w:rsidRDefault="00125F51" w:rsidP="00082771">
            <w:pPr>
              <w:rPr>
                <w:sz w:val="18"/>
                <w:szCs w:val="18"/>
              </w:rPr>
            </w:pPr>
          </w:p>
          <w:p w14:paraId="25AAE370" w14:textId="5A4431F0" w:rsidR="000C3C29" w:rsidRDefault="000C3C29" w:rsidP="00082771">
            <w:pPr>
              <w:rPr>
                <w:sz w:val="18"/>
                <w:szCs w:val="18"/>
              </w:rPr>
            </w:pPr>
            <w:r>
              <w:rPr>
                <w:sz w:val="18"/>
                <w:szCs w:val="18"/>
              </w:rPr>
              <w:t>Continue to work in collaboration with the</w:t>
            </w:r>
            <w:r w:rsidRPr="00F20BC4">
              <w:rPr>
                <w:sz w:val="18"/>
                <w:szCs w:val="18"/>
              </w:rPr>
              <w:t xml:space="preserve"> Returning Parents Network Group to </w:t>
            </w:r>
            <w:r>
              <w:rPr>
                <w:sz w:val="18"/>
                <w:szCs w:val="18"/>
              </w:rPr>
              <w:t xml:space="preserve">ensure issues that particular cohort of staff encounter are dealt with.  Continue to </w:t>
            </w:r>
            <w:r w:rsidRPr="00F20BC4">
              <w:rPr>
                <w:sz w:val="18"/>
                <w:szCs w:val="18"/>
              </w:rPr>
              <w:t>seek feedback from returning parents</w:t>
            </w:r>
            <w:r>
              <w:rPr>
                <w:sz w:val="18"/>
                <w:szCs w:val="18"/>
              </w:rPr>
              <w:t xml:space="preserve"> on policies and processes which affect them as parents</w:t>
            </w:r>
            <w:r w:rsidRPr="00F20BC4">
              <w:rPr>
                <w:sz w:val="18"/>
                <w:szCs w:val="18"/>
              </w:rPr>
              <w:t xml:space="preserve">.  </w:t>
            </w:r>
          </w:p>
          <w:p w14:paraId="7AC748A3" w14:textId="77777777" w:rsidR="000C3C29" w:rsidRDefault="000C3C29" w:rsidP="00082771">
            <w:pPr>
              <w:rPr>
                <w:sz w:val="18"/>
                <w:szCs w:val="18"/>
              </w:rPr>
            </w:pPr>
          </w:p>
          <w:p w14:paraId="4A3A9498" w14:textId="77777777" w:rsidR="000C3C29" w:rsidRPr="00F20BC4" w:rsidRDefault="000C3C29" w:rsidP="00082771">
            <w:pPr>
              <w:rPr>
                <w:sz w:val="18"/>
                <w:szCs w:val="18"/>
              </w:rPr>
            </w:pPr>
          </w:p>
          <w:p w14:paraId="697331CF" w14:textId="3D96D40C" w:rsidR="000C3C29" w:rsidRDefault="000C3C29" w:rsidP="00082771">
            <w:pPr>
              <w:rPr>
                <w:sz w:val="18"/>
                <w:szCs w:val="18"/>
              </w:rPr>
            </w:pPr>
            <w:r>
              <w:rPr>
                <w:sz w:val="18"/>
                <w:szCs w:val="18"/>
              </w:rPr>
              <w:t>Engage with all STEMM departments to maintain momentum with tasks outlined in their Actions plans which were submitted with their application for Athena status, to ensure that departments move within an appropriate timeframe towards the next level of Athena award.</w:t>
            </w:r>
          </w:p>
          <w:p w14:paraId="635D85CD" w14:textId="77777777" w:rsidR="000C3C29" w:rsidRDefault="000C3C29" w:rsidP="00082771">
            <w:pPr>
              <w:rPr>
                <w:sz w:val="18"/>
                <w:szCs w:val="18"/>
              </w:rPr>
            </w:pPr>
          </w:p>
          <w:p w14:paraId="65055703" w14:textId="5A4FAC6E" w:rsidR="000C3C29" w:rsidRDefault="000C3C29" w:rsidP="00082771">
            <w:pPr>
              <w:rPr>
                <w:sz w:val="18"/>
                <w:szCs w:val="18"/>
              </w:rPr>
            </w:pPr>
            <w:r>
              <w:rPr>
                <w:sz w:val="18"/>
                <w:szCs w:val="18"/>
              </w:rPr>
              <w:t xml:space="preserve">Give encouragement and support to other Faculties who wish to work towards the Gender Equality Charter Mark due to be launched in </w:t>
            </w:r>
            <w:r w:rsidRPr="002B5B11">
              <w:rPr>
                <w:b/>
                <w:sz w:val="18"/>
                <w:szCs w:val="18"/>
              </w:rPr>
              <w:t>April 2015</w:t>
            </w:r>
            <w:r>
              <w:rPr>
                <w:sz w:val="18"/>
                <w:szCs w:val="18"/>
              </w:rPr>
              <w:t xml:space="preserve">.  </w:t>
            </w:r>
          </w:p>
          <w:p w14:paraId="34A2E7D6" w14:textId="77777777" w:rsidR="004F2A63" w:rsidRDefault="004F2A63" w:rsidP="00082771">
            <w:pPr>
              <w:rPr>
                <w:sz w:val="18"/>
                <w:szCs w:val="18"/>
              </w:rPr>
            </w:pPr>
          </w:p>
          <w:p w14:paraId="466652B9" w14:textId="77777777" w:rsidR="000C3C29" w:rsidRDefault="000C3C29" w:rsidP="00082771">
            <w:pPr>
              <w:rPr>
                <w:sz w:val="18"/>
                <w:szCs w:val="18"/>
              </w:rPr>
            </w:pPr>
          </w:p>
          <w:p w14:paraId="7FFC8A51" w14:textId="77777777" w:rsidR="000C3C29" w:rsidRDefault="000C3C29" w:rsidP="00082771">
            <w:pPr>
              <w:rPr>
                <w:sz w:val="18"/>
                <w:szCs w:val="18"/>
              </w:rPr>
            </w:pPr>
            <w:r>
              <w:rPr>
                <w:sz w:val="18"/>
                <w:szCs w:val="18"/>
              </w:rPr>
              <w:t>Ensure STEMM department share best practice with non-STEMM departments who are keen to replicate Athena initiatives.</w:t>
            </w:r>
          </w:p>
          <w:p w14:paraId="16534B07" w14:textId="77777777" w:rsidR="000C3C29" w:rsidRDefault="000C3C29" w:rsidP="00082771">
            <w:pPr>
              <w:rPr>
                <w:sz w:val="18"/>
                <w:szCs w:val="18"/>
              </w:rPr>
            </w:pPr>
          </w:p>
          <w:p w14:paraId="4B6FE953" w14:textId="77777777" w:rsidR="000C3C29" w:rsidRDefault="000C3C29" w:rsidP="00082771">
            <w:pPr>
              <w:rPr>
                <w:sz w:val="18"/>
                <w:szCs w:val="18"/>
              </w:rPr>
            </w:pPr>
          </w:p>
          <w:p w14:paraId="5011A4BA" w14:textId="6412E3D7" w:rsidR="000C3C29" w:rsidRPr="00F20BC4" w:rsidRDefault="000C3C29" w:rsidP="00082771">
            <w:pPr>
              <w:rPr>
                <w:sz w:val="18"/>
                <w:szCs w:val="18"/>
              </w:rPr>
            </w:pPr>
            <w:r>
              <w:rPr>
                <w:sz w:val="18"/>
                <w:szCs w:val="18"/>
              </w:rPr>
              <w:t>Ensure that staff network groups are advertised and the necessary support given to the groups.</w:t>
            </w:r>
          </w:p>
        </w:tc>
        <w:tc>
          <w:tcPr>
            <w:tcW w:w="1843" w:type="dxa"/>
          </w:tcPr>
          <w:p w14:paraId="158B4570" w14:textId="77777777" w:rsidR="000C3C29" w:rsidRDefault="000C3C29" w:rsidP="00082771">
            <w:pPr>
              <w:rPr>
                <w:sz w:val="18"/>
                <w:szCs w:val="18"/>
              </w:rPr>
            </w:pPr>
            <w:r>
              <w:rPr>
                <w:sz w:val="18"/>
                <w:szCs w:val="18"/>
              </w:rPr>
              <w:lastRenderedPageBreak/>
              <w:t>HR</w:t>
            </w:r>
          </w:p>
          <w:p w14:paraId="1AF38C6B" w14:textId="77777777" w:rsidR="000C3C29" w:rsidRDefault="000C3C29" w:rsidP="00082771">
            <w:pPr>
              <w:rPr>
                <w:sz w:val="18"/>
                <w:szCs w:val="18"/>
              </w:rPr>
            </w:pPr>
          </w:p>
          <w:p w14:paraId="0C5E973A" w14:textId="77777777" w:rsidR="000C3C29" w:rsidRDefault="000C3C29" w:rsidP="00082771">
            <w:pPr>
              <w:rPr>
                <w:sz w:val="18"/>
                <w:szCs w:val="18"/>
              </w:rPr>
            </w:pPr>
          </w:p>
          <w:p w14:paraId="23DC41F2" w14:textId="77777777" w:rsidR="000C3C29" w:rsidRDefault="000C3C29" w:rsidP="00082771">
            <w:pPr>
              <w:rPr>
                <w:sz w:val="18"/>
                <w:szCs w:val="18"/>
              </w:rPr>
            </w:pPr>
          </w:p>
          <w:p w14:paraId="53DAAB64" w14:textId="77777777" w:rsidR="000C3C29" w:rsidRDefault="000C3C29" w:rsidP="00082771">
            <w:pPr>
              <w:rPr>
                <w:sz w:val="18"/>
                <w:szCs w:val="18"/>
              </w:rPr>
            </w:pPr>
          </w:p>
          <w:p w14:paraId="06EE0A4D" w14:textId="77777777" w:rsidR="000C3C29" w:rsidRDefault="000C3C29" w:rsidP="00082771">
            <w:pPr>
              <w:rPr>
                <w:sz w:val="18"/>
                <w:szCs w:val="18"/>
              </w:rPr>
            </w:pPr>
          </w:p>
          <w:p w14:paraId="750DDFD2" w14:textId="77777777" w:rsidR="000C3C29" w:rsidRDefault="000C3C29" w:rsidP="00082771">
            <w:pPr>
              <w:rPr>
                <w:sz w:val="18"/>
                <w:szCs w:val="18"/>
              </w:rPr>
            </w:pPr>
          </w:p>
          <w:p w14:paraId="30506FCE" w14:textId="77777777" w:rsidR="000C3C29" w:rsidRDefault="000C3C29" w:rsidP="00082771">
            <w:pPr>
              <w:rPr>
                <w:sz w:val="18"/>
                <w:szCs w:val="18"/>
              </w:rPr>
            </w:pPr>
          </w:p>
          <w:p w14:paraId="18DDF6B3" w14:textId="77777777" w:rsidR="000C3C29" w:rsidRDefault="000C3C29" w:rsidP="00082771">
            <w:pPr>
              <w:rPr>
                <w:sz w:val="18"/>
                <w:szCs w:val="18"/>
              </w:rPr>
            </w:pPr>
          </w:p>
          <w:p w14:paraId="164DE1BC" w14:textId="77777777" w:rsidR="000C3C29" w:rsidRDefault="000C3C29" w:rsidP="00082771">
            <w:pPr>
              <w:rPr>
                <w:sz w:val="18"/>
                <w:szCs w:val="18"/>
              </w:rPr>
            </w:pPr>
          </w:p>
          <w:p w14:paraId="44D99F52" w14:textId="77777777" w:rsidR="000C3C29" w:rsidRDefault="000C3C29" w:rsidP="00082771">
            <w:pPr>
              <w:rPr>
                <w:sz w:val="18"/>
                <w:szCs w:val="18"/>
              </w:rPr>
            </w:pPr>
          </w:p>
          <w:p w14:paraId="1ACE12FF" w14:textId="77777777" w:rsidR="00125F51" w:rsidRDefault="00125F51" w:rsidP="00082771">
            <w:pPr>
              <w:rPr>
                <w:sz w:val="18"/>
                <w:szCs w:val="18"/>
              </w:rPr>
            </w:pPr>
          </w:p>
          <w:p w14:paraId="6EBB875E" w14:textId="77777777" w:rsidR="00125F51" w:rsidRDefault="00125F51" w:rsidP="00082771">
            <w:pPr>
              <w:rPr>
                <w:sz w:val="18"/>
                <w:szCs w:val="18"/>
              </w:rPr>
            </w:pPr>
          </w:p>
          <w:p w14:paraId="6BC1E534" w14:textId="77777777" w:rsidR="000C3C29" w:rsidRDefault="000C3C29" w:rsidP="00082771">
            <w:pPr>
              <w:rPr>
                <w:sz w:val="18"/>
                <w:szCs w:val="18"/>
              </w:rPr>
            </w:pPr>
            <w:r>
              <w:rPr>
                <w:sz w:val="18"/>
                <w:szCs w:val="18"/>
              </w:rPr>
              <w:t>HR/Returning Parents Network Group</w:t>
            </w:r>
          </w:p>
          <w:p w14:paraId="203CA270" w14:textId="77777777" w:rsidR="000C3C29" w:rsidRDefault="000C3C29" w:rsidP="00082771">
            <w:pPr>
              <w:rPr>
                <w:sz w:val="18"/>
                <w:szCs w:val="18"/>
              </w:rPr>
            </w:pPr>
          </w:p>
          <w:p w14:paraId="513070C3" w14:textId="77777777" w:rsidR="000C3C29" w:rsidRDefault="000C3C29" w:rsidP="00082771">
            <w:pPr>
              <w:rPr>
                <w:sz w:val="18"/>
                <w:szCs w:val="18"/>
              </w:rPr>
            </w:pPr>
          </w:p>
          <w:p w14:paraId="4A62CD05" w14:textId="77777777" w:rsidR="000C3C29" w:rsidRDefault="000C3C29" w:rsidP="00082771">
            <w:pPr>
              <w:rPr>
                <w:sz w:val="18"/>
                <w:szCs w:val="18"/>
              </w:rPr>
            </w:pPr>
          </w:p>
          <w:p w14:paraId="4B600D09" w14:textId="77777777" w:rsidR="000C3C29" w:rsidRDefault="000C3C29" w:rsidP="00082771">
            <w:pPr>
              <w:rPr>
                <w:sz w:val="18"/>
                <w:szCs w:val="18"/>
              </w:rPr>
            </w:pPr>
          </w:p>
          <w:p w14:paraId="3EE0F267" w14:textId="77777777" w:rsidR="000C3C29" w:rsidRDefault="000C3C29" w:rsidP="00082771">
            <w:pPr>
              <w:rPr>
                <w:sz w:val="18"/>
                <w:szCs w:val="18"/>
              </w:rPr>
            </w:pPr>
          </w:p>
          <w:p w14:paraId="38F06CBF" w14:textId="77777777" w:rsidR="00125F51" w:rsidRDefault="00125F51" w:rsidP="00082771">
            <w:pPr>
              <w:rPr>
                <w:sz w:val="18"/>
                <w:szCs w:val="18"/>
              </w:rPr>
            </w:pPr>
          </w:p>
          <w:p w14:paraId="7A889B26" w14:textId="77777777" w:rsidR="00125F51" w:rsidRDefault="00125F51" w:rsidP="00082771">
            <w:pPr>
              <w:rPr>
                <w:sz w:val="18"/>
                <w:szCs w:val="18"/>
              </w:rPr>
            </w:pPr>
          </w:p>
          <w:p w14:paraId="65B4F0BF" w14:textId="77777777" w:rsidR="00125F51" w:rsidRDefault="00125F51" w:rsidP="00082771">
            <w:pPr>
              <w:rPr>
                <w:sz w:val="18"/>
                <w:szCs w:val="18"/>
              </w:rPr>
            </w:pPr>
          </w:p>
          <w:p w14:paraId="4926092E" w14:textId="2FACDA8D" w:rsidR="000C3C29" w:rsidRDefault="000C3C29" w:rsidP="00082771">
            <w:pPr>
              <w:rPr>
                <w:sz w:val="18"/>
                <w:szCs w:val="18"/>
              </w:rPr>
            </w:pPr>
            <w:r>
              <w:rPr>
                <w:sz w:val="18"/>
                <w:szCs w:val="18"/>
              </w:rPr>
              <w:t>HR/Athena Steering and Network Groups/STEMM</w:t>
            </w:r>
          </w:p>
          <w:p w14:paraId="56C034FB" w14:textId="533B008D" w:rsidR="000C3C29" w:rsidRDefault="000C3C29" w:rsidP="00082771">
            <w:pPr>
              <w:rPr>
                <w:sz w:val="18"/>
                <w:szCs w:val="18"/>
              </w:rPr>
            </w:pPr>
            <w:r>
              <w:rPr>
                <w:sz w:val="18"/>
                <w:szCs w:val="18"/>
              </w:rPr>
              <w:t>Departments</w:t>
            </w:r>
          </w:p>
          <w:p w14:paraId="7781D581" w14:textId="77777777" w:rsidR="000C3C29" w:rsidRDefault="000C3C29" w:rsidP="00082771">
            <w:pPr>
              <w:rPr>
                <w:sz w:val="18"/>
                <w:szCs w:val="18"/>
              </w:rPr>
            </w:pPr>
          </w:p>
          <w:p w14:paraId="4AE8AE6C" w14:textId="77777777" w:rsidR="000C3C29" w:rsidRDefault="000C3C29" w:rsidP="00082771">
            <w:pPr>
              <w:rPr>
                <w:sz w:val="18"/>
                <w:szCs w:val="18"/>
              </w:rPr>
            </w:pPr>
          </w:p>
          <w:p w14:paraId="5B78491D" w14:textId="77777777" w:rsidR="000C3C29" w:rsidRDefault="000C3C29" w:rsidP="00082771">
            <w:pPr>
              <w:rPr>
                <w:sz w:val="18"/>
                <w:szCs w:val="18"/>
              </w:rPr>
            </w:pPr>
          </w:p>
          <w:p w14:paraId="7E249A2C" w14:textId="77777777" w:rsidR="00125F51" w:rsidRDefault="00125F51" w:rsidP="00082771">
            <w:pPr>
              <w:rPr>
                <w:sz w:val="18"/>
                <w:szCs w:val="18"/>
              </w:rPr>
            </w:pPr>
          </w:p>
          <w:p w14:paraId="5D3B83D1" w14:textId="77777777" w:rsidR="00125F51" w:rsidRDefault="00125F51" w:rsidP="00082771">
            <w:pPr>
              <w:rPr>
                <w:sz w:val="18"/>
                <w:szCs w:val="18"/>
              </w:rPr>
            </w:pPr>
          </w:p>
          <w:p w14:paraId="14D78725" w14:textId="77777777" w:rsidR="000C3C29" w:rsidRDefault="000C3C29" w:rsidP="00082771">
            <w:pPr>
              <w:rPr>
                <w:sz w:val="18"/>
                <w:szCs w:val="18"/>
              </w:rPr>
            </w:pPr>
          </w:p>
          <w:p w14:paraId="468F96BA" w14:textId="77777777" w:rsidR="000C3C29" w:rsidRDefault="000C3C29" w:rsidP="00082771">
            <w:pPr>
              <w:rPr>
                <w:sz w:val="18"/>
                <w:szCs w:val="18"/>
              </w:rPr>
            </w:pPr>
            <w:r>
              <w:rPr>
                <w:sz w:val="18"/>
                <w:szCs w:val="18"/>
              </w:rPr>
              <w:t>HR/Athena Steering and Network Groups/STEMM and non-STEMM depts.</w:t>
            </w:r>
          </w:p>
          <w:p w14:paraId="0D96456D" w14:textId="77777777" w:rsidR="000C3C29" w:rsidRDefault="000C3C29" w:rsidP="00082771">
            <w:pPr>
              <w:rPr>
                <w:sz w:val="18"/>
                <w:szCs w:val="18"/>
              </w:rPr>
            </w:pPr>
          </w:p>
          <w:p w14:paraId="49E4C8EA" w14:textId="77777777" w:rsidR="004F2A63" w:rsidRDefault="004F2A63" w:rsidP="00082771">
            <w:pPr>
              <w:rPr>
                <w:sz w:val="18"/>
                <w:szCs w:val="18"/>
              </w:rPr>
            </w:pPr>
          </w:p>
          <w:p w14:paraId="68A4C173" w14:textId="77777777" w:rsidR="004F2A63" w:rsidRDefault="004F2A63" w:rsidP="00082771">
            <w:pPr>
              <w:rPr>
                <w:sz w:val="18"/>
                <w:szCs w:val="18"/>
              </w:rPr>
            </w:pPr>
          </w:p>
          <w:p w14:paraId="14F02550" w14:textId="77777777" w:rsidR="000C3C29" w:rsidRDefault="000C3C29" w:rsidP="00082771">
            <w:pPr>
              <w:rPr>
                <w:sz w:val="18"/>
                <w:szCs w:val="18"/>
              </w:rPr>
            </w:pPr>
            <w:r>
              <w:rPr>
                <w:sz w:val="18"/>
                <w:szCs w:val="18"/>
              </w:rPr>
              <w:t>HR/STEMM and non-STEMM depts.</w:t>
            </w:r>
          </w:p>
          <w:p w14:paraId="5BD4353E" w14:textId="77777777" w:rsidR="000C3C29" w:rsidRDefault="000C3C29" w:rsidP="00082771">
            <w:pPr>
              <w:rPr>
                <w:sz w:val="18"/>
                <w:szCs w:val="18"/>
              </w:rPr>
            </w:pPr>
          </w:p>
          <w:p w14:paraId="770B7ACA" w14:textId="77777777" w:rsidR="000C3C29" w:rsidRDefault="000C3C29" w:rsidP="00082771">
            <w:pPr>
              <w:rPr>
                <w:sz w:val="18"/>
                <w:szCs w:val="18"/>
              </w:rPr>
            </w:pPr>
          </w:p>
          <w:p w14:paraId="0E728D79" w14:textId="77777777" w:rsidR="000C3C29" w:rsidRDefault="000C3C29" w:rsidP="00082771">
            <w:pPr>
              <w:rPr>
                <w:sz w:val="18"/>
                <w:szCs w:val="18"/>
              </w:rPr>
            </w:pPr>
          </w:p>
          <w:p w14:paraId="74D2613D" w14:textId="77777777" w:rsidR="004F2A63" w:rsidRDefault="004F2A63" w:rsidP="00082771">
            <w:pPr>
              <w:rPr>
                <w:sz w:val="18"/>
                <w:szCs w:val="18"/>
              </w:rPr>
            </w:pPr>
          </w:p>
          <w:p w14:paraId="4FE956DA" w14:textId="5BAA189F" w:rsidR="000C3C29" w:rsidRPr="00F20BC4" w:rsidRDefault="000C3C29" w:rsidP="00082771">
            <w:pPr>
              <w:rPr>
                <w:sz w:val="18"/>
                <w:szCs w:val="18"/>
              </w:rPr>
            </w:pPr>
            <w:r>
              <w:rPr>
                <w:sz w:val="18"/>
                <w:szCs w:val="18"/>
              </w:rPr>
              <w:t>HR/Staff Network Groups/wider University Community</w:t>
            </w:r>
          </w:p>
        </w:tc>
        <w:tc>
          <w:tcPr>
            <w:tcW w:w="3260" w:type="dxa"/>
          </w:tcPr>
          <w:p w14:paraId="311A413F" w14:textId="77777777" w:rsidR="000C3C29" w:rsidRDefault="000C3C29" w:rsidP="00082771">
            <w:pPr>
              <w:rPr>
                <w:sz w:val="18"/>
                <w:szCs w:val="18"/>
              </w:rPr>
            </w:pPr>
          </w:p>
          <w:p w14:paraId="2BC6FD23" w14:textId="30B3F284" w:rsidR="000C3C29" w:rsidRDefault="000C3C29" w:rsidP="00082771">
            <w:pPr>
              <w:rPr>
                <w:sz w:val="18"/>
                <w:szCs w:val="18"/>
              </w:rPr>
            </w:pPr>
          </w:p>
          <w:p w14:paraId="7CFB26FA" w14:textId="6AE8F6F1" w:rsidR="000C3C29" w:rsidRPr="00F20BC4" w:rsidRDefault="000C3C29" w:rsidP="00082771">
            <w:pPr>
              <w:rPr>
                <w:sz w:val="18"/>
                <w:szCs w:val="18"/>
              </w:rPr>
            </w:pPr>
            <w:r w:rsidRPr="00F20BC4">
              <w:rPr>
                <w:sz w:val="18"/>
                <w:szCs w:val="18"/>
              </w:rPr>
              <w:t xml:space="preserve"> </w:t>
            </w:r>
          </w:p>
        </w:tc>
        <w:tc>
          <w:tcPr>
            <w:tcW w:w="1418" w:type="dxa"/>
          </w:tcPr>
          <w:p w14:paraId="5CC8117B" w14:textId="296ADB26" w:rsidR="000C3C29" w:rsidRPr="00125F51" w:rsidRDefault="00125F51" w:rsidP="00082771">
            <w:pPr>
              <w:rPr>
                <w:sz w:val="18"/>
                <w:szCs w:val="18"/>
              </w:rPr>
            </w:pPr>
            <w:r>
              <w:rPr>
                <w:sz w:val="18"/>
                <w:szCs w:val="18"/>
              </w:rPr>
              <w:t>October 2015</w:t>
            </w:r>
          </w:p>
          <w:p w14:paraId="11F6B9C9" w14:textId="77777777" w:rsidR="000C3C29" w:rsidRDefault="000C3C29" w:rsidP="00082771">
            <w:pPr>
              <w:rPr>
                <w:b/>
                <w:sz w:val="18"/>
                <w:szCs w:val="18"/>
              </w:rPr>
            </w:pPr>
          </w:p>
          <w:p w14:paraId="41420F83" w14:textId="77777777" w:rsidR="000C3C29" w:rsidRDefault="000C3C29" w:rsidP="00082771">
            <w:pPr>
              <w:rPr>
                <w:b/>
                <w:sz w:val="18"/>
                <w:szCs w:val="18"/>
              </w:rPr>
            </w:pPr>
          </w:p>
          <w:p w14:paraId="1E59F6F9" w14:textId="77777777" w:rsidR="000C3C29" w:rsidRDefault="000C3C29" w:rsidP="00082771">
            <w:pPr>
              <w:rPr>
                <w:b/>
                <w:sz w:val="18"/>
                <w:szCs w:val="18"/>
              </w:rPr>
            </w:pPr>
          </w:p>
          <w:p w14:paraId="7C6474E3" w14:textId="77777777" w:rsidR="000C3C29" w:rsidRDefault="000C3C29" w:rsidP="00082771">
            <w:pPr>
              <w:rPr>
                <w:b/>
                <w:sz w:val="18"/>
                <w:szCs w:val="18"/>
              </w:rPr>
            </w:pPr>
          </w:p>
          <w:p w14:paraId="34E51EC7" w14:textId="77777777" w:rsidR="000C3C29" w:rsidRDefault="000C3C29" w:rsidP="00082771">
            <w:pPr>
              <w:rPr>
                <w:b/>
                <w:sz w:val="18"/>
                <w:szCs w:val="18"/>
              </w:rPr>
            </w:pPr>
          </w:p>
          <w:p w14:paraId="54DA8AF0" w14:textId="77777777" w:rsidR="000C3C29" w:rsidRDefault="000C3C29" w:rsidP="00082771">
            <w:pPr>
              <w:rPr>
                <w:b/>
                <w:sz w:val="18"/>
                <w:szCs w:val="18"/>
              </w:rPr>
            </w:pPr>
          </w:p>
          <w:p w14:paraId="5F110070" w14:textId="77777777" w:rsidR="000C3C29" w:rsidRDefault="000C3C29" w:rsidP="00082771">
            <w:pPr>
              <w:rPr>
                <w:b/>
                <w:sz w:val="18"/>
                <w:szCs w:val="18"/>
              </w:rPr>
            </w:pPr>
          </w:p>
          <w:p w14:paraId="2A4AAE11" w14:textId="77777777" w:rsidR="000C3C29" w:rsidRDefault="000C3C29" w:rsidP="00082771">
            <w:pPr>
              <w:rPr>
                <w:b/>
                <w:sz w:val="18"/>
                <w:szCs w:val="18"/>
              </w:rPr>
            </w:pPr>
          </w:p>
          <w:p w14:paraId="053CA6F2" w14:textId="77777777" w:rsidR="000C3C29" w:rsidRDefault="000C3C29" w:rsidP="00082771">
            <w:pPr>
              <w:rPr>
                <w:b/>
                <w:sz w:val="18"/>
                <w:szCs w:val="18"/>
              </w:rPr>
            </w:pPr>
          </w:p>
          <w:p w14:paraId="2B450CF9" w14:textId="77777777" w:rsidR="00125F51" w:rsidRDefault="00125F51" w:rsidP="00082771">
            <w:pPr>
              <w:rPr>
                <w:b/>
                <w:sz w:val="18"/>
                <w:szCs w:val="18"/>
              </w:rPr>
            </w:pPr>
          </w:p>
          <w:p w14:paraId="130F6E9F" w14:textId="77777777" w:rsidR="00125F51" w:rsidRDefault="00125F51" w:rsidP="00082771">
            <w:pPr>
              <w:rPr>
                <w:b/>
                <w:sz w:val="18"/>
                <w:szCs w:val="18"/>
              </w:rPr>
            </w:pPr>
          </w:p>
          <w:p w14:paraId="60808708" w14:textId="52138C26" w:rsidR="000C3C29" w:rsidRPr="00125F51" w:rsidRDefault="00125F51" w:rsidP="00082771">
            <w:pPr>
              <w:rPr>
                <w:sz w:val="18"/>
                <w:szCs w:val="18"/>
              </w:rPr>
            </w:pPr>
            <w:r>
              <w:rPr>
                <w:sz w:val="18"/>
                <w:szCs w:val="18"/>
              </w:rPr>
              <w:t>Review in July 2015</w:t>
            </w:r>
          </w:p>
          <w:p w14:paraId="67C8DEBC" w14:textId="77777777" w:rsidR="000C3C29" w:rsidRDefault="000C3C29" w:rsidP="00082771">
            <w:pPr>
              <w:rPr>
                <w:b/>
                <w:sz w:val="18"/>
                <w:szCs w:val="18"/>
              </w:rPr>
            </w:pPr>
          </w:p>
          <w:p w14:paraId="6CFBE3F4" w14:textId="77777777" w:rsidR="000C3C29" w:rsidRDefault="000C3C29" w:rsidP="00082771">
            <w:pPr>
              <w:rPr>
                <w:b/>
                <w:sz w:val="18"/>
                <w:szCs w:val="18"/>
              </w:rPr>
            </w:pPr>
          </w:p>
          <w:p w14:paraId="1664ED3F" w14:textId="77777777" w:rsidR="000C3C29" w:rsidRDefault="000C3C29" w:rsidP="00082771">
            <w:pPr>
              <w:rPr>
                <w:b/>
                <w:sz w:val="18"/>
                <w:szCs w:val="18"/>
              </w:rPr>
            </w:pPr>
          </w:p>
          <w:p w14:paraId="38EE490D" w14:textId="77777777" w:rsidR="000C3C29" w:rsidRDefault="000C3C29" w:rsidP="00082771">
            <w:pPr>
              <w:rPr>
                <w:b/>
                <w:sz w:val="18"/>
                <w:szCs w:val="18"/>
              </w:rPr>
            </w:pPr>
          </w:p>
          <w:p w14:paraId="28755649" w14:textId="77777777" w:rsidR="000C3C29" w:rsidRDefault="000C3C29" w:rsidP="00082771">
            <w:pPr>
              <w:rPr>
                <w:b/>
                <w:sz w:val="18"/>
                <w:szCs w:val="18"/>
              </w:rPr>
            </w:pPr>
          </w:p>
          <w:p w14:paraId="387BEAD6" w14:textId="77777777" w:rsidR="000C3C29" w:rsidRDefault="000C3C29" w:rsidP="00082771">
            <w:pPr>
              <w:rPr>
                <w:b/>
                <w:sz w:val="18"/>
                <w:szCs w:val="18"/>
              </w:rPr>
            </w:pPr>
          </w:p>
          <w:p w14:paraId="6984B79C" w14:textId="77777777" w:rsidR="00125F51" w:rsidRDefault="00125F51" w:rsidP="00082771">
            <w:pPr>
              <w:rPr>
                <w:b/>
                <w:sz w:val="18"/>
                <w:szCs w:val="18"/>
              </w:rPr>
            </w:pPr>
          </w:p>
          <w:p w14:paraId="2384CEEA" w14:textId="77777777" w:rsidR="00125F51" w:rsidRDefault="00125F51" w:rsidP="00082771">
            <w:pPr>
              <w:rPr>
                <w:b/>
                <w:sz w:val="18"/>
                <w:szCs w:val="18"/>
              </w:rPr>
            </w:pPr>
          </w:p>
          <w:p w14:paraId="2015CF94" w14:textId="3902A86C" w:rsidR="000C3C29" w:rsidRPr="00125F51" w:rsidRDefault="00125F51" w:rsidP="00082771">
            <w:pPr>
              <w:rPr>
                <w:sz w:val="18"/>
                <w:szCs w:val="18"/>
              </w:rPr>
            </w:pPr>
            <w:r>
              <w:rPr>
                <w:sz w:val="18"/>
                <w:szCs w:val="18"/>
              </w:rPr>
              <w:t>Monthly</w:t>
            </w:r>
          </w:p>
          <w:p w14:paraId="7FC92F36" w14:textId="77777777" w:rsidR="000C3C29" w:rsidRDefault="000C3C29" w:rsidP="00082771">
            <w:pPr>
              <w:rPr>
                <w:b/>
                <w:sz w:val="18"/>
                <w:szCs w:val="18"/>
              </w:rPr>
            </w:pPr>
          </w:p>
          <w:p w14:paraId="642531A3" w14:textId="77777777" w:rsidR="000C3C29" w:rsidRDefault="000C3C29" w:rsidP="00082771">
            <w:pPr>
              <w:rPr>
                <w:b/>
                <w:sz w:val="18"/>
                <w:szCs w:val="18"/>
              </w:rPr>
            </w:pPr>
          </w:p>
          <w:p w14:paraId="154919A8" w14:textId="77777777" w:rsidR="000C3C29" w:rsidRDefault="000C3C29" w:rsidP="00082771">
            <w:pPr>
              <w:rPr>
                <w:b/>
                <w:sz w:val="18"/>
                <w:szCs w:val="18"/>
              </w:rPr>
            </w:pPr>
          </w:p>
          <w:p w14:paraId="306A11FB" w14:textId="77777777" w:rsidR="000C3C29" w:rsidRDefault="000C3C29" w:rsidP="00082771">
            <w:pPr>
              <w:rPr>
                <w:b/>
                <w:sz w:val="18"/>
                <w:szCs w:val="18"/>
              </w:rPr>
            </w:pPr>
          </w:p>
          <w:p w14:paraId="70409CC0" w14:textId="77777777" w:rsidR="000C3C29" w:rsidRDefault="000C3C29" w:rsidP="00082771">
            <w:pPr>
              <w:rPr>
                <w:b/>
                <w:sz w:val="18"/>
                <w:szCs w:val="18"/>
              </w:rPr>
            </w:pPr>
          </w:p>
          <w:p w14:paraId="4F3CD040" w14:textId="77777777" w:rsidR="00125F51" w:rsidRDefault="00125F51" w:rsidP="00082771">
            <w:pPr>
              <w:rPr>
                <w:b/>
                <w:sz w:val="18"/>
                <w:szCs w:val="18"/>
              </w:rPr>
            </w:pPr>
          </w:p>
          <w:p w14:paraId="6B0E1398" w14:textId="77777777" w:rsidR="00125F51" w:rsidRDefault="00125F51" w:rsidP="00082771">
            <w:pPr>
              <w:rPr>
                <w:b/>
                <w:sz w:val="18"/>
                <w:szCs w:val="18"/>
              </w:rPr>
            </w:pPr>
          </w:p>
          <w:p w14:paraId="1612A116" w14:textId="77777777" w:rsidR="00125F51" w:rsidRDefault="00125F51" w:rsidP="00082771">
            <w:pPr>
              <w:rPr>
                <w:b/>
                <w:sz w:val="18"/>
                <w:szCs w:val="18"/>
              </w:rPr>
            </w:pPr>
          </w:p>
          <w:p w14:paraId="79CA7865" w14:textId="77777777" w:rsidR="000C3C29" w:rsidRDefault="000C3C29" w:rsidP="00082771">
            <w:pPr>
              <w:rPr>
                <w:b/>
                <w:sz w:val="18"/>
                <w:szCs w:val="18"/>
              </w:rPr>
            </w:pPr>
          </w:p>
          <w:p w14:paraId="772F3CDD" w14:textId="52073850" w:rsidR="000C3C29" w:rsidRPr="004F2A63" w:rsidRDefault="004F2A63" w:rsidP="00082771">
            <w:pPr>
              <w:rPr>
                <w:sz w:val="18"/>
                <w:szCs w:val="18"/>
              </w:rPr>
            </w:pPr>
            <w:r>
              <w:rPr>
                <w:sz w:val="18"/>
                <w:szCs w:val="18"/>
              </w:rPr>
              <w:t>To be reviewed in April 2015</w:t>
            </w:r>
          </w:p>
          <w:p w14:paraId="6A3EDE32" w14:textId="77777777" w:rsidR="000C3C29" w:rsidRDefault="000C3C29" w:rsidP="00082771">
            <w:pPr>
              <w:rPr>
                <w:b/>
                <w:sz w:val="18"/>
                <w:szCs w:val="18"/>
              </w:rPr>
            </w:pPr>
          </w:p>
          <w:p w14:paraId="08DF245F" w14:textId="77777777" w:rsidR="000C3C29" w:rsidRDefault="000C3C29" w:rsidP="00082771">
            <w:pPr>
              <w:rPr>
                <w:b/>
                <w:sz w:val="18"/>
                <w:szCs w:val="18"/>
              </w:rPr>
            </w:pPr>
          </w:p>
          <w:p w14:paraId="7382FBD1" w14:textId="77777777" w:rsidR="000C3C29" w:rsidRDefault="000C3C29" w:rsidP="00082771">
            <w:pPr>
              <w:rPr>
                <w:b/>
                <w:sz w:val="18"/>
                <w:szCs w:val="18"/>
              </w:rPr>
            </w:pPr>
          </w:p>
          <w:p w14:paraId="01EE2059" w14:textId="77777777" w:rsidR="000C3C29" w:rsidRDefault="000C3C29" w:rsidP="00082771">
            <w:pPr>
              <w:rPr>
                <w:b/>
                <w:sz w:val="18"/>
                <w:szCs w:val="18"/>
              </w:rPr>
            </w:pPr>
          </w:p>
          <w:p w14:paraId="139E4846" w14:textId="3A4763B2" w:rsidR="004F2A63" w:rsidRPr="004F2A63" w:rsidRDefault="004F2A63" w:rsidP="00082771">
            <w:pPr>
              <w:rPr>
                <w:sz w:val="18"/>
                <w:szCs w:val="18"/>
              </w:rPr>
            </w:pPr>
            <w:r>
              <w:rPr>
                <w:sz w:val="18"/>
                <w:szCs w:val="18"/>
              </w:rPr>
              <w:t>To be reviewed in April 2015</w:t>
            </w:r>
          </w:p>
          <w:p w14:paraId="3D77B68C" w14:textId="77777777" w:rsidR="004F2A63" w:rsidRDefault="004F2A63" w:rsidP="00082771">
            <w:pPr>
              <w:rPr>
                <w:b/>
                <w:sz w:val="18"/>
                <w:szCs w:val="18"/>
              </w:rPr>
            </w:pPr>
          </w:p>
          <w:p w14:paraId="275B998D" w14:textId="77777777" w:rsidR="000C3C29" w:rsidRDefault="000C3C29" w:rsidP="00082771">
            <w:pPr>
              <w:rPr>
                <w:b/>
                <w:sz w:val="18"/>
                <w:szCs w:val="18"/>
              </w:rPr>
            </w:pPr>
          </w:p>
          <w:p w14:paraId="001E77F1" w14:textId="77777777" w:rsidR="000C3C29" w:rsidRDefault="000C3C29" w:rsidP="00082771">
            <w:pPr>
              <w:rPr>
                <w:b/>
                <w:sz w:val="18"/>
                <w:szCs w:val="18"/>
              </w:rPr>
            </w:pPr>
          </w:p>
          <w:p w14:paraId="764B2B04" w14:textId="4EFBD44E" w:rsidR="000C3C29" w:rsidRPr="004F2A63" w:rsidRDefault="004F2A63" w:rsidP="00082771">
            <w:pPr>
              <w:rPr>
                <w:sz w:val="18"/>
                <w:szCs w:val="18"/>
              </w:rPr>
            </w:pPr>
            <w:r>
              <w:rPr>
                <w:sz w:val="18"/>
                <w:szCs w:val="18"/>
              </w:rPr>
              <w:t>To be reviewed in July 2015</w:t>
            </w:r>
          </w:p>
          <w:p w14:paraId="076E4800" w14:textId="77777777" w:rsidR="000C3C29" w:rsidRDefault="000C3C29" w:rsidP="00082771">
            <w:pPr>
              <w:rPr>
                <w:b/>
                <w:sz w:val="18"/>
                <w:szCs w:val="18"/>
              </w:rPr>
            </w:pPr>
          </w:p>
          <w:p w14:paraId="4C09721A" w14:textId="77777777" w:rsidR="000C3C29" w:rsidRDefault="000C3C29" w:rsidP="00082771">
            <w:pPr>
              <w:rPr>
                <w:b/>
                <w:sz w:val="18"/>
                <w:szCs w:val="18"/>
              </w:rPr>
            </w:pPr>
          </w:p>
          <w:p w14:paraId="216B2850" w14:textId="77777777" w:rsidR="000C3C29" w:rsidRDefault="000C3C29" w:rsidP="00082771">
            <w:pPr>
              <w:rPr>
                <w:b/>
                <w:sz w:val="18"/>
                <w:szCs w:val="18"/>
              </w:rPr>
            </w:pPr>
          </w:p>
          <w:p w14:paraId="26F648E0" w14:textId="77777777" w:rsidR="000C3C29" w:rsidRDefault="000C3C29" w:rsidP="00082771">
            <w:pPr>
              <w:rPr>
                <w:b/>
                <w:sz w:val="18"/>
                <w:szCs w:val="18"/>
              </w:rPr>
            </w:pPr>
          </w:p>
          <w:p w14:paraId="51567B9C" w14:textId="77777777" w:rsidR="000C3C29" w:rsidRDefault="000C3C29" w:rsidP="00082771">
            <w:pPr>
              <w:rPr>
                <w:b/>
                <w:sz w:val="18"/>
                <w:szCs w:val="18"/>
              </w:rPr>
            </w:pPr>
          </w:p>
          <w:p w14:paraId="7DD0FF63" w14:textId="77777777" w:rsidR="000C3C29" w:rsidRDefault="000C3C29" w:rsidP="00082771">
            <w:pPr>
              <w:rPr>
                <w:b/>
                <w:sz w:val="18"/>
                <w:szCs w:val="18"/>
              </w:rPr>
            </w:pPr>
          </w:p>
          <w:p w14:paraId="55E2727F" w14:textId="77777777" w:rsidR="000C3C29" w:rsidRDefault="000C3C29" w:rsidP="00082771">
            <w:pPr>
              <w:rPr>
                <w:b/>
                <w:sz w:val="18"/>
                <w:szCs w:val="18"/>
              </w:rPr>
            </w:pPr>
          </w:p>
          <w:p w14:paraId="17DCC892" w14:textId="77777777" w:rsidR="000C3C29" w:rsidRPr="006B1DC2" w:rsidRDefault="000C3C29" w:rsidP="00082771">
            <w:pPr>
              <w:rPr>
                <w:b/>
                <w:sz w:val="18"/>
                <w:szCs w:val="18"/>
              </w:rPr>
            </w:pPr>
          </w:p>
        </w:tc>
        <w:tc>
          <w:tcPr>
            <w:tcW w:w="1701" w:type="dxa"/>
            <w:gridSpan w:val="2"/>
          </w:tcPr>
          <w:p w14:paraId="52F46518" w14:textId="77777777" w:rsidR="000C3C29" w:rsidRDefault="00125F51" w:rsidP="00082771">
            <w:pPr>
              <w:rPr>
                <w:sz w:val="18"/>
                <w:szCs w:val="18"/>
              </w:rPr>
            </w:pPr>
            <w:r>
              <w:rPr>
                <w:sz w:val="18"/>
                <w:szCs w:val="18"/>
              </w:rPr>
              <w:lastRenderedPageBreak/>
              <w:t>That diversity is maintained and any identified disparities actioned.</w:t>
            </w:r>
          </w:p>
          <w:p w14:paraId="04D73B04" w14:textId="77777777" w:rsidR="00125F51" w:rsidRDefault="00125F51" w:rsidP="00082771">
            <w:pPr>
              <w:rPr>
                <w:sz w:val="18"/>
                <w:szCs w:val="18"/>
              </w:rPr>
            </w:pPr>
          </w:p>
          <w:p w14:paraId="4FFFAE24" w14:textId="77777777" w:rsidR="00125F51" w:rsidRDefault="00125F51" w:rsidP="00082771">
            <w:pPr>
              <w:rPr>
                <w:sz w:val="18"/>
                <w:szCs w:val="18"/>
              </w:rPr>
            </w:pPr>
          </w:p>
          <w:p w14:paraId="1EC882EE" w14:textId="77777777" w:rsidR="00125F51" w:rsidRDefault="00125F51" w:rsidP="00082771">
            <w:pPr>
              <w:rPr>
                <w:sz w:val="18"/>
                <w:szCs w:val="18"/>
              </w:rPr>
            </w:pPr>
          </w:p>
          <w:p w14:paraId="0D53B4DD" w14:textId="77777777" w:rsidR="00125F51" w:rsidRDefault="00125F51" w:rsidP="00082771">
            <w:pPr>
              <w:rPr>
                <w:sz w:val="18"/>
                <w:szCs w:val="18"/>
              </w:rPr>
            </w:pPr>
          </w:p>
          <w:p w14:paraId="5F4E31F0" w14:textId="77777777" w:rsidR="00125F51" w:rsidRDefault="00125F51" w:rsidP="00082771">
            <w:pPr>
              <w:rPr>
                <w:sz w:val="18"/>
                <w:szCs w:val="18"/>
              </w:rPr>
            </w:pPr>
          </w:p>
          <w:p w14:paraId="55DEB21B" w14:textId="77777777" w:rsidR="00125F51" w:rsidRDefault="00125F51" w:rsidP="00082771">
            <w:pPr>
              <w:rPr>
                <w:sz w:val="18"/>
                <w:szCs w:val="18"/>
              </w:rPr>
            </w:pPr>
          </w:p>
          <w:p w14:paraId="5B63A18E" w14:textId="77777777" w:rsidR="00125F51" w:rsidRDefault="00125F51" w:rsidP="00082771">
            <w:pPr>
              <w:rPr>
                <w:sz w:val="18"/>
                <w:szCs w:val="18"/>
              </w:rPr>
            </w:pPr>
          </w:p>
          <w:p w14:paraId="1839A612" w14:textId="77777777" w:rsidR="00125F51" w:rsidRDefault="00125F51" w:rsidP="00082771">
            <w:pPr>
              <w:rPr>
                <w:sz w:val="18"/>
                <w:szCs w:val="18"/>
              </w:rPr>
            </w:pPr>
          </w:p>
          <w:p w14:paraId="76A4C013" w14:textId="77777777" w:rsidR="00125F51" w:rsidRDefault="00125F51" w:rsidP="00082771">
            <w:pPr>
              <w:rPr>
                <w:sz w:val="18"/>
                <w:szCs w:val="18"/>
              </w:rPr>
            </w:pPr>
          </w:p>
          <w:p w14:paraId="360400AA" w14:textId="77777777" w:rsidR="00125F51" w:rsidRDefault="00125F51" w:rsidP="00082771">
            <w:pPr>
              <w:rPr>
                <w:sz w:val="18"/>
                <w:szCs w:val="18"/>
              </w:rPr>
            </w:pPr>
            <w:r>
              <w:rPr>
                <w:sz w:val="18"/>
                <w:szCs w:val="18"/>
              </w:rPr>
              <w:t>Feedback and membership of the group.</w:t>
            </w:r>
          </w:p>
          <w:p w14:paraId="529A53E5" w14:textId="77777777" w:rsidR="00125F51" w:rsidRDefault="00125F51" w:rsidP="00082771">
            <w:pPr>
              <w:rPr>
                <w:sz w:val="18"/>
                <w:szCs w:val="18"/>
              </w:rPr>
            </w:pPr>
          </w:p>
          <w:p w14:paraId="059165BE" w14:textId="77777777" w:rsidR="00125F51" w:rsidRDefault="00125F51" w:rsidP="00082771">
            <w:pPr>
              <w:rPr>
                <w:sz w:val="18"/>
                <w:szCs w:val="18"/>
              </w:rPr>
            </w:pPr>
          </w:p>
          <w:p w14:paraId="35F8CC91" w14:textId="77777777" w:rsidR="00125F51" w:rsidRDefault="00125F51" w:rsidP="00082771">
            <w:pPr>
              <w:rPr>
                <w:sz w:val="18"/>
                <w:szCs w:val="18"/>
              </w:rPr>
            </w:pPr>
          </w:p>
          <w:p w14:paraId="24CCA667" w14:textId="77777777" w:rsidR="00125F51" w:rsidRDefault="00125F51" w:rsidP="00082771">
            <w:pPr>
              <w:rPr>
                <w:sz w:val="18"/>
                <w:szCs w:val="18"/>
              </w:rPr>
            </w:pPr>
          </w:p>
          <w:p w14:paraId="5A187B15" w14:textId="77777777" w:rsidR="00125F51" w:rsidRDefault="00125F51" w:rsidP="00082771">
            <w:pPr>
              <w:rPr>
                <w:sz w:val="18"/>
                <w:szCs w:val="18"/>
              </w:rPr>
            </w:pPr>
          </w:p>
          <w:p w14:paraId="7836C146" w14:textId="77777777" w:rsidR="00125F51" w:rsidRDefault="00125F51" w:rsidP="00082771">
            <w:pPr>
              <w:rPr>
                <w:sz w:val="18"/>
                <w:szCs w:val="18"/>
              </w:rPr>
            </w:pPr>
          </w:p>
          <w:p w14:paraId="67A182CD" w14:textId="77777777" w:rsidR="00125F51" w:rsidRDefault="00125F51" w:rsidP="00082771">
            <w:pPr>
              <w:rPr>
                <w:sz w:val="18"/>
                <w:szCs w:val="18"/>
              </w:rPr>
            </w:pPr>
          </w:p>
          <w:p w14:paraId="3A23F3BA" w14:textId="1049E6B6" w:rsidR="00125F51" w:rsidRDefault="00125F51" w:rsidP="00082771">
            <w:pPr>
              <w:rPr>
                <w:sz w:val="18"/>
                <w:szCs w:val="18"/>
              </w:rPr>
            </w:pPr>
            <w:r>
              <w:rPr>
                <w:sz w:val="18"/>
                <w:szCs w:val="18"/>
              </w:rPr>
              <w:t>Departments progressing their Athena work to the next level of award.</w:t>
            </w:r>
          </w:p>
          <w:p w14:paraId="7A082E73" w14:textId="77777777" w:rsidR="00125F51" w:rsidRDefault="00125F51" w:rsidP="00082771">
            <w:pPr>
              <w:rPr>
                <w:b/>
                <w:sz w:val="18"/>
                <w:szCs w:val="18"/>
              </w:rPr>
            </w:pPr>
          </w:p>
          <w:p w14:paraId="26EAE65E" w14:textId="77777777" w:rsidR="004F2A63" w:rsidRDefault="004F2A63" w:rsidP="00082771">
            <w:pPr>
              <w:rPr>
                <w:b/>
                <w:sz w:val="18"/>
                <w:szCs w:val="18"/>
              </w:rPr>
            </w:pPr>
          </w:p>
          <w:p w14:paraId="1C946FE7" w14:textId="77777777" w:rsidR="004F2A63" w:rsidRDefault="004F2A63" w:rsidP="00082771">
            <w:pPr>
              <w:rPr>
                <w:b/>
                <w:sz w:val="18"/>
                <w:szCs w:val="18"/>
              </w:rPr>
            </w:pPr>
          </w:p>
          <w:p w14:paraId="0595BCE6" w14:textId="77777777" w:rsidR="004F2A63" w:rsidRDefault="004F2A63" w:rsidP="00082771">
            <w:pPr>
              <w:rPr>
                <w:b/>
                <w:sz w:val="18"/>
                <w:szCs w:val="18"/>
              </w:rPr>
            </w:pPr>
          </w:p>
          <w:p w14:paraId="5C7C7E13" w14:textId="77777777" w:rsidR="004F2A63" w:rsidRDefault="004F2A63" w:rsidP="00082771">
            <w:pPr>
              <w:rPr>
                <w:b/>
                <w:sz w:val="18"/>
                <w:szCs w:val="18"/>
              </w:rPr>
            </w:pPr>
          </w:p>
          <w:p w14:paraId="2EFD736C" w14:textId="77777777" w:rsidR="004F2A63" w:rsidRDefault="004F2A63" w:rsidP="00082771">
            <w:pPr>
              <w:rPr>
                <w:b/>
                <w:sz w:val="18"/>
                <w:szCs w:val="18"/>
              </w:rPr>
            </w:pPr>
          </w:p>
          <w:p w14:paraId="4C41CBE1" w14:textId="77777777" w:rsidR="004F2A63" w:rsidRDefault="004F2A63" w:rsidP="00082771">
            <w:pPr>
              <w:rPr>
                <w:sz w:val="18"/>
                <w:szCs w:val="18"/>
              </w:rPr>
            </w:pPr>
            <w:r>
              <w:rPr>
                <w:sz w:val="18"/>
                <w:szCs w:val="18"/>
              </w:rPr>
              <w:t>To have at least 2 Warwick departments ready to submit in the first round of the Charter Mark.</w:t>
            </w:r>
          </w:p>
          <w:p w14:paraId="5FC87B54" w14:textId="77777777" w:rsidR="004F2A63" w:rsidRDefault="004F2A63" w:rsidP="00082771">
            <w:pPr>
              <w:rPr>
                <w:sz w:val="18"/>
                <w:szCs w:val="18"/>
              </w:rPr>
            </w:pPr>
          </w:p>
          <w:p w14:paraId="2930334A" w14:textId="392C5555" w:rsidR="004F2A63" w:rsidRDefault="004F2A63" w:rsidP="00082771">
            <w:pPr>
              <w:rPr>
                <w:sz w:val="18"/>
                <w:szCs w:val="18"/>
              </w:rPr>
            </w:pPr>
            <w:r>
              <w:rPr>
                <w:sz w:val="18"/>
                <w:szCs w:val="18"/>
              </w:rPr>
              <w:t>Feedback and sharing of best practice.</w:t>
            </w:r>
          </w:p>
          <w:p w14:paraId="2E0C9C1D" w14:textId="77777777" w:rsidR="004F2A63" w:rsidRDefault="004F2A63" w:rsidP="00082771">
            <w:pPr>
              <w:rPr>
                <w:sz w:val="18"/>
                <w:szCs w:val="18"/>
              </w:rPr>
            </w:pPr>
          </w:p>
          <w:p w14:paraId="34CDCDF7" w14:textId="77777777" w:rsidR="004F2A63" w:rsidRDefault="004F2A63" w:rsidP="00082771">
            <w:pPr>
              <w:rPr>
                <w:sz w:val="18"/>
                <w:szCs w:val="18"/>
              </w:rPr>
            </w:pPr>
          </w:p>
          <w:p w14:paraId="566356DE" w14:textId="77777777" w:rsidR="004F2A63" w:rsidRDefault="004F2A63" w:rsidP="00082771">
            <w:pPr>
              <w:rPr>
                <w:sz w:val="18"/>
                <w:szCs w:val="18"/>
              </w:rPr>
            </w:pPr>
          </w:p>
          <w:p w14:paraId="3C087032" w14:textId="2AC4F712" w:rsidR="004F2A63" w:rsidRDefault="004F2A63" w:rsidP="00082771">
            <w:pPr>
              <w:rPr>
                <w:sz w:val="18"/>
                <w:szCs w:val="18"/>
              </w:rPr>
            </w:pPr>
            <w:r>
              <w:rPr>
                <w:sz w:val="18"/>
                <w:szCs w:val="18"/>
              </w:rPr>
              <w:t>Increased and/or maintained membership levels.</w:t>
            </w:r>
          </w:p>
          <w:p w14:paraId="593DFBE4" w14:textId="29699A4E" w:rsidR="004F2A63" w:rsidRPr="004F2A63" w:rsidRDefault="004F2A63" w:rsidP="00082771">
            <w:pPr>
              <w:rPr>
                <w:sz w:val="18"/>
                <w:szCs w:val="18"/>
              </w:rPr>
            </w:pPr>
          </w:p>
        </w:tc>
      </w:tr>
      <w:tr w:rsidR="000C3C29" w:rsidRPr="00F20BC4" w14:paraId="6017345D" w14:textId="39F53039" w:rsidTr="008245DC">
        <w:tc>
          <w:tcPr>
            <w:tcW w:w="559" w:type="dxa"/>
          </w:tcPr>
          <w:p w14:paraId="105B1B14" w14:textId="133741D2" w:rsidR="000C3C29" w:rsidRPr="00F20BC4" w:rsidRDefault="000C3C29" w:rsidP="00082771">
            <w:pPr>
              <w:rPr>
                <w:sz w:val="18"/>
                <w:szCs w:val="18"/>
              </w:rPr>
            </w:pPr>
            <w:r w:rsidRPr="00F20BC4">
              <w:rPr>
                <w:sz w:val="18"/>
                <w:szCs w:val="18"/>
              </w:rPr>
              <w:lastRenderedPageBreak/>
              <w:t>6.4</w:t>
            </w:r>
          </w:p>
        </w:tc>
        <w:tc>
          <w:tcPr>
            <w:tcW w:w="1988" w:type="dxa"/>
          </w:tcPr>
          <w:p w14:paraId="122A9A8C" w14:textId="77777777" w:rsidR="000C3C29" w:rsidRPr="00F20BC4" w:rsidRDefault="000C3C29" w:rsidP="00082771">
            <w:pPr>
              <w:rPr>
                <w:sz w:val="18"/>
                <w:szCs w:val="18"/>
              </w:rPr>
            </w:pPr>
            <w:r w:rsidRPr="00F20BC4">
              <w:rPr>
                <w:sz w:val="18"/>
                <w:szCs w:val="18"/>
              </w:rPr>
              <w:t>Employers should ensure that the working conditions for researchers provide the flexibility necessary for successful research performance in line with legal requirements. Employers should recognise that for parents and others who have taken career breaks, including parental leave, have worked part-time, or have taken atypical routes into research, the "early career" period may be prolonged, and this may be a time where the risk of attrition from the research path is most acute. Working conditions should allow both female and male researchers to combine family and work, children and career.</w:t>
            </w:r>
          </w:p>
        </w:tc>
        <w:tc>
          <w:tcPr>
            <w:tcW w:w="2551" w:type="dxa"/>
          </w:tcPr>
          <w:p w14:paraId="07779CE4" w14:textId="77777777" w:rsidR="000C3C29" w:rsidRDefault="000C3C29" w:rsidP="00082771">
            <w:pPr>
              <w:rPr>
                <w:sz w:val="18"/>
                <w:szCs w:val="18"/>
              </w:rPr>
            </w:pPr>
            <w:r w:rsidRPr="00F20BC4">
              <w:rPr>
                <w:sz w:val="18"/>
                <w:szCs w:val="18"/>
              </w:rPr>
              <w:t>Participation in the  Athena SWAN Charter considers the potential impact on women in STEM departments (</w:t>
            </w:r>
            <w:r w:rsidRPr="0063664A">
              <w:rPr>
                <w:color w:val="FF0000"/>
                <w:sz w:val="18"/>
                <w:szCs w:val="18"/>
              </w:rPr>
              <w:t xml:space="preserve">University HR Athena SWAN Website)  </w:t>
            </w:r>
            <w:hyperlink r:id="rId81" w:history="1">
              <w:r w:rsidRPr="00402253">
                <w:rPr>
                  <w:rStyle w:val="Hyperlink"/>
                  <w:sz w:val="18"/>
                  <w:szCs w:val="18"/>
                </w:rPr>
                <w:t>http://www2.warwick.ac.uk/services/equalops/athena/</w:t>
              </w:r>
            </w:hyperlink>
          </w:p>
          <w:p w14:paraId="12CA9ADE" w14:textId="77777777" w:rsidR="000C3C29" w:rsidRPr="00F20BC4" w:rsidRDefault="000C3C29" w:rsidP="00082771">
            <w:pPr>
              <w:rPr>
                <w:sz w:val="18"/>
                <w:szCs w:val="18"/>
              </w:rPr>
            </w:pPr>
          </w:p>
          <w:p w14:paraId="07F223F5" w14:textId="77777777" w:rsidR="000C3C29" w:rsidRPr="0063664A" w:rsidRDefault="000C3C29" w:rsidP="00082771">
            <w:pPr>
              <w:rPr>
                <w:color w:val="0070C0"/>
                <w:sz w:val="18"/>
                <w:szCs w:val="18"/>
              </w:rPr>
            </w:pPr>
            <w:r w:rsidRPr="00F20BC4">
              <w:rPr>
                <w:sz w:val="18"/>
                <w:szCs w:val="18"/>
              </w:rPr>
              <w:t>Child Care Provision available for all staff at the University nursery and summer activities are operated on campus including sports activities and Mad Science week</w:t>
            </w:r>
            <w:r>
              <w:rPr>
                <w:sz w:val="18"/>
                <w:szCs w:val="18"/>
              </w:rPr>
              <w:t xml:space="preserve"> (</w:t>
            </w:r>
            <w:r w:rsidRPr="0063664A">
              <w:rPr>
                <w:color w:val="FF0000"/>
                <w:sz w:val="18"/>
                <w:szCs w:val="18"/>
              </w:rPr>
              <w:t>University Nursery Website)</w:t>
            </w:r>
          </w:p>
          <w:p w14:paraId="6F5A1BEF" w14:textId="77777777" w:rsidR="000C3C29" w:rsidRDefault="00E0518A" w:rsidP="00082771">
            <w:pPr>
              <w:rPr>
                <w:color w:val="1802BE"/>
                <w:sz w:val="18"/>
                <w:szCs w:val="18"/>
              </w:rPr>
            </w:pPr>
            <w:hyperlink r:id="rId82" w:history="1">
              <w:r w:rsidR="000C3C29" w:rsidRPr="00402253">
                <w:rPr>
                  <w:rStyle w:val="Hyperlink"/>
                  <w:sz w:val="18"/>
                  <w:szCs w:val="18"/>
                </w:rPr>
                <w:t>http://www2.warwick.ac.uk/services/nursery/</w:t>
              </w:r>
            </w:hyperlink>
          </w:p>
          <w:p w14:paraId="6EEE926D" w14:textId="77777777" w:rsidR="000C3C29" w:rsidRDefault="000C3C29" w:rsidP="00082771">
            <w:pPr>
              <w:rPr>
                <w:sz w:val="18"/>
                <w:szCs w:val="18"/>
              </w:rPr>
            </w:pPr>
          </w:p>
          <w:p w14:paraId="517445B9" w14:textId="77777777" w:rsidR="000C3C29" w:rsidRPr="00F20BC4" w:rsidRDefault="000C3C29" w:rsidP="00082771">
            <w:pPr>
              <w:rPr>
                <w:sz w:val="18"/>
                <w:szCs w:val="18"/>
              </w:rPr>
            </w:pPr>
          </w:p>
          <w:p w14:paraId="74A3BA39" w14:textId="77777777" w:rsidR="000C3C29" w:rsidRPr="00F20BC4" w:rsidRDefault="000C3C29" w:rsidP="00082771">
            <w:pPr>
              <w:rPr>
                <w:sz w:val="18"/>
                <w:szCs w:val="18"/>
              </w:rPr>
            </w:pPr>
            <w:r w:rsidRPr="00F20BC4">
              <w:rPr>
                <w:sz w:val="18"/>
                <w:szCs w:val="18"/>
              </w:rPr>
              <w:t>The University has a conference care fund available to support individuals with caring responsibilities fund cover whilst they attend conferences.</w:t>
            </w:r>
            <w:r>
              <w:rPr>
                <w:sz w:val="18"/>
                <w:szCs w:val="18"/>
              </w:rPr>
              <w:t xml:space="preserve"> (</w:t>
            </w:r>
            <w:r w:rsidRPr="0063664A">
              <w:rPr>
                <w:color w:val="FF0000"/>
                <w:sz w:val="18"/>
                <w:szCs w:val="18"/>
              </w:rPr>
              <w:t>University Equality &amp; Diversity Athena Conference Care Website</w:t>
            </w:r>
            <w:r>
              <w:rPr>
                <w:sz w:val="18"/>
                <w:szCs w:val="18"/>
              </w:rPr>
              <w:t>)</w:t>
            </w:r>
          </w:p>
          <w:p w14:paraId="482C0BC0" w14:textId="77777777" w:rsidR="000C3C29" w:rsidRDefault="00E0518A" w:rsidP="00082771">
            <w:pPr>
              <w:rPr>
                <w:sz w:val="18"/>
                <w:szCs w:val="18"/>
              </w:rPr>
            </w:pPr>
            <w:hyperlink r:id="rId83" w:history="1">
              <w:r w:rsidR="000C3C29" w:rsidRPr="00402253">
                <w:rPr>
                  <w:rStyle w:val="Hyperlink"/>
                  <w:sz w:val="18"/>
                  <w:szCs w:val="18"/>
                </w:rPr>
                <w:t>http://www2.warwick.ac.uk/services/equalops/athena/warwickconferencesupportawards/</w:t>
              </w:r>
            </w:hyperlink>
          </w:p>
          <w:p w14:paraId="5CCBA615" w14:textId="77777777" w:rsidR="000C3C29" w:rsidRPr="00F20BC4" w:rsidRDefault="000C3C29" w:rsidP="00082771">
            <w:pPr>
              <w:rPr>
                <w:sz w:val="18"/>
                <w:szCs w:val="18"/>
              </w:rPr>
            </w:pPr>
          </w:p>
        </w:tc>
        <w:tc>
          <w:tcPr>
            <w:tcW w:w="2977" w:type="dxa"/>
          </w:tcPr>
          <w:p w14:paraId="0B0C2E80" w14:textId="77777777" w:rsidR="000C3C29" w:rsidRDefault="000C3C29" w:rsidP="00082771">
            <w:pPr>
              <w:rPr>
                <w:sz w:val="18"/>
                <w:szCs w:val="18"/>
              </w:rPr>
            </w:pPr>
            <w:r w:rsidRPr="00F20BC4">
              <w:rPr>
                <w:sz w:val="18"/>
                <w:szCs w:val="18"/>
              </w:rPr>
              <w:t xml:space="preserve">Continue work on </w:t>
            </w:r>
            <w:r>
              <w:rPr>
                <w:sz w:val="18"/>
                <w:szCs w:val="18"/>
              </w:rPr>
              <w:t>gender initiatives to i</w:t>
            </w:r>
            <w:r w:rsidRPr="00F20BC4">
              <w:rPr>
                <w:sz w:val="18"/>
                <w:szCs w:val="18"/>
              </w:rPr>
              <w:t xml:space="preserve">dentify </w:t>
            </w:r>
            <w:r>
              <w:rPr>
                <w:sz w:val="18"/>
                <w:szCs w:val="18"/>
              </w:rPr>
              <w:t xml:space="preserve">and share good practice to </w:t>
            </w:r>
            <w:r w:rsidRPr="00F20BC4">
              <w:rPr>
                <w:sz w:val="18"/>
                <w:szCs w:val="18"/>
              </w:rPr>
              <w:t xml:space="preserve">help </w:t>
            </w:r>
            <w:r>
              <w:rPr>
                <w:sz w:val="18"/>
                <w:szCs w:val="18"/>
              </w:rPr>
              <w:t xml:space="preserve">retain </w:t>
            </w:r>
            <w:r w:rsidRPr="00F20BC4">
              <w:rPr>
                <w:sz w:val="18"/>
                <w:szCs w:val="18"/>
              </w:rPr>
              <w:t>researchers</w:t>
            </w:r>
            <w:r>
              <w:rPr>
                <w:sz w:val="18"/>
                <w:szCs w:val="18"/>
              </w:rPr>
              <w:t>, who may have caring responsibilities,</w:t>
            </w:r>
            <w:r w:rsidRPr="00F20BC4">
              <w:rPr>
                <w:sz w:val="18"/>
                <w:szCs w:val="18"/>
              </w:rPr>
              <w:t xml:space="preserve"> in the workplace</w:t>
            </w:r>
            <w:r>
              <w:rPr>
                <w:sz w:val="18"/>
                <w:szCs w:val="18"/>
              </w:rPr>
              <w:t>.</w:t>
            </w:r>
          </w:p>
          <w:p w14:paraId="2D37890E" w14:textId="77777777" w:rsidR="000C3C29" w:rsidRDefault="000C3C29" w:rsidP="00082771">
            <w:pPr>
              <w:rPr>
                <w:sz w:val="18"/>
                <w:szCs w:val="18"/>
              </w:rPr>
            </w:pPr>
          </w:p>
          <w:p w14:paraId="07E18B12" w14:textId="77777777" w:rsidR="00BA1009" w:rsidRDefault="00BA1009" w:rsidP="00082771">
            <w:pPr>
              <w:rPr>
                <w:sz w:val="18"/>
                <w:szCs w:val="18"/>
              </w:rPr>
            </w:pPr>
          </w:p>
          <w:p w14:paraId="0BAF4B99" w14:textId="06D834D4" w:rsidR="000C3C29" w:rsidRPr="00F20BC4" w:rsidRDefault="000C3C29" w:rsidP="00082771">
            <w:pPr>
              <w:rPr>
                <w:sz w:val="18"/>
                <w:szCs w:val="18"/>
              </w:rPr>
            </w:pPr>
            <w:r>
              <w:rPr>
                <w:sz w:val="18"/>
                <w:szCs w:val="18"/>
              </w:rPr>
              <w:t xml:space="preserve">Ensure that researchers are aware of flexible working options available to them. </w:t>
            </w:r>
          </w:p>
          <w:p w14:paraId="5EF3E97F" w14:textId="77777777" w:rsidR="000C3C29" w:rsidRDefault="000C3C29" w:rsidP="00082771">
            <w:pPr>
              <w:rPr>
                <w:sz w:val="18"/>
                <w:szCs w:val="18"/>
              </w:rPr>
            </w:pPr>
          </w:p>
          <w:p w14:paraId="4F84444F" w14:textId="77777777" w:rsidR="00BA1009" w:rsidRPr="00F20BC4" w:rsidRDefault="00BA1009" w:rsidP="00082771">
            <w:pPr>
              <w:rPr>
                <w:sz w:val="18"/>
                <w:szCs w:val="18"/>
              </w:rPr>
            </w:pPr>
          </w:p>
          <w:p w14:paraId="4E51A0D3" w14:textId="26E34F01" w:rsidR="000C3C29" w:rsidRPr="00F20BC4" w:rsidRDefault="000C3C29" w:rsidP="00082771">
            <w:pPr>
              <w:rPr>
                <w:sz w:val="18"/>
                <w:szCs w:val="18"/>
              </w:rPr>
            </w:pPr>
            <w:r>
              <w:rPr>
                <w:sz w:val="18"/>
                <w:szCs w:val="18"/>
              </w:rPr>
              <w:t>Continue to provide high quality child care provision through the University Nursery and related Holiday Schemes.</w:t>
            </w:r>
          </w:p>
          <w:p w14:paraId="795A9E85" w14:textId="77777777" w:rsidR="000C3C29" w:rsidRDefault="000C3C29" w:rsidP="00082771">
            <w:pPr>
              <w:rPr>
                <w:sz w:val="18"/>
                <w:szCs w:val="18"/>
              </w:rPr>
            </w:pPr>
          </w:p>
          <w:p w14:paraId="24804742" w14:textId="77777777" w:rsidR="000C3C29" w:rsidRDefault="000C3C29" w:rsidP="00082771">
            <w:pPr>
              <w:rPr>
                <w:sz w:val="18"/>
                <w:szCs w:val="18"/>
              </w:rPr>
            </w:pPr>
          </w:p>
          <w:p w14:paraId="683A7B07" w14:textId="77777777" w:rsidR="000C3C29" w:rsidRDefault="000C3C29" w:rsidP="00082771">
            <w:pPr>
              <w:rPr>
                <w:sz w:val="18"/>
                <w:szCs w:val="18"/>
              </w:rPr>
            </w:pPr>
          </w:p>
          <w:p w14:paraId="2C93A9E0" w14:textId="125F183D" w:rsidR="000C3C29" w:rsidRPr="00F20BC4" w:rsidRDefault="000C3C29" w:rsidP="00082771">
            <w:pPr>
              <w:rPr>
                <w:sz w:val="18"/>
                <w:szCs w:val="18"/>
              </w:rPr>
            </w:pPr>
            <w:r>
              <w:rPr>
                <w:sz w:val="18"/>
                <w:szCs w:val="18"/>
              </w:rPr>
              <w:t>Broaden the scope of the conference care fund, by promoting it to all Faculties (previously only related to STEMM) by securing further funding from other Faculties, so that more researchers can take advantage of the Scheme.</w:t>
            </w:r>
          </w:p>
        </w:tc>
        <w:tc>
          <w:tcPr>
            <w:tcW w:w="1843" w:type="dxa"/>
          </w:tcPr>
          <w:p w14:paraId="791E446F" w14:textId="651ABB9C" w:rsidR="000C3C29" w:rsidRDefault="000C3C29" w:rsidP="00082771">
            <w:pPr>
              <w:rPr>
                <w:sz w:val="18"/>
                <w:szCs w:val="18"/>
              </w:rPr>
            </w:pPr>
            <w:r>
              <w:rPr>
                <w:sz w:val="18"/>
                <w:szCs w:val="18"/>
              </w:rPr>
              <w:t>HR/Athena Steering G</w:t>
            </w:r>
            <w:r w:rsidR="00BA1009">
              <w:rPr>
                <w:sz w:val="18"/>
                <w:szCs w:val="18"/>
              </w:rPr>
              <w:t>rou</w:t>
            </w:r>
            <w:r>
              <w:rPr>
                <w:sz w:val="18"/>
                <w:szCs w:val="18"/>
              </w:rPr>
              <w:t>p/Departments</w:t>
            </w:r>
          </w:p>
          <w:p w14:paraId="2F6F52AD" w14:textId="77777777" w:rsidR="000C3C29" w:rsidRDefault="000C3C29" w:rsidP="00082771">
            <w:pPr>
              <w:rPr>
                <w:sz w:val="18"/>
                <w:szCs w:val="18"/>
              </w:rPr>
            </w:pPr>
          </w:p>
          <w:p w14:paraId="5CC39063" w14:textId="77777777" w:rsidR="000C3C29" w:rsidRDefault="000C3C29" w:rsidP="00082771">
            <w:pPr>
              <w:rPr>
                <w:sz w:val="18"/>
                <w:szCs w:val="18"/>
              </w:rPr>
            </w:pPr>
          </w:p>
          <w:p w14:paraId="55870220" w14:textId="77777777" w:rsidR="000C3C29" w:rsidRDefault="000C3C29" w:rsidP="00082771">
            <w:pPr>
              <w:rPr>
                <w:sz w:val="18"/>
                <w:szCs w:val="18"/>
              </w:rPr>
            </w:pPr>
          </w:p>
          <w:p w14:paraId="72A0DD38" w14:textId="77777777" w:rsidR="00BA1009" w:rsidRDefault="00BA1009" w:rsidP="00082771">
            <w:pPr>
              <w:rPr>
                <w:sz w:val="18"/>
                <w:szCs w:val="18"/>
              </w:rPr>
            </w:pPr>
          </w:p>
          <w:p w14:paraId="4D9C4323" w14:textId="77777777" w:rsidR="00BA1009" w:rsidRDefault="00BA1009" w:rsidP="00082771">
            <w:pPr>
              <w:rPr>
                <w:sz w:val="18"/>
                <w:szCs w:val="18"/>
              </w:rPr>
            </w:pPr>
          </w:p>
          <w:p w14:paraId="37696F80" w14:textId="62E74E3A" w:rsidR="000C3C29" w:rsidRDefault="000C3C29" w:rsidP="00082771">
            <w:pPr>
              <w:rPr>
                <w:sz w:val="18"/>
                <w:szCs w:val="18"/>
              </w:rPr>
            </w:pPr>
            <w:r>
              <w:rPr>
                <w:sz w:val="18"/>
                <w:szCs w:val="18"/>
              </w:rPr>
              <w:t>HR/Line Managers</w:t>
            </w:r>
          </w:p>
          <w:p w14:paraId="1934551B" w14:textId="77777777" w:rsidR="000C3C29" w:rsidRDefault="000C3C29" w:rsidP="00082771">
            <w:pPr>
              <w:rPr>
                <w:sz w:val="18"/>
                <w:szCs w:val="18"/>
              </w:rPr>
            </w:pPr>
          </w:p>
          <w:p w14:paraId="203D789F" w14:textId="77777777" w:rsidR="00BA1009" w:rsidRDefault="00BA1009" w:rsidP="00082771">
            <w:pPr>
              <w:rPr>
                <w:sz w:val="18"/>
                <w:szCs w:val="18"/>
              </w:rPr>
            </w:pPr>
          </w:p>
          <w:p w14:paraId="71493125" w14:textId="77777777" w:rsidR="00BA1009" w:rsidRDefault="00BA1009" w:rsidP="00082771">
            <w:pPr>
              <w:rPr>
                <w:sz w:val="18"/>
                <w:szCs w:val="18"/>
              </w:rPr>
            </w:pPr>
          </w:p>
          <w:p w14:paraId="07B1AD2D" w14:textId="77777777" w:rsidR="000C3C29" w:rsidRDefault="000C3C29" w:rsidP="00082771">
            <w:pPr>
              <w:rPr>
                <w:sz w:val="18"/>
                <w:szCs w:val="18"/>
              </w:rPr>
            </w:pPr>
          </w:p>
          <w:p w14:paraId="59863CC3" w14:textId="77777777" w:rsidR="000C3C29" w:rsidRDefault="000C3C29" w:rsidP="00082771">
            <w:pPr>
              <w:rPr>
                <w:sz w:val="18"/>
                <w:szCs w:val="18"/>
              </w:rPr>
            </w:pPr>
            <w:r>
              <w:rPr>
                <w:sz w:val="18"/>
                <w:szCs w:val="18"/>
              </w:rPr>
              <w:t>Nursery / Academic Office</w:t>
            </w:r>
          </w:p>
          <w:p w14:paraId="0DD5E880" w14:textId="77777777" w:rsidR="000C3C29" w:rsidRDefault="000C3C29" w:rsidP="00082771">
            <w:pPr>
              <w:rPr>
                <w:sz w:val="18"/>
                <w:szCs w:val="18"/>
              </w:rPr>
            </w:pPr>
          </w:p>
          <w:p w14:paraId="62452567" w14:textId="77777777" w:rsidR="000C3C29" w:rsidRDefault="000C3C29" w:rsidP="00082771">
            <w:pPr>
              <w:rPr>
                <w:sz w:val="18"/>
                <w:szCs w:val="18"/>
              </w:rPr>
            </w:pPr>
          </w:p>
          <w:p w14:paraId="11B8D562" w14:textId="77777777" w:rsidR="000C3C29" w:rsidRDefault="000C3C29" w:rsidP="00082771">
            <w:pPr>
              <w:rPr>
                <w:sz w:val="18"/>
                <w:szCs w:val="18"/>
              </w:rPr>
            </w:pPr>
          </w:p>
          <w:p w14:paraId="7ADED8D4" w14:textId="77777777" w:rsidR="000C3C29" w:rsidRDefault="000C3C29" w:rsidP="00082771">
            <w:pPr>
              <w:rPr>
                <w:sz w:val="18"/>
                <w:szCs w:val="18"/>
              </w:rPr>
            </w:pPr>
          </w:p>
          <w:p w14:paraId="5231411D" w14:textId="77777777" w:rsidR="000C3C29" w:rsidRDefault="000C3C29" w:rsidP="00082771">
            <w:pPr>
              <w:rPr>
                <w:sz w:val="18"/>
                <w:szCs w:val="18"/>
              </w:rPr>
            </w:pPr>
          </w:p>
          <w:p w14:paraId="17E5E222" w14:textId="77777777" w:rsidR="000C3C29" w:rsidRPr="00F20BC4" w:rsidRDefault="000C3C29" w:rsidP="00082771">
            <w:pPr>
              <w:rPr>
                <w:sz w:val="18"/>
                <w:szCs w:val="18"/>
              </w:rPr>
            </w:pPr>
            <w:r>
              <w:rPr>
                <w:sz w:val="18"/>
                <w:szCs w:val="18"/>
              </w:rPr>
              <w:t>Athena Conference Support Group</w:t>
            </w:r>
          </w:p>
        </w:tc>
        <w:tc>
          <w:tcPr>
            <w:tcW w:w="3260" w:type="dxa"/>
          </w:tcPr>
          <w:p w14:paraId="70EFC768" w14:textId="77777777" w:rsidR="000C3C29" w:rsidRDefault="000C3C29" w:rsidP="00082771">
            <w:pPr>
              <w:rPr>
                <w:sz w:val="18"/>
                <w:szCs w:val="18"/>
              </w:rPr>
            </w:pPr>
          </w:p>
          <w:p w14:paraId="39C1D97E" w14:textId="42D9595D" w:rsidR="000C3C29" w:rsidRPr="00F20BC4" w:rsidRDefault="000C3C29" w:rsidP="00082771">
            <w:pPr>
              <w:rPr>
                <w:sz w:val="18"/>
                <w:szCs w:val="18"/>
              </w:rPr>
            </w:pPr>
            <w:r w:rsidRPr="00176F43">
              <w:rPr>
                <w:i/>
                <w:sz w:val="18"/>
                <w:szCs w:val="18"/>
              </w:rPr>
              <w:t xml:space="preserve">                                                                                                                </w:t>
            </w:r>
          </w:p>
        </w:tc>
        <w:tc>
          <w:tcPr>
            <w:tcW w:w="1418" w:type="dxa"/>
          </w:tcPr>
          <w:p w14:paraId="5CC1823A" w14:textId="0F3B7BF2" w:rsidR="000C3C29" w:rsidRPr="00BA1009" w:rsidRDefault="00BA1009" w:rsidP="00082771">
            <w:pPr>
              <w:rPr>
                <w:sz w:val="18"/>
                <w:szCs w:val="18"/>
              </w:rPr>
            </w:pPr>
            <w:r w:rsidRPr="00BA1009">
              <w:rPr>
                <w:sz w:val="18"/>
                <w:szCs w:val="18"/>
              </w:rPr>
              <w:t>To be reviewed in July 2015</w:t>
            </w:r>
          </w:p>
          <w:p w14:paraId="5EB0E0E8" w14:textId="77777777" w:rsidR="000C3C29" w:rsidRDefault="000C3C29" w:rsidP="00082771">
            <w:pPr>
              <w:rPr>
                <w:b/>
                <w:sz w:val="18"/>
                <w:szCs w:val="18"/>
              </w:rPr>
            </w:pPr>
          </w:p>
          <w:p w14:paraId="42B11C51" w14:textId="77777777" w:rsidR="000C3C29" w:rsidRDefault="000C3C29" w:rsidP="00082771">
            <w:pPr>
              <w:rPr>
                <w:b/>
                <w:sz w:val="18"/>
                <w:szCs w:val="18"/>
              </w:rPr>
            </w:pPr>
          </w:p>
          <w:p w14:paraId="1F9828D1" w14:textId="77777777" w:rsidR="000C3C29" w:rsidRDefault="000C3C29" w:rsidP="00082771">
            <w:pPr>
              <w:rPr>
                <w:b/>
                <w:sz w:val="18"/>
                <w:szCs w:val="18"/>
              </w:rPr>
            </w:pPr>
          </w:p>
          <w:p w14:paraId="2B62A827" w14:textId="77777777" w:rsidR="000C3C29" w:rsidRDefault="000C3C29" w:rsidP="00082771">
            <w:pPr>
              <w:rPr>
                <w:b/>
                <w:sz w:val="18"/>
                <w:szCs w:val="18"/>
              </w:rPr>
            </w:pPr>
          </w:p>
          <w:p w14:paraId="06ADC18B" w14:textId="2053A994" w:rsidR="000C3C29" w:rsidRPr="00BA1009" w:rsidRDefault="00BA1009" w:rsidP="00082771">
            <w:pPr>
              <w:rPr>
                <w:sz w:val="18"/>
                <w:szCs w:val="18"/>
              </w:rPr>
            </w:pPr>
            <w:r>
              <w:rPr>
                <w:sz w:val="18"/>
                <w:szCs w:val="18"/>
              </w:rPr>
              <w:t>To be reviewed in July 2015</w:t>
            </w:r>
          </w:p>
          <w:p w14:paraId="52E69623" w14:textId="77777777" w:rsidR="000C3C29" w:rsidRDefault="000C3C29" w:rsidP="00082771">
            <w:pPr>
              <w:rPr>
                <w:b/>
                <w:sz w:val="18"/>
                <w:szCs w:val="18"/>
              </w:rPr>
            </w:pPr>
          </w:p>
          <w:p w14:paraId="1FEF39ED" w14:textId="77777777" w:rsidR="00BA1009" w:rsidRDefault="00BA1009" w:rsidP="00082771">
            <w:pPr>
              <w:rPr>
                <w:b/>
                <w:sz w:val="18"/>
                <w:szCs w:val="18"/>
              </w:rPr>
            </w:pPr>
          </w:p>
          <w:p w14:paraId="29C8854C" w14:textId="378DF8B6" w:rsidR="000C3C29" w:rsidRPr="00BA1009" w:rsidRDefault="00BA1009" w:rsidP="00082771">
            <w:pPr>
              <w:rPr>
                <w:sz w:val="18"/>
                <w:szCs w:val="18"/>
              </w:rPr>
            </w:pPr>
            <w:r>
              <w:rPr>
                <w:sz w:val="18"/>
                <w:szCs w:val="18"/>
              </w:rPr>
              <w:t>To be reviewed in October 2015</w:t>
            </w:r>
          </w:p>
          <w:p w14:paraId="0CAE8DDA" w14:textId="77777777" w:rsidR="000C3C29" w:rsidRDefault="000C3C29" w:rsidP="00082771">
            <w:pPr>
              <w:rPr>
                <w:b/>
                <w:sz w:val="18"/>
                <w:szCs w:val="18"/>
              </w:rPr>
            </w:pPr>
          </w:p>
          <w:p w14:paraId="1F84A47C" w14:textId="77777777" w:rsidR="000C3C29" w:rsidRDefault="000C3C29" w:rsidP="00082771">
            <w:pPr>
              <w:rPr>
                <w:b/>
                <w:sz w:val="18"/>
                <w:szCs w:val="18"/>
              </w:rPr>
            </w:pPr>
          </w:p>
          <w:p w14:paraId="3EA6FD0B" w14:textId="77777777" w:rsidR="000C3C29" w:rsidRDefault="000C3C29" w:rsidP="00082771">
            <w:pPr>
              <w:rPr>
                <w:b/>
                <w:sz w:val="18"/>
                <w:szCs w:val="18"/>
              </w:rPr>
            </w:pPr>
          </w:p>
          <w:p w14:paraId="0E39F275" w14:textId="5A58EB40" w:rsidR="000C3C29" w:rsidRPr="00BA1009" w:rsidRDefault="00BA1009" w:rsidP="00082771">
            <w:pPr>
              <w:rPr>
                <w:sz w:val="18"/>
                <w:szCs w:val="18"/>
              </w:rPr>
            </w:pPr>
            <w:r>
              <w:rPr>
                <w:sz w:val="18"/>
                <w:szCs w:val="18"/>
              </w:rPr>
              <w:t>To be reviewed in July 2015</w:t>
            </w:r>
          </w:p>
        </w:tc>
        <w:tc>
          <w:tcPr>
            <w:tcW w:w="1701" w:type="dxa"/>
            <w:gridSpan w:val="2"/>
          </w:tcPr>
          <w:p w14:paraId="449D4C89" w14:textId="77777777" w:rsidR="000C3C29" w:rsidRDefault="00BA1009" w:rsidP="00082771">
            <w:pPr>
              <w:rPr>
                <w:sz w:val="18"/>
                <w:szCs w:val="18"/>
              </w:rPr>
            </w:pPr>
            <w:r w:rsidRPr="00BA1009">
              <w:rPr>
                <w:sz w:val="18"/>
                <w:szCs w:val="18"/>
              </w:rPr>
              <w:t>Feedback</w:t>
            </w:r>
            <w:r>
              <w:rPr>
                <w:sz w:val="18"/>
                <w:szCs w:val="18"/>
              </w:rPr>
              <w:t xml:space="preserve"> and departments submitting/ achieving Athena/GEM awards.</w:t>
            </w:r>
          </w:p>
          <w:p w14:paraId="1F89385F" w14:textId="77777777" w:rsidR="00BA1009" w:rsidRDefault="00BA1009" w:rsidP="00082771">
            <w:pPr>
              <w:rPr>
                <w:sz w:val="18"/>
                <w:szCs w:val="18"/>
              </w:rPr>
            </w:pPr>
          </w:p>
          <w:p w14:paraId="5C8B401F" w14:textId="77777777" w:rsidR="00BA1009" w:rsidRDefault="00BA1009" w:rsidP="00082771">
            <w:pPr>
              <w:rPr>
                <w:sz w:val="18"/>
                <w:szCs w:val="18"/>
              </w:rPr>
            </w:pPr>
            <w:r>
              <w:rPr>
                <w:sz w:val="18"/>
                <w:szCs w:val="18"/>
              </w:rPr>
              <w:t>Number of staff requesting flexible working arrangements.</w:t>
            </w:r>
          </w:p>
          <w:p w14:paraId="6527D594" w14:textId="77777777" w:rsidR="00BA1009" w:rsidRDefault="00BA1009" w:rsidP="00082771">
            <w:pPr>
              <w:rPr>
                <w:sz w:val="18"/>
                <w:szCs w:val="18"/>
              </w:rPr>
            </w:pPr>
          </w:p>
          <w:p w14:paraId="44397352" w14:textId="6B09E17C" w:rsidR="00BA1009" w:rsidRDefault="00BA1009" w:rsidP="00082771">
            <w:pPr>
              <w:rPr>
                <w:sz w:val="18"/>
                <w:szCs w:val="18"/>
              </w:rPr>
            </w:pPr>
            <w:r>
              <w:rPr>
                <w:sz w:val="18"/>
                <w:szCs w:val="18"/>
              </w:rPr>
              <w:t>Ofsted reports and feedback and numbers attending holiday schemes.</w:t>
            </w:r>
          </w:p>
          <w:p w14:paraId="2045CB72" w14:textId="77777777" w:rsidR="00BA1009" w:rsidRDefault="00BA1009" w:rsidP="00082771">
            <w:pPr>
              <w:rPr>
                <w:sz w:val="18"/>
                <w:szCs w:val="18"/>
              </w:rPr>
            </w:pPr>
          </w:p>
          <w:p w14:paraId="309A9C0C" w14:textId="77777777" w:rsidR="00BA1009" w:rsidRDefault="00BA1009" w:rsidP="00082771">
            <w:pPr>
              <w:rPr>
                <w:sz w:val="18"/>
                <w:szCs w:val="18"/>
              </w:rPr>
            </w:pPr>
          </w:p>
          <w:p w14:paraId="366144B6" w14:textId="77777777" w:rsidR="00BA1009" w:rsidRDefault="00BA1009" w:rsidP="00082771">
            <w:pPr>
              <w:rPr>
                <w:sz w:val="18"/>
                <w:szCs w:val="18"/>
              </w:rPr>
            </w:pPr>
          </w:p>
          <w:p w14:paraId="0E47BEBF" w14:textId="4C95D77A" w:rsidR="00BA1009" w:rsidRPr="00BA1009" w:rsidRDefault="00BA1009" w:rsidP="00082771">
            <w:pPr>
              <w:rPr>
                <w:sz w:val="18"/>
                <w:szCs w:val="18"/>
              </w:rPr>
            </w:pPr>
            <w:r>
              <w:rPr>
                <w:sz w:val="18"/>
                <w:szCs w:val="18"/>
              </w:rPr>
              <w:t>Increasing the budget so that more researchers can take advantage of the scheme.</w:t>
            </w:r>
          </w:p>
        </w:tc>
      </w:tr>
      <w:tr w:rsidR="000C3C29" w:rsidRPr="00F20BC4" w14:paraId="38F2E38A" w14:textId="716D562A" w:rsidTr="008245DC">
        <w:tc>
          <w:tcPr>
            <w:tcW w:w="559" w:type="dxa"/>
          </w:tcPr>
          <w:p w14:paraId="7540C706" w14:textId="618DFF55" w:rsidR="000C3C29" w:rsidRPr="00F20BC4" w:rsidRDefault="000C3C29" w:rsidP="00082771">
            <w:pPr>
              <w:rPr>
                <w:sz w:val="18"/>
                <w:szCs w:val="18"/>
              </w:rPr>
            </w:pPr>
            <w:r w:rsidRPr="00F20BC4">
              <w:rPr>
                <w:sz w:val="18"/>
                <w:szCs w:val="18"/>
              </w:rPr>
              <w:lastRenderedPageBreak/>
              <w:t>6.5</w:t>
            </w:r>
          </w:p>
        </w:tc>
        <w:tc>
          <w:tcPr>
            <w:tcW w:w="1988" w:type="dxa"/>
          </w:tcPr>
          <w:p w14:paraId="512018F4" w14:textId="77777777" w:rsidR="000C3C29" w:rsidRPr="00F20BC4" w:rsidRDefault="000C3C29" w:rsidP="00082771">
            <w:pPr>
              <w:rPr>
                <w:sz w:val="18"/>
                <w:szCs w:val="18"/>
              </w:rPr>
            </w:pPr>
            <w:r w:rsidRPr="00F20BC4">
              <w:rPr>
                <w:sz w:val="18"/>
                <w:szCs w:val="18"/>
              </w:rPr>
              <w:t>It is important for employers to respond flexibly to requests for changed work patterns and to resist instant refusals on the assumption that, because research has always been carried out in a particular way, it cannot be done differently.</w:t>
            </w:r>
          </w:p>
        </w:tc>
        <w:tc>
          <w:tcPr>
            <w:tcW w:w="2551" w:type="dxa"/>
          </w:tcPr>
          <w:p w14:paraId="576A3882" w14:textId="77777777" w:rsidR="000C3C29" w:rsidRDefault="000C3C29" w:rsidP="00082771">
            <w:pPr>
              <w:rPr>
                <w:sz w:val="18"/>
                <w:szCs w:val="18"/>
              </w:rPr>
            </w:pPr>
            <w:r w:rsidRPr="00F20BC4">
              <w:rPr>
                <w:sz w:val="18"/>
                <w:szCs w:val="18"/>
              </w:rPr>
              <w:t>The University promotes Flexible Working Guidelines which enables all staff the opportunity to request flexible working.  Following a request managers give detailed consideration regarding the options prior to deciding on the outcome of the request (</w:t>
            </w:r>
            <w:r w:rsidRPr="0063664A">
              <w:rPr>
                <w:color w:val="FF0000"/>
                <w:sz w:val="18"/>
                <w:szCs w:val="18"/>
              </w:rPr>
              <w:t>University HR Flexible Working Guidelines</w:t>
            </w:r>
            <w:r w:rsidRPr="00F20BC4">
              <w:rPr>
                <w:sz w:val="18"/>
                <w:szCs w:val="18"/>
              </w:rPr>
              <w:t xml:space="preserve">) </w:t>
            </w:r>
            <w:hyperlink r:id="rId84" w:history="1">
              <w:r w:rsidRPr="00402253">
                <w:rPr>
                  <w:rStyle w:val="Hyperlink"/>
                  <w:sz w:val="18"/>
                  <w:szCs w:val="18"/>
                </w:rPr>
                <w:t>http://www2.warwick.ac.uk/services/humanresources/newpolicies/fwg</w:t>
              </w:r>
            </w:hyperlink>
          </w:p>
          <w:p w14:paraId="2106B456" w14:textId="77777777" w:rsidR="000C3C29" w:rsidRPr="00F20BC4" w:rsidRDefault="000C3C29" w:rsidP="00082771">
            <w:pPr>
              <w:rPr>
                <w:sz w:val="18"/>
                <w:szCs w:val="18"/>
              </w:rPr>
            </w:pPr>
          </w:p>
        </w:tc>
        <w:tc>
          <w:tcPr>
            <w:tcW w:w="2977" w:type="dxa"/>
          </w:tcPr>
          <w:p w14:paraId="24426D39" w14:textId="679C9A2E" w:rsidR="000C3C29" w:rsidRDefault="000C3C29" w:rsidP="00082771">
            <w:pPr>
              <w:rPr>
                <w:sz w:val="18"/>
                <w:szCs w:val="18"/>
              </w:rPr>
            </w:pPr>
            <w:r>
              <w:rPr>
                <w:sz w:val="18"/>
                <w:szCs w:val="18"/>
              </w:rPr>
              <w:t>Continue to work with the Working Parents Network Group to ensure that parents are aware of the types of flexible working available.</w:t>
            </w:r>
          </w:p>
          <w:p w14:paraId="7DD3B6D7" w14:textId="77777777" w:rsidR="000C3C29" w:rsidRDefault="000C3C29" w:rsidP="00082771">
            <w:pPr>
              <w:rPr>
                <w:sz w:val="18"/>
                <w:szCs w:val="18"/>
              </w:rPr>
            </w:pPr>
          </w:p>
          <w:p w14:paraId="3E1A5808" w14:textId="77777777" w:rsidR="000C3C29" w:rsidRDefault="000C3C29" w:rsidP="00082771">
            <w:pPr>
              <w:rPr>
                <w:sz w:val="18"/>
                <w:szCs w:val="18"/>
              </w:rPr>
            </w:pPr>
            <w:r>
              <w:rPr>
                <w:sz w:val="18"/>
                <w:szCs w:val="18"/>
              </w:rPr>
              <w:t>Work with individual members of staff to try to identify working patterns to suit their caring responsibilities.</w:t>
            </w:r>
          </w:p>
          <w:p w14:paraId="13B0038D" w14:textId="77777777" w:rsidR="000C3C29" w:rsidRDefault="000C3C29" w:rsidP="00082771">
            <w:pPr>
              <w:rPr>
                <w:sz w:val="18"/>
                <w:szCs w:val="18"/>
              </w:rPr>
            </w:pPr>
          </w:p>
          <w:p w14:paraId="19410A4E" w14:textId="15CDAC94" w:rsidR="000C3C29" w:rsidRPr="00F20BC4" w:rsidRDefault="000C3C29" w:rsidP="00082771">
            <w:pPr>
              <w:rPr>
                <w:sz w:val="18"/>
                <w:szCs w:val="18"/>
              </w:rPr>
            </w:pPr>
            <w:r>
              <w:rPr>
                <w:sz w:val="18"/>
                <w:szCs w:val="18"/>
              </w:rPr>
              <w:t>HR to organise briefing events on Types of Flexible Working, so that all staff are kept informed of options available to them.</w:t>
            </w:r>
          </w:p>
        </w:tc>
        <w:tc>
          <w:tcPr>
            <w:tcW w:w="1843" w:type="dxa"/>
          </w:tcPr>
          <w:p w14:paraId="0E62730D" w14:textId="77777777" w:rsidR="000C3C29" w:rsidRDefault="000C3C29" w:rsidP="00082771">
            <w:pPr>
              <w:rPr>
                <w:sz w:val="18"/>
                <w:szCs w:val="18"/>
              </w:rPr>
            </w:pPr>
            <w:r>
              <w:rPr>
                <w:sz w:val="18"/>
                <w:szCs w:val="18"/>
              </w:rPr>
              <w:t>HR/Working Parents Group</w:t>
            </w:r>
          </w:p>
          <w:p w14:paraId="6132E6BC" w14:textId="77777777" w:rsidR="000C3C29" w:rsidRDefault="000C3C29" w:rsidP="00082771">
            <w:pPr>
              <w:rPr>
                <w:sz w:val="18"/>
                <w:szCs w:val="18"/>
              </w:rPr>
            </w:pPr>
          </w:p>
          <w:p w14:paraId="78CAA8D0" w14:textId="77777777" w:rsidR="000C3C29" w:rsidRDefault="000C3C29" w:rsidP="00082771">
            <w:pPr>
              <w:rPr>
                <w:sz w:val="18"/>
                <w:szCs w:val="18"/>
              </w:rPr>
            </w:pPr>
          </w:p>
          <w:p w14:paraId="11BB30B2" w14:textId="77777777" w:rsidR="000C3C29" w:rsidRDefault="000C3C29" w:rsidP="00082771">
            <w:pPr>
              <w:rPr>
                <w:sz w:val="18"/>
                <w:szCs w:val="18"/>
              </w:rPr>
            </w:pPr>
          </w:p>
          <w:p w14:paraId="5547DD54" w14:textId="77777777" w:rsidR="000C3C29" w:rsidRDefault="000C3C29" w:rsidP="00082771">
            <w:pPr>
              <w:rPr>
                <w:sz w:val="18"/>
                <w:szCs w:val="18"/>
              </w:rPr>
            </w:pPr>
            <w:r>
              <w:rPr>
                <w:sz w:val="18"/>
                <w:szCs w:val="18"/>
              </w:rPr>
              <w:t>HR/Line Managers</w:t>
            </w:r>
          </w:p>
          <w:p w14:paraId="1F2659E6" w14:textId="77777777" w:rsidR="000C3C29" w:rsidRDefault="000C3C29" w:rsidP="00082771">
            <w:pPr>
              <w:rPr>
                <w:sz w:val="18"/>
                <w:szCs w:val="18"/>
              </w:rPr>
            </w:pPr>
          </w:p>
          <w:p w14:paraId="1D538FFE" w14:textId="77777777" w:rsidR="000C3C29" w:rsidRDefault="000C3C29" w:rsidP="00082771">
            <w:pPr>
              <w:rPr>
                <w:sz w:val="18"/>
                <w:szCs w:val="18"/>
              </w:rPr>
            </w:pPr>
          </w:p>
          <w:p w14:paraId="29C7C909" w14:textId="77777777" w:rsidR="000C3C29" w:rsidRDefault="000C3C29" w:rsidP="00082771">
            <w:pPr>
              <w:rPr>
                <w:sz w:val="18"/>
                <w:szCs w:val="18"/>
              </w:rPr>
            </w:pPr>
          </w:p>
          <w:p w14:paraId="2D2E209D" w14:textId="77777777" w:rsidR="00BA1009" w:rsidRDefault="00BA1009" w:rsidP="00082771">
            <w:pPr>
              <w:rPr>
                <w:sz w:val="18"/>
                <w:szCs w:val="18"/>
              </w:rPr>
            </w:pPr>
          </w:p>
          <w:p w14:paraId="6F351B9D" w14:textId="707815DD" w:rsidR="000C3C29" w:rsidRPr="00F20BC4" w:rsidRDefault="000C3C29" w:rsidP="00082771">
            <w:pPr>
              <w:rPr>
                <w:sz w:val="18"/>
                <w:szCs w:val="18"/>
              </w:rPr>
            </w:pPr>
            <w:r>
              <w:rPr>
                <w:sz w:val="18"/>
                <w:szCs w:val="18"/>
              </w:rPr>
              <w:t>HR</w:t>
            </w:r>
          </w:p>
        </w:tc>
        <w:tc>
          <w:tcPr>
            <w:tcW w:w="3260" w:type="dxa"/>
          </w:tcPr>
          <w:p w14:paraId="63714899" w14:textId="086CFC22" w:rsidR="000C3C29" w:rsidRPr="00176F43" w:rsidRDefault="000C3C29" w:rsidP="00082771">
            <w:pPr>
              <w:rPr>
                <w:sz w:val="18"/>
                <w:szCs w:val="18"/>
              </w:rPr>
            </w:pPr>
          </w:p>
        </w:tc>
        <w:tc>
          <w:tcPr>
            <w:tcW w:w="1418" w:type="dxa"/>
          </w:tcPr>
          <w:p w14:paraId="72D63EE6" w14:textId="2B784999" w:rsidR="000C3C29" w:rsidRPr="00BA1009" w:rsidRDefault="00BA1009" w:rsidP="00082771">
            <w:pPr>
              <w:rPr>
                <w:sz w:val="18"/>
                <w:szCs w:val="18"/>
              </w:rPr>
            </w:pPr>
            <w:r>
              <w:rPr>
                <w:sz w:val="18"/>
                <w:szCs w:val="18"/>
              </w:rPr>
              <w:t>To review in July 2015</w:t>
            </w:r>
          </w:p>
          <w:p w14:paraId="2037E75B" w14:textId="77777777" w:rsidR="000C3C29" w:rsidRDefault="000C3C29" w:rsidP="00082771">
            <w:pPr>
              <w:rPr>
                <w:b/>
                <w:sz w:val="18"/>
                <w:szCs w:val="18"/>
              </w:rPr>
            </w:pPr>
          </w:p>
          <w:p w14:paraId="1BB353D2" w14:textId="77777777" w:rsidR="000C3C29" w:rsidRDefault="000C3C29" w:rsidP="00082771">
            <w:pPr>
              <w:rPr>
                <w:b/>
                <w:sz w:val="18"/>
                <w:szCs w:val="18"/>
              </w:rPr>
            </w:pPr>
          </w:p>
          <w:p w14:paraId="49A356E3" w14:textId="77777777" w:rsidR="000C3C29" w:rsidRDefault="000C3C29" w:rsidP="00082771">
            <w:pPr>
              <w:rPr>
                <w:b/>
                <w:sz w:val="18"/>
                <w:szCs w:val="18"/>
              </w:rPr>
            </w:pPr>
          </w:p>
          <w:p w14:paraId="7BF83494" w14:textId="2CA380EB" w:rsidR="000C3C29" w:rsidRPr="00BA1009" w:rsidRDefault="00BA1009" w:rsidP="00082771">
            <w:pPr>
              <w:rPr>
                <w:sz w:val="18"/>
                <w:szCs w:val="18"/>
              </w:rPr>
            </w:pPr>
            <w:r>
              <w:rPr>
                <w:sz w:val="18"/>
                <w:szCs w:val="18"/>
              </w:rPr>
              <w:t>To review in July 2015</w:t>
            </w:r>
          </w:p>
          <w:p w14:paraId="7C060202" w14:textId="77777777" w:rsidR="000C3C29" w:rsidRDefault="000C3C29" w:rsidP="00082771">
            <w:pPr>
              <w:rPr>
                <w:b/>
                <w:sz w:val="18"/>
                <w:szCs w:val="18"/>
              </w:rPr>
            </w:pPr>
          </w:p>
          <w:p w14:paraId="0D87EFDB" w14:textId="77777777" w:rsidR="000C3C29" w:rsidRDefault="000C3C29" w:rsidP="00082771">
            <w:pPr>
              <w:rPr>
                <w:b/>
                <w:sz w:val="18"/>
                <w:szCs w:val="18"/>
              </w:rPr>
            </w:pPr>
          </w:p>
          <w:p w14:paraId="5DA602AC" w14:textId="77777777" w:rsidR="000C3C29" w:rsidRDefault="000C3C29" w:rsidP="00082771">
            <w:pPr>
              <w:rPr>
                <w:b/>
                <w:sz w:val="18"/>
                <w:szCs w:val="18"/>
              </w:rPr>
            </w:pPr>
          </w:p>
          <w:p w14:paraId="0BFB0B73" w14:textId="44C15FF1" w:rsidR="00BA1009" w:rsidRPr="00BA1009" w:rsidRDefault="00BA1009" w:rsidP="00082771">
            <w:pPr>
              <w:rPr>
                <w:sz w:val="18"/>
                <w:szCs w:val="18"/>
              </w:rPr>
            </w:pPr>
            <w:r>
              <w:rPr>
                <w:sz w:val="18"/>
                <w:szCs w:val="18"/>
              </w:rPr>
              <w:t>To review in July 2015</w:t>
            </w:r>
          </w:p>
        </w:tc>
        <w:tc>
          <w:tcPr>
            <w:tcW w:w="1701" w:type="dxa"/>
            <w:gridSpan w:val="2"/>
          </w:tcPr>
          <w:p w14:paraId="17957710" w14:textId="77777777" w:rsidR="000C3C29" w:rsidRDefault="00BA1009" w:rsidP="00082771">
            <w:pPr>
              <w:rPr>
                <w:sz w:val="18"/>
                <w:szCs w:val="18"/>
              </w:rPr>
            </w:pPr>
            <w:r w:rsidRPr="00BA1009">
              <w:rPr>
                <w:sz w:val="18"/>
                <w:szCs w:val="18"/>
              </w:rPr>
              <w:t>Feedback</w:t>
            </w:r>
          </w:p>
          <w:p w14:paraId="5C05636C" w14:textId="77777777" w:rsidR="00BA1009" w:rsidRDefault="00BA1009" w:rsidP="00082771">
            <w:pPr>
              <w:rPr>
                <w:sz w:val="18"/>
                <w:szCs w:val="18"/>
              </w:rPr>
            </w:pPr>
          </w:p>
          <w:p w14:paraId="55C4126E" w14:textId="77777777" w:rsidR="00BA1009" w:rsidRDefault="00BA1009" w:rsidP="00082771">
            <w:pPr>
              <w:rPr>
                <w:sz w:val="18"/>
                <w:szCs w:val="18"/>
              </w:rPr>
            </w:pPr>
          </w:p>
          <w:p w14:paraId="5E03EAE3" w14:textId="77777777" w:rsidR="00BA1009" w:rsidRDefault="00BA1009" w:rsidP="00082771">
            <w:pPr>
              <w:rPr>
                <w:sz w:val="18"/>
                <w:szCs w:val="18"/>
              </w:rPr>
            </w:pPr>
          </w:p>
          <w:p w14:paraId="5756FA01" w14:textId="77777777" w:rsidR="00BA1009" w:rsidRDefault="00BA1009" w:rsidP="00082771">
            <w:pPr>
              <w:rPr>
                <w:sz w:val="18"/>
                <w:szCs w:val="18"/>
              </w:rPr>
            </w:pPr>
          </w:p>
          <w:p w14:paraId="498A8A20" w14:textId="77777777" w:rsidR="00BA1009" w:rsidRDefault="00BA1009" w:rsidP="00082771">
            <w:pPr>
              <w:rPr>
                <w:sz w:val="18"/>
                <w:szCs w:val="18"/>
              </w:rPr>
            </w:pPr>
            <w:r>
              <w:rPr>
                <w:sz w:val="18"/>
                <w:szCs w:val="18"/>
              </w:rPr>
              <w:t>Feedback</w:t>
            </w:r>
          </w:p>
          <w:p w14:paraId="62E1C4D7" w14:textId="77777777" w:rsidR="00BA1009" w:rsidRDefault="00BA1009" w:rsidP="00082771">
            <w:pPr>
              <w:rPr>
                <w:sz w:val="18"/>
                <w:szCs w:val="18"/>
              </w:rPr>
            </w:pPr>
          </w:p>
          <w:p w14:paraId="0A49566F" w14:textId="77777777" w:rsidR="00BA1009" w:rsidRDefault="00BA1009" w:rsidP="00082771">
            <w:pPr>
              <w:rPr>
                <w:sz w:val="18"/>
                <w:szCs w:val="18"/>
              </w:rPr>
            </w:pPr>
          </w:p>
          <w:p w14:paraId="3A858A23" w14:textId="77777777" w:rsidR="00BA1009" w:rsidRDefault="00BA1009" w:rsidP="00082771">
            <w:pPr>
              <w:rPr>
                <w:sz w:val="18"/>
                <w:szCs w:val="18"/>
              </w:rPr>
            </w:pPr>
          </w:p>
          <w:p w14:paraId="301121D4" w14:textId="77777777" w:rsidR="00BA1009" w:rsidRDefault="00BA1009" w:rsidP="00082771">
            <w:pPr>
              <w:rPr>
                <w:sz w:val="18"/>
                <w:szCs w:val="18"/>
              </w:rPr>
            </w:pPr>
          </w:p>
          <w:p w14:paraId="0A8F6C9E" w14:textId="1C4B95F0" w:rsidR="00BA1009" w:rsidRPr="00BA1009" w:rsidRDefault="00BA1009" w:rsidP="00082771">
            <w:pPr>
              <w:rPr>
                <w:sz w:val="18"/>
                <w:szCs w:val="18"/>
              </w:rPr>
            </w:pPr>
            <w:r>
              <w:rPr>
                <w:sz w:val="18"/>
                <w:szCs w:val="18"/>
              </w:rPr>
              <w:t>Number of events and attendees plus feedback.</w:t>
            </w:r>
          </w:p>
        </w:tc>
      </w:tr>
      <w:tr w:rsidR="000C3C29" w:rsidRPr="00F20BC4" w14:paraId="4D3708EA" w14:textId="3B46977B" w:rsidTr="008245DC">
        <w:tc>
          <w:tcPr>
            <w:tcW w:w="559" w:type="dxa"/>
          </w:tcPr>
          <w:p w14:paraId="590FF7C7" w14:textId="0087FCC1" w:rsidR="000C3C29" w:rsidRPr="00F20BC4" w:rsidRDefault="000C3C29" w:rsidP="00082771">
            <w:pPr>
              <w:rPr>
                <w:sz w:val="18"/>
                <w:szCs w:val="18"/>
              </w:rPr>
            </w:pPr>
            <w:r w:rsidRPr="00F20BC4">
              <w:rPr>
                <w:sz w:val="18"/>
                <w:szCs w:val="18"/>
              </w:rPr>
              <w:t>6.6</w:t>
            </w:r>
          </w:p>
        </w:tc>
        <w:tc>
          <w:tcPr>
            <w:tcW w:w="1988" w:type="dxa"/>
          </w:tcPr>
          <w:p w14:paraId="54A1748B" w14:textId="77777777" w:rsidR="000C3C29" w:rsidRPr="00F20BC4" w:rsidRDefault="000C3C29" w:rsidP="00082771">
            <w:pPr>
              <w:rPr>
                <w:sz w:val="18"/>
                <w:szCs w:val="18"/>
              </w:rPr>
            </w:pPr>
            <w:r w:rsidRPr="00F20BC4">
              <w:rPr>
                <w:sz w:val="18"/>
                <w:szCs w:val="18"/>
              </w:rPr>
              <w:t>Funders should continue to ensure that their funding mechanisms and policies are adapted to changing diversity and equality legislation and guidance, for example in their provision of additional funding and duration of grant to cover paternity and adoptive leave as well as maternity leave.</w:t>
            </w:r>
          </w:p>
        </w:tc>
        <w:tc>
          <w:tcPr>
            <w:tcW w:w="2551" w:type="dxa"/>
          </w:tcPr>
          <w:p w14:paraId="5100DDE0" w14:textId="77777777" w:rsidR="000C3C29" w:rsidRDefault="000C3C29" w:rsidP="00082771">
            <w:pPr>
              <w:rPr>
                <w:sz w:val="18"/>
                <w:szCs w:val="18"/>
              </w:rPr>
            </w:pPr>
            <w:r w:rsidRPr="00F20BC4">
              <w:rPr>
                <w:sz w:val="18"/>
                <w:szCs w:val="18"/>
              </w:rPr>
              <w:t>The University will continue to work with funders to ensure that funding mechanisms support good equality and diversity practice.</w:t>
            </w:r>
          </w:p>
          <w:p w14:paraId="294CAB00" w14:textId="77777777" w:rsidR="000C3C29" w:rsidRDefault="000C3C29" w:rsidP="00082771">
            <w:pPr>
              <w:rPr>
                <w:sz w:val="18"/>
                <w:szCs w:val="18"/>
              </w:rPr>
            </w:pPr>
          </w:p>
          <w:p w14:paraId="7D48E38E" w14:textId="77777777" w:rsidR="000C3C29" w:rsidRPr="00F20BC4" w:rsidRDefault="000C3C29" w:rsidP="00082771">
            <w:pPr>
              <w:rPr>
                <w:sz w:val="18"/>
                <w:szCs w:val="18"/>
              </w:rPr>
            </w:pPr>
          </w:p>
        </w:tc>
        <w:tc>
          <w:tcPr>
            <w:tcW w:w="2977" w:type="dxa"/>
          </w:tcPr>
          <w:p w14:paraId="122432D3" w14:textId="397C1AEC" w:rsidR="000C3C29" w:rsidRDefault="000C3C29" w:rsidP="00082771">
            <w:pPr>
              <w:rPr>
                <w:sz w:val="18"/>
                <w:szCs w:val="18"/>
              </w:rPr>
            </w:pPr>
            <w:r>
              <w:rPr>
                <w:sz w:val="18"/>
                <w:szCs w:val="18"/>
              </w:rPr>
              <w:t>To seek clarification from funding bodies on their policies as appropriate.</w:t>
            </w:r>
          </w:p>
          <w:p w14:paraId="11BE7E14" w14:textId="77777777" w:rsidR="000C3C29" w:rsidRDefault="000C3C29" w:rsidP="00082771">
            <w:pPr>
              <w:rPr>
                <w:sz w:val="18"/>
                <w:szCs w:val="18"/>
              </w:rPr>
            </w:pPr>
          </w:p>
          <w:p w14:paraId="32C8A951" w14:textId="77777777" w:rsidR="000C3C29" w:rsidRDefault="000C3C29" w:rsidP="00082771">
            <w:pPr>
              <w:rPr>
                <w:sz w:val="18"/>
                <w:szCs w:val="18"/>
              </w:rPr>
            </w:pPr>
          </w:p>
          <w:p w14:paraId="57144D35" w14:textId="77777777" w:rsidR="000C3C29" w:rsidRDefault="000C3C29" w:rsidP="00082771">
            <w:pPr>
              <w:rPr>
                <w:sz w:val="18"/>
                <w:szCs w:val="18"/>
              </w:rPr>
            </w:pPr>
          </w:p>
          <w:p w14:paraId="40E2E0B7" w14:textId="77777777" w:rsidR="000C3C29" w:rsidRDefault="000C3C29" w:rsidP="00082771">
            <w:pPr>
              <w:rPr>
                <w:sz w:val="18"/>
                <w:szCs w:val="18"/>
              </w:rPr>
            </w:pPr>
          </w:p>
          <w:p w14:paraId="5AD3ACFD" w14:textId="77777777" w:rsidR="000C3C29" w:rsidRDefault="000C3C29" w:rsidP="00082771">
            <w:pPr>
              <w:rPr>
                <w:sz w:val="18"/>
                <w:szCs w:val="18"/>
              </w:rPr>
            </w:pPr>
          </w:p>
          <w:p w14:paraId="704EC681" w14:textId="684BCC1D" w:rsidR="000C3C29" w:rsidRPr="00F20BC4" w:rsidRDefault="000C3C29" w:rsidP="00082771">
            <w:pPr>
              <w:rPr>
                <w:sz w:val="18"/>
                <w:szCs w:val="18"/>
              </w:rPr>
            </w:pPr>
            <w:r w:rsidRPr="00176F43">
              <w:rPr>
                <w:sz w:val="18"/>
                <w:szCs w:val="18"/>
              </w:rPr>
              <w:t xml:space="preserve"> </w:t>
            </w:r>
          </w:p>
        </w:tc>
        <w:tc>
          <w:tcPr>
            <w:tcW w:w="1843" w:type="dxa"/>
          </w:tcPr>
          <w:p w14:paraId="19222FE3" w14:textId="77777777" w:rsidR="000C3C29" w:rsidRPr="00F20BC4" w:rsidRDefault="000C3C29" w:rsidP="00082771">
            <w:pPr>
              <w:rPr>
                <w:sz w:val="18"/>
                <w:szCs w:val="18"/>
              </w:rPr>
            </w:pPr>
            <w:r>
              <w:rPr>
                <w:sz w:val="18"/>
                <w:szCs w:val="18"/>
              </w:rPr>
              <w:t>HR</w:t>
            </w:r>
          </w:p>
        </w:tc>
        <w:tc>
          <w:tcPr>
            <w:tcW w:w="3260" w:type="dxa"/>
          </w:tcPr>
          <w:p w14:paraId="4F93D608" w14:textId="27462E83" w:rsidR="000C3C29" w:rsidRPr="00F20BC4" w:rsidRDefault="000C3C29" w:rsidP="00082771">
            <w:pPr>
              <w:rPr>
                <w:sz w:val="18"/>
                <w:szCs w:val="18"/>
              </w:rPr>
            </w:pPr>
          </w:p>
        </w:tc>
        <w:tc>
          <w:tcPr>
            <w:tcW w:w="1418" w:type="dxa"/>
          </w:tcPr>
          <w:p w14:paraId="5B7DDDF3" w14:textId="1AC3DC73" w:rsidR="000C3C29" w:rsidRPr="00BA1009" w:rsidRDefault="00BA1009" w:rsidP="00082771">
            <w:pPr>
              <w:rPr>
                <w:sz w:val="18"/>
                <w:szCs w:val="18"/>
              </w:rPr>
            </w:pPr>
            <w:r>
              <w:rPr>
                <w:sz w:val="18"/>
                <w:szCs w:val="18"/>
              </w:rPr>
              <w:t>October 2015</w:t>
            </w:r>
          </w:p>
          <w:p w14:paraId="06B8A5C6" w14:textId="77777777" w:rsidR="000C3C29" w:rsidRDefault="000C3C29" w:rsidP="00082771">
            <w:pPr>
              <w:rPr>
                <w:b/>
                <w:sz w:val="18"/>
                <w:szCs w:val="18"/>
              </w:rPr>
            </w:pPr>
          </w:p>
          <w:p w14:paraId="74BC3F05" w14:textId="77777777" w:rsidR="000C3C29" w:rsidRDefault="000C3C29" w:rsidP="00082771">
            <w:pPr>
              <w:rPr>
                <w:b/>
                <w:sz w:val="18"/>
                <w:szCs w:val="18"/>
              </w:rPr>
            </w:pPr>
          </w:p>
          <w:p w14:paraId="74CA9574" w14:textId="77777777" w:rsidR="000C3C29" w:rsidRDefault="000C3C29" w:rsidP="00082771">
            <w:pPr>
              <w:rPr>
                <w:b/>
                <w:sz w:val="18"/>
                <w:szCs w:val="18"/>
              </w:rPr>
            </w:pPr>
          </w:p>
          <w:p w14:paraId="1AD4800C" w14:textId="77777777" w:rsidR="000C3C29" w:rsidRDefault="000C3C29" w:rsidP="00082771">
            <w:pPr>
              <w:rPr>
                <w:b/>
                <w:sz w:val="18"/>
                <w:szCs w:val="18"/>
              </w:rPr>
            </w:pPr>
          </w:p>
          <w:p w14:paraId="65411E67" w14:textId="77777777" w:rsidR="000C3C29" w:rsidRDefault="000C3C29" w:rsidP="00082771">
            <w:pPr>
              <w:rPr>
                <w:b/>
                <w:sz w:val="18"/>
                <w:szCs w:val="18"/>
              </w:rPr>
            </w:pPr>
          </w:p>
          <w:p w14:paraId="0E3851A7" w14:textId="77777777" w:rsidR="000C3C29" w:rsidRDefault="000C3C29" w:rsidP="00082771">
            <w:pPr>
              <w:rPr>
                <w:b/>
                <w:sz w:val="18"/>
                <w:szCs w:val="18"/>
              </w:rPr>
            </w:pPr>
          </w:p>
          <w:p w14:paraId="7586BE14" w14:textId="3EE2526C" w:rsidR="000C3C29" w:rsidRPr="001C5319" w:rsidRDefault="000C3C29" w:rsidP="00082771">
            <w:pPr>
              <w:rPr>
                <w:b/>
                <w:sz w:val="18"/>
                <w:szCs w:val="18"/>
              </w:rPr>
            </w:pPr>
          </w:p>
        </w:tc>
        <w:tc>
          <w:tcPr>
            <w:tcW w:w="1701" w:type="dxa"/>
            <w:gridSpan w:val="2"/>
          </w:tcPr>
          <w:p w14:paraId="66ECED75" w14:textId="219FE39A" w:rsidR="000C3C29" w:rsidRDefault="00BA1009" w:rsidP="00082771">
            <w:pPr>
              <w:rPr>
                <w:sz w:val="18"/>
                <w:szCs w:val="18"/>
              </w:rPr>
            </w:pPr>
            <w:r>
              <w:rPr>
                <w:sz w:val="18"/>
                <w:szCs w:val="18"/>
              </w:rPr>
              <w:t>Knowledge of and publication of</w:t>
            </w:r>
            <w:r w:rsidR="007A6372">
              <w:rPr>
                <w:sz w:val="18"/>
                <w:szCs w:val="18"/>
              </w:rPr>
              <w:t xml:space="preserve"> funding opportunities plus</w:t>
            </w:r>
          </w:p>
          <w:p w14:paraId="1E2E185C" w14:textId="19B18E44" w:rsidR="00BA1009" w:rsidRPr="00BA1009" w:rsidRDefault="007A6372" w:rsidP="007A6372">
            <w:pPr>
              <w:rPr>
                <w:sz w:val="18"/>
                <w:szCs w:val="18"/>
              </w:rPr>
            </w:pPr>
            <w:proofErr w:type="gramStart"/>
            <w:r>
              <w:rPr>
                <w:sz w:val="18"/>
                <w:szCs w:val="18"/>
              </w:rPr>
              <w:t>f</w:t>
            </w:r>
            <w:r w:rsidR="00BA1009">
              <w:rPr>
                <w:sz w:val="18"/>
                <w:szCs w:val="18"/>
              </w:rPr>
              <w:t>eedback</w:t>
            </w:r>
            <w:proofErr w:type="gramEnd"/>
            <w:r w:rsidR="00BA1009">
              <w:rPr>
                <w:sz w:val="18"/>
                <w:szCs w:val="18"/>
              </w:rPr>
              <w:t>.</w:t>
            </w:r>
          </w:p>
        </w:tc>
      </w:tr>
      <w:tr w:rsidR="000C3C29" w:rsidRPr="00F20BC4" w14:paraId="704EDB7D" w14:textId="6969509E" w:rsidTr="008245DC">
        <w:tc>
          <w:tcPr>
            <w:tcW w:w="559" w:type="dxa"/>
          </w:tcPr>
          <w:p w14:paraId="535DD864" w14:textId="2A5E9EDC" w:rsidR="000C3C29" w:rsidRPr="00F20BC4" w:rsidRDefault="000C3C29" w:rsidP="00082771">
            <w:pPr>
              <w:rPr>
                <w:sz w:val="18"/>
                <w:szCs w:val="18"/>
              </w:rPr>
            </w:pPr>
            <w:r w:rsidRPr="00F20BC4">
              <w:rPr>
                <w:sz w:val="18"/>
                <w:szCs w:val="18"/>
              </w:rPr>
              <w:t>6.7</w:t>
            </w:r>
          </w:p>
        </w:tc>
        <w:tc>
          <w:tcPr>
            <w:tcW w:w="1988" w:type="dxa"/>
          </w:tcPr>
          <w:p w14:paraId="524356EF" w14:textId="77777777" w:rsidR="000C3C29" w:rsidRPr="00F20BC4" w:rsidRDefault="000C3C29" w:rsidP="00082771">
            <w:pPr>
              <w:rPr>
                <w:sz w:val="18"/>
                <w:szCs w:val="18"/>
              </w:rPr>
            </w:pPr>
            <w:r w:rsidRPr="00F20BC4">
              <w:rPr>
                <w:sz w:val="18"/>
                <w:szCs w:val="18"/>
              </w:rPr>
              <w:t xml:space="preserve">Employers should aim for a representative balance of gender, disability, ethnicity and age at all levels of staff, including at supervisory and managerial level. This should be achieved on the basis of a transparent equal opportunity policy at recruitment and at all </w:t>
            </w:r>
            <w:r w:rsidRPr="00F20BC4">
              <w:rPr>
                <w:sz w:val="18"/>
                <w:szCs w:val="18"/>
              </w:rPr>
              <w:lastRenderedPageBreak/>
              <w:t>subsequent career stages. Diversity should be reflected on selection and evaluation committees. What is 'representative' will vary according to the nature of the institution and the academic research subject, but institutions should aim to ensure that the percentage of applicants, and ultimately appointments, from a particular group to any given level should reflect the percentage in the available pool at the level immediately below.</w:t>
            </w:r>
          </w:p>
        </w:tc>
        <w:tc>
          <w:tcPr>
            <w:tcW w:w="2551" w:type="dxa"/>
          </w:tcPr>
          <w:p w14:paraId="7C6AEA29" w14:textId="77777777" w:rsidR="000C3C29" w:rsidRDefault="000C3C29" w:rsidP="00082771">
            <w:pPr>
              <w:rPr>
                <w:sz w:val="18"/>
                <w:szCs w:val="18"/>
              </w:rPr>
            </w:pPr>
            <w:r w:rsidRPr="00F20BC4">
              <w:rPr>
                <w:sz w:val="18"/>
                <w:szCs w:val="18"/>
              </w:rPr>
              <w:lastRenderedPageBreak/>
              <w:t>Recruitment and selection training and policy emphasises the need for diversity on selection panels. (</w:t>
            </w:r>
            <w:r w:rsidRPr="0063664A">
              <w:rPr>
                <w:color w:val="FF0000"/>
                <w:sz w:val="18"/>
                <w:szCs w:val="18"/>
              </w:rPr>
              <w:t>University HR Recruitment &amp; Selection Website</w:t>
            </w:r>
            <w:r w:rsidRPr="00F20BC4">
              <w:rPr>
                <w:sz w:val="18"/>
                <w:szCs w:val="18"/>
              </w:rPr>
              <w:t xml:space="preserve">) </w:t>
            </w:r>
            <w:hyperlink r:id="rId85" w:history="1">
              <w:r w:rsidRPr="00402253">
                <w:rPr>
                  <w:rStyle w:val="Hyperlink"/>
                  <w:sz w:val="18"/>
                  <w:szCs w:val="18"/>
                </w:rPr>
                <w:t>http://www2.warwick.ac.uk/services/humanresources/introduction</w:t>
              </w:r>
            </w:hyperlink>
          </w:p>
          <w:p w14:paraId="2CA610D8" w14:textId="77777777" w:rsidR="000C3C29" w:rsidRDefault="000C3C29" w:rsidP="00082771">
            <w:pPr>
              <w:rPr>
                <w:sz w:val="18"/>
                <w:szCs w:val="18"/>
              </w:rPr>
            </w:pPr>
          </w:p>
          <w:p w14:paraId="36932A30" w14:textId="77777777" w:rsidR="000C3C29" w:rsidRDefault="000C3C29" w:rsidP="00082771">
            <w:pPr>
              <w:rPr>
                <w:sz w:val="18"/>
                <w:szCs w:val="18"/>
              </w:rPr>
            </w:pPr>
          </w:p>
          <w:p w14:paraId="46C63E84" w14:textId="77777777" w:rsidR="000C3C29" w:rsidRDefault="000C3C29" w:rsidP="00082771">
            <w:pPr>
              <w:rPr>
                <w:sz w:val="18"/>
                <w:szCs w:val="18"/>
              </w:rPr>
            </w:pPr>
          </w:p>
          <w:p w14:paraId="3E5927F1" w14:textId="77777777" w:rsidR="000C3C29" w:rsidRDefault="000C3C29" w:rsidP="00082771">
            <w:pPr>
              <w:rPr>
                <w:sz w:val="18"/>
                <w:szCs w:val="18"/>
              </w:rPr>
            </w:pPr>
          </w:p>
          <w:p w14:paraId="7D5E2828" w14:textId="77777777" w:rsidR="000C3C29" w:rsidRDefault="000C3C29" w:rsidP="00082771">
            <w:pPr>
              <w:rPr>
                <w:sz w:val="18"/>
                <w:szCs w:val="18"/>
              </w:rPr>
            </w:pPr>
          </w:p>
          <w:p w14:paraId="499FD0E7" w14:textId="77777777" w:rsidR="000C3C29" w:rsidRDefault="000C3C29" w:rsidP="00082771">
            <w:pPr>
              <w:rPr>
                <w:sz w:val="18"/>
                <w:szCs w:val="18"/>
              </w:rPr>
            </w:pPr>
          </w:p>
          <w:p w14:paraId="51DEB130" w14:textId="77777777" w:rsidR="000C3C29" w:rsidRDefault="000C3C29" w:rsidP="00082771">
            <w:pPr>
              <w:rPr>
                <w:sz w:val="18"/>
                <w:szCs w:val="18"/>
              </w:rPr>
            </w:pPr>
          </w:p>
          <w:p w14:paraId="674051AE" w14:textId="77777777" w:rsidR="000C3C29" w:rsidRPr="00F20BC4" w:rsidRDefault="000C3C29" w:rsidP="00082771">
            <w:pPr>
              <w:rPr>
                <w:sz w:val="18"/>
                <w:szCs w:val="18"/>
              </w:rPr>
            </w:pPr>
          </w:p>
          <w:p w14:paraId="48229AB8" w14:textId="77777777" w:rsidR="000C3C29" w:rsidRPr="00F20BC4" w:rsidRDefault="000C3C29" w:rsidP="00082771">
            <w:pPr>
              <w:rPr>
                <w:sz w:val="18"/>
                <w:szCs w:val="18"/>
              </w:rPr>
            </w:pPr>
            <w:r w:rsidRPr="00F20BC4">
              <w:rPr>
                <w:sz w:val="18"/>
                <w:szCs w:val="18"/>
              </w:rPr>
              <w:t>A Workforce Profile Equality Monitoring Report is prepared and is used to compare the University's statistics against national statistics.  This report is submitted to the EDC annually.</w:t>
            </w:r>
            <w:r>
              <w:rPr>
                <w:sz w:val="18"/>
                <w:szCs w:val="18"/>
              </w:rPr>
              <w:t xml:space="preserve"> (</w:t>
            </w:r>
            <w:r w:rsidRPr="0063664A">
              <w:rPr>
                <w:color w:val="FF0000"/>
                <w:sz w:val="18"/>
                <w:szCs w:val="18"/>
              </w:rPr>
              <w:t>University Equality &amp; Diversity Website</w:t>
            </w:r>
            <w:r>
              <w:rPr>
                <w:sz w:val="18"/>
                <w:szCs w:val="18"/>
              </w:rPr>
              <w:t>)</w:t>
            </w:r>
          </w:p>
          <w:p w14:paraId="72964ECC" w14:textId="77777777" w:rsidR="000C3C29" w:rsidRDefault="00E0518A" w:rsidP="00082771">
            <w:pPr>
              <w:rPr>
                <w:sz w:val="18"/>
                <w:szCs w:val="18"/>
              </w:rPr>
            </w:pPr>
            <w:hyperlink r:id="rId86" w:history="1">
              <w:r w:rsidR="000C3C29" w:rsidRPr="00402253">
                <w:rPr>
                  <w:rStyle w:val="Hyperlink"/>
                  <w:sz w:val="18"/>
                  <w:szCs w:val="18"/>
                </w:rPr>
                <w:t>http://www2.warwick.ac.uk/services/equalops/eo_data/</w:t>
              </w:r>
            </w:hyperlink>
          </w:p>
          <w:p w14:paraId="0B59CCAB" w14:textId="77777777" w:rsidR="000C3C29" w:rsidRDefault="000C3C29" w:rsidP="00082771">
            <w:pPr>
              <w:rPr>
                <w:sz w:val="18"/>
                <w:szCs w:val="18"/>
              </w:rPr>
            </w:pPr>
          </w:p>
          <w:p w14:paraId="2606CE25" w14:textId="1432329E" w:rsidR="000C3C29" w:rsidRDefault="000C3C29" w:rsidP="00082771">
            <w:pPr>
              <w:rPr>
                <w:sz w:val="18"/>
                <w:szCs w:val="18"/>
              </w:rPr>
            </w:pPr>
            <w:r>
              <w:rPr>
                <w:sz w:val="18"/>
                <w:szCs w:val="18"/>
              </w:rPr>
              <w:t>I</w:t>
            </w:r>
            <w:r w:rsidRPr="001C5319">
              <w:rPr>
                <w:sz w:val="18"/>
                <w:szCs w:val="18"/>
              </w:rPr>
              <w:t xml:space="preserve">n </w:t>
            </w:r>
            <w:r w:rsidRPr="00154A49">
              <w:rPr>
                <w:b/>
                <w:sz w:val="18"/>
                <w:szCs w:val="18"/>
              </w:rPr>
              <w:t>November 2013</w:t>
            </w:r>
            <w:r w:rsidRPr="001C5319">
              <w:rPr>
                <w:sz w:val="18"/>
                <w:szCs w:val="18"/>
              </w:rPr>
              <w:t xml:space="preserve"> the University launch</w:t>
            </w:r>
            <w:r>
              <w:rPr>
                <w:sz w:val="18"/>
                <w:szCs w:val="18"/>
              </w:rPr>
              <w:t>ed</w:t>
            </w:r>
            <w:r w:rsidRPr="001C5319">
              <w:rPr>
                <w:sz w:val="18"/>
                <w:szCs w:val="18"/>
              </w:rPr>
              <w:t xml:space="preserve"> a pilot of a programme (SPRINT), specifically designed to support the professional development of female undergraduates</w:t>
            </w:r>
            <w:r>
              <w:rPr>
                <w:sz w:val="18"/>
                <w:szCs w:val="18"/>
              </w:rPr>
              <w:t xml:space="preserve">.  This was considered very successful and will continue to be run in future years.  </w:t>
            </w:r>
            <w:r w:rsidRPr="00BC78D1">
              <w:rPr>
                <w:sz w:val="18"/>
                <w:szCs w:val="18"/>
              </w:rPr>
              <w:t xml:space="preserve">In </w:t>
            </w:r>
            <w:r w:rsidRPr="00BC78D1">
              <w:rPr>
                <w:b/>
                <w:sz w:val="18"/>
                <w:szCs w:val="18"/>
              </w:rPr>
              <w:t>2014</w:t>
            </w:r>
            <w:r w:rsidRPr="00BC78D1">
              <w:rPr>
                <w:sz w:val="18"/>
                <w:szCs w:val="18"/>
              </w:rPr>
              <w:t xml:space="preserve"> the programme is co-sponsored by EY, Microsoft and The Royal Bank of Scotland.</w:t>
            </w:r>
          </w:p>
          <w:p w14:paraId="102621C7" w14:textId="23163548" w:rsidR="000C3C29" w:rsidRPr="00F20BC4" w:rsidRDefault="000C3C29" w:rsidP="00082771">
            <w:pPr>
              <w:rPr>
                <w:sz w:val="18"/>
                <w:szCs w:val="18"/>
              </w:rPr>
            </w:pPr>
          </w:p>
        </w:tc>
        <w:tc>
          <w:tcPr>
            <w:tcW w:w="2977" w:type="dxa"/>
          </w:tcPr>
          <w:p w14:paraId="40CDF719" w14:textId="7DE1CD23" w:rsidR="000C3C29" w:rsidRDefault="000C3C29" w:rsidP="00082771">
            <w:pPr>
              <w:rPr>
                <w:sz w:val="18"/>
                <w:szCs w:val="18"/>
              </w:rPr>
            </w:pPr>
            <w:r>
              <w:rPr>
                <w:sz w:val="18"/>
                <w:szCs w:val="18"/>
              </w:rPr>
              <w:lastRenderedPageBreak/>
              <w:t xml:space="preserve">As referred in </w:t>
            </w:r>
            <w:r w:rsidRPr="00BC78D1">
              <w:rPr>
                <w:b/>
                <w:sz w:val="18"/>
                <w:szCs w:val="18"/>
              </w:rPr>
              <w:t xml:space="preserve">Section 1.4 </w:t>
            </w:r>
            <w:r>
              <w:rPr>
                <w:sz w:val="18"/>
                <w:szCs w:val="18"/>
              </w:rPr>
              <w:t>above, as part of the Recruitment and Selection Review, interview panel Chairs will undertake E&amp;D training, which will then be rolled out to all staff involved in recruitment.</w:t>
            </w:r>
          </w:p>
          <w:p w14:paraId="388D40D1" w14:textId="77777777" w:rsidR="000C3C29" w:rsidRDefault="000C3C29" w:rsidP="00082771">
            <w:pPr>
              <w:rPr>
                <w:sz w:val="18"/>
                <w:szCs w:val="18"/>
              </w:rPr>
            </w:pPr>
          </w:p>
          <w:p w14:paraId="74A4D54F" w14:textId="2DB5E807" w:rsidR="000C3C29" w:rsidRDefault="000C3C29" w:rsidP="00082771">
            <w:pPr>
              <w:rPr>
                <w:sz w:val="18"/>
                <w:szCs w:val="18"/>
              </w:rPr>
            </w:pPr>
            <w:r>
              <w:rPr>
                <w:sz w:val="18"/>
                <w:szCs w:val="18"/>
              </w:rPr>
              <w:t xml:space="preserve">To continuously review Warwick’s Leadership Programmes to ensure they are fit for purpose and include sections on Equality and Diversity. </w:t>
            </w:r>
          </w:p>
          <w:p w14:paraId="3DFEB521" w14:textId="77777777" w:rsidR="000C3C29" w:rsidRDefault="000C3C29" w:rsidP="00082771">
            <w:pPr>
              <w:rPr>
                <w:sz w:val="18"/>
                <w:szCs w:val="18"/>
              </w:rPr>
            </w:pPr>
          </w:p>
          <w:p w14:paraId="57A4BB39" w14:textId="7D3ABFD8" w:rsidR="000C3C29" w:rsidRDefault="000C3C29" w:rsidP="00082771">
            <w:pPr>
              <w:rPr>
                <w:sz w:val="18"/>
                <w:szCs w:val="18"/>
              </w:rPr>
            </w:pPr>
            <w:r>
              <w:rPr>
                <w:sz w:val="18"/>
                <w:szCs w:val="18"/>
              </w:rPr>
              <w:lastRenderedPageBreak/>
              <w:t>Monitor attendance and feedback of Warwick’s Leadership Programmes and other Leadership Programmes.  Undertake a curriculum review</w:t>
            </w:r>
          </w:p>
          <w:p w14:paraId="3C2FC572" w14:textId="77777777" w:rsidR="000C3C29" w:rsidRDefault="000C3C29" w:rsidP="00082771">
            <w:pPr>
              <w:rPr>
                <w:sz w:val="18"/>
                <w:szCs w:val="18"/>
              </w:rPr>
            </w:pPr>
          </w:p>
          <w:p w14:paraId="72983953" w14:textId="50C1B411" w:rsidR="000C3C29" w:rsidRDefault="000C3C29" w:rsidP="00082771">
            <w:pPr>
              <w:rPr>
                <w:sz w:val="18"/>
                <w:szCs w:val="18"/>
              </w:rPr>
            </w:pPr>
            <w:r>
              <w:rPr>
                <w:sz w:val="18"/>
                <w:szCs w:val="18"/>
              </w:rPr>
              <w:t>The Workforce Profile will continue to be analysed on an annual basis to ensure that the work force remains diverse and benchmarked against the sector and the wider local community.</w:t>
            </w:r>
          </w:p>
          <w:p w14:paraId="54DC0848" w14:textId="77777777" w:rsidR="000C3C29" w:rsidRDefault="000C3C29" w:rsidP="00082771">
            <w:pPr>
              <w:rPr>
                <w:sz w:val="18"/>
                <w:szCs w:val="18"/>
              </w:rPr>
            </w:pPr>
          </w:p>
          <w:p w14:paraId="183697FD" w14:textId="77777777" w:rsidR="000C3C29" w:rsidRDefault="000C3C29" w:rsidP="00082771">
            <w:pPr>
              <w:rPr>
                <w:sz w:val="18"/>
                <w:szCs w:val="18"/>
              </w:rPr>
            </w:pPr>
          </w:p>
          <w:p w14:paraId="0171729F" w14:textId="77777777" w:rsidR="000C3C29" w:rsidRDefault="000C3C29" w:rsidP="00082771">
            <w:pPr>
              <w:rPr>
                <w:sz w:val="18"/>
                <w:szCs w:val="18"/>
              </w:rPr>
            </w:pPr>
          </w:p>
          <w:p w14:paraId="7846E997" w14:textId="77777777" w:rsidR="000C3C29" w:rsidRDefault="000C3C29" w:rsidP="00082771">
            <w:pPr>
              <w:rPr>
                <w:sz w:val="18"/>
                <w:szCs w:val="18"/>
              </w:rPr>
            </w:pPr>
          </w:p>
          <w:p w14:paraId="537C5006" w14:textId="77777777" w:rsidR="000C3C29" w:rsidRDefault="000C3C29" w:rsidP="00082771">
            <w:pPr>
              <w:rPr>
                <w:sz w:val="18"/>
                <w:szCs w:val="18"/>
              </w:rPr>
            </w:pPr>
          </w:p>
          <w:p w14:paraId="3738B365" w14:textId="4F4E03CE" w:rsidR="000C3C29" w:rsidRDefault="000C3C29" w:rsidP="00082771">
            <w:pPr>
              <w:rPr>
                <w:sz w:val="18"/>
                <w:szCs w:val="18"/>
              </w:rPr>
            </w:pPr>
            <w:r w:rsidRPr="00490939">
              <w:rPr>
                <w:sz w:val="18"/>
                <w:szCs w:val="18"/>
              </w:rPr>
              <w:t xml:space="preserve"> </w:t>
            </w:r>
            <w:r>
              <w:rPr>
                <w:sz w:val="18"/>
                <w:szCs w:val="18"/>
              </w:rPr>
              <w:t>The SPRINT course is usually run in Week 6 of Term 1 and coincides with reading week for Arts and Social Science Faculties.  However this timing is problematic for Science students who do not have reading week.  The University will investigate alternative dates/formats for the course to be run, so that it becomes truly inclusive for all Faculties.</w:t>
            </w:r>
          </w:p>
          <w:p w14:paraId="5D544D20" w14:textId="77777777" w:rsidR="000C3C29" w:rsidRDefault="000C3C29" w:rsidP="00082771">
            <w:pPr>
              <w:rPr>
                <w:sz w:val="18"/>
                <w:szCs w:val="18"/>
              </w:rPr>
            </w:pPr>
          </w:p>
          <w:p w14:paraId="21EA7E20" w14:textId="77777777" w:rsidR="000C3C29" w:rsidRPr="00F20BC4" w:rsidRDefault="000C3C29" w:rsidP="00082771">
            <w:pPr>
              <w:rPr>
                <w:sz w:val="18"/>
                <w:szCs w:val="18"/>
              </w:rPr>
            </w:pPr>
          </w:p>
        </w:tc>
        <w:tc>
          <w:tcPr>
            <w:tcW w:w="1843" w:type="dxa"/>
          </w:tcPr>
          <w:p w14:paraId="3BF55942" w14:textId="77777777" w:rsidR="000C3C29" w:rsidRDefault="000C3C29" w:rsidP="00082771">
            <w:pPr>
              <w:rPr>
                <w:sz w:val="18"/>
                <w:szCs w:val="18"/>
              </w:rPr>
            </w:pPr>
            <w:r>
              <w:rPr>
                <w:sz w:val="18"/>
                <w:szCs w:val="18"/>
              </w:rPr>
              <w:lastRenderedPageBreak/>
              <w:t>HR/LDC</w:t>
            </w:r>
          </w:p>
          <w:p w14:paraId="4E6E0554" w14:textId="77777777" w:rsidR="000C3C29" w:rsidRDefault="000C3C29" w:rsidP="00082771">
            <w:pPr>
              <w:rPr>
                <w:sz w:val="18"/>
                <w:szCs w:val="18"/>
              </w:rPr>
            </w:pPr>
          </w:p>
          <w:p w14:paraId="6DCF44E0" w14:textId="77777777" w:rsidR="000C3C29" w:rsidRDefault="000C3C29" w:rsidP="00082771">
            <w:pPr>
              <w:rPr>
                <w:sz w:val="18"/>
                <w:szCs w:val="18"/>
              </w:rPr>
            </w:pPr>
          </w:p>
          <w:p w14:paraId="43922BA7" w14:textId="77777777" w:rsidR="000C3C29" w:rsidRDefault="000C3C29" w:rsidP="00082771">
            <w:pPr>
              <w:rPr>
                <w:sz w:val="18"/>
                <w:szCs w:val="18"/>
              </w:rPr>
            </w:pPr>
          </w:p>
          <w:p w14:paraId="59A17D42" w14:textId="77777777" w:rsidR="000C3C29" w:rsidRDefault="000C3C29" w:rsidP="00082771">
            <w:pPr>
              <w:rPr>
                <w:sz w:val="18"/>
                <w:szCs w:val="18"/>
              </w:rPr>
            </w:pPr>
          </w:p>
          <w:p w14:paraId="20377E0B" w14:textId="77777777" w:rsidR="000C3C29" w:rsidRDefault="000C3C29" w:rsidP="00082771">
            <w:pPr>
              <w:rPr>
                <w:sz w:val="18"/>
                <w:szCs w:val="18"/>
              </w:rPr>
            </w:pPr>
          </w:p>
          <w:p w14:paraId="1E30347E" w14:textId="77777777" w:rsidR="007A6372" w:rsidRDefault="007A6372" w:rsidP="00082771">
            <w:pPr>
              <w:rPr>
                <w:sz w:val="18"/>
                <w:szCs w:val="18"/>
              </w:rPr>
            </w:pPr>
          </w:p>
          <w:p w14:paraId="0BEB3B0D" w14:textId="77777777" w:rsidR="000C3C29" w:rsidRDefault="000C3C29" w:rsidP="00082771">
            <w:pPr>
              <w:rPr>
                <w:sz w:val="18"/>
                <w:szCs w:val="18"/>
              </w:rPr>
            </w:pPr>
            <w:r>
              <w:rPr>
                <w:sz w:val="18"/>
                <w:szCs w:val="18"/>
              </w:rPr>
              <w:t>LDC/E&amp;D Adviser</w:t>
            </w:r>
          </w:p>
          <w:p w14:paraId="5A450709" w14:textId="77777777" w:rsidR="000C3C29" w:rsidRDefault="000C3C29" w:rsidP="00082771">
            <w:pPr>
              <w:rPr>
                <w:sz w:val="18"/>
                <w:szCs w:val="18"/>
              </w:rPr>
            </w:pPr>
          </w:p>
          <w:p w14:paraId="1CC9AB95" w14:textId="77777777" w:rsidR="000C3C29" w:rsidRDefault="000C3C29" w:rsidP="00082771">
            <w:pPr>
              <w:rPr>
                <w:sz w:val="18"/>
                <w:szCs w:val="18"/>
              </w:rPr>
            </w:pPr>
          </w:p>
          <w:p w14:paraId="7FC84745" w14:textId="77777777" w:rsidR="000C3C29" w:rsidRDefault="000C3C29" w:rsidP="00082771">
            <w:pPr>
              <w:rPr>
                <w:sz w:val="18"/>
                <w:szCs w:val="18"/>
              </w:rPr>
            </w:pPr>
          </w:p>
          <w:p w14:paraId="41632198" w14:textId="77777777" w:rsidR="000C3C29" w:rsidRDefault="000C3C29" w:rsidP="00082771">
            <w:pPr>
              <w:rPr>
                <w:sz w:val="18"/>
                <w:szCs w:val="18"/>
              </w:rPr>
            </w:pPr>
          </w:p>
          <w:p w14:paraId="130CA40E" w14:textId="66FE6CC6" w:rsidR="000C3C29" w:rsidRDefault="000C3C29" w:rsidP="00082771">
            <w:pPr>
              <w:rPr>
                <w:sz w:val="18"/>
                <w:szCs w:val="18"/>
              </w:rPr>
            </w:pPr>
            <w:r>
              <w:rPr>
                <w:sz w:val="18"/>
                <w:szCs w:val="18"/>
              </w:rPr>
              <w:lastRenderedPageBreak/>
              <w:t>LDC</w:t>
            </w:r>
          </w:p>
          <w:p w14:paraId="234F33C8" w14:textId="77777777" w:rsidR="000C3C29" w:rsidRDefault="000C3C29" w:rsidP="00082771">
            <w:pPr>
              <w:rPr>
                <w:sz w:val="18"/>
                <w:szCs w:val="18"/>
              </w:rPr>
            </w:pPr>
          </w:p>
          <w:p w14:paraId="30823B3A" w14:textId="77777777" w:rsidR="000C3C29" w:rsidRDefault="000C3C29" w:rsidP="00082771">
            <w:pPr>
              <w:rPr>
                <w:sz w:val="18"/>
                <w:szCs w:val="18"/>
              </w:rPr>
            </w:pPr>
          </w:p>
          <w:p w14:paraId="0F26E30F" w14:textId="77777777" w:rsidR="000C3C29" w:rsidRDefault="000C3C29" w:rsidP="00082771">
            <w:pPr>
              <w:rPr>
                <w:sz w:val="18"/>
                <w:szCs w:val="18"/>
              </w:rPr>
            </w:pPr>
          </w:p>
          <w:p w14:paraId="404AE13E" w14:textId="77777777" w:rsidR="000C3C29" w:rsidRDefault="000C3C29" w:rsidP="00082771">
            <w:pPr>
              <w:rPr>
                <w:sz w:val="18"/>
                <w:szCs w:val="18"/>
              </w:rPr>
            </w:pPr>
          </w:p>
          <w:p w14:paraId="3225CF7C" w14:textId="5AB55008" w:rsidR="000C3C29" w:rsidRDefault="000C3C29" w:rsidP="00082771">
            <w:pPr>
              <w:rPr>
                <w:sz w:val="18"/>
                <w:szCs w:val="18"/>
              </w:rPr>
            </w:pPr>
            <w:r>
              <w:rPr>
                <w:sz w:val="18"/>
                <w:szCs w:val="18"/>
              </w:rPr>
              <w:t>E&amp;D Adviser/HR</w:t>
            </w:r>
          </w:p>
          <w:p w14:paraId="6F95A3AE" w14:textId="77777777" w:rsidR="000C3C29" w:rsidRDefault="000C3C29" w:rsidP="00082771">
            <w:pPr>
              <w:rPr>
                <w:sz w:val="18"/>
                <w:szCs w:val="18"/>
              </w:rPr>
            </w:pPr>
          </w:p>
          <w:p w14:paraId="7FCC2B3F" w14:textId="77777777" w:rsidR="000C3C29" w:rsidRDefault="000C3C29" w:rsidP="00082771">
            <w:pPr>
              <w:rPr>
                <w:sz w:val="18"/>
                <w:szCs w:val="18"/>
              </w:rPr>
            </w:pPr>
          </w:p>
          <w:p w14:paraId="56A41C4D" w14:textId="77777777" w:rsidR="000C3C29" w:rsidRDefault="000C3C29" w:rsidP="00082771">
            <w:pPr>
              <w:rPr>
                <w:sz w:val="18"/>
                <w:szCs w:val="18"/>
              </w:rPr>
            </w:pPr>
          </w:p>
          <w:p w14:paraId="70DE9F18" w14:textId="77777777" w:rsidR="000C3C29" w:rsidRDefault="000C3C29" w:rsidP="00082771">
            <w:pPr>
              <w:rPr>
                <w:sz w:val="18"/>
                <w:szCs w:val="18"/>
              </w:rPr>
            </w:pPr>
          </w:p>
          <w:p w14:paraId="3598CE7A" w14:textId="77777777" w:rsidR="000C3C29" w:rsidRDefault="000C3C29" w:rsidP="00082771">
            <w:pPr>
              <w:rPr>
                <w:sz w:val="18"/>
                <w:szCs w:val="18"/>
              </w:rPr>
            </w:pPr>
          </w:p>
          <w:p w14:paraId="4235F9F5" w14:textId="77777777" w:rsidR="000C3C29" w:rsidRDefault="000C3C29" w:rsidP="00082771">
            <w:pPr>
              <w:rPr>
                <w:sz w:val="18"/>
                <w:szCs w:val="18"/>
              </w:rPr>
            </w:pPr>
          </w:p>
          <w:p w14:paraId="2BC30B77" w14:textId="77777777" w:rsidR="000C3C29" w:rsidRDefault="000C3C29" w:rsidP="00082771">
            <w:pPr>
              <w:rPr>
                <w:sz w:val="18"/>
                <w:szCs w:val="18"/>
              </w:rPr>
            </w:pPr>
          </w:p>
          <w:p w14:paraId="749B9770" w14:textId="77777777" w:rsidR="000C3C29" w:rsidRDefault="000C3C29" w:rsidP="00082771">
            <w:pPr>
              <w:rPr>
                <w:sz w:val="18"/>
                <w:szCs w:val="18"/>
              </w:rPr>
            </w:pPr>
          </w:p>
          <w:p w14:paraId="100DA145" w14:textId="77777777" w:rsidR="000C3C29" w:rsidRDefault="000C3C29" w:rsidP="00082771">
            <w:pPr>
              <w:rPr>
                <w:sz w:val="18"/>
                <w:szCs w:val="18"/>
              </w:rPr>
            </w:pPr>
          </w:p>
          <w:p w14:paraId="75F09806" w14:textId="77777777" w:rsidR="000C3C29" w:rsidRDefault="000C3C29" w:rsidP="00082771">
            <w:pPr>
              <w:rPr>
                <w:sz w:val="18"/>
                <w:szCs w:val="18"/>
              </w:rPr>
            </w:pPr>
          </w:p>
          <w:p w14:paraId="779F5F0A" w14:textId="48B24D82" w:rsidR="000C3C29" w:rsidRPr="00F20BC4" w:rsidRDefault="000C3C29" w:rsidP="009956E6">
            <w:pPr>
              <w:rPr>
                <w:sz w:val="18"/>
                <w:szCs w:val="18"/>
              </w:rPr>
            </w:pPr>
            <w:r>
              <w:rPr>
                <w:sz w:val="18"/>
                <w:szCs w:val="18"/>
              </w:rPr>
              <w:t>Student Careers &amp; Skills team</w:t>
            </w:r>
          </w:p>
        </w:tc>
        <w:tc>
          <w:tcPr>
            <w:tcW w:w="3260" w:type="dxa"/>
          </w:tcPr>
          <w:p w14:paraId="09901FF3" w14:textId="3C2E6952" w:rsidR="000C3C29" w:rsidRPr="00F20BC4" w:rsidRDefault="000C3C29" w:rsidP="00082771">
            <w:pPr>
              <w:rPr>
                <w:sz w:val="18"/>
                <w:szCs w:val="18"/>
              </w:rPr>
            </w:pPr>
          </w:p>
        </w:tc>
        <w:tc>
          <w:tcPr>
            <w:tcW w:w="1418" w:type="dxa"/>
          </w:tcPr>
          <w:p w14:paraId="5B4451B4" w14:textId="4BAB77C8" w:rsidR="000C3C29" w:rsidRPr="007A6372" w:rsidRDefault="007A6372" w:rsidP="00082771">
            <w:pPr>
              <w:rPr>
                <w:sz w:val="18"/>
                <w:szCs w:val="18"/>
              </w:rPr>
            </w:pPr>
            <w:r>
              <w:rPr>
                <w:sz w:val="18"/>
                <w:szCs w:val="18"/>
              </w:rPr>
              <w:t>Review at the end of Summer Term 2015</w:t>
            </w:r>
          </w:p>
          <w:p w14:paraId="66FF46AC" w14:textId="77777777" w:rsidR="000C3C29" w:rsidRDefault="000C3C29" w:rsidP="00082771">
            <w:pPr>
              <w:rPr>
                <w:b/>
                <w:sz w:val="18"/>
                <w:szCs w:val="18"/>
              </w:rPr>
            </w:pPr>
          </w:p>
          <w:p w14:paraId="6A471DFB" w14:textId="77777777" w:rsidR="000C3C29" w:rsidRDefault="000C3C29" w:rsidP="00082771">
            <w:pPr>
              <w:rPr>
                <w:b/>
                <w:sz w:val="18"/>
                <w:szCs w:val="18"/>
              </w:rPr>
            </w:pPr>
          </w:p>
          <w:p w14:paraId="45561CCC" w14:textId="77777777" w:rsidR="000C3C29" w:rsidRDefault="000C3C29" w:rsidP="00082771">
            <w:pPr>
              <w:rPr>
                <w:b/>
                <w:sz w:val="18"/>
                <w:szCs w:val="18"/>
              </w:rPr>
            </w:pPr>
          </w:p>
          <w:p w14:paraId="204A3995" w14:textId="3E20A472" w:rsidR="000C3C29" w:rsidRPr="007A6372" w:rsidRDefault="007A6372" w:rsidP="00082771">
            <w:pPr>
              <w:rPr>
                <w:sz w:val="18"/>
                <w:szCs w:val="18"/>
              </w:rPr>
            </w:pPr>
            <w:r>
              <w:rPr>
                <w:sz w:val="18"/>
                <w:szCs w:val="18"/>
              </w:rPr>
              <w:t>Review at end of Summer Term 2015</w:t>
            </w:r>
          </w:p>
          <w:p w14:paraId="3A5A8803" w14:textId="77777777" w:rsidR="007A6372" w:rsidRDefault="007A6372" w:rsidP="00082771">
            <w:pPr>
              <w:rPr>
                <w:b/>
                <w:sz w:val="18"/>
                <w:szCs w:val="18"/>
              </w:rPr>
            </w:pPr>
          </w:p>
          <w:p w14:paraId="60948A90" w14:textId="10FCC7E6" w:rsidR="000C3C29" w:rsidRPr="007A6372" w:rsidRDefault="007A6372" w:rsidP="00082771">
            <w:pPr>
              <w:rPr>
                <w:sz w:val="18"/>
                <w:szCs w:val="18"/>
              </w:rPr>
            </w:pPr>
            <w:r>
              <w:rPr>
                <w:sz w:val="18"/>
                <w:szCs w:val="18"/>
              </w:rPr>
              <w:lastRenderedPageBreak/>
              <w:t>Review end of Summer Term 2015</w:t>
            </w:r>
          </w:p>
          <w:p w14:paraId="098481A9" w14:textId="77777777" w:rsidR="000C3C29" w:rsidRDefault="000C3C29" w:rsidP="00082771">
            <w:pPr>
              <w:rPr>
                <w:b/>
                <w:sz w:val="18"/>
                <w:szCs w:val="18"/>
              </w:rPr>
            </w:pPr>
          </w:p>
          <w:p w14:paraId="3B6EE00D" w14:textId="77777777" w:rsidR="000C3C29" w:rsidRDefault="000C3C29" w:rsidP="00082771">
            <w:pPr>
              <w:rPr>
                <w:b/>
                <w:sz w:val="18"/>
                <w:szCs w:val="18"/>
              </w:rPr>
            </w:pPr>
          </w:p>
          <w:p w14:paraId="27961A48" w14:textId="5E060D69" w:rsidR="000C3C29" w:rsidRPr="007A6372" w:rsidRDefault="007A6372" w:rsidP="00082771">
            <w:pPr>
              <w:rPr>
                <w:sz w:val="18"/>
                <w:szCs w:val="18"/>
              </w:rPr>
            </w:pPr>
            <w:r w:rsidRPr="007A6372">
              <w:rPr>
                <w:sz w:val="18"/>
                <w:szCs w:val="18"/>
              </w:rPr>
              <w:t>October 2015</w:t>
            </w:r>
          </w:p>
          <w:p w14:paraId="3DF6EC9D" w14:textId="319C8E26" w:rsidR="000C3C29" w:rsidRDefault="000C3C29" w:rsidP="00082771">
            <w:pPr>
              <w:rPr>
                <w:b/>
                <w:sz w:val="18"/>
                <w:szCs w:val="18"/>
              </w:rPr>
            </w:pPr>
          </w:p>
          <w:p w14:paraId="44E028F0" w14:textId="77777777" w:rsidR="000C3C29" w:rsidRDefault="000C3C29" w:rsidP="00082771">
            <w:pPr>
              <w:rPr>
                <w:b/>
                <w:sz w:val="18"/>
                <w:szCs w:val="18"/>
              </w:rPr>
            </w:pPr>
          </w:p>
          <w:p w14:paraId="668F5A39" w14:textId="77777777" w:rsidR="000C3C29" w:rsidRDefault="000C3C29" w:rsidP="00082771">
            <w:pPr>
              <w:rPr>
                <w:b/>
                <w:sz w:val="18"/>
                <w:szCs w:val="18"/>
              </w:rPr>
            </w:pPr>
          </w:p>
          <w:p w14:paraId="24853126" w14:textId="77777777" w:rsidR="000C3C29" w:rsidRDefault="000C3C29" w:rsidP="00082771">
            <w:pPr>
              <w:rPr>
                <w:b/>
                <w:sz w:val="18"/>
                <w:szCs w:val="18"/>
              </w:rPr>
            </w:pPr>
          </w:p>
          <w:p w14:paraId="24BB3C9F" w14:textId="77777777" w:rsidR="000C3C29" w:rsidRDefault="000C3C29" w:rsidP="00082771">
            <w:pPr>
              <w:rPr>
                <w:b/>
                <w:sz w:val="18"/>
                <w:szCs w:val="18"/>
              </w:rPr>
            </w:pPr>
          </w:p>
          <w:p w14:paraId="3E1173FB" w14:textId="77777777" w:rsidR="000C3C29" w:rsidRDefault="000C3C29" w:rsidP="00082771">
            <w:pPr>
              <w:rPr>
                <w:b/>
                <w:sz w:val="18"/>
                <w:szCs w:val="18"/>
              </w:rPr>
            </w:pPr>
          </w:p>
          <w:p w14:paraId="3E9B4451" w14:textId="77777777" w:rsidR="000C3C29" w:rsidRDefault="000C3C29" w:rsidP="00082771">
            <w:pPr>
              <w:rPr>
                <w:b/>
                <w:sz w:val="18"/>
                <w:szCs w:val="18"/>
              </w:rPr>
            </w:pPr>
          </w:p>
          <w:p w14:paraId="6598B2FC" w14:textId="77777777" w:rsidR="000C3C29" w:rsidRDefault="000C3C29" w:rsidP="00082771">
            <w:pPr>
              <w:rPr>
                <w:b/>
                <w:sz w:val="18"/>
                <w:szCs w:val="18"/>
              </w:rPr>
            </w:pPr>
          </w:p>
          <w:p w14:paraId="2E176C67" w14:textId="77777777" w:rsidR="000C3C29" w:rsidRDefault="000C3C29" w:rsidP="00082771">
            <w:pPr>
              <w:rPr>
                <w:b/>
                <w:sz w:val="18"/>
                <w:szCs w:val="18"/>
              </w:rPr>
            </w:pPr>
          </w:p>
          <w:p w14:paraId="68AA821F" w14:textId="294B87CB" w:rsidR="000C3C29" w:rsidRPr="007A6372" w:rsidRDefault="007A6372" w:rsidP="00082771">
            <w:pPr>
              <w:rPr>
                <w:sz w:val="18"/>
                <w:szCs w:val="18"/>
              </w:rPr>
            </w:pPr>
            <w:r>
              <w:rPr>
                <w:sz w:val="18"/>
                <w:szCs w:val="18"/>
              </w:rPr>
              <w:t>Review in Spring Term 2015</w:t>
            </w:r>
          </w:p>
        </w:tc>
        <w:tc>
          <w:tcPr>
            <w:tcW w:w="1701" w:type="dxa"/>
            <w:gridSpan w:val="2"/>
          </w:tcPr>
          <w:p w14:paraId="05517C97" w14:textId="77777777" w:rsidR="000C3C29" w:rsidRDefault="007A6372" w:rsidP="00082771">
            <w:pPr>
              <w:rPr>
                <w:sz w:val="18"/>
                <w:szCs w:val="18"/>
              </w:rPr>
            </w:pPr>
            <w:r>
              <w:rPr>
                <w:sz w:val="18"/>
                <w:szCs w:val="18"/>
              </w:rPr>
              <w:lastRenderedPageBreak/>
              <w:t>All panel chairs having taken E&amp;D training.</w:t>
            </w:r>
          </w:p>
          <w:p w14:paraId="222551CC" w14:textId="77777777" w:rsidR="007A6372" w:rsidRDefault="007A6372" w:rsidP="00082771">
            <w:pPr>
              <w:rPr>
                <w:sz w:val="18"/>
                <w:szCs w:val="18"/>
              </w:rPr>
            </w:pPr>
          </w:p>
          <w:p w14:paraId="0CBFC7A5" w14:textId="77777777" w:rsidR="007A6372" w:rsidRDefault="007A6372" w:rsidP="00082771">
            <w:pPr>
              <w:rPr>
                <w:sz w:val="18"/>
                <w:szCs w:val="18"/>
              </w:rPr>
            </w:pPr>
          </w:p>
          <w:p w14:paraId="345AB1D3" w14:textId="77777777" w:rsidR="007A6372" w:rsidRDefault="007A6372" w:rsidP="00082771">
            <w:pPr>
              <w:rPr>
                <w:sz w:val="18"/>
                <w:szCs w:val="18"/>
              </w:rPr>
            </w:pPr>
          </w:p>
          <w:p w14:paraId="1664BDED" w14:textId="77777777" w:rsidR="007A6372" w:rsidRDefault="007A6372" w:rsidP="00082771">
            <w:pPr>
              <w:rPr>
                <w:sz w:val="18"/>
                <w:szCs w:val="18"/>
              </w:rPr>
            </w:pPr>
          </w:p>
          <w:p w14:paraId="4C8D8384" w14:textId="77777777" w:rsidR="007A6372" w:rsidRDefault="007A6372" w:rsidP="00082771">
            <w:pPr>
              <w:rPr>
                <w:sz w:val="18"/>
                <w:szCs w:val="18"/>
              </w:rPr>
            </w:pPr>
            <w:r>
              <w:rPr>
                <w:sz w:val="18"/>
                <w:szCs w:val="18"/>
              </w:rPr>
              <w:t>Numbers of staff taking Leadership Programmes plus feedback.</w:t>
            </w:r>
          </w:p>
          <w:p w14:paraId="6BFB4B4C" w14:textId="77777777" w:rsidR="007A6372" w:rsidRDefault="007A6372" w:rsidP="00082771">
            <w:pPr>
              <w:rPr>
                <w:sz w:val="18"/>
                <w:szCs w:val="18"/>
              </w:rPr>
            </w:pPr>
          </w:p>
          <w:p w14:paraId="293D6B88" w14:textId="77777777" w:rsidR="007A6372" w:rsidRDefault="007A6372" w:rsidP="00082771">
            <w:pPr>
              <w:rPr>
                <w:sz w:val="18"/>
                <w:szCs w:val="18"/>
              </w:rPr>
            </w:pPr>
            <w:r>
              <w:rPr>
                <w:sz w:val="18"/>
                <w:szCs w:val="18"/>
              </w:rPr>
              <w:lastRenderedPageBreak/>
              <w:t>Attendance numbers plus feedback.</w:t>
            </w:r>
          </w:p>
          <w:p w14:paraId="345319F2" w14:textId="77777777" w:rsidR="007A6372" w:rsidRDefault="007A6372" w:rsidP="00082771">
            <w:pPr>
              <w:rPr>
                <w:sz w:val="18"/>
                <w:szCs w:val="18"/>
              </w:rPr>
            </w:pPr>
          </w:p>
          <w:p w14:paraId="73173513" w14:textId="77777777" w:rsidR="007A6372" w:rsidRDefault="007A6372" w:rsidP="00082771">
            <w:pPr>
              <w:rPr>
                <w:sz w:val="18"/>
                <w:szCs w:val="18"/>
              </w:rPr>
            </w:pPr>
          </w:p>
          <w:p w14:paraId="51A53AC8" w14:textId="77777777" w:rsidR="007A6372" w:rsidRDefault="007A6372" w:rsidP="00082771">
            <w:pPr>
              <w:rPr>
                <w:sz w:val="18"/>
                <w:szCs w:val="18"/>
              </w:rPr>
            </w:pPr>
            <w:r>
              <w:rPr>
                <w:sz w:val="18"/>
                <w:szCs w:val="18"/>
              </w:rPr>
              <w:t>Maintain a diverse workforce.</w:t>
            </w:r>
          </w:p>
          <w:p w14:paraId="4ACCE1CC" w14:textId="77777777" w:rsidR="007A6372" w:rsidRDefault="007A6372" w:rsidP="00082771">
            <w:pPr>
              <w:rPr>
                <w:sz w:val="18"/>
                <w:szCs w:val="18"/>
              </w:rPr>
            </w:pPr>
          </w:p>
          <w:p w14:paraId="30FF3277" w14:textId="77777777" w:rsidR="007A6372" w:rsidRDefault="007A6372" w:rsidP="00082771">
            <w:pPr>
              <w:rPr>
                <w:sz w:val="18"/>
                <w:szCs w:val="18"/>
              </w:rPr>
            </w:pPr>
          </w:p>
          <w:p w14:paraId="493FD386" w14:textId="77777777" w:rsidR="007A6372" w:rsidRDefault="007A6372" w:rsidP="00082771">
            <w:pPr>
              <w:rPr>
                <w:sz w:val="18"/>
                <w:szCs w:val="18"/>
              </w:rPr>
            </w:pPr>
          </w:p>
          <w:p w14:paraId="30A2A2C8" w14:textId="77777777" w:rsidR="007A6372" w:rsidRDefault="007A6372" w:rsidP="00082771">
            <w:pPr>
              <w:rPr>
                <w:sz w:val="18"/>
                <w:szCs w:val="18"/>
              </w:rPr>
            </w:pPr>
          </w:p>
          <w:p w14:paraId="6A4BAA18" w14:textId="77777777" w:rsidR="007A6372" w:rsidRDefault="007A6372" w:rsidP="00082771">
            <w:pPr>
              <w:rPr>
                <w:sz w:val="18"/>
                <w:szCs w:val="18"/>
              </w:rPr>
            </w:pPr>
          </w:p>
          <w:p w14:paraId="73C959F2" w14:textId="77777777" w:rsidR="007A6372" w:rsidRDefault="007A6372" w:rsidP="00082771">
            <w:pPr>
              <w:rPr>
                <w:sz w:val="18"/>
                <w:szCs w:val="18"/>
              </w:rPr>
            </w:pPr>
          </w:p>
          <w:p w14:paraId="0E8C8317" w14:textId="77777777" w:rsidR="007A6372" w:rsidRDefault="007A6372" w:rsidP="00082771">
            <w:pPr>
              <w:rPr>
                <w:sz w:val="18"/>
                <w:szCs w:val="18"/>
              </w:rPr>
            </w:pPr>
          </w:p>
          <w:p w14:paraId="3F8DCBAB" w14:textId="77777777" w:rsidR="007A6372" w:rsidRDefault="007A6372" w:rsidP="00082771">
            <w:pPr>
              <w:rPr>
                <w:sz w:val="18"/>
                <w:szCs w:val="18"/>
              </w:rPr>
            </w:pPr>
          </w:p>
          <w:p w14:paraId="3DCB2F72" w14:textId="77777777" w:rsidR="007A6372" w:rsidRDefault="007A6372" w:rsidP="00082771">
            <w:pPr>
              <w:rPr>
                <w:sz w:val="18"/>
                <w:szCs w:val="18"/>
              </w:rPr>
            </w:pPr>
          </w:p>
          <w:p w14:paraId="0846BD61" w14:textId="36E7F777" w:rsidR="007A6372" w:rsidRPr="007A6372" w:rsidRDefault="007A6372" w:rsidP="00082771">
            <w:pPr>
              <w:rPr>
                <w:sz w:val="18"/>
                <w:szCs w:val="18"/>
              </w:rPr>
            </w:pPr>
            <w:r>
              <w:rPr>
                <w:sz w:val="18"/>
                <w:szCs w:val="18"/>
              </w:rPr>
              <w:t>Feedback from attendees.</w:t>
            </w:r>
          </w:p>
        </w:tc>
      </w:tr>
      <w:tr w:rsidR="000C3C29" w:rsidRPr="00F20BC4" w14:paraId="5B4D41FD" w14:textId="1CDBEF02" w:rsidTr="008245DC">
        <w:tc>
          <w:tcPr>
            <w:tcW w:w="559" w:type="dxa"/>
          </w:tcPr>
          <w:p w14:paraId="1C4750C2" w14:textId="3D949E2A" w:rsidR="000C3C29" w:rsidRPr="00F20BC4" w:rsidRDefault="000C3C29" w:rsidP="00082771">
            <w:pPr>
              <w:rPr>
                <w:sz w:val="18"/>
                <w:szCs w:val="18"/>
              </w:rPr>
            </w:pPr>
            <w:r w:rsidRPr="00F20BC4">
              <w:rPr>
                <w:sz w:val="18"/>
                <w:szCs w:val="18"/>
              </w:rPr>
              <w:lastRenderedPageBreak/>
              <w:t>6.8</w:t>
            </w:r>
          </w:p>
        </w:tc>
        <w:tc>
          <w:tcPr>
            <w:tcW w:w="1988" w:type="dxa"/>
          </w:tcPr>
          <w:p w14:paraId="76F1F02D" w14:textId="77777777" w:rsidR="000C3C29" w:rsidRPr="00F20BC4" w:rsidRDefault="000C3C29" w:rsidP="00082771">
            <w:pPr>
              <w:rPr>
                <w:sz w:val="18"/>
                <w:szCs w:val="18"/>
              </w:rPr>
            </w:pPr>
            <w:r w:rsidRPr="00F20BC4">
              <w:rPr>
                <w:sz w:val="18"/>
                <w:szCs w:val="18"/>
              </w:rPr>
              <w:t xml:space="preserve">Account should also be taken of the personal circumstances of groups of researchers. Examples would include researchers who have responsibility for young children or adult dependants, researchers for who English is not a first language, older or </w:t>
            </w:r>
            <w:r w:rsidRPr="00F20BC4">
              <w:rPr>
                <w:sz w:val="18"/>
                <w:szCs w:val="18"/>
              </w:rPr>
              <w:lastRenderedPageBreak/>
              <w:t>younger researchers, or researchers with disabilities and long-term health issues. Employers and funders should change policies or practices that directly or indirectly disadvantage such groups.</w:t>
            </w:r>
          </w:p>
        </w:tc>
        <w:tc>
          <w:tcPr>
            <w:tcW w:w="2551" w:type="dxa"/>
          </w:tcPr>
          <w:p w14:paraId="3A97D60D" w14:textId="77777777" w:rsidR="000C3C29" w:rsidRPr="00F20BC4" w:rsidRDefault="000C3C29" w:rsidP="00082771">
            <w:pPr>
              <w:rPr>
                <w:sz w:val="18"/>
                <w:szCs w:val="18"/>
              </w:rPr>
            </w:pPr>
            <w:r w:rsidRPr="00F20BC4">
              <w:rPr>
                <w:sz w:val="18"/>
                <w:szCs w:val="18"/>
              </w:rPr>
              <w:lastRenderedPageBreak/>
              <w:t>Flexible working is available for Research Staff and there is a conference fund to assist with caring costs whilst attending conferences and meetings.</w:t>
            </w:r>
          </w:p>
          <w:p w14:paraId="6DFB732E" w14:textId="77777777" w:rsidR="000C3C29" w:rsidRPr="00F20BC4" w:rsidRDefault="000C3C29" w:rsidP="00082771">
            <w:pPr>
              <w:rPr>
                <w:sz w:val="18"/>
                <w:szCs w:val="18"/>
              </w:rPr>
            </w:pPr>
            <w:r w:rsidRPr="00F20BC4">
              <w:rPr>
                <w:sz w:val="18"/>
                <w:szCs w:val="18"/>
              </w:rPr>
              <w:t>The University has excellent IT facilities which allows for remote access to emails and files.</w:t>
            </w:r>
          </w:p>
        </w:tc>
        <w:tc>
          <w:tcPr>
            <w:tcW w:w="2977" w:type="dxa"/>
          </w:tcPr>
          <w:p w14:paraId="627EB055" w14:textId="2353C9A5" w:rsidR="000C3C29" w:rsidRPr="00F20BC4" w:rsidRDefault="000C3C29" w:rsidP="00082771">
            <w:pPr>
              <w:rPr>
                <w:sz w:val="18"/>
                <w:szCs w:val="18"/>
              </w:rPr>
            </w:pPr>
            <w:r w:rsidRPr="00F20BC4">
              <w:rPr>
                <w:sz w:val="18"/>
                <w:szCs w:val="18"/>
              </w:rPr>
              <w:t xml:space="preserve">The University will </w:t>
            </w:r>
            <w:r>
              <w:rPr>
                <w:sz w:val="18"/>
                <w:szCs w:val="18"/>
              </w:rPr>
              <w:t xml:space="preserve">undertake to ensure that all of its policies and procedures are reviewed </w:t>
            </w:r>
            <w:r w:rsidRPr="00F20BC4">
              <w:rPr>
                <w:sz w:val="18"/>
                <w:szCs w:val="18"/>
              </w:rPr>
              <w:t>in relation to gender, disability, race</w:t>
            </w:r>
            <w:r>
              <w:rPr>
                <w:sz w:val="18"/>
                <w:szCs w:val="18"/>
              </w:rPr>
              <w:t>, age and any other protected characteristic</w:t>
            </w:r>
            <w:r w:rsidRPr="00F20BC4">
              <w:rPr>
                <w:sz w:val="18"/>
                <w:szCs w:val="18"/>
              </w:rPr>
              <w:t xml:space="preserve"> to ensure that no group is disadvantaged.</w:t>
            </w:r>
          </w:p>
          <w:p w14:paraId="313F9A33" w14:textId="77777777" w:rsidR="000C3C29" w:rsidRPr="00F20BC4" w:rsidRDefault="000C3C29" w:rsidP="00082771">
            <w:pPr>
              <w:rPr>
                <w:sz w:val="18"/>
                <w:szCs w:val="18"/>
              </w:rPr>
            </w:pPr>
          </w:p>
          <w:p w14:paraId="700B70E3" w14:textId="77777777" w:rsidR="000C3C29" w:rsidRPr="00F20BC4" w:rsidRDefault="000C3C29" w:rsidP="00082771">
            <w:pPr>
              <w:rPr>
                <w:sz w:val="18"/>
                <w:szCs w:val="18"/>
              </w:rPr>
            </w:pPr>
          </w:p>
        </w:tc>
        <w:tc>
          <w:tcPr>
            <w:tcW w:w="1843" w:type="dxa"/>
          </w:tcPr>
          <w:p w14:paraId="01F6B6EB" w14:textId="606B8E70" w:rsidR="000C3C29" w:rsidRPr="00F20BC4" w:rsidRDefault="000C3C29" w:rsidP="00082771">
            <w:pPr>
              <w:rPr>
                <w:sz w:val="18"/>
                <w:szCs w:val="18"/>
              </w:rPr>
            </w:pPr>
            <w:r>
              <w:rPr>
                <w:sz w:val="18"/>
                <w:szCs w:val="18"/>
              </w:rPr>
              <w:t>Policy Owners/HR</w:t>
            </w:r>
          </w:p>
        </w:tc>
        <w:tc>
          <w:tcPr>
            <w:tcW w:w="3260" w:type="dxa"/>
          </w:tcPr>
          <w:p w14:paraId="70D411FC" w14:textId="5B8B3FB6" w:rsidR="000C3C29" w:rsidRPr="00F20BC4" w:rsidRDefault="000C3C29" w:rsidP="00082771">
            <w:pPr>
              <w:rPr>
                <w:sz w:val="18"/>
                <w:szCs w:val="18"/>
              </w:rPr>
            </w:pPr>
          </w:p>
        </w:tc>
        <w:tc>
          <w:tcPr>
            <w:tcW w:w="1418" w:type="dxa"/>
          </w:tcPr>
          <w:p w14:paraId="12C2EEBB" w14:textId="278BBEA8" w:rsidR="000C3C29" w:rsidRPr="007A6372" w:rsidRDefault="007A6372" w:rsidP="00082771">
            <w:pPr>
              <w:rPr>
                <w:sz w:val="18"/>
                <w:szCs w:val="18"/>
              </w:rPr>
            </w:pPr>
            <w:r w:rsidRPr="007A6372">
              <w:rPr>
                <w:sz w:val="18"/>
                <w:szCs w:val="18"/>
              </w:rPr>
              <w:t>Spring Term 2015</w:t>
            </w:r>
          </w:p>
        </w:tc>
        <w:tc>
          <w:tcPr>
            <w:tcW w:w="1701" w:type="dxa"/>
            <w:gridSpan w:val="2"/>
          </w:tcPr>
          <w:p w14:paraId="3C6CDF1E" w14:textId="371DF1BF" w:rsidR="000C3C29" w:rsidRPr="007A6372" w:rsidRDefault="007A6372" w:rsidP="00082771">
            <w:pPr>
              <w:rPr>
                <w:sz w:val="18"/>
                <w:szCs w:val="18"/>
              </w:rPr>
            </w:pPr>
            <w:r>
              <w:rPr>
                <w:sz w:val="18"/>
                <w:szCs w:val="18"/>
              </w:rPr>
              <w:t>Fair and transparent policies.</w:t>
            </w:r>
          </w:p>
        </w:tc>
      </w:tr>
      <w:tr w:rsidR="000C3C29" w:rsidRPr="00F20BC4" w14:paraId="70B0E527" w14:textId="37B84F00" w:rsidTr="008245DC">
        <w:tc>
          <w:tcPr>
            <w:tcW w:w="559" w:type="dxa"/>
          </w:tcPr>
          <w:p w14:paraId="3DE980BE" w14:textId="77777777" w:rsidR="000C3C29" w:rsidRPr="00F20BC4" w:rsidRDefault="000C3C29" w:rsidP="00082771">
            <w:pPr>
              <w:rPr>
                <w:sz w:val="18"/>
                <w:szCs w:val="18"/>
              </w:rPr>
            </w:pPr>
            <w:r w:rsidRPr="00F20BC4">
              <w:rPr>
                <w:sz w:val="18"/>
                <w:szCs w:val="18"/>
              </w:rPr>
              <w:lastRenderedPageBreak/>
              <w:t>6.9</w:t>
            </w:r>
          </w:p>
        </w:tc>
        <w:tc>
          <w:tcPr>
            <w:tcW w:w="1988" w:type="dxa"/>
          </w:tcPr>
          <w:p w14:paraId="41FCE033" w14:textId="77777777" w:rsidR="000C3C29" w:rsidRPr="00F20BC4" w:rsidRDefault="000C3C29" w:rsidP="00082771">
            <w:pPr>
              <w:rPr>
                <w:sz w:val="18"/>
                <w:szCs w:val="18"/>
              </w:rPr>
            </w:pPr>
            <w:r w:rsidRPr="00F20BC4">
              <w:rPr>
                <w:sz w:val="18"/>
                <w:szCs w:val="18"/>
              </w:rPr>
              <w:t>All managers of research should ensure that measures exist at every institution through which discrimination, bullying or harassment can be reported and addressed without adversely affecting the careers of innocent parties.</w:t>
            </w:r>
          </w:p>
        </w:tc>
        <w:tc>
          <w:tcPr>
            <w:tcW w:w="2551" w:type="dxa"/>
          </w:tcPr>
          <w:p w14:paraId="4F7A9673" w14:textId="6B18EC4E" w:rsidR="000C3C29" w:rsidRDefault="000C3C29" w:rsidP="00082771">
            <w:pPr>
              <w:rPr>
                <w:sz w:val="18"/>
                <w:szCs w:val="18"/>
              </w:rPr>
            </w:pPr>
            <w:r>
              <w:rPr>
                <w:sz w:val="18"/>
                <w:szCs w:val="18"/>
              </w:rPr>
              <w:t>A revised</w:t>
            </w:r>
            <w:r w:rsidRPr="00F20BC4">
              <w:rPr>
                <w:sz w:val="18"/>
                <w:szCs w:val="18"/>
              </w:rPr>
              <w:t xml:space="preserve"> Dignity at W</w:t>
            </w:r>
            <w:r>
              <w:rPr>
                <w:sz w:val="18"/>
                <w:szCs w:val="18"/>
              </w:rPr>
              <w:t>arwick</w:t>
            </w:r>
            <w:r w:rsidRPr="00F20BC4">
              <w:rPr>
                <w:sz w:val="18"/>
                <w:szCs w:val="18"/>
              </w:rPr>
              <w:t xml:space="preserve"> Policy for staff and students </w:t>
            </w:r>
            <w:r>
              <w:rPr>
                <w:sz w:val="18"/>
                <w:szCs w:val="18"/>
              </w:rPr>
              <w:t xml:space="preserve">was re-launched in </w:t>
            </w:r>
            <w:r w:rsidRPr="007C5B2E">
              <w:rPr>
                <w:b/>
                <w:sz w:val="18"/>
                <w:szCs w:val="18"/>
              </w:rPr>
              <w:t>November 2014</w:t>
            </w:r>
            <w:r>
              <w:rPr>
                <w:b/>
                <w:sz w:val="18"/>
                <w:szCs w:val="18"/>
              </w:rPr>
              <w:t xml:space="preserve">.  </w:t>
            </w:r>
            <w:r>
              <w:rPr>
                <w:sz w:val="18"/>
                <w:szCs w:val="18"/>
              </w:rPr>
              <w:t xml:space="preserve">This policy was clearly communicated on </w:t>
            </w:r>
            <w:r w:rsidRPr="007C5B2E">
              <w:rPr>
                <w:b/>
                <w:sz w:val="18"/>
                <w:szCs w:val="18"/>
              </w:rPr>
              <w:t>7</w:t>
            </w:r>
            <w:r w:rsidRPr="007C5B2E">
              <w:rPr>
                <w:b/>
                <w:sz w:val="18"/>
                <w:szCs w:val="18"/>
                <w:vertAlign w:val="superscript"/>
              </w:rPr>
              <w:t>th</w:t>
            </w:r>
            <w:r w:rsidRPr="007C5B2E">
              <w:rPr>
                <w:b/>
                <w:sz w:val="18"/>
                <w:szCs w:val="18"/>
              </w:rPr>
              <w:t xml:space="preserve"> November 2014</w:t>
            </w:r>
            <w:r>
              <w:rPr>
                <w:sz w:val="18"/>
                <w:szCs w:val="18"/>
              </w:rPr>
              <w:t xml:space="preserve"> at a ‘Dignity at Warwick’ event which was visible at key locations across campus and communicated to staff by posters, email and the Intranet. The policy</w:t>
            </w:r>
            <w:r w:rsidRPr="00F20BC4">
              <w:rPr>
                <w:sz w:val="18"/>
                <w:szCs w:val="18"/>
              </w:rPr>
              <w:t xml:space="preserve"> is clearly communicated (</w:t>
            </w:r>
            <w:r w:rsidRPr="00320F49">
              <w:rPr>
                <w:color w:val="FF0000"/>
                <w:sz w:val="18"/>
                <w:szCs w:val="18"/>
              </w:rPr>
              <w:t xml:space="preserve">Dignity at </w:t>
            </w:r>
            <w:r>
              <w:rPr>
                <w:color w:val="FF0000"/>
                <w:sz w:val="18"/>
                <w:szCs w:val="18"/>
              </w:rPr>
              <w:t>Warwick</w:t>
            </w:r>
            <w:r w:rsidRPr="00320F49">
              <w:rPr>
                <w:color w:val="FF0000"/>
                <w:sz w:val="18"/>
                <w:szCs w:val="18"/>
              </w:rPr>
              <w:t xml:space="preserve"> Website</w:t>
            </w:r>
            <w:r w:rsidRPr="00F20BC4">
              <w:rPr>
                <w:sz w:val="18"/>
                <w:szCs w:val="18"/>
              </w:rPr>
              <w:t xml:space="preserve">) </w:t>
            </w:r>
          </w:p>
          <w:p w14:paraId="1DDBE5EF" w14:textId="134B0C5C" w:rsidR="000C3C29" w:rsidRDefault="00E0518A" w:rsidP="00082771">
            <w:pPr>
              <w:rPr>
                <w:sz w:val="18"/>
                <w:szCs w:val="18"/>
              </w:rPr>
            </w:pPr>
            <w:hyperlink r:id="rId87" w:history="1">
              <w:r w:rsidR="000C3C29" w:rsidRPr="007A6EA4">
                <w:rPr>
                  <w:rStyle w:val="Hyperlink"/>
                  <w:sz w:val="18"/>
                  <w:szCs w:val="18"/>
                </w:rPr>
                <w:t>http://www2.warwick.ac.uk/services/equalops/dignityatwarwick/</w:t>
              </w:r>
            </w:hyperlink>
          </w:p>
          <w:p w14:paraId="5465B817" w14:textId="77777777" w:rsidR="000C3C29" w:rsidRDefault="000C3C29" w:rsidP="00082771">
            <w:pPr>
              <w:rPr>
                <w:sz w:val="18"/>
                <w:szCs w:val="18"/>
              </w:rPr>
            </w:pPr>
          </w:p>
          <w:p w14:paraId="3F338408" w14:textId="77777777" w:rsidR="007A6372" w:rsidRDefault="007A6372" w:rsidP="00082771">
            <w:pPr>
              <w:rPr>
                <w:sz w:val="18"/>
                <w:szCs w:val="18"/>
              </w:rPr>
            </w:pPr>
          </w:p>
          <w:p w14:paraId="3F97E0FD" w14:textId="335977DD" w:rsidR="000C3C29" w:rsidRDefault="000C3C29" w:rsidP="00082771">
            <w:pPr>
              <w:rPr>
                <w:sz w:val="18"/>
                <w:szCs w:val="18"/>
              </w:rPr>
            </w:pPr>
            <w:r>
              <w:rPr>
                <w:sz w:val="18"/>
                <w:szCs w:val="18"/>
              </w:rPr>
              <w:t xml:space="preserve">The number of Dignity Contacts was increased from 7 to 23 contacts over the summer of </w:t>
            </w:r>
            <w:r>
              <w:rPr>
                <w:b/>
                <w:sz w:val="18"/>
                <w:szCs w:val="18"/>
              </w:rPr>
              <w:t>2014</w:t>
            </w:r>
            <w:r>
              <w:rPr>
                <w:sz w:val="18"/>
                <w:szCs w:val="18"/>
              </w:rPr>
              <w:t xml:space="preserve"> and training was given to all the contacts.  Reporting paperwork and formats were also improved in consultation with Dignity Contacts.</w:t>
            </w:r>
          </w:p>
          <w:p w14:paraId="0A582C9C" w14:textId="77777777" w:rsidR="000C3C29" w:rsidRPr="007C5B2E" w:rsidRDefault="000C3C29" w:rsidP="00082771">
            <w:pPr>
              <w:rPr>
                <w:sz w:val="18"/>
                <w:szCs w:val="18"/>
              </w:rPr>
            </w:pPr>
          </w:p>
          <w:p w14:paraId="6595FCF2" w14:textId="714FB875" w:rsidR="000C3C29" w:rsidRPr="00F20BC4" w:rsidRDefault="000C3C29" w:rsidP="007F2AD7">
            <w:pPr>
              <w:rPr>
                <w:sz w:val="18"/>
                <w:szCs w:val="18"/>
              </w:rPr>
            </w:pPr>
            <w:r w:rsidRPr="00F20BC4">
              <w:rPr>
                <w:sz w:val="18"/>
                <w:szCs w:val="18"/>
              </w:rPr>
              <w:t xml:space="preserve">Cases of Bullying and Harassment are </w:t>
            </w:r>
            <w:r>
              <w:rPr>
                <w:sz w:val="18"/>
                <w:szCs w:val="18"/>
              </w:rPr>
              <w:t>monitored and recorded.</w:t>
            </w:r>
            <w:r w:rsidR="007F2AD7" w:rsidRPr="00F20BC4">
              <w:rPr>
                <w:sz w:val="18"/>
                <w:szCs w:val="18"/>
              </w:rPr>
              <w:t xml:space="preserve"> </w:t>
            </w:r>
          </w:p>
        </w:tc>
        <w:tc>
          <w:tcPr>
            <w:tcW w:w="2977" w:type="dxa"/>
          </w:tcPr>
          <w:p w14:paraId="4615CB52" w14:textId="3CAD44BC" w:rsidR="000C3C29" w:rsidRDefault="000C3C29" w:rsidP="00082771">
            <w:pPr>
              <w:rPr>
                <w:sz w:val="18"/>
                <w:szCs w:val="18"/>
              </w:rPr>
            </w:pPr>
            <w:r>
              <w:rPr>
                <w:sz w:val="18"/>
                <w:szCs w:val="18"/>
              </w:rPr>
              <w:t>As a result of the ‘Dignity at Warwick’ event, students have requested that a similar information stand as that held in the event be included in ‘</w:t>
            </w:r>
            <w:proofErr w:type="spellStart"/>
            <w:r>
              <w:rPr>
                <w:sz w:val="18"/>
                <w:szCs w:val="18"/>
              </w:rPr>
              <w:t>Freshers</w:t>
            </w:r>
            <w:proofErr w:type="spellEnd"/>
            <w:r>
              <w:rPr>
                <w:sz w:val="18"/>
                <w:szCs w:val="18"/>
              </w:rPr>
              <w:t xml:space="preserve"> Week’, so that students are informed of the policy and procedures from day one.</w:t>
            </w:r>
          </w:p>
          <w:p w14:paraId="5E32B783" w14:textId="77777777" w:rsidR="000C3C29" w:rsidRDefault="000C3C29" w:rsidP="00082771">
            <w:pPr>
              <w:rPr>
                <w:sz w:val="18"/>
                <w:szCs w:val="18"/>
              </w:rPr>
            </w:pPr>
          </w:p>
          <w:p w14:paraId="6A003F2F" w14:textId="77777777" w:rsidR="000C3C29" w:rsidRDefault="000C3C29" w:rsidP="00082771">
            <w:pPr>
              <w:rPr>
                <w:sz w:val="18"/>
                <w:szCs w:val="18"/>
              </w:rPr>
            </w:pPr>
          </w:p>
          <w:p w14:paraId="2684E85C" w14:textId="02051956" w:rsidR="000C3C29" w:rsidRDefault="000C3C29" w:rsidP="00082771">
            <w:pPr>
              <w:rPr>
                <w:sz w:val="18"/>
                <w:szCs w:val="18"/>
              </w:rPr>
            </w:pPr>
            <w:r>
              <w:rPr>
                <w:sz w:val="18"/>
                <w:szCs w:val="18"/>
              </w:rPr>
              <w:t>Meetings be held with Dignity Contacts to engage, inform and support them in these voluntary roles.  Every encouragement is given to members of staff seeking support from a Dignity Contact to try to resolve the issue informally.</w:t>
            </w:r>
          </w:p>
          <w:p w14:paraId="729DE3CE" w14:textId="77777777" w:rsidR="000C3C29" w:rsidRDefault="000C3C29" w:rsidP="00082771">
            <w:pPr>
              <w:rPr>
                <w:sz w:val="18"/>
                <w:szCs w:val="18"/>
              </w:rPr>
            </w:pPr>
          </w:p>
          <w:p w14:paraId="43291F30" w14:textId="77777777" w:rsidR="000C3C29" w:rsidRDefault="000C3C29" w:rsidP="00082771">
            <w:pPr>
              <w:rPr>
                <w:sz w:val="18"/>
                <w:szCs w:val="18"/>
              </w:rPr>
            </w:pPr>
          </w:p>
          <w:p w14:paraId="69024A85" w14:textId="17F1B5FF" w:rsidR="000C3C29" w:rsidRDefault="000C3C29" w:rsidP="00082771">
            <w:pPr>
              <w:rPr>
                <w:sz w:val="18"/>
                <w:szCs w:val="18"/>
              </w:rPr>
            </w:pPr>
            <w:r>
              <w:rPr>
                <w:sz w:val="18"/>
                <w:szCs w:val="18"/>
              </w:rPr>
              <w:t>Review training needs of contacts and refresh annually.</w:t>
            </w:r>
          </w:p>
          <w:p w14:paraId="697865DD" w14:textId="77777777" w:rsidR="000C3C29" w:rsidRDefault="000C3C29" w:rsidP="00082771">
            <w:pPr>
              <w:rPr>
                <w:sz w:val="18"/>
                <w:szCs w:val="18"/>
              </w:rPr>
            </w:pPr>
          </w:p>
          <w:p w14:paraId="4AE8AEBE" w14:textId="77777777" w:rsidR="000C3C29" w:rsidRDefault="000C3C29" w:rsidP="00082771">
            <w:pPr>
              <w:rPr>
                <w:sz w:val="18"/>
                <w:szCs w:val="18"/>
              </w:rPr>
            </w:pPr>
          </w:p>
          <w:p w14:paraId="0A7F0B43" w14:textId="77777777" w:rsidR="000C3C29" w:rsidRDefault="000C3C29" w:rsidP="00082771">
            <w:pPr>
              <w:rPr>
                <w:sz w:val="18"/>
                <w:szCs w:val="18"/>
              </w:rPr>
            </w:pPr>
          </w:p>
          <w:p w14:paraId="46DFCDF9" w14:textId="77777777" w:rsidR="000C3C29" w:rsidRDefault="000C3C29" w:rsidP="00082771">
            <w:pPr>
              <w:rPr>
                <w:sz w:val="18"/>
                <w:szCs w:val="18"/>
              </w:rPr>
            </w:pPr>
          </w:p>
          <w:p w14:paraId="12EDB1FC" w14:textId="77777777" w:rsidR="000C3C29" w:rsidRDefault="000C3C29" w:rsidP="00082771">
            <w:pPr>
              <w:rPr>
                <w:sz w:val="18"/>
                <w:szCs w:val="18"/>
              </w:rPr>
            </w:pPr>
          </w:p>
          <w:p w14:paraId="43D1D2EF" w14:textId="77777777" w:rsidR="000C3C29" w:rsidRDefault="000C3C29" w:rsidP="00082771">
            <w:pPr>
              <w:rPr>
                <w:sz w:val="18"/>
                <w:szCs w:val="18"/>
              </w:rPr>
            </w:pPr>
          </w:p>
          <w:p w14:paraId="6395F21D" w14:textId="77777777" w:rsidR="000C3C29" w:rsidRDefault="000C3C29" w:rsidP="00082771">
            <w:pPr>
              <w:rPr>
                <w:sz w:val="18"/>
                <w:szCs w:val="18"/>
              </w:rPr>
            </w:pPr>
          </w:p>
          <w:p w14:paraId="6E0846C9" w14:textId="18DBC61F" w:rsidR="000C3C29" w:rsidRPr="00F20BC4" w:rsidRDefault="000C3C29" w:rsidP="007F2AD7">
            <w:pPr>
              <w:rPr>
                <w:sz w:val="18"/>
                <w:szCs w:val="18"/>
              </w:rPr>
            </w:pPr>
            <w:r>
              <w:rPr>
                <w:sz w:val="18"/>
                <w:szCs w:val="18"/>
              </w:rPr>
              <w:t xml:space="preserve">Cases supported by a Dignity Contact will be monitored with a view to how many are dealt with informally and how many go to a formal hearing. </w:t>
            </w:r>
          </w:p>
        </w:tc>
        <w:tc>
          <w:tcPr>
            <w:tcW w:w="1843" w:type="dxa"/>
          </w:tcPr>
          <w:p w14:paraId="4E90843B" w14:textId="09715A80" w:rsidR="000C3C29" w:rsidRDefault="000C3C29" w:rsidP="00082771">
            <w:pPr>
              <w:rPr>
                <w:sz w:val="18"/>
                <w:szCs w:val="18"/>
              </w:rPr>
            </w:pPr>
            <w:r>
              <w:rPr>
                <w:sz w:val="18"/>
                <w:szCs w:val="18"/>
              </w:rPr>
              <w:t>E&amp;D Team/HR/ Academic Office/</w:t>
            </w:r>
          </w:p>
          <w:p w14:paraId="13B60849" w14:textId="77777777" w:rsidR="000C3C29" w:rsidRDefault="000C3C29" w:rsidP="00082771">
            <w:pPr>
              <w:rPr>
                <w:sz w:val="18"/>
                <w:szCs w:val="18"/>
              </w:rPr>
            </w:pPr>
            <w:r>
              <w:rPr>
                <w:sz w:val="18"/>
                <w:szCs w:val="18"/>
              </w:rPr>
              <w:t>Students Union</w:t>
            </w:r>
          </w:p>
          <w:p w14:paraId="49689822" w14:textId="77777777" w:rsidR="000C3C29" w:rsidRDefault="000C3C29" w:rsidP="00082771">
            <w:pPr>
              <w:rPr>
                <w:sz w:val="18"/>
                <w:szCs w:val="18"/>
              </w:rPr>
            </w:pPr>
          </w:p>
          <w:p w14:paraId="4CA1325B" w14:textId="77777777" w:rsidR="000C3C29" w:rsidRDefault="000C3C29" w:rsidP="00082771">
            <w:pPr>
              <w:rPr>
                <w:sz w:val="18"/>
                <w:szCs w:val="18"/>
              </w:rPr>
            </w:pPr>
          </w:p>
          <w:p w14:paraId="5F15BD60" w14:textId="77777777" w:rsidR="000C3C29" w:rsidRDefault="000C3C29" w:rsidP="00082771">
            <w:pPr>
              <w:rPr>
                <w:sz w:val="18"/>
                <w:szCs w:val="18"/>
              </w:rPr>
            </w:pPr>
          </w:p>
          <w:p w14:paraId="600EF06D" w14:textId="77777777" w:rsidR="000C3C29" w:rsidRDefault="000C3C29" w:rsidP="00082771">
            <w:pPr>
              <w:rPr>
                <w:sz w:val="18"/>
                <w:szCs w:val="18"/>
              </w:rPr>
            </w:pPr>
          </w:p>
          <w:p w14:paraId="382A7CA9" w14:textId="77777777" w:rsidR="000C3C29" w:rsidRDefault="000C3C29" w:rsidP="00082771">
            <w:pPr>
              <w:rPr>
                <w:sz w:val="18"/>
                <w:szCs w:val="18"/>
              </w:rPr>
            </w:pPr>
          </w:p>
          <w:p w14:paraId="49B54A8E" w14:textId="77777777" w:rsidR="007A6372" w:rsidRDefault="007A6372" w:rsidP="00082771">
            <w:pPr>
              <w:rPr>
                <w:sz w:val="18"/>
                <w:szCs w:val="18"/>
              </w:rPr>
            </w:pPr>
          </w:p>
          <w:p w14:paraId="58800901" w14:textId="7728EA56" w:rsidR="000C3C29" w:rsidRDefault="000C3C29" w:rsidP="00082771">
            <w:pPr>
              <w:rPr>
                <w:sz w:val="18"/>
                <w:szCs w:val="18"/>
              </w:rPr>
            </w:pPr>
            <w:r>
              <w:rPr>
                <w:sz w:val="18"/>
                <w:szCs w:val="18"/>
              </w:rPr>
              <w:t>E&amp;D Team/Dignity Contacts</w:t>
            </w:r>
          </w:p>
          <w:p w14:paraId="42E64E6B" w14:textId="77777777" w:rsidR="000C3C29" w:rsidRDefault="000C3C29" w:rsidP="00082771">
            <w:pPr>
              <w:rPr>
                <w:sz w:val="18"/>
                <w:szCs w:val="18"/>
              </w:rPr>
            </w:pPr>
          </w:p>
          <w:p w14:paraId="185B3DA8" w14:textId="77777777" w:rsidR="000C3C29" w:rsidRDefault="000C3C29" w:rsidP="00082771">
            <w:pPr>
              <w:rPr>
                <w:sz w:val="18"/>
                <w:szCs w:val="18"/>
              </w:rPr>
            </w:pPr>
          </w:p>
          <w:p w14:paraId="7F592740" w14:textId="77777777" w:rsidR="000C3C29" w:rsidRDefault="000C3C29" w:rsidP="00082771">
            <w:pPr>
              <w:rPr>
                <w:sz w:val="18"/>
                <w:szCs w:val="18"/>
              </w:rPr>
            </w:pPr>
          </w:p>
          <w:p w14:paraId="1A43BE8F" w14:textId="77777777" w:rsidR="000C3C29" w:rsidRDefault="000C3C29" w:rsidP="00082771">
            <w:pPr>
              <w:rPr>
                <w:sz w:val="18"/>
                <w:szCs w:val="18"/>
              </w:rPr>
            </w:pPr>
          </w:p>
          <w:p w14:paraId="33F2349D" w14:textId="77777777" w:rsidR="000C3C29" w:rsidRDefault="000C3C29" w:rsidP="00082771">
            <w:pPr>
              <w:rPr>
                <w:sz w:val="18"/>
                <w:szCs w:val="18"/>
              </w:rPr>
            </w:pPr>
          </w:p>
          <w:p w14:paraId="68F0DFFA" w14:textId="77777777" w:rsidR="007A6372" w:rsidRDefault="007A6372" w:rsidP="00082771">
            <w:pPr>
              <w:rPr>
                <w:sz w:val="18"/>
                <w:szCs w:val="18"/>
              </w:rPr>
            </w:pPr>
          </w:p>
          <w:p w14:paraId="41CCC736" w14:textId="77777777" w:rsidR="000C3C29" w:rsidRDefault="000C3C29" w:rsidP="00082771">
            <w:pPr>
              <w:rPr>
                <w:sz w:val="18"/>
                <w:szCs w:val="18"/>
              </w:rPr>
            </w:pPr>
          </w:p>
          <w:p w14:paraId="1358E051" w14:textId="77777777" w:rsidR="000C3C29" w:rsidRDefault="000C3C29" w:rsidP="00082771">
            <w:pPr>
              <w:rPr>
                <w:sz w:val="18"/>
                <w:szCs w:val="18"/>
              </w:rPr>
            </w:pPr>
            <w:r>
              <w:rPr>
                <w:sz w:val="18"/>
                <w:szCs w:val="18"/>
              </w:rPr>
              <w:t>E&amp;D Team/Dignity Contacts</w:t>
            </w:r>
          </w:p>
          <w:p w14:paraId="53A22FA2" w14:textId="77777777" w:rsidR="000C3C29" w:rsidRDefault="000C3C29" w:rsidP="00082771">
            <w:pPr>
              <w:rPr>
                <w:sz w:val="18"/>
                <w:szCs w:val="18"/>
              </w:rPr>
            </w:pPr>
          </w:p>
          <w:p w14:paraId="100A3A23" w14:textId="77777777" w:rsidR="000C3C29" w:rsidRDefault="000C3C29" w:rsidP="00082771">
            <w:pPr>
              <w:rPr>
                <w:sz w:val="18"/>
                <w:szCs w:val="18"/>
              </w:rPr>
            </w:pPr>
          </w:p>
          <w:p w14:paraId="736513D9" w14:textId="77777777" w:rsidR="000C3C29" w:rsidRDefault="000C3C29" w:rsidP="00082771">
            <w:pPr>
              <w:rPr>
                <w:sz w:val="18"/>
                <w:szCs w:val="18"/>
              </w:rPr>
            </w:pPr>
          </w:p>
          <w:p w14:paraId="07B76273" w14:textId="77777777" w:rsidR="000C3C29" w:rsidRDefault="000C3C29" w:rsidP="00082771">
            <w:pPr>
              <w:rPr>
                <w:sz w:val="18"/>
                <w:szCs w:val="18"/>
              </w:rPr>
            </w:pPr>
          </w:p>
          <w:p w14:paraId="21487792" w14:textId="77777777" w:rsidR="000C3C29" w:rsidRDefault="000C3C29" w:rsidP="00082771">
            <w:pPr>
              <w:rPr>
                <w:sz w:val="18"/>
                <w:szCs w:val="18"/>
              </w:rPr>
            </w:pPr>
          </w:p>
          <w:p w14:paraId="741FF2CE" w14:textId="77777777" w:rsidR="000C3C29" w:rsidRDefault="000C3C29" w:rsidP="00082771">
            <w:pPr>
              <w:rPr>
                <w:sz w:val="18"/>
                <w:szCs w:val="18"/>
              </w:rPr>
            </w:pPr>
          </w:p>
          <w:p w14:paraId="08B2AFB7" w14:textId="77777777" w:rsidR="000C3C29" w:rsidRDefault="000C3C29" w:rsidP="00082771">
            <w:pPr>
              <w:rPr>
                <w:sz w:val="18"/>
                <w:szCs w:val="18"/>
              </w:rPr>
            </w:pPr>
          </w:p>
          <w:p w14:paraId="192DA4FA" w14:textId="4A0BC217" w:rsidR="000C3C29" w:rsidRPr="00F20BC4" w:rsidRDefault="000C3C29" w:rsidP="00082771">
            <w:pPr>
              <w:rPr>
                <w:sz w:val="18"/>
                <w:szCs w:val="18"/>
              </w:rPr>
            </w:pPr>
            <w:r>
              <w:rPr>
                <w:sz w:val="18"/>
                <w:szCs w:val="18"/>
              </w:rPr>
              <w:t>E&amp;D Team</w:t>
            </w:r>
          </w:p>
        </w:tc>
        <w:tc>
          <w:tcPr>
            <w:tcW w:w="3260" w:type="dxa"/>
          </w:tcPr>
          <w:p w14:paraId="071EC09F" w14:textId="0818098E" w:rsidR="000C3C29" w:rsidRPr="00F20BC4" w:rsidRDefault="000C3C29" w:rsidP="00082771">
            <w:pPr>
              <w:rPr>
                <w:sz w:val="18"/>
                <w:szCs w:val="18"/>
              </w:rPr>
            </w:pPr>
          </w:p>
        </w:tc>
        <w:tc>
          <w:tcPr>
            <w:tcW w:w="1418" w:type="dxa"/>
          </w:tcPr>
          <w:p w14:paraId="7922C7DD" w14:textId="12D00781" w:rsidR="000C3C29" w:rsidRPr="007A6372" w:rsidRDefault="007A6372" w:rsidP="00082771">
            <w:pPr>
              <w:rPr>
                <w:sz w:val="18"/>
                <w:szCs w:val="18"/>
              </w:rPr>
            </w:pPr>
            <w:r>
              <w:rPr>
                <w:sz w:val="18"/>
                <w:szCs w:val="18"/>
              </w:rPr>
              <w:t>October 2015</w:t>
            </w:r>
          </w:p>
          <w:p w14:paraId="465A630B" w14:textId="77777777" w:rsidR="000C3C29" w:rsidRDefault="000C3C29" w:rsidP="00082771">
            <w:pPr>
              <w:rPr>
                <w:b/>
                <w:sz w:val="18"/>
                <w:szCs w:val="18"/>
              </w:rPr>
            </w:pPr>
          </w:p>
          <w:p w14:paraId="14967D48" w14:textId="77777777" w:rsidR="000C3C29" w:rsidRDefault="000C3C29" w:rsidP="00082771">
            <w:pPr>
              <w:rPr>
                <w:b/>
                <w:sz w:val="18"/>
                <w:szCs w:val="18"/>
              </w:rPr>
            </w:pPr>
          </w:p>
          <w:p w14:paraId="6C50F64A" w14:textId="77777777" w:rsidR="000C3C29" w:rsidRDefault="000C3C29" w:rsidP="00082771">
            <w:pPr>
              <w:rPr>
                <w:b/>
                <w:sz w:val="18"/>
                <w:szCs w:val="18"/>
              </w:rPr>
            </w:pPr>
          </w:p>
          <w:p w14:paraId="79056B7E" w14:textId="77777777" w:rsidR="000C3C29" w:rsidRDefault="000C3C29" w:rsidP="00082771">
            <w:pPr>
              <w:rPr>
                <w:b/>
                <w:sz w:val="18"/>
                <w:szCs w:val="18"/>
              </w:rPr>
            </w:pPr>
          </w:p>
          <w:p w14:paraId="5FF9AF4B" w14:textId="77777777" w:rsidR="000C3C29" w:rsidRDefault="000C3C29" w:rsidP="00082771">
            <w:pPr>
              <w:rPr>
                <w:b/>
                <w:sz w:val="18"/>
                <w:szCs w:val="18"/>
              </w:rPr>
            </w:pPr>
          </w:p>
          <w:p w14:paraId="08C6A717" w14:textId="77777777" w:rsidR="000C3C29" w:rsidRDefault="000C3C29" w:rsidP="00082771">
            <w:pPr>
              <w:rPr>
                <w:b/>
                <w:sz w:val="18"/>
                <w:szCs w:val="18"/>
              </w:rPr>
            </w:pPr>
          </w:p>
          <w:p w14:paraId="4AF9FE2E" w14:textId="77777777" w:rsidR="007A6372" w:rsidRDefault="007A6372" w:rsidP="00082771">
            <w:pPr>
              <w:rPr>
                <w:b/>
                <w:sz w:val="18"/>
                <w:szCs w:val="18"/>
              </w:rPr>
            </w:pPr>
          </w:p>
          <w:p w14:paraId="23DFC656" w14:textId="73990752" w:rsidR="000C3C29" w:rsidRPr="007A6372" w:rsidRDefault="007A6372" w:rsidP="00082771">
            <w:pPr>
              <w:rPr>
                <w:sz w:val="18"/>
                <w:szCs w:val="18"/>
              </w:rPr>
            </w:pPr>
            <w:r>
              <w:rPr>
                <w:sz w:val="18"/>
                <w:szCs w:val="18"/>
              </w:rPr>
              <w:t>Termly</w:t>
            </w:r>
          </w:p>
          <w:p w14:paraId="5AC8871D" w14:textId="77777777" w:rsidR="000C3C29" w:rsidRDefault="000C3C29" w:rsidP="00082771">
            <w:pPr>
              <w:rPr>
                <w:b/>
                <w:sz w:val="18"/>
                <w:szCs w:val="18"/>
              </w:rPr>
            </w:pPr>
          </w:p>
          <w:p w14:paraId="59F45460" w14:textId="77777777" w:rsidR="000C3C29" w:rsidRDefault="000C3C29" w:rsidP="00082771">
            <w:pPr>
              <w:rPr>
                <w:b/>
                <w:sz w:val="18"/>
                <w:szCs w:val="18"/>
              </w:rPr>
            </w:pPr>
          </w:p>
          <w:p w14:paraId="0D55D5D9" w14:textId="77777777" w:rsidR="000C3C29" w:rsidRDefault="000C3C29" w:rsidP="00082771">
            <w:pPr>
              <w:rPr>
                <w:b/>
                <w:sz w:val="18"/>
                <w:szCs w:val="18"/>
              </w:rPr>
            </w:pPr>
          </w:p>
          <w:p w14:paraId="30F999AF" w14:textId="77777777" w:rsidR="000C3C29" w:rsidRDefault="000C3C29" w:rsidP="00082771">
            <w:pPr>
              <w:rPr>
                <w:b/>
                <w:sz w:val="18"/>
                <w:szCs w:val="18"/>
              </w:rPr>
            </w:pPr>
          </w:p>
          <w:p w14:paraId="72899CB9" w14:textId="77777777" w:rsidR="000C3C29" w:rsidRDefault="000C3C29" w:rsidP="00082771">
            <w:pPr>
              <w:rPr>
                <w:b/>
                <w:sz w:val="18"/>
                <w:szCs w:val="18"/>
              </w:rPr>
            </w:pPr>
          </w:p>
          <w:p w14:paraId="7BCD578D" w14:textId="77777777" w:rsidR="007A6372" w:rsidRDefault="007A6372" w:rsidP="00082771">
            <w:pPr>
              <w:rPr>
                <w:b/>
                <w:sz w:val="18"/>
                <w:szCs w:val="18"/>
              </w:rPr>
            </w:pPr>
          </w:p>
          <w:p w14:paraId="0FA4C558" w14:textId="77777777" w:rsidR="007A6372" w:rsidRDefault="007A6372" w:rsidP="00082771">
            <w:pPr>
              <w:rPr>
                <w:b/>
                <w:sz w:val="18"/>
                <w:szCs w:val="18"/>
              </w:rPr>
            </w:pPr>
          </w:p>
          <w:p w14:paraId="657898B5" w14:textId="77777777" w:rsidR="007A6372" w:rsidRDefault="007A6372" w:rsidP="00082771">
            <w:pPr>
              <w:rPr>
                <w:b/>
                <w:sz w:val="18"/>
                <w:szCs w:val="18"/>
              </w:rPr>
            </w:pPr>
          </w:p>
          <w:p w14:paraId="244E505B" w14:textId="26772DA4" w:rsidR="000C3C29" w:rsidRPr="007A6372" w:rsidRDefault="007A6372" w:rsidP="00082771">
            <w:pPr>
              <w:rPr>
                <w:sz w:val="18"/>
                <w:szCs w:val="18"/>
              </w:rPr>
            </w:pPr>
            <w:r>
              <w:rPr>
                <w:sz w:val="18"/>
                <w:szCs w:val="18"/>
              </w:rPr>
              <w:t>Review in September 2015</w:t>
            </w:r>
          </w:p>
          <w:p w14:paraId="6D7D7E26" w14:textId="77777777" w:rsidR="000C3C29" w:rsidRDefault="000C3C29" w:rsidP="00082771">
            <w:pPr>
              <w:rPr>
                <w:b/>
                <w:sz w:val="18"/>
                <w:szCs w:val="18"/>
              </w:rPr>
            </w:pPr>
          </w:p>
          <w:p w14:paraId="025D6B59" w14:textId="77777777" w:rsidR="000C3C29" w:rsidRDefault="000C3C29" w:rsidP="00082771">
            <w:pPr>
              <w:rPr>
                <w:b/>
                <w:sz w:val="18"/>
                <w:szCs w:val="18"/>
              </w:rPr>
            </w:pPr>
          </w:p>
          <w:p w14:paraId="54EBEC67" w14:textId="77777777" w:rsidR="000C3C29" w:rsidRDefault="000C3C29" w:rsidP="00082771">
            <w:pPr>
              <w:rPr>
                <w:b/>
                <w:sz w:val="18"/>
                <w:szCs w:val="18"/>
              </w:rPr>
            </w:pPr>
          </w:p>
          <w:p w14:paraId="79D918AA" w14:textId="77777777" w:rsidR="000C3C29" w:rsidRDefault="000C3C29" w:rsidP="00082771">
            <w:pPr>
              <w:rPr>
                <w:b/>
                <w:sz w:val="18"/>
                <w:szCs w:val="18"/>
              </w:rPr>
            </w:pPr>
          </w:p>
          <w:p w14:paraId="18941C29" w14:textId="77777777" w:rsidR="000C3C29" w:rsidRDefault="000C3C29" w:rsidP="00082771">
            <w:pPr>
              <w:rPr>
                <w:b/>
                <w:sz w:val="18"/>
                <w:szCs w:val="18"/>
              </w:rPr>
            </w:pPr>
          </w:p>
          <w:p w14:paraId="050901AD" w14:textId="77777777" w:rsidR="000C3C29" w:rsidRDefault="000C3C29" w:rsidP="00082771">
            <w:pPr>
              <w:rPr>
                <w:b/>
                <w:sz w:val="18"/>
                <w:szCs w:val="18"/>
              </w:rPr>
            </w:pPr>
          </w:p>
          <w:p w14:paraId="41D05746" w14:textId="36AA7569" w:rsidR="000C3C29" w:rsidRPr="007F2AD7" w:rsidRDefault="007F2AD7" w:rsidP="00082771">
            <w:pPr>
              <w:rPr>
                <w:sz w:val="18"/>
                <w:szCs w:val="18"/>
              </w:rPr>
            </w:pPr>
            <w:r>
              <w:rPr>
                <w:sz w:val="18"/>
                <w:szCs w:val="18"/>
              </w:rPr>
              <w:t>To be reviewed in June 2015</w:t>
            </w:r>
          </w:p>
        </w:tc>
        <w:tc>
          <w:tcPr>
            <w:tcW w:w="1701" w:type="dxa"/>
            <w:gridSpan w:val="2"/>
          </w:tcPr>
          <w:p w14:paraId="50BAC21C" w14:textId="77777777" w:rsidR="000C3C29" w:rsidRDefault="007A6372" w:rsidP="00082771">
            <w:pPr>
              <w:rPr>
                <w:sz w:val="18"/>
                <w:szCs w:val="18"/>
              </w:rPr>
            </w:pPr>
            <w:r>
              <w:rPr>
                <w:sz w:val="18"/>
                <w:szCs w:val="18"/>
              </w:rPr>
              <w:t xml:space="preserve">Dignity at Warwick Policy being publicised at </w:t>
            </w:r>
            <w:proofErr w:type="spellStart"/>
            <w:r>
              <w:rPr>
                <w:sz w:val="18"/>
                <w:szCs w:val="18"/>
              </w:rPr>
              <w:t>Freshers</w:t>
            </w:r>
            <w:proofErr w:type="spellEnd"/>
            <w:r>
              <w:rPr>
                <w:sz w:val="18"/>
                <w:szCs w:val="18"/>
              </w:rPr>
              <w:t xml:space="preserve"> events.</w:t>
            </w:r>
          </w:p>
          <w:p w14:paraId="27B5869D" w14:textId="77777777" w:rsidR="007A6372" w:rsidRDefault="007A6372" w:rsidP="00082771">
            <w:pPr>
              <w:rPr>
                <w:sz w:val="18"/>
                <w:szCs w:val="18"/>
              </w:rPr>
            </w:pPr>
          </w:p>
          <w:p w14:paraId="79F9F1B9" w14:textId="77777777" w:rsidR="007A6372" w:rsidRDefault="007A6372" w:rsidP="00082771">
            <w:pPr>
              <w:rPr>
                <w:sz w:val="18"/>
                <w:szCs w:val="18"/>
              </w:rPr>
            </w:pPr>
          </w:p>
          <w:p w14:paraId="04BB4B5C" w14:textId="77777777" w:rsidR="007A6372" w:rsidRDefault="007A6372" w:rsidP="00082771">
            <w:pPr>
              <w:rPr>
                <w:sz w:val="18"/>
                <w:szCs w:val="18"/>
              </w:rPr>
            </w:pPr>
          </w:p>
          <w:p w14:paraId="2046B35C" w14:textId="77777777" w:rsidR="007A6372" w:rsidRDefault="007A6372" w:rsidP="00082771">
            <w:pPr>
              <w:rPr>
                <w:sz w:val="18"/>
                <w:szCs w:val="18"/>
              </w:rPr>
            </w:pPr>
          </w:p>
          <w:p w14:paraId="535B86F8" w14:textId="77777777" w:rsidR="007A6372" w:rsidRDefault="007A6372" w:rsidP="00082771">
            <w:pPr>
              <w:rPr>
                <w:sz w:val="18"/>
                <w:szCs w:val="18"/>
              </w:rPr>
            </w:pPr>
          </w:p>
          <w:p w14:paraId="451EBC01" w14:textId="77777777" w:rsidR="007A6372" w:rsidRDefault="007A6372" w:rsidP="00082771">
            <w:pPr>
              <w:rPr>
                <w:sz w:val="18"/>
                <w:szCs w:val="18"/>
              </w:rPr>
            </w:pPr>
            <w:r>
              <w:rPr>
                <w:sz w:val="18"/>
                <w:szCs w:val="18"/>
              </w:rPr>
              <w:t>Feedback</w:t>
            </w:r>
          </w:p>
          <w:p w14:paraId="471F3A85" w14:textId="77777777" w:rsidR="007A6372" w:rsidRDefault="007A6372" w:rsidP="00082771">
            <w:pPr>
              <w:rPr>
                <w:sz w:val="18"/>
                <w:szCs w:val="18"/>
              </w:rPr>
            </w:pPr>
          </w:p>
          <w:p w14:paraId="1414D716" w14:textId="77777777" w:rsidR="007A6372" w:rsidRDefault="007A6372" w:rsidP="00082771">
            <w:pPr>
              <w:rPr>
                <w:sz w:val="18"/>
                <w:szCs w:val="18"/>
              </w:rPr>
            </w:pPr>
          </w:p>
          <w:p w14:paraId="7E8C2781" w14:textId="77777777" w:rsidR="007A6372" w:rsidRDefault="007A6372" w:rsidP="00082771">
            <w:pPr>
              <w:rPr>
                <w:sz w:val="18"/>
                <w:szCs w:val="18"/>
              </w:rPr>
            </w:pPr>
          </w:p>
          <w:p w14:paraId="61D468C3" w14:textId="77777777" w:rsidR="007A6372" w:rsidRDefault="007A6372" w:rsidP="00082771">
            <w:pPr>
              <w:rPr>
                <w:sz w:val="18"/>
                <w:szCs w:val="18"/>
              </w:rPr>
            </w:pPr>
          </w:p>
          <w:p w14:paraId="2CC3E612" w14:textId="77777777" w:rsidR="007A6372" w:rsidRDefault="007A6372" w:rsidP="00082771">
            <w:pPr>
              <w:rPr>
                <w:sz w:val="18"/>
                <w:szCs w:val="18"/>
              </w:rPr>
            </w:pPr>
          </w:p>
          <w:p w14:paraId="725E0339" w14:textId="77777777" w:rsidR="007A6372" w:rsidRDefault="007A6372" w:rsidP="00082771">
            <w:pPr>
              <w:rPr>
                <w:sz w:val="18"/>
                <w:szCs w:val="18"/>
              </w:rPr>
            </w:pPr>
          </w:p>
          <w:p w14:paraId="5E8753C2" w14:textId="77777777" w:rsidR="007A6372" w:rsidRDefault="007A6372" w:rsidP="00082771">
            <w:pPr>
              <w:rPr>
                <w:sz w:val="18"/>
                <w:szCs w:val="18"/>
              </w:rPr>
            </w:pPr>
          </w:p>
          <w:p w14:paraId="1BAE94E0" w14:textId="77777777" w:rsidR="007A6372" w:rsidRDefault="007A6372" w:rsidP="00082771">
            <w:pPr>
              <w:rPr>
                <w:sz w:val="18"/>
                <w:szCs w:val="18"/>
              </w:rPr>
            </w:pPr>
          </w:p>
          <w:p w14:paraId="4466FBC9" w14:textId="77777777" w:rsidR="007A6372" w:rsidRDefault="007A6372" w:rsidP="00082771">
            <w:pPr>
              <w:rPr>
                <w:sz w:val="18"/>
                <w:szCs w:val="18"/>
              </w:rPr>
            </w:pPr>
            <w:r>
              <w:rPr>
                <w:sz w:val="18"/>
                <w:szCs w:val="18"/>
              </w:rPr>
              <w:t>Feedback</w:t>
            </w:r>
          </w:p>
          <w:p w14:paraId="3DD6222A" w14:textId="77777777" w:rsidR="007F2AD7" w:rsidRDefault="007F2AD7" w:rsidP="00082771">
            <w:pPr>
              <w:rPr>
                <w:sz w:val="18"/>
                <w:szCs w:val="18"/>
              </w:rPr>
            </w:pPr>
          </w:p>
          <w:p w14:paraId="5AE97E6C" w14:textId="77777777" w:rsidR="007F2AD7" w:rsidRDefault="007F2AD7" w:rsidP="00082771">
            <w:pPr>
              <w:rPr>
                <w:sz w:val="18"/>
                <w:szCs w:val="18"/>
              </w:rPr>
            </w:pPr>
          </w:p>
          <w:p w14:paraId="4AA3D4EB" w14:textId="77777777" w:rsidR="007F2AD7" w:rsidRDefault="007F2AD7" w:rsidP="00082771">
            <w:pPr>
              <w:rPr>
                <w:sz w:val="18"/>
                <w:szCs w:val="18"/>
              </w:rPr>
            </w:pPr>
          </w:p>
          <w:p w14:paraId="0A2C137E" w14:textId="77777777" w:rsidR="007F2AD7" w:rsidRDefault="007F2AD7" w:rsidP="00082771">
            <w:pPr>
              <w:rPr>
                <w:sz w:val="18"/>
                <w:szCs w:val="18"/>
              </w:rPr>
            </w:pPr>
          </w:p>
          <w:p w14:paraId="57F46D43" w14:textId="77777777" w:rsidR="007F2AD7" w:rsidRDefault="007F2AD7" w:rsidP="00082771">
            <w:pPr>
              <w:rPr>
                <w:sz w:val="18"/>
                <w:szCs w:val="18"/>
              </w:rPr>
            </w:pPr>
          </w:p>
          <w:p w14:paraId="57108EC9" w14:textId="77777777" w:rsidR="007F2AD7" w:rsidRDefault="007F2AD7" w:rsidP="00082771">
            <w:pPr>
              <w:rPr>
                <w:sz w:val="18"/>
                <w:szCs w:val="18"/>
              </w:rPr>
            </w:pPr>
          </w:p>
          <w:p w14:paraId="3142A0FE" w14:textId="77777777" w:rsidR="007F2AD7" w:rsidRDefault="007F2AD7" w:rsidP="00082771">
            <w:pPr>
              <w:rPr>
                <w:sz w:val="18"/>
                <w:szCs w:val="18"/>
              </w:rPr>
            </w:pPr>
          </w:p>
          <w:p w14:paraId="6427004C" w14:textId="77777777" w:rsidR="007F2AD7" w:rsidRDefault="007F2AD7" w:rsidP="00082771">
            <w:pPr>
              <w:rPr>
                <w:sz w:val="18"/>
                <w:szCs w:val="18"/>
              </w:rPr>
            </w:pPr>
          </w:p>
          <w:p w14:paraId="34BB8952" w14:textId="715240FA" w:rsidR="007F2AD7" w:rsidRPr="007A6372" w:rsidRDefault="007F2AD7" w:rsidP="007F2AD7">
            <w:pPr>
              <w:rPr>
                <w:sz w:val="18"/>
                <w:szCs w:val="18"/>
              </w:rPr>
            </w:pPr>
            <w:r>
              <w:rPr>
                <w:sz w:val="18"/>
                <w:szCs w:val="18"/>
              </w:rPr>
              <w:t>Number of cases supported and resolved by Dignity Contacts.</w:t>
            </w:r>
          </w:p>
        </w:tc>
      </w:tr>
      <w:tr w:rsidR="000C3C29" w:rsidRPr="00F20BC4" w14:paraId="7086AF86" w14:textId="198FCBDC" w:rsidTr="008245DC">
        <w:tc>
          <w:tcPr>
            <w:tcW w:w="559" w:type="dxa"/>
          </w:tcPr>
          <w:p w14:paraId="4D54095F" w14:textId="2E395B82" w:rsidR="000C3C29" w:rsidRPr="00F20BC4" w:rsidRDefault="000C3C29" w:rsidP="00082771">
            <w:pPr>
              <w:rPr>
                <w:sz w:val="18"/>
                <w:szCs w:val="18"/>
              </w:rPr>
            </w:pPr>
            <w:r w:rsidRPr="00F20BC4">
              <w:rPr>
                <w:sz w:val="18"/>
                <w:szCs w:val="18"/>
              </w:rPr>
              <w:lastRenderedPageBreak/>
              <w:t>6.10</w:t>
            </w:r>
          </w:p>
        </w:tc>
        <w:tc>
          <w:tcPr>
            <w:tcW w:w="1988" w:type="dxa"/>
          </w:tcPr>
          <w:p w14:paraId="2BF85343" w14:textId="77777777" w:rsidR="000C3C29" w:rsidRPr="00F20BC4" w:rsidRDefault="000C3C29" w:rsidP="00082771">
            <w:pPr>
              <w:rPr>
                <w:sz w:val="18"/>
                <w:szCs w:val="18"/>
              </w:rPr>
            </w:pPr>
            <w:r w:rsidRPr="00F20BC4">
              <w:rPr>
                <w:sz w:val="18"/>
                <w:szCs w:val="18"/>
              </w:rPr>
              <w:t>Employers should also consider participation in schemes such as the Athena SWAN Charter, the Juno Project and other initiatives aimed at promoting diversity in research careers.</w:t>
            </w:r>
          </w:p>
        </w:tc>
        <w:tc>
          <w:tcPr>
            <w:tcW w:w="2551" w:type="dxa"/>
          </w:tcPr>
          <w:p w14:paraId="709EEB55" w14:textId="77777777" w:rsidR="000C3C29" w:rsidRDefault="000C3C29" w:rsidP="00082771">
            <w:pPr>
              <w:rPr>
                <w:sz w:val="18"/>
                <w:szCs w:val="18"/>
              </w:rPr>
            </w:pPr>
            <w:r w:rsidRPr="00F20BC4">
              <w:rPr>
                <w:sz w:val="18"/>
                <w:szCs w:val="18"/>
              </w:rPr>
              <w:t>An active member of the Athena SWAN Charter (</w:t>
            </w:r>
            <w:r w:rsidRPr="00320F49">
              <w:rPr>
                <w:color w:val="FF0000"/>
                <w:sz w:val="18"/>
                <w:szCs w:val="18"/>
              </w:rPr>
              <w:t>University HR Athena Swan Website)</w:t>
            </w:r>
            <w:r w:rsidRPr="00F20BC4">
              <w:rPr>
                <w:sz w:val="18"/>
                <w:szCs w:val="18"/>
              </w:rPr>
              <w:t xml:space="preserve"> </w:t>
            </w:r>
            <w:hyperlink r:id="rId88" w:history="1">
              <w:r w:rsidRPr="00402253">
                <w:rPr>
                  <w:rStyle w:val="Hyperlink"/>
                  <w:sz w:val="18"/>
                  <w:szCs w:val="18"/>
                </w:rPr>
                <w:t>http://www2.warwick.ac.uk/services/equalops/athena/</w:t>
              </w:r>
            </w:hyperlink>
          </w:p>
          <w:p w14:paraId="1BB70C59" w14:textId="77777777" w:rsidR="000C3C29" w:rsidRPr="00F20BC4" w:rsidRDefault="000C3C29" w:rsidP="00082771">
            <w:pPr>
              <w:rPr>
                <w:sz w:val="18"/>
                <w:szCs w:val="18"/>
              </w:rPr>
            </w:pPr>
          </w:p>
          <w:p w14:paraId="49ACCF52" w14:textId="590A795B" w:rsidR="000C3C29" w:rsidRDefault="000C3C29" w:rsidP="00082771">
            <w:pPr>
              <w:rPr>
                <w:sz w:val="18"/>
                <w:szCs w:val="18"/>
              </w:rPr>
            </w:pPr>
            <w:r>
              <w:rPr>
                <w:sz w:val="18"/>
                <w:szCs w:val="18"/>
              </w:rPr>
              <w:t xml:space="preserve">The </w:t>
            </w:r>
            <w:r w:rsidRPr="00F20BC4">
              <w:rPr>
                <w:sz w:val="18"/>
                <w:szCs w:val="18"/>
              </w:rPr>
              <w:t xml:space="preserve">University </w:t>
            </w:r>
            <w:r>
              <w:rPr>
                <w:sz w:val="18"/>
                <w:szCs w:val="18"/>
              </w:rPr>
              <w:t>achieved the Athena Silver</w:t>
            </w:r>
            <w:r w:rsidRPr="00F20BC4">
              <w:rPr>
                <w:sz w:val="18"/>
                <w:szCs w:val="18"/>
              </w:rPr>
              <w:t xml:space="preserve"> Institutional Award</w:t>
            </w:r>
            <w:r>
              <w:rPr>
                <w:sz w:val="18"/>
                <w:szCs w:val="18"/>
              </w:rPr>
              <w:t xml:space="preserve"> in </w:t>
            </w:r>
            <w:r w:rsidRPr="00154A49">
              <w:rPr>
                <w:b/>
                <w:sz w:val="18"/>
                <w:szCs w:val="18"/>
              </w:rPr>
              <w:t>2013</w:t>
            </w:r>
            <w:r>
              <w:rPr>
                <w:sz w:val="18"/>
                <w:szCs w:val="18"/>
              </w:rPr>
              <w:t>, making Warwick one of only four institutions at that time with a Silver Institutional Award.</w:t>
            </w:r>
            <w:r w:rsidRPr="00F20BC4">
              <w:rPr>
                <w:sz w:val="18"/>
                <w:szCs w:val="18"/>
              </w:rPr>
              <w:t xml:space="preserve"> </w:t>
            </w:r>
          </w:p>
          <w:p w14:paraId="059A538F" w14:textId="77777777" w:rsidR="000C3C29" w:rsidRPr="00F20BC4" w:rsidRDefault="000C3C29" w:rsidP="00082771">
            <w:pPr>
              <w:rPr>
                <w:sz w:val="18"/>
                <w:szCs w:val="18"/>
              </w:rPr>
            </w:pPr>
          </w:p>
          <w:p w14:paraId="0C845577" w14:textId="77777777" w:rsidR="000C3C29" w:rsidRDefault="000C3C29" w:rsidP="00082771">
            <w:pPr>
              <w:rPr>
                <w:sz w:val="18"/>
                <w:szCs w:val="18"/>
              </w:rPr>
            </w:pPr>
            <w:r w:rsidRPr="00F20BC4">
              <w:rPr>
                <w:sz w:val="18"/>
                <w:szCs w:val="18"/>
              </w:rPr>
              <w:t xml:space="preserve">Warwick Medical School </w:t>
            </w:r>
            <w:r>
              <w:rPr>
                <w:sz w:val="18"/>
                <w:szCs w:val="18"/>
              </w:rPr>
              <w:t xml:space="preserve">became the </w:t>
            </w:r>
            <w:r w:rsidRPr="00F20BC4">
              <w:rPr>
                <w:sz w:val="18"/>
                <w:szCs w:val="18"/>
              </w:rPr>
              <w:t xml:space="preserve">first UK Medical School to get </w:t>
            </w:r>
            <w:r>
              <w:rPr>
                <w:sz w:val="18"/>
                <w:szCs w:val="18"/>
              </w:rPr>
              <w:t>an</w:t>
            </w:r>
            <w:r w:rsidRPr="00F20BC4">
              <w:rPr>
                <w:sz w:val="18"/>
                <w:szCs w:val="18"/>
              </w:rPr>
              <w:t xml:space="preserve"> Athena Bronze Award</w:t>
            </w:r>
            <w:r>
              <w:rPr>
                <w:sz w:val="18"/>
                <w:szCs w:val="18"/>
              </w:rPr>
              <w:t xml:space="preserve">, which quickly progressed to a Silver Award in </w:t>
            </w:r>
            <w:r w:rsidRPr="00154A49">
              <w:rPr>
                <w:b/>
                <w:sz w:val="18"/>
                <w:szCs w:val="18"/>
              </w:rPr>
              <w:t>2013</w:t>
            </w:r>
            <w:r w:rsidRPr="00F20BC4">
              <w:rPr>
                <w:sz w:val="18"/>
                <w:szCs w:val="18"/>
              </w:rPr>
              <w:t>.</w:t>
            </w:r>
          </w:p>
          <w:p w14:paraId="4BCF78C4" w14:textId="77777777" w:rsidR="000C3C29" w:rsidRDefault="000C3C29" w:rsidP="00082771">
            <w:pPr>
              <w:rPr>
                <w:sz w:val="18"/>
                <w:szCs w:val="18"/>
              </w:rPr>
            </w:pPr>
          </w:p>
          <w:p w14:paraId="7158DC6E" w14:textId="77777777" w:rsidR="000C3C29" w:rsidRPr="00F20BC4" w:rsidRDefault="000C3C29" w:rsidP="00082771">
            <w:pPr>
              <w:rPr>
                <w:sz w:val="18"/>
                <w:szCs w:val="18"/>
              </w:rPr>
            </w:pPr>
            <w:r w:rsidRPr="00F20BC4">
              <w:rPr>
                <w:sz w:val="18"/>
                <w:szCs w:val="18"/>
              </w:rPr>
              <w:t>Athena Silver Departmental Award</w:t>
            </w:r>
            <w:r>
              <w:rPr>
                <w:sz w:val="18"/>
                <w:szCs w:val="18"/>
              </w:rPr>
              <w:t>s have been achieved by</w:t>
            </w:r>
            <w:r w:rsidRPr="00F20BC4">
              <w:rPr>
                <w:sz w:val="18"/>
                <w:szCs w:val="18"/>
              </w:rPr>
              <w:t>: Department of Chemistry, Department of Physics</w:t>
            </w:r>
            <w:r>
              <w:rPr>
                <w:sz w:val="18"/>
                <w:szCs w:val="18"/>
              </w:rPr>
              <w:t xml:space="preserve"> and Warwick Medical School</w:t>
            </w:r>
          </w:p>
          <w:p w14:paraId="790D5102" w14:textId="77777777" w:rsidR="000C3C29" w:rsidRDefault="000C3C29" w:rsidP="00082771">
            <w:pPr>
              <w:rPr>
                <w:sz w:val="18"/>
                <w:szCs w:val="18"/>
              </w:rPr>
            </w:pPr>
          </w:p>
          <w:p w14:paraId="0EE9AD0B" w14:textId="52AFBFA0" w:rsidR="000C3C29" w:rsidRDefault="000C3C29" w:rsidP="00082771">
            <w:pPr>
              <w:rPr>
                <w:sz w:val="18"/>
                <w:szCs w:val="18"/>
              </w:rPr>
            </w:pPr>
            <w:r>
              <w:rPr>
                <w:sz w:val="18"/>
                <w:szCs w:val="18"/>
              </w:rPr>
              <w:t xml:space="preserve">All of the other STEMM departments have achieved </w:t>
            </w:r>
            <w:r w:rsidRPr="00F20BC4">
              <w:rPr>
                <w:sz w:val="18"/>
                <w:szCs w:val="18"/>
              </w:rPr>
              <w:t>Athena Bronze Award</w:t>
            </w:r>
            <w:r>
              <w:rPr>
                <w:sz w:val="18"/>
                <w:szCs w:val="18"/>
              </w:rPr>
              <w:t>s, making Warwick one of three institutions where all of its STEMM departments have achieved Athena status. Our Bronze departments are:</w:t>
            </w:r>
          </w:p>
          <w:p w14:paraId="35A04774" w14:textId="112EE663" w:rsidR="000C3C29" w:rsidRPr="00F20BC4" w:rsidRDefault="000C3C29" w:rsidP="00082771">
            <w:pPr>
              <w:rPr>
                <w:sz w:val="18"/>
                <w:szCs w:val="18"/>
              </w:rPr>
            </w:pPr>
            <w:r w:rsidRPr="00F20BC4">
              <w:rPr>
                <w:sz w:val="18"/>
                <w:szCs w:val="18"/>
              </w:rPr>
              <w:t>Psychology</w:t>
            </w:r>
            <w:r>
              <w:rPr>
                <w:sz w:val="18"/>
                <w:szCs w:val="18"/>
              </w:rPr>
              <w:t>, Engineering, Mathematics, Life Sciences, Statistics , Computer Science and WMG</w:t>
            </w:r>
          </w:p>
          <w:p w14:paraId="60E1F96A" w14:textId="77777777" w:rsidR="000C3C29" w:rsidRPr="00F20BC4" w:rsidRDefault="000C3C29" w:rsidP="00082771">
            <w:pPr>
              <w:rPr>
                <w:sz w:val="18"/>
                <w:szCs w:val="18"/>
              </w:rPr>
            </w:pPr>
          </w:p>
          <w:p w14:paraId="582A5443" w14:textId="77777777" w:rsidR="000C3C29" w:rsidRDefault="000C3C29" w:rsidP="00082771">
            <w:pPr>
              <w:rPr>
                <w:sz w:val="18"/>
                <w:szCs w:val="18"/>
              </w:rPr>
            </w:pPr>
            <w:r w:rsidRPr="00F20BC4">
              <w:rPr>
                <w:sz w:val="18"/>
                <w:szCs w:val="18"/>
              </w:rPr>
              <w:lastRenderedPageBreak/>
              <w:t>The Department of Physics was the first Department (with Imperial College London) to be awarded the Institute</w:t>
            </w:r>
            <w:r>
              <w:rPr>
                <w:sz w:val="18"/>
                <w:szCs w:val="18"/>
              </w:rPr>
              <w:t xml:space="preserve"> of Physics JUNO Champion Award.  This award was renewed in </w:t>
            </w:r>
            <w:r w:rsidRPr="00154A49">
              <w:rPr>
                <w:b/>
                <w:sz w:val="18"/>
                <w:szCs w:val="18"/>
              </w:rPr>
              <w:t>January 2014</w:t>
            </w:r>
            <w:r>
              <w:rPr>
                <w:sz w:val="18"/>
                <w:szCs w:val="18"/>
              </w:rPr>
              <w:t xml:space="preserve">.  </w:t>
            </w:r>
          </w:p>
          <w:p w14:paraId="6AEF78BC" w14:textId="77777777" w:rsidR="000C3C29" w:rsidRDefault="000C3C29" w:rsidP="00082771">
            <w:pPr>
              <w:rPr>
                <w:sz w:val="18"/>
                <w:szCs w:val="18"/>
              </w:rPr>
            </w:pPr>
            <w:r>
              <w:rPr>
                <w:sz w:val="18"/>
                <w:szCs w:val="18"/>
              </w:rPr>
              <w:t xml:space="preserve">All Warwick submissions can be found on the </w:t>
            </w:r>
            <w:r w:rsidRPr="00EB33BD">
              <w:rPr>
                <w:color w:val="FF0000"/>
                <w:sz w:val="18"/>
                <w:szCs w:val="18"/>
              </w:rPr>
              <w:t>University Equality &amp; Diversity Website – Athena Pages</w:t>
            </w:r>
            <w:r>
              <w:rPr>
                <w:sz w:val="18"/>
                <w:szCs w:val="18"/>
              </w:rPr>
              <w:t>:</w:t>
            </w:r>
          </w:p>
          <w:p w14:paraId="7FF7C1CC" w14:textId="77777777" w:rsidR="000C3C29" w:rsidRDefault="00E0518A" w:rsidP="00082771">
            <w:pPr>
              <w:rPr>
                <w:sz w:val="18"/>
                <w:szCs w:val="18"/>
              </w:rPr>
            </w:pPr>
            <w:hyperlink r:id="rId89" w:history="1">
              <w:r w:rsidR="000C3C29" w:rsidRPr="00402253">
                <w:rPr>
                  <w:rStyle w:val="Hyperlink"/>
                  <w:sz w:val="18"/>
                  <w:szCs w:val="18"/>
                </w:rPr>
                <w:t>http://www2.warwick.ac.uk/services/equalops/athena/submissions/</w:t>
              </w:r>
            </w:hyperlink>
          </w:p>
          <w:p w14:paraId="5ED2B8E7" w14:textId="77777777" w:rsidR="000C3C29" w:rsidRDefault="000C3C29" w:rsidP="00082771">
            <w:pPr>
              <w:rPr>
                <w:sz w:val="18"/>
                <w:szCs w:val="18"/>
              </w:rPr>
            </w:pPr>
          </w:p>
          <w:p w14:paraId="64CE94AE" w14:textId="78428535" w:rsidR="000C3C29" w:rsidRPr="00D929FF" w:rsidRDefault="000C3C29" w:rsidP="00082771">
            <w:pPr>
              <w:rPr>
                <w:b/>
                <w:sz w:val="18"/>
                <w:szCs w:val="18"/>
              </w:rPr>
            </w:pPr>
            <w:r>
              <w:rPr>
                <w:sz w:val="18"/>
                <w:szCs w:val="18"/>
              </w:rPr>
              <w:t>Warwick Business School (</w:t>
            </w:r>
            <w:r w:rsidRPr="00D929FF">
              <w:rPr>
                <w:sz w:val="18"/>
                <w:szCs w:val="18"/>
              </w:rPr>
              <w:t>WBS</w:t>
            </w:r>
            <w:r>
              <w:rPr>
                <w:sz w:val="18"/>
                <w:szCs w:val="18"/>
              </w:rPr>
              <w:t>) took</w:t>
            </w:r>
            <w:r w:rsidRPr="00D929FF">
              <w:rPr>
                <w:sz w:val="18"/>
                <w:szCs w:val="18"/>
              </w:rPr>
              <w:t xml:space="preserve"> part in the pilot scheme of the </w:t>
            </w:r>
            <w:r>
              <w:rPr>
                <w:sz w:val="18"/>
                <w:szCs w:val="18"/>
              </w:rPr>
              <w:t xml:space="preserve">ECU </w:t>
            </w:r>
            <w:r w:rsidRPr="00D929FF">
              <w:rPr>
                <w:sz w:val="18"/>
                <w:szCs w:val="18"/>
              </w:rPr>
              <w:t>Gender Equ</w:t>
            </w:r>
            <w:r>
              <w:rPr>
                <w:sz w:val="18"/>
                <w:szCs w:val="18"/>
              </w:rPr>
              <w:t>ality</w:t>
            </w:r>
            <w:r w:rsidRPr="00D929FF">
              <w:rPr>
                <w:sz w:val="18"/>
                <w:szCs w:val="18"/>
              </w:rPr>
              <w:t xml:space="preserve"> Charter Mark and </w:t>
            </w:r>
            <w:proofErr w:type="spellStart"/>
            <w:r w:rsidRPr="00D929FF">
              <w:rPr>
                <w:sz w:val="18"/>
                <w:szCs w:val="18"/>
              </w:rPr>
              <w:t>submit</w:t>
            </w:r>
            <w:r>
              <w:rPr>
                <w:sz w:val="18"/>
                <w:szCs w:val="18"/>
              </w:rPr>
              <w:t>ed</w:t>
            </w:r>
            <w:proofErr w:type="spellEnd"/>
            <w:r w:rsidRPr="00D929FF">
              <w:rPr>
                <w:sz w:val="18"/>
                <w:szCs w:val="18"/>
              </w:rPr>
              <w:t xml:space="preserve"> for an award in </w:t>
            </w:r>
            <w:r w:rsidRPr="00D929FF">
              <w:rPr>
                <w:b/>
                <w:sz w:val="18"/>
                <w:szCs w:val="18"/>
              </w:rPr>
              <w:t>April 2014</w:t>
            </w:r>
            <w:r w:rsidRPr="00D929FF">
              <w:rPr>
                <w:sz w:val="18"/>
                <w:szCs w:val="18"/>
              </w:rPr>
              <w:t>.</w:t>
            </w:r>
            <w:r>
              <w:rPr>
                <w:sz w:val="18"/>
                <w:szCs w:val="18"/>
              </w:rPr>
              <w:t xml:space="preserve">  WBS achieved a Bronze award in </w:t>
            </w:r>
            <w:r>
              <w:rPr>
                <w:b/>
                <w:sz w:val="18"/>
                <w:szCs w:val="18"/>
              </w:rPr>
              <w:t>September 2014.</w:t>
            </w:r>
          </w:p>
          <w:p w14:paraId="1C9FAC03" w14:textId="77777777" w:rsidR="000C3C29" w:rsidRPr="00F20BC4" w:rsidRDefault="000C3C29" w:rsidP="00082771">
            <w:pPr>
              <w:rPr>
                <w:sz w:val="18"/>
                <w:szCs w:val="18"/>
              </w:rPr>
            </w:pPr>
          </w:p>
        </w:tc>
        <w:tc>
          <w:tcPr>
            <w:tcW w:w="2977" w:type="dxa"/>
          </w:tcPr>
          <w:p w14:paraId="122560B3" w14:textId="77777777" w:rsidR="000C3C29" w:rsidRDefault="000C3C29" w:rsidP="00082771">
            <w:pPr>
              <w:rPr>
                <w:sz w:val="18"/>
                <w:szCs w:val="18"/>
              </w:rPr>
            </w:pPr>
            <w:r>
              <w:rPr>
                <w:sz w:val="18"/>
                <w:szCs w:val="18"/>
              </w:rPr>
              <w:lastRenderedPageBreak/>
              <w:t xml:space="preserve">The Equality Challenge Unit (ECU) announced in </w:t>
            </w:r>
            <w:r>
              <w:rPr>
                <w:b/>
                <w:sz w:val="18"/>
                <w:szCs w:val="18"/>
              </w:rPr>
              <w:t xml:space="preserve">November </w:t>
            </w:r>
            <w:r w:rsidRPr="00D929FF">
              <w:rPr>
                <w:sz w:val="18"/>
                <w:szCs w:val="18"/>
              </w:rPr>
              <w:t>2014</w:t>
            </w:r>
            <w:r>
              <w:rPr>
                <w:sz w:val="18"/>
                <w:szCs w:val="18"/>
              </w:rPr>
              <w:t xml:space="preserve"> that they intended to consult with the sector to ascertain views on the two Charter Marks (Athena and GEM) amalgamating with effect from </w:t>
            </w:r>
            <w:r>
              <w:rPr>
                <w:b/>
                <w:sz w:val="18"/>
                <w:szCs w:val="18"/>
              </w:rPr>
              <w:t>April 2015.</w:t>
            </w:r>
            <w:r>
              <w:rPr>
                <w:sz w:val="18"/>
                <w:szCs w:val="18"/>
              </w:rPr>
              <w:t xml:space="preserve">  Warwick has taken part in the consultation and awaits the final decision with regard to the amalgamation and how the final Charter Mark will look.  </w:t>
            </w:r>
          </w:p>
          <w:p w14:paraId="50F68DBD" w14:textId="77777777" w:rsidR="000C3C29" w:rsidRDefault="000C3C29" w:rsidP="00082771">
            <w:pPr>
              <w:rPr>
                <w:sz w:val="18"/>
                <w:szCs w:val="18"/>
              </w:rPr>
            </w:pPr>
          </w:p>
          <w:p w14:paraId="0FE4FE5E" w14:textId="77777777" w:rsidR="000C3C29" w:rsidRDefault="000C3C29" w:rsidP="00082771">
            <w:pPr>
              <w:rPr>
                <w:sz w:val="18"/>
                <w:szCs w:val="18"/>
              </w:rPr>
            </w:pPr>
            <w:r>
              <w:rPr>
                <w:sz w:val="18"/>
                <w:szCs w:val="18"/>
              </w:rPr>
              <w:t>Meanwhile work will continue with both STEMM and non-STEMM disciplines to maintain the momentum gathered in the gender work already being undertaken and to ensure that best practice is replicated across the institution.</w:t>
            </w:r>
          </w:p>
          <w:p w14:paraId="791009EA" w14:textId="77777777" w:rsidR="000C3C29" w:rsidRDefault="000C3C29" w:rsidP="00082771">
            <w:pPr>
              <w:rPr>
                <w:sz w:val="18"/>
                <w:szCs w:val="18"/>
              </w:rPr>
            </w:pPr>
          </w:p>
          <w:p w14:paraId="34969E72" w14:textId="6627BBAE" w:rsidR="000C3C29" w:rsidRDefault="000C3C29" w:rsidP="00082771">
            <w:pPr>
              <w:rPr>
                <w:sz w:val="18"/>
                <w:szCs w:val="18"/>
              </w:rPr>
            </w:pPr>
            <w:r>
              <w:rPr>
                <w:sz w:val="18"/>
                <w:szCs w:val="18"/>
              </w:rPr>
              <w:t>Support will be given to all departments who wish to participate in the Athena/GEM Charter Mark, as well as to those departments who are currently working towards achieving the actions identified in their Action Plans.</w:t>
            </w:r>
          </w:p>
          <w:p w14:paraId="11494D77" w14:textId="77777777" w:rsidR="000C3C29" w:rsidRDefault="000C3C29" w:rsidP="00082771">
            <w:pPr>
              <w:rPr>
                <w:sz w:val="18"/>
                <w:szCs w:val="18"/>
              </w:rPr>
            </w:pPr>
          </w:p>
          <w:p w14:paraId="442D7DBC" w14:textId="77777777" w:rsidR="000C3C29" w:rsidRDefault="000C3C29" w:rsidP="00082771">
            <w:pPr>
              <w:rPr>
                <w:sz w:val="18"/>
                <w:szCs w:val="18"/>
              </w:rPr>
            </w:pPr>
          </w:p>
          <w:p w14:paraId="203D7548" w14:textId="77777777" w:rsidR="000C3C29" w:rsidRDefault="000C3C29" w:rsidP="00082771">
            <w:pPr>
              <w:rPr>
                <w:sz w:val="18"/>
                <w:szCs w:val="18"/>
              </w:rPr>
            </w:pPr>
          </w:p>
          <w:p w14:paraId="70C918C8" w14:textId="77777777" w:rsidR="000C3C29" w:rsidRDefault="000C3C29" w:rsidP="00082771">
            <w:pPr>
              <w:rPr>
                <w:sz w:val="18"/>
                <w:szCs w:val="18"/>
              </w:rPr>
            </w:pPr>
          </w:p>
          <w:p w14:paraId="6DC89163" w14:textId="77777777" w:rsidR="000C3C29" w:rsidRDefault="000C3C29" w:rsidP="00082771">
            <w:pPr>
              <w:rPr>
                <w:sz w:val="18"/>
                <w:szCs w:val="18"/>
              </w:rPr>
            </w:pPr>
          </w:p>
          <w:p w14:paraId="427E6FFC" w14:textId="77777777" w:rsidR="000C3C29" w:rsidRDefault="000C3C29" w:rsidP="00082771">
            <w:pPr>
              <w:rPr>
                <w:sz w:val="18"/>
                <w:szCs w:val="18"/>
              </w:rPr>
            </w:pPr>
          </w:p>
          <w:p w14:paraId="079AFB7B" w14:textId="77777777" w:rsidR="000C3C29" w:rsidRDefault="000C3C29" w:rsidP="00082771">
            <w:pPr>
              <w:rPr>
                <w:sz w:val="18"/>
                <w:szCs w:val="18"/>
              </w:rPr>
            </w:pPr>
          </w:p>
          <w:p w14:paraId="5FAE447F" w14:textId="77777777" w:rsidR="000C3C29" w:rsidRDefault="000C3C29" w:rsidP="00082771">
            <w:pPr>
              <w:rPr>
                <w:sz w:val="18"/>
                <w:szCs w:val="18"/>
              </w:rPr>
            </w:pPr>
          </w:p>
          <w:p w14:paraId="3B86996C" w14:textId="77777777" w:rsidR="000C3C29" w:rsidRDefault="000C3C29" w:rsidP="00082771">
            <w:pPr>
              <w:rPr>
                <w:sz w:val="18"/>
                <w:szCs w:val="18"/>
              </w:rPr>
            </w:pPr>
          </w:p>
          <w:p w14:paraId="35B8A38B" w14:textId="77777777" w:rsidR="000C3C29" w:rsidRDefault="000C3C29" w:rsidP="00082771">
            <w:pPr>
              <w:rPr>
                <w:sz w:val="18"/>
                <w:szCs w:val="18"/>
              </w:rPr>
            </w:pPr>
          </w:p>
          <w:p w14:paraId="0766E723" w14:textId="77777777" w:rsidR="000C3C29" w:rsidRDefault="000C3C29" w:rsidP="00082771">
            <w:pPr>
              <w:rPr>
                <w:sz w:val="18"/>
                <w:szCs w:val="18"/>
              </w:rPr>
            </w:pPr>
          </w:p>
          <w:p w14:paraId="11BDE2D0" w14:textId="77777777" w:rsidR="000C3C29" w:rsidRDefault="000C3C29" w:rsidP="00082771">
            <w:pPr>
              <w:rPr>
                <w:sz w:val="18"/>
                <w:szCs w:val="18"/>
              </w:rPr>
            </w:pPr>
          </w:p>
          <w:p w14:paraId="3CB308C6" w14:textId="77777777" w:rsidR="000C3C29" w:rsidRDefault="000C3C29" w:rsidP="00082771">
            <w:pPr>
              <w:rPr>
                <w:sz w:val="18"/>
                <w:szCs w:val="18"/>
              </w:rPr>
            </w:pPr>
          </w:p>
          <w:p w14:paraId="3B646B26" w14:textId="77777777" w:rsidR="000C3C29" w:rsidRDefault="000C3C29" w:rsidP="00082771">
            <w:pPr>
              <w:rPr>
                <w:sz w:val="18"/>
                <w:szCs w:val="18"/>
              </w:rPr>
            </w:pPr>
          </w:p>
          <w:p w14:paraId="2FED018F" w14:textId="4D6D0427" w:rsidR="000C3C29" w:rsidRPr="00F20BC4" w:rsidRDefault="000C3C29" w:rsidP="00082771">
            <w:pPr>
              <w:rPr>
                <w:sz w:val="18"/>
                <w:szCs w:val="18"/>
              </w:rPr>
            </w:pPr>
          </w:p>
        </w:tc>
        <w:tc>
          <w:tcPr>
            <w:tcW w:w="1843" w:type="dxa"/>
          </w:tcPr>
          <w:p w14:paraId="32618731" w14:textId="77777777" w:rsidR="000C3C29" w:rsidRDefault="000C3C29" w:rsidP="00082771">
            <w:pPr>
              <w:rPr>
                <w:sz w:val="18"/>
                <w:szCs w:val="18"/>
              </w:rPr>
            </w:pPr>
            <w:r>
              <w:rPr>
                <w:sz w:val="18"/>
                <w:szCs w:val="18"/>
              </w:rPr>
              <w:lastRenderedPageBreak/>
              <w:t>VC/PVC/Athena SWAN Champions – both at institutional and departmental levels</w:t>
            </w:r>
          </w:p>
          <w:p w14:paraId="628C3E23" w14:textId="77777777" w:rsidR="000C3C29" w:rsidRPr="00F20BC4" w:rsidRDefault="000C3C29" w:rsidP="00082771">
            <w:pPr>
              <w:rPr>
                <w:sz w:val="18"/>
                <w:szCs w:val="18"/>
              </w:rPr>
            </w:pPr>
            <w:r>
              <w:rPr>
                <w:sz w:val="18"/>
                <w:szCs w:val="18"/>
              </w:rPr>
              <w:t>Heads of Departments</w:t>
            </w:r>
          </w:p>
        </w:tc>
        <w:tc>
          <w:tcPr>
            <w:tcW w:w="3260" w:type="dxa"/>
          </w:tcPr>
          <w:p w14:paraId="3F6CCEDC" w14:textId="1D33374C" w:rsidR="000C3C29" w:rsidRPr="00C60061" w:rsidRDefault="000C3C29" w:rsidP="00082771">
            <w:pPr>
              <w:rPr>
                <w:b/>
                <w:sz w:val="18"/>
                <w:szCs w:val="18"/>
              </w:rPr>
            </w:pPr>
          </w:p>
        </w:tc>
        <w:tc>
          <w:tcPr>
            <w:tcW w:w="1418" w:type="dxa"/>
          </w:tcPr>
          <w:p w14:paraId="192DC2F7" w14:textId="424C623C" w:rsidR="000C3C29" w:rsidRPr="007F2AD7" w:rsidRDefault="007F2AD7" w:rsidP="00082771">
            <w:pPr>
              <w:rPr>
                <w:sz w:val="18"/>
                <w:szCs w:val="18"/>
              </w:rPr>
            </w:pPr>
            <w:r>
              <w:rPr>
                <w:sz w:val="18"/>
                <w:szCs w:val="18"/>
              </w:rPr>
              <w:t>April 2015</w:t>
            </w:r>
          </w:p>
          <w:p w14:paraId="0B9D375B" w14:textId="77777777" w:rsidR="000C3C29" w:rsidRDefault="000C3C29" w:rsidP="00082771">
            <w:pPr>
              <w:rPr>
                <w:b/>
                <w:sz w:val="18"/>
                <w:szCs w:val="18"/>
              </w:rPr>
            </w:pPr>
          </w:p>
          <w:p w14:paraId="29614553" w14:textId="77777777" w:rsidR="000C3C29" w:rsidRDefault="000C3C29" w:rsidP="00082771">
            <w:pPr>
              <w:rPr>
                <w:b/>
                <w:sz w:val="18"/>
                <w:szCs w:val="18"/>
              </w:rPr>
            </w:pPr>
          </w:p>
          <w:p w14:paraId="13AD3B86" w14:textId="77777777" w:rsidR="000C3C29" w:rsidRDefault="000C3C29" w:rsidP="00082771">
            <w:pPr>
              <w:rPr>
                <w:b/>
                <w:sz w:val="18"/>
                <w:szCs w:val="18"/>
              </w:rPr>
            </w:pPr>
          </w:p>
          <w:p w14:paraId="77D14A42" w14:textId="77777777" w:rsidR="000C3C29" w:rsidRDefault="000C3C29" w:rsidP="00082771">
            <w:pPr>
              <w:rPr>
                <w:b/>
                <w:sz w:val="18"/>
                <w:szCs w:val="18"/>
              </w:rPr>
            </w:pPr>
          </w:p>
          <w:p w14:paraId="331ACA3A" w14:textId="77777777" w:rsidR="000C3C29" w:rsidRDefault="000C3C29" w:rsidP="00082771">
            <w:pPr>
              <w:rPr>
                <w:b/>
                <w:sz w:val="18"/>
                <w:szCs w:val="18"/>
              </w:rPr>
            </w:pPr>
          </w:p>
          <w:p w14:paraId="25CCDD7A" w14:textId="77777777" w:rsidR="000C3C29" w:rsidRDefault="000C3C29" w:rsidP="00082771">
            <w:pPr>
              <w:rPr>
                <w:b/>
                <w:sz w:val="18"/>
                <w:szCs w:val="18"/>
              </w:rPr>
            </w:pPr>
          </w:p>
          <w:p w14:paraId="3F5952F5" w14:textId="77777777" w:rsidR="000C3C29" w:rsidRDefault="000C3C29" w:rsidP="00082771">
            <w:pPr>
              <w:rPr>
                <w:b/>
                <w:sz w:val="18"/>
                <w:szCs w:val="18"/>
              </w:rPr>
            </w:pPr>
          </w:p>
          <w:p w14:paraId="60D05F56" w14:textId="77777777" w:rsidR="000C3C29" w:rsidRDefault="000C3C29" w:rsidP="00082771">
            <w:pPr>
              <w:rPr>
                <w:b/>
                <w:sz w:val="18"/>
                <w:szCs w:val="18"/>
              </w:rPr>
            </w:pPr>
          </w:p>
          <w:p w14:paraId="34E65A62" w14:textId="77777777" w:rsidR="000C3C29" w:rsidRDefault="000C3C29" w:rsidP="00082771">
            <w:pPr>
              <w:rPr>
                <w:b/>
                <w:sz w:val="18"/>
                <w:szCs w:val="18"/>
              </w:rPr>
            </w:pPr>
          </w:p>
          <w:p w14:paraId="42E66E24" w14:textId="77777777" w:rsidR="007F2AD7" w:rsidRDefault="007F2AD7" w:rsidP="00082771">
            <w:pPr>
              <w:rPr>
                <w:b/>
                <w:sz w:val="18"/>
                <w:szCs w:val="18"/>
              </w:rPr>
            </w:pPr>
          </w:p>
          <w:p w14:paraId="1D1C3FB6" w14:textId="77777777" w:rsidR="007F2AD7" w:rsidRDefault="007F2AD7" w:rsidP="00082771">
            <w:pPr>
              <w:rPr>
                <w:b/>
                <w:sz w:val="18"/>
                <w:szCs w:val="18"/>
              </w:rPr>
            </w:pPr>
          </w:p>
          <w:p w14:paraId="7FFE1926" w14:textId="5FC4DA6B" w:rsidR="000C3C29" w:rsidRPr="007F2AD7" w:rsidRDefault="007F2AD7" w:rsidP="00082771">
            <w:pPr>
              <w:rPr>
                <w:sz w:val="18"/>
                <w:szCs w:val="18"/>
              </w:rPr>
            </w:pPr>
            <w:r>
              <w:rPr>
                <w:sz w:val="18"/>
                <w:szCs w:val="18"/>
              </w:rPr>
              <w:t>To be reviewed in July 2015</w:t>
            </w:r>
          </w:p>
          <w:p w14:paraId="5217BAB8" w14:textId="77777777" w:rsidR="000C3C29" w:rsidRDefault="000C3C29" w:rsidP="00082771">
            <w:pPr>
              <w:rPr>
                <w:b/>
                <w:sz w:val="18"/>
                <w:szCs w:val="18"/>
              </w:rPr>
            </w:pPr>
          </w:p>
          <w:p w14:paraId="7362FEAE" w14:textId="77777777" w:rsidR="000C3C29" w:rsidRDefault="000C3C29" w:rsidP="00082771">
            <w:pPr>
              <w:rPr>
                <w:b/>
                <w:sz w:val="18"/>
                <w:szCs w:val="18"/>
              </w:rPr>
            </w:pPr>
          </w:p>
          <w:p w14:paraId="37D1513F" w14:textId="77777777" w:rsidR="000C3C29" w:rsidRDefault="000C3C29" w:rsidP="00082771">
            <w:pPr>
              <w:rPr>
                <w:b/>
                <w:sz w:val="18"/>
                <w:szCs w:val="18"/>
              </w:rPr>
            </w:pPr>
          </w:p>
          <w:p w14:paraId="7426B76C" w14:textId="77777777" w:rsidR="000C3C29" w:rsidRDefault="000C3C29" w:rsidP="00082771">
            <w:pPr>
              <w:rPr>
                <w:b/>
                <w:sz w:val="18"/>
                <w:szCs w:val="18"/>
              </w:rPr>
            </w:pPr>
          </w:p>
          <w:p w14:paraId="0C57ACC3" w14:textId="77777777" w:rsidR="000C3C29" w:rsidRDefault="000C3C29" w:rsidP="00082771">
            <w:pPr>
              <w:rPr>
                <w:b/>
                <w:sz w:val="18"/>
                <w:szCs w:val="18"/>
              </w:rPr>
            </w:pPr>
          </w:p>
          <w:p w14:paraId="34B08B1A" w14:textId="3196085C" w:rsidR="000C3C29" w:rsidRPr="007F2AD7" w:rsidRDefault="007F2AD7" w:rsidP="00082771">
            <w:pPr>
              <w:rPr>
                <w:sz w:val="18"/>
                <w:szCs w:val="18"/>
              </w:rPr>
            </w:pPr>
            <w:r>
              <w:rPr>
                <w:sz w:val="18"/>
                <w:szCs w:val="18"/>
              </w:rPr>
              <w:t>April 2015</w:t>
            </w:r>
          </w:p>
          <w:p w14:paraId="73D5210F" w14:textId="77777777" w:rsidR="000C3C29" w:rsidRDefault="000C3C29" w:rsidP="00082771">
            <w:pPr>
              <w:rPr>
                <w:b/>
                <w:sz w:val="18"/>
                <w:szCs w:val="18"/>
              </w:rPr>
            </w:pPr>
          </w:p>
          <w:p w14:paraId="52623AA1" w14:textId="77777777" w:rsidR="000C3C29" w:rsidRDefault="000C3C29" w:rsidP="00082771">
            <w:pPr>
              <w:rPr>
                <w:b/>
                <w:sz w:val="18"/>
                <w:szCs w:val="18"/>
              </w:rPr>
            </w:pPr>
          </w:p>
          <w:p w14:paraId="1D7007D6" w14:textId="77777777" w:rsidR="000C3C29" w:rsidRDefault="000C3C29" w:rsidP="00082771">
            <w:pPr>
              <w:rPr>
                <w:b/>
                <w:sz w:val="18"/>
                <w:szCs w:val="18"/>
              </w:rPr>
            </w:pPr>
          </w:p>
          <w:p w14:paraId="6DE94BF2" w14:textId="77777777" w:rsidR="000C3C29" w:rsidRDefault="000C3C29" w:rsidP="00082771">
            <w:pPr>
              <w:rPr>
                <w:b/>
                <w:sz w:val="18"/>
                <w:szCs w:val="18"/>
              </w:rPr>
            </w:pPr>
          </w:p>
          <w:p w14:paraId="2A136D64" w14:textId="77777777" w:rsidR="000C3C29" w:rsidRDefault="000C3C29" w:rsidP="00082771">
            <w:pPr>
              <w:rPr>
                <w:b/>
                <w:sz w:val="18"/>
                <w:szCs w:val="18"/>
              </w:rPr>
            </w:pPr>
          </w:p>
          <w:p w14:paraId="46584D26" w14:textId="77777777" w:rsidR="000C3C29" w:rsidRDefault="000C3C29" w:rsidP="00082771">
            <w:pPr>
              <w:rPr>
                <w:b/>
                <w:sz w:val="18"/>
                <w:szCs w:val="18"/>
              </w:rPr>
            </w:pPr>
          </w:p>
          <w:p w14:paraId="44949102" w14:textId="77777777" w:rsidR="000C3C29" w:rsidRDefault="000C3C29" w:rsidP="00082771">
            <w:pPr>
              <w:rPr>
                <w:b/>
                <w:sz w:val="18"/>
                <w:szCs w:val="18"/>
              </w:rPr>
            </w:pPr>
          </w:p>
          <w:p w14:paraId="128BCA47" w14:textId="77777777" w:rsidR="000C3C29" w:rsidRDefault="000C3C29" w:rsidP="00082771">
            <w:pPr>
              <w:rPr>
                <w:b/>
                <w:sz w:val="18"/>
                <w:szCs w:val="18"/>
              </w:rPr>
            </w:pPr>
          </w:p>
          <w:p w14:paraId="17DBC363" w14:textId="77777777" w:rsidR="000C3C29" w:rsidRDefault="000C3C29" w:rsidP="00082771">
            <w:pPr>
              <w:rPr>
                <w:b/>
                <w:sz w:val="18"/>
                <w:szCs w:val="18"/>
              </w:rPr>
            </w:pPr>
          </w:p>
          <w:p w14:paraId="64E36C47" w14:textId="77777777" w:rsidR="000C3C29" w:rsidRDefault="000C3C29" w:rsidP="00082771">
            <w:pPr>
              <w:rPr>
                <w:b/>
                <w:sz w:val="18"/>
                <w:szCs w:val="18"/>
              </w:rPr>
            </w:pPr>
          </w:p>
          <w:p w14:paraId="03BDCC4B" w14:textId="77777777" w:rsidR="000C3C29" w:rsidRDefault="000C3C29" w:rsidP="00082771">
            <w:pPr>
              <w:rPr>
                <w:b/>
                <w:sz w:val="18"/>
                <w:szCs w:val="18"/>
              </w:rPr>
            </w:pPr>
          </w:p>
          <w:p w14:paraId="23530D53" w14:textId="77777777" w:rsidR="000C3C29" w:rsidRDefault="000C3C29" w:rsidP="00082771">
            <w:pPr>
              <w:rPr>
                <w:b/>
                <w:sz w:val="18"/>
                <w:szCs w:val="18"/>
              </w:rPr>
            </w:pPr>
          </w:p>
          <w:p w14:paraId="4432E5D8" w14:textId="77777777" w:rsidR="000C3C29" w:rsidRDefault="000C3C29" w:rsidP="00082771">
            <w:pPr>
              <w:rPr>
                <w:b/>
                <w:sz w:val="18"/>
                <w:szCs w:val="18"/>
              </w:rPr>
            </w:pPr>
          </w:p>
          <w:p w14:paraId="6FA86E40" w14:textId="77777777" w:rsidR="000C3C29" w:rsidRDefault="000C3C29" w:rsidP="00082771">
            <w:pPr>
              <w:rPr>
                <w:b/>
                <w:sz w:val="18"/>
                <w:szCs w:val="18"/>
              </w:rPr>
            </w:pPr>
          </w:p>
          <w:p w14:paraId="2B9A84D6" w14:textId="77777777" w:rsidR="000C3C29" w:rsidRDefault="000C3C29" w:rsidP="00082771">
            <w:pPr>
              <w:rPr>
                <w:b/>
                <w:sz w:val="18"/>
                <w:szCs w:val="18"/>
              </w:rPr>
            </w:pPr>
          </w:p>
          <w:p w14:paraId="61E6DBAF" w14:textId="0E2599DC" w:rsidR="000C3C29" w:rsidRPr="00F6310D" w:rsidRDefault="000C3C29" w:rsidP="00082771">
            <w:pPr>
              <w:rPr>
                <w:b/>
                <w:sz w:val="18"/>
                <w:szCs w:val="18"/>
              </w:rPr>
            </w:pPr>
          </w:p>
        </w:tc>
        <w:tc>
          <w:tcPr>
            <w:tcW w:w="1701" w:type="dxa"/>
            <w:gridSpan w:val="2"/>
          </w:tcPr>
          <w:p w14:paraId="1DFC28A5" w14:textId="77777777" w:rsidR="000C3C29" w:rsidRDefault="007F2AD7" w:rsidP="00082771">
            <w:pPr>
              <w:rPr>
                <w:sz w:val="18"/>
                <w:szCs w:val="18"/>
              </w:rPr>
            </w:pPr>
            <w:r>
              <w:rPr>
                <w:sz w:val="18"/>
                <w:szCs w:val="18"/>
              </w:rPr>
              <w:t>That at least 2 departments submit in the first submission round of the award.</w:t>
            </w:r>
          </w:p>
          <w:p w14:paraId="6DAFF963" w14:textId="77777777" w:rsidR="007F2AD7" w:rsidRDefault="007F2AD7" w:rsidP="00082771">
            <w:pPr>
              <w:rPr>
                <w:sz w:val="18"/>
                <w:szCs w:val="18"/>
              </w:rPr>
            </w:pPr>
          </w:p>
          <w:p w14:paraId="12FF34B1" w14:textId="77777777" w:rsidR="007F2AD7" w:rsidRDefault="007F2AD7" w:rsidP="00082771">
            <w:pPr>
              <w:rPr>
                <w:sz w:val="18"/>
                <w:szCs w:val="18"/>
              </w:rPr>
            </w:pPr>
          </w:p>
          <w:p w14:paraId="6395292A" w14:textId="77777777" w:rsidR="007F2AD7" w:rsidRDefault="007F2AD7" w:rsidP="00082771">
            <w:pPr>
              <w:rPr>
                <w:sz w:val="18"/>
                <w:szCs w:val="18"/>
              </w:rPr>
            </w:pPr>
          </w:p>
          <w:p w14:paraId="6C59194E" w14:textId="77777777" w:rsidR="007F2AD7" w:rsidRDefault="007F2AD7" w:rsidP="00082771">
            <w:pPr>
              <w:rPr>
                <w:sz w:val="18"/>
                <w:szCs w:val="18"/>
              </w:rPr>
            </w:pPr>
          </w:p>
          <w:p w14:paraId="312CB881" w14:textId="77777777" w:rsidR="007F2AD7" w:rsidRDefault="007F2AD7" w:rsidP="00082771">
            <w:pPr>
              <w:rPr>
                <w:sz w:val="18"/>
                <w:szCs w:val="18"/>
              </w:rPr>
            </w:pPr>
          </w:p>
          <w:p w14:paraId="1BAEE763" w14:textId="77777777" w:rsidR="007F2AD7" w:rsidRDefault="007F2AD7" w:rsidP="00082771">
            <w:pPr>
              <w:rPr>
                <w:sz w:val="18"/>
                <w:szCs w:val="18"/>
              </w:rPr>
            </w:pPr>
          </w:p>
          <w:p w14:paraId="1FEF6F1F" w14:textId="77777777" w:rsidR="007F2AD7" w:rsidRDefault="007F2AD7" w:rsidP="00082771">
            <w:pPr>
              <w:rPr>
                <w:sz w:val="18"/>
                <w:szCs w:val="18"/>
              </w:rPr>
            </w:pPr>
          </w:p>
          <w:p w14:paraId="63CB8B69" w14:textId="77777777" w:rsidR="007F2AD7" w:rsidRDefault="007F2AD7" w:rsidP="00082771">
            <w:pPr>
              <w:rPr>
                <w:sz w:val="18"/>
                <w:szCs w:val="18"/>
              </w:rPr>
            </w:pPr>
            <w:r>
              <w:rPr>
                <w:sz w:val="18"/>
                <w:szCs w:val="18"/>
              </w:rPr>
              <w:t>That departments are engaged and making sufficient progress against their gender action plans.</w:t>
            </w:r>
          </w:p>
          <w:p w14:paraId="12B01AC2" w14:textId="77777777" w:rsidR="007F2AD7" w:rsidRDefault="007F2AD7" w:rsidP="00082771">
            <w:pPr>
              <w:rPr>
                <w:sz w:val="18"/>
                <w:szCs w:val="18"/>
              </w:rPr>
            </w:pPr>
          </w:p>
          <w:p w14:paraId="08FF2F44" w14:textId="77777777" w:rsidR="007F2AD7" w:rsidRDefault="007F2AD7" w:rsidP="00082771">
            <w:pPr>
              <w:rPr>
                <w:sz w:val="18"/>
                <w:szCs w:val="18"/>
              </w:rPr>
            </w:pPr>
          </w:p>
          <w:p w14:paraId="3C8C6BD2" w14:textId="40C4EC51" w:rsidR="007F2AD7" w:rsidRPr="007F2AD7" w:rsidRDefault="007F2AD7" w:rsidP="00082771">
            <w:pPr>
              <w:rPr>
                <w:sz w:val="18"/>
                <w:szCs w:val="18"/>
              </w:rPr>
            </w:pPr>
            <w:r>
              <w:rPr>
                <w:sz w:val="18"/>
                <w:szCs w:val="18"/>
              </w:rPr>
              <w:t>Feedback and departments progressing their gender work.</w:t>
            </w:r>
          </w:p>
        </w:tc>
      </w:tr>
      <w:tr w:rsidR="007F2AD7" w:rsidRPr="00F20BC4" w14:paraId="4E3CEB1A" w14:textId="77777777" w:rsidTr="007F2AD7">
        <w:tc>
          <w:tcPr>
            <w:tcW w:w="16013" w:type="dxa"/>
            <w:gridSpan w:val="8"/>
            <w:tcBorders>
              <w:right w:val="nil"/>
            </w:tcBorders>
            <w:shd w:val="clear" w:color="auto" w:fill="8DB3E2" w:themeFill="text2" w:themeFillTint="66"/>
          </w:tcPr>
          <w:p w14:paraId="7A08978B" w14:textId="5EFF092E" w:rsidR="007F2AD7" w:rsidRPr="00F20BC4" w:rsidRDefault="007F2AD7" w:rsidP="00082771">
            <w:pPr>
              <w:rPr>
                <w:b/>
                <w:sz w:val="18"/>
                <w:szCs w:val="18"/>
              </w:rPr>
            </w:pPr>
            <w:r w:rsidRPr="00F20BC4">
              <w:rPr>
                <w:b/>
                <w:sz w:val="18"/>
                <w:szCs w:val="18"/>
              </w:rPr>
              <w:lastRenderedPageBreak/>
              <w:t>F. IMPLEMENTATION AND REVIEW</w:t>
            </w:r>
          </w:p>
        </w:tc>
        <w:tc>
          <w:tcPr>
            <w:tcW w:w="284" w:type="dxa"/>
            <w:vMerge w:val="restart"/>
            <w:tcBorders>
              <w:left w:val="nil"/>
            </w:tcBorders>
            <w:shd w:val="clear" w:color="auto" w:fill="8DB3E2" w:themeFill="text2" w:themeFillTint="66"/>
          </w:tcPr>
          <w:p w14:paraId="36AAB70B" w14:textId="72113A44" w:rsidR="007F2AD7" w:rsidRPr="00F20BC4" w:rsidRDefault="007F2AD7" w:rsidP="00082771">
            <w:pPr>
              <w:rPr>
                <w:sz w:val="18"/>
                <w:szCs w:val="18"/>
              </w:rPr>
            </w:pPr>
          </w:p>
        </w:tc>
      </w:tr>
      <w:tr w:rsidR="007F2AD7" w:rsidRPr="00F20BC4" w14:paraId="131D8734" w14:textId="77777777" w:rsidTr="007F2AD7">
        <w:tc>
          <w:tcPr>
            <w:tcW w:w="16013" w:type="dxa"/>
            <w:gridSpan w:val="8"/>
            <w:tcBorders>
              <w:right w:val="nil"/>
            </w:tcBorders>
            <w:shd w:val="clear" w:color="auto" w:fill="C6D9F1" w:themeFill="text2" w:themeFillTint="33"/>
          </w:tcPr>
          <w:p w14:paraId="12141093" w14:textId="77777777" w:rsidR="007F2AD7" w:rsidRPr="00F20BC4" w:rsidRDefault="007F2AD7" w:rsidP="00082771">
            <w:pPr>
              <w:rPr>
                <w:b/>
                <w:sz w:val="18"/>
                <w:szCs w:val="18"/>
              </w:rPr>
            </w:pPr>
            <w:r w:rsidRPr="00F20BC4">
              <w:rPr>
                <w:b/>
                <w:sz w:val="18"/>
                <w:szCs w:val="18"/>
              </w:rPr>
              <w:t>Principle 7: The sector and all stakeholders will undertake regular and collective review of their progress in strengthening the attractiveness and sustainability of research careers in the UK</w:t>
            </w:r>
          </w:p>
        </w:tc>
        <w:tc>
          <w:tcPr>
            <w:tcW w:w="284" w:type="dxa"/>
            <w:vMerge/>
            <w:tcBorders>
              <w:left w:val="nil"/>
            </w:tcBorders>
            <w:shd w:val="clear" w:color="auto" w:fill="8DB3E2" w:themeFill="text2" w:themeFillTint="66"/>
          </w:tcPr>
          <w:p w14:paraId="26CC9FDC" w14:textId="70C6F371" w:rsidR="007F2AD7" w:rsidRPr="00F20BC4" w:rsidRDefault="007F2AD7" w:rsidP="00082771">
            <w:pPr>
              <w:rPr>
                <w:sz w:val="18"/>
                <w:szCs w:val="18"/>
              </w:rPr>
            </w:pPr>
          </w:p>
        </w:tc>
      </w:tr>
      <w:tr w:rsidR="000C3C29" w:rsidRPr="00F20BC4" w14:paraId="497479B5" w14:textId="206854CF" w:rsidTr="008245DC">
        <w:tc>
          <w:tcPr>
            <w:tcW w:w="559" w:type="dxa"/>
          </w:tcPr>
          <w:p w14:paraId="6ED885EB" w14:textId="77777777" w:rsidR="000C3C29" w:rsidRPr="00F20BC4" w:rsidRDefault="000C3C29" w:rsidP="00082771">
            <w:pPr>
              <w:rPr>
                <w:sz w:val="18"/>
                <w:szCs w:val="18"/>
              </w:rPr>
            </w:pPr>
            <w:r w:rsidRPr="00F20BC4">
              <w:rPr>
                <w:sz w:val="18"/>
                <w:szCs w:val="18"/>
              </w:rPr>
              <w:t>7.1</w:t>
            </w:r>
          </w:p>
        </w:tc>
        <w:tc>
          <w:tcPr>
            <w:tcW w:w="1988" w:type="dxa"/>
          </w:tcPr>
          <w:p w14:paraId="039672C6" w14:textId="77777777" w:rsidR="000C3C29" w:rsidRPr="00F20BC4" w:rsidRDefault="000C3C29" w:rsidP="00082771">
            <w:pPr>
              <w:rPr>
                <w:sz w:val="18"/>
                <w:szCs w:val="18"/>
              </w:rPr>
            </w:pPr>
            <w:r w:rsidRPr="00F20BC4">
              <w:rPr>
                <w:sz w:val="18"/>
                <w:szCs w:val="18"/>
              </w:rPr>
              <w:t xml:space="preserve">The implementation of the Concordat's principles will lead to greater integration of researchers into the mainstream management and career development structures of their employing organisations. The aim of this section is to promote implementation through a collective </w:t>
            </w:r>
            <w:r w:rsidRPr="00F20BC4">
              <w:rPr>
                <w:sz w:val="18"/>
                <w:szCs w:val="18"/>
              </w:rPr>
              <w:lastRenderedPageBreak/>
              <w:t>commitment to reviewing its progress.</w:t>
            </w:r>
          </w:p>
        </w:tc>
        <w:tc>
          <w:tcPr>
            <w:tcW w:w="2551" w:type="dxa"/>
          </w:tcPr>
          <w:p w14:paraId="3DBDC6B5" w14:textId="77777777" w:rsidR="000C3C29" w:rsidRPr="00F20BC4" w:rsidRDefault="000C3C29" w:rsidP="00082771">
            <w:pPr>
              <w:rPr>
                <w:sz w:val="18"/>
                <w:szCs w:val="18"/>
              </w:rPr>
            </w:pPr>
            <w:r w:rsidRPr="00F20BC4">
              <w:rPr>
                <w:sz w:val="18"/>
                <w:szCs w:val="18"/>
              </w:rPr>
              <w:lastRenderedPageBreak/>
              <w:t>Research Staff are represented on various University Committees including the Research Committee, the Equality &amp; Diversity Committee and the Athena SWAN Network Group.  These groups then report into the key decision making committees of the University.</w:t>
            </w:r>
          </w:p>
          <w:p w14:paraId="347CF11C" w14:textId="77777777" w:rsidR="000C3C29" w:rsidRPr="00F20BC4" w:rsidRDefault="000C3C29" w:rsidP="00082771">
            <w:pPr>
              <w:rPr>
                <w:sz w:val="18"/>
                <w:szCs w:val="18"/>
              </w:rPr>
            </w:pPr>
          </w:p>
        </w:tc>
        <w:tc>
          <w:tcPr>
            <w:tcW w:w="2977" w:type="dxa"/>
          </w:tcPr>
          <w:p w14:paraId="383A9378" w14:textId="77777777" w:rsidR="000C3C29" w:rsidRPr="00F20BC4" w:rsidRDefault="000C3C29" w:rsidP="00082771">
            <w:pPr>
              <w:rPr>
                <w:sz w:val="18"/>
                <w:szCs w:val="18"/>
              </w:rPr>
            </w:pPr>
            <w:r w:rsidRPr="00F20BC4">
              <w:rPr>
                <w:sz w:val="18"/>
                <w:szCs w:val="18"/>
              </w:rPr>
              <w:t>Research Staff Forum to continue to act as a consultation forum in respect of the implementation of the Concordat</w:t>
            </w:r>
          </w:p>
        </w:tc>
        <w:tc>
          <w:tcPr>
            <w:tcW w:w="1843" w:type="dxa"/>
          </w:tcPr>
          <w:p w14:paraId="3A382355" w14:textId="77777777" w:rsidR="000C3C29" w:rsidRPr="00F20BC4" w:rsidRDefault="000C3C29" w:rsidP="00082771">
            <w:pPr>
              <w:rPr>
                <w:sz w:val="18"/>
                <w:szCs w:val="18"/>
              </w:rPr>
            </w:pPr>
            <w:r>
              <w:rPr>
                <w:sz w:val="18"/>
                <w:szCs w:val="18"/>
              </w:rPr>
              <w:t>LDC/RSF</w:t>
            </w:r>
          </w:p>
        </w:tc>
        <w:tc>
          <w:tcPr>
            <w:tcW w:w="3260" w:type="dxa"/>
          </w:tcPr>
          <w:p w14:paraId="044661A8" w14:textId="4F1F443A" w:rsidR="000C3C29" w:rsidRPr="00F20BC4" w:rsidRDefault="000C3C29" w:rsidP="00082771">
            <w:pPr>
              <w:rPr>
                <w:sz w:val="18"/>
                <w:szCs w:val="18"/>
              </w:rPr>
            </w:pPr>
          </w:p>
        </w:tc>
        <w:tc>
          <w:tcPr>
            <w:tcW w:w="1418" w:type="dxa"/>
          </w:tcPr>
          <w:p w14:paraId="1B1D2DD8" w14:textId="33499E97" w:rsidR="000C3C29" w:rsidRPr="007F2AD7" w:rsidRDefault="007F2AD7" w:rsidP="00082771">
            <w:pPr>
              <w:rPr>
                <w:sz w:val="18"/>
                <w:szCs w:val="18"/>
              </w:rPr>
            </w:pPr>
            <w:r>
              <w:rPr>
                <w:sz w:val="18"/>
                <w:szCs w:val="18"/>
              </w:rPr>
              <w:t>To be reviewed end of Summer Term 2015</w:t>
            </w:r>
          </w:p>
        </w:tc>
        <w:tc>
          <w:tcPr>
            <w:tcW w:w="1701" w:type="dxa"/>
            <w:gridSpan w:val="2"/>
          </w:tcPr>
          <w:p w14:paraId="5D8A4EE2" w14:textId="2A55CFC3" w:rsidR="000C3C29" w:rsidRPr="007F2AD7" w:rsidRDefault="007F2AD7" w:rsidP="00082771">
            <w:pPr>
              <w:rPr>
                <w:sz w:val="18"/>
                <w:szCs w:val="18"/>
              </w:rPr>
            </w:pPr>
            <w:r>
              <w:rPr>
                <w:sz w:val="18"/>
                <w:szCs w:val="18"/>
              </w:rPr>
              <w:t>Continued success of the Research Staff Forum plus feedback.</w:t>
            </w:r>
          </w:p>
        </w:tc>
      </w:tr>
      <w:tr w:rsidR="000C3C29" w:rsidRPr="00F20BC4" w14:paraId="69EA6625" w14:textId="1E010B19" w:rsidTr="008245DC">
        <w:tc>
          <w:tcPr>
            <w:tcW w:w="559" w:type="dxa"/>
          </w:tcPr>
          <w:p w14:paraId="146DDE1D" w14:textId="77777777" w:rsidR="000C3C29" w:rsidRPr="00F20BC4" w:rsidRDefault="000C3C29" w:rsidP="00082771">
            <w:pPr>
              <w:rPr>
                <w:sz w:val="18"/>
                <w:szCs w:val="18"/>
              </w:rPr>
            </w:pPr>
            <w:r w:rsidRPr="00F20BC4">
              <w:rPr>
                <w:sz w:val="18"/>
                <w:szCs w:val="18"/>
              </w:rPr>
              <w:lastRenderedPageBreak/>
              <w:t>7.2</w:t>
            </w:r>
          </w:p>
        </w:tc>
        <w:tc>
          <w:tcPr>
            <w:tcW w:w="1988" w:type="dxa"/>
          </w:tcPr>
          <w:p w14:paraId="55EEAB57" w14:textId="77777777" w:rsidR="000C3C29" w:rsidRPr="00F20BC4" w:rsidRDefault="000C3C29" w:rsidP="00082771">
            <w:pPr>
              <w:rPr>
                <w:sz w:val="18"/>
                <w:szCs w:val="18"/>
              </w:rPr>
            </w:pPr>
            <w:r w:rsidRPr="00F20BC4">
              <w:rPr>
                <w:sz w:val="18"/>
                <w:szCs w:val="18"/>
              </w:rPr>
              <w:t>"2. The signatories are:</w:t>
            </w:r>
          </w:p>
          <w:p w14:paraId="40301A46" w14:textId="77777777" w:rsidR="000C3C29" w:rsidRPr="00F20BC4" w:rsidRDefault="000C3C29" w:rsidP="00082771">
            <w:pPr>
              <w:rPr>
                <w:sz w:val="18"/>
                <w:szCs w:val="18"/>
              </w:rPr>
            </w:pPr>
          </w:p>
          <w:p w14:paraId="106CB7F7" w14:textId="77777777" w:rsidR="000C3C29" w:rsidRPr="00F20BC4" w:rsidRDefault="000C3C29" w:rsidP="00082771">
            <w:pPr>
              <w:rPr>
                <w:sz w:val="18"/>
                <w:szCs w:val="18"/>
              </w:rPr>
            </w:pPr>
            <w:proofErr w:type="gramStart"/>
            <w:r w:rsidRPr="00F20BC4">
              <w:rPr>
                <w:sz w:val="18"/>
                <w:szCs w:val="18"/>
              </w:rPr>
              <w:t>a</w:t>
            </w:r>
            <w:proofErr w:type="gramEnd"/>
            <w:r w:rsidRPr="00F20BC4">
              <w:rPr>
                <w:sz w:val="18"/>
                <w:szCs w:val="18"/>
              </w:rPr>
              <w:t>. to constitute a steering group under an independent chair to oversee the implementation and review of the Concordat with appropriate representation of the funders and sector bodies including the Professional Institutions. This group will inform the UK Research Base Funders’ Forum of progress.</w:t>
            </w:r>
          </w:p>
          <w:p w14:paraId="35DA2B9D" w14:textId="77777777" w:rsidR="000C3C29" w:rsidRPr="00F20BC4" w:rsidRDefault="000C3C29" w:rsidP="00082771">
            <w:pPr>
              <w:rPr>
                <w:sz w:val="18"/>
                <w:szCs w:val="18"/>
              </w:rPr>
            </w:pPr>
          </w:p>
          <w:p w14:paraId="0DC7F84F" w14:textId="77777777" w:rsidR="000C3C29" w:rsidRPr="00F20BC4" w:rsidRDefault="000C3C29" w:rsidP="00082771">
            <w:pPr>
              <w:rPr>
                <w:sz w:val="18"/>
                <w:szCs w:val="18"/>
              </w:rPr>
            </w:pPr>
            <w:proofErr w:type="gramStart"/>
            <w:r w:rsidRPr="00F20BC4">
              <w:rPr>
                <w:sz w:val="18"/>
                <w:szCs w:val="18"/>
              </w:rPr>
              <w:t>b</w:t>
            </w:r>
            <w:proofErr w:type="gramEnd"/>
            <w:r w:rsidRPr="00F20BC4">
              <w:rPr>
                <w:sz w:val="18"/>
                <w:szCs w:val="18"/>
              </w:rPr>
              <w:t>. to procure an independent benchmarking study to assess the state of the sector at the launch of this Concordat.</w:t>
            </w:r>
          </w:p>
          <w:p w14:paraId="4B8DB31C" w14:textId="77777777" w:rsidR="000C3C29" w:rsidRPr="00F20BC4" w:rsidRDefault="000C3C29" w:rsidP="00082771">
            <w:pPr>
              <w:rPr>
                <w:sz w:val="18"/>
                <w:szCs w:val="18"/>
              </w:rPr>
            </w:pPr>
          </w:p>
          <w:p w14:paraId="161D0CCB" w14:textId="77777777" w:rsidR="000C3C29" w:rsidRPr="00F20BC4" w:rsidRDefault="000C3C29" w:rsidP="00082771">
            <w:pPr>
              <w:rPr>
                <w:sz w:val="18"/>
                <w:szCs w:val="18"/>
              </w:rPr>
            </w:pPr>
            <w:proofErr w:type="gramStart"/>
            <w:r w:rsidRPr="00F20BC4">
              <w:rPr>
                <w:sz w:val="18"/>
                <w:szCs w:val="18"/>
              </w:rPr>
              <w:t>c</w:t>
            </w:r>
            <w:proofErr w:type="gramEnd"/>
            <w:r w:rsidRPr="00F20BC4">
              <w:rPr>
                <w:sz w:val="18"/>
                <w:szCs w:val="18"/>
              </w:rPr>
              <w:t>. to contribute an appropriate share of the cost of supporting implementation and review, including the benchmarking report.</w:t>
            </w:r>
          </w:p>
          <w:p w14:paraId="7380967E" w14:textId="77777777" w:rsidR="000C3C29" w:rsidRPr="00F20BC4" w:rsidRDefault="000C3C29" w:rsidP="00082771">
            <w:pPr>
              <w:rPr>
                <w:sz w:val="18"/>
                <w:szCs w:val="18"/>
              </w:rPr>
            </w:pPr>
          </w:p>
          <w:p w14:paraId="271A5C4E" w14:textId="77777777" w:rsidR="000C3C29" w:rsidRPr="00F20BC4" w:rsidRDefault="000C3C29" w:rsidP="00082771">
            <w:pPr>
              <w:rPr>
                <w:sz w:val="18"/>
                <w:szCs w:val="18"/>
              </w:rPr>
            </w:pPr>
            <w:r w:rsidRPr="00F20BC4">
              <w:rPr>
                <w:sz w:val="18"/>
                <w:szCs w:val="18"/>
              </w:rPr>
              <w:t xml:space="preserve">d. to draw up an implementation plan for the Concordat, to ensure a coherent and sustained approach by organisations operating in the sector and the </w:t>
            </w:r>
            <w:r w:rsidRPr="00F20BC4">
              <w:rPr>
                <w:sz w:val="18"/>
                <w:szCs w:val="18"/>
              </w:rPr>
              <w:lastRenderedPageBreak/>
              <w:t>appropriate use of survey and monitoring tools such as the Careers in Research Online Survey (CROS).</w:t>
            </w:r>
          </w:p>
          <w:p w14:paraId="3953F1FB" w14:textId="77777777" w:rsidR="000C3C29" w:rsidRPr="00F20BC4" w:rsidRDefault="000C3C29" w:rsidP="00082771">
            <w:pPr>
              <w:rPr>
                <w:sz w:val="18"/>
                <w:szCs w:val="18"/>
              </w:rPr>
            </w:pPr>
          </w:p>
          <w:p w14:paraId="6476F543" w14:textId="77777777" w:rsidR="000C3C29" w:rsidRPr="00F20BC4" w:rsidRDefault="000C3C29" w:rsidP="00082771">
            <w:pPr>
              <w:rPr>
                <w:sz w:val="18"/>
                <w:szCs w:val="18"/>
              </w:rPr>
            </w:pPr>
            <w:r w:rsidRPr="00F20BC4">
              <w:rPr>
                <w:sz w:val="18"/>
                <w:szCs w:val="18"/>
              </w:rPr>
              <w:t>e. to undertake and publish a major review of the implementation of the Concordat after three years reporting to the signatories and taking account of progress against the benchmark report and the views of researchers and employers (both outside and within the HE sector)</w:t>
            </w:r>
          </w:p>
          <w:p w14:paraId="42ABE554" w14:textId="77777777" w:rsidR="000C3C29" w:rsidRPr="00F20BC4" w:rsidRDefault="000C3C29" w:rsidP="00082771">
            <w:pPr>
              <w:rPr>
                <w:sz w:val="18"/>
                <w:szCs w:val="18"/>
              </w:rPr>
            </w:pPr>
          </w:p>
        </w:tc>
        <w:tc>
          <w:tcPr>
            <w:tcW w:w="2551" w:type="dxa"/>
          </w:tcPr>
          <w:p w14:paraId="5789A71F" w14:textId="77777777" w:rsidR="000C3C29" w:rsidRPr="00F20BC4" w:rsidRDefault="000C3C29" w:rsidP="00082771">
            <w:pPr>
              <w:rPr>
                <w:sz w:val="18"/>
                <w:szCs w:val="18"/>
              </w:rPr>
            </w:pPr>
          </w:p>
          <w:p w14:paraId="56DD47C5" w14:textId="77777777" w:rsidR="000C3C29" w:rsidRPr="00F20BC4" w:rsidRDefault="000C3C29" w:rsidP="00082771">
            <w:pPr>
              <w:rPr>
                <w:sz w:val="18"/>
                <w:szCs w:val="18"/>
              </w:rPr>
            </w:pPr>
          </w:p>
          <w:p w14:paraId="021745E9" w14:textId="77777777" w:rsidR="000C3C29" w:rsidRPr="00F20BC4" w:rsidRDefault="000C3C29" w:rsidP="00082771">
            <w:pPr>
              <w:rPr>
                <w:sz w:val="18"/>
                <w:szCs w:val="18"/>
              </w:rPr>
            </w:pPr>
            <w:r w:rsidRPr="00F20BC4">
              <w:rPr>
                <w:sz w:val="18"/>
                <w:szCs w:val="18"/>
              </w:rPr>
              <w:t>Research Staff will continue to be consulted via:</w:t>
            </w:r>
          </w:p>
          <w:p w14:paraId="51E199FD" w14:textId="77777777" w:rsidR="000C3C29" w:rsidRPr="00F20BC4" w:rsidRDefault="000C3C29" w:rsidP="00082771">
            <w:pPr>
              <w:rPr>
                <w:sz w:val="18"/>
                <w:szCs w:val="18"/>
              </w:rPr>
            </w:pPr>
            <w:r w:rsidRPr="00F20BC4">
              <w:rPr>
                <w:sz w:val="18"/>
                <w:szCs w:val="18"/>
              </w:rPr>
              <w:t>• Research Committee</w:t>
            </w:r>
          </w:p>
          <w:p w14:paraId="56DD6E68" w14:textId="77777777" w:rsidR="000C3C29" w:rsidRPr="00F20BC4" w:rsidRDefault="000C3C29" w:rsidP="00082771">
            <w:pPr>
              <w:rPr>
                <w:sz w:val="18"/>
                <w:szCs w:val="18"/>
              </w:rPr>
            </w:pPr>
            <w:r w:rsidRPr="00F20BC4">
              <w:rPr>
                <w:sz w:val="18"/>
                <w:szCs w:val="18"/>
              </w:rPr>
              <w:t>• Research Staff Forum</w:t>
            </w:r>
          </w:p>
          <w:p w14:paraId="07E1610E" w14:textId="77777777" w:rsidR="000C3C29" w:rsidRPr="00F20BC4" w:rsidRDefault="000C3C29" w:rsidP="00082771">
            <w:pPr>
              <w:rPr>
                <w:sz w:val="18"/>
                <w:szCs w:val="18"/>
              </w:rPr>
            </w:pPr>
            <w:r w:rsidRPr="00F20BC4">
              <w:rPr>
                <w:sz w:val="18"/>
                <w:szCs w:val="18"/>
              </w:rPr>
              <w:t>• Pulse Survey</w:t>
            </w:r>
          </w:p>
          <w:p w14:paraId="6C54FE52" w14:textId="77777777" w:rsidR="000C3C29" w:rsidRPr="00F20BC4" w:rsidRDefault="000C3C29" w:rsidP="00082771">
            <w:pPr>
              <w:rPr>
                <w:sz w:val="18"/>
                <w:szCs w:val="18"/>
              </w:rPr>
            </w:pPr>
            <w:r w:rsidRPr="00F20BC4">
              <w:rPr>
                <w:sz w:val="18"/>
                <w:szCs w:val="18"/>
              </w:rPr>
              <w:t>• Annual Reviews</w:t>
            </w:r>
          </w:p>
          <w:p w14:paraId="13AD7E63" w14:textId="77777777" w:rsidR="000C3C29" w:rsidRPr="00F20BC4" w:rsidRDefault="000C3C29" w:rsidP="00082771">
            <w:pPr>
              <w:rPr>
                <w:sz w:val="18"/>
                <w:szCs w:val="18"/>
              </w:rPr>
            </w:pPr>
          </w:p>
          <w:p w14:paraId="01D65357" w14:textId="77777777" w:rsidR="000C3C29" w:rsidRPr="00F20BC4" w:rsidRDefault="000C3C29" w:rsidP="00082771">
            <w:pPr>
              <w:rPr>
                <w:sz w:val="18"/>
                <w:szCs w:val="18"/>
              </w:rPr>
            </w:pPr>
          </w:p>
          <w:p w14:paraId="1647ED00" w14:textId="77777777" w:rsidR="000C3C29" w:rsidRPr="00F20BC4" w:rsidRDefault="000C3C29" w:rsidP="00082771">
            <w:pPr>
              <w:rPr>
                <w:sz w:val="18"/>
                <w:szCs w:val="18"/>
              </w:rPr>
            </w:pPr>
          </w:p>
        </w:tc>
        <w:tc>
          <w:tcPr>
            <w:tcW w:w="2977" w:type="dxa"/>
          </w:tcPr>
          <w:p w14:paraId="5E63839D" w14:textId="77777777" w:rsidR="000C3C29" w:rsidRDefault="000C3C29" w:rsidP="00082771">
            <w:pPr>
              <w:rPr>
                <w:sz w:val="18"/>
                <w:szCs w:val="18"/>
              </w:rPr>
            </w:pPr>
          </w:p>
          <w:p w14:paraId="2ABD07C3" w14:textId="77777777" w:rsidR="000C3C29" w:rsidRDefault="000C3C29" w:rsidP="00082771">
            <w:pPr>
              <w:rPr>
                <w:sz w:val="18"/>
                <w:szCs w:val="18"/>
              </w:rPr>
            </w:pPr>
          </w:p>
          <w:p w14:paraId="605BDBE9" w14:textId="77777777" w:rsidR="000C3C29" w:rsidRPr="00F20BC4" w:rsidRDefault="000C3C29" w:rsidP="00082771">
            <w:pPr>
              <w:rPr>
                <w:sz w:val="18"/>
                <w:szCs w:val="18"/>
              </w:rPr>
            </w:pPr>
            <w:r w:rsidRPr="00F20BC4">
              <w:rPr>
                <w:sz w:val="18"/>
                <w:szCs w:val="18"/>
              </w:rPr>
              <w:t>The Research Committee to receive and consider bi-annual updates of the implementation of the concordat.  To publish the Concordat Action plan and updates.</w:t>
            </w:r>
          </w:p>
        </w:tc>
        <w:tc>
          <w:tcPr>
            <w:tcW w:w="1843" w:type="dxa"/>
          </w:tcPr>
          <w:p w14:paraId="30DF82A2" w14:textId="77777777" w:rsidR="000C3C29" w:rsidRDefault="000C3C29" w:rsidP="00082771">
            <w:pPr>
              <w:rPr>
                <w:sz w:val="18"/>
                <w:szCs w:val="18"/>
              </w:rPr>
            </w:pPr>
          </w:p>
          <w:p w14:paraId="09A33C93" w14:textId="77777777" w:rsidR="000C3C29" w:rsidRDefault="000C3C29" w:rsidP="00082771">
            <w:pPr>
              <w:rPr>
                <w:sz w:val="18"/>
                <w:szCs w:val="18"/>
              </w:rPr>
            </w:pPr>
          </w:p>
          <w:p w14:paraId="3F10725B" w14:textId="77777777" w:rsidR="000C3C29" w:rsidRDefault="000C3C29" w:rsidP="00082771">
            <w:pPr>
              <w:rPr>
                <w:sz w:val="18"/>
                <w:szCs w:val="18"/>
              </w:rPr>
            </w:pPr>
            <w:r>
              <w:rPr>
                <w:sz w:val="18"/>
                <w:szCs w:val="18"/>
              </w:rPr>
              <w:t>Research Committee</w:t>
            </w:r>
          </w:p>
          <w:p w14:paraId="74FFD86F" w14:textId="77777777" w:rsidR="000C3C29" w:rsidRDefault="000C3C29" w:rsidP="00082771">
            <w:pPr>
              <w:rPr>
                <w:sz w:val="18"/>
                <w:szCs w:val="18"/>
              </w:rPr>
            </w:pPr>
            <w:r>
              <w:rPr>
                <w:sz w:val="18"/>
                <w:szCs w:val="18"/>
              </w:rPr>
              <w:t>Research Staff Forum</w:t>
            </w:r>
          </w:p>
          <w:p w14:paraId="161F1030" w14:textId="3F2995AB" w:rsidR="000C3C29" w:rsidRPr="00F20BC4" w:rsidRDefault="000C3C29" w:rsidP="00141C0B">
            <w:pPr>
              <w:rPr>
                <w:sz w:val="18"/>
                <w:szCs w:val="18"/>
              </w:rPr>
            </w:pPr>
            <w:r>
              <w:rPr>
                <w:sz w:val="18"/>
                <w:szCs w:val="18"/>
              </w:rPr>
              <w:t>HR for PULSE and Performance Development Review</w:t>
            </w:r>
          </w:p>
        </w:tc>
        <w:tc>
          <w:tcPr>
            <w:tcW w:w="3260" w:type="dxa"/>
          </w:tcPr>
          <w:p w14:paraId="56577DF6" w14:textId="77777777" w:rsidR="000C3C29" w:rsidRDefault="000C3C29" w:rsidP="00082771">
            <w:pPr>
              <w:rPr>
                <w:sz w:val="18"/>
                <w:szCs w:val="18"/>
              </w:rPr>
            </w:pPr>
          </w:p>
          <w:p w14:paraId="758826CC" w14:textId="77777777" w:rsidR="000C3C29" w:rsidRDefault="000C3C29" w:rsidP="00082771">
            <w:pPr>
              <w:rPr>
                <w:sz w:val="18"/>
                <w:szCs w:val="18"/>
              </w:rPr>
            </w:pPr>
          </w:p>
          <w:p w14:paraId="40BCD0A3" w14:textId="7D89542F" w:rsidR="000C3C29" w:rsidRPr="00F20BC4" w:rsidRDefault="000C3C29" w:rsidP="00082771">
            <w:pPr>
              <w:rPr>
                <w:sz w:val="18"/>
                <w:szCs w:val="18"/>
              </w:rPr>
            </w:pPr>
          </w:p>
        </w:tc>
        <w:tc>
          <w:tcPr>
            <w:tcW w:w="1418" w:type="dxa"/>
          </w:tcPr>
          <w:p w14:paraId="2AFD4082" w14:textId="77777777" w:rsidR="000C3C29" w:rsidRDefault="000C3C29" w:rsidP="00082771">
            <w:pPr>
              <w:rPr>
                <w:b/>
                <w:sz w:val="18"/>
                <w:szCs w:val="18"/>
              </w:rPr>
            </w:pPr>
          </w:p>
          <w:p w14:paraId="50A0979D" w14:textId="77777777" w:rsidR="000C3C29" w:rsidRDefault="000C3C29" w:rsidP="00082771">
            <w:pPr>
              <w:rPr>
                <w:b/>
                <w:sz w:val="18"/>
                <w:szCs w:val="18"/>
              </w:rPr>
            </w:pPr>
          </w:p>
          <w:p w14:paraId="269CD6D5" w14:textId="3EC9E758" w:rsidR="000C3C29" w:rsidRPr="007F2AD7" w:rsidRDefault="007F2AD7" w:rsidP="00082771">
            <w:pPr>
              <w:rPr>
                <w:sz w:val="18"/>
                <w:szCs w:val="18"/>
              </w:rPr>
            </w:pPr>
            <w:r>
              <w:rPr>
                <w:sz w:val="18"/>
                <w:szCs w:val="18"/>
              </w:rPr>
              <w:t>October 2015</w:t>
            </w:r>
          </w:p>
        </w:tc>
        <w:tc>
          <w:tcPr>
            <w:tcW w:w="1701" w:type="dxa"/>
            <w:gridSpan w:val="2"/>
          </w:tcPr>
          <w:p w14:paraId="62BCE140" w14:textId="77777777" w:rsidR="000C3C29" w:rsidRDefault="000C3C29" w:rsidP="00082771">
            <w:pPr>
              <w:rPr>
                <w:b/>
                <w:sz w:val="18"/>
                <w:szCs w:val="18"/>
              </w:rPr>
            </w:pPr>
          </w:p>
          <w:p w14:paraId="031A3CA1" w14:textId="77777777" w:rsidR="007F2AD7" w:rsidRDefault="007F2AD7" w:rsidP="00082771">
            <w:pPr>
              <w:rPr>
                <w:b/>
                <w:sz w:val="18"/>
                <w:szCs w:val="18"/>
              </w:rPr>
            </w:pPr>
          </w:p>
          <w:p w14:paraId="29136D24" w14:textId="2094A0F1" w:rsidR="007F2AD7" w:rsidRDefault="007F2AD7" w:rsidP="00082771">
            <w:pPr>
              <w:rPr>
                <w:b/>
                <w:sz w:val="18"/>
                <w:szCs w:val="18"/>
              </w:rPr>
            </w:pPr>
            <w:r w:rsidRPr="007F2AD7">
              <w:rPr>
                <w:sz w:val="18"/>
                <w:szCs w:val="18"/>
              </w:rPr>
              <w:t>Feedback on progress being made</w:t>
            </w:r>
            <w:r>
              <w:rPr>
                <w:b/>
                <w:sz w:val="18"/>
                <w:szCs w:val="18"/>
              </w:rPr>
              <w:t>.</w:t>
            </w:r>
          </w:p>
        </w:tc>
      </w:tr>
      <w:tr w:rsidR="000C3C29" w:rsidRPr="00F20BC4" w14:paraId="62EA4115" w14:textId="694EB440" w:rsidTr="008245DC">
        <w:tc>
          <w:tcPr>
            <w:tcW w:w="559" w:type="dxa"/>
          </w:tcPr>
          <w:p w14:paraId="605D7F31" w14:textId="77777777" w:rsidR="000C3C29" w:rsidRPr="00F20BC4" w:rsidRDefault="000C3C29" w:rsidP="00082771">
            <w:pPr>
              <w:rPr>
                <w:sz w:val="18"/>
                <w:szCs w:val="18"/>
              </w:rPr>
            </w:pPr>
            <w:r w:rsidRPr="00F20BC4">
              <w:rPr>
                <w:sz w:val="18"/>
                <w:szCs w:val="18"/>
              </w:rPr>
              <w:lastRenderedPageBreak/>
              <w:t>7.3</w:t>
            </w:r>
          </w:p>
        </w:tc>
        <w:tc>
          <w:tcPr>
            <w:tcW w:w="1988" w:type="dxa"/>
          </w:tcPr>
          <w:p w14:paraId="7DE56E43" w14:textId="77777777" w:rsidR="000C3C29" w:rsidRPr="00F20BC4" w:rsidRDefault="000C3C29" w:rsidP="00082771">
            <w:pPr>
              <w:rPr>
                <w:sz w:val="18"/>
                <w:szCs w:val="18"/>
              </w:rPr>
            </w:pPr>
            <w:r w:rsidRPr="00F20BC4">
              <w:rPr>
                <w:sz w:val="18"/>
                <w:szCs w:val="18"/>
              </w:rPr>
              <w:t>The signatory funders will ensure that their terms and conditions of, for example, project grants include the expectation that the Research Organisations that they fund will adopt the principles of the revised Concordat.</w:t>
            </w:r>
          </w:p>
        </w:tc>
        <w:tc>
          <w:tcPr>
            <w:tcW w:w="2551" w:type="dxa"/>
          </w:tcPr>
          <w:p w14:paraId="65C3FD05" w14:textId="77777777" w:rsidR="000C3C29" w:rsidRPr="00F20BC4" w:rsidRDefault="000C3C29" w:rsidP="00082771">
            <w:pPr>
              <w:rPr>
                <w:sz w:val="18"/>
                <w:szCs w:val="18"/>
              </w:rPr>
            </w:pPr>
          </w:p>
        </w:tc>
        <w:tc>
          <w:tcPr>
            <w:tcW w:w="2977" w:type="dxa"/>
          </w:tcPr>
          <w:p w14:paraId="2ACE8C3F" w14:textId="77777777" w:rsidR="000C3C29" w:rsidRPr="00F20BC4" w:rsidRDefault="000C3C29" w:rsidP="00082771">
            <w:pPr>
              <w:rPr>
                <w:sz w:val="18"/>
                <w:szCs w:val="18"/>
              </w:rPr>
            </w:pPr>
            <w:r>
              <w:rPr>
                <w:sz w:val="18"/>
                <w:szCs w:val="18"/>
              </w:rPr>
              <w:t>No Actions Required</w:t>
            </w:r>
          </w:p>
        </w:tc>
        <w:tc>
          <w:tcPr>
            <w:tcW w:w="1843" w:type="dxa"/>
          </w:tcPr>
          <w:p w14:paraId="50E72826" w14:textId="77777777" w:rsidR="000C3C29" w:rsidRPr="00F20BC4" w:rsidRDefault="000C3C29" w:rsidP="00082771">
            <w:pPr>
              <w:rPr>
                <w:sz w:val="18"/>
                <w:szCs w:val="18"/>
              </w:rPr>
            </w:pPr>
          </w:p>
        </w:tc>
        <w:tc>
          <w:tcPr>
            <w:tcW w:w="3260" w:type="dxa"/>
          </w:tcPr>
          <w:p w14:paraId="4EFC1CC9" w14:textId="77777777" w:rsidR="000C3C29" w:rsidRPr="00F20BC4" w:rsidRDefault="000C3C29" w:rsidP="00082771">
            <w:pPr>
              <w:rPr>
                <w:sz w:val="18"/>
                <w:szCs w:val="18"/>
              </w:rPr>
            </w:pPr>
          </w:p>
        </w:tc>
        <w:tc>
          <w:tcPr>
            <w:tcW w:w="1418" w:type="dxa"/>
          </w:tcPr>
          <w:p w14:paraId="38E922D6" w14:textId="77777777" w:rsidR="000C3C29" w:rsidRPr="00F20BC4" w:rsidRDefault="000C3C29" w:rsidP="00082771">
            <w:pPr>
              <w:rPr>
                <w:sz w:val="18"/>
                <w:szCs w:val="18"/>
              </w:rPr>
            </w:pPr>
          </w:p>
        </w:tc>
        <w:tc>
          <w:tcPr>
            <w:tcW w:w="1701" w:type="dxa"/>
            <w:gridSpan w:val="2"/>
          </w:tcPr>
          <w:p w14:paraId="0B65E19B" w14:textId="77777777" w:rsidR="000C3C29" w:rsidRPr="00F20BC4" w:rsidRDefault="000C3C29" w:rsidP="00082771">
            <w:pPr>
              <w:rPr>
                <w:sz w:val="18"/>
                <w:szCs w:val="18"/>
              </w:rPr>
            </w:pPr>
          </w:p>
        </w:tc>
      </w:tr>
      <w:tr w:rsidR="000C3C29" w:rsidRPr="00F20BC4" w14:paraId="05D391DB" w14:textId="5E8CAF6E" w:rsidTr="008245DC">
        <w:tc>
          <w:tcPr>
            <w:tcW w:w="559" w:type="dxa"/>
          </w:tcPr>
          <w:p w14:paraId="4FCFBE8F" w14:textId="77777777" w:rsidR="000C3C29" w:rsidRPr="00F20BC4" w:rsidRDefault="000C3C29" w:rsidP="00082771">
            <w:pPr>
              <w:rPr>
                <w:sz w:val="18"/>
                <w:szCs w:val="18"/>
              </w:rPr>
            </w:pPr>
            <w:r w:rsidRPr="00F20BC4">
              <w:rPr>
                <w:sz w:val="18"/>
                <w:szCs w:val="18"/>
              </w:rPr>
              <w:t>7.4</w:t>
            </w:r>
          </w:p>
        </w:tc>
        <w:tc>
          <w:tcPr>
            <w:tcW w:w="1988" w:type="dxa"/>
          </w:tcPr>
          <w:p w14:paraId="6FCE5E6B" w14:textId="77777777" w:rsidR="000C3C29" w:rsidRPr="00F20BC4" w:rsidRDefault="000C3C29" w:rsidP="00082771">
            <w:pPr>
              <w:rPr>
                <w:sz w:val="18"/>
                <w:szCs w:val="18"/>
              </w:rPr>
            </w:pPr>
            <w:r w:rsidRPr="00F20BC4">
              <w:rPr>
                <w:sz w:val="18"/>
                <w:szCs w:val="18"/>
              </w:rPr>
              <w:t xml:space="preserve">The signatories recognise the value of innovation in practices and of sharing practice between institutions and aim to promote these throughout the implementation and review process. The funding signatories will </w:t>
            </w:r>
            <w:r w:rsidRPr="00F20BC4">
              <w:rPr>
                <w:sz w:val="18"/>
                <w:szCs w:val="18"/>
              </w:rPr>
              <w:lastRenderedPageBreak/>
              <w:t>consider aligning their support for transferable and career development skills. It is expected that Vitae, the national programme dedicated to realising the potential of researchers, funded by the Research Councils, will p</w:t>
            </w:r>
            <w:r>
              <w:rPr>
                <w:sz w:val="18"/>
                <w:szCs w:val="18"/>
              </w:rPr>
              <w:t>l</w:t>
            </w:r>
            <w:r w:rsidRPr="00F20BC4">
              <w:rPr>
                <w:sz w:val="18"/>
                <w:szCs w:val="18"/>
              </w:rPr>
              <w:t>ay a major role in innovating, sharing practice and enhancing the capability of the sector to implement aspects of the Concordat, as well as establishing strategic partnerships between funders.</w:t>
            </w:r>
          </w:p>
        </w:tc>
        <w:tc>
          <w:tcPr>
            <w:tcW w:w="2551" w:type="dxa"/>
          </w:tcPr>
          <w:p w14:paraId="5B093358" w14:textId="21F13640" w:rsidR="000C3C29" w:rsidRPr="00F20BC4" w:rsidRDefault="000C3C29" w:rsidP="00082771">
            <w:pPr>
              <w:rPr>
                <w:sz w:val="18"/>
                <w:szCs w:val="18"/>
              </w:rPr>
            </w:pPr>
            <w:r w:rsidRPr="00F20BC4">
              <w:rPr>
                <w:sz w:val="18"/>
                <w:szCs w:val="18"/>
              </w:rPr>
              <w:lastRenderedPageBreak/>
              <w:t xml:space="preserve">As stated previously a Workforce </w:t>
            </w:r>
            <w:r>
              <w:rPr>
                <w:sz w:val="18"/>
                <w:szCs w:val="18"/>
              </w:rPr>
              <w:t>P</w:t>
            </w:r>
            <w:r w:rsidRPr="00F20BC4">
              <w:rPr>
                <w:sz w:val="18"/>
                <w:szCs w:val="18"/>
              </w:rPr>
              <w:t>rofile report is presented annually to the EDC.  In addition to the wider workforce profile specific analysis of academic promotions and probations are also reported annually.</w:t>
            </w:r>
          </w:p>
          <w:p w14:paraId="0B039635" w14:textId="77777777" w:rsidR="000C3C29" w:rsidRPr="00F20BC4" w:rsidRDefault="000C3C29" w:rsidP="00082771">
            <w:pPr>
              <w:rPr>
                <w:sz w:val="18"/>
                <w:szCs w:val="18"/>
              </w:rPr>
            </w:pPr>
          </w:p>
          <w:p w14:paraId="23A61D90" w14:textId="77777777" w:rsidR="000C3C29" w:rsidRPr="00F20BC4" w:rsidRDefault="000C3C29" w:rsidP="00082771">
            <w:pPr>
              <w:rPr>
                <w:sz w:val="18"/>
                <w:szCs w:val="18"/>
              </w:rPr>
            </w:pPr>
          </w:p>
        </w:tc>
        <w:tc>
          <w:tcPr>
            <w:tcW w:w="2977" w:type="dxa"/>
          </w:tcPr>
          <w:p w14:paraId="36C8DA88" w14:textId="3BE53A73" w:rsidR="000C3C29" w:rsidRPr="00F20BC4" w:rsidRDefault="000C3C29" w:rsidP="00082771">
            <w:pPr>
              <w:rPr>
                <w:sz w:val="18"/>
                <w:szCs w:val="18"/>
              </w:rPr>
            </w:pPr>
            <w:r w:rsidRPr="00F20BC4">
              <w:rPr>
                <w:sz w:val="18"/>
                <w:szCs w:val="18"/>
              </w:rPr>
              <w:t xml:space="preserve">The University to integrate the Concordat principles and actions within the Single Equality Action Plan </w:t>
            </w:r>
            <w:r>
              <w:rPr>
                <w:sz w:val="18"/>
                <w:szCs w:val="18"/>
              </w:rPr>
              <w:t xml:space="preserve">and Equality Objectives </w:t>
            </w:r>
            <w:r w:rsidRPr="00F20BC4">
              <w:rPr>
                <w:sz w:val="18"/>
                <w:szCs w:val="18"/>
              </w:rPr>
              <w:t>where appropriate.</w:t>
            </w:r>
          </w:p>
          <w:p w14:paraId="5274563E" w14:textId="77777777" w:rsidR="000C3C29" w:rsidRPr="00F20BC4" w:rsidRDefault="000C3C29" w:rsidP="00082771">
            <w:pPr>
              <w:rPr>
                <w:sz w:val="18"/>
                <w:szCs w:val="18"/>
              </w:rPr>
            </w:pPr>
          </w:p>
        </w:tc>
        <w:tc>
          <w:tcPr>
            <w:tcW w:w="1843" w:type="dxa"/>
          </w:tcPr>
          <w:p w14:paraId="541D6343" w14:textId="77777777" w:rsidR="000C3C29" w:rsidRPr="00F20BC4" w:rsidRDefault="000C3C29" w:rsidP="00082771">
            <w:pPr>
              <w:rPr>
                <w:sz w:val="18"/>
                <w:szCs w:val="18"/>
              </w:rPr>
            </w:pPr>
          </w:p>
        </w:tc>
        <w:tc>
          <w:tcPr>
            <w:tcW w:w="3260" w:type="dxa"/>
          </w:tcPr>
          <w:p w14:paraId="0675D9E9" w14:textId="186F9D97" w:rsidR="000C3C29" w:rsidRPr="00C60061" w:rsidRDefault="000C3C29" w:rsidP="00082771">
            <w:pPr>
              <w:rPr>
                <w:sz w:val="18"/>
                <w:szCs w:val="18"/>
              </w:rPr>
            </w:pPr>
          </w:p>
        </w:tc>
        <w:tc>
          <w:tcPr>
            <w:tcW w:w="1418" w:type="dxa"/>
          </w:tcPr>
          <w:p w14:paraId="72356794" w14:textId="30F4DE5C" w:rsidR="000C3C29" w:rsidRPr="007F2AD7" w:rsidRDefault="007F2AD7" w:rsidP="00082771">
            <w:pPr>
              <w:rPr>
                <w:sz w:val="18"/>
                <w:szCs w:val="18"/>
              </w:rPr>
            </w:pPr>
            <w:r>
              <w:rPr>
                <w:sz w:val="18"/>
                <w:szCs w:val="18"/>
              </w:rPr>
              <w:t>To be reviewed May 2015</w:t>
            </w:r>
          </w:p>
        </w:tc>
        <w:tc>
          <w:tcPr>
            <w:tcW w:w="1701" w:type="dxa"/>
            <w:gridSpan w:val="2"/>
          </w:tcPr>
          <w:p w14:paraId="5632EAAC" w14:textId="3D03400C" w:rsidR="000C3C29" w:rsidRPr="007F2AD7" w:rsidRDefault="007F2AD7" w:rsidP="00082771">
            <w:pPr>
              <w:rPr>
                <w:sz w:val="18"/>
                <w:szCs w:val="18"/>
              </w:rPr>
            </w:pPr>
            <w:r>
              <w:rPr>
                <w:sz w:val="18"/>
                <w:szCs w:val="18"/>
              </w:rPr>
              <w:t>Approval and publication of revised Equality Objectives with Concordat principles taken into account.</w:t>
            </w:r>
          </w:p>
        </w:tc>
      </w:tr>
      <w:tr w:rsidR="007F2AD7" w:rsidRPr="00F20BC4" w14:paraId="324CED82" w14:textId="7A61AEE8" w:rsidTr="008245DC">
        <w:tc>
          <w:tcPr>
            <w:tcW w:w="559" w:type="dxa"/>
          </w:tcPr>
          <w:p w14:paraId="208F200E" w14:textId="77777777" w:rsidR="007F2AD7" w:rsidRPr="00F20BC4" w:rsidRDefault="007F2AD7" w:rsidP="007F2AD7">
            <w:pPr>
              <w:rPr>
                <w:sz w:val="18"/>
                <w:szCs w:val="18"/>
              </w:rPr>
            </w:pPr>
            <w:r w:rsidRPr="00F20BC4">
              <w:rPr>
                <w:sz w:val="18"/>
                <w:szCs w:val="18"/>
              </w:rPr>
              <w:lastRenderedPageBreak/>
              <w:t>7.5</w:t>
            </w:r>
          </w:p>
        </w:tc>
        <w:tc>
          <w:tcPr>
            <w:tcW w:w="1988" w:type="dxa"/>
          </w:tcPr>
          <w:p w14:paraId="2DCD73FB" w14:textId="77777777" w:rsidR="007F2AD7" w:rsidRPr="00F20BC4" w:rsidRDefault="007F2AD7" w:rsidP="007F2AD7">
            <w:pPr>
              <w:rPr>
                <w:sz w:val="18"/>
                <w:szCs w:val="18"/>
              </w:rPr>
            </w:pPr>
            <w:r w:rsidRPr="00F20BC4">
              <w:rPr>
                <w:sz w:val="18"/>
                <w:szCs w:val="18"/>
              </w:rPr>
              <w:t xml:space="preserve">Under public sector equality schemes, employers are required to monitor equality and diversity indicators for their researchers. This section focuses on the co-ordination and enhancement of existing information collection and not on the creation of additional data. There is a strong presumption that in implementing the Concordat, significant emphasis will be placed on the use of existing data and information sources and on the sharing of </w:t>
            </w:r>
            <w:r w:rsidRPr="00F20BC4">
              <w:rPr>
                <w:sz w:val="18"/>
                <w:szCs w:val="18"/>
              </w:rPr>
              <w:lastRenderedPageBreak/>
              <w:t>good practice between institutions and to provide evidence of its impact.</w:t>
            </w:r>
          </w:p>
        </w:tc>
        <w:tc>
          <w:tcPr>
            <w:tcW w:w="2551" w:type="dxa"/>
          </w:tcPr>
          <w:p w14:paraId="69F00D1C" w14:textId="77777777" w:rsidR="007F2AD7" w:rsidRPr="00F20BC4" w:rsidRDefault="007F2AD7" w:rsidP="007F2AD7">
            <w:pPr>
              <w:rPr>
                <w:sz w:val="18"/>
                <w:szCs w:val="18"/>
              </w:rPr>
            </w:pPr>
            <w:r w:rsidRPr="00F20BC4">
              <w:rPr>
                <w:sz w:val="18"/>
                <w:szCs w:val="18"/>
              </w:rPr>
              <w:lastRenderedPageBreak/>
              <w:t>As stated previously a Workforce profile report is presented annually to the EDC.  In addition to the wider workforce profile specific analysis of academic promotions and probations are also reported annually.</w:t>
            </w:r>
          </w:p>
          <w:p w14:paraId="3933DE7D" w14:textId="77777777" w:rsidR="007F2AD7" w:rsidRPr="00F20BC4" w:rsidRDefault="007F2AD7" w:rsidP="007F2AD7">
            <w:pPr>
              <w:rPr>
                <w:sz w:val="18"/>
                <w:szCs w:val="18"/>
              </w:rPr>
            </w:pPr>
          </w:p>
          <w:p w14:paraId="15EB29CB" w14:textId="77777777" w:rsidR="007F2AD7" w:rsidRPr="00F20BC4" w:rsidRDefault="007F2AD7" w:rsidP="007F2AD7">
            <w:pPr>
              <w:rPr>
                <w:sz w:val="18"/>
                <w:szCs w:val="18"/>
              </w:rPr>
            </w:pPr>
          </w:p>
        </w:tc>
        <w:tc>
          <w:tcPr>
            <w:tcW w:w="2977" w:type="dxa"/>
          </w:tcPr>
          <w:p w14:paraId="79AF160D" w14:textId="5E0F06D9" w:rsidR="007F2AD7" w:rsidRPr="00F20BC4" w:rsidRDefault="007F2AD7" w:rsidP="007F2AD7">
            <w:pPr>
              <w:rPr>
                <w:sz w:val="18"/>
                <w:szCs w:val="18"/>
              </w:rPr>
            </w:pPr>
            <w:r w:rsidRPr="00F20BC4">
              <w:rPr>
                <w:sz w:val="18"/>
                <w:szCs w:val="18"/>
              </w:rPr>
              <w:t xml:space="preserve">The University to integrate the Concordat principles and actions within the </w:t>
            </w:r>
            <w:r>
              <w:rPr>
                <w:sz w:val="18"/>
                <w:szCs w:val="18"/>
              </w:rPr>
              <w:t>Equality Objectives</w:t>
            </w:r>
            <w:r w:rsidRPr="00F20BC4">
              <w:rPr>
                <w:sz w:val="18"/>
                <w:szCs w:val="18"/>
              </w:rPr>
              <w:t xml:space="preserve"> where appropriate.</w:t>
            </w:r>
          </w:p>
          <w:p w14:paraId="4CEDF199" w14:textId="77777777" w:rsidR="007F2AD7" w:rsidRPr="00F20BC4" w:rsidRDefault="007F2AD7" w:rsidP="007F2AD7">
            <w:pPr>
              <w:rPr>
                <w:sz w:val="18"/>
                <w:szCs w:val="18"/>
              </w:rPr>
            </w:pPr>
          </w:p>
        </w:tc>
        <w:tc>
          <w:tcPr>
            <w:tcW w:w="1843" w:type="dxa"/>
          </w:tcPr>
          <w:p w14:paraId="5F5A649B" w14:textId="77777777" w:rsidR="007F2AD7" w:rsidRPr="00F20BC4" w:rsidRDefault="007F2AD7" w:rsidP="007F2AD7">
            <w:pPr>
              <w:rPr>
                <w:sz w:val="18"/>
                <w:szCs w:val="18"/>
              </w:rPr>
            </w:pPr>
          </w:p>
        </w:tc>
        <w:tc>
          <w:tcPr>
            <w:tcW w:w="3260" w:type="dxa"/>
          </w:tcPr>
          <w:p w14:paraId="29D268F9" w14:textId="77777777" w:rsidR="007F2AD7" w:rsidRPr="00F20BC4" w:rsidRDefault="007F2AD7" w:rsidP="007F2AD7">
            <w:pPr>
              <w:rPr>
                <w:sz w:val="18"/>
                <w:szCs w:val="18"/>
              </w:rPr>
            </w:pPr>
          </w:p>
        </w:tc>
        <w:tc>
          <w:tcPr>
            <w:tcW w:w="1418" w:type="dxa"/>
          </w:tcPr>
          <w:p w14:paraId="0811EA0F" w14:textId="5BBA9344" w:rsidR="007F2AD7" w:rsidRPr="00CF5B65" w:rsidRDefault="007F2AD7" w:rsidP="007F2AD7">
            <w:pPr>
              <w:rPr>
                <w:b/>
                <w:sz w:val="18"/>
                <w:szCs w:val="18"/>
              </w:rPr>
            </w:pPr>
            <w:r>
              <w:rPr>
                <w:sz w:val="18"/>
                <w:szCs w:val="18"/>
              </w:rPr>
              <w:t>To be reviewed May 2015</w:t>
            </w:r>
          </w:p>
        </w:tc>
        <w:tc>
          <w:tcPr>
            <w:tcW w:w="1701" w:type="dxa"/>
            <w:gridSpan w:val="2"/>
          </w:tcPr>
          <w:p w14:paraId="1080061A" w14:textId="1FB075E4" w:rsidR="007F2AD7" w:rsidRPr="00CF5B65" w:rsidRDefault="007F2AD7" w:rsidP="007F2AD7">
            <w:pPr>
              <w:rPr>
                <w:b/>
                <w:sz w:val="18"/>
                <w:szCs w:val="18"/>
              </w:rPr>
            </w:pPr>
            <w:r>
              <w:rPr>
                <w:sz w:val="18"/>
                <w:szCs w:val="18"/>
              </w:rPr>
              <w:t>Approval and publication of revised Equality Objectives with Concordat principles taken into account.</w:t>
            </w:r>
          </w:p>
        </w:tc>
      </w:tr>
    </w:tbl>
    <w:p w14:paraId="4C406693" w14:textId="77777777" w:rsidR="001D4631" w:rsidRPr="00F20BC4" w:rsidRDefault="001D4631" w:rsidP="001D4631">
      <w:pPr>
        <w:rPr>
          <w:sz w:val="18"/>
          <w:szCs w:val="18"/>
        </w:rPr>
      </w:pPr>
    </w:p>
    <w:p w14:paraId="25DB2828" w14:textId="77777777" w:rsidR="00027313" w:rsidRDefault="00027313" w:rsidP="00027313">
      <w:pPr>
        <w:spacing w:after="0"/>
        <w:rPr>
          <w:b/>
          <w:color w:val="00B050"/>
          <w:sz w:val="18"/>
          <w:szCs w:val="18"/>
        </w:rPr>
      </w:pPr>
    </w:p>
    <w:sectPr w:rsidR="00027313" w:rsidSect="006F45B5">
      <w:headerReference w:type="default" r:id="rId90"/>
      <w:footerReference w:type="default" r:id="rId91"/>
      <w:pgSz w:w="16838" w:h="11906" w:orient="landscape"/>
      <w:pgMar w:top="284" w:right="284" w:bottom="284" w:left="3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CFFA" w14:textId="77777777" w:rsidR="00B53052" w:rsidRDefault="00B53052" w:rsidP="001D4631">
      <w:pPr>
        <w:spacing w:after="0" w:line="240" w:lineRule="auto"/>
      </w:pPr>
      <w:r>
        <w:separator/>
      </w:r>
    </w:p>
  </w:endnote>
  <w:endnote w:type="continuationSeparator" w:id="0">
    <w:p w14:paraId="44AE6826" w14:textId="77777777" w:rsidR="00B53052" w:rsidRDefault="00B53052" w:rsidP="001D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A7760" w14:textId="1CF53173" w:rsidR="00B53052" w:rsidRDefault="00B53052" w:rsidP="001D4631">
    <w:pPr>
      <w:pStyle w:val="Footer"/>
      <w:jc w:val="right"/>
    </w:pPr>
    <w:r>
      <w:t xml:space="preserve">Version 1: </w:t>
    </w:r>
    <w:r w:rsidR="002E7C5F">
      <w:t>22</w:t>
    </w:r>
    <w:r>
      <w:t>.12.2014</w:t>
    </w:r>
  </w:p>
  <w:p w14:paraId="16F963CE" w14:textId="0A621E86" w:rsidR="00B53052" w:rsidRDefault="00B53052" w:rsidP="001D4631">
    <w:pPr>
      <w:pStyle w:val="Footer"/>
      <w:jc w:val="right"/>
    </w:pPr>
    <w:r>
      <w:fldChar w:fldCharType="begin"/>
    </w:r>
    <w:r>
      <w:instrText xml:space="preserve"> PAGE   \* MERGEFORMAT </w:instrText>
    </w:r>
    <w:r>
      <w:fldChar w:fldCharType="separate"/>
    </w:r>
    <w:r w:rsidR="00E0518A">
      <w:rPr>
        <w:noProof/>
      </w:rPr>
      <w:t>1</w:t>
    </w:r>
    <w:r>
      <w:rPr>
        <w:noProof/>
      </w:rPr>
      <w:fldChar w:fldCharType="end"/>
    </w:r>
  </w:p>
  <w:p w14:paraId="1AEFD5B2" w14:textId="77777777" w:rsidR="00B53052" w:rsidRDefault="00B53052" w:rsidP="001D46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E7D9" w14:textId="77777777" w:rsidR="00B53052" w:rsidRDefault="00B53052" w:rsidP="001D4631">
      <w:pPr>
        <w:spacing w:after="0" w:line="240" w:lineRule="auto"/>
      </w:pPr>
      <w:r>
        <w:separator/>
      </w:r>
    </w:p>
  </w:footnote>
  <w:footnote w:type="continuationSeparator" w:id="0">
    <w:p w14:paraId="41F66F01" w14:textId="77777777" w:rsidR="00B53052" w:rsidRDefault="00B53052" w:rsidP="001D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BBC6" w14:textId="1A69BB7D" w:rsidR="00B53052" w:rsidRPr="00FB1F38" w:rsidRDefault="00B53052" w:rsidP="00FB1F38">
    <w:pPr>
      <w:pStyle w:val="Header"/>
      <w:jc w:val="right"/>
      <w:rPr>
        <w:b/>
      </w:rPr>
    </w:pPr>
    <w:r>
      <w:rPr>
        <w:b/>
      </w:rPr>
      <w:t>APPENDIX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625E"/>
    <w:multiLevelType w:val="hybridMultilevel"/>
    <w:tmpl w:val="D15E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06FBB"/>
    <w:multiLevelType w:val="hybridMultilevel"/>
    <w:tmpl w:val="510A8362"/>
    <w:lvl w:ilvl="0" w:tplc="777C4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315FB"/>
    <w:multiLevelType w:val="hybridMultilevel"/>
    <w:tmpl w:val="CF02255C"/>
    <w:lvl w:ilvl="0" w:tplc="265C1C7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15848"/>
    <w:multiLevelType w:val="hybridMultilevel"/>
    <w:tmpl w:val="010EF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9B5B59"/>
    <w:multiLevelType w:val="hybridMultilevel"/>
    <w:tmpl w:val="48A8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1450D"/>
    <w:multiLevelType w:val="multilevel"/>
    <w:tmpl w:val="926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55685F"/>
    <w:multiLevelType w:val="hybridMultilevel"/>
    <w:tmpl w:val="B1CA2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7D365D"/>
    <w:multiLevelType w:val="hybridMultilevel"/>
    <w:tmpl w:val="8B4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31"/>
    <w:rsid w:val="00014B89"/>
    <w:rsid w:val="00027313"/>
    <w:rsid w:val="00035B40"/>
    <w:rsid w:val="00040D71"/>
    <w:rsid w:val="000500E1"/>
    <w:rsid w:val="00057941"/>
    <w:rsid w:val="00060A78"/>
    <w:rsid w:val="000620D1"/>
    <w:rsid w:val="0006771D"/>
    <w:rsid w:val="00082771"/>
    <w:rsid w:val="00086A1F"/>
    <w:rsid w:val="00090C9C"/>
    <w:rsid w:val="00091635"/>
    <w:rsid w:val="00092170"/>
    <w:rsid w:val="000B0E9A"/>
    <w:rsid w:val="000C0BCB"/>
    <w:rsid w:val="000C3C29"/>
    <w:rsid w:val="000C4923"/>
    <w:rsid w:val="000D5D17"/>
    <w:rsid w:val="000E15ED"/>
    <w:rsid w:val="000F6A7E"/>
    <w:rsid w:val="00103B45"/>
    <w:rsid w:val="0010424F"/>
    <w:rsid w:val="0012232A"/>
    <w:rsid w:val="00125F51"/>
    <w:rsid w:val="00141C0B"/>
    <w:rsid w:val="00146262"/>
    <w:rsid w:val="00153CB9"/>
    <w:rsid w:val="0015480D"/>
    <w:rsid w:val="00154A49"/>
    <w:rsid w:val="00165A17"/>
    <w:rsid w:val="00176F43"/>
    <w:rsid w:val="001776C5"/>
    <w:rsid w:val="00177B04"/>
    <w:rsid w:val="00196ABF"/>
    <w:rsid w:val="001A15E2"/>
    <w:rsid w:val="001A20A9"/>
    <w:rsid w:val="001C5319"/>
    <w:rsid w:val="001D12D2"/>
    <w:rsid w:val="001D4631"/>
    <w:rsid w:val="001F3972"/>
    <w:rsid w:val="001F3AB4"/>
    <w:rsid w:val="001F771A"/>
    <w:rsid w:val="00216AE1"/>
    <w:rsid w:val="00233196"/>
    <w:rsid w:val="002356E9"/>
    <w:rsid w:val="002562D8"/>
    <w:rsid w:val="00260DE1"/>
    <w:rsid w:val="00262019"/>
    <w:rsid w:val="00263587"/>
    <w:rsid w:val="00271AB7"/>
    <w:rsid w:val="00275CF7"/>
    <w:rsid w:val="00285DA4"/>
    <w:rsid w:val="0029341E"/>
    <w:rsid w:val="0029609F"/>
    <w:rsid w:val="002B358D"/>
    <w:rsid w:val="002B5B11"/>
    <w:rsid w:val="002C11B0"/>
    <w:rsid w:val="002C6AE6"/>
    <w:rsid w:val="002C76B7"/>
    <w:rsid w:val="002E0CCD"/>
    <w:rsid w:val="002E1558"/>
    <w:rsid w:val="002E574D"/>
    <w:rsid w:val="002E73D0"/>
    <w:rsid w:val="002E7C5F"/>
    <w:rsid w:val="002F2C1B"/>
    <w:rsid w:val="002F3EC6"/>
    <w:rsid w:val="002F4C82"/>
    <w:rsid w:val="0031268C"/>
    <w:rsid w:val="00320F49"/>
    <w:rsid w:val="0032270E"/>
    <w:rsid w:val="0032270F"/>
    <w:rsid w:val="0032451A"/>
    <w:rsid w:val="00325694"/>
    <w:rsid w:val="00344A64"/>
    <w:rsid w:val="0034669D"/>
    <w:rsid w:val="00352869"/>
    <w:rsid w:val="00370977"/>
    <w:rsid w:val="00371F74"/>
    <w:rsid w:val="00386A67"/>
    <w:rsid w:val="003A53F3"/>
    <w:rsid w:val="003B6756"/>
    <w:rsid w:val="003D0FD5"/>
    <w:rsid w:val="003D523A"/>
    <w:rsid w:val="003E2C67"/>
    <w:rsid w:val="003E2E32"/>
    <w:rsid w:val="0040197E"/>
    <w:rsid w:val="00402D46"/>
    <w:rsid w:val="00414A2D"/>
    <w:rsid w:val="00422DDE"/>
    <w:rsid w:val="00434828"/>
    <w:rsid w:val="004475CE"/>
    <w:rsid w:val="0046164E"/>
    <w:rsid w:val="00465D3B"/>
    <w:rsid w:val="00467F55"/>
    <w:rsid w:val="00490939"/>
    <w:rsid w:val="004B5346"/>
    <w:rsid w:val="004B79A7"/>
    <w:rsid w:val="004C28E4"/>
    <w:rsid w:val="004F2A63"/>
    <w:rsid w:val="0050547C"/>
    <w:rsid w:val="005317C7"/>
    <w:rsid w:val="00535070"/>
    <w:rsid w:val="005403A2"/>
    <w:rsid w:val="00553B83"/>
    <w:rsid w:val="00557C47"/>
    <w:rsid w:val="005644B2"/>
    <w:rsid w:val="005658D6"/>
    <w:rsid w:val="005704FB"/>
    <w:rsid w:val="00575050"/>
    <w:rsid w:val="0058304A"/>
    <w:rsid w:val="00585E2C"/>
    <w:rsid w:val="00585E56"/>
    <w:rsid w:val="00592B66"/>
    <w:rsid w:val="00593083"/>
    <w:rsid w:val="005C5077"/>
    <w:rsid w:val="005E5333"/>
    <w:rsid w:val="00610C5A"/>
    <w:rsid w:val="00614562"/>
    <w:rsid w:val="00620070"/>
    <w:rsid w:val="00632948"/>
    <w:rsid w:val="0063664A"/>
    <w:rsid w:val="00636939"/>
    <w:rsid w:val="00642257"/>
    <w:rsid w:val="006639A0"/>
    <w:rsid w:val="006669E8"/>
    <w:rsid w:val="0066760C"/>
    <w:rsid w:val="00693DDB"/>
    <w:rsid w:val="0069443D"/>
    <w:rsid w:val="006951C4"/>
    <w:rsid w:val="006A17AF"/>
    <w:rsid w:val="006A514F"/>
    <w:rsid w:val="006A663F"/>
    <w:rsid w:val="006B1DC2"/>
    <w:rsid w:val="006C0F49"/>
    <w:rsid w:val="006C2494"/>
    <w:rsid w:val="006F45B5"/>
    <w:rsid w:val="006F4B7C"/>
    <w:rsid w:val="0070563E"/>
    <w:rsid w:val="00713B4F"/>
    <w:rsid w:val="007368C9"/>
    <w:rsid w:val="0074429A"/>
    <w:rsid w:val="007567A9"/>
    <w:rsid w:val="007577E7"/>
    <w:rsid w:val="00776F33"/>
    <w:rsid w:val="0078075E"/>
    <w:rsid w:val="007907E6"/>
    <w:rsid w:val="007A45DC"/>
    <w:rsid w:val="007A6372"/>
    <w:rsid w:val="007A6533"/>
    <w:rsid w:val="007B20E6"/>
    <w:rsid w:val="007C2579"/>
    <w:rsid w:val="007C2DCC"/>
    <w:rsid w:val="007C5B2E"/>
    <w:rsid w:val="007F2AD7"/>
    <w:rsid w:val="008245DC"/>
    <w:rsid w:val="008276BD"/>
    <w:rsid w:val="00831984"/>
    <w:rsid w:val="00841A99"/>
    <w:rsid w:val="00860F7D"/>
    <w:rsid w:val="008616F8"/>
    <w:rsid w:val="008661BA"/>
    <w:rsid w:val="00866B72"/>
    <w:rsid w:val="008B34CF"/>
    <w:rsid w:val="008D7FB0"/>
    <w:rsid w:val="008E04EA"/>
    <w:rsid w:val="00901E81"/>
    <w:rsid w:val="00902304"/>
    <w:rsid w:val="00903E7B"/>
    <w:rsid w:val="00920A29"/>
    <w:rsid w:val="009255DB"/>
    <w:rsid w:val="0093552A"/>
    <w:rsid w:val="009357BC"/>
    <w:rsid w:val="00960A12"/>
    <w:rsid w:val="009614D9"/>
    <w:rsid w:val="00964099"/>
    <w:rsid w:val="00971ECF"/>
    <w:rsid w:val="009733B1"/>
    <w:rsid w:val="009924E9"/>
    <w:rsid w:val="009956E6"/>
    <w:rsid w:val="00996C2C"/>
    <w:rsid w:val="00996CCC"/>
    <w:rsid w:val="009A13BA"/>
    <w:rsid w:val="009B60AD"/>
    <w:rsid w:val="009C0C65"/>
    <w:rsid w:val="009C687B"/>
    <w:rsid w:val="009E4881"/>
    <w:rsid w:val="009F6A3A"/>
    <w:rsid w:val="00A021CB"/>
    <w:rsid w:val="00A0385C"/>
    <w:rsid w:val="00A0454E"/>
    <w:rsid w:val="00A15CD8"/>
    <w:rsid w:val="00A232F1"/>
    <w:rsid w:val="00A2722A"/>
    <w:rsid w:val="00A5743B"/>
    <w:rsid w:val="00A57BEE"/>
    <w:rsid w:val="00A7389A"/>
    <w:rsid w:val="00A73DD2"/>
    <w:rsid w:val="00AA4EF2"/>
    <w:rsid w:val="00AA73D7"/>
    <w:rsid w:val="00AC26B7"/>
    <w:rsid w:val="00AD6347"/>
    <w:rsid w:val="00AE1269"/>
    <w:rsid w:val="00AF0EF3"/>
    <w:rsid w:val="00B03F59"/>
    <w:rsid w:val="00B16451"/>
    <w:rsid w:val="00B46293"/>
    <w:rsid w:val="00B53052"/>
    <w:rsid w:val="00B54E81"/>
    <w:rsid w:val="00B63788"/>
    <w:rsid w:val="00B65E39"/>
    <w:rsid w:val="00B66831"/>
    <w:rsid w:val="00B67DA0"/>
    <w:rsid w:val="00B77D42"/>
    <w:rsid w:val="00B87D00"/>
    <w:rsid w:val="00BA1009"/>
    <w:rsid w:val="00BA1DD5"/>
    <w:rsid w:val="00BA4376"/>
    <w:rsid w:val="00BC78D1"/>
    <w:rsid w:val="00BD0FA9"/>
    <w:rsid w:val="00BD3A58"/>
    <w:rsid w:val="00BD57A4"/>
    <w:rsid w:val="00BD712F"/>
    <w:rsid w:val="00C049E1"/>
    <w:rsid w:val="00C06917"/>
    <w:rsid w:val="00C20803"/>
    <w:rsid w:val="00C31C19"/>
    <w:rsid w:val="00C320BD"/>
    <w:rsid w:val="00C33F06"/>
    <w:rsid w:val="00C37446"/>
    <w:rsid w:val="00C578F2"/>
    <w:rsid w:val="00C60061"/>
    <w:rsid w:val="00C64E2C"/>
    <w:rsid w:val="00C873DF"/>
    <w:rsid w:val="00C87989"/>
    <w:rsid w:val="00C978DA"/>
    <w:rsid w:val="00CD2748"/>
    <w:rsid w:val="00CD54CA"/>
    <w:rsid w:val="00CE5C9E"/>
    <w:rsid w:val="00CE67C8"/>
    <w:rsid w:val="00CF40A6"/>
    <w:rsid w:val="00CF5B65"/>
    <w:rsid w:val="00D01FB7"/>
    <w:rsid w:val="00D14CE9"/>
    <w:rsid w:val="00D155AF"/>
    <w:rsid w:val="00D31F9B"/>
    <w:rsid w:val="00D67170"/>
    <w:rsid w:val="00D71450"/>
    <w:rsid w:val="00D72D00"/>
    <w:rsid w:val="00D72E33"/>
    <w:rsid w:val="00D7421C"/>
    <w:rsid w:val="00D860E6"/>
    <w:rsid w:val="00D929FF"/>
    <w:rsid w:val="00DB385D"/>
    <w:rsid w:val="00DD0781"/>
    <w:rsid w:val="00DE1F78"/>
    <w:rsid w:val="00DE3F4E"/>
    <w:rsid w:val="00DF01D8"/>
    <w:rsid w:val="00DF54B9"/>
    <w:rsid w:val="00DF777A"/>
    <w:rsid w:val="00E0518A"/>
    <w:rsid w:val="00E05965"/>
    <w:rsid w:val="00E05E88"/>
    <w:rsid w:val="00E133F8"/>
    <w:rsid w:val="00E16945"/>
    <w:rsid w:val="00E204DD"/>
    <w:rsid w:val="00E4501E"/>
    <w:rsid w:val="00E62283"/>
    <w:rsid w:val="00E64825"/>
    <w:rsid w:val="00E72A00"/>
    <w:rsid w:val="00E74B38"/>
    <w:rsid w:val="00E81167"/>
    <w:rsid w:val="00E8489D"/>
    <w:rsid w:val="00E92EDF"/>
    <w:rsid w:val="00EB33BD"/>
    <w:rsid w:val="00EB3FF1"/>
    <w:rsid w:val="00EB49A9"/>
    <w:rsid w:val="00ED2038"/>
    <w:rsid w:val="00EF17D5"/>
    <w:rsid w:val="00EF38F2"/>
    <w:rsid w:val="00EF41E2"/>
    <w:rsid w:val="00F032AF"/>
    <w:rsid w:val="00F20BC4"/>
    <w:rsid w:val="00F27032"/>
    <w:rsid w:val="00F51713"/>
    <w:rsid w:val="00F5353A"/>
    <w:rsid w:val="00F559D3"/>
    <w:rsid w:val="00F6310D"/>
    <w:rsid w:val="00F70E79"/>
    <w:rsid w:val="00F807B3"/>
    <w:rsid w:val="00F83A34"/>
    <w:rsid w:val="00F93EE3"/>
    <w:rsid w:val="00F95676"/>
    <w:rsid w:val="00FA36D8"/>
    <w:rsid w:val="00FA4298"/>
    <w:rsid w:val="00FB1F38"/>
    <w:rsid w:val="00FB2CE5"/>
    <w:rsid w:val="00FB665B"/>
    <w:rsid w:val="00FD1853"/>
    <w:rsid w:val="00FD1D5D"/>
    <w:rsid w:val="00FD5C9E"/>
    <w:rsid w:val="00FE33A0"/>
    <w:rsid w:val="00FE57E0"/>
    <w:rsid w:val="00FE7F6E"/>
    <w:rsid w:val="00FF2CF9"/>
    <w:rsid w:val="00FF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25765"/>
  <w15:docId w15:val="{A15E5C44-FE0E-4468-81ED-3BD529F7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31"/>
  </w:style>
  <w:style w:type="paragraph" w:styleId="Footer">
    <w:name w:val="footer"/>
    <w:basedOn w:val="Normal"/>
    <w:link w:val="FooterChar"/>
    <w:uiPriority w:val="99"/>
    <w:unhideWhenUsed/>
    <w:rsid w:val="001D4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31"/>
  </w:style>
  <w:style w:type="character" w:styleId="Hyperlink">
    <w:name w:val="Hyperlink"/>
    <w:basedOn w:val="DefaultParagraphFont"/>
    <w:uiPriority w:val="99"/>
    <w:unhideWhenUsed/>
    <w:rsid w:val="006951C4"/>
    <w:rPr>
      <w:color w:val="0000FF" w:themeColor="hyperlink"/>
      <w:u w:val="single"/>
    </w:rPr>
  </w:style>
  <w:style w:type="paragraph" w:styleId="BalloonText">
    <w:name w:val="Balloon Text"/>
    <w:basedOn w:val="Normal"/>
    <w:link w:val="BalloonTextChar"/>
    <w:uiPriority w:val="99"/>
    <w:semiHidden/>
    <w:unhideWhenUsed/>
    <w:rsid w:val="00F2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C4"/>
    <w:rPr>
      <w:rFonts w:ascii="Tahoma" w:hAnsi="Tahoma" w:cs="Tahoma"/>
      <w:sz w:val="16"/>
      <w:szCs w:val="16"/>
    </w:rPr>
  </w:style>
  <w:style w:type="character" w:styleId="FollowedHyperlink">
    <w:name w:val="FollowedHyperlink"/>
    <w:basedOn w:val="DefaultParagraphFont"/>
    <w:uiPriority w:val="99"/>
    <w:semiHidden/>
    <w:unhideWhenUsed/>
    <w:rsid w:val="0074429A"/>
    <w:rPr>
      <w:color w:val="800080" w:themeColor="followedHyperlink"/>
      <w:u w:val="single"/>
    </w:rPr>
  </w:style>
  <w:style w:type="paragraph" w:styleId="ListParagraph">
    <w:name w:val="List Paragraph"/>
    <w:basedOn w:val="Normal"/>
    <w:uiPriority w:val="34"/>
    <w:qFormat/>
    <w:rsid w:val="00DF777A"/>
    <w:pPr>
      <w:ind w:left="720"/>
      <w:contextualSpacing/>
    </w:pPr>
  </w:style>
  <w:style w:type="paragraph" w:styleId="PlainText">
    <w:name w:val="Plain Text"/>
    <w:basedOn w:val="Normal"/>
    <w:link w:val="PlainTextChar"/>
    <w:uiPriority w:val="99"/>
    <w:unhideWhenUsed/>
    <w:rsid w:val="006145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4562"/>
    <w:rPr>
      <w:rFonts w:ascii="Calibri" w:hAnsi="Calibri"/>
      <w:szCs w:val="21"/>
    </w:rPr>
  </w:style>
  <w:style w:type="character" w:styleId="CommentReference">
    <w:name w:val="annotation reference"/>
    <w:basedOn w:val="DefaultParagraphFont"/>
    <w:uiPriority w:val="99"/>
    <w:semiHidden/>
    <w:unhideWhenUsed/>
    <w:rsid w:val="00091635"/>
    <w:rPr>
      <w:sz w:val="16"/>
      <w:szCs w:val="16"/>
    </w:rPr>
  </w:style>
  <w:style w:type="paragraph" w:styleId="CommentText">
    <w:name w:val="annotation text"/>
    <w:basedOn w:val="Normal"/>
    <w:link w:val="CommentTextChar"/>
    <w:uiPriority w:val="99"/>
    <w:semiHidden/>
    <w:unhideWhenUsed/>
    <w:rsid w:val="00091635"/>
    <w:pPr>
      <w:spacing w:line="240" w:lineRule="auto"/>
    </w:pPr>
    <w:rPr>
      <w:sz w:val="20"/>
      <w:szCs w:val="20"/>
    </w:rPr>
  </w:style>
  <w:style w:type="character" w:customStyle="1" w:styleId="CommentTextChar">
    <w:name w:val="Comment Text Char"/>
    <w:basedOn w:val="DefaultParagraphFont"/>
    <w:link w:val="CommentText"/>
    <w:uiPriority w:val="99"/>
    <w:semiHidden/>
    <w:rsid w:val="00091635"/>
    <w:rPr>
      <w:sz w:val="20"/>
      <w:szCs w:val="20"/>
    </w:rPr>
  </w:style>
  <w:style w:type="paragraph" w:styleId="CommentSubject">
    <w:name w:val="annotation subject"/>
    <w:basedOn w:val="CommentText"/>
    <w:next w:val="CommentText"/>
    <w:link w:val="CommentSubjectChar"/>
    <w:uiPriority w:val="99"/>
    <w:semiHidden/>
    <w:unhideWhenUsed/>
    <w:rsid w:val="00091635"/>
    <w:rPr>
      <w:b/>
      <w:bCs/>
    </w:rPr>
  </w:style>
  <w:style w:type="character" w:customStyle="1" w:styleId="CommentSubjectChar">
    <w:name w:val="Comment Subject Char"/>
    <w:basedOn w:val="CommentTextChar"/>
    <w:link w:val="CommentSubject"/>
    <w:uiPriority w:val="99"/>
    <w:semiHidden/>
    <w:rsid w:val="00091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6318">
      <w:bodyDiv w:val="1"/>
      <w:marLeft w:val="0"/>
      <w:marRight w:val="0"/>
      <w:marTop w:val="0"/>
      <w:marBottom w:val="0"/>
      <w:divBdr>
        <w:top w:val="none" w:sz="0" w:space="0" w:color="auto"/>
        <w:left w:val="none" w:sz="0" w:space="0" w:color="auto"/>
        <w:bottom w:val="none" w:sz="0" w:space="0" w:color="auto"/>
        <w:right w:val="none" w:sz="0" w:space="0" w:color="auto"/>
      </w:divBdr>
    </w:div>
    <w:div w:id="1624536557">
      <w:bodyDiv w:val="1"/>
      <w:marLeft w:val="0"/>
      <w:marRight w:val="0"/>
      <w:marTop w:val="0"/>
      <w:marBottom w:val="0"/>
      <w:divBdr>
        <w:top w:val="none" w:sz="0" w:space="0" w:color="auto"/>
        <w:left w:val="none" w:sz="0" w:space="0" w:color="auto"/>
        <w:bottom w:val="none" w:sz="0" w:space="0" w:color="auto"/>
        <w:right w:val="none" w:sz="0" w:space="0" w:color="auto"/>
      </w:divBdr>
    </w:div>
    <w:div w:id="20787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warwick.ac.uk/services/humanresources/newpolicies/redeployment" TargetMode="External"/><Relationship Id="rId18" Type="http://schemas.openxmlformats.org/officeDocument/2006/relationships/hyperlink" Target="http://www2.warwick.ac.uk/services/ldc/researchers/" TargetMode="External"/><Relationship Id="rId26" Type="http://schemas.openxmlformats.org/officeDocument/2006/relationships/hyperlink" Target="http://www2.warwick.ac.uk/services/humanresources/newpolicies/academic_promotions" TargetMode="External"/><Relationship Id="rId39" Type="http://schemas.openxmlformats.org/officeDocument/2006/relationships/hyperlink" Target="http://www2.warwick.ac.uk/services/ldc/researchers/events_news/ras_events/" TargetMode="External"/><Relationship Id="rId21" Type="http://schemas.openxmlformats.org/officeDocument/2006/relationships/hyperlink" Target="http://www2.warwick.ac.uk/services/ldc/leadership/mgmtdev/" TargetMode="External"/><Relationship Id="rId34" Type="http://schemas.openxmlformats.org/officeDocument/2006/relationships/hyperlink" Target="http://www2.warwick.ac.uk/services/scs" TargetMode="External"/><Relationship Id="rId42" Type="http://schemas.openxmlformats.org/officeDocument/2006/relationships/hyperlink" Target="http://www2.warwick.ac.uk/services/scs/started/gradstats/postgraduate/" TargetMode="External"/><Relationship Id="rId47" Type="http://schemas.openxmlformats.org/officeDocument/2006/relationships/hyperlink" Target="http://www2.warwick.ac.uk/services/ldc/researchers/opportunities/" TargetMode="External"/><Relationship Id="rId50" Type="http://schemas.openxmlformats.org/officeDocument/2006/relationships/hyperlink" Target="http://www2.warwick.ac.uk/services/ldc/researchers/" TargetMode="External"/><Relationship Id="rId55" Type="http://schemas.openxmlformats.org/officeDocument/2006/relationships/hyperlink" Target="http://www2.warwick.ac.uk/services/ldc/researchers/opportunities/" TargetMode="External"/><Relationship Id="rId63" Type="http://schemas.openxmlformats.org/officeDocument/2006/relationships/hyperlink" Target="http://www2.warwick.ac.uk/services/ldc/researchers/" TargetMode="External"/><Relationship Id="rId68" Type="http://schemas.openxmlformats.org/officeDocument/2006/relationships/hyperlink" Target="http://www2.warwick.ac.uk/services/rss/researchgovernance_ethics/research_code_of_practice/trainingandmentoring/mentoring/" TargetMode="External"/><Relationship Id="rId76" Type="http://schemas.openxmlformats.org/officeDocument/2006/relationships/hyperlink" Target="http://www2.warwick.ac.uk/services/equalops" TargetMode="External"/><Relationship Id="rId84" Type="http://schemas.openxmlformats.org/officeDocument/2006/relationships/hyperlink" Target="http://www2.warwick.ac.uk/services/humanresources/newpolicies/fwg" TargetMode="External"/><Relationship Id="rId89" Type="http://schemas.openxmlformats.org/officeDocument/2006/relationships/hyperlink" Target="http://www2.warwick.ac.uk/services/equalops/athena/submissions/" TargetMode="External"/><Relationship Id="rId7" Type="http://schemas.openxmlformats.org/officeDocument/2006/relationships/endnotes" Target="endnotes.xml"/><Relationship Id="rId71" Type="http://schemas.openxmlformats.org/officeDocument/2006/relationships/hyperlink" Target="http://www2.warwick.ac.uk/services/rss/researchgovernance_ethic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warwick.ac.uk/services/humanresources/payroll/salscalescurrent/" TargetMode="External"/><Relationship Id="rId29" Type="http://schemas.openxmlformats.org/officeDocument/2006/relationships/hyperlink" Target="http://www2.warwick.ac.uk/services/ldc/annualreview/" TargetMode="External"/><Relationship Id="rId11" Type="http://schemas.openxmlformats.org/officeDocument/2006/relationships/hyperlink" Target="http://www2.warwick.ac.uk/services/equalops/training/" TargetMode="External"/><Relationship Id="rId24" Type="http://schemas.openxmlformats.org/officeDocument/2006/relationships/hyperlink" Target="http://www2.warwick.ac.uk/services/ventures/academicscontact/funding_sources" TargetMode="External"/><Relationship Id="rId32" Type="http://schemas.openxmlformats.org/officeDocument/2006/relationships/hyperlink" Target="http://www2.warwick.ac.uk/services/ldc/personal/careerprog/" TargetMode="External"/><Relationship Id="rId37" Type="http://schemas.openxmlformats.org/officeDocument/2006/relationships/hyperlink" Target="http://www2.warwick.ac.uk/services/rss/researchgovernance_ethics/research_code_of_practice/trainingandmentoring/mentoring/" TargetMode="External"/><Relationship Id="rId40" Type="http://schemas.openxmlformats.org/officeDocument/2006/relationships/hyperlink" Target="http://www.warwick.ac.uk/pgskills" TargetMode="External"/><Relationship Id="rId45" Type="http://schemas.openxmlformats.org/officeDocument/2006/relationships/hyperlink" Target="http://www2.warwick.ac.uk/fac/cross_fac/enterpriseatwarwick/" TargetMode="External"/><Relationship Id="rId53" Type="http://schemas.openxmlformats.org/officeDocument/2006/relationships/hyperlink" Target="http://www2.warwick.ac.uk/services/ldc/tandl/" TargetMode="External"/><Relationship Id="rId58" Type="http://schemas.openxmlformats.org/officeDocument/2006/relationships/hyperlink" Target="http://www2.warwick.ac.uk/services/ldc/researchers/opportunities/" TargetMode="External"/><Relationship Id="rId66" Type="http://schemas.openxmlformats.org/officeDocument/2006/relationships/hyperlink" Target="http://www2.warwick.ac.uk/services/ldc/annualreview" TargetMode="External"/><Relationship Id="rId74" Type="http://schemas.openxmlformats.org/officeDocument/2006/relationships/hyperlink" Target="http://www2.warwick.ac.uk/services/ldc/annualreview/" TargetMode="External"/><Relationship Id="rId79" Type="http://schemas.openxmlformats.org/officeDocument/2006/relationships/hyperlink" Target="http://www2.warwick.ac.uk/services/equalops/eo_data/" TargetMode="External"/><Relationship Id="rId87" Type="http://schemas.openxmlformats.org/officeDocument/2006/relationships/hyperlink" Target="http://www2.warwick.ac.uk/services/equalops/dignityatwarwick/" TargetMode="External"/><Relationship Id="rId5" Type="http://schemas.openxmlformats.org/officeDocument/2006/relationships/webSettings" Target="webSettings.xml"/><Relationship Id="rId61" Type="http://schemas.openxmlformats.org/officeDocument/2006/relationships/hyperlink" Target="http://www2.warwick.ac.uk/services/ldc/annualreview/" TargetMode="External"/><Relationship Id="rId82" Type="http://schemas.openxmlformats.org/officeDocument/2006/relationships/hyperlink" Target="http://www2.warwick.ac.uk/services/nursery/" TargetMode="External"/><Relationship Id="rId90" Type="http://schemas.openxmlformats.org/officeDocument/2006/relationships/header" Target="header1.xml"/><Relationship Id="rId19" Type="http://schemas.openxmlformats.org/officeDocument/2006/relationships/hyperlink" Target="http://www2.warwick.ac.uk/services/humanresources/newpolicies/ftcs" TargetMode="External"/><Relationship Id="rId14" Type="http://schemas.openxmlformats.org/officeDocument/2006/relationships/hyperlink" Target="http://www2.warwick.ac.uk/services/humanresources/introduction/" TargetMode="External"/><Relationship Id="rId22" Type="http://schemas.openxmlformats.org/officeDocument/2006/relationships/hyperlink" Target="http://www2.warwick.ac.uk/services/ldc/courses/sdl/" TargetMode="External"/><Relationship Id="rId27" Type="http://schemas.openxmlformats.org/officeDocument/2006/relationships/hyperlink" Target="http://www2.warwick.ac.uk/services/ldc/personal/careerprog/" TargetMode="External"/><Relationship Id="rId30" Type="http://schemas.openxmlformats.org/officeDocument/2006/relationships/hyperlink" Target="http://www2.warwick.ac.uk/services/ldc/researchers/events_news/ras_events" TargetMode="External"/><Relationship Id="rId35" Type="http://schemas.openxmlformats.org/officeDocument/2006/relationships/hyperlink" Target="http://www2.warwick.ac.uk/services/ldc/coachmentor/wcm" TargetMode="External"/><Relationship Id="rId43" Type="http://schemas.openxmlformats.org/officeDocument/2006/relationships/hyperlink" Target="http://www2.warwick.ac.uk/services/scs/experience/bursary" TargetMode="External"/><Relationship Id="rId48" Type="http://schemas.openxmlformats.org/officeDocument/2006/relationships/hyperlink" Target="http://www2.warwick.ac.uk/services/ldc/" TargetMode="External"/><Relationship Id="rId56" Type="http://schemas.openxmlformats.org/officeDocument/2006/relationships/hyperlink" Target="http://www2.warwick.ac.uk/services/rss/researchgovernance_ethics/research_code_of_practice/trainingandmentoring/mentoring/" TargetMode="External"/><Relationship Id="rId64" Type="http://schemas.openxmlformats.org/officeDocument/2006/relationships/hyperlink" Target="http://www2.warwick.ac.uk/services/nursery" TargetMode="External"/><Relationship Id="rId69" Type="http://schemas.openxmlformats.org/officeDocument/2006/relationships/hyperlink" Target="http://www2.warwick.ac.uk/services/ldc/coachmentor/wcm" TargetMode="External"/><Relationship Id="rId77" Type="http://schemas.openxmlformats.org/officeDocument/2006/relationships/hyperlink" Target="http://www2.warwick.ac.uk/services/equalops/singleequalityscheme/" TargetMode="External"/><Relationship Id="rId8" Type="http://schemas.openxmlformats.org/officeDocument/2006/relationships/hyperlink" Target="http://www2.warwick.ac.uk/insite/strategy/research_and_scholarship/" TargetMode="External"/><Relationship Id="rId51" Type="http://schemas.openxmlformats.org/officeDocument/2006/relationships/hyperlink" Target="http://www2.warwick.ac.uk/services/ldc/annualreview/" TargetMode="External"/><Relationship Id="rId72" Type="http://schemas.openxmlformats.org/officeDocument/2006/relationships/hyperlink" Target="http://www2.warwick.ac.uk/services/ventures/academicscontact/" TargetMode="External"/><Relationship Id="rId80" Type="http://schemas.openxmlformats.org/officeDocument/2006/relationships/hyperlink" Target="http://www2.warwick.ac.uk/services/equalops/news/" TargetMode="External"/><Relationship Id="rId85" Type="http://schemas.openxmlformats.org/officeDocument/2006/relationships/hyperlink" Target="http://www2.warwick.ac.uk/services/humanresources/introduction"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2.warwick.ac.uk/services/humanresources/newpolicies/ftcs" TargetMode="External"/><Relationship Id="rId17" Type="http://schemas.openxmlformats.org/officeDocument/2006/relationships/hyperlink" Target="http://www2.warwick.ac.uk/services/humanresources/newpolicies/ftcs" TargetMode="External"/><Relationship Id="rId25" Type="http://schemas.openxmlformats.org/officeDocument/2006/relationships/hyperlink" Target="http://www2.warwick.ac.uk/services/humanresources/newpolicies/academic_promotions" TargetMode="External"/><Relationship Id="rId33" Type="http://schemas.openxmlformats.org/officeDocument/2006/relationships/hyperlink" Target="http://www2.warwick.ac.uk/services/ldc/researchers/events_news/ras_events" TargetMode="External"/><Relationship Id="rId38" Type="http://schemas.openxmlformats.org/officeDocument/2006/relationships/hyperlink" Target="http://www2.warwick.ac.uk/services/ldc/coachmentor/" TargetMode="External"/><Relationship Id="rId46" Type="http://schemas.openxmlformats.org/officeDocument/2006/relationships/hyperlink" Target="http://www2.warwick.ac.uk/services/ldc/annualreview/" TargetMode="External"/><Relationship Id="rId59" Type="http://schemas.openxmlformats.org/officeDocument/2006/relationships/hyperlink" Target="http://www2.warwick.ac.uk/services/ldc/development/awpbootcamp" TargetMode="External"/><Relationship Id="rId67" Type="http://schemas.openxmlformats.org/officeDocument/2006/relationships/hyperlink" Target="http://www2.warwick.ac.uk/services/ldc/researchers/events_news/ras_events/" TargetMode="External"/><Relationship Id="rId20" Type="http://schemas.openxmlformats.org/officeDocument/2006/relationships/hyperlink" Target="http://www2.warwick.ac.uk/services/ldc/development/rtlp/" TargetMode="External"/><Relationship Id="rId41" Type="http://schemas.openxmlformats.org/officeDocument/2006/relationships/hyperlink" Target="http://www2.warwick.ac.uk/services/scs/pgr/career/destinations/careerstories/" TargetMode="External"/><Relationship Id="rId54" Type="http://schemas.openxmlformats.org/officeDocument/2006/relationships/hyperlink" Target="http://www.vitae.ac.uk/" TargetMode="External"/><Relationship Id="rId62" Type="http://schemas.openxmlformats.org/officeDocument/2006/relationships/hyperlink" Target="http://www2.warwick.ac.uk/services/ldc/researchers/resource_bank/" TargetMode="External"/><Relationship Id="rId70" Type="http://schemas.openxmlformats.org/officeDocument/2006/relationships/hyperlink" Target="http://www2.warwick.ac.uk/services/ldc/coachmentor/returningparent" TargetMode="External"/><Relationship Id="rId75" Type="http://schemas.openxmlformats.org/officeDocument/2006/relationships/hyperlink" Target="http://www2.warwick.ac.uk/services/rss/researchgovernance_ethics/research_code_of_practice/trainingandmentoring/mentoring/" TargetMode="External"/><Relationship Id="rId83" Type="http://schemas.openxmlformats.org/officeDocument/2006/relationships/hyperlink" Target="http://www2.warwick.ac.uk/services/equalops/athena/warwickconferencesupportawards/" TargetMode="External"/><Relationship Id="rId88" Type="http://schemas.openxmlformats.org/officeDocument/2006/relationships/hyperlink" Target="http://www2.warwick.ac.uk/services/equalops/athena/"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warwick.ac.uk/services/equalops/training/" TargetMode="External"/><Relationship Id="rId23" Type="http://schemas.openxmlformats.org/officeDocument/2006/relationships/hyperlink" Target="http://www.bbsrc.ac.uk/business/commercialisation/follow-on.aspx" TargetMode="External"/><Relationship Id="rId28" Type="http://schemas.openxmlformats.org/officeDocument/2006/relationships/hyperlink" Target="http://www2.warwick.ac.uk/services/ldc/annualreview/" TargetMode="External"/><Relationship Id="rId36" Type="http://schemas.openxmlformats.org/officeDocument/2006/relationships/hyperlink" Target="http://www2.warwick.ac.uk/services/ldc/researchers/community" TargetMode="External"/><Relationship Id="rId49" Type="http://schemas.openxmlformats.org/officeDocument/2006/relationships/hyperlink" Target="http://www2.warwick.ac.uk/services/humanresources/induction/whenstart/hrind" TargetMode="External"/><Relationship Id="rId57" Type="http://schemas.openxmlformats.org/officeDocument/2006/relationships/hyperlink" Target="http://www2.warwick.ac.uk/services/ldc/coachmentor/wcm" TargetMode="External"/><Relationship Id="rId10" Type="http://schemas.openxmlformats.org/officeDocument/2006/relationships/hyperlink" Target="http://www2.warwick.ac.uk/services/humanresources/introduction/" TargetMode="External"/><Relationship Id="rId31" Type="http://schemas.openxmlformats.org/officeDocument/2006/relationships/hyperlink" Target="http://www2.warwick.ac.uk/fac/sci/moac/degrees/" TargetMode="External"/><Relationship Id="rId44" Type="http://schemas.openxmlformats.org/officeDocument/2006/relationships/hyperlink" Target="http://www2.warwick.ac.uk/services/ldc/personal/careerprog/" TargetMode="External"/><Relationship Id="rId52" Type="http://schemas.openxmlformats.org/officeDocument/2006/relationships/hyperlink" Target="http://www2.warwick.ac.uk/services/ldc/researchers/" TargetMode="External"/><Relationship Id="rId60" Type="http://schemas.openxmlformats.org/officeDocument/2006/relationships/hyperlink" Target="http://www2.warwick.ac.uk/services/rss" TargetMode="External"/><Relationship Id="rId65" Type="http://schemas.openxmlformats.org/officeDocument/2006/relationships/hyperlink" Target="http://www2.warwick.ac.uk/services/ldc/researchers/" TargetMode="External"/><Relationship Id="rId73" Type="http://schemas.openxmlformats.org/officeDocument/2006/relationships/hyperlink" Target="http://www2.warwick.ac.uk/services/rss/researchgovernance_ethics/" TargetMode="External"/><Relationship Id="rId78" Type="http://schemas.openxmlformats.org/officeDocument/2006/relationships/hyperlink" Target="http://www2.warwick.ac.uk/services/equalops" TargetMode="External"/><Relationship Id="rId81" Type="http://schemas.openxmlformats.org/officeDocument/2006/relationships/hyperlink" Target="http://www2.warwick.ac.uk/services/equalops/athena/" TargetMode="External"/><Relationship Id="rId86" Type="http://schemas.openxmlformats.org/officeDocument/2006/relationships/hyperlink" Target="http://www2.warwick.ac.uk/services/equalops/eo_data/" TargetMode="External"/><Relationship Id="rId4" Type="http://schemas.openxmlformats.org/officeDocument/2006/relationships/settings" Target="settings.xml"/><Relationship Id="rId9" Type="http://schemas.openxmlformats.org/officeDocument/2006/relationships/hyperlink" Target="http://www2.warwick.ac.uk/services/humanresources/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BA4E-5321-4D65-81DD-7A112F8A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1B0397C1</Template>
  <TotalTime>1206</TotalTime>
  <Pages>38</Pages>
  <Words>13715</Words>
  <Characters>78180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Beaufoy, Sandra</dc:creator>
  <cp:keywords/>
  <dc:description/>
  <cp:lastModifiedBy>Beaufoy, Sandra</cp:lastModifiedBy>
  <cp:revision>35</cp:revision>
  <cp:lastPrinted>2014-12-22T15:54:00Z</cp:lastPrinted>
  <dcterms:created xsi:type="dcterms:W3CDTF">2014-12-01T12:01:00Z</dcterms:created>
  <dcterms:modified xsi:type="dcterms:W3CDTF">2015-01-20T14:47:00Z</dcterms:modified>
</cp:coreProperties>
</file>