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62B9D0" w14:textId="5CE0C736" w:rsidR="004244F2" w:rsidRPr="004244F2" w:rsidRDefault="004244F2" w:rsidP="007172D5">
      <w:pPr>
        <w:rPr>
          <w:rFonts w:cstheme="minorHAnsi"/>
          <w:color w:val="000000" w:themeColor="text1"/>
          <w:sz w:val="36"/>
          <w:szCs w:val="36"/>
        </w:rPr>
      </w:pPr>
      <w:bookmarkStart w:id="0" w:name="_GoBack"/>
      <w:bookmarkEnd w:id="0"/>
      <w:r>
        <w:rPr>
          <w:rFonts w:cstheme="minorHAnsi"/>
          <w:color w:val="000000" w:themeColor="text1"/>
          <w:sz w:val="36"/>
          <w:szCs w:val="36"/>
        </w:rPr>
        <w:t>Plain text version:</w:t>
      </w:r>
    </w:p>
    <w:p w14:paraId="309B1C08" w14:textId="77777777" w:rsidR="004244F2" w:rsidRDefault="004244F2" w:rsidP="007172D5">
      <w:pPr>
        <w:rPr>
          <w:rFonts w:cstheme="minorHAnsi"/>
          <w:b/>
          <w:bCs/>
          <w:color w:val="000000" w:themeColor="text1"/>
          <w:sz w:val="36"/>
          <w:szCs w:val="36"/>
        </w:rPr>
      </w:pPr>
    </w:p>
    <w:p w14:paraId="55AB3FA1" w14:textId="077F1025" w:rsidR="007172D5" w:rsidRPr="00C13408" w:rsidRDefault="007172D5" w:rsidP="007172D5">
      <w:pPr>
        <w:rPr>
          <w:rFonts w:cstheme="minorHAnsi"/>
          <w:b/>
          <w:bCs/>
          <w:color w:val="000000" w:themeColor="text1"/>
          <w:sz w:val="36"/>
          <w:szCs w:val="36"/>
        </w:rPr>
      </w:pPr>
      <w:r w:rsidRPr="00C13408">
        <w:rPr>
          <w:rFonts w:cstheme="minorHAnsi"/>
          <w:b/>
          <w:bCs/>
          <w:color w:val="000000" w:themeColor="text1"/>
          <w:sz w:val="36"/>
          <w:szCs w:val="36"/>
        </w:rPr>
        <w:t>Top Tips for Bi Inclusion</w:t>
      </w:r>
    </w:p>
    <w:p w14:paraId="25B4D5C3" w14:textId="77777777" w:rsidR="007172D5" w:rsidRPr="00C13408" w:rsidRDefault="007172D5" w:rsidP="007172D5">
      <w:pPr>
        <w:rPr>
          <w:rFonts w:cstheme="minorHAnsi"/>
          <w:color w:val="000000" w:themeColor="text1"/>
        </w:rPr>
      </w:pPr>
    </w:p>
    <w:p w14:paraId="25795E40" w14:textId="77777777" w:rsidR="007172D5" w:rsidRPr="00C13408" w:rsidRDefault="007172D5" w:rsidP="007172D5">
      <w:pPr>
        <w:rPr>
          <w:rFonts w:cstheme="minorHAnsi"/>
          <w:b/>
          <w:bCs/>
          <w:color w:val="000000" w:themeColor="text1"/>
        </w:rPr>
      </w:pPr>
      <w:r w:rsidRPr="00C13408">
        <w:rPr>
          <w:rFonts w:cstheme="minorHAnsi"/>
          <w:b/>
          <w:bCs/>
          <w:color w:val="000000" w:themeColor="text1"/>
        </w:rPr>
        <w:t>Think About Language</w:t>
      </w:r>
    </w:p>
    <w:p w14:paraId="3C2190DF" w14:textId="77777777" w:rsidR="007172D5" w:rsidRPr="00C13408" w:rsidRDefault="007172D5" w:rsidP="007172D5">
      <w:pPr>
        <w:rPr>
          <w:rFonts w:eastAsia="Times New Roman" w:cstheme="minorHAnsi"/>
          <w:color w:val="000000" w:themeColor="text1"/>
          <w:lang w:eastAsia="en-GB"/>
        </w:rPr>
      </w:pPr>
      <w:r w:rsidRPr="00C13408">
        <w:rPr>
          <w:rFonts w:eastAsia="Times New Roman" w:cstheme="minorHAnsi"/>
          <w:color w:val="000000" w:themeColor="text1"/>
          <w:lang w:eastAsia="en-GB"/>
        </w:rPr>
        <w:t>Follow the language someone uses to describe their own relationships and identity. There are many different terms that falls under the ‘bi umbrella’, including bi, pan, and queer. Use language which is inclusive of bi people, and doesn’t erase their experiences. The term ‘gay’ is not a catch-all term for the LGBTQUA+ community.</w:t>
      </w:r>
    </w:p>
    <w:p w14:paraId="6EBF89C2" w14:textId="77777777" w:rsidR="007172D5" w:rsidRPr="00C13408" w:rsidRDefault="007172D5" w:rsidP="007172D5">
      <w:pPr>
        <w:rPr>
          <w:rFonts w:cstheme="minorHAnsi"/>
          <w:color w:val="000000" w:themeColor="text1"/>
        </w:rPr>
      </w:pPr>
    </w:p>
    <w:p w14:paraId="4514D402" w14:textId="77777777" w:rsidR="007172D5" w:rsidRPr="00C13408" w:rsidRDefault="007172D5" w:rsidP="007172D5">
      <w:pPr>
        <w:rPr>
          <w:rFonts w:cstheme="minorHAnsi"/>
          <w:b/>
          <w:bCs/>
          <w:color w:val="000000" w:themeColor="text1"/>
        </w:rPr>
      </w:pPr>
      <w:r w:rsidRPr="00C13408">
        <w:rPr>
          <w:rFonts w:cstheme="minorHAnsi"/>
          <w:b/>
          <w:bCs/>
          <w:color w:val="000000" w:themeColor="text1"/>
        </w:rPr>
        <w:t>Challenge Biphobia</w:t>
      </w:r>
    </w:p>
    <w:p w14:paraId="4B16265F" w14:textId="77777777" w:rsidR="007172D5" w:rsidRPr="00C13408" w:rsidRDefault="007172D5" w:rsidP="007172D5">
      <w:pPr>
        <w:rPr>
          <w:rFonts w:eastAsia="Times New Roman" w:cstheme="minorHAnsi"/>
          <w:color w:val="000000" w:themeColor="text1"/>
          <w:lang w:eastAsia="en-GB"/>
        </w:rPr>
      </w:pPr>
      <w:r w:rsidRPr="00C13408">
        <w:rPr>
          <w:rFonts w:eastAsia="Times New Roman" w:cstheme="minorHAnsi"/>
          <w:color w:val="000000" w:themeColor="text1"/>
          <w:lang w:eastAsia="en-GB"/>
        </w:rPr>
        <w:t>Stay alert to negative language and behaviour towards bi people, and challenge it when it is safe for you to do so. Engage with active bystander intervention training, to support your knowledge, skills and confidence to intervene.</w:t>
      </w:r>
    </w:p>
    <w:p w14:paraId="2BCAD597" w14:textId="77777777" w:rsidR="007172D5" w:rsidRPr="00C13408" w:rsidRDefault="007172D5" w:rsidP="007172D5">
      <w:pPr>
        <w:rPr>
          <w:rFonts w:cstheme="minorHAnsi"/>
          <w:color w:val="000000" w:themeColor="text1"/>
        </w:rPr>
      </w:pPr>
    </w:p>
    <w:p w14:paraId="1F70DBD9" w14:textId="77777777" w:rsidR="007172D5" w:rsidRPr="00C13408" w:rsidRDefault="007172D5" w:rsidP="007172D5">
      <w:pPr>
        <w:rPr>
          <w:rFonts w:cstheme="minorHAnsi"/>
          <w:b/>
          <w:bCs/>
          <w:color w:val="000000" w:themeColor="text1"/>
        </w:rPr>
      </w:pPr>
      <w:r w:rsidRPr="00C13408">
        <w:rPr>
          <w:rFonts w:cstheme="minorHAnsi"/>
          <w:b/>
          <w:bCs/>
          <w:color w:val="000000" w:themeColor="text1"/>
        </w:rPr>
        <w:t>See Individuals Not Labels</w:t>
      </w:r>
    </w:p>
    <w:p w14:paraId="47AECD14" w14:textId="77777777" w:rsidR="007172D5" w:rsidRPr="00C13408" w:rsidRDefault="007172D5" w:rsidP="007172D5">
      <w:pPr>
        <w:rPr>
          <w:rFonts w:eastAsia="Times New Roman" w:cstheme="minorHAnsi"/>
          <w:color w:val="000000" w:themeColor="text1"/>
          <w:lang w:eastAsia="en-GB"/>
        </w:rPr>
      </w:pPr>
      <w:r w:rsidRPr="00C13408">
        <w:rPr>
          <w:rFonts w:eastAsia="Times New Roman" w:cstheme="minorHAnsi"/>
          <w:color w:val="000000" w:themeColor="text1"/>
          <w:lang w:eastAsia="en-GB"/>
        </w:rPr>
        <w:t>Bi people are not a monolith, and bi people have different experiences, identities and backgrounds. Bi men are sometimes accused of being gay men in denial. Ace bi people are often told that they can’t be bi because they don't experience sexual attraction.</w:t>
      </w:r>
    </w:p>
    <w:p w14:paraId="17FE496A" w14:textId="77777777" w:rsidR="007172D5" w:rsidRPr="00C13408" w:rsidRDefault="007172D5" w:rsidP="007172D5">
      <w:pPr>
        <w:rPr>
          <w:rFonts w:cstheme="minorHAnsi"/>
          <w:color w:val="000000" w:themeColor="text1"/>
        </w:rPr>
      </w:pPr>
    </w:p>
    <w:p w14:paraId="1153367C" w14:textId="77777777" w:rsidR="007172D5" w:rsidRPr="00C13408" w:rsidRDefault="007172D5" w:rsidP="007172D5">
      <w:pPr>
        <w:rPr>
          <w:rFonts w:cstheme="minorHAnsi"/>
          <w:b/>
          <w:bCs/>
          <w:color w:val="000000" w:themeColor="text1"/>
        </w:rPr>
      </w:pPr>
      <w:r w:rsidRPr="00C13408">
        <w:rPr>
          <w:rFonts w:cstheme="minorHAnsi"/>
          <w:b/>
          <w:bCs/>
          <w:color w:val="000000" w:themeColor="text1"/>
        </w:rPr>
        <w:t>Avoid Assumptions</w:t>
      </w:r>
    </w:p>
    <w:p w14:paraId="405DF7C2" w14:textId="77777777" w:rsidR="007172D5" w:rsidRPr="00C13408" w:rsidRDefault="007172D5" w:rsidP="007172D5">
      <w:pPr>
        <w:rPr>
          <w:rFonts w:eastAsia="Times New Roman" w:cstheme="minorHAnsi"/>
          <w:color w:val="000000" w:themeColor="text1"/>
          <w:lang w:eastAsia="en-GB"/>
        </w:rPr>
      </w:pPr>
      <w:r w:rsidRPr="00C13408">
        <w:rPr>
          <w:rFonts w:eastAsia="Times New Roman" w:cstheme="minorHAnsi"/>
          <w:color w:val="000000" w:themeColor="text1"/>
          <w:lang w:eastAsia="en-GB"/>
        </w:rPr>
        <w:t>Avoid making assumptions about someone’s identity on the basis of their current or previous partners’ identities. For example, a man dating another man is often assumed to be ‘gay’. A bi person dating someone of a different gender to themselves is still bi, not ‘straight’ or in a ‘straight relationship’.</w:t>
      </w:r>
    </w:p>
    <w:p w14:paraId="6FF6969B" w14:textId="77777777" w:rsidR="007172D5" w:rsidRPr="00C13408" w:rsidRDefault="007172D5" w:rsidP="007172D5">
      <w:pPr>
        <w:rPr>
          <w:rFonts w:cstheme="minorHAnsi"/>
          <w:color w:val="000000" w:themeColor="text1"/>
        </w:rPr>
      </w:pPr>
    </w:p>
    <w:p w14:paraId="61FC9CF0" w14:textId="77777777" w:rsidR="007172D5" w:rsidRPr="00C13408" w:rsidRDefault="007172D5" w:rsidP="007172D5">
      <w:pPr>
        <w:rPr>
          <w:rFonts w:cstheme="minorHAnsi"/>
          <w:b/>
          <w:bCs/>
          <w:color w:val="000000" w:themeColor="text1"/>
        </w:rPr>
      </w:pPr>
      <w:r w:rsidRPr="00C13408">
        <w:rPr>
          <w:rFonts w:cstheme="minorHAnsi"/>
          <w:b/>
          <w:bCs/>
          <w:color w:val="000000" w:themeColor="text1"/>
        </w:rPr>
        <w:t>Include Bi Perspectives</w:t>
      </w:r>
    </w:p>
    <w:p w14:paraId="331D7AEE" w14:textId="77777777" w:rsidR="007172D5" w:rsidRPr="00C13408" w:rsidRDefault="007172D5" w:rsidP="007172D5">
      <w:pPr>
        <w:rPr>
          <w:rFonts w:eastAsia="Times New Roman" w:cstheme="minorHAnsi"/>
          <w:color w:val="000000" w:themeColor="text1"/>
          <w:lang w:eastAsia="en-GB"/>
        </w:rPr>
      </w:pPr>
      <w:r w:rsidRPr="00C13408">
        <w:rPr>
          <w:rFonts w:eastAsia="Times New Roman" w:cstheme="minorHAnsi"/>
          <w:color w:val="000000" w:themeColor="text1"/>
          <w:lang w:eastAsia="en-GB"/>
        </w:rPr>
        <w:t>Explicitly include bi people in your work. If you are organising a panel of speakers for a sexuality-based event, consider whether you have included bi speakers. Consider how bi people’s needs may differ from other service users.</w:t>
      </w:r>
    </w:p>
    <w:p w14:paraId="0D01CAD7" w14:textId="77777777" w:rsidR="007172D5" w:rsidRPr="00C13408" w:rsidRDefault="007172D5" w:rsidP="007172D5">
      <w:pPr>
        <w:rPr>
          <w:rFonts w:cstheme="minorHAnsi"/>
          <w:color w:val="000000" w:themeColor="text1"/>
        </w:rPr>
      </w:pPr>
    </w:p>
    <w:p w14:paraId="18CF4D6F" w14:textId="77777777" w:rsidR="007172D5" w:rsidRPr="00C13408" w:rsidRDefault="007172D5" w:rsidP="007172D5">
      <w:pPr>
        <w:rPr>
          <w:rFonts w:cstheme="minorHAnsi"/>
          <w:b/>
          <w:bCs/>
          <w:color w:val="000000" w:themeColor="text1"/>
        </w:rPr>
      </w:pPr>
      <w:r w:rsidRPr="00C13408">
        <w:rPr>
          <w:rFonts w:cstheme="minorHAnsi"/>
          <w:b/>
          <w:bCs/>
          <w:color w:val="000000" w:themeColor="text1"/>
        </w:rPr>
        <w:t>Engage With Bi Education</w:t>
      </w:r>
    </w:p>
    <w:p w14:paraId="63DA5F0F" w14:textId="77777777" w:rsidR="007172D5" w:rsidRPr="00C13408" w:rsidRDefault="007172D5" w:rsidP="007172D5">
      <w:pPr>
        <w:rPr>
          <w:rFonts w:eastAsia="Times New Roman" w:cstheme="minorHAnsi"/>
          <w:color w:val="000000" w:themeColor="text1"/>
          <w:lang w:eastAsia="en-GB"/>
        </w:rPr>
      </w:pPr>
      <w:r w:rsidRPr="00C13408">
        <w:rPr>
          <w:rFonts w:eastAsia="Times New Roman" w:cstheme="minorHAnsi"/>
          <w:color w:val="000000" w:themeColor="text1"/>
          <w:lang w:eastAsia="en-GB"/>
        </w:rPr>
        <w:t>Engage with bi education and awareness efforts. Support the LGBTQUA+ Events Group at Warwick by attending and/or helping to organise activities for annual programmes such as LGBT+ History Month and Pride Month.</w:t>
      </w:r>
    </w:p>
    <w:p w14:paraId="4B7DA415" w14:textId="77777777" w:rsidR="007172D5" w:rsidRPr="00C13408" w:rsidRDefault="007172D5" w:rsidP="007172D5">
      <w:pPr>
        <w:rPr>
          <w:rFonts w:cstheme="minorHAnsi"/>
          <w:color w:val="000000" w:themeColor="text1"/>
        </w:rPr>
      </w:pPr>
    </w:p>
    <w:p w14:paraId="2E0C871B" w14:textId="77777777" w:rsidR="007172D5" w:rsidRPr="00C13408" w:rsidRDefault="007172D5" w:rsidP="007172D5">
      <w:pPr>
        <w:rPr>
          <w:rFonts w:cstheme="minorHAnsi"/>
          <w:b/>
          <w:bCs/>
          <w:color w:val="000000" w:themeColor="text1"/>
        </w:rPr>
      </w:pPr>
      <w:r w:rsidRPr="00C13408">
        <w:rPr>
          <w:rFonts w:cstheme="minorHAnsi"/>
          <w:b/>
          <w:bCs/>
          <w:color w:val="000000" w:themeColor="text1"/>
        </w:rPr>
        <w:t>Respect Confidentiality</w:t>
      </w:r>
    </w:p>
    <w:p w14:paraId="31A7E99B" w14:textId="77777777" w:rsidR="007172D5" w:rsidRDefault="007172D5" w:rsidP="007172D5">
      <w:pPr>
        <w:rPr>
          <w:rFonts w:eastAsia="Times New Roman" w:cstheme="minorHAnsi"/>
          <w:color w:val="000000" w:themeColor="text1"/>
          <w:lang w:eastAsia="en-GB"/>
        </w:rPr>
      </w:pPr>
      <w:r w:rsidRPr="00C13408">
        <w:rPr>
          <w:rFonts w:eastAsia="Times New Roman" w:cstheme="minorHAnsi"/>
          <w:color w:val="000000" w:themeColor="text1"/>
          <w:lang w:eastAsia="en-GB"/>
        </w:rPr>
        <w:t>Someone may choose to come out to you, but not to others. Therefore, it's important to only share someone's sexuality with others if you have their explicit consent. Whilst it's understandable to be curious, avoid excessive or intrusive questions about someone's bisexuality.</w:t>
      </w:r>
    </w:p>
    <w:p w14:paraId="655053C9" w14:textId="77777777" w:rsidR="00DA0F7E" w:rsidRPr="00A66396" w:rsidRDefault="00DA0F7E" w:rsidP="00A66396">
      <w:pPr>
        <w:rPr>
          <w:rFonts w:eastAsia="Times New Roman" w:cstheme="minorHAnsi"/>
          <w:color w:val="000000" w:themeColor="text1"/>
          <w:lang w:eastAsia="en-GB"/>
        </w:rPr>
      </w:pPr>
    </w:p>
    <w:sectPr w:rsidR="00DA0F7E" w:rsidRPr="00A6639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3F7AF9"/>
    <w:multiLevelType w:val="hybridMultilevel"/>
    <w:tmpl w:val="E5B4F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4105980"/>
    <w:multiLevelType w:val="hybridMultilevel"/>
    <w:tmpl w:val="8D883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408"/>
    <w:rsid w:val="00024194"/>
    <w:rsid w:val="000430BA"/>
    <w:rsid w:val="00091725"/>
    <w:rsid w:val="004244F2"/>
    <w:rsid w:val="005E569D"/>
    <w:rsid w:val="007172D5"/>
    <w:rsid w:val="00832831"/>
    <w:rsid w:val="008377F0"/>
    <w:rsid w:val="00876C17"/>
    <w:rsid w:val="008B6047"/>
    <w:rsid w:val="009538BA"/>
    <w:rsid w:val="00A66396"/>
    <w:rsid w:val="00B77867"/>
    <w:rsid w:val="00C13408"/>
    <w:rsid w:val="00C346B4"/>
    <w:rsid w:val="00C9171C"/>
    <w:rsid w:val="00D123A2"/>
    <w:rsid w:val="00DA0F7E"/>
    <w:rsid w:val="00E81EDB"/>
    <w:rsid w:val="00F20690"/>
    <w:rsid w:val="00F25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DEF864"/>
  <w15:chartTrackingRefBased/>
  <w15:docId w15:val="{69457ABA-A1F2-8C4B-84B6-B16D9CE4EE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jsgrdq">
    <w:name w:val="jsgrdq"/>
    <w:basedOn w:val="DefaultParagraphFont"/>
    <w:rsid w:val="00C13408"/>
  </w:style>
  <w:style w:type="character" w:styleId="Hyperlink">
    <w:name w:val="Hyperlink"/>
    <w:basedOn w:val="DefaultParagraphFont"/>
    <w:uiPriority w:val="99"/>
    <w:unhideWhenUsed/>
    <w:rsid w:val="00DA0F7E"/>
    <w:rPr>
      <w:color w:val="0563C1" w:themeColor="hyperlink"/>
      <w:u w:val="single"/>
    </w:rPr>
  </w:style>
  <w:style w:type="character" w:customStyle="1" w:styleId="UnresolvedMention">
    <w:name w:val="Unresolved Mention"/>
    <w:basedOn w:val="DefaultParagraphFont"/>
    <w:uiPriority w:val="99"/>
    <w:semiHidden/>
    <w:unhideWhenUsed/>
    <w:rsid w:val="00DA0F7E"/>
    <w:rPr>
      <w:color w:val="605E5C"/>
      <w:shd w:val="clear" w:color="auto" w:fill="E1DFDD"/>
    </w:rPr>
  </w:style>
  <w:style w:type="character" w:styleId="FollowedHyperlink">
    <w:name w:val="FollowedHyperlink"/>
    <w:basedOn w:val="DefaultParagraphFont"/>
    <w:uiPriority w:val="99"/>
    <w:semiHidden/>
    <w:unhideWhenUsed/>
    <w:rsid w:val="005E569D"/>
    <w:rPr>
      <w:color w:val="954F72" w:themeColor="followedHyperlink"/>
      <w:u w:val="single"/>
    </w:rPr>
  </w:style>
  <w:style w:type="paragraph" w:styleId="ListParagraph">
    <w:name w:val="List Paragraph"/>
    <w:basedOn w:val="Normal"/>
    <w:uiPriority w:val="34"/>
    <w:qFormat/>
    <w:rsid w:val="00A663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774501">
      <w:bodyDiv w:val="1"/>
      <w:marLeft w:val="0"/>
      <w:marRight w:val="0"/>
      <w:marTop w:val="0"/>
      <w:marBottom w:val="0"/>
      <w:divBdr>
        <w:top w:val="none" w:sz="0" w:space="0" w:color="auto"/>
        <w:left w:val="none" w:sz="0" w:space="0" w:color="auto"/>
        <w:bottom w:val="none" w:sz="0" w:space="0" w:color="auto"/>
        <w:right w:val="none" w:sz="0" w:space="0" w:color="auto"/>
      </w:divBdr>
    </w:div>
    <w:div w:id="1128468748">
      <w:bodyDiv w:val="1"/>
      <w:marLeft w:val="0"/>
      <w:marRight w:val="0"/>
      <w:marTop w:val="0"/>
      <w:marBottom w:val="0"/>
      <w:divBdr>
        <w:top w:val="none" w:sz="0" w:space="0" w:color="auto"/>
        <w:left w:val="none" w:sz="0" w:space="0" w:color="auto"/>
        <w:bottom w:val="none" w:sz="0" w:space="0" w:color="auto"/>
        <w:right w:val="none" w:sz="0" w:space="0" w:color="auto"/>
      </w:divBdr>
    </w:div>
    <w:div w:id="1178690033">
      <w:bodyDiv w:val="1"/>
      <w:marLeft w:val="0"/>
      <w:marRight w:val="0"/>
      <w:marTop w:val="0"/>
      <w:marBottom w:val="0"/>
      <w:divBdr>
        <w:top w:val="none" w:sz="0" w:space="0" w:color="auto"/>
        <w:left w:val="none" w:sz="0" w:space="0" w:color="auto"/>
        <w:bottom w:val="none" w:sz="0" w:space="0" w:color="auto"/>
        <w:right w:val="none" w:sz="0" w:space="0" w:color="auto"/>
      </w:divBdr>
    </w:div>
    <w:div w:id="1237859268">
      <w:bodyDiv w:val="1"/>
      <w:marLeft w:val="0"/>
      <w:marRight w:val="0"/>
      <w:marTop w:val="0"/>
      <w:marBottom w:val="0"/>
      <w:divBdr>
        <w:top w:val="none" w:sz="0" w:space="0" w:color="auto"/>
        <w:left w:val="none" w:sz="0" w:space="0" w:color="auto"/>
        <w:bottom w:val="none" w:sz="0" w:space="0" w:color="auto"/>
        <w:right w:val="none" w:sz="0" w:space="0" w:color="auto"/>
      </w:divBdr>
    </w:div>
    <w:div w:id="1271082096">
      <w:bodyDiv w:val="1"/>
      <w:marLeft w:val="0"/>
      <w:marRight w:val="0"/>
      <w:marTop w:val="0"/>
      <w:marBottom w:val="0"/>
      <w:divBdr>
        <w:top w:val="none" w:sz="0" w:space="0" w:color="auto"/>
        <w:left w:val="none" w:sz="0" w:space="0" w:color="auto"/>
        <w:bottom w:val="none" w:sz="0" w:space="0" w:color="auto"/>
        <w:right w:val="none" w:sz="0" w:space="0" w:color="auto"/>
      </w:divBdr>
    </w:div>
    <w:div w:id="1298032358">
      <w:bodyDiv w:val="1"/>
      <w:marLeft w:val="0"/>
      <w:marRight w:val="0"/>
      <w:marTop w:val="0"/>
      <w:marBottom w:val="0"/>
      <w:divBdr>
        <w:top w:val="none" w:sz="0" w:space="0" w:color="auto"/>
        <w:left w:val="none" w:sz="0" w:space="0" w:color="auto"/>
        <w:bottom w:val="none" w:sz="0" w:space="0" w:color="auto"/>
        <w:right w:val="none" w:sz="0" w:space="0" w:color="auto"/>
      </w:divBdr>
    </w:div>
    <w:div w:id="1446777441">
      <w:bodyDiv w:val="1"/>
      <w:marLeft w:val="0"/>
      <w:marRight w:val="0"/>
      <w:marTop w:val="0"/>
      <w:marBottom w:val="0"/>
      <w:divBdr>
        <w:top w:val="none" w:sz="0" w:space="0" w:color="auto"/>
        <w:left w:val="none" w:sz="0" w:space="0" w:color="auto"/>
        <w:bottom w:val="none" w:sz="0" w:space="0" w:color="auto"/>
        <w:right w:val="none" w:sz="0" w:space="0" w:color="auto"/>
      </w:divBdr>
    </w:div>
    <w:div w:id="1612857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306</Words>
  <Characters>1748</Characters>
  <Application>Microsoft Office Word</Application>
  <DocSecurity>4</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Parr, Sam</dc:creator>
  <cp:keywords/>
  <dc:description/>
  <cp:lastModifiedBy>Algar, Claire</cp:lastModifiedBy>
  <cp:revision>2</cp:revision>
  <dcterms:created xsi:type="dcterms:W3CDTF">2021-03-04T10:24:00Z</dcterms:created>
  <dcterms:modified xsi:type="dcterms:W3CDTF">2021-03-04T10:24:00Z</dcterms:modified>
</cp:coreProperties>
</file>