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BFB1CF" w14:textId="1F6F9D42" w:rsidR="00630501" w:rsidRPr="007760B7" w:rsidRDefault="00481603" w:rsidP="00012097">
      <w:pPr>
        <w:rPr>
          <w:b/>
          <w:bCs/>
          <w:sz w:val="36"/>
          <w:szCs w:val="36"/>
          <w:u w:val="single"/>
        </w:rPr>
      </w:pPr>
      <w:r w:rsidRPr="007760B7">
        <w:rPr>
          <w:b/>
          <w:bCs/>
          <w:sz w:val="36"/>
          <w:szCs w:val="36"/>
          <w:u w:val="single"/>
        </w:rPr>
        <w:t>Spanish Visa Webinar</w:t>
      </w:r>
      <w:r w:rsidR="002365CB" w:rsidRPr="007760B7">
        <w:rPr>
          <w:b/>
          <w:bCs/>
          <w:sz w:val="36"/>
          <w:szCs w:val="36"/>
          <w:u w:val="single"/>
        </w:rPr>
        <w:t xml:space="preserve"> Notes</w:t>
      </w:r>
    </w:p>
    <w:p w14:paraId="4EDE4F7E" w14:textId="4FBDB84B" w:rsidR="003B7A0A" w:rsidRPr="00117FF0" w:rsidRDefault="00F449F9" w:rsidP="00F449F9">
      <w:pPr>
        <w:rPr>
          <w:i/>
          <w:iCs/>
        </w:rPr>
      </w:pPr>
      <w:r w:rsidRPr="00117FF0">
        <w:rPr>
          <w:i/>
          <w:iCs/>
        </w:rPr>
        <w:t>The notes below were made during the Spain Visa Webinar which took place on Wednesday 19</w:t>
      </w:r>
      <w:r w:rsidRPr="00117FF0">
        <w:rPr>
          <w:i/>
          <w:iCs/>
          <w:vertAlign w:val="superscript"/>
        </w:rPr>
        <w:t>th</w:t>
      </w:r>
      <w:r w:rsidRPr="00117FF0">
        <w:rPr>
          <w:i/>
          <w:iCs/>
        </w:rPr>
        <w:t xml:space="preserve"> June 2024.  </w:t>
      </w:r>
      <w:r w:rsidR="00AF25ED" w:rsidRPr="00117FF0">
        <w:rPr>
          <w:i/>
          <w:iCs/>
        </w:rPr>
        <w:t>Notes have been compiled</w:t>
      </w:r>
      <w:r w:rsidRPr="00117FF0">
        <w:rPr>
          <w:i/>
          <w:iCs/>
        </w:rPr>
        <w:t xml:space="preserve"> by members of the UUKi Visa Working Group (who facilitated the webinar).  Please note, </w:t>
      </w:r>
      <w:r w:rsidR="00AF6204">
        <w:rPr>
          <w:i/>
          <w:iCs/>
        </w:rPr>
        <w:t>the Spanish Consulate are unable to verify documents not issued by themselves.</w:t>
      </w:r>
    </w:p>
    <w:p w14:paraId="004119B4" w14:textId="77777777" w:rsidR="00F449F9" w:rsidRPr="00117FF0" w:rsidRDefault="00F449F9" w:rsidP="00952003">
      <w:pPr>
        <w:pStyle w:val="Header"/>
        <w:rPr>
          <w:b/>
          <w:bCs/>
        </w:rPr>
      </w:pPr>
    </w:p>
    <w:p w14:paraId="0DE83A34" w14:textId="4FF99D49" w:rsidR="00952003" w:rsidRPr="00117FF0" w:rsidRDefault="00952003" w:rsidP="00952003">
      <w:pPr>
        <w:pStyle w:val="Header"/>
      </w:pPr>
      <w:r w:rsidRPr="00117FF0">
        <w:rPr>
          <w:b/>
          <w:bCs/>
        </w:rPr>
        <w:t>Important</w:t>
      </w:r>
      <w:r w:rsidRPr="00117FF0">
        <w:t>: This document is for general information only</w:t>
      </w:r>
      <w:r w:rsidR="00F449F9" w:rsidRPr="00117FF0">
        <w:t xml:space="preserve">. </w:t>
      </w:r>
      <w:r w:rsidR="00B12951">
        <w:t xml:space="preserve"> </w:t>
      </w:r>
      <w:r w:rsidR="00F449F9" w:rsidRPr="00117FF0">
        <w:t>Any guidance contained</w:t>
      </w:r>
      <w:r w:rsidRPr="00117FF0">
        <w:t xml:space="preserve"> does not represent a full statement of legal requirements and is not intended to be a substitute for official immigration advice or instruction.  Every effort has been made to ensure the accuracy of the information provided, however the </w:t>
      </w:r>
      <w:r w:rsidR="00F449F9" w:rsidRPr="00117FF0">
        <w:t>UUKi Visa Working Group</w:t>
      </w:r>
      <w:r w:rsidRPr="00117FF0">
        <w:t xml:space="preserve"> accepts no responsibility for any errors, omissions or any loss or damage arising from your use of this document.   Each student is personally responsible for obtaining and maintaining their immigration status during their time abroad.</w:t>
      </w:r>
    </w:p>
    <w:p w14:paraId="7ABF73F9" w14:textId="77777777" w:rsidR="00FF132A" w:rsidRDefault="00FF132A" w:rsidP="00952003">
      <w:pPr>
        <w:pStyle w:val="Header"/>
      </w:pPr>
    </w:p>
    <w:p w14:paraId="23CB0A49" w14:textId="4F293412" w:rsidR="00F253B2" w:rsidRDefault="00952003" w:rsidP="00952003">
      <w:pPr>
        <w:pStyle w:val="Header"/>
        <w:rPr>
          <w:b/>
          <w:bCs/>
        </w:rPr>
      </w:pPr>
      <w:r w:rsidRPr="00117FF0">
        <w:t>For further questions</w:t>
      </w:r>
      <w:r w:rsidR="0074640B" w:rsidRPr="00117FF0">
        <w:t xml:space="preserve"> or clarification</w:t>
      </w:r>
      <w:r w:rsidRPr="00117FF0">
        <w:t xml:space="preserve"> on the process of application, you </w:t>
      </w:r>
      <w:r w:rsidR="00AF25ED" w:rsidRPr="00117FF0">
        <w:t xml:space="preserve">should firstly visit the </w:t>
      </w:r>
      <w:hyperlink r:id="rId10" w:history="1">
        <w:r w:rsidR="00AF25ED" w:rsidRPr="00117FF0">
          <w:rPr>
            <w:rStyle w:val="Hyperlink"/>
          </w:rPr>
          <w:t>Spain Consulate Webpage</w:t>
        </w:r>
      </w:hyperlink>
      <w:r w:rsidR="00AF25ED" w:rsidRPr="00117FF0">
        <w:t xml:space="preserve">, and then </w:t>
      </w:r>
      <w:r w:rsidRPr="00117FF0">
        <w:t xml:space="preserve">contact the appropriate consulate, or immigration office at your host institution/organisation </w:t>
      </w:r>
      <w:r w:rsidR="00AF25ED" w:rsidRPr="00117FF0">
        <w:t>if required</w:t>
      </w:r>
      <w:r w:rsidRPr="00117FF0">
        <w:t>.</w:t>
      </w:r>
      <w:r w:rsidR="00375D26">
        <w:t xml:space="preserve">  </w:t>
      </w:r>
      <w:r w:rsidR="00375D26" w:rsidRPr="007D2C32">
        <w:rPr>
          <w:b/>
          <w:bCs/>
        </w:rPr>
        <w:t xml:space="preserve">The best resource to refer to is the </w:t>
      </w:r>
      <w:hyperlink r:id="rId11" w:history="1">
        <w:r w:rsidR="007D2C32" w:rsidRPr="00F253B2">
          <w:rPr>
            <w:rStyle w:val="Hyperlink"/>
            <w:b/>
            <w:bCs/>
          </w:rPr>
          <w:t>website</w:t>
        </w:r>
      </w:hyperlink>
      <w:r w:rsidR="007D2C32" w:rsidRPr="007D2C32">
        <w:rPr>
          <w:b/>
          <w:bCs/>
        </w:rPr>
        <w:t xml:space="preserve"> as this contains the most up to date information.</w:t>
      </w:r>
    </w:p>
    <w:p w14:paraId="284F9057" w14:textId="77777777" w:rsidR="008021BC" w:rsidRDefault="008021BC" w:rsidP="00952003">
      <w:pPr>
        <w:pStyle w:val="Header"/>
        <w:rPr>
          <w:i/>
          <w:iCs/>
          <w:color w:val="002060"/>
        </w:rPr>
      </w:pPr>
    </w:p>
    <w:p w14:paraId="7A46E5E6" w14:textId="38A836EA" w:rsidR="009233A8" w:rsidRPr="008021BC" w:rsidRDefault="009233A8" w:rsidP="00952003">
      <w:pPr>
        <w:pStyle w:val="Header"/>
        <w:rPr>
          <w:i/>
          <w:iCs/>
          <w:color w:val="002060"/>
        </w:rPr>
      </w:pPr>
      <w:r w:rsidRPr="008021BC">
        <w:rPr>
          <w:i/>
          <w:iCs/>
          <w:color w:val="002060"/>
        </w:rPr>
        <w:t>NB: the Spain Consulate website i</w:t>
      </w:r>
      <w:r w:rsidR="008C7E74" w:rsidRPr="008021BC">
        <w:rPr>
          <w:i/>
          <w:iCs/>
          <w:color w:val="002060"/>
        </w:rPr>
        <w:t>s undergoing updates to information for the Study Visa.  These updates may take a couple of days</w:t>
      </w:r>
      <w:r w:rsidR="00FF132A" w:rsidRPr="008021BC">
        <w:rPr>
          <w:i/>
          <w:iCs/>
          <w:color w:val="002060"/>
        </w:rPr>
        <w:t xml:space="preserve"> </w:t>
      </w:r>
      <w:r w:rsidR="008021BC" w:rsidRPr="008021BC">
        <w:rPr>
          <w:i/>
          <w:iCs/>
          <w:color w:val="002060"/>
        </w:rPr>
        <w:t>from 28/06/24.</w:t>
      </w:r>
    </w:p>
    <w:p w14:paraId="0F51D2B6" w14:textId="77777777" w:rsidR="0074640B" w:rsidRDefault="0074640B">
      <w:pPr>
        <w:rPr>
          <w:sz w:val="28"/>
          <w:szCs w:val="28"/>
        </w:rPr>
      </w:pPr>
    </w:p>
    <w:p w14:paraId="3021D8C9" w14:textId="3CEB5FE3" w:rsidR="00952003" w:rsidRPr="00E87C90" w:rsidRDefault="00436BD9">
      <w:pPr>
        <w:rPr>
          <w:b/>
          <w:bCs/>
          <w:sz w:val="28"/>
          <w:szCs w:val="28"/>
        </w:rPr>
      </w:pPr>
      <w:r w:rsidRPr="00E87C90">
        <w:rPr>
          <w:b/>
          <w:bCs/>
          <w:sz w:val="28"/>
          <w:szCs w:val="28"/>
        </w:rPr>
        <w:t>Visa Type Overview</w:t>
      </w:r>
    </w:p>
    <w:p w14:paraId="5B4E80ED" w14:textId="5691E35B" w:rsidR="00AA6714" w:rsidRDefault="00AA6714">
      <w:pPr>
        <w:rPr>
          <w:sz w:val="28"/>
          <w:szCs w:val="28"/>
        </w:rPr>
      </w:pPr>
      <w:r>
        <w:t xml:space="preserve">For UK nationals, or those students studying their full degree at a UK institution, the </w:t>
      </w:r>
      <w:r w:rsidR="00E87C90">
        <w:t>below</w:t>
      </w:r>
      <w:r>
        <w:t xml:space="preserve"> visa types apply</w:t>
      </w:r>
      <w:r w:rsidR="00D55614">
        <w:t>:</w:t>
      </w:r>
    </w:p>
    <w:tbl>
      <w:tblPr>
        <w:tblStyle w:val="TableGrid"/>
        <w:tblW w:w="0" w:type="auto"/>
        <w:tblLook w:val="04A0" w:firstRow="1" w:lastRow="0" w:firstColumn="1" w:lastColumn="0" w:noHBand="0" w:noVBand="1"/>
      </w:tblPr>
      <w:tblGrid>
        <w:gridCol w:w="4508"/>
        <w:gridCol w:w="4508"/>
      </w:tblGrid>
      <w:tr w:rsidR="00952003" w14:paraId="1D700189" w14:textId="77777777" w:rsidTr="00952003">
        <w:tc>
          <w:tcPr>
            <w:tcW w:w="4508" w:type="dxa"/>
          </w:tcPr>
          <w:p w14:paraId="4E2FD481" w14:textId="6F4FCB84" w:rsidR="00952003" w:rsidRPr="00E87C90" w:rsidRDefault="00952003">
            <w:pPr>
              <w:rPr>
                <w:b/>
                <w:bCs/>
              </w:rPr>
            </w:pPr>
            <w:r w:rsidRPr="00E87C90">
              <w:rPr>
                <w:b/>
                <w:bCs/>
              </w:rPr>
              <w:t>Study Placement UNDER 90 days</w:t>
            </w:r>
          </w:p>
        </w:tc>
        <w:tc>
          <w:tcPr>
            <w:tcW w:w="4508" w:type="dxa"/>
          </w:tcPr>
          <w:p w14:paraId="1E91059A" w14:textId="2952949D" w:rsidR="00C15146" w:rsidRPr="00E87C90" w:rsidRDefault="00AA6714" w:rsidP="00C15146">
            <w:r w:rsidRPr="00E87C90">
              <w:t>N</w:t>
            </w:r>
            <w:r w:rsidR="00436BD9" w:rsidRPr="00E87C90">
              <w:t>o visa is needed.</w:t>
            </w:r>
            <w:r w:rsidR="00C15146" w:rsidRPr="00E87C90">
              <w:br/>
            </w:r>
            <w:r w:rsidR="00C15146" w:rsidRPr="00E87C90">
              <w:rPr>
                <w:sz w:val="20"/>
                <w:szCs w:val="20"/>
              </w:rPr>
              <w:t xml:space="preserve">However, students need to be </w:t>
            </w:r>
            <w:r w:rsidR="00E87C90">
              <w:rPr>
                <w:sz w:val="20"/>
                <w:szCs w:val="20"/>
              </w:rPr>
              <w:t>aware of the</w:t>
            </w:r>
            <w:r w:rsidR="00C15146" w:rsidRPr="00E87C90">
              <w:rPr>
                <w:sz w:val="20"/>
                <w:szCs w:val="20"/>
              </w:rPr>
              <w:t xml:space="preserve"> dates they have remained in Spain, especially if they have previously travelled within the Schengen area. They must ensure they do not exceed the </w:t>
            </w:r>
            <w:proofErr w:type="gramStart"/>
            <w:r w:rsidR="00C15146" w:rsidRPr="00E87C90">
              <w:rPr>
                <w:sz w:val="20"/>
                <w:szCs w:val="20"/>
              </w:rPr>
              <w:t>90 day</w:t>
            </w:r>
            <w:proofErr w:type="gramEnd"/>
            <w:r w:rsidR="00C15146" w:rsidRPr="00E87C90">
              <w:rPr>
                <w:sz w:val="20"/>
                <w:szCs w:val="20"/>
              </w:rPr>
              <w:t xml:space="preserve"> limit.</w:t>
            </w:r>
          </w:p>
          <w:p w14:paraId="3E9E478D" w14:textId="3C90B040" w:rsidR="00952003" w:rsidRPr="00E87C90" w:rsidRDefault="00952003"/>
          <w:p w14:paraId="1BF83E05" w14:textId="324A1DF8" w:rsidR="00436BD9" w:rsidRPr="00E87C90" w:rsidRDefault="00436BD9"/>
        </w:tc>
      </w:tr>
      <w:tr w:rsidR="00952003" w14:paraId="4BBB2872" w14:textId="77777777" w:rsidTr="00952003">
        <w:tc>
          <w:tcPr>
            <w:tcW w:w="4508" w:type="dxa"/>
          </w:tcPr>
          <w:p w14:paraId="6CF7B5B1" w14:textId="483C9ADC" w:rsidR="00952003" w:rsidRPr="00E87C90" w:rsidRDefault="00952003">
            <w:pPr>
              <w:rPr>
                <w:b/>
                <w:bCs/>
              </w:rPr>
            </w:pPr>
            <w:r w:rsidRPr="00E87C90">
              <w:rPr>
                <w:b/>
                <w:bCs/>
              </w:rPr>
              <w:t>Study Placement MORE THAN 90 days</w:t>
            </w:r>
          </w:p>
        </w:tc>
        <w:tc>
          <w:tcPr>
            <w:tcW w:w="4508" w:type="dxa"/>
          </w:tcPr>
          <w:p w14:paraId="7163C5E4" w14:textId="4B8B02EE" w:rsidR="00C15146" w:rsidRPr="00E87C90" w:rsidRDefault="00E87C90" w:rsidP="00C15146">
            <w:r>
              <w:t>Study v</w:t>
            </w:r>
            <w:r w:rsidR="00C15146" w:rsidRPr="00E87C90">
              <w:t xml:space="preserve">isa required. </w:t>
            </w:r>
          </w:p>
          <w:p w14:paraId="1BABBE95" w14:textId="5B529FFC" w:rsidR="00C15146" w:rsidRPr="00E87C90" w:rsidRDefault="00C15146" w:rsidP="00C15146">
            <w:pPr>
              <w:rPr>
                <w:sz w:val="20"/>
                <w:szCs w:val="20"/>
              </w:rPr>
            </w:pPr>
            <w:r w:rsidRPr="00E87C90">
              <w:rPr>
                <w:sz w:val="20"/>
                <w:szCs w:val="20"/>
              </w:rPr>
              <w:t>Most important documents</w:t>
            </w:r>
          </w:p>
          <w:p w14:paraId="1B2831BA" w14:textId="0487AA91" w:rsidR="00C15146" w:rsidRPr="00E87C90" w:rsidRDefault="00C15146" w:rsidP="00C15146">
            <w:pPr>
              <w:pStyle w:val="ListParagraph"/>
              <w:numPr>
                <w:ilvl w:val="0"/>
                <w:numId w:val="4"/>
              </w:numPr>
              <w:rPr>
                <w:sz w:val="20"/>
                <w:szCs w:val="20"/>
              </w:rPr>
            </w:pPr>
            <w:r w:rsidRPr="00E87C90">
              <w:rPr>
                <w:sz w:val="20"/>
                <w:szCs w:val="20"/>
              </w:rPr>
              <w:t>Acceptance letter from host university. Must be in Spanish. Must state start and end date.</w:t>
            </w:r>
          </w:p>
          <w:p w14:paraId="714555AF" w14:textId="77777777" w:rsidR="00C15146" w:rsidRPr="00E87C90" w:rsidRDefault="00C15146" w:rsidP="00C15146">
            <w:pPr>
              <w:pStyle w:val="ListParagraph"/>
              <w:numPr>
                <w:ilvl w:val="0"/>
                <w:numId w:val="4"/>
              </w:numPr>
              <w:rPr>
                <w:sz w:val="20"/>
                <w:szCs w:val="20"/>
              </w:rPr>
            </w:pPr>
            <w:r w:rsidRPr="00E87C90">
              <w:rPr>
                <w:sz w:val="20"/>
                <w:szCs w:val="20"/>
              </w:rPr>
              <w:t>All students must have health insurance. GHIC is accepted as well as private insurance. Travel insurance is not accepted.</w:t>
            </w:r>
          </w:p>
          <w:p w14:paraId="0BCAA901" w14:textId="63A73CF6" w:rsidR="00C15146" w:rsidRPr="00E87C90" w:rsidRDefault="00C15146" w:rsidP="00C15146">
            <w:pPr>
              <w:pStyle w:val="ListParagraph"/>
              <w:numPr>
                <w:ilvl w:val="0"/>
                <w:numId w:val="4"/>
              </w:numPr>
              <w:rPr>
                <w:sz w:val="20"/>
                <w:szCs w:val="20"/>
              </w:rPr>
            </w:pPr>
            <w:r w:rsidRPr="00E87C90">
              <w:rPr>
                <w:sz w:val="20"/>
                <w:szCs w:val="20"/>
              </w:rPr>
              <w:t>Students need to ensure they can evidence sufficient funds - currently €600 per month</w:t>
            </w:r>
            <w:r w:rsidR="00E87C90">
              <w:rPr>
                <w:sz w:val="20"/>
                <w:szCs w:val="20"/>
              </w:rPr>
              <w:t>.</w:t>
            </w:r>
          </w:p>
          <w:p w14:paraId="760227BB" w14:textId="10CAF08E" w:rsidR="00952003" w:rsidRPr="00E87C90" w:rsidRDefault="00C15146" w:rsidP="00C15146">
            <w:pPr>
              <w:pStyle w:val="ListParagraph"/>
              <w:numPr>
                <w:ilvl w:val="0"/>
                <w:numId w:val="4"/>
              </w:numPr>
            </w:pPr>
            <w:r w:rsidRPr="00E87C90">
              <w:rPr>
                <w:sz w:val="20"/>
                <w:szCs w:val="20"/>
              </w:rPr>
              <w:t xml:space="preserve">If </w:t>
            </w:r>
            <w:r w:rsidR="00E87C90">
              <w:rPr>
                <w:sz w:val="20"/>
                <w:szCs w:val="20"/>
              </w:rPr>
              <w:t>placement is more than</w:t>
            </w:r>
            <w:r w:rsidRPr="00E87C90">
              <w:rPr>
                <w:sz w:val="20"/>
                <w:szCs w:val="20"/>
              </w:rPr>
              <w:t>180 day</w:t>
            </w:r>
            <w:r w:rsidR="00E87C90">
              <w:rPr>
                <w:sz w:val="20"/>
                <w:szCs w:val="20"/>
              </w:rPr>
              <w:t xml:space="preserve">s a </w:t>
            </w:r>
            <w:r w:rsidRPr="00E87C90">
              <w:rPr>
                <w:sz w:val="20"/>
                <w:szCs w:val="20"/>
              </w:rPr>
              <w:t xml:space="preserve">criminal conviction record and medical certificate </w:t>
            </w:r>
            <w:r w:rsidR="00E87C90">
              <w:rPr>
                <w:sz w:val="20"/>
                <w:szCs w:val="20"/>
              </w:rPr>
              <w:t xml:space="preserve">are </w:t>
            </w:r>
            <w:r w:rsidRPr="00E87C90">
              <w:rPr>
                <w:sz w:val="20"/>
                <w:szCs w:val="20"/>
              </w:rPr>
              <w:t>needed.</w:t>
            </w:r>
          </w:p>
        </w:tc>
      </w:tr>
      <w:tr w:rsidR="00952003" w14:paraId="22C39BA8" w14:textId="77777777" w:rsidTr="00952003">
        <w:tc>
          <w:tcPr>
            <w:tcW w:w="4508" w:type="dxa"/>
          </w:tcPr>
          <w:p w14:paraId="660B6C76" w14:textId="3E7593E8" w:rsidR="00952003" w:rsidRPr="00E87C90" w:rsidRDefault="00952003" w:rsidP="00952003">
            <w:pPr>
              <w:rPr>
                <w:b/>
                <w:bCs/>
              </w:rPr>
            </w:pPr>
            <w:r w:rsidRPr="00E87C90">
              <w:rPr>
                <w:b/>
                <w:bCs/>
              </w:rPr>
              <w:lastRenderedPageBreak/>
              <w:t>Work Placement UNDER 90 days</w:t>
            </w:r>
            <w:r w:rsidR="00AA6714" w:rsidRPr="00E87C90">
              <w:rPr>
                <w:b/>
                <w:bCs/>
              </w:rPr>
              <w:t xml:space="preserve"> (paid or unpaid)</w:t>
            </w:r>
          </w:p>
        </w:tc>
        <w:tc>
          <w:tcPr>
            <w:tcW w:w="4508" w:type="dxa"/>
          </w:tcPr>
          <w:p w14:paraId="5F4CDCE8" w14:textId="7E51405E" w:rsidR="00952003" w:rsidRPr="00E87C90" w:rsidRDefault="00A506AF" w:rsidP="00A506AF">
            <w:r>
              <w:rPr>
                <w:color w:val="FF0000"/>
              </w:rPr>
              <w:t xml:space="preserve">Update since webinar took place: </w:t>
            </w:r>
            <w:r w:rsidR="006E421A">
              <w:rPr>
                <w:color w:val="FF0000"/>
              </w:rPr>
              <w:t xml:space="preserve">No longer possible to perform internships for periods </w:t>
            </w:r>
            <w:r w:rsidR="00584F0F">
              <w:rPr>
                <w:color w:val="FF0000"/>
              </w:rPr>
              <w:t>shorter than 90 days</w:t>
            </w:r>
          </w:p>
        </w:tc>
      </w:tr>
      <w:tr w:rsidR="00952003" w14:paraId="173575A8" w14:textId="77777777" w:rsidTr="00952003">
        <w:tc>
          <w:tcPr>
            <w:tcW w:w="4508" w:type="dxa"/>
          </w:tcPr>
          <w:p w14:paraId="45373AAC" w14:textId="10AD791B" w:rsidR="00952003" w:rsidRPr="00E87C90" w:rsidRDefault="00952003" w:rsidP="00952003">
            <w:pPr>
              <w:rPr>
                <w:b/>
                <w:bCs/>
              </w:rPr>
            </w:pPr>
            <w:r w:rsidRPr="00E87C90">
              <w:rPr>
                <w:b/>
                <w:bCs/>
              </w:rPr>
              <w:t>Work Placement MORE THAN 90 days</w:t>
            </w:r>
            <w:r w:rsidR="006E3434">
              <w:rPr>
                <w:b/>
                <w:bCs/>
              </w:rPr>
              <w:t xml:space="preserve"> (paid or unpaid)</w:t>
            </w:r>
          </w:p>
        </w:tc>
        <w:tc>
          <w:tcPr>
            <w:tcW w:w="4508" w:type="dxa"/>
          </w:tcPr>
          <w:p w14:paraId="5DA5CAFA" w14:textId="77777777" w:rsidR="00952003" w:rsidRDefault="00AA6714" w:rsidP="00952003">
            <w:r w:rsidRPr="00E87C90">
              <w:t>Intern visa required</w:t>
            </w:r>
          </w:p>
          <w:p w14:paraId="72D2ACA0" w14:textId="791B6B7A" w:rsidR="006E3434" w:rsidRPr="006E3434" w:rsidRDefault="006E3434" w:rsidP="00952003">
            <w:pPr>
              <w:rPr>
                <w:i/>
                <w:iCs/>
              </w:rPr>
            </w:pPr>
            <w:r>
              <w:rPr>
                <w:i/>
                <w:iCs/>
                <w:sz w:val="18"/>
                <w:szCs w:val="18"/>
              </w:rPr>
              <w:t>Notes for p</w:t>
            </w:r>
            <w:r w:rsidRPr="006E3434">
              <w:rPr>
                <w:i/>
                <w:iCs/>
                <w:sz w:val="18"/>
                <w:szCs w:val="18"/>
              </w:rPr>
              <w:t>aid placement</w:t>
            </w:r>
            <w:r>
              <w:rPr>
                <w:i/>
                <w:iCs/>
                <w:sz w:val="18"/>
                <w:szCs w:val="18"/>
              </w:rPr>
              <w:t>s</w:t>
            </w:r>
            <w:r w:rsidRPr="006E3434">
              <w:rPr>
                <w:i/>
                <w:iCs/>
                <w:sz w:val="18"/>
                <w:szCs w:val="18"/>
              </w:rPr>
              <w:t xml:space="preserve"> - the company in Spain needs authorisation for the student to complete the internship. The host company must go to </w:t>
            </w:r>
            <w:r w:rsidR="00F449F9">
              <w:rPr>
                <w:i/>
                <w:iCs/>
                <w:sz w:val="18"/>
                <w:szCs w:val="18"/>
              </w:rPr>
              <w:t xml:space="preserve">the </w:t>
            </w:r>
            <w:r w:rsidRPr="006E3434">
              <w:rPr>
                <w:i/>
                <w:iCs/>
                <w:sz w:val="18"/>
                <w:szCs w:val="18"/>
              </w:rPr>
              <w:t>local immigration authority to get authorisation, then students can apply for a visa. It’s not the student’s responsibility to get this authorisation – it’s up to the host organisation to arrange this.</w:t>
            </w:r>
          </w:p>
        </w:tc>
      </w:tr>
      <w:tr w:rsidR="00952003" w14:paraId="44C42D59" w14:textId="77777777" w:rsidTr="00952003">
        <w:tc>
          <w:tcPr>
            <w:tcW w:w="4508" w:type="dxa"/>
          </w:tcPr>
          <w:p w14:paraId="78EF6780" w14:textId="1294FF7E" w:rsidR="00952003" w:rsidRPr="00E87C90" w:rsidRDefault="00AA6714" w:rsidP="00952003">
            <w:r w:rsidRPr="00E87C90">
              <w:rPr>
                <w:b/>
                <w:bCs/>
              </w:rPr>
              <w:t xml:space="preserve">British Council Assistantships / students completing ‘auxiliar de </w:t>
            </w:r>
            <w:proofErr w:type="spellStart"/>
            <w:r w:rsidRPr="00E87C90">
              <w:rPr>
                <w:b/>
                <w:bCs/>
              </w:rPr>
              <w:t>conversacion</w:t>
            </w:r>
            <w:proofErr w:type="spellEnd"/>
            <w:r w:rsidRPr="00E87C90">
              <w:rPr>
                <w:b/>
                <w:bCs/>
              </w:rPr>
              <w:t>’ at government schools/agencies or for regional government</w:t>
            </w:r>
          </w:p>
        </w:tc>
        <w:tc>
          <w:tcPr>
            <w:tcW w:w="4508" w:type="dxa"/>
          </w:tcPr>
          <w:p w14:paraId="13627F8E" w14:textId="7BD0B289" w:rsidR="00952003" w:rsidRPr="00E87C90" w:rsidRDefault="00AA6714" w:rsidP="00952003">
            <w:r w:rsidRPr="00E87C90">
              <w:t>Study visa required</w:t>
            </w:r>
          </w:p>
        </w:tc>
      </w:tr>
      <w:tr w:rsidR="00AA6714" w14:paraId="1D99FB50" w14:textId="77777777" w:rsidTr="00952003">
        <w:tc>
          <w:tcPr>
            <w:tcW w:w="4508" w:type="dxa"/>
          </w:tcPr>
          <w:p w14:paraId="2CC88B10" w14:textId="154B0164" w:rsidR="00AA6714" w:rsidRPr="00E87C90" w:rsidRDefault="00AA6714" w:rsidP="00AA6714">
            <w:pPr>
              <w:rPr>
                <w:b/>
                <w:bCs/>
              </w:rPr>
            </w:pPr>
            <w:r w:rsidRPr="00E87C90">
              <w:rPr>
                <w:b/>
                <w:bCs/>
              </w:rPr>
              <w:t>Teaching assistantship at a private school</w:t>
            </w:r>
          </w:p>
        </w:tc>
        <w:tc>
          <w:tcPr>
            <w:tcW w:w="4508" w:type="dxa"/>
          </w:tcPr>
          <w:p w14:paraId="671A0967" w14:textId="77777777" w:rsidR="00AA6714" w:rsidRPr="00E87C90" w:rsidRDefault="00AA6714" w:rsidP="00AA6714">
            <w:pPr>
              <w:rPr>
                <w:rFonts w:eastAsia="Times New Roman"/>
              </w:rPr>
            </w:pPr>
            <w:r w:rsidRPr="00E87C90">
              <w:t xml:space="preserve">Intern visa </w:t>
            </w:r>
            <w:r w:rsidRPr="00E87C90">
              <w:br/>
            </w:r>
            <w:r w:rsidRPr="0061080F">
              <w:rPr>
                <w:rFonts w:eastAsia="Times New Roman"/>
                <w:i/>
                <w:iCs/>
                <w:sz w:val="18"/>
                <w:szCs w:val="18"/>
              </w:rPr>
              <w:t>(if in doubt, student should send letter of acceptance from the host to the Consulate, who will then confirm the type of visa required)</w:t>
            </w:r>
          </w:p>
          <w:p w14:paraId="248BADDF" w14:textId="6CE79E24" w:rsidR="00AA6714" w:rsidRPr="00E87C90" w:rsidRDefault="00AA6714" w:rsidP="00952003"/>
        </w:tc>
      </w:tr>
      <w:tr w:rsidR="00D73872" w14:paraId="7AF10A65" w14:textId="77777777" w:rsidTr="00952003">
        <w:tc>
          <w:tcPr>
            <w:tcW w:w="4508" w:type="dxa"/>
          </w:tcPr>
          <w:p w14:paraId="4511909C" w14:textId="4C4F10DF" w:rsidR="00D73872" w:rsidRPr="00E87C90" w:rsidRDefault="00D73872" w:rsidP="00952003">
            <w:pPr>
              <w:rPr>
                <w:b/>
                <w:bCs/>
              </w:rPr>
            </w:pPr>
            <w:r w:rsidRPr="00E87C90">
              <w:rPr>
                <w:b/>
                <w:bCs/>
              </w:rPr>
              <w:t>Language Course</w:t>
            </w:r>
          </w:p>
        </w:tc>
        <w:tc>
          <w:tcPr>
            <w:tcW w:w="4508" w:type="dxa"/>
          </w:tcPr>
          <w:p w14:paraId="73A86454" w14:textId="2CEAD4F6" w:rsidR="00D73872" w:rsidRPr="00E87C90" w:rsidRDefault="00D73872" w:rsidP="00D73872">
            <w:r w:rsidRPr="00E87C90">
              <w:t xml:space="preserve">If under 90 days, no visa required. </w:t>
            </w:r>
          </w:p>
          <w:p w14:paraId="4DE590CE" w14:textId="278127FC" w:rsidR="00D73872" w:rsidRPr="00E87C90" w:rsidRDefault="00D73872" w:rsidP="00D73872">
            <w:r w:rsidRPr="00E87C90">
              <w:t>For citizens of other countries who need a visa to enter Schengen area, they will need a visa.</w:t>
            </w:r>
          </w:p>
        </w:tc>
      </w:tr>
    </w:tbl>
    <w:p w14:paraId="0B75E5EF" w14:textId="046EF7B7" w:rsidR="00952003" w:rsidRDefault="00952003">
      <w:pPr>
        <w:rPr>
          <w:sz w:val="28"/>
          <w:szCs w:val="28"/>
        </w:rPr>
      </w:pPr>
    </w:p>
    <w:p w14:paraId="5EF49A1F" w14:textId="7EF7FAC9" w:rsidR="00481603" w:rsidRPr="00D55614" w:rsidRDefault="007760B7">
      <w:pPr>
        <w:rPr>
          <w:b/>
          <w:bCs/>
          <w:i/>
          <w:iCs/>
          <w:sz w:val="32"/>
          <w:szCs w:val="32"/>
          <w:u w:val="single"/>
        </w:rPr>
      </w:pPr>
      <w:r w:rsidRPr="00D55614">
        <w:rPr>
          <w:b/>
          <w:bCs/>
          <w:i/>
          <w:iCs/>
          <w:sz w:val="32"/>
          <w:szCs w:val="32"/>
          <w:u w:val="single"/>
        </w:rPr>
        <w:t>General Questions</w:t>
      </w:r>
      <w:r w:rsidR="00D55614">
        <w:rPr>
          <w:b/>
          <w:bCs/>
          <w:i/>
          <w:iCs/>
          <w:sz w:val="32"/>
          <w:szCs w:val="32"/>
          <w:u w:val="single"/>
        </w:rPr>
        <w:br/>
      </w:r>
    </w:p>
    <w:p w14:paraId="2E4C76CC" w14:textId="77777777" w:rsidR="007760B7" w:rsidRDefault="00481603" w:rsidP="007760B7">
      <w:pPr>
        <w:rPr>
          <w:b/>
          <w:bCs/>
        </w:rPr>
      </w:pPr>
      <w:r w:rsidRPr="007760B7">
        <w:rPr>
          <w:b/>
          <w:bCs/>
        </w:rPr>
        <w:t>What is the earliest point I can apply?</w:t>
      </w:r>
    </w:p>
    <w:p w14:paraId="647C1D4B" w14:textId="78501E5E" w:rsidR="007760B7" w:rsidRPr="007760B7" w:rsidRDefault="00481603" w:rsidP="007760B7">
      <w:pPr>
        <w:pStyle w:val="ListParagraph"/>
        <w:numPr>
          <w:ilvl w:val="0"/>
          <w:numId w:val="1"/>
        </w:numPr>
        <w:rPr>
          <w:b/>
          <w:bCs/>
        </w:rPr>
      </w:pPr>
      <w:r>
        <w:t>6 months before the start of the course</w:t>
      </w:r>
    </w:p>
    <w:p w14:paraId="3D4BD05D" w14:textId="6EFFC02B" w:rsidR="00481603" w:rsidRPr="007760B7" w:rsidRDefault="00D62B27" w:rsidP="007760B7">
      <w:pPr>
        <w:rPr>
          <w:b/>
          <w:bCs/>
        </w:rPr>
      </w:pPr>
      <w:r w:rsidRPr="007760B7">
        <w:rPr>
          <w:b/>
          <w:bCs/>
        </w:rPr>
        <w:t>What are the f</w:t>
      </w:r>
      <w:r w:rsidR="00481603" w:rsidRPr="007760B7">
        <w:rPr>
          <w:b/>
          <w:bCs/>
        </w:rPr>
        <w:t>irst steps?</w:t>
      </w:r>
    </w:p>
    <w:p w14:paraId="51298E27" w14:textId="3B7FDAF8" w:rsidR="007760B7" w:rsidRDefault="00D62B27" w:rsidP="007760B7">
      <w:pPr>
        <w:pStyle w:val="ListParagraph"/>
        <w:numPr>
          <w:ilvl w:val="0"/>
          <w:numId w:val="1"/>
        </w:numPr>
      </w:pPr>
      <w:r>
        <w:t xml:space="preserve">The most </w:t>
      </w:r>
      <w:r w:rsidR="00481603">
        <w:t xml:space="preserve">important </w:t>
      </w:r>
      <w:r>
        <w:t xml:space="preserve">step </w:t>
      </w:r>
      <w:r w:rsidR="00481603">
        <w:t xml:space="preserve">is to have all the documents ready at the time of submission. </w:t>
      </w:r>
      <w:r>
        <w:t>It’s very i</w:t>
      </w:r>
      <w:r w:rsidR="00481603">
        <w:t>mportant</w:t>
      </w:r>
      <w:r>
        <w:t xml:space="preserve"> that students </w:t>
      </w:r>
      <w:r w:rsidR="00481603">
        <w:t xml:space="preserve">read all information on </w:t>
      </w:r>
      <w:r w:rsidR="00F449F9">
        <w:t xml:space="preserve">the Spain Consulate </w:t>
      </w:r>
      <w:r w:rsidR="00481603">
        <w:t>website.</w:t>
      </w:r>
    </w:p>
    <w:p w14:paraId="547E2C07" w14:textId="1B1271AA" w:rsidR="00481603" w:rsidRDefault="007760B7" w:rsidP="007760B7">
      <w:pPr>
        <w:pStyle w:val="ListParagraph"/>
        <w:numPr>
          <w:ilvl w:val="0"/>
          <w:numId w:val="1"/>
        </w:numPr>
      </w:pPr>
      <w:r>
        <w:t xml:space="preserve">Then </w:t>
      </w:r>
      <w:r w:rsidR="00D62B27">
        <w:t>make an appointment with the BLS agency</w:t>
      </w:r>
    </w:p>
    <w:p w14:paraId="7DAC7D4C" w14:textId="77777777" w:rsidR="007760B7" w:rsidRDefault="00481603" w:rsidP="007760B7">
      <w:pPr>
        <w:rPr>
          <w:b/>
          <w:bCs/>
        </w:rPr>
      </w:pPr>
      <w:r w:rsidRPr="007760B7">
        <w:rPr>
          <w:b/>
          <w:bCs/>
        </w:rPr>
        <w:t>Where can I access guidance?</w:t>
      </w:r>
    </w:p>
    <w:p w14:paraId="685154A2" w14:textId="455617A8" w:rsidR="007760B7" w:rsidRPr="007760B7" w:rsidRDefault="00FE353A" w:rsidP="007760B7">
      <w:pPr>
        <w:pStyle w:val="ListParagraph"/>
        <w:numPr>
          <w:ilvl w:val="0"/>
          <w:numId w:val="1"/>
        </w:numPr>
        <w:rPr>
          <w:b/>
          <w:bCs/>
        </w:rPr>
      </w:pPr>
      <w:hyperlink r:id="rId12" w:history="1">
        <w:r w:rsidR="00485DB2" w:rsidRPr="00EE2A7A">
          <w:rPr>
            <w:rStyle w:val="Hyperlink"/>
          </w:rPr>
          <w:t>Spanis</w:t>
        </w:r>
        <w:r w:rsidR="00EE2A7A" w:rsidRPr="00EE2A7A">
          <w:rPr>
            <w:rStyle w:val="Hyperlink"/>
          </w:rPr>
          <w:t>h</w:t>
        </w:r>
        <w:r w:rsidR="00485DB2" w:rsidRPr="00EE2A7A">
          <w:rPr>
            <w:rStyle w:val="Hyperlink"/>
          </w:rPr>
          <w:t xml:space="preserve"> </w:t>
        </w:r>
        <w:r w:rsidR="00481603" w:rsidRPr="00EE2A7A">
          <w:rPr>
            <w:rStyle w:val="Hyperlink"/>
          </w:rPr>
          <w:t>Consulate website</w:t>
        </w:r>
      </w:hyperlink>
      <w:r w:rsidR="00481603">
        <w:t xml:space="preserve"> – this should be the starting point for all students</w:t>
      </w:r>
    </w:p>
    <w:p w14:paraId="472E1D17" w14:textId="24A4FB81" w:rsidR="00481603" w:rsidRPr="007760B7" w:rsidRDefault="00481603" w:rsidP="007760B7">
      <w:pPr>
        <w:rPr>
          <w:b/>
          <w:bCs/>
        </w:rPr>
      </w:pPr>
      <w:r w:rsidRPr="007760B7">
        <w:rPr>
          <w:b/>
          <w:bCs/>
        </w:rPr>
        <w:t>Where can I locate</w:t>
      </w:r>
      <w:r w:rsidR="00D62B27" w:rsidRPr="007760B7">
        <w:rPr>
          <w:b/>
          <w:bCs/>
        </w:rPr>
        <w:t xml:space="preserve"> the</w:t>
      </w:r>
      <w:r w:rsidRPr="007760B7">
        <w:rPr>
          <w:b/>
          <w:bCs/>
        </w:rPr>
        <w:t xml:space="preserve"> app</w:t>
      </w:r>
      <w:r w:rsidR="00D62B27" w:rsidRPr="007760B7">
        <w:rPr>
          <w:b/>
          <w:bCs/>
        </w:rPr>
        <w:t>lication</w:t>
      </w:r>
      <w:r w:rsidRPr="007760B7">
        <w:rPr>
          <w:b/>
          <w:bCs/>
        </w:rPr>
        <w:t xml:space="preserve"> form?</w:t>
      </w:r>
    </w:p>
    <w:p w14:paraId="6EE5B702" w14:textId="5C54500A" w:rsidR="00A8149C" w:rsidRDefault="00F319B5" w:rsidP="007760B7">
      <w:pPr>
        <w:pStyle w:val="ListParagraph"/>
        <w:numPr>
          <w:ilvl w:val="0"/>
          <w:numId w:val="1"/>
        </w:numPr>
      </w:pPr>
      <w:r>
        <w:t>Students must a</w:t>
      </w:r>
      <w:r w:rsidR="00481603">
        <w:t xml:space="preserve">pply through the </w:t>
      </w:r>
      <w:hyperlink r:id="rId13" w:history="1">
        <w:r w:rsidR="00D62B27" w:rsidRPr="00F319B5">
          <w:rPr>
            <w:rStyle w:val="Hyperlink"/>
          </w:rPr>
          <w:t xml:space="preserve">BLS </w:t>
        </w:r>
        <w:r w:rsidR="00481603" w:rsidRPr="00F319B5">
          <w:rPr>
            <w:rStyle w:val="Hyperlink"/>
          </w:rPr>
          <w:t>agency</w:t>
        </w:r>
      </w:hyperlink>
    </w:p>
    <w:p w14:paraId="00610842" w14:textId="60A22695" w:rsidR="00A8149C" w:rsidRDefault="00A8149C" w:rsidP="007760B7">
      <w:pPr>
        <w:pStyle w:val="ListParagraph"/>
        <w:numPr>
          <w:ilvl w:val="0"/>
          <w:numId w:val="1"/>
        </w:numPr>
      </w:pPr>
      <w:r>
        <w:t xml:space="preserve">Students need to select national visa – this should then give links to study or internship visa. </w:t>
      </w:r>
    </w:p>
    <w:p w14:paraId="3B3925E2" w14:textId="1710A824" w:rsidR="00481603" w:rsidRPr="007760B7" w:rsidRDefault="00481603" w:rsidP="007760B7">
      <w:pPr>
        <w:rPr>
          <w:b/>
          <w:bCs/>
        </w:rPr>
      </w:pPr>
      <w:r w:rsidRPr="007760B7">
        <w:rPr>
          <w:b/>
          <w:bCs/>
        </w:rPr>
        <w:t xml:space="preserve">How much does </w:t>
      </w:r>
      <w:r w:rsidR="007760B7">
        <w:rPr>
          <w:b/>
          <w:bCs/>
        </w:rPr>
        <w:t xml:space="preserve">the visa </w:t>
      </w:r>
      <w:r w:rsidRPr="007760B7">
        <w:rPr>
          <w:b/>
          <w:bCs/>
        </w:rPr>
        <w:t>cost?</w:t>
      </w:r>
    </w:p>
    <w:p w14:paraId="27BA0A8E" w14:textId="59B0A975" w:rsidR="00D62B27" w:rsidRDefault="00481603" w:rsidP="007760B7">
      <w:r w:rsidRPr="007B4BDD">
        <w:rPr>
          <w:b/>
          <w:bCs/>
          <w:i/>
          <w:iCs/>
        </w:rPr>
        <w:t>Approximate</w:t>
      </w:r>
      <w:r>
        <w:t xml:space="preserve"> visa fee</w:t>
      </w:r>
      <w:r w:rsidR="00D62B27">
        <w:t>s:</w:t>
      </w:r>
    </w:p>
    <w:tbl>
      <w:tblPr>
        <w:tblStyle w:val="TableGrid"/>
        <w:tblW w:w="0" w:type="auto"/>
        <w:tblLook w:val="04A0" w:firstRow="1" w:lastRow="0" w:firstColumn="1" w:lastColumn="0" w:noHBand="0" w:noVBand="1"/>
      </w:tblPr>
      <w:tblGrid>
        <w:gridCol w:w="4508"/>
        <w:gridCol w:w="4508"/>
      </w:tblGrid>
      <w:tr w:rsidR="007B4BDD" w14:paraId="22F05FF6" w14:textId="77777777" w:rsidTr="007B4BDD">
        <w:tc>
          <w:tcPr>
            <w:tcW w:w="4508" w:type="dxa"/>
          </w:tcPr>
          <w:p w14:paraId="69FBDAB1" w14:textId="2CAD9611" w:rsidR="007B4BDD" w:rsidRDefault="007B4BDD" w:rsidP="007760B7">
            <w:r>
              <w:t>Short stay study visa</w:t>
            </w:r>
          </w:p>
        </w:tc>
        <w:tc>
          <w:tcPr>
            <w:tcW w:w="4508" w:type="dxa"/>
          </w:tcPr>
          <w:p w14:paraId="7E01B7AD" w14:textId="29E60E44" w:rsidR="007B4BDD" w:rsidRDefault="007B4BDD" w:rsidP="007760B7">
            <w:r>
              <w:t>£68.65</w:t>
            </w:r>
          </w:p>
        </w:tc>
      </w:tr>
      <w:tr w:rsidR="007B4BDD" w14:paraId="56F03A06" w14:textId="77777777" w:rsidTr="007B4BDD">
        <w:tc>
          <w:tcPr>
            <w:tcW w:w="4508" w:type="dxa"/>
          </w:tcPr>
          <w:p w14:paraId="1A396EC6" w14:textId="41C2D554" w:rsidR="007B4BDD" w:rsidRDefault="007B4BDD" w:rsidP="007760B7">
            <w:r>
              <w:t>Long term study visa</w:t>
            </w:r>
          </w:p>
        </w:tc>
        <w:tc>
          <w:tcPr>
            <w:tcW w:w="4508" w:type="dxa"/>
          </w:tcPr>
          <w:p w14:paraId="285B704E" w14:textId="786B64B7" w:rsidR="007B4BDD" w:rsidRDefault="007B4BDD" w:rsidP="007760B7">
            <w:r>
              <w:t>£300</w:t>
            </w:r>
          </w:p>
        </w:tc>
      </w:tr>
      <w:tr w:rsidR="007B4BDD" w14:paraId="2B4456DA" w14:textId="77777777" w:rsidTr="007B4BDD">
        <w:tc>
          <w:tcPr>
            <w:tcW w:w="4508" w:type="dxa"/>
          </w:tcPr>
          <w:p w14:paraId="3ECFE613" w14:textId="14A424BB" w:rsidR="007B4BDD" w:rsidRDefault="007B4BDD" w:rsidP="007760B7">
            <w:r>
              <w:lastRenderedPageBreak/>
              <w:t>Internship visa</w:t>
            </w:r>
          </w:p>
        </w:tc>
        <w:tc>
          <w:tcPr>
            <w:tcW w:w="4508" w:type="dxa"/>
          </w:tcPr>
          <w:p w14:paraId="48BA39B3" w14:textId="7AF5A874" w:rsidR="007B4BDD" w:rsidRDefault="007B4BDD" w:rsidP="007760B7">
            <w:r>
              <w:t>£700</w:t>
            </w:r>
          </w:p>
        </w:tc>
      </w:tr>
    </w:tbl>
    <w:p w14:paraId="23D14FB2" w14:textId="77777777" w:rsidR="007B4BDD" w:rsidRDefault="007B4BDD" w:rsidP="007B4BDD"/>
    <w:p w14:paraId="458FB13F" w14:textId="0E5A1B04" w:rsidR="00481603" w:rsidRDefault="007B4BDD" w:rsidP="007B4BDD">
      <w:r>
        <w:t>Please note that the Consulate have advised that v</w:t>
      </w:r>
      <w:r w:rsidR="00481603">
        <w:t>isa fees could change</w:t>
      </w:r>
      <w:r>
        <w:t xml:space="preserve">. Students should </w:t>
      </w:r>
      <w:r w:rsidR="00481603">
        <w:t xml:space="preserve">check </w:t>
      </w:r>
      <w:r>
        <w:t xml:space="preserve">fees </w:t>
      </w:r>
      <w:r w:rsidR="00481603">
        <w:t xml:space="preserve">with </w:t>
      </w:r>
      <w:r w:rsidR="00D62B27">
        <w:t>B</w:t>
      </w:r>
      <w:r w:rsidR="00481603">
        <w:t>LS</w:t>
      </w:r>
      <w:r w:rsidR="00D62B27">
        <w:t xml:space="preserve"> at the point of application</w:t>
      </w:r>
      <w:r>
        <w:t>.</w:t>
      </w:r>
    </w:p>
    <w:p w14:paraId="5AD28A69" w14:textId="77777777" w:rsidR="007B4BDD" w:rsidRDefault="007B4BDD" w:rsidP="007760B7">
      <w:pPr>
        <w:rPr>
          <w:b/>
          <w:bCs/>
        </w:rPr>
      </w:pPr>
    </w:p>
    <w:p w14:paraId="5809A76F" w14:textId="31CB2EE3" w:rsidR="00481603" w:rsidRPr="007760B7" w:rsidRDefault="00481603" w:rsidP="007760B7">
      <w:pPr>
        <w:rPr>
          <w:b/>
          <w:bCs/>
        </w:rPr>
      </w:pPr>
      <w:r w:rsidRPr="007760B7">
        <w:rPr>
          <w:b/>
          <w:bCs/>
        </w:rPr>
        <w:t>How long is the visa application process?</w:t>
      </w:r>
    </w:p>
    <w:p w14:paraId="770E00EF" w14:textId="02C63D8B" w:rsidR="00481603" w:rsidRDefault="00481603" w:rsidP="007760B7">
      <w:pPr>
        <w:pStyle w:val="ListParagraph"/>
        <w:numPr>
          <w:ilvl w:val="0"/>
          <w:numId w:val="3"/>
        </w:numPr>
      </w:pPr>
      <w:r>
        <w:t xml:space="preserve">Generally, one month from the date of application. </w:t>
      </w:r>
      <w:r w:rsidR="007B4BDD">
        <w:t>This could</w:t>
      </w:r>
      <w:r>
        <w:t xml:space="preserve"> be </w:t>
      </w:r>
      <w:proofErr w:type="gramStart"/>
      <w:r>
        <w:t>less</w:t>
      </w:r>
      <w:proofErr w:type="gramEnd"/>
      <w:r>
        <w:t xml:space="preserve"> but </w:t>
      </w:r>
      <w:r w:rsidR="00D62B27">
        <w:t>students should expect</w:t>
      </w:r>
      <w:r w:rsidR="002858B1">
        <w:t xml:space="preserve"> a </w:t>
      </w:r>
      <w:r w:rsidR="00F319B5">
        <w:t>one-month</w:t>
      </w:r>
      <w:r w:rsidR="002858B1">
        <w:t xml:space="preserve"> timeframe.</w:t>
      </w:r>
    </w:p>
    <w:p w14:paraId="61317BF5" w14:textId="4DA34278" w:rsidR="00481603" w:rsidRPr="002858B1" w:rsidRDefault="00481603" w:rsidP="00481603">
      <w:pPr>
        <w:rPr>
          <w:b/>
          <w:bCs/>
        </w:rPr>
      </w:pPr>
      <w:r w:rsidRPr="002858B1">
        <w:rPr>
          <w:b/>
          <w:bCs/>
        </w:rPr>
        <w:t>What is the role of the BLS agency/consulate</w:t>
      </w:r>
      <w:r w:rsidR="002858B1">
        <w:rPr>
          <w:b/>
          <w:bCs/>
        </w:rPr>
        <w:t>?</w:t>
      </w:r>
    </w:p>
    <w:p w14:paraId="19E929DA" w14:textId="7B9F6B40" w:rsidR="00481603" w:rsidRDefault="00481603" w:rsidP="00481603">
      <w:pPr>
        <w:pStyle w:val="ListParagraph"/>
        <w:numPr>
          <w:ilvl w:val="0"/>
          <w:numId w:val="1"/>
        </w:numPr>
      </w:pPr>
      <w:r>
        <w:t>BLS agency is an external agency who process and issue documents – solely admin</w:t>
      </w:r>
      <w:r w:rsidR="002858B1">
        <w:t>istrative</w:t>
      </w:r>
      <w:r>
        <w:t xml:space="preserve"> support. The actual process is managed by the Spanish Consulate</w:t>
      </w:r>
      <w:r w:rsidR="002858B1">
        <w:t>.</w:t>
      </w:r>
    </w:p>
    <w:p w14:paraId="40A52C10" w14:textId="679DBB0B" w:rsidR="00117FF0" w:rsidRPr="00117FF0" w:rsidRDefault="00481603" w:rsidP="00117FF0">
      <w:pPr>
        <w:pStyle w:val="ListParagraph"/>
        <w:numPr>
          <w:ilvl w:val="0"/>
          <w:numId w:val="1"/>
        </w:numPr>
        <w:rPr>
          <w:b/>
          <w:bCs/>
        </w:rPr>
      </w:pPr>
      <w:r>
        <w:t>Spanish Consulate have no control over anything related to the local immigration authorit</w:t>
      </w:r>
      <w:r w:rsidR="002858B1">
        <w:t>ies.</w:t>
      </w:r>
    </w:p>
    <w:p w14:paraId="389346F0" w14:textId="5A927BD3" w:rsidR="00070F67" w:rsidRPr="00117FF0" w:rsidRDefault="00070F67" w:rsidP="00117FF0">
      <w:pPr>
        <w:rPr>
          <w:b/>
          <w:bCs/>
        </w:rPr>
      </w:pPr>
      <w:r w:rsidRPr="00117FF0">
        <w:rPr>
          <w:b/>
          <w:bCs/>
        </w:rPr>
        <w:t>Can students work alongside studies?</w:t>
      </w:r>
    </w:p>
    <w:p w14:paraId="210CD17F" w14:textId="2510219E" w:rsidR="00070F67" w:rsidRDefault="00070F67" w:rsidP="00070F67">
      <w:pPr>
        <w:pStyle w:val="ListParagraph"/>
        <w:numPr>
          <w:ilvl w:val="1"/>
          <w:numId w:val="1"/>
        </w:numPr>
      </w:pPr>
      <w:r>
        <w:t xml:space="preserve">It’s possible to work </w:t>
      </w:r>
      <w:r w:rsidR="00C4694B">
        <w:t xml:space="preserve">up to </w:t>
      </w:r>
      <w:r>
        <w:t>20 hours per wee</w:t>
      </w:r>
      <w:r w:rsidR="00C4694B">
        <w:t>k on a study visa.</w:t>
      </w:r>
    </w:p>
    <w:p w14:paraId="09A764CF" w14:textId="7EEF018F" w:rsidR="00070F67" w:rsidRDefault="00070F67" w:rsidP="00070F67">
      <w:pPr>
        <w:pStyle w:val="ListParagraph"/>
        <w:numPr>
          <w:ilvl w:val="1"/>
          <w:numId w:val="1"/>
        </w:numPr>
      </w:pPr>
      <w:r>
        <w:t xml:space="preserve">If students work, they need to inform the local authorities </w:t>
      </w:r>
      <w:proofErr w:type="gramStart"/>
      <w:r>
        <w:t>in order to</w:t>
      </w:r>
      <w:proofErr w:type="gramEnd"/>
      <w:r>
        <w:t xml:space="preserve"> update their </w:t>
      </w:r>
      <w:r w:rsidR="00C4694B">
        <w:t>immigration status</w:t>
      </w:r>
      <w:r>
        <w:t xml:space="preserve"> in Spain.</w:t>
      </w:r>
      <w:r w:rsidR="007760B7">
        <w:br/>
      </w:r>
    </w:p>
    <w:p w14:paraId="2F81EB9A" w14:textId="27B870CE" w:rsidR="00070F67" w:rsidRPr="00DF1594" w:rsidRDefault="00070F67" w:rsidP="00070F67">
      <w:pPr>
        <w:rPr>
          <w:b/>
          <w:bCs/>
          <w:u w:val="single"/>
        </w:rPr>
      </w:pPr>
      <w:r w:rsidRPr="00DF1594">
        <w:rPr>
          <w:b/>
          <w:bCs/>
          <w:u w:val="single"/>
        </w:rPr>
        <w:t>Common Terms</w:t>
      </w:r>
    </w:p>
    <w:p w14:paraId="5CC2611A" w14:textId="12C9D4AA" w:rsidR="00070F67" w:rsidRDefault="00070F67" w:rsidP="00070F67">
      <w:pPr>
        <w:pStyle w:val="ListParagraph"/>
        <w:numPr>
          <w:ilvl w:val="0"/>
          <w:numId w:val="1"/>
        </w:numPr>
      </w:pPr>
      <w:r w:rsidRPr="00DF1594">
        <w:rPr>
          <w:b/>
          <w:bCs/>
        </w:rPr>
        <w:t>TIE</w:t>
      </w:r>
      <w:r>
        <w:t xml:space="preserve"> – residence card. This entitles students to remain in Spain. Students must get this from the local authorities once in Spain</w:t>
      </w:r>
    </w:p>
    <w:p w14:paraId="7AADA9D7" w14:textId="11C325A9" w:rsidR="00070F67" w:rsidRDefault="00070F67" w:rsidP="00070F67">
      <w:pPr>
        <w:pStyle w:val="ListParagraph"/>
        <w:numPr>
          <w:ilvl w:val="0"/>
          <w:numId w:val="1"/>
        </w:numPr>
      </w:pPr>
      <w:r w:rsidRPr="00DF1594">
        <w:rPr>
          <w:b/>
          <w:bCs/>
        </w:rPr>
        <w:t>NIE</w:t>
      </w:r>
      <w:r>
        <w:t xml:space="preserve"> – needed for taxes. Not directly related to process of student visa but is necessary to get one in some cases</w:t>
      </w:r>
      <w:r w:rsidR="00DF1594">
        <w:t>.</w:t>
      </w:r>
    </w:p>
    <w:p w14:paraId="39CBE424" w14:textId="5985B862" w:rsidR="00070F67" w:rsidRDefault="00070F67" w:rsidP="00070F67">
      <w:pPr>
        <w:pStyle w:val="ListParagraph"/>
        <w:numPr>
          <w:ilvl w:val="0"/>
          <w:numId w:val="1"/>
        </w:numPr>
      </w:pPr>
      <w:r w:rsidRPr="00DF1594">
        <w:rPr>
          <w:b/>
          <w:bCs/>
        </w:rPr>
        <w:t>Apostille</w:t>
      </w:r>
      <w:r>
        <w:t xml:space="preserve"> – stamp in local documents to make </w:t>
      </w:r>
      <w:r w:rsidR="00DF1594">
        <w:t>them</w:t>
      </w:r>
      <w:r>
        <w:t xml:space="preserve"> valid in a foreign country. This means you should go to the local authority in Britain to get a stamp to make the document valid in Spain.</w:t>
      </w:r>
    </w:p>
    <w:p w14:paraId="6B580032" w14:textId="2B21B7FD" w:rsidR="00CC4862" w:rsidRDefault="00CC4862" w:rsidP="00CC4862">
      <w:pPr>
        <w:pStyle w:val="ListParagraph"/>
        <w:numPr>
          <w:ilvl w:val="1"/>
          <w:numId w:val="1"/>
        </w:numPr>
      </w:pPr>
      <w:r>
        <w:t xml:space="preserve">Example – criminal record. If you want </w:t>
      </w:r>
      <w:r w:rsidR="00F449F9">
        <w:t xml:space="preserve">a </w:t>
      </w:r>
      <w:r>
        <w:t xml:space="preserve">British document to be accepted in another country, you must </w:t>
      </w:r>
      <w:r w:rsidR="00DF1594">
        <w:t>get it apostilled.</w:t>
      </w:r>
    </w:p>
    <w:p w14:paraId="640C8FB2" w14:textId="57259166" w:rsidR="00CC4862" w:rsidRDefault="00DF1594" w:rsidP="00CC4862">
      <w:pPr>
        <w:pStyle w:val="ListParagraph"/>
        <w:numPr>
          <w:ilvl w:val="1"/>
          <w:numId w:val="1"/>
        </w:numPr>
      </w:pPr>
      <w:r>
        <w:t>You may need to do this for b</w:t>
      </w:r>
      <w:r w:rsidR="00CC4862">
        <w:t>irth certificate</w:t>
      </w:r>
      <w:r>
        <w:t>s</w:t>
      </w:r>
      <w:r w:rsidR="00CC4862">
        <w:t>, ACRO</w:t>
      </w:r>
      <w:r>
        <w:t xml:space="preserve"> (criminal record check) and </w:t>
      </w:r>
      <w:r w:rsidR="00CC4862">
        <w:t>medical certificate</w:t>
      </w:r>
    </w:p>
    <w:p w14:paraId="13FA682D" w14:textId="4307AF1A" w:rsidR="00CC4862" w:rsidRDefault="00CC4862" w:rsidP="00DF1594">
      <w:pPr>
        <w:pStyle w:val="ListParagraph"/>
        <w:numPr>
          <w:ilvl w:val="1"/>
          <w:numId w:val="1"/>
        </w:numPr>
      </w:pPr>
      <w:r>
        <w:t>When proving funds with sponsorship of parents, parents must go to public notary to say they will be responsible for student’s finances.</w:t>
      </w:r>
    </w:p>
    <w:p w14:paraId="185EF70F" w14:textId="457EF532" w:rsidR="00AF25ED" w:rsidRDefault="00AF25ED" w:rsidP="00DF1594">
      <w:pPr>
        <w:pStyle w:val="ListParagraph"/>
        <w:numPr>
          <w:ilvl w:val="1"/>
          <w:numId w:val="1"/>
        </w:numPr>
      </w:pPr>
      <w:r>
        <w:t xml:space="preserve">Please </w:t>
      </w:r>
      <w:proofErr w:type="gramStart"/>
      <w:r>
        <w:t>note:</w:t>
      </w:r>
      <w:proofErr w:type="gramEnd"/>
      <w:r>
        <w:t xml:space="preserve"> e-apostilled documents are not acceptable</w:t>
      </w:r>
    </w:p>
    <w:p w14:paraId="40F19C2E" w14:textId="440F57B5" w:rsidR="00070F67" w:rsidRDefault="00070F67" w:rsidP="00CC4862">
      <w:pPr>
        <w:pStyle w:val="ListParagraph"/>
        <w:numPr>
          <w:ilvl w:val="0"/>
          <w:numId w:val="1"/>
        </w:numPr>
      </w:pPr>
      <w:r w:rsidRPr="00DF1594">
        <w:rPr>
          <w:b/>
          <w:bCs/>
        </w:rPr>
        <w:t xml:space="preserve">Notary </w:t>
      </w:r>
      <w:r>
        <w:t xml:space="preserve">– some documents need to be notarised to have official validity. </w:t>
      </w:r>
    </w:p>
    <w:p w14:paraId="35F6C4C0" w14:textId="77777777" w:rsidR="00DF1594" w:rsidRDefault="00DF1594" w:rsidP="00CC4862"/>
    <w:p w14:paraId="1772CED1" w14:textId="780E9881" w:rsidR="00CC4862" w:rsidRPr="00DF1594" w:rsidRDefault="00CC4862" w:rsidP="00CC4862">
      <w:pPr>
        <w:rPr>
          <w:b/>
          <w:bCs/>
          <w:u w:val="single"/>
        </w:rPr>
      </w:pPr>
      <w:r w:rsidRPr="00DF1594">
        <w:rPr>
          <w:b/>
          <w:bCs/>
          <w:u w:val="single"/>
        </w:rPr>
        <w:t>Common Questions</w:t>
      </w:r>
      <w:r w:rsidR="00770CD4">
        <w:rPr>
          <w:b/>
          <w:bCs/>
          <w:u w:val="single"/>
        </w:rPr>
        <w:t xml:space="preserve"> from students</w:t>
      </w:r>
    </w:p>
    <w:p w14:paraId="164D4BB9" w14:textId="77777777" w:rsidR="00770CD4" w:rsidRDefault="00CC4862" w:rsidP="00770CD4">
      <w:pPr>
        <w:rPr>
          <w:b/>
          <w:bCs/>
        </w:rPr>
      </w:pPr>
      <w:r w:rsidRPr="00770CD4">
        <w:rPr>
          <w:b/>
          <w:bCs/>
        </w:rPr>
        <w:t>Can my parents submit the application on my behalf?</w:t>
      </w:r>
    </w:p>
    <w:p w14:paraId="2570437C" w14:textId="77777777" w:rsidR="00770CD4" w:rsidRPr="00770CD4" w:rsidRDefault="00CC4862" w:rsidP="00770CD4">
      <w:pPr>
        <w:pStyle w:val="ListParagraph"/>
        <w:numPr>
          <w:ilvl w:val="0"/>
          <w:numId w:val="1"/>
        </w:numPr>
        <w:rPr>
          <w:b/>
          <w:bCs/>
        </w:rPr>
      </w:pPr>
      <w:r>
        <w:t xml:space="preserve">If the student is a minor, parents must apply for the student </w:t>
      </w:r>
    </w:p>
    <w:p w14:paraId="226B89FC" w14:textId="7EACA98B" w:rsidR="00770CD4" w:rsidRPr="00117FF0" w:rsidRDefault="00CC4862" w:rsidP="00117FF0">
      <w:pPr>
        <w:pStyle w:val="ListParagraph"/>
        <w:numPr>
          <w:ilvl w:val="0"/>
          <w:numId w:val="1"/>
        </w:numPr>
        <w:rPr>
          <w:b/>
          <w:bCs/>
        </w:rPr>
      </w:pPr>
      <w:r>
        <w:t xml:space="preserve">If student is over 18, student must submit application in person. </w:t>
      </w:r>
      <w:r w:rsidR="00DF1594">
        <w:t>There is the p</w:t>
      </w:r>
      <w:r>
        <w:t xml:space="preserve">ossibility to give power of attorney to a third person, but if student does not submit application in </w:t>
      </w:r>
      <w:r>
        <w:lastRenderedPageBreak/>
        <w:t>person, they must come to the consulate to collect visa</w:t>
      </w:r>
      <w:r w:rsidR="00DF1594">
        <w:t xml:space="preserve"> anyway</w:t>
      </w:r>
      <w:r>
        <w:t xml:space="preserve">. </w:t>
      </w:r>
      <w:r w:rsidR="00DF1594">
        <w:t xml:space="preserve">Students </w:t>
      </w:r>
      <w:r>
        <w:t xml:space="preserve">won’t be allowed to send third person to collect in this case. </w:t>
      </w:r>
    </w:p>
    <w:p w14:paraId="67E6D0F6" w14:textId="27E79C5E" w:rsidR="00CC4862" w:rsidRPr="00770CD4" w:rsidRDefault="00034AFF" w:rsidP="00770CD4">
      <w:pPr>
        <w:rPr>
          <w:b/>
          <w:bCs/>
        </w:rPr>
      </w:pPr>
      <w:r w:rsidRPr="00770CD4">
        <w:rPr>
          <w:b/>
          <w:bCs/>
        </w:rPr>
        <w:t>Do I need to travel in person to attend an interview?</w:t>
      </w:r>
    </w:p>
    <w:p w14:paraId="6C4AC2B8" w14:textId="77777777" w:rsidR="00117FF0" w:rsidRDefault="00034AFF" w:rsidP="00CD33A0">
      <w:pPr>
        <w:pStyle w:val="ListParagraph"/>
        <w:numPr>
          <w:ilvl w:val="1"/>
          <w:numId w:val="1"/>
        </w:numPr>
      </w:pPr>
      <w:r>
        <w:t xml:space="preserve">Not many students are asked to attend an interview </w:t>
      </w:r>
      <w:r w:rsidR="00DF1594">
        <w:t>as the</w:t>
      </w:r>
      <w:r w:rsidR="009067C3">
        <w:t xml:space="preserve"> consulate just works with the documents, but students would need to attend to collect the visa. </w:t>
      </w:r>
    </w:p>
    <w:p w14:paraId="05FA63F4" w14:textId="32687484" w:rsidR="00CD33A0" w:rsidRPr="00117FF0" w:rsidRDefault="00CD33A0" w:rsidP="00117FF0">
      <w:r w:rsidRPr="00117FF0">
        <w:rPr>
          <w:b/>
          <w:bCs/>
        </w:rPr>
        <w:t>Where can I book an appointment for my visa?</w:t>
      </w:r>
    </w:p>
    <w:p w14:paraId="7E4C6DF8" w14:textId="77777777" w:rsidR="00AF25ED" w:rsidRPr="00AF25ED" w:rsidRDefault="00CD33A0" w:rsidP="00AF25ED">
      <w:pPr>
        <w:pStyle w:val="ListParagraph"/>
        <w:numPr>
          <w:ilvl w:val="1"/>
          <w:numId w:val="1"/>
        </w:numPr>
      </w:pPr>
      <w:r w:rsidRPr="00AF25ED">
        <w:t xml:space="preserve">Please note that </w:t>
      </w:r>
      <w:r w:rsidR="00AF25ED" w:rsidRPr="00AF25ED">
        <w:t>visa</w:t>
      </w:r>
      <w:r w:rsidRPr="00AF25ED">
        <w:t xml:space="preserve"> appointments are not to be arranged at the embassy. Students need to check </w:t>
      </w:r>
      <w:r w:rsidR="00AF25ED" w:rsidRPr="00AF25ED">
        <w:t>the</w:t>
      </w:r>
      <w:r w:rsidRPr="00AF25ED">
        <w:t xml:space="preserve"> BLS website. </w:t>
      </w:r>
    </w:p>
    <w:p w14:paraId="29D731F5" w14:textId="0CBE4369" w:rsidR="00034AFF" w:rsidRDefault="00CD33A0" w:rsidP="00117FF0">
      <w:pPr>
        <w:pStyle w:val="ListParagraph"/>
        <w:ind w:left="1440"/>
      </w:pPr>
      <w:r w:rsidRPr="00AF25ED">
        <w:t>In case of technical problems</w:t>
      </w:r>
      <w:r w:rsidR="00AF25ED" w:rsidRPr="00AF25ED">
        <w:t xml:space="preserve">, students </w:t>
      </w:r>
      <w:r w:rsidRPr="00AF25ED">
        <w:t xml:space="preserve">can contact BLS directly. </w:t>
      </w:r>
      <w:r w:rsidR="00AF25ED" w:rsidRPr="00AF25ED">
        <w:t>The consulate</w:t>
      </w:r>
      <w:r w:rsidRPr="00AF25ED">
        <w:t xml:space="preserve"> </w:t>
      </w:r>
      <w:proofErr w:type="gramStart"/>
      <w:r w:rsidRPr="00AF25ED">
        <w:t>are</w:t>
      </w:r>
      <w:proofErr w:type="gramEnd"/>
      <w:r w:rsidRPr="00AF25ED">
        <w:t xml:space="preserve"> in touch with BLS constantly and in case there are any issues with appointments, </w:t>
      </w:r>
      <w:r w:rsidR="00AF25ED" w:rsidRPr="00AF25ED">
        <w:t>they</w:t>
      </w:r>
      <w:r w:rsidRPr="00AF25ED">
        <w:t xml:space="preserve"> will take action </w:t>
      </w:r>
      <w:r w:rsidR="00AF25ED" w:rsidRPr="00AF25ED">
        <w:t>immediately</w:t>
      </w:r>
      <w:r w:rsidRPr="00AF25ED">
        <w:t xml:space="preserve">. </w:t>
      </w:r>
    </w:p>
    <w:p w14:paraId="64F447A4" w14:textId="42449D6F" w:rsidR="009067C3" w:rsidRPr="00770CD4" w:rsidRDefault="009067C3" w:rsidP="00770CD4">
      <w:pPr>
        <w:rPr>
          <w:b/>
          <w:bCs/>
        </w:rPr>
      </w:pPr>
      <w:r w:rsidRPr="00770CD4">
        <w:rPr>
          <w:b/>
          <w:bCs/>
        </w:rPr>
        <w:t>Can I keep my passport during the process?</w:t>
      </w:r>
    </w:p>
    <w:p w14:paraId="29FED6A7" w14:textId="08F96BAE" w:rsidR="009067C3" w:rsidRDefault="004F55FC" w:rsidP="009067C3">
      <w:pPr>
        <w:pStyle w:val="ListParagraph"/>
        <w:numPr>
          <w:ilvl w:val="1"/>
          <w:numId w:val="1"/>
        </w:numPr>
      </w:pPr>
      <w:r>
        <w:t xml:space="preserve">No – the idea is that the passport is left with the consulate. It </w:t>
      </w:r>
      <w:r w:rsidR="00DF1594">
        <w:t>simplifies</w:t>
      </w:r>
      <w:r>
        <w:t xml:space="preserve"> the process. </w:t>
      </w:r>
    </w:p>
    <w:p w14:paraId="197BC3A7" w14:textId="0BB7432A" w:rsidR="004F55FC" w:rsidRDefault="004F55FC" w:rsidP="009067C3">
      <w:pPr>
        <w:pStyle w:val="ListParagraph"/>
        <w:numPr>
          <w:ilvl w:val="1"/>
          <w:numId w:val="1"/>
        </w:numPr>
      </w:pPr>
      <w:r>
        <w:t>If there is a case of emergency, a justified situation, the consulate can be flexible. Passport cannot be kept</w:t>
      </w:r>
      <w:r w:rsidR="00DF1594">
        <w:t xml:space="preserve"> by students</w:t>
      </w:r>
      <w:r>
        <w:t xml:space="preserve"> just for</w:t>
      </w:r>
      <w:r w:rsidR="00292A4E">
        <w:t xml:space="preserve"> a</w:t>
      </w:r>
      <w:r>
        <w:t xml:space="preserve"> holiday. </w:t>
      </w:r>
    </w:p>
    <w:p w14:paraId="7F0CB518" w14:textId="405AEF30" w:rsidR="009106A2" w:rsidRDefault="009106A2" w:rsidP="009067C3">
      <w:pPr>
        <w:pStyle w:val="ListParagraph"/>
        <w:numPr>
          <w:ilvl w:val="1"/>
          <w:numId w:val="1"/>
        </w:numPr>
      </w:pPr>
      <w:r>
        <w:t xml:space="preserve">Applications are processed in order of priority. </w:t>
      </w:r>
      <w:r w:rsidR="008559D9">
        <w:t>If all documents are OK, the process should not take the full month, but students should allow this amount of time</w:t>
      </w:r>
      <w:r w:rsidR="00292A4E">
        <w:t>, just in case.</w:t>
      </w:r>
    </w:p>
    <w:p w14:paraId="2A7ABC79" w14:textId="321BB8B8" w:rsidR="008176BF" w:rsidRPr="00292A4E" w:rsidRDefault="007760B7" w:rsidP="008176BF">
      <w:pPr>
        <w:rPr>
          <w:b/>
          <w:bCs/>
          <w:u w:val="single"/>
        </w:rPr>
      </w:pPr>
      <w:r>
        <w:rPr>
          <w:b/>
          <w:bCs/>
          <w:u w:val="single"/>
        </w:rPr>
        <w:br/>
      </w:r>
      <w:r w:rsidR="00292A4E" w:rsidRPr="00292A4E">
        <w:rPr>
          <w:b/>
          <w:bCs/>
          <w:u w:val="single"/>
        </w:rPr>
        <w:t>Students completing p</w:t>
      </w:r>
      <w:r w:rsidR="008176BF" w:rsidRPr="00292A4E">
        <w:rPr>
          <w:b/>
          <w:bCs/>
          <w:u w:val="single"/>
        </w:rPr>
        <w:t>lacements</w:t>
      </w:r>
      <w:r w:rsidR="00292A4E" w:rsidRPr="00292A4E">
        <w:rPr>
          <w:b/>
          <w:bCs/>
          <w:u w:val="single"/>
        </w:rPr>
        <w:t xml:space="preserve"> in two difference countries</w:t>
      </w:r>
    </w:p>
    <w:p w14:paraId="007BD6DD" w14:textId="77777777" w:rsidR="00770CD4" w:rsidRDefault="00861E64" w:rsidP="00770CD4">
      <w:pPr>
        <w:rPr>
          <w:b/>
          <w:bCs/>
        </w:rPr>
      </w:pPr>
      <w:r w:rsidRPr="00770CD4">
        <w:rPr>
          <w:b/>
          <w:bCs/>
        </w:rPr>
        <w:t>Can students apply for Spanish visa in another European country?</w:t>
      </w:r>
    </w:p>
    <w:p w14:paraId="24B2DE32" w14:textId="77777777" w:rsidR="00770CD4" w:rsidRPr="00770CD4" w:rsidRDefault="00292A4E" w:rsidP="00770CD4">
      <w:pPr>
        <w:pStyle w:val="ListParagraph"/>
        <w:numPr>
          <w:ilvl w:val="0"/>
          <w:numId w:val="1"/>
        </w:numPr>
        <w:rPr>
          <w:b/>
          <w:bCs/>
        </w:rPr>
      </w:pPr>
      <w:r>
        <w:t>Students s</w:t>
      </w:r>
      <w:r w:rsidR="00861E64">
        <w:t>hould be able to apply in first host country</w:t>
      </w:r>
      <w:r>
        <w:t xml:space="preserve">. They </w:t>
      </w:r>
      <w:r w:rsidR="00861E64">
        <w:t>must contact</w:t>
      </w:r>
      <w:r>
        <w:t xml:space="preserve"> the Spanish</w:t>
      </w:r>
      <w:r w:rsidR="00861E64">
        <w:t xml:space="preserve"> consulate/embassy</w:t>
      </w:r>
      <w:r>
        <w:t xml:space="preserve"> in that country.</w:t>
      </w:r>
    </w:p>
    <w:p w14:paraId="33E21147" w14:textId="77777777" w:rsidR="00770CD4" w:rsidRPr="00770CD4" w:rsidRDefault="00861E64" w:rsidP="00770CD4">
      <w:pPr>
        <w:pStyle w:val="ListParagraph"/>
        <w:numPr>
          <w:ilvl w:val="0"/>
          <w:numId w:val="1"/>
        </w:numPr>
        <w:rPr>
          <w:b/>
          <w:bCs/>
        </w:rPr>
      </w:pPr>
      <w:r>
        <w:t>Students can also apply</w:t>
      </w:r>
      <w:r w:rsidR="00292A4E">
        <w:t xml:space="preserve"> at the Spanish Embassy in the UK</w:t>
      </w:r>
      <w:r>
        <w:t xml:space="preserve"> if they return to the UK</w:t>
      </w:r>
      <w:r w:rsidR="00292A4E">
        <w:t xml:space="preserve"> between placements and have sufficient time.</w:t>
      </w:r>
    </w:p>
    <w:p w14:paraId="77692486" w14:textId="5D533ADE" w:rsidR="007760B7" w:rsidRPr="00770CD4" w:rsidRDefault="007760B7" w:rsidP="00770CD4">
      <w:pPr>
        <w:pStyle w:val="ListParagraph"/>
        <w:numPr>
          <w:ilvl w:val="0"/>
          <w:numId w:val="1"/>
        </w:numPr>
        <w:rPr>
          <w:b/>
          <w:bCs/>
        </w:rPr>
      </w:pPr>
      <w:r>
        <w:t>For students completing a study placement in Semester 1 and a work placement in Semester 2, they will need to ensure that the host organisation has completed the necessary steps to obtain authorisation for the placement before they can apply for a visa. This may make it difficult to apply from the UK</w:t>
      </w:r>
      <w:r w:rsidR="00CD33A0">
        <w:t xml:space="preserve"> before departing for the placement in Semester 1</w:t>
      </w:r>
      <w:r>
        <w:t>. In this case, students should apply for a study visa and once in Spain and once confirmation of work placement has bee</w:t>
      </w:r>
      <w:r w:rsidR="00CD33A0">
        <w:t>n</w:t>
      </w:r>
      <w:r>
        <w:t xml:space="preserve"> authorised, students can request a ‘change of </w:t>
      </w:r>
      <w:proofErr w:type="gramStart"/>
      <w:r>
        <w:t>status’</w:t>
      </w:r>
      <w:proofErr w:type="gramEnd"/>
      <w:r>
        <w:t xml:space="preserve"> to the visa at the Oficina de </w:t>
      </w:r>
      <w:proofErr w:type="spellStart"/>
      <w:r>
        <w:t>Extranjer</w:t>
      </w:r>
      <w:r w:rsidR="003C3142" w:rsidRPr="003C3142">
        <w:t>í</w:t>
      </w:r>
      <w:r>
        <w:t>a</w:t>
      </w:r>
      <w:proofErr w:type="spellEnd"/>
      <w:r>
        <w:t>.</w:t>
      </w:r>
    </w:p>
    <w:p w14:paraId="4AA59019" w14:textId="02BD9F66" w:rsidR="00861E64" w:rsidRPr="00292A4E" w:rsidRDefault="00770CD4" w:rsidP="00861E64">
      <w:pPr>
        <w:rPr>
          <w:b/>
          <w:bCs/>
          <w:u w:val="single"/>
        </w:rPr>
      </w:pPr>
      <w:r>
        <w:rPr>
          <w:b/>
          <w:bCs/>
          <w:u w:val="single"/>
        </w:rPr>
        <w:br/>
      </w:r>
      <w:r w:rsidR="00292A4E" w:rsidRPr="00292A4E">
        <w:rPr>
          <w:b/>
          <w:bCs/>
          <w:u w:val="single"/>
        </w:rPr>
        <w:t>Health Insurance</w:t>
      </w:r>
    </w:p>
    <w:p w14:paraId="4A1AEAE5" w14:textId="77777777" w:rsidR="00292A4E" w:rsidRDefault="00C25AEC" w:rsidP="00292A4E">
      <w:pPr>
        <w:pStyle w:val="ListParagraph"/>
        <w:numPr>
          <w:ilvl w:val="0"/>
          <w:numId w:val="1"/>
        </w:numPr>
      </w:pPr>
      <w:r>
        <w:t>GHIC card is accepted – bespoke health insurance may also be required</w:t>
      </w:r>
      <w:r w:rsidR="007F7373">
        <w:t xml:space="preserve"> but not usually</w:t>
      </w:r>
      <w:r>
        <w:t>.</w:t>
      </w:r>
    </w:p>
    <w:p w14:paraId="2CDF29D1" w14:textId="77777777" w:rsidR="00292A4E" w:rsidRDefault="00C25AEC" w:rsidP="00861E64">
      <w:pPr>
        <w:pStyle w:val="ListParagraph"/>
        <w:numPr>
          <w:ilvl w:val="0"/>
          <w:numId w:val="1"/>
        </w:numPr>
      </w:pPr>
      <w:r>
        <w:t xml:space="preserve">Travel insurance is not accepted. </w:t>
      </w:r>
      <w:r w:rsidR="00525BCD">
        <w:t>Travel insurance does not provide the same level of cover.</w:t>
      </w:r>
    </w:p>
    <w:p w14:paraId="4987BB12" w14:textId="16275B78" w:rsidR="00117FF0" w:rsidRDefault="00292A4E" w:rsidP="00117FF0">
      <w:pPr>
        <w:pStyle w:val="ListParagraph"/>
        <w:numPr>
          <w:ilvl w:val="0"/>
          <w:numId w:val="1"/>
        </w:numPr>
      </w:pPr>
      <w:r>
        <w:t>It is i</w:t>
      </w:r>
      <w:r w:rsidR="00525BCD">
        <w:t>mportant tha</w:t>
      </w:r>
      <w:r>
        <w:t>t the health</w:t>
      </w:r>
      <w:r w:rsidR="00525BCD">
        <w:t xml:space="preserve"> insurance covers the whole period of the stay in Spain. The GHIC must not expire before the end of the placement. </w:t>
      </w:r>
      <w:r w:rsidR="007F7373">
        <w:t xml:space="preserve">GHIC can be regular or student </w:t>
      </w:r>
      <w:r>
        <w:t>version.</w:t>
      </w:r>
    </w:p>
    <w:p w14:paraId="5AC33007" w14:textId="77777777" w:rsidR="00117FF0" w:rsidRDefault="00117FF0" w:rsidP="00117FF0">
      <w:pPr>
        <w:pStyle w:val="ListParagraph"/>
      </w:pPr>
    </w:p>
    <w:p w14:paraId="18D322C9" w14:textId="2209DFE8" w:rsidR="007F7373" w:rsidRPr="00292A4E" w:rsidRDefault="007F7373" w:rsidP="00861E64">
      <w:pPr>
        <w:rPr>
          <w:b/>
          <w:bCs/>
          <w:u w:val="single"/>
        </w:rPr>
      </w:pPr>
      <w:r w:rsidRPr="00292A4E">
        <w:rPr>
          <w:b/>
          <w:bCs/>
          <w:u w:val="single"/>
        </w:rPr>
        <w:lastRenderedPageBreak/>
        <w:t>Documentation and Proof of finances</w:t>
      </w:r>
    </w:p>
    <w:p w14:paraId="6BF69054" w14:textId="3FEE4D72" w:rsidR="007F7373" w:rsidRPr="00292A4E" w:rsidRDefault="00447B3C" w:rsidP="007F7373">
      <w:pPr>
        <w:pStyle w:val="ListParagraph"/>
        <w:numPr>
          <w:ilvl w:val="0"/>
          <w:numId w:val="1"/>
        </w:numPr>
        <w:rPr>
          <w:b/>
          <w:bCs/>
        </w:rPr>
      </w:pPr>
      <w:r w:rsidRPr="00292A4E">
        <w:rPr>
          <w:b/>
          <w:bCs/>
        </w:rPr>
        <w:t>Where can students access the list of documents?</w:t>
      </w:r>
    </w:p>
    <w:p w14:paraId="3C5802DD" w14:textId="1772B978" w:rsidR="00292A4E" w:rsidRDefault="00FE353A" w:rsidP="00447B3C">
      <w:pPr>
        <w:pStyle w:val="ListParagraph"/>
        <w:numPr>
          <w:ilvl w:val="1"/>
          <w:numId w:val="1"/>
        </w:numPr>
      </w:pPr>
      <w:hyperlink r:id="rId14" w:history="1">
        <w:r w:rsidR="00292A4E" w:rsidRPr="00EE2A7A">
          <w:rPr>
            <w:rStyle w:val="Hyperlink"/>
          </w:rPr>
          <w:t>Spanish Consulate website</w:t>
        </w:r>
      </w:hyperlink>
      <w:r w:rsidR="00292A4E">
        <w:t>.</w:t>
      </w:r>
    </w:p>
    <w:p w14:paraId="7E37F4CE" w14:textId="6FEA3140" w:rsidR="00447B3C" w:rsidRDefault="00447B3C" w:rsidP="00447B3C">
      <w:pPr>
        <w:pStyle w:val="ListParagraph"/>
        <w:numPr>
          <w:ilvl w:val="1"/>
          <w:numId w:val="1"/>
        </w:numPr>
      </w:pPr>
      <w:r>
        <w:t xml:space="preserve">Students can provide proof of funds with their own bank accounts, student loan, </w:t>
      </w:r>
      <w:r w:rsidR="00DD28F1">
        <w:t xml:space="preserve">or </w:t>
      </w:r>
      <w:r>
        <w:t>sponsorship of parents</w:t>
      </w:r>
      <w:r w:rsidR="00DD28F1">
        <w:t>.</w:t>
      </w:r>
      <w:r w:rsidR="005D73CD">
        <w:t xml:space="preserve"> Student bank accounts and evidence of Student Finance </w:t>
      </w:r>
      <w:r w:rsidR="00DD28F1">
        <w:t xml:space="preserve">do not need to be apostilled or translated, </w:t>
      </w:r>
      <w:r w:rsidR="005D73CD">
        <w:t xml:space="preserve">but </w:t>
      </w:r>
      <w:r w:rsidR="00A8149C">
        <w:t>documents provided to show that parents are financially supporting the student may need to be translated and/or apostilled.</w:t>
      </w:r>
    </w:p>
    <w:p w14:paraId="7F23FE97" w14:textId="77777777" w:rsidR="00CD33A0" w:rsidRDefault="00CD33A0" w:rsidP="00CD33A0">
      <w:pPr>
        <w:pStyle w:val="ListParagraph"/>
        <w:numPr>
          <w:ilvl w:val="0"/>
          <w:numId w:val="1"/>
        </w:numPr>
      </w:pPr>
      <w:r w:rsidRPr="00CD33A0">
        <w:rPr>
          <w:b/>
          <w:bCs/>
        </w:rPr>
        <w:t>Are bank statements sufficient for proof of financial means?</w:t>
      </w:r>
      <w:r>
        <w:t xml:space="preserve"> </w:t>
      </w:r>
    </w:p>
    <w:p w14:paraId="6DED63D2" w14:textId="48F2701C" w:rsidR="00CD33A0" w:rsidRDefault="00CD33A0" w:rsidP="00CD33A0">
      <w:pPr>
        <w:pStyle w:val="ListParagraph"/>
        <w:numPr>
          <w:ilvl w:val="0"/>
          <w:numId w:val="5"/>
        </w:numPr>
      </w:pPr>
      <w:r>
        <w:t xml:space="preserve">Yes – </w:t>
      </w:r>
      <w:proofErr w:type="gramStart"/>
      <w:r>
        <w:t>if at all possible</w:t>
      </w:r>
      <w:proofErr w:type="gramEnd"/>
      <w:r>
        <w:t xml:space="preserve">, the bank statement should be stamped in the bank branch.   Screenshots of bank statements will never be accepted. </w:t>
      </w:r>
    </w:p>
    <w:p w14:paraId="497CC1C8" w14:textId="443E4DF2" w:rsidR="00CD33A0" w:rsidRDefault="00CD33A0" w:rsidP="00CD33A0">
      <w:pPr>
        <w:ind w:left="1440"/>
      </w:pPr>
      <w:r>
        <w:t xml:space="preserve">If the student submits a bank statement with a </w:t>
      </w:r>
      <w:proofErr w:type="gramStart"/>
      <w:r>
        <w:t>last minute</w:t>
      </w:r>
      <w:proofErr w:type="gramEnd"/>
      <w:r>
        <w:t xml:space="preserve"> transfer from their parents, the consulate will request a notarised sponsorship letter.</w:t>
      </w:r>
    </w:p>
    <w:p w14:paraId="4F309E99" w14:textId="00F4FE3F" w:rsidR="009665D0" w:rsidRDefault="009665D0" w:rsidP="00C0327E"/>
    <w:p w14:paraId="5E34FFF3" w14:textId="6D6DB7E7" w:rsidR="00C0327E" w:rsidRPr="00A8149C" w:rsidRDefault="00282C49" w:rsidP="00C0327E">
      <w:pPr>
        <w:rPr>
          <w:b/>
          <w:bCs/>
          <w:u w:val="single"/>
        </w:rPr>
      </w:pPr>
      <w:r w:rsidRPr="00A8149C">
        <w:rPr>
          <w:b/>
          <w:bCs/>
          <w:u w:val="single"/>
        </w:rPr>
        <w:t>Study specific questions</w:t>
      </w:r>
    </w:p>
    <w:p w14:paraId="00E38E15" w14:textId="2169550A" w:rsidR="00282C49" w:rsidRPr="00A8149C" w:rsidRDefault="00282C49" w:rsidP="00282C49">
      <w:pPr>
        <w:pStyle w:val="ListParagraph"/>
        <w:numPr>
          <w:ilvl w:val="0"/>
          <w:numId w:val="1"/>
        </w:numPr>
        <w:rPr>
          <w:b/>
          <w:bCs/>
        </w:rPr>
      </w:pPr>
      <w:r w:rsidRPr="00A8149C">
        <w:rPr>
          <w:b/>
          <w:bCs/>
        </w:rPr>
        <w:t>Can you apply for study visa once in Spain?</w:t>
      </w:r>
    </w:p>
    <w:p w14:paraId="74F2AB55" w14:textId="5377CDD3" w:rsidR="00282C49" w:rsidRDefault="00282C49" w:rsidP="00282C49">
      <w:pPr>
        <w:pStyle w:val="ListParagraph"/>
        <w:numPr>
          <w:ilvl w:val="1"/>
          <w:numId w:val="1"/>
        </w:numPr>
      </w:pPr>
      <w:r>
        <w:t>It’s possible but it is not recommended.</w:t>
      </w:r>
      <w:r w:rsidR="00A8149C">
        <w:t xml:space="preserve"> In these instances, a</w:t>
      </w:r>
      <w:r>
        <w:t xml:space="preserve"> lot of students end up coming back to the UK to apply for the visa and miss out on weeks of study. </w:t>
      </w:r>
      <w:r w:rsidR="00A8149C">
        <w:t>It is m</w:t>
      </w:r>
      <w:r>
        <w:t xml:space="preserve">uch better to get the visa in advance. </w:t>
      </w:r>
    </w:p>
    <w:p w14:paraId="225CC5EE" w14:textId="092704B2" w:rsidR="009D2921" w:rsidRPr="00A8149C" w:rsidRDefault="00B92A1F" w:rsidP="009D2921">
      <w:pPr>
        <w:pStyle w:val="ListParagraph"/>
        <w:numPr>
          <w:ilvl w:val="0"/>
          <w:numId w:val="1"/>
        </w:numPr>
        <w:rPr>
          <w:b/>
          <w:bCs/>
        </w:rPr>
      </w:pPr>
      <w:r w:rsidRPr="00A8149C">
        <w:rPr>
          <w:b/>
          <w:bCs/>
        </w:rPr>
        <w:t xml:space="preserve">What happens if a student is on a </w:t>
      </w:r>
      <w:r w:rsidR="00A8149C" w:rsidRPr="00A8149C">
        <w:rPr>
          <w:b/>
          <w:bCs/>
        </w:rPr>
        <w:t>3-month</w:t>
      </w:r>
      <w:r w:rsidRPr="00A8149C">
        <w:rPr>
          <w:b/>
          <w:bCs/>
        </w:rPr>
        <w:t xml:space="preserve"> </w:t>
      </w:r>
      <w:proofErr w:type="gramStart"/>
      <w:r w:rsidRPr="00A8149C">
        <w:rPr>
          <w:b/>
          <w:bCs/>
        </w:rPr>
        <w:t>visa</w:t>
      </w:r>
      <w:proofErr w:type="gramEnd"/>
      <w:r w:rsidRPr="00A8149C">
        <w:rPr>
          <w:b/>
          <w:bCs/>
        </w:rPr>
        <w:t xml:space="preserve"> but</w:t>
      </w:r>
      <w:r w:rsidR="00A8149C">
        <w:rPr>
          <w:b/>
          <w:bCs/>
        </w:rPr>
        <w:t xml:space="preserve"> their placement has been extended to the </w:t>
      </w:r>
      <w:r w:rsidRPr="00A8149C">
        <w:rPr>
          <w:b/>
          <w:bCs/>
        </w:rPr>
        <w:t>full year?</w:t>
      </w:r>
    </w:p>
    <w:p w14:paraId="0F4B6176" w14:textId="0AC52D4A" w:rsidR="00B92A1F" w:rsidRDefault="003471D2" w:rsidP="00B92A1F">
      <w:pPr>
        <w:pStyle w:val="ListParagraph"/>
        <w:numPr>
          <w:ilvl w:val="1"/>
          <w:numId w:val="1"/>
        </w:numPr>
      </w:pPr>
      <w:r>
        <w:t>Th</w:t>
      </w:r>
      <w:r w:rsidR="00A8149C">
        <w:t>e visa</w:t>
      </w:r>
      <w:r>
        <w:t xml:space="preserve"> can be extended when in Spain. All different situations are possible to change e.g. longer period of study, or change to work etc. </w:t>
      </w:r>
    </w:p>
    <w:p w14:paraId="38931D74" w14:textId="7CCDD81D" w:rsidR="003471D2" w:rsidRDefault="003471D2" w:rsidP="00B92A1F">
      <w:pPr>
        <w:pStyle w:val="ListParagraph"/>
        <w:numPr>
          <w:ilvl w:val="1"/>
          <w:numId w:val="1"/>
        </w:numPr>
      </w:pPr>
      <w:r>
        <w:t xml:space="preserve">Students need to go to the Office for Foreigners to ask for permission to change their status – new documents will be required. </w:t>
      </w:r>
    </w:p>
    <w:p w14:paraId="1FE7C811" w14:textId="12B1B185" w:rsidR="003471D2" w:rsidRDefault="00A8149C" w:rsidP="00B92A1F">
      <w:pPr>
        <w:pStyle w:val="ListParagraph"/>
        <w:numPr>
          <w:ilvl w:val="1"/>
          <w:numId w:val="1"/>
        </w:numPr>
      </w:pPr>
      <w:r>
        <w:t>Students need</w:t>
      </w:r>
      <w:r w:rsidR="001F1346">
        <w:t xml:space="preserve"> to do this as soon as they are aware</w:t>
      </w:r>
    </w:p>
    <w:p w14:paraId="444CA278" w14:textId="4624A877" w:rsidR="001F1346" w:rsidRPr="00A8149C" w:rsidRDefault="00A8149C" w:rsidP="001F1346">
      <w:pPr>
        <w:pStyle w:val="ListParagraph"/>
        <w:numPr>
          <w:ilvl w:val="0"/>
          <w:numId w:val="1"/>
        </w:numPr>
        <w:rPr>
          <w:b/>
          <w:bCs/>
        </w:rPr>
      </w:pPr>
      <w:r>
        <w:rPr>
          <w:b/>
          <w:bCs/>
        </w:rPr>
        <w:t>What happened if a student completes a w</w:t>
      </w:r>
      <w:r w:rsidR="001F1346" w:rsidRPr="00A8149C">
        <w:rPr>
          <w:b/>
          <w:bCs/>
        </w:rPr>
        <w:t>ork placement immediately after the study placement</w:t>
      </w:r>
      <w:r>
        <w:rPr>
          <w:b/>
          <w:bCs/>
        </w:rPr>
        <w:t>?</w:t>
      </w:r>
      <w:r w:rsidR="001F1346" w:rsidRPr="00A8149C">
        <w:rPr>
          <w:b/>
          <w:bCs/>
        </w:rPr>
        <w:t xml:space="preserve"> </w:t>
      </w:r>
    </w:p>
    <w:p w14:paraId="5B160A30" w14:textId="63EF4B31" w:rsidR="001F1346" w:rsidRDefault="00EA5ABF" w:rsidP="001F1346">
      <w:pPr>
        <w:pStyle w:val="ListParagraph"/>
        <w:numPr>
          <w:ilvl w:val="1"/>
          <w:numId w:val="1"/>
        </w:numPr>
      </w:pPr>
      <w:r>
        <w:t>Any change in the student’s situation must be noted. Students must go to the local authorities to update their immigration status</w:t>
      </w:r>
      <w:r w:rsidR="00CB50EF">
        <w:t xml:space="preserve">. </w:t>
      </w:r>
    </w:p>
    <w:p w14:paraId="0E0FE953" w14:textId="77777777" w:rsidR="000B5D03" w:rsidRDefault="000B5D03" w:rsidP="00A8149C">
      <w:pPr>
        <w:pStyle w:val="ListParagraph"/>
      </w:pPr>
    </w:p>
    <w:p w14:paraId="6FA5D575" w14:textId="4A55641D" w:rsidR="0050231F" w:rsidRPr="00A8149C" w:rsidRDefault="0050231F" w:rsidP="0050231F">
      <w:pPr>
        <w:rPr>
          <w:b/>
          <w:bCs/>
        </w:rPr>
      </w:pPr>
      <w:r w:rsidRPr="00A8149C">
        <w:rPr>
          <w:b/>
          <w:bCs/>
        </w:rPr>
        <w:t>How do students request the internship authorisation?</w:t>
      </w:r>
    </w:p>
    <w:p w14:paraId="7F6CBC26" w14:textId="62B57C3E" w:rsidR="0050231F" w:rsidRDefault="0050231F" w:rsidP="0050231F">
      <w:pPr>
        <w:pStyle w:val="ListParagraph"/>
        <w:numPr>
          <w:ilvl w:val="0"/>
          <w:numId w:val="1"/>
        </w:numPr>
      </w:pPr>
      <w:r>
        <w:t>Students do not do this – the host organisation needs to do this.</w:t>
      </w:r>
    </w:p>
    <w:p w14:paraId="1DA4C8D8" w14:textId="131EC7CB" w:rsidR="000A5651" w:rsidRDefault="00A8149C" w:rsidP="0050231F">
      <w:pPr>
        <w:pStyle w:val="ListParagraph"/>
        <w:numPr>
          <w:ilvl w:val="0"/>
          <w:numId w:val="1"/>
        </w:numPr>
      </w:pPr>
      <w:r>
        <w:t>If</w:t>
      </w:r>
      <w:r w:rsidR="000A5651">
        <w:t xml:space="preserve"> students are</w:t>
      </w:r>
      <w:r>
        <w:t xml:space="preserve"> due to undertake a </w:t>
      </w:r>
      <w:r w:rsidR="000A5651">
        <w:t>work</w:t>
      </w:r>
      <w:r>
        <w:t xml:space="preserve"> placement</w:t>
      </w:r>
      <w:r w:rsidR="000A5651">
        <w:t xml:space="preserve">, </w:t>
      </w:r>
      <w:r>
        <w:t xml:space="preserve">they are </w:t>
      </w:r>
      <w:r w:rsidR="000A5651">
        <w:t>encourage</w:t>
      </w:r>
      <w:r>
        <w:t>d</w:t>
      </w:r>
      <w:r w:rsidR="000A5651">
        <w:t xml:space="preserve"> to get in touch with </w:t>
      </w:r>
      <w:r>
        <w:t xml:space="preserve">their host </w:t>
      </w:r>
      <w:r w:rsidR="000A5651">
        <w:t xml:space="preserve">employer as soon as possible to ensure </w:t>
      </w:r>
      <w:r>
        <w:t xml:space="preserve">they </w:t>
      </w:r>
      <w:r w:rsidR="000A5651">
        <w:t>understand they need to take this first step</w:t>
      </w:r>
      <w:r>
        <w:t>.</w:t>
      </w:r>
    </w:p>
    <w:p w14:paraId="5BC829C9" w14:textId="77777777" w:rsidR="00CD33A0" w:rsidRDefault="00CD33A0" w:rsidP="00CD33A0">
      <w:pPr>
        <w:pStyle w:val="ListParagraph"/>
      </w:pPr>
    </w:p>
    <w:p w14:paraId="700BACC5" w14:textId="77777777" w:rsidR="00BD64EE" w:rsidRDefault="00D97F18" w:rsidP="00BD64EE">
      <w:pPr>
        <w:rPr>
          <w:b/>
          <w:bCs/>
        </w:rPr>
      </w:pPr>
      <w:r w:rsidRPr="00BD64EE">
        <w:rPr>
          <w:b/>
          <w:bCs/>
        </w:rPr>
        <w:t>Further questions – who to contact?</w:t>
      </w:r>
    </w:p>
    <w:p w14:paraId="57241DDA" w14:textId="7DF88165" w:rsidR="00BD64EE" w:rsidRPr="00BD64EE" w:rsidRDefault="00FE353A" w:rsidP="00BD64EE">
      <w:pPr>
        <w:pStyle w:val="ListParagraph"/>
        <w:numPr>
          <w:ilvl w:val="0"/>
          <w:numId w:val="1"/>
        </w:numPr>
        <w:rPr>
          <w:b/>
          <w:bCs/>
        </w:rPr>
      </w:pPr>
      <w:hyperlink r:id="rId15" w:history="1">
        <w:r w:rsidR="00BD64EE" w:rsidRPr="00EE2A7A">
          <w:rPr>
            <w:rStyle w:val="Hyperlink"/>
          </w:rPr>
          <w:t>Spanish Consulate website</w:t>
        </w:r>
      </w:hyperlink>
    </w:p>
    <w:p w14:paraId="1CFE92D7" w14:textId="634C4434" w:rsidR="0084428A" w:rsidRPr="00BD64EE" w:rsidRDefault="0084428A" w:rsidP="00D97F18">
      <w:pPr>
        <w:pStyle w:val="ListParagraph"/>
        <w:numPr>
          <w:ilvl w:val="0"/>
          <w:numId w:val="1"/>
        </w:numPr>
        <w:rPr>
          <w:b/>
          <w:bCs/>
        </w:rPr>
      </w:pPr>
      <w:r w:rsidRPr="00BD64EE">
        <w:rPr>
          <w:b/>
          <w:bCs/>
        </w:rPr>
        <w:t xml:space="preserve">Can students access phone number </w:t>
      </w:r>
      <w:r w:rsidR="00F0165F" w:rsidRPr="00BD64EE">
        <w:rPr>
          <w:b/>
          <w:bCs/>
        </w:rPr>
        <w:t>and</w:t>
      </w:r>
      <w:r w:rsidRPr="00BD64EE">
        <w:rPr>
          <w:b/>
          <w:bCs/>
        </w:rPr>
        <w:t xml:space="preserve"> email addresses?</w:t>
      </w:r>
    </w:p>
    <w:p w14:paraId="1EDBDB71" w14:textId="6EDF0F4B" w:rsidR="0084428A" w:rsidRDefault="0084428A" w:rsidP="0084428A">
      <w:pPr>
        <w:pStyle w:val="ListParagraph"/>
        <w:numPr>
          <w:ilvl w:val="1"/>
          <w:numId w:val="1"/>
        </w:numPr>
      </w:pPr>
      <w:r>
        <w:t xml:space="preserve">Yes, email is </w:t>
      </w:r>
      <w:proofErr w:type="gramStart"/>
      <w:r>
        <w:t>available</w:t>
      </w:r>
      <w:proofErr w:type="gramEnd"/>
      <w:r>
        <w:t xml:space="preserve"> but consul</w:t>
      </w:r>
      <w:r w:rsidR="00357C48">
        <w:t>at</w:t>
      </w:r>
      <w:r>
        <w:t xml:space="preserve">e does not </w:t>
      </w:r>
      <w:r w:rsidR="00357C48">
        <w:t>answer</w:t>
      </w:r>
      <w:r>
        <w:t xml:space="preserve"> questions </w:t>
      </w:r>
      <w:r w:rsidR="00357C48">
        <w:t xml:space="preserve">where the answer is available on the </w:t>
      </w:r>
      <w:r>
        <w:t xml:space="preserve">web pages. </w:t>
      </w:r>
    </w:p>
    <w:p w14:paraId="635B5830" w14:textId="47B08DBF" w:rsidR="00481603" w:rsidRDefault="00F0165F" w:rsidP="00481603">
      <w:pPr>
        <w:pStyle w:val="ListParagraph"/>
        <w:numPr>
          <w:ilvl w:val="1"/>
          <w:numId w:val="1"/>
        </w:numPr>
      </w:pPr>
      <w:r>
        <w:t xml:space="preserve">Telephone </w:t>
      </w:r>
      <w:r w:rsidR="00357C48">
        <w:t xml:space="preserve">is usually only used </w:t>
      </w:r>
      <w:r>
        <w:t xml:space="preserve">for </w:t>
      </w:r>
      <w:r w:rsidR="000E35F1">
        <w:t>emergencies</w:t>
      </w:r>
    </w:p>
    <w:sectPr w:rsidR="0048160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1BC0B3" w14:textId="77777777" w:rsidR="00D14A33" w:rsidRDefault="00D14A33" w:rsidP="00D14A33">
      <w:pPr>
        <w:spacing w:after="0" w:line="240" w:lineRule="auto"/>
      </w:pPr>
      <w:r>
        <w:separator/>
      </w:r>
    </w:p>
  </w:endnote>
  <w:endnote w:type="continuationSeparator" w:id="0">
    <w:p w14:paraId="59EA95DF" w14:textId="77777777" w:rsidR="00D14A33" w:rsidRDefault="00D14A33" w:rsidP="00D14A33">
      <w:pPr>
        <w:spacing w:after="0" w:line="240" w:lineRule="auto"/>
      </w:pPr>
      <w:r>
        <w:continuationSeparator/>
      </w:r>
    </w:p>
  </w:endnote>
  <w:endnote w:type="continuationNotice" w:id="1">
    <w:p w14:paraId="4CABD4B9" w14:textId="77777777" w:rsidR="0061098F" w:rsidRDefault="006109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815422" w14:textId="77777777" w:rsidR="00D14A33" w:rsidRDefault="00D14A33" w:rsidP="00D14A33">
      <w:pPr>
        <w:spacing w:after="0" w:line="240" w:lineRule="auto"/>
      </w:pPr>
      <w:r>
        <w:separator/>
      </w:r>
    </w:p>
  </w:footnote>
  <w:footnote w:type="continuationSeparator" w:id="0">
    <w:p w14:paraId="20098D0D" w14:textId="77777777" w:rsidR="00D14A33" w:rsidRDefault="00D14A33" w:rsidP="00D14A33">
      <w:pPr>
        <w:spacing w:after="0" w:line="240" w:lineRule="auto"/>
      </w:pPr>
      <w:r>
        <w:continuationSeparator/>
      </w:r>
    </w:p>
  </w:footnote>
  <w:footnote w:type="continuationNotice" w:id="1">
    <w:p w14:paraId="08214579" w14:textId="77777777" w:rsidR="0061098F" w:rsidRDefault="0061098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2012C"/>
    <w:multiLevelType w:val="hybridMultilevel"/>
    <w:tmpl w:val="ED660E7C"/>
    <w:lvl w:ilvl="0" w:tplc="2864D042">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D80047"/>
    <w:multiLevelType w:val="hybridMultilevel"/>
    <w:tmpl w:val="C010BE84"/>
    <w:lvl w:ilvl="0" w:tplc="39E0D9A4">
      <w:numFmt w:val="bullet"/>
      <w:lvlText w:val="-"/>
      <w:lvlJc w:val="left"/>
      <w:pPr>
        <w:ind w:left="1080" w:hanging="360"/>
      </w:pPr>
      <w:rPr>
        <w:rFonts w:ascii="Aptos" w:eastAsiaTheme="minorHAnsi" w:hAnsi="Apto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BF5189D"/>
    <w:multiLevelType w:val="hybridMultilevel"/>
    <w:tmpl w:val="FA9CBEF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54D53407"/>
    <w:multiLevelType w:val="hybridMultilevel"/>
    <w:tmpl w:val="E1D4239C"/>
    <w:lvl w:ilvl="0" w:tplc="39E0D9A4">
      <w:numFmt w:val="bullet"/>
      <w:lvlText w:val="-"/>
      <w:lvlJc w:val="left"/>
      <w:pPr>
        <w:ind w:left="720" w:hanging="360"/>
      </w:pPr>
      <w:rPr>
        <w:rFonts w:ascii="Aptos" w:eastAsiaTheme="minorHAnsi" w:hAnsi="Apto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E3706C"/>
    <w:multiLevelType w:val="hybridMultilevel"/>
    <w:tmpl w:val="63262E8E"/>
    <w:lvl w:ilvl="0" w:tplc="1A92C148">
      <w:start w:val="5"/>
      <w:numFmt w:val="bullet"/>
      <w:lvlText w:val=""/>
      <w:lvlJc w:val="left"/>
      <w:pPr>
        <w:ind w:left="720" w:hanging="360"/>
      </w:pPr>
      <w:rPr>
        <w:rFonts w:ascii="Symbol" w:eastAsia="Aptos"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208182714">
    <w:abstractNumId w:val="3"/>
  </w:num>
  <w:num w:numId="2" w16cid:durableId="1807239519">
    <w:abstractNumId w:val="4"/>
  </w:num>
  <w:num w:numId="3" w16cid:durableId="1062019120">
    <w:abstractNumId w:val="1"/>
  </w:num>
  <w:num w:numId="4" w16cid:durableId="959605000">
    <w:abstractNumId w:val="0"/>
  </w:num>
  <w:num w:numId="5" w16cid:durableId="5157268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8"/>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603"/>
    <w:rsid w:val="00012097"/>
    <w:rsid w:val="00034AFF"/>
    <w:rsid w:val="0005089C"/>
    <w:rsid w:val="00070F67"/>
    <w:rsid w:val="000A5651"/>
    <w:rsid w:val="000B5D03"/>
    <w:rsid w:val="000E35F1"/>
    <w:rsid w:val="00117FF0"/>
    <w:rsid w:val="00122E5F"/>
    <w:rsid w:val="00126217"/>
    <w:rsid w:val="00163A3D"/>
    <w:rsid w:val="001D38AD"/>
    <w:rsid w:val="001F1346"/>
    <w:rsid w:val="002365CB"/>
    <w:rsid w:val="00282C49"/>
    <w:rsid w:val="002858B1"/>
    <w:rsid w:val="00292A4E"/>
    <w:rsid w:val="0029675C"/>
    <w:rsid w:val="002A00F4"/>
    <w:rsid w:val="002B3798"/>
    <w:rsid w:val="00326E83"/>
    <w:rsid w:val="003471D2"/>
    <w:rsid w:val="0035780C"/>
    <w:rsid w:val="00357C48"/>
    <w:rsid w:val="00375D26"/>
    <w:rsid w:val="003B7A0A"/>
    <w:rsid w:val="003C3142"/>
    <w:rsid w:val="003E333B"/>
    <w:rsid w:val="003F77DB"/>
    <w:rsid w:val="00436BD9"/>
    <w:rsid w:val="00447B3C"/>
    <w:rsid w:val="00481603"/>
    <w:rsid w:val="00485DB2"/>
    <w:rsid w:val="004E3BBD"/>
    <w:rsid w:val="004F55FC"/>
    <w:rsid w:val="0050231F"/>
    <w:rsid w:val="00525BCD"/>
    <w:rsid w:val="00543AE6"/>
    <w:rsid w:val="00552C5A"/>
    <w:rsid w:val="00584F0F"/>
    <w:rsid w:val="00597124"/>
    <w:rsid w:val="005B6433"/>
    <w:rsid w:val="005C0A9A"/>
    <w:rsid w:val="005D73CD"/>
    <w:rsid w:val="0061080F"/>
    <w:rsid w:val="0061098F"/>
    <w:rsid w:val="00630501"/>
    <w:rsid w:val="00642859"/>
    <w:rsid w:val="006C4DD1"/>
    <w:rsid w:val="006E3434"/>
    <w:rsid w:val="006E421A"/>
    <w:rsid w:val="007430FA"/>
    <w:rsid w:val="0074640B"/>
    <w:rsid w:val="00770CD4"/>
    <w:rsid w:val="007760B7"/>
    <w:rsid w:val="007B4BDD"/>
    <w:rsid w:val="007D2C32"/>
    <w:rsid w:val="007F7373"/>
    <w:rsid w:val="008021BC"/>
    <w:rsid w:val="008176BF"/>
    <w:rsid w:val="0084428A"/>
    <w:rsid w:val="008559D9"/>
    <w:rsid w:val="00860121"/>
    <w:rsid w:val="00861E64"/>
    <w:rsid w:val="008C7E74"/>
    <w:rsid w:val="009067C3"/>
    <w:rsid w:val="009106A2"/>
    <w:rsid w:val="009233A8"/>
    <w:rsid w:val="00952003"/>
    <w:rsid w:val="009665D0"/>
    <w:rsid w:val="009D2921"/>
    <w:rsid w:val="00A45391"/>
    <w:rsid w:val="00A506AF"/>
    <w:rsid w:val="00A77A4E"/>
    <w:rsid w:val="00A8149C"/>
    <w:rsid w:val="00AA32F3"/>
    <w:rsid w:val="00AA6714"/>
    <w:rsid w:val="00AB14ED"/>
    <w:rsid w:val="00AB3816"/>
    <w:rsid w:val="00AC705E"/>
    <w:rsid w:val="00AF25ED"/>
    <w:rsid w:val="00AF6204"/>
    <w:rsid w:val="00B12951"/>
    <w:rsid w:val="00B92A1F"/>
    <w:rsid w:val="00BC79C2"/>
    <w:rsid w:val="00BD2C9F"/>
    <w:rsid w:val="00BD64EE"/>
    <w:rsid w:val="00BF47D3"/>
    <w:rsid w:val="00C0327E"/>
    <w:rsid w:val="00C15146"/>
    <w:rsid w:val="00C25AEC"/>
    <w:rsid w:val="00C4694B"/>
    <w:rsid w:val="00C70E8B"/>
    <w:rsid w:val="00C86570"/>
    <w:rsid w:val="00CB50EF"/>
    <w:rsid w:val="00CC0D8F"/>
    <w:rsid w:val="00CC4862"/>
    <w:rsid w:val="00CD33A0"/>
    <w:rsid w:val="00CF4A76"/>
    <w:rsid w:val="00D06C88"/>
    <w:rsid w:val="00D14A33"/>
    <w:rsid w:val="00D55614"/>
    <w:rsid w:val="00D62B27"/>
    <w:rsid w:val="00D73872"/>
    <w:rsid w:val="00D97F18"/>
    <w:rsid w:val="00DD28F1"/>
    <w:rsid w:val="00DF1594"/>
    <w:rsid w:val="00DF51B1"/>
    <w:rsid w:val="00E87C90"/>
    <w:rsid w:val="00EA5ABF"/>
    <w:rsid w:val="00EE1209"/>
    <w:rsid w:val="00EE2A7A"/>
    <w:rsid w:val="00F0165F"/>
    <w:rsid w:val="00F253B2"/>
    <w:rsid w:val="00F319B5"/>
    <w:rsid w:val="00F449F9"/>
    <w:rsid w:val="00F512FA"/>
    <w:rsid w:val="00FE353A"/>
    <w:rsid w:val="00FE499C"/>
    <w:rsid w:val="00FF13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3FE11"/>
  <w15:chartTrackingRefBased/>
  <w15:docId w15:val="{913BF986-F349-493A-B4F3-96DAB916B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16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816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8160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8160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160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16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816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816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816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160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8160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8160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8160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160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16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816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816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81603"/>
    <w:rPr>
      <w:rFonts w:eastAsiaTheme="majorEastAsia" w:cstheme="majorBidi"/>
      <w:color w:val="272727" w:themeColor="text1" w:themeTint="D8"/>
    </w:rPr>
  </w:style>
  <w:style w:type="paragraph" w:styleId="Title">
    <w:name w:val="Title"/>
    <w:basedOn w:val="Normal"/>
    <w:next w:val="Normal"/>
    <w:link w:val="TitleChar"/>
    <w:uiPriority w:val="10"/>
    <w:qFormat/>
    <w:rsid w:val="004816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16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16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16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1603"/>
    <w:pPr>
      <w:spacing w:before="160"/>
      <w:jc w:val="center"/>
    </w:pPr>
    <w:rPr>
      <w:i/>
      <w:iCs/>
      <w:color w:val="404040" w:themeColor="text1" w:themeTint="BF"/>
    </w:rPr>
  </w:style>
  <w:style w:type="character" w:customStyle="1" w:styleId="QuoteChar">
    <w:name w:val="Quote Char"/>
    <w:basedOn w:val="DefaultParagraphFont"/>
    <w:link w:val="Quote"/>
    <w:uiPriority w:val="29"/>
    <w:rsid w:val="00481603"/>
    <w:rPr>
      <w:i/>
      <w:iCs/>
      <w:color w:val="404040" w:themeColor="text1" w:themeTint="BF"/>
    </w:rPr>
  </w:style>
  <w:style w:type="paragraph" w:styleId="ListParagraph">
    <w:name w:val="List Paragraph"/>
    <w:basedOn w:val="Normal"/>
    <w:uiPriority w:val="34"/>
    <w:qFormat/>
    <w:rsid w:val="00481603"/>
    <w:pPr>
      <w:ind w:left="720"/>
      <w:contextualSpacing/>
    </w:pPr>
  </w:style>
  <w:style w:type="character" w:styleId="IntenseEmphasis">
    <w:name w:val="Intense Emphasis"/>
    <w:basedOn w:val="DefaultParagraphFont"/>
    <w:uiPriority w:val="21"/>
    <w:qFormat/>
    <w:rsid w:val="00481603"/>
    <w:rPr>
      <w:i/>
      <w:iCs/>
      <w:color w:val="0F4761" w:themeColor="accent1" w:themeShade="BF"/>
    </w:rPr>
  </w:style>
  <w:style w:type="paragraph" w:styleId="IntenseQuote">
    <w:name w:val="Intense Quote"/>
    <w:basedOn w:val="Normal"/>
    <w:next w:val="Normal"/>
    <w:link w:val="IntenseQuoteChar"/>
    <w:uiPriority w:val="30"/>
    <w:qFormat/>
    <w:rsid w:val="004816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1603"/>
    <w:rPr>
      <w:i/>
      <w:iCs/>
      <w:color w:val="0F4761" w:themeColor="accent1" w:themeShade="BF"/>
    </w:rPr>
  </w:style>
  <w:style w:type="character" w:styleId="IntenseReference">
    <w:name w:val="Intense Reference"/>
    <w:basedOn w:val="DefaultParagraphFont"/>
    <w:uiPriority w:val="32"/>
    <w:qFormat/>
    <w:rsid w:val="00481603"/>
    <w:rPr>
      <w:b/>
      <w:bCs/>
      <w:smallCaps/>
      <w:color w:val="0F4761" w:themeColor="accent1" w:themeShade="BF"/>
      <w:spacing w:val="5"/>
    </w:rPr>
  </w:style>
  <w:style w:type="paragraph" w:styleId="Header">
    <w:name w:val="header"/>
    <w:basedOn w:val="Normal"/>
    <w:link w:val="HeaderChar"/>
    <w:uiPriority w:val="99"/>
    <w:unhideWhenUsed/>
    <w:rsid w:val="00D14A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4A33"/>
  </w:style>
  <w:style w:type="paragraph" w:styleId="Footer">
    <w:name w:val="footer"/>
    <w:basedOn w:val="Normal"/>
    <w:link w:val="FooterChar"/>
    <w:uiPriority w:val="99"/>
    <w:unhideWhenUsed/>
    <w:rsid w:val="00D14A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4A33"/>
  </w:style>
  <w:style w:type="character" w:styleId="Hyperlink">
    <w:name w:val="Hyperlink"/>
    <w:basedOn w:val="DefaultParagraphFont"/>
    <w:uiPriority w:val="99"/>
    <w:unhideWhenUsed/>
    <w:rsid w:val="00EE2A7A"/>
    <w:rPr>
      <w:color w:val="467886" w:themeColor="hyperlink"/>
      <w:u w:val="single"/>
    </w:rPr>
  </w:style>
  <w:style w:type="character" w:styleId="UnresolvedMention">
    <w:name w:val="Unresolved Mention"/>
    <w:basedOn w:val="DefaultParagraphFont"/>
    <w:uiPriority w:val="99"/>
    <w:semiHidden/>
    <w:unhideWhenUsed/>
    <w:rsid w:val="00EE2A7A"/>
    <w:rPr>
      <w:color w:val="605E5C"/>
      <w:shd w:val="clear" w:color="auto" w:fill="E1DFDD"/>
    </w:rPr>
  </w:style>
  <w:style w:type="table" w:styleId="TableGrid">
    <w:name w:val="Table Grid"/>
    <w:basedOn w:val="TableNormal"/>
    <w:uiPriority w:val="39"/>
    <w:rsid w:val="009520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F25E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561586">
      <w:bodyDiv w:val="1"/>
      <w:marLeft w:val="0"/>
      <w:marRight w:val="0"/>
      <w:marTop w:val="0"/>
      <w:marBottom w:val="0"/>
      <w:divBdr>
        <w:top w:val="none" w:sz="0" w:space="0" w:color="auto"/>
        <w:left w:val="none" w:sz="0" w:space="0" w:color="auto"/>
        <w:bottom w:val="none" w:sz="0" w:space="0" w:color="auto"/>
        <w:right w:val="none" w:sz="0" w:space="0" w:color="auto"/>
      </w:divBdr>
    </w:div>
    <w:div w:id="1744721205">
      <w:bodyDiv w:val="1"/>
      <w:marLeft w:val="0"/>
      <w:marRight w:val="0"/>
      <w:marTop w:val="0"/>
      <w:marBottom w:val="0"/>
      <w:divBdr>
        <w:top w:val="none" w:sz="0" w:space="0" w:color="auto"/>
        <w:left w:val="none" w:sz="0" w:space="0" w:color="auto"/>
        <w:bottom w:val="none" w:sz="0" w:space="0" w:color="auto"/>
        <w:right w:val="none" w:sz="0" w:space="0" w:color="auto"/>
      </w:divBdr>
    </w:div>
    <w:div w:id="2058435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uk.blsspainvisa.com/london/index.php"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xteriores.gob.es/Consulados/londres/en/Paginas/index.aspx"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xteriores.gob.es/Consulados/londres/en/Paginas/index.aspx" TargetMode="External"/><Relationship Id="rId5" Type="http://schemas.openxmlformats.org/officeDocument/2006/relationships/styles" Target="styles.xml"/><Relationship Id="rId15" Type="http://schemas.openxmlformats.org/officeDocument/2006/relationships/hyperlink" Target="https://www.exteriores.gob.es/Consulados/londres/en/Paginas/index.aspx" TargetMode="External"/><Relationship Id="rId10" Type="http://schemas.openxmlformats.org/officeDocument/2006/relationships/hyperlink" Target="https://www.exteriores.gob.es/Consulados/londres/en/Paginas/index.asp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xteriores.gob.es/Consulados/londres/en/Paginas/index.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48ADEE6C4785945A10C8B6198DECCD2" ma:contentTypeVersion="19" ma:contentTypeDescription="Create a new document." ma:contentTypeScope="" ma:versionID="c40a95d02e0234ebbdee56d490db984b">
  <xsd:schema xmlns:xsd="http://www.w3.org/2001/XMLSchema" xmlns:xs="http://www.w3.org/2001/XMLSchema" xmlns:p="http://schemas.microsoft.com/office/2006/metadata/properties" xmlns:ns2="c527f524-11e1-4374-ab91-ec52936eebc0" xmlns:ns3="a535044b-c6ba-4543-8adf-2aa83294eb76" targetNamespace="http://schemas.microsoft.com/office/2006/metadata/properties" ma:root="true" ma:fieldsID="8536faefab1f61aa22bfea46c993b935" ns2:_="" ns3:_="">
    <xsd:import namespace="c527f524-11e1-4374-ab91-ec52936eebc0"/>
    <xsd:import namespace="a535044b-c6ba-4543-8adf-2aa83294eb7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27f524-11e1-4374-ab91-ec52936eeb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354608c-5633-40c1-be57-7b60b5f02ae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535044b-c6ba-4543-8adf-2aa83294eb7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6be4ab52-e412-4605-8110-6b679f5c855e}" ma:internalName="TaxCatchAll" ma:showField="CatchAllData" ma:web="a535044b-c6ba-4543-8adf-2aa83294eb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535044b-c6ba-4543-8adf-2aa83294eb76" xsi:nil="true"/>
    <lcf76f155ced4ddcb4097134ff3c332f xmlns="c527f524-11e1-4374-ab91-ec52936eebc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860FFAE-89A8-4ECD-9177-C934D537C77E}">
  <ds:schemaRefs>
    <ds:schemaRef ds:uri="http://schemas.microsoft.com/sharepoint/v3/contenttype/forms"/>
  </ds:schemaRefs>
</ds:datastoreItem>
</file>

<file path=customXml/itemProps2.xml><?xml version="1.0" encoding="utf-8"?>
<ds:datastoreItem xmlns:ds="http://schemas.openxmlformats.org/officeDocument/2006/customXml" ds:itemID="{96F8541C-153B-41AF-AFA1-D5E1C92E62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27f524-11e1-4374-ab91-ec52936eebc0"/>
    <ds:schemaRef ds:uri="a535044b-c6ba-4543-8adf-2aa83294eb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FDE057-3488-4D93-873F-EB3311BCFA22}">
  <ds:schemaRefs>
    <ds:schemaRef ds:uri="http://schemas.microsoft.com/office/2006/metadata/properties"/>
    <ds:schemaRef ds:uri="http://schemas.microsoft.com/office/infopath/2007/PartnerControls"/>
    <ds:schemaRef ds:uri="a535044b-c6ba-4543-8adf-2aa83294eb76"/>
    <ds:schemaRef ds:uri="c527f524-11e1-4374-ab91-ec52936eebc0"/>
  </ds:schemaRefs>
</ds:datastoreItem>
</file>

<file path=docMetadata/LabelInfo.xml><?xml version="1.0" encoding="utf-8"?>
<clbl:labelList xmlns:clbl="http://schemas.microsoft.com/office/2020/mipLabelMetadata">
  <clbl:label id="{bdb74b30-9568-4856-bdbf-06759778fcbc}" enabled="0" method="" siteId="{bdb74b30-9568-4856-bdbf-06759778fcbc}"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1710</Words>
  <Characters>9752</Characters>
  <Application>Microsoft Office Word</Application>
  <DocSecurity>4</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11440</CharactersWithSpaces>
  <SharedDoc>false</SharedDoc>
  <HLinks>
    <vt:vector size="24" baseType="variant">
      <vt:variant>
        <vt:i4>3407917</vt:i4>
      </vt:variant>
      <vt:variant>
        <vt:i4>9</vt:i4>
      </vt:variant>
      <vt:variant>
        <vt:i4>0</vt:i4>
      </vt:variant>
      <vt:variant>
        <vt:i4>5</vt:i4>
      </vt:variant>
      <vt:variant>
        <vt:lpwstr>https://www.exteriores.gob.es/Consulados/londres/en/Paginas/index.aspx</vt:lpwstr>
      </vt:variant>
      <vt:variant>
        <vt:lpwstr/>
      </vt:variant>
      <vt:variant>
        <vt:i4>3407917</vt:i4>
      </vt:variant>
      <vt:variant>
        <vt:i4>6</vt:i4>
      </vt:variant>
      <vt:variant>
        <vt:i4>0</vt:i4>
      </vt:variant>
      <vt:variant>
        <vt:i4>5</vt:i4>
      </vt:variant>
      <vt:variant>
        <vt:lpwstr>https://www.exteriores.gob.es/Consulados/londres/en/Paginas/index.aspx</vt:lpwstr>
      </vt:variant>
      <vt:variant>
        <vt:lpwstr/>
      </vt:variant>
      <vt:variant>
        <vt:i4>589826</vt:i4>
      </vt:variant>
      <vt:variant>
        <vt:i4>3</vt:i4>
      </vt:variant>
      <vt:variant>
        <vt:i4>0</vt:i4>
      </vt:variant>
      <vt:variant>
        <vt:i4>5</vt:i4>
      </vt:variant>
      <vt:variant>
        <vt:lpwstr>https://uk.blsspainvisa.com/london/index.php</vt:lpwstr>
      </vt:variant>
      <vt:variant>
        <vt:lpwstr/>
      </vt:variant>
      <vt:variant>
        <vt:i4>3407917</vt:i4>
      </vt:variant>
      <vt:variant>
        <vt:i4>0</vt:i4>
      </vt:variant>
      <vt:variant>
        <vt:i4>0</vt:i4>
      </vt:variant>
      <vt:variant>
        <vt:i4>5</vt:i4>
      </vt:variant>
      <vt:variant>
        <vt:lpwstr>https://www.exteriores.gob.es/Consulados/londres/en/Paginas/index.aspx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Kimberley Cole</dc:creator>
  <cp:keywords/>
  <dc:description/>
  <cp:lastModifiedBy>Meering, Ben</cp:lastModifiedBy>
  <cp:revision>2</cp:revision>
  <dcterms:created xsi:type="dcterms:W3CDTF">2024-07-16T10:07:00Z</dcterms:created>
  <dcterms:modified xsi:type="dcterms:W3CDTF">2024-07-16T10:07:00Z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0x010100248ADEE6C4785945A10C8B6198DECCD2</vt:lpwstr>
  </property>
  <property fmtid="{D5CDD505-2E9C-101B-9397-08002B2CF9AE}" pid="3" name="MediaServiceImageTags">
    <vt:lpwstr/>
  </property>
</Properties>
</file>