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3233374"/>
        <w:docPartObj>
          <w:docPartGallery w:val="Cover Pages"/>
          <w:docPartUnique/>
        </w:docPartObj>
      </w:sdtPr>
      <w:sdtEndPr>
        <w:rPr>
          <w:rFonts w:ascii="Arial" w:hAnsi="Arial" w:cs="Arial"/>
          <w:b/>
          <w:bCs/>
          <w:color w:val="7030A0"/>
          <w:sz w:val="28"/>
          <w:szCs w:val="28"/>
        </w:rPr>
      </w:sdtEndPr>
      <w:sdtContent>
        <w:p w14:paraId="5BF04FDF" w14:textId="0555B59A" w:rsidR="001E68E2" w:rsidRDefault="001E68E2" w:rsidP="00B94EAB">
          <w:pPr>
            <w:rPr>
              <w:b/>
              <w:color w:val="7030A0"/>
              <w:sz w:val="52"/>
              <w:szCs w:val="48"/>
            </w:rPr>
          </w:pPr>
        </w:p>
        <w:p w14:paraId="529FEB8A" w14:textId="0FAF970B" w:rsidR="00E106FD" w:rsidRDefault="00E106FD" w:rsidP="001E68E2">
          <w:pPr>
            <w:spacing w:after="0" w:line="240" w:lineRule="auto"/>
            <w:rPr>
              <w:rFonts w:cstheme="minorHAnsi"/>
              <w:b/>
              <w:color w:val="7030A0"/>
              <w:sz w:val="24"/>
              <w:szCs w:val="24"/>
            </w:rPr>
          </w:pPr>
          <w:r w:rsidRPr="001E68E2">
            <w:rPr>
              <w:rFonts w:cstheme="minorHAnsi"/>
              <w:b/>
              <w:color w:val="7030A0"/>
              <w:sz w:val="24"/>
              <w:szCs w:val="24"/>
            </w:rPr>
            <w:t xml:space="preserve">Overseas Travel </w:t>
          </w:r>
          <w:r w:rsidR="00C04697" w:rsidRPr="001E68E2">
            <w:rPr>
              <w:rFonts w:cstheme="minorHAnsi"/>
              <w:b/>
              <w:color w:val="7030A0"/>
              <w:sz w:val="24"/>
              <w:szCs w:val="24"/>
            </w:rPr>
            <w:t xml:space="preserve">Risk Assessment Form </w:t>
          </w:r>
        </w:p>
        <w:p w14:paraId="545C1347" w14:textId="77777777" w:rsidR="00B97AD1" w:rsidRPr="001E68E2" w:rsidRDefault="00B97AD1" w:rsidP="001E68E2">
          <w:pPr>
            <w:spacing w:after="0" w:line="240" w:lineRule="auto"/>
            <w:rPr>
              <w:rFonts w:cstheme="minorHAnsi"/>
              <w:b/>
              <w:color w:val="7030A0"/>
              <w:sz w:val="24"/>
              <w:szCs w:val="24"/>
            </w:rPr>
          </w:pPr>
        </w:p>
        <w:p w14:paraId="2A2F3367" w14:textId="5744A0B9" w:rsidR="00F80F44" w:rsidRDefault="001E68E2" w:rsidP="00F80F44">
          <w:pPr>
            <w:autoSpaceDE w:val="0"/>
            <w:autoSpaceDN w:val="0"/>
            <w:adjustRightInd w:val="0"/>
            <w:spacing w:after="0" w:line="240" w:lineRule="auto"/>
            <w:rPr>
              <w:rFonts w:cstheme="minorHAnsi"/>
            </w:rPr>
          </w:pPr>
          <w:r w:rsidRPr="00B97AD1">
            <w:rPr>
              <w:rFonts w:cstheme="minorHAnsi"/>
            </w:rPr>
            <w:t xml:space="preserve">The purpose of this Risk Assessment is to ensure that members of the University community are unlikely to be exposed to unacceptable risks which could affect their health, safety or security when travelling abroad. </w:t>
          </w:r>
        </w:p>
        <w:p w14:paraId="509E8004" w14:textId="77777777" w:rsidR="00084C4F" w:rsidRDefault="00084C4F" w:rsidP="00F80F44">
          <w:pPr>
            <w:autoSpaceDE w:val="0"/>
            <w:autoSpaceDN w:val="0"/>
            <w:adjustRightInd w:val="0"/>
            <w:spacing w:after="0" w:line="240" w:lineRule="auto"/>
            <w:rPr>
              <w:rFonts w:cstheme="minorHAnsi"/>
            </w:rPr>
          </w:pPr>
        </w:p>
        <w:p w14:paraId="4097838E" w14:textId="016CEB1F" w:rsidR="00084C4F" w:rsidRPr="00B97AD1" w:rsidRDefault="00084C4F" w:rsidP="00F80F44">
          <w:pPr>
            <w:autoSpaceDE w:val="0"/>
            <w:autoSpaceDN w:val="0"/>
            <w:adjustRightInd w:val="0"/>
            <w:spacing w:after="0" w:line="240" w:lineRule="auto"/>
            <w:rPr>
              <w:rFonts w:cstheme="minorHAnsi"/>
            </w:rPr>
          </w:pPr>
          <w:r>
            <w:rPr>
              <w:rFonts w:cstheme="minorHAnsi"/>
            </w:rPr>
            <w:t xml:space="preserve">Please note the University Business Travel insurance policy provides cover emergency medical treatment only. It does not replace the strong recommendation that you secure a personal travel insurance policy </w:t>
          </w:r>
          <w:proofErr w:type="gramStart"/>
          <w:r>
            <w:rPr>
              <w:rFonts w:cstheme="minorHAnsi"/>
            </w:rPr>
            <w:t>in order to</w:t>
          </w:r>
          <w:proofErr w:type="gramEnd"/>
          <w:r>
            <w:rPr>
              <w:rFonts w:cstheme="minorHAnsi"/>
            </w:rPr>
            <w:t xml:space="preserve"> cover you for lost belongings, flight cancellation, any non-emergency medical treatment etc.</w:t>
          </w:r>
        </w:p>
        <w:p w14:paraId="4775CAE7" w14:textId="77777777" w:rsidR="001E68E2" w:rsidRPr="00B97AD1" w:rsidRDefault="001E68E2" w:rsidP="001E68E2">
          <w:pPr>
            <w:autoSpaceDE w:val="0"/>
            <w:autoSpaceDN w:val="0"/>
            <w:adjustRightInd w:val="0"/>
            <w:spacing w:after="0" w:line="240" w:lineRule="auto"/>
            <w:rPr>
              <w:rFonts w:cstheme="minorHAnsi"/>
            </w:rPr>
          </w:pPr>
        </w:p>
        <w:p w14:paraId="681D99EF" w14:textId="7A09423B" w:rsidR="00EC4CC0" w:rsidRPr="004D5B45" w:rsidRDefault="00EC4CC0" w:rsidP="001E68E2">
          <w:pPr>
            <w:autoSpaceDE w:val="0"/>
            <w:autoSpaceDN w:val="0"/>
            <w:adjustRightInd w:val="0"/>
            <w:spacing w:after="0" w:line="240" w:lineRule="auto"/>
            <w:rPr>
              <w:rFonts w:cstheme="minorHAnsi"/>
            </w:rPr>
          </w:pPr>
          <w:r w:rsidRPr="004D5B45">
            <w:rPr>
              <w:rFonts w:cstheme="minorHAnsi"/>
            </w:rPr>
            <w:t>In c</w:t>
          </w:r>
          <w:r w:rsidR="001E68E2" w:rsidRPr="004D5B45">
            <w:rPr>
              <w:rFonts w:cstheme="minorHAnsi"/>
            </w:rPr>
            <w:t xml:space="preserve">ompleting this </w:t>
          </w:r>
          <w:r w:rsidR="00CC08D8" w:rsidRPr="004D5B45">
            <w:rPr>
              <w:rFonts w:cstheme="minorHAnsi"/>
            </w:rPr>
            <w:t xml:space="preserve">risk assessment </w:t>
          </w:r>
          <w:r w:rsidR="001E68E2" w:rsidRPr="004D5B45">
            <w:rPr>
              <w:rFonts w:cstheme="minorHAnsi"/>
            </w:rPr>
            <w:t xml:space="preserve">form, ensure </w:t>
          </w:r>
          <w:r w:rsidRPr="004D5B45">
            <w:rPr>
              <w:rFonts w:cstheme="minorHAnsi"/>
            </w:rPr>
            <w:t>that</w:t>
          </w:r>
          <w:r w:rsidR="00F80F44" w:rsidRPr="004D5B45">
            <w:rPr>
              <w:rFonts w:cstheme="minorHAnsi"/>
            </w:rPr>
            <w:t xml:space="preserve"> you</w:t>
          </w:r>
          <w:r w:rsidR="000E02F4" w:rsidRPr="004D5B45">
            <w:rPr>
              <w:rFonts w:cstheme="minorHAnsi"/>
            </w:rPr>
            <w:t>: -</w:t>
          </w:r>
          <w:r w:rsidRPr="004D5B45">
            <w:rPr>
              <w:rFonts w:cstheme="minorHAnsi"/>
            </w:rPr>
            <w:t xml:space="preserve"> </w:t>
          </w:r>
        </w:p>
        <w:p w14:paraId="0CF5D0FE" w14:textId="4319232B" w:rsidR="001E68E2" w:rsidRPr="004D5B45" w:rsidRDefault="001E68E2" w:rsidP="00EC4CC0">
          <w:pPr>
            <w:pStyle w:val="ListParagraph"/>
            <w:numPr>
              <w:ilvl w:val="0"/>
              <w:numId w:val="36"/>
            </w:numPr>
            <w:autoSpaceDE w:val="0"/>
            <w:autoSpaceDN w:val="0"/>
            <w:adjustRightInd w:val="0"/>
            <w:spacing w:after="0" w:line="240" w:lineRule="auto"/>
            <w:rPr>
              <w:rFonts w:cstheme="minorHAnsi"/>
            </w:rPr>
          </w:pPr>
          <w:r w:rsidRPr="004D5B45">
            <w:rPr>
              <w:rFonts w:cstheme="minorHAnsi"/>
            </w:rPr>
            <w:t xml:space="preserve">are familiar with the contents of the </w:t>
          </w:r>
          <w:hyperlink r:id="rId12" w:history="1">
            <w:r w:rsidRPr="004D5B45">
              <w:rPr>
                <w:rStyle w:val="Hyperlink"/>
                <w:rFonts w:cstheme="minorHAnsi"/>
              </w:rPr>
              <w:t>Health and Safety</w:t>
            </w:r>
          </w:hyperlink>
          <w:r w:rsidRPr="004D5B45">
            <w:rPr>
              <w:rFonts w:cstheme="minorHAnsi"/>
            </w:rPr>
            <w:t xml:space="preserve"> and </w:t>
          </w:r>
          <w:r w:rsidR="0092682C" w:rsidRPr="004D5B45">
            <w:rPr>
              <w:rFonts w:cstheme="minorHAnsi"/>
            </w:rPr>
            <w:t xml:space="preserve">the </w:t>
          </w:r>
          <w:hyperlink r:id="rId13" w:history="1">
            <w:r w:rsidRPr="004D5B45">
              <w:rPr>
                <w:rStyle w:val="Hyperlink"/>
                <w:rFonts w:cstheme="minorHAnsi"/>
              </w:rPr>
              <w:t xml:space="preserve">Insurance </w:t>
            </w:r>
            <w:r w:rsidR="0092682C" w:rsidRPr="004D5B45">
              <w:rPr>
                <w:rStyle w:val="Hyperlink"/>
                <w:rFonts w:cstheme="minorHAnsi"/>
              </w:rPr>
              <w:t>Services</w:t>
            </w:r>
          </w:hyperlink>
          <w:r w:rsidR="0092682C" w:rsidRPr="004D5B45">
            <w:rPr>
              <w:rFonts w:cstheme="minorHAnsi"/>
            </w:rPr>
            <w:t xml:space="preserve"> </w:t>
          </w:r>
          <w:r w:rsidRPr="004D5B45">
            <w:rPr>
              <w:rFonts w:cstheme="minorHAnsi"/>
            </w:rPr>
            <w:t>webpages on travel</w:t>
          </w:r>
        </w:p>
        <w:p w14:paraId="0AF55DF0" w14:textId="421B580D" w:rsidR="00EC4CC0" w:rsidRPr="004D5B45" w:rsidRDefault="00EC4CC0" w:rsidP="00EC4CC0">
          <w:pPr>
            <w:pStyle w:val="ListParagraph"/>
            <w:numPr>
              <w:ilvl w:val="0"/>
              <w:numId w:val="36"/>
            </w:numPr>
            <w:autoSpaceDE w:val="0"/>
            <w:autoSpaceDN w:val="0"/>
            <w:adjustRightInd w:val="0"/>
            <w:spacing w:after="0" w:line="240" w:lineRule="auto"/>
            <w:rPr>
              <w:rFonts w:cstheme="minorHAnsi"/>
            </w:rPr>
          </w:pPr>
          <w:r w:rsidRPr="004D5B45">
            <w:rPr>
              <w:rFonts w:cstheme="minorHAnsi"/>
            </w:rPr>
            <w:t xml:space="preserve">review the </w:t>
          </w:r>
          <w:hyperlink r:id="rId14" w:history="1">
            <w:r w:rsidRPr="004D5B45">
              <w:rPr>
                <w:rStyle w:val="Hyperlink"/>
                <w:rFonts w:cstheme="minorHAnsi"/>
              </w:rPr>
              <w:t>overseas travel process flow chart</w:t>
            </w:r>
          </w:hyperlink>
          <w:r w:rsidRPr="004D5B45">
            <w:rPr>
              <w:rFonts w:cstheme="minorHAnsi"/>
            </w:rPr>
            <w:t xml:space="preserve"> </w:t>
          </w:r>
        </w:p>
        <w:p w14:paraId="52717D1C" w14:textId="5B5BD1E2" w:rsidR="00EC4CC0" w:rsidRPr="00B97AD1" w:rsidRDefault="000E02F4" w:rsidP="00EC4CC0">
          <w:pPr>
            <w:pStyle w:val="ListParagraph"/>
            <w:numPr>
              <w:ilvl w:val="0"/>
              <w:numId w:val="36"/>
            </w:numPr>
            <w:autoSpaceDE w:val="0"/>
            <w:autoSpaceDN w:val="0"/>
            <w:adjustRightInd w:val="0"/>
            <w:spacing w:after="0" w:line="240" w:lineRule="auto"/>
            <w:rPr>
              <w:rFonts w:cstheme="minorHAnsi"/>
            </w:rPr>
          </w:pPr>
          <w:r w:rsidRPr="00B97AD1">
            <w:rPr>
              <w:rFonts w:cstheme="minorHAnsi"/>
            </w:rPr>
            <w:t>allow s</w:t>
          </w:r>
          <w:r w:rsidRPr="00B97AD1">
            <w:rPr>
              <w:rFonts w:cstheme="minorHAnsi"/>
              <w:color w:val="000000"/>
            </w:rPr>
            <w:t>ufficient time in advance of travelling for any issues to be addressed.</w:t>
          </w:r>
        </w:p>
        <w:p w14:paraId="4D5F6847" w14:textId="77777777" w:rsidR="001E68E2" w:rsidRPr="00B97AD1" w:rsidRDefault="001E68E2" w:rsidP="001E68E2">
          <w:pPr>
            <w:autoSpaceDE w:val="0"/>
            <w:autoSpaceDN w:val="0"/>
            <w:adjustRightInd w:val="0"/>
            <w:spacing w:after="0" w:line="240" w:lineRule="auto"/>
            <w:rPr>
              <w:rFonts w:cstheme="minorHAnsi"/>
            </w:rPr>
          </w:pPr>
        </w:p>
        <w:p w14:paraId="6B84B986" w14:textId="0042AAE6" w:rsidR="00E50654" w:rsidRPr="00B97AD1" w:rsidRDefault="00E50654" w:rsidP="00E50654">
          <w:pPr>
            <w:autoSpaceDE w:val="0"/>
            <w:autoSpaceDN w:val="0"/>
            <w:adjustRightInd w:val="0"/>
            <w:spacing w:after="0" w:line="240" w:lineRule="auto"/>
            <w:rPr>
              <w:rFonts w:cstheme="minorHAnsi"/>
            </w:rPr>
          </w:pPr>
          <w:r w:rsidRPr="00B97AD1">
            <w:rPr>
              <w:rFonts w:cstheme="minorHAnsi"/>
              <w:color w:val="000000"/>
            </w:rPr>
            <w:t xml:space="preserve">It is important to monitor the situation in the destination country or region up to the date of travel and amend the risk assessment as necessary for unexpected events, such as natural disasters, poor weather, and so on. You should </w:t>
          </w:r>
          <w:r w:rsidR="00AC1E67">
            <w:rPr>
              <w:rFonts w:cstheme="minorHAnsi"/>
              <w:color w:val="000000"/>
            </w:rPr>
            <w:t>for ale</w:t>
          </w:r>
          <w:r w:rsidRPr="00B97AD1">
            <w:rPr>
              <w:rFonts w:cstheme="minorHAnsi"/>
              <w:color w:val="000000"/>
            </w:rPr>
            <w:t xml:space="preserve">rts from the FCDO and register with </w:t>
          </w:r>
          <w:hyperlink r:id="rId15" w:history="1">
            <w:r w:rsidRPr="00B97AD1">
              <w:rPr>
                <w:rStyle w:val="Hyperlink"/>
                <w:rFonts w:cstheme="minorHAnsi"/>
              </w:rPr>
              <w:t>Solace Secure</w:t>
            </w:r>
          </w:hyperlink>
          <w:r w:rsidRPr="00B97AD1">
            <w:t xml:space="preserve"> (</w:t>
          </w:r>
          <w:r w:rsidR="00B94EAB" w:rsidRPr="00B97AD1">
            <w:t xml:space="preserve">with the insurance </w:t>
          </w:r>
          <w:hyperlink r:id="rId16" w:history="1">
            <w:r w:rsidRPr="00B97AD1">
              <w:rPr>
                <w:rStyle w:val="Hyperlink"/>
              </w:rPr>
              <w:t>policy number</w:t>
            </w:r>
          </w:hyperlink>
          <w:r w:rsidR="00B94EAB" w:rsidRPr="00B97AD1">
            <w:t>)</w:t>
          </w:r>
          <w:r w:rsidRPr="00B97AD1">
            <w:rPr>
              <w:rFonts w:cstheme="minorHAnsi"/>
              <w:color w:val="000000"/>
            </w:rPr>
            <w:t>.</w:t>
          </w:r>
        </w:p>
        <w:p w14:paraId="24444E83" w14:textId="08496D5D" w:rsidR="00E50654" w:rsidRPr="00B97AD1" w:rsidRDefault="00E50654" w:rsidP="001E68E2">
          <w:pPr>
            <w:autoSpaceDE w:val="0"/>
            <w:autoSpaceDN w:val="0"/>
            <w:adjustRightInd w:val="0"/>
            <w:spacing w:after="0" w:line="240" w:lineRule="auto"/>
            <w:rPr>
              <w:rFonts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4"/>
            <w:gridCol w:w="1272"/>
            <w:gridCol w:w="1248"/>
            <w:gridCol w:w="1248"/>
            <w:gridCol w:w="1248"/>
            <w:gridCol w:w="1250"/>
            <w:gridCol w:w="531"/>
            <w:gridCol w:w="1248"/>
            <w:gridCol w:w="4520"/>
          </w:tblGrid>
          <w:tr w:rsidR="00AC1E67" w:rsidRPr="002A1B7D" w14:paraId="3D3EAE04" w14:textId="77777777" w:rsidTr="00AC1E67">
            <w:trPr>
              <w:trHeight w:val="660"/>
            </w:trPr>
            <w:tc>
              <w:tcPr>
                <w:tcW w:w="1594" w:type="dxa"/>
                <w:shd w:val="clear" w:color="auto" w:fill="D9D9D9"/>
                <w:vAlign w:val="center"/>
              </w:tcPr>
              <w:p w14:paraId="7208248D" w14:textId="77777777" w:rsidR="00AC1E67" w:rsidRPr="00AC1E67" w:rsidRDefault="00AC1E67" w:rsidP="008138CC">
                <w:pPr>
                  <w:spacing w:after="0" w:line="240" w:lineRule="auto"/>
                  <w:jc w:val="center"/>
                  <w:rPr>
                    <w:rFonts w:eastAsia="Times New Roman" w:cs="Arial"/>
                    <w:b/>
                    <w:bCs/>
                    <w:sz w:val="20"/>
                    <w:szCs w:val="20"/>
                  </w:rPr>
                </w:pPr>
                <w:r w:rsidRPr="00AC1E67">
                  <w:rPr>
                    <w:sz w:val="20"/>
                    <w:szCs w:val="20"/>
                  </w:rPr>
                  <w:br w:type="page"/>
                </w:r>
              </w:p>
            </w:tc>
            <w:tc>
              <w:tcPr>
                <w:tcW w:w="6266" w:type="dxa"/>
                <w:gridSpan w:val="5"/>
                <w:tcBorders>
                  <w:right w:val="single" w:sz="4" w:space="0" w:color="auto"/>
                </w:tcBorders>
                <w:shd w:val="clear" w:color="auto" w:fill="D9D9D9"/>
                <w:vAlign w:val="center"/>
              </w:tcPr>
              <w:p w14:paraId="3D6F35A6" w14:textId="77777777" w:rsidR="00AC1E67" w:rsidRPr="00AC1E67" w:rsidRDefault="00AC1E67" w:rsidP="008138CC">
                <w:pPr>
                  <w:spacing w:after="0" w:line="240" w:lineRule="auto"/>
                  <w:jc w:val="center"/>
                  <w:rPr>
                    <w:rFonts w:eastAsia="Times New Roman" w:cs="Arial"/>
                    <w:b/>
                    <w:bCs/>
                    <w:sz w:val="20"/>
                    <w:szCs w:val="20"/>
                  </w:rPr>
                </w:pPr>
                <w:r w:rsidRPr="00AC1E67">
                  <w:rPr>
                    <w:rFonts w:eastAsia="Times New Roman" w:cs="Arial"/>
                    <w:b/>
                    <w:bCs/>
                    <w:sz w:val="20"/>
                    <w:szCs w:val="20"/>
                  </w:rPr>
                  <w:t>Severity</w:t>
                </w:r>
              </w:p>
            </w:tc>
            <w:tc>
              <w:tcPr>
                <w:tcW w:w="531" w:type="dxa"/>
                <w:tcBorders>
                  <w:top w:val="nil"/>
                  <w:left w:val="single" w:sz="4" w:space="0" w:color="auto"/>
                  <w:bottom w:val="nil"/>
                  <w:right w:val="single" w:sz="4" w:space="0" w:color="auto"/>
                </w:tcBorders>
              </w:tcPr>
              <w:p w14:paraId="6E6A0807" w14:textId="77777777" w:rsidR="00AC1E67" w:rsidRPr="00016922" w:rsidRDefault="00AC1E67" w:rsidP="008138CC">
                <w:pPr>
                  <w:spacing w:after="0" w:line="240" w:lineRule="auto"/>
                  <w:jc w:val="center"/>
                  <w:rPr>
                    <w:rFonts w:ascii="Arial" w:eastAsia="Times New Roman" w:hAnsi="Arial" w:cs="Arial"/>
                    <w:b/>
                    <w:bCs/>
                    <w:color w:val="FFFFFF" w:themeColor="background1"/>
                  </w:rPr>
                </w:pPr>
              </w:p>
            </w:tc>
            <w:tc>
              <w:tcPr>
                <w:tcW w:w="1248"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74C2F5DE" w14:textId="77777777" w:rsidR="00AC1E67" w:rsidRPr="002A1B7D" w:rsidRDefault="00AC1E67" w:rsidP="008138CC">
                <w:pPr>
                  <w:spacing w:after="0" w:line="240" w:lineRule="auto"/>
                  <w:jc w:val="center"/>
                  <w:rPr>
                    <w:rFonts w:ascii="Arial" w:eastAsia="Times New Roman" w:hAnsi="Arial" w:cs="Arial"/>
                    <w:b/>
                    <w:bCs/>
                  </w:rPr>
                </w:pPr>
              </w:p>
            </w:tc>
            <w:tc>
              <w:tcPr>
                <w:tcW w:w="452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65F3344" w14:textId="77777777" w:rsidR="00AC1E67" w:rsidRPr="00AC1E67" w:rsidRDefault="00AC1E67" w:rsidP="008138CC">
                <w:pPr>
                  <w:spacing w:after="0" w:line="240" w:lineRule="auto"/>
                  <w:jc w:val="center"/>
                  <w:rPr>
                    <w:rFonts w:ascii="Arial" w:eastAsia="Times New Roman" w:hAnsi="Arial" w:cs="Arial"/>
                    <w:b/>
                    <w:bCs/>
                    <w:sz w:val="20"/>
                    <w:szCs w:val="20"/>
                  </w:rPr>
                </w:pPr>
                <w:r w:rsidRPr="00AC1E67">
                  <w:rPr>
                    <w:rFonts w:cs="Arial"/>
                    <w:b/>
                    <w:bCs/>
                    <w:sz w:val="20"/>
                    <w:szCs w:val="20"/>
                  </w:rPr>
                  <w:t>Risk Level</w:t>
                </w:r>
              </w:p>
            </w:tc>
          </w:tr>
          <w:tr w:rsidR="00AC1E67" w:rsidRPr="002A1B7D" w14:paraId="7B0FD8A7" w14:textId="77777777" w:rsidTr="00AC1E67">
            <w:trPr>
              <w:trHeight w:val="726"/>
            </w:trPr>
            <w:tc>
              <w:tcPr>
                <w:tcW w:w="1594" w:type="dxa"/>
                <w:shd w:val="clear" w:color="auto" w:fill="D9D9D9"/>
                <w:vAlign w:val="center"/>
              </w:tcPr>
              <w:p w14:paraId="28A6A21A" w14:textId="77777777" w:rsidR="00AC1E67" w:rsidRPr="00AC1E67" w:rsidRDefault="00AC1E67" w:rsidP="008138CC">
                <w:pPr>
                  <w:spacing w:after="0" w:line="240" w:lineRule="auto"/>
                  <w:jc w:val="center"/>
                  <w:rPr>
                    <w:rFonts w:eastAsia="Times New Roman" w:cs="Arial"/>
                    <w:b/>
                    <w:bCs/>
                    <w:sz w:val="20"/>
                    <w:szCs w:val="20"/>
                  </w:rPr>
                </w:pPr>
                <w:r w:rsidRPr="00AC1E67">
                  <w:rPr>
                    <w:rFonts w:eastAsia="Times New Roman" w:cs="Arial"/>
                    <w:b/>
                    <w:bCs/>
                    <w:sz w:val="20"/>
                    <w:szCs w:val="20"/>
                  </w:rPr>
                  <w:t>Likelihood</w:t>
                </w:r>
              </w:p>
            </w:tc>
            <w:tc>
              <w:tcPr>
                <w:tcW w:w="1272" w:type="dxa"/>
                <w:shd w:val="clear" w:color="auto" w:fill="D9D9D9"/>
                <w:vAlign w:val="center"/>
              </w:tcPr>
              <w:p w14:paraId="1BA58056" w14:textId="77777777" w:rsidR="00AC1E67" w:rsidRPr="00AC1E67" w:rsidRDefault="00AC1E67" w:rsidP="008138CC">
                <w:pPr>
                  <w:spacing w:after="0" w:line="240" w:lineRule="auto"/>
                  <w:jc w:val="center"/>
                  <w:rPr>
                    <w:rFonts w:eastAsia="Times New Roman" w:cs="Arial"/>
                    <w:sz w:val="20"/>
                    <w:szCs w:val="20"/>
                  </w:rPr>
                </w:pPr>
                <w:r w:rsidRPr="00AC1E67">
                  <w:rPr>
                    <w:rFonts w:eastAsia="Times New Roman" w:cs="Arial"/>
                    <w:bCs/>
                    <w:sz w:val="20"/>
                    <w:szCs w:val="20"/>
                  </w:rPr>
                  <w:t>Superficial</w:t>
                </w:r>
              </w:p>
            </w:tc>
            <w:tc>
              <w:tcPr>
                <w:tcW w:w="1248" w:type="dxa"/>
                <w:shd w:val="clear" w:color="auto" w:fill="D9D9D9"/>
                <w:vAlign w:val="center"/>
              </w:tcPr>
              <w:p w14:paraId="37392242" w14:textId="77777777" w:rsidR="00AC1E67" w:rsidRPr="00AC1E67" w:rsidRDefault="00AC1E67" w:rsidP="008138CC">
                <w:pPr>
                  <w:spacing w:after="0" w:line="240" w:lineRule="auto"/>
                  <w:jc w:val="center"/>
                  <w:rPr>
                    <w:rFonts w:eastAsia="Times New Roman" w:cs="Arial"/>
                    <w:sz w:val="20"/>
                    <w:szCs w:val="20"/>
                  </w:rPr>
                </w:pPr>
                <w:r w:rsidRPr="00AC1E67">
                  <w:rPr>
                    <w:rFonts w:eastAsia="Times New Roman" w:cs="Arial"/>
                    <w:bCs/>
                    <w:sz w:val="20"/>
                    <w:szCs w:val="20"/>
                  </w:rPr>
                  <w:t>Minor</w:t>
                </w:r>
              </w:p>
            </w:tc>
            <w:tc>
              <w:tcPr>
                <w:tcW w:w="1248" w:type="dxa"/>
                <w:shd w:val="clear" w:color="auto" w:fill="D9D9D9"/>
                <w:vAlign w:val="center"/>
              </w:tcPr>
              <w:p w14:paraId="25E40E9A" w14:textId="77777777" w:rsidR="00AC1E67" w:rsidRPr="00AC1E67" w:rsidRDefault="00AC1E67" w:rsidP="008138CC">
                <w:pPr>
                  <w:spacing w:after="0" w:line="240" w:lineRule="auto"/>
                  <w:jc w:val="center"/>
                  <w:rPr>
                    <w:rFonts w:eastAsia="Times New Roman" w:cs="Arial"/>
                    <w:sz w:val="20"/>
                    <w:szCs w:val="20"/>
                  </w:rPr>
                </w:pPr>
                <w:r w:rsidRPr="00AC1E67">
                  <w:rPr>
                    <w:rFonts w:eastAsia="Times New Roman" w:cs="Arial"/>
                    <w:bCs/>
                    <w:sz w:val="20"/>
                    <w:szCs w:val="20"/>
                  </w:rPr>
                  <w:t>Serious</w:t>
                </w:r>
              </w:p>
            </w:tc>
            <w:tc>
              <w:tcPr>
                <w:tcW w:w="1248" w:type="dxa"/>
                <w:shd w:val="clear" w:color="auto" w:fill="D9D9D9"/>
                <w:vAlign w:val="center"/>
              </w:tcPr>
              <w:p w14:paraId="3910EE81" w14:textId="77777777" w:rsidR="00AC1E67" w:rsidRPr="00AC1E67" w:rsidRDefault="00AC1E67" w:rsidP="008138CC">
                <w:pPr>
                  <w:spacing w:after="0" w:line="240" w:lineRule="auto"/>
                  <w:jc w:val="center"/>
                  <w:rPr>
                    <w:rFonts w:eastAsia="Times New Roman" w:cs="Arial"/>
                    <w:bCs/>
                    <w:sz w:val="20"/>
                    <w:szCs w:val="20"/>
                  </w:rPr>
                </w:pPr>
                <w:r w:rsidRPr="00AC1E67">
                  <w:rPr>
                    <w:rFonts w:eastAsia="Times New Roman" w:cs="Arial"/>
                    <w:bCs/>
                    <w:sz w:val="20"/>
                    <w:szCs w:val="20"/>
                  </w:rPr>
                  <w:t>Major</w:t>
                </w:r>
              </w:p>
            </w:tc>
            <w:tc>
              <w:tcPr>
                <w:tcW w:w="1250" w:type="dxa"/>
                <w:tcBorders>
                  <w:right w:val="single" w:sz="4" w:space="0" w:color="auto"/>
                </w:tcBorders>
                <w:shd w:val="clear" w:color="auto" w:fill="D9D9D9"/>
                <w:vAlign w:val="center"/>
              </w:tcPr>
              <w:p w14:paraId="599AAC6B" w14:textId="77777777" w:rsidR="00AC1E67" w:rsidRPr="00AC1E67" w:rsidRDefault="00AC1E67" w:rsidP="008138CC">
                <w:pPr>
                  <w:spacing w:after="0" w:line="240" w:lineRule="auto"/>
                  <w:jc w:val="center"/>
                  <w:rPr>
                    <w:rFonts w:eastAsia="Times New Roman" w:cs="Arial"/>
                    <w:bCs/>
                    <w:sz w:val="20"/>
                    <w:szCs w:val="20"/>
                  </w:rPr>
                </w:pPr>
                <w:r w:rsidRPr="00AC1E67">
                  <w:rPr>
                    <w:rFonts w:eastAsia="Times New Roman" w:cs="Arial"/>
                    <w:bCs/>
                    <w:sz w:val="20"/>
                    <w:szCs w:val="20"/>
                  </w:rPr>
                  <w:t>Extreme</w:t>
                </w:r>
              </w:p>
            </w:tc>
            <w:tc>
              <w:tcPr>
                <w:tcW w:w="531" w:type="dxa"/>
                <w:tcBorders>
                  <w:top w:val="nil"/>
                  <w:left w:val="single" w:sz="4" w:space="0" w:color="auto"/>
                  <w:bottom w:val="nil"/>
                  <w:right w:val="single" w:sz="4" w:space="0" w:color="auto"/>
                </w:tcBorders>
              </w:tcPr>
              <w:p w14:paraId="1DD571BF" w14:textId="77777777" w:rsidR="00AC1E67" w:rsidRPr="00016922" w:rsidRDefault="00AC1E67" w:rsidP="008138CC">
                <w:pPr>
                  <w:spacing w:after="0" w:line="240" w:lineRule="auto"/>
                  <w:jc w:val="center"/>
                  <w:rPr>
                    <w:rFonts w:ascii="Arial" w:eastAsia="Times New Roman" w:hAnsi="Arial" w:cs="Arial"/>
                    <w:bCs/>
                    <w:color w:val="FFFFFF" w:themeColor="background1"/>
                    <w:sz w:val="20"/>
                    <w:szCs w:val="20"/>
                  </w:rPr>
                </w:pPr>
              </w:p>
            </w:tc>
            <w:tc>
              <w:tcPr>
                <w:tcW w:w="1248" w:type="dxa"/>
                <w:tcBorders>
                  <w:top w:val="single" w:sz="4" w:space="0" w:color="auto"/>
                  <w:left w:val="single" w:sz="4" w:space="0" w:color="auto"/>
                </w:tcBorders>
                <w:vAlign w:val="center"/>
              </w:tcPr>
              <w:p w14:paraId="20795CF1" w14:textId="77777777" w:rsidR="00AC1E67" w:rsidRPr="00016922" w:rsidRDefault="00AC1E67" w:rsidP="008138CC">
                <w:pPr>
                  <w:spacing w:after="0" w:line="240" w:lineRule="auto"/>
                  <w:jc w:val="center"/>
                  <w:rPr>
                    <w:rFonts w:ascii="Arial" w:eastAsia="Times New Roman" w:hAnsi="Arial" w:cs="Arial"/>
                    <w:bCs/>
                    <w:sz w:val="20"/>
                    <w:szCs w:val="20"/>
                  </w:rPr>
                </w:pPr>
                <w:r w:rsidRPr="00143865">
                  <w:rPr>
                    <w:rFonts w:cs="Arial"/>
                    <w:b/>
                    <w:bCs/>
                    <w:color w:val="008000"/>
                  </w:rPr>
                  <w:t>Very low</w:t>
                </w:r>
              </w:p>
            </w:tc>
            <w:tc>
              <w:tcPr>
                <w:tcW w:w="4520" w:type="dxa"/>
                <w:tcBorders>
                  <w:top w:val="single" w:sz="4" w:space="0" w:color="auto"/>
                </w:tcBorders>
                <w:vAlign w:val="center"/>
              </w:tcPr>
              <w:p w14:paraId="6AEF5800" w14:textId="77777777" w:rsidR="00AC1E67" w:rsidRPr="00AC1E67" w:rsidRDefault="00AC1E67" w:rsidP="008138CC">
                <w:pPr>
                  <w:spacing w:after="0" w:line="240" w:lineRule="auto"/>
                  <w:jc w:val="center"/>
                  <w:rPr>
                    <w:rFonts w:ascii="Arial" w:eastAsia="Times New Roman" w:hAnsi="Arial" w:cs="Arial"/>
                    <w:bCs/>
                    <w:sz w:val="20"/>
                    <w:szCs w:val="20"/>
                  </w:rPr>
                </w:pPr>
                <w:r w:rsidRPr="00AC1E67">
                  <w:rPr>
                    <w:rFonts w:cs="Arial"/>
                    <w:sz w:val="20"/>
                    <w:szCs w:val="20"/>
                  </w:rPr>
                  <w:t>Acceptable risk - no action required</w:t>
                </w:r>
              </w:p>
            </w:tc>
          </w:tr>
          <w:tr w:rsidR="00AC1E67" w:rsidRPr="002A1B7D" w14:paraId="7598E387" w14:textId="77777777" w:rsidTr="00AC1E67">
            <w:trPr>
              <w:trHeight w:val="555"/>
            </w:trPr>
            <w:tc>
              <w:tcPr>
                <w:tcW w:w="1594" w:type="dxa"/>
                <w:shd w:val="clear" w:color="auto" w:fill="D9D9D9"/>
                <w:vAlign w:val="center"/>
              </w:tcPr>
              <w:p w14:paraId="29F78B29" w14:textId="77777777" w:rsidR="00AC1E67" w:rsidRPr="00AC1E67" w:rsidRDefault="00AC1E67" w:rsidP="008138CC">
                <w:pPr>
                  <w:spacing w:after="0" w:line="240" w:lineRule="auto"/>
                  <w:jc w:val="center"/>
                  <w:rPr>
                    <w:rFonts w:eastAsia="Times New Roman" w:cs="Arial"/>
                    <w:sz w:val="20"/>
                    <w:szCs w:val="20"/>
                  </w:rPr>
                </w:pPr>
                <w:r w:rsidRPr="00AC1E67">
                  <w:rPr>
                    <w:rFonts w:eastAsia="Times New Roman" w:cs="Arial"/>
                    <w:bCs/>
                    <w:sz w:val="20"/>
                    <w:szCs w:val="20"/>
                  </w:rPr>
                  <w:t>Unlikely</w:t>
                </w:r>
              </w:p>
            </w:tc>
            <w:tc>
              <w:tcPr>
                <w:tcW w:w="1272" w:type="dxa"/>
                <w:vAlign w:val="center"/>
              </w:tcPr>
              <w:p w14:paraId="18A26D8D" w14:textId="77777777" w:rsidR="00AC1E67" w:rsidRPr="00AC1E67" w:rsidRDefault="00AC1E67" w:rsidP="008138CC">
                <w:pPr>
                  <w:spacing w:after="0" w:line="240" w:lineRule="auto"/>
                  <w:jc w:val="center"/>
                  <w:rPr>
                    <w:rFonts w:eastAsia="Times New Roman" w:cs="Arial"/>
                    <w:b/>
                    <w:bCs/>
                    <w:color w:val="008000"/>
                    <w:sz w:val="20"/>
                    <w:szCs w:val="20"/>
                  </w:rPr>
                </w:pPr>
                <w:r w:rsidRPr="00AC1E67">
                  <w:rPr>
                    <w:rFonts w:eastAsia="Times New Roman" w:cs="Arial"/>
                    <w:b/>
                    <w:bCs/>
                    <w:color w:val="008000"/>
                    <w:sz w:val="20"/>
                    <w:szCs w:val="20"/>
                  </w:rPr>
                  <w:t>Very low</w:t>
                </w:r>
              </w:p>
            </w:tc>
            <w:tc>
              <w:tcPr>
                <w:tcW w:w="1248" w:type="dxa"/>
                <w:vAlign w:val="center"/>
              </w:tcPr>
              <w:p w14:paraId="2A5182E8" w14:textId="77777777" w:rsidR="00AC1E67" w:rsidRPr="00AC1E67" w:rsidRDefault="00AC1E67" w:rsidP="008138CC">
                <w:pPr>
                  <w:spacing w:after="0" w:line="240" w:lineRule="auto"/>
                  <w:jc w:val="center"/>
                  <w:rPr>
                    <w:rFonts w:eastAsia="Times New Roman" w:cs="Arial"/>
                    <w:b/>
                    <w:bCs/>
                    <w:color w:val="008000"/>
                    <w:sz w:val="20"/>
                    <w:szCs w:val="20"/>
                  </w:rPr>
                </w:pPr>
                <w:r w:rsidRPr="00AC1E67">
                  <w:rPr>
                    <w:rFonts w:eastAsia="Times New Roman" w:cs="Arial"/>
                    <w:b/>
                    <w:bCs/>
                    <w:color w:val="008000"/>
                    <w:sz w:val="20"/>
                    <w:szCs w:val="20"/>
                  </w:rPr>
                  <w:t>Very low</w:t>
                </w:r>
              </w:p>
            </w:tc>
            <w:tc>
              <w:tcPr>
                <w:tcW w:w="1248" w:type="dxa"/>
                <w:vAlign w:val="center"/>
              </w:tcPr>
              <w:p w14:paraId="1417B91A"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48" w:type="dxa"/>
                <w:vAlign w:val="center"/>
              </w:tcPr>
              <w:p w14:paraId="6D24E479"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50" w:type="dxa"/>
                <w:tcBorders>
                  <w:right w:val="single" w:sz="4" w:space="0" w:color="auto"/>
                </w:tcBorders>
                <w:vAlign w:val="center"/>
              </w:tcPr>
              <w:p w14:paraId="3B5DE17B" w14:textId="77777777" w:rsidR="00AC1E67" w:rsidRPr="00AC1E67" w:rsidRDefault="00AC1E67" w:rsidP="008138CC">
                <w:pPr>
                  <w:spacing w:after="0" w:line="240" w:lineRule="auto"/>
                  <w:jc w:val="center"/>
                  <w:rPr>
                    <w:rFonts w:eastAsia="Times New Roman" w:cs="Arial"/>
                    <w:b/>
                    <w:bCs/>
                    <w:color w:val="FFC000"/>
                    <w:sz w:val="20"/>
                    <w:szCs w:val="20"/>
                  </w:rPr>
                </w:pPr>
                <w:r w:rsidRPr="00AC1E67">
                  <w:rPr>
                    <w:rFonts w:eastAsia="Times New Roman" w:cs="Arial"/>
                    <w:b/>
                    <w:bCs/>
                    <w:color w:val="FFC000"/>
                    <w:sz w:val="20"/>
                    <w:szCs w:val="20"/>
                  </w:rPr>
                  <w:t>Moderate</w:t>
                </w:r>
              </w:p>
            </w:tc>
            <w:tc>
              <w:tcPr>
                <w:tcW w:w="531" w:type="dxa"/>
                <w:tcBorders>
                  <w:top w:val="nil"/>
                  <w:left w:val="single" w:sz="4" w:space="0" w:color="auto"/>
                  <w:bottom w:val="nil"/>
                  <w:right w:val="single" w:sz="4" w:space="0" w:color="auto"/>
                </w:tcBorders>
              </w:tcPr>
              <w:p w14:paraId="1B9FF856" w14:textId="77777777" w:rsidR="00AC1E67" w:rsidRPr="00016922" w:rsidRDefault="00AC1E67" w:rsidP="008138CC">
                <w:pPr>
                  <w:spacing w:after="0" w:line="240" w:lineRule="auto"/>
                  <w:jc w:val="center"/>
                  <w:rPr>
                    <w:rFonts w:ascii="Arial" w:eastAsia="Times New Roman" w:hAnsi="Arial" w:cs="Arial"/>
                    <w:b/>
                    <w:bCs/>
                    <w:color w:val="FFFFFF" w:themeColor="background1"/>
                    <w:sz w:val="20"/>
                    <w:szCs w:val="20"/>
                  </w:rPr>
                </w:pPr>
              </w:p>
            </w:tc>
            <w:tc>
              <w:tcPr>
                <w:tcW w:w="1248" w:type="dxa"/>
                <w:tcBorders>
                  <w:left w:val="single" w:sz="4" w:space="0" w:color="auto"/>
                </w:tcBorders>
                <w:vAlign w:val="center"/>
              </w:tcPr>
              <w:p w14:paraId="6306CE1C" w14:textId="77777777" w:rsidR="00AC1E67" w:rsidRPr="002A1B7D" w:rsidRDefault="00AC1E67" w:rsidP="008138CC">
                <w:pPr>
                  <w:spacing w:after="0" w:line="240" w:lineRule="auto"/>
                  <w:jc w:val="center"/>
                  <w:rPr>
                    <w:rFonts w:ascii="Arial" w:eastAsia="Times New Roman" w:hAnsi="Arial" w:cs="Arial"/>
                    <w:b/>
                    <w:bCs/>
                    <w:color w:val="FFC000"/>
                    <w:sz w:val="20"/>
                    <w:szCs w:val="20"/>
                  </w:rPr>
                </w:pPr>
                <w:r w:rsidRPr="00143865">
                  <w:rPr>
                    <w:rFonts w:cs="Arial"/>
                    <w:b/>
                    <w:bCs/>
                    <w:color w:val="0070C0"/>
                  </w:rPr>
                  <w:t>Low</w:t>
                </w:r>
              </w:p>
            </w:tc>
            <w:tc>
              <w:tcPr>
                <w:tcW w:w="4520" w:type="dxa"/>
                <w:vAlign w:val="center"/>
              </w:tcPr>
              <w:p w14:paraId="171E0455" w14:textId="77777777" w:rsidR="00AC1E67" w:rsidRPr="00AC1E67" w:rsidRDefault="00AC1E67" w:rsidP="008138CC">
                <w:pPr>
                  <w:spacing w:after="0" w:line="240" w:lineRule="auto"/>
                  <w:jc w:val="center"/>
                  <w:rPr>
                    <w:rFonts w:ascii="Arial" w:eastAsia="Times New Roman" w:hAnsi="Arial" w:cs="Arial"/>
                    <w:b/>
                    <w:bCs/>
                    <w:color w:val="FFC000"/>
                    <w:sz w:val="20"/>
                    <w:szCs w:val="20"/>
                  </w:rPr>
                </w:pPr>
                <w:r w:rsidRPr="00AC1E67">
                  <w:rPr>
                    <w:rFonts w:cs="Arial"/>
                    <w:sz w:val="20"/>
                    <w:szCs w:val="20"/>
                  </w:rPr>
                  <w:t>Tolerable risk - further control measures not required, but status must be monitored</w:t>
                </w:r>
              </w:p>
            </w:tc>
          </w:tr>
          <w:tr w:rsidR="00AC1E67" w:rsidRPr="00EE0AB1" w14:paraId="03DB2B1C" w14:textId="77777777" w:rsidTr="00AC1E67">
            <w:trPr>
              <w:trHeight w:val="561"/>
            </w:trPr>
            <w:tc>
              <w:tcPr>
                <w:tcW w:w="1594" w:type="dxa"/>
                <w:shd w:val="clear" w:color="auto" w:fill="D9D9D9"/>
                <w:vAlign w:val="center"/>
              </w:tcPr>
              <w:p w14:paraId="055DAA28" w14:textId="77777777" w:rsidR="00AC1E67" w:rsidRPr="00AC1E67" w:rsidRDefault="00AC1E67" w:rsidP="008138CC">
                <w:pPr>
                  <w:spacing w:after="0" w:line="240" w:lineRule="auto"/>
                  <w:jc w:val="center"/>
                  <w:rPr>
                    <w:rFonts w:eastAsia="Times New Roman" w:cs="Arial"/>
                    <w:sz w:val="20"/>
                    <w:szCs w:val="20"/>
                  </w:rPr>
                </w:pPr>
                <w:r w:rsidRPr="00AC1E67">
                  <w:rPr>
                    <w:rFonts w:eastAsia="Times New Roman" w:cs="Arial"/>
                    <w:bCs/>
                    <w:sz w:val="20"/>
                    <w:szCs w:val="20"/>
                  </w:rPr>
                  <w:t>Possible</w:t>
                </w:r>
              </w:p>
            </w:tc>
            <w:tc>
              <w:tcPr>
                <w:tcW w:w="1272" w:type="dxa"/>
                <w:vAlign w:val="center"/>
              </w:tcPr>
              <w:p w14:paraId="75557A99" w14:textId="77777777" w:rsidR="00AC1E67" w:rsidRPr="00AC1E67" w:rsidRDefault="00AC1E67" w:rsidP="008138CC">
                <w:pPr>
                  <w:spacing w:after="0" w:line="240" w:lineRule="auto"/>
                  <w:jc w:val="center"/>
                  <w:rPr>
                    <w:rFonts w:eastAsia="Times New Roman" w:cs="Arial"/>
                    <w:b/>
                    <w:bCs/>
                    <w:color w:val="008000"/>
                    <w:sz w:val="20"/>
                    <w:szCs w:val="20"/>
                  </w:rPr>
                </w:pPr>
                <w:r w:rsidRPr="00AC1E67">
                  <w:rPr>
                    <w:rFonts w:eastAsia="Times New Roman" w:cs="Arial"/>
                    <w:b/>
                    <w:bCs/>
                    <w:color w:val="008000"/>
                    <w:sz w:val="20"/>
                    <w:szCs w:val="20"/>
                  </w:rPr>
                  <w:t>Very low</w:t>
                </w:r>
              </w:p>
            </w:tc>
            <w:tc>
              <w:tcPr>
                <w:tcW w:w="1248" w:type="dxa"/>
                <w:vAlign w:val="center"/>
              </w:tcPr>
              <w:p w14:paraId="6B4D3704"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48" w:type="dxa"/>
                <w:vAlign w:val="center"/>
              </w:tcPr>
              <w:p w14:paraId="0C4482FA"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48" w:type="dxa"/>
                <w:vAlign w:val="center"/>
              </w:tcPr>
              <w:p w14:paraId="3B61614D" w14:textId="77777777" w:rsidR="00AC1E67" w:rsidRPr="00AC1E67" w:rsidRDefault="00AC1E67" w:rsidP="008138CC">
                <w:pPr>
                  <w:spacing w:after="0" w:line="240" w:lineRule="auto"/>
                  <w:jc w:val="center"/>
                  <w:rPr>
                    <w:rFonts w:eastAsia="Times New Roman" w:cs="Arial"/>
                    <w:b/>
                    <w:bCs/>
                    <w:color w:val="FFC000"/>
                    <w:sz w:val="20"/>
                    <w:szCs w:val="20"/>
                  </w:rPr>
                </w:pPr>
                <w:r w:rsidRPr="00AC1E67">
                  <w:rPr>
                    <w:rFonts w:eastAsia="Times New Roman" w:cs="Arial"/>
                    <w:b/>
                    <w:bCs/>
                    <w:color w:val="FFC000"/>
                    <w:sz w:val="20"/>
                    <w:szCs w:val="20"/>
                  </w:rPr>
                  <w:t>Moderate</w:t>
                </w:r>
              </w:p>
            </w:tc>
            <w:tc>
              <w:tcPr>
                <w:tcW w:w="1250" w:type="dxa"/>
                <w:tcBorders>
                  <w:right w:val="single" w:sz="4" w:space="0" w:color="auto"/>
                </w:tcBorders>
                <w:vAlign w:val="center"/>
              </w:tcPr>
              <w:p w14:paraId="21DE8E75" w14:textId="77777777" w:rsidR="00AC1E67" w:rsidRPr="00AC1E67" w:rsidRDefault="00AC1E67" w:rsidP="008138CC">
                <w:pPr>
                  <w:spacing w:after="0" w:line="240" w:lineRule="auto"/>
                  <w:jc w:val="center"/>
                  <w:rPr>
                    <w:rFonts w:eastAsia="Times New Roman" w:cs="Arial"/>
                    <w:b/>
                    <w:bCs/>
                    <w:color w:val="538135" w:themeColor="accent6" w:themeShade="BF"/>
                    <w:sz w:val="20"/>
                    <w:szCs w:val="20"/>
                  </w:rPr>
                </w:pPr>
                <w:r w:rsidRPr="00AC1E67">
                  <w:rPr>
                    <w:rFonts w:eastAsia="Times New Roman" w:cs="Arial"/>
                    <w:b/>
                    <w:bCs/>
                    <w:color w:val="ED7D31" w:themeColor="accent2"/>
                    <w:sz w:val="20"/>
                    <w:szCs w:val="20"/>
                  </w:rPr>
                  <w:t>High</w:t>
                </w:r>
              </w:p>
            </w:tc>
            <w:tc>
              <w:tcPr>
                <w:tcW w:w="531" w:type="dxa"/>
                <w:tcBorders>
                  <w:top w:val="nil"/>
                  <w:left w:val="single" w:sz="4" w:space="0" w:color="auto"/>
                  <w:bottom w:val="nil"/>
                  <w:right w:val="single" w:sz="4" w:space="0" w:color="auto"/>
                </w:tcBorders>
              </w:tcPr>
              <w:p w14:paraId="720BDCEB" w14:textId="77777777" w:rsidR="00AC1E67" w:rsidRPr="00016922" w:rsidRDefault="00AC1E67" w:rsidP="008138CC">
                <w:pPr>
                  <w:spacing w:after="0" w:line="240" w:lineRule="auto"/>
                  <w:jc w:val="center"/>
                  <w:rPr>
                    <w:rFonts w:ascii="Arial" w:eastAsia="Times New Roman" w:hAnsi="Arial" w:cs="Arial"/>
                    <w:b/>
                    <w:bCs/>
                    <w:color w:val="FFFFFF" w:themeColor="background1"/>
                    <w:sz w:val="20"/>
                    <w:szCs w:val="20"/>
                  </w:rPr>
                </w:pPr>
              </w:p>
            </w:tc>
            <w:tc>
              <w:tcPr>
                <w:tcW w:w="1248" w:type="dxa"/>
                <w:tcBorders>
                  <w:left w:val="single" w:sz="4" w:space="0" w:color="auto"/>
                </w:tcBorders>
                <w:vAlign w:val="center"/>
              </w:tcPr>
              <w:p w14:paraId="4C2708F9" w14:textId="77777777" w:rsidR="00AC1E67" w:rsidRPr="006B0388" w:rsidRDefault="00AC1E67" w:rsidP="008138CC">
                <w:pPr>
                  <w:spacing w:after="0" w:line="240" w:lineRule="auto"/>
                  <w:jc w:val="center"/>
                  <w:rPr>
                    <w:rFonts w:ascii="Arial" w:eastAsia="Times New Roman" w:hAnsi="Arial" w:cs="Arial"/>
                    <w:b/>
                    <w:bCs/>
                    <w:color w:val="ED7D31" w:themeColor="accent2"/>
                    <w:sz w:val="20"/>
                    <w:szCs w:val="20"/>
                  </w:rPr>
                </w:pPr>
                <w:r w:rsidRPr="00143865">
                  <w:rPr>
                    <w:rFonts w:cs="Arial"/>
                    <w:b/>
                    <w:bCs/>
                    <w:color w:val="FFC000"/>
                  </w:rPr>
                  <w:t>Moderate</w:t>
                </w:r>
              </w:p>
            </w:tc>
            <w:tc>
              <w:tcPr>
                <w:tcW w:w="4520" w:type="dxa"/>
                <w:vAlign w:val="center"/>
              </w:tcPr>
              <w:p w14:paraId="10901DFD" w14:textId="77777777" w:rsidR="00AC1E67" w:rsidRPr="00AC1E67" w:rsidRDefault="00AC1E67" w:rsidP="008138CC">
                <w:pPr>
                  <w:spacing w:after="0" w:line="240" w:lineRule="auto"/>
                  <w:jc w:val="center"/>
                  <w:rPr>
                    <w:rFonts w:ascii="Arial" w:eastAsia="Times New Roman" w:hAnsi="Arial" w:cs="Arial"/>
                    <w:b/>
                    <w:bCs/>
                    <w:color w:val="ED7D31" w:themeColor="accent2"/>
                    <w:sz w:val="20"/>
                    <w:szCs w:val="20"/>
                  </w:rPr>
                </w:pPr>
                <w:r w:rsidRPr="00AC1E67">
                  <w:rPr>
                    <w:rFonts w:cs="Arial"/>
                    <w:sz w:val="20"/>
                    <w:szCs w:val="20"/>
                  </w:rPr>
                  <w:t>Further control measures required to reduce risk as far as is reasonably practical</w:t>
                </w:r>
              </w:p>
            </w:tc>
          </w:tr>
          <w:tr w:rsidR="00AC1E67" w:rsidRPr="002A1B7D" w14:paraId="2C60E9D5" w14:textId="77777777" w:rsidTr="00AC1E67">
            <w:trPr>
              <w:trHeight w:val="696"/>
            </w:trPr>
            <w:tc>
              <w:tcPr>
                <w:tcW w:w="1594" w:type="dxa"/>
                <w:shd w:val="clear" w:color="auto" w:fill="D9D9D9"/>
                <w:vAlign w:val="center"/>
              </w:tcPr>
              <w:p w14:paraId="0A118D7E" w14:textId="77777777" w:rsidR="00AC1E67" w:rsidRPr="00AC1E67" w:rsidRDefault="00AC1E67" w:rsidP="008138CC">
                <w:pPr>
                  <w:spacing w:after="0" w:line="240" w:lineRule="auto"/>
                  <w:jc w:val="center"/>
                  <w:rPr>
                    <w:rFonts w:eastAsia="Times New Roman" w:cs="Arial"/>
                    <w:bCs/>
                    <w:sz w:val="20"/>
                    <w:szCs w:val="20"/>
                  </w:rPr>
                </w:pPr>
                <w:r w:rsidRPr="00AC1E67">
                  <w:rPr>
                    <w:rFonts w:eastAsia="Times New Roman" w:cs="Arial"/>
                    <w:bCs/>
                    <w:sz w:val="20"/>
                    <w:szCs w:val="20"/>
                  </w:rPr>
                  <w:t>Likely</w:t>
                </w:r>
              </w:p>
            </w:tc>
            <w:tc>
              <w:tcPr>
                <w:tcW w:w="1272" w:type="dxa"/>
                <w:vAlign w:val="center"/>
              </w:tcPr>
              <w:p w14:paraId="5E6DD6B7"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48" w:type="dxa"/>
                <w:vAlign w:val="center"/>
              </w:tcPr>
              <w:p w14:paraId="36D3104F"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48" w:type="dxa"/>
                <w:vAlign w:val="center"/>
              </w:tcPr>
              <w:p w14:paraId="5A257AC4" w14:textId="77777777" w:rsidR="00AC1E67" w:rsidRPr="00AC1E67" w:rsidRDefault="00AC1E67" w:rsidP="008138CC">
                <w:pPr>
                  <w:spacing w:after="0" w:line="240" w:lineRule="auto"/>
                  <w:jc w:val="center"/>
                  <w:rPr>
                    <w:rFonts w:eastAsia="Times New Roman" w:cs="Arial"/>
                    <w:b/>
                    <w:bCs/>
                    <w:color w:val="FFC000"/>
                    <w:sz w:val="20"/>
                    <w:szCs w:val="20"/>
                  </w:rPr>
                </w:pPr>
                <w:r w:rsidRPr="00AC1E67">
                  <w:rPr>
                    <w:rFonts w:eastAsia="Times New Roman" w:cs="Arial"/>
                    <w:b/>
                    <w:bCs/>
                    <w:color w:val="FFC000"/>
                    <w:sz w:val="20"/>
                    <w:szCs w:val="20"/>
                  </w:rPr>
                  <w:t>Moderate</w:t>
                </w:r>
              </w:p>
            </w:tc>
            <w:tc>
              <w:tcPr>
                <w:tcW w:w="1248" w:type="dxa"/>
                <w:vAlign w:val="center"/>
              </w:tcPr>
              <w:p w14:paraId="6AE3A9C3" w14:textId="77777777" w:rsidR="00AC1E67" w:rsidRPr="00AC1E67" w:rsidRDefault="00AC1E67" w:rsidP="008138CC">
                <w:pPr>
                  <w:spacing w:after="0" w:line="240" w:lineRule="auto"/>
                  <w:jc w:val="center"/>
                  <w:rPr>
                    <w:rFonts w:eastAsia="Times New Roman" w:cs="Arial"/>
                    <w:b/>
                    <w:bCs/>
                    <w:color w:val="E36C0A"/>
                    <w:sz w:val="20"/>
                    <w:szCs w:val="20"/>
                  </w:rPr>
                </w:pPr>
                <w:r w:rsidRPr="00AC1E67">
                  <w:rPr>
                    <w:rFonts w:eastAsia="Times New Roman" w:cs="Arial"/>
                    <w:b/>
                    <w:bCs/>
                    <w:color w:val="ED7D31" w:themeColor="accent2"/>
                    <w:sz w:val="20"/>
                    <w:szCs w:val="20"/>
                  </w:rPr>
                  <w:t>High</w:t>
                </w:r>
              </w:p>
            </w:tc>
            <w:tc>
              <w:tcPr>
                <w:tcW w:w="1250" w:type="dxa"/>
                <w:tcBorders>
                  <w:right w:val="single" w:sz="4" w:space="0" w:color="auto"/>
                </w:tcBorders>
                <w:vAlign w:val="center"/>
              </w:tcPr>
              <w:p w14:paraId="3AF481A5" w14:textId="77777777" w:rsidR="00AC1E67" w:rsidRPr="00AC1E67" w:rsidRDefault="00AC1E67" w:rsidP="008138CC">
                <w:pPr>
                  <w:spacing w:after="0" w:line="240" w:lineRule="auto"/>
                  <w:jc w:val="center"/>
                  <w:rPr>
                    <w:rFonts w:eastAsia="Times New Roman" w:cs="Arial"/>
                    <w:b/>
                    <w:bCs/>
                    <w:color w:val="B00000"/>
                    <w:sz w:val="20"/>
                    <w:szCs w:val="20"/>
                  </w:rPr>
                </w:pPr>
                <w:r w:rsidRPr="00AC1E67">
                  <w:rPr>
                    <w:rFonts w:eastAsia="Times New Roman" w:cs="Arial"/>
                    <w:b/>
                    <w:bCs/>
                    <w:color w:val="B00000"/>
                    <w:sz w:val="20"/>
                    <w:szCs w:val="20"/>
                  </w:rPr>
                  <w:t>Very high</w:t>
                </w:r>
              </w:p>
            </w:tc>
            <w:tc>
              <w:tcPr>
                <w:tcW w:w="531" w:type="dxa"/>
                <w:tcBorders>
                  <w:top w:val="nil"/>
                  <w:left w:val="single" w:sz="4" w:space="0" w:color="auto"/>
                  <w:bottom w:val="nil"/>
                  <w:right w:val="single" w:sz="4" w:space="0" w:color="auto"/>
                </w:tcBorders>
              </w:tcPr>
              <w:p w14:paraId="511E6EAF" w14:textId="77777777" w:rsidR="00AC1E67" w:rsidRPr="00016922" w:rsidRDefault="00AC1E67" w:rsidP="008138CC">
                <w:pPr>
                  <w:spacing w:after="0" w:line="240" w:lineRule="auto"/>
                  <w:jc w:val="center"/>
                  <w:rPr>
                    <w:rFonts w:ascii="Arial" w:eastAsia="Times New Roman" w:hAnsi="Arial" w:cs="Arial"/>
                    <w:b/>
                    <w:bCs/>
                    <w:color w:val="FFFFFF" w:themeColor="background1"/>
                    <w:sz w:val="20"/>
                    <w:szCs w:val="20"/>
                  </w:rPr>
                </w:pPr>
              </w:p>
            </w:tc>
            <w:tc>
              <w:tcPr>
                <w:tcW w:w="1248" w:type="dxa"/>
                <w:tcBorders>
                  <w:left w:val="single" w:sz="4" w:space="0" w:color="auto"/>
                  <w:bottom w:val="single" w:sz="4" w:space="0" w:color="auto"/>
                </w:tcBorders>
                <w:vAlign w:val="center"/>
              </w:tcPr>
              <w:p w14:paraId="1788FDF4" w14:textId="77777777" w:rsidR="00AC1E67" w:rsidRPr="00EE0AB1" w:rsidRDefault="00AC1E67" w:rsidP="008138CC">
                <w:pPr>
                  <w:spacing w:after="0" w:line="240" w:lineRule="auto"/>
                  <w:jc w:val="center"/>
                  <w:rPr>
                    <w:rFonts w:ascii="Arial" w:eastAsia="Times New Roman" w:hAnsi="Arial" w:cs="Arial"/>
                    <w:b/>
                    <w:bCs/>
                    <w:color w:val="B00000"/>
                    <w:sz w:val="20"/>
                    <w:szCs w:val="20"/>
                  </w:rPr>
                </w:pPr>
                <w:r w:rsidRPr="00143865">
                  <w:rPr>
                    <w:rFonts w:cs="Arial"/>
                    <w:b/>
                    <w:bCs/>
                    <w:color w:val="E36C0A"/>
                  </w:rPr>
                  <w:t>High</w:t>
                </w:r>
              </w:p>
            </w:tc>
            <w:tc>
              <w:tcPr>
                <w:tcW w:w="4520" w:type="dxa"/>
                <w:tcBorders>
                  <w:bottom w:val="single" w:sz="4" w:space="0" w:color="auto"/>
                </w:tcBorders>
                <w:vAlign w:val="center"/>
              </w:tcPr>
              <w:p w14:paraId="7D832CF7" w14:textId="77777777" w:rsidR="00AC1E67" w:rsidRPr="00AC1E67" w:rsidRDefault="00AC1E67" w:rsidP="008138CC">
                <w:pPr>
                  <w:spacing w:after="0" w:line="240" w:lineRule="auto"/>
                  <w:jc w:val="center"/>
                  <w:rPr>
                    <w:rFonts w:ascii="Arial" w:eastAsia="Times New Roman" w:hAnsi="Arial" w:cs="Arial"/>
                    <w:b/>
                    <w:bCs/>
                    <w:color w:val="B00000"/>
                    <w:sz w:val="20"/>
                    <w:szCs w:val="20"/>
                  </w:rPr>
                </w:pPr>
                <w:r w:rsidRPr="00AC1E67">
                  <w:rPr>
                    <w:rFonts w:cs="Arial"/>
                    <w:sz w:val="20"/>
                    <w:szCs w:val="20"/>
                  </w:rPr>
                  <w:t>Urgent action required to allow activity to continue</w:t>
                </w:r>
              </w:p>
            </w:tc>
          </w:tr>
          <w:tr w:rsidR="00AC1E67" w:rsidRPr="002A1B7D" w14:paraId="4618900D" w14:textId="77777777" w:rsidTr="00AC1E67">
            <w:trPr>
              <w:trHeight w:val="371"/>
            </w:trPr>
            <w:tc>
              <w:tcPr>
                <w:tcW w:w="1594" w:type="dxa"/>
                <w:shd w:val="clear" w:color="auto" w:fill="D9D9D9"/>
                <w:vAlign w:val="center"/>
              </w:tcPr>
              <w:p w14:paraId="1CF74BA6" w14:textId="77777777" w:rsidR="00AC1E67" w:rsidRPr="00AC1E67" w:rsidRDefault="00AC1E67" w:rsidP="008138CC">
                <w:pPr>
                  <w:spacing w:after="0" w:line="240" w:lineRule="auto"/>
                  <w:jc w:val="center"/>
                  <w:rPr>
                    <w:rFonts w:eastAsia="Times New Roman" w:cs="Arial"/>
                    <w:sz w:val="20"/>
                    <w:szCs w:val="20"/>
                  </w:rPr>
                </w:pPr>
                <w:r w:rsidRPr="00AC1E67">
                  <w:rPr>
                    <w:rFonts w:eastAsia="Times New Roman" w:cs="Arial"/>
                    <w:bCs/>
                    <w:sz w:val="20"/>
                    <w:szCs w:val="20"/>
                  </w:rPr>
                  <w:t>Very likely</w:t>
                </w:r>
              </w:p>
            </w:tc>
            <w:tc>
              <w:tcPr>
                <w:tcW w:w="1272" w:type="dxa"/>
                <w:vAlign w:val="center"/>
              </w:tcPr>
              <w:p w14:paraId="561DECC8" w14:textId="77777777" w:rsidR="00AC1E67" w:rsidRPr="00AC1E67" w:rsidRDefault="00AC1E67" w:rsidP="008138CC">
                <w:pPr>
                  <w:spacing w:after="0" w:line="240" w:lineRule="auto"/>
                  <w:jc w:val="center"/>
                  <w:rPr>
                    <w:rFonts w:eastAsia="Times New Roman" w:cs="Arial"/>
                    <w:b/>
                    <w:bCs/>
                    <w:color w:val="0070C0"/>
                    <w:sz w:val="20"/>
                    <w:szCs w:val="20"/>
                  </w:rPr>
                </w:pPr>
                <w:r w:rsidRPr="00AC1E67">
                  <w:rPr>
                    <w:rFonts w:eastAsia="Times New Roman" w:cs="Arial"/>
                    <w:b/>
                    <w:bCs/>
                    <w:color w:val="0070C0"/>
                    <w:sz w:val="20"/>
                    <w:szCs w:val="20"/>
                  </w:rPr>
                  <w:t>Low</w:t>
                </w:r>
              </w:p>
            </w:tc>
            <w:tc>
              <w:tcPr>
                <w:tcW w:w="1248" w:type="dxa"/>
                <w:vAlign w:val="center"/>
              </w:tcPr>
              <w:p w14:paraId="55118773" w14:textId="77777777" w:rsidR="00AC1E67" w:rsidRPr="00AC1E67" w:rsidRDefault="00AC1E67" w:rsidP="008138CC">
                <w:pPr>
                  <w:spacing w:after="0" w:line="240" w:lineRule="auto"/>
                  <w:jc w:val="center"/>
                  <w:rPr>
                    <w:rFonts w:eastAsia="Times New Roman" w:cs="Arial"/>
                    <w:b/>
                    <w:bCs/>
                    <w:color w:val="FFC000"/>
                    <w:sz w:val="20"/>
                    <w:szCs w:val="20"/>
                  </w:rPr>
                </w:pPr>
                <w:r w:rsidRPr="00AC1E67">
                  <w:rPr>
                    <w:rFonts w:eastAsia="Times New Roman" w:cs="Arial"/>
                    <w:b/>
                    <w:bCs/>
                    <w:color w:val="FFC000"/>
                    <w:sz w:val="20"/>
                    <w:szCs w:val="20"/>
                  </w:rPr>
                  <w:t>Moderate</w:t>
                </w:r>
              </w:p>
            </w:tc>
            <w:tc>
              <w:tcPr>
                <w:tcW w:w="1248" w:type="dxa"/>
                <w:vAlign w:val="center"/>
              </w:tcPr>
              <w:p w14:paraId="1C863BF8" w14:textId="77777777" w:rsidR="00AC1E67" w:rsidRPr="00AC1E67" w:rsidRDefault="00AC1E67" w:rsidP="008138CC">
                <w:pPr>
                  <w:spacing w:after="0" w:line="240" w:lineRule="auto"/>
                  <w:jc w:val="center"/>
                  <w:rPr>
                    <w:rFonts w:eastAsia="Times New Roman" w:cs="Arial"/>
                    <w:b/>
                    <w:bCs/>
                    <w:color w:val="E36C0A"/>
                    <w:sz w:val="20"/>
                    <w:szCs w:val="20"/>
                  </w:rPr>
                </w:pPr>
                <w:r w:rsidRPr="00AC1E67">
                  <w:rPr>
                    <w:rFonts w:eastAsia="Times New Roman" w:cs="Arial"/>
                    <w:b/>
                    <w:bCs/>
                    <w:color w:val="ED7D31" w:themeColor="accent2"/>
                    <w:sz w:val="20"/>
                    <w:szCs w:val="20"/>
                  </w:rPr>
                  <w:t>High</w:t>
                </w:r>
              </w:p>
            </w:tc>
            <w:tc>
              <w:tcPr>
                <w:tcW w:w="1248" w:type="dxa"/>
                <w:vAlign w:val="center"/>
              </w:tcPr>
              <w:p w14:paraId="64B74FDD" w14:textId="77777777" w:rsidR="00AC1E67" w:rsidRPr="00AC1E67" w:rsidRDefault="00AC1E67" w:rsidP="008138CC">
                <w:pPr>
                  <w:spacing w:after="0" w:line="240" w:lineRule="auto"/>
                  <w:jc w:val="center"/>
                  <w:rPr>
                    <w:rFonts w:eastAsia="Times New Roman" w:cs="Arial"/>
                    <w:b/>
                    <w:bCs/>
                    <w:color w:val="B00000"/>
                    <w:sz w:val="20"/>
                    <w:szCs w:val="20"/>
                  </w:rPr>
                </w:pPr>
                <w:r w:rsidRPr="00AC1E67">
                  <w:rPr>
                    <w:rFonts w:eastAsia="Times New Roman" w:cs="Arial"/>
                    <w:b/>
                    <w:bCs/>
                    <w:color w:val="B00000"/>
                    <w:sz w:val="20"/>
                    <w:szCs w:val="20"/>
                  </w:rPr>
                  <w:t>Very high</w:t>
                </w:r>
              </w:p>
            </w:tc>
            <w:tc>
              <w:tcPr>
                <w:tcW w:w="1250" w:type="dxa"/>
                <w:tcBorders>
                  <w:right w:val="single" w:sz="4" w:space="0" w:color="auto"/>
                </w:tcBorders>
                <w:vAlign w:val="center"/>
              </w:tcPr>
              <w:p w14:paraId="677FC905" w14:textId="77777777" w:rsidR="00AC1E67" w:rsidRPr="00AC1E67" w:rsidRDefault="00AC1E67" w:rsidP="008138CC">
                <w:pPr>
                  <w:spacing w:after="0" w:line="240" w:lineRule="auto"/>
                  <w:jc w:val="center"/>
                  <w:rPr>
                    <w:rFonts w:eastAsia="Times New Roman" w:cs="Arial"/>
                    <w:b/>
                    <w:bCs/>
                    <w:color w:val="B00000"/>
                    <w:sz w:val="20"/>
                    <w:szCs w:val="20"/>
                  </w:rPr>
                </w:pPr>
                <w:r w:rsidRPr="00AC1E67">
                  <w:rPr>
                    <w:rFonts w:eastAsia="Times New Roman" w:cs="Arial"/>
                    <w:b/>
                    <w:bCs/>
                    <w:color w:val="B00000"/>
                    <w:sz w:val="20"/>
                    <w:szCs w:val="20"/>
                  </w:rPr>
                  <w:t>Very high</w:t>
                </w:r>
              </w:p>
            </w:tc>
            <w:tc>
              <w:tcPr>
                <w:tcW w:w="531" w:type="dxa"/>
                <w:tcBorders>
                  <w:top w:val="nil"/>
                  <w:left w:val="single" w:sz="4" w:space="0" w:color="auto"/>
                  <w:bottom w:val="nil"/>
                  <w:right w:val="single" w:sz="4" w:space="0" w:color="auto"/>
                </w:tcBorders>
              </w:tcPr>
              <w:p w14:paraId="2C4FA8B3" w14:textId="77777777" w:rsidR="00AC1E67" w:rsidRPr="00016922" w:rsidRDefault="00AC1E67" w:rsidP="008138CC">
                <w:pPr>
                  <w:spacing w:after="0" w:line="240" w:lineRule="auto"/>
                  <w:jc w:val="center"/>
                  <w:rPr>
                    <w:rFonts w:ascii="Arial" w:eastAsia="Times New Roman" w:hAnsi="Arial" w:cs="Arial"/>
                    <w:b/>
                    <w:bCs/>
                    <w:color w:val="FFFFFF" w:themeColor="background1"/>
                    <w:sz w:val="20"/>
                    <w:szCs w:val="20"/>
                  </w:rPr>
                </w:pPr>
              </w:p>
            </w:tc>
            <w:tc>
              <w:tcPr>
                <w:tcW w:w="1248" w:type="dxa"/>
                <w:tcBorders>
                  <w:left w:val="single" w:sz="4" w:space="0" w:color="auto"/>
                  <w:bottom w:val="single" w:sz="4" w:space="0" w:color="auto"/>
                </w:tcBorders>
                <w:vAlign w:val="center"/>
              </w:tcPr>
              <w:p w14:paraId="07079361" w14:textId="77777777" w:rsidR="00AC1E67" w:rsidRPr="00EE0AB1" w:rsidRDefault="00AC1E67" w:rsidP="008138CC">
                <w:pPr>
                  <w:spacing w:after="0" w:line="240" w:lineRule="auto"/>
                  <w:jc w:val="center"/>
                  <w:rPr>
                    <w:rFonts w:ascii="Arial" w:eastAsia="Times New Roman" w:hAnsi="Arial" w:cs="Arial"/>
                    <w:b/>
                    <w:bCs/>
                    <w:color w:val="B00000"/>
                    <w:sz w:val="20"/>
                    <w:szCs w:val="20"/>
                  </w:rPr>
                </w:pPr>
                <w:r w:rsidRPr="00143865">
                  <w:rPr>
                    <w:rFonts w:cs="Arial"/>
                    <w:b/>
                    <w:bCs/>
                    <w:color w:val="FF0000"/>
                  </w:rPr>
                  <w:t>Very high</w:t>
                </w:r>
              </w:p>
            </w:tc>
            <w:tc>
              <w:tcPr>
                <w:tcW w:w="4520" w:type="dxa"/>
                <w:tcBorders>
                  <w:bottom w:val="single" w:sz="4" w:space="0" w:color="auto"/>
                </w:tcBorders>
                <w:vAlign w:val="center"/>
              </w:tcPr>
              <w:p w14:paraId="48AD9421" w14:textId="77777777" w:rsidR="00AC1E67" w:rsidRPr="00AC1E67" w:rsidRDefault="00AC1E67" w:rsidP="008138CC">
                <w:pPr>
                  <w:spacing w:after="0" w:line="240" w:lineRule="auto"/>
                  <w:jc w:val="center"/>
                  <w:rPr>
                    <w:rFonts w:ascii="Arial" w:eastAsia="Times New Roman" w:hAnsi="Arial" w:cs="Arial"/>
                    <w:b/>
                    <w:bCs/>
                    <w:color w:val="B00000"/>
                    <w:sz w:val="20"/>
                    <w:szCs w:val="20"/>
                  </w:rPr>
                </w:pPr>
                <w:r w:rsidRPr="00AC1E67">
                  <w:rPr>
                    <w:rFonts w:cs="Arial"/>
                    <w:sz w:val="20"/>
                    <w:szCs w:val="20"/>
                  </w:rPr>
                  <w:t>Risk intolerable - activity must cease until the risk has been reduced</w:t>
                </w:r>
              </w:p>
            </w:tc>
          </w:tr>
        </w:tbl>
        <w:p w14:paraId="763835FE" w14:textId="77777777" w:rsidR="00AC1E67" w:rsidRDefault="00AC1E67" w:rsidP="00B94EAB">
          <w:pPr>
            <w:autoSpaceDE w:val="0"/>
            <w:autoSpaceDN w:val="0"/>
            <w:adjustRightInd w:val="0"/>
            <w:spacing w:after="0" w:line="240" w:lineRule="auto"/>
            <w:rPr>
              <w:b/>
              <w:color w:val="7030A0"/>
              <w:sz w:val="24"/>
            </w:rPr>
          </w:pPr>
        </w:p>
        <w:p w14:paraId="37FB9CE3" w14:textId="157CF7B9" w:rsidR="005C092B" w:rsidRPr="001A5AB1" w:rsidRDefault="00000000" w:rsidP="00B94EAB">
          <w:pPr>
            <w:autoSpaceDE w:val="0"/>
            <w:autoSpaceDN w:val="0"/>
            <w:adjustRightInd w:val="0"/>
            <w:spacing w:after="0" w:line="240" w:lineRule="auto"/>
            <w:rPr>
              <w:b/>
              <w:color w:val="7030A0"/>
              <w:sz w:val="24"/>
            </w:rPr>
          </w:pPr>
        </w:p>
      </w:sdtContent>
    </w:sdt>
    <w:tbl>
      <w:tblPr>
        <w:tblStyle w:val="TableGrid"/>
        <w:tblW w:w="14490" w:type="dxa"/>
        <w:tblLook w:val="04A0" w:firstRow="1" w:lastRow="0" w:firstColumn="1" w:lastColumn="0" w:noHBand="0" w:noVBand="1"/>
      </w:tblPr>
      <w:tblGrid>
        <w:gridCol w:w="1829"/>
        <w:gridCol w:w="3710"/>
        <w:gridCol w:w="2415"/>
        <w:gridCol w:w="349"/>
        <w:gridCol w:w="1365"/>
        <w:gridCol w:w="1419"/>
        <w:gridCol w:w="3403"/>
      </w:tblGrid>
      <w:tr w:rsidR="00C04697" w14:paraId="3EFB5458" w14:textId="77777777" w:rsidTr="49750A5E">
        <w:trPr>
          <w:trHeight w:val="423"/>
        </w:trPr>
        <w:tc>
          <w:tcPr>
            <w:tcW w:w="1829" w:type="dxa"/>
            <w:tcBorders>
              <w:top w:val="nil"/>
              <w:left w:val="nil"/>
              <w:bottom w:val="nil"/>
              <w:right w:val="single" w:sz="4" w:space="0" w:color="auto"/>
            </w:tcBorders>
          </w:tcPr>
          <w:p w14:paraId="4ABE7805" w14:textId="5CD6CF6F" w:rsidR="00C04697" w:rsidRDefault="00084C4F" w:rsidP="00B97AD1">
            <w:r>
              <w:lastRenderedPageBreak/>
              <w:t>Student ID number</w:t>
            </w:r>
          </w:p>
        </w:tc>
        <w:tc>
          <w:tcPr>
            <w:tcW w:w="6474" w:type="dxa"/>
            <w:gridSpan w:val="3"/>
            <w:tcBorders>
              <w:top w:val="single" w:sz="4" w:space="0" w:color="auto"/>
              <w:left w:val="single" w:sz="4" w:space="0" w:color="auto"/>
              <w:bottom w:val="single" w:sz="4" w:space="0" w:color="auto"/>
              <w:right w:val="single" w:sz="4" w:space="0" w:color="auto"/>
            </w:tcBorders>
          </w:tcPr>
          <w:p w14:paraId="080F4391" w14:textId="1E3FE0F6" w:rsidR="00C04697" w:rsidRDefault="00C04697" w:rsidP="00CF010C"/>
        </w:tc>
        <w:tc>
          <w:tcPr>
            <w:tcW w:w="2784" w:type="dxa"/>
            <w:gridSpan w:val="2"/>
            <w:tcBorders>
              <w:top w:val="nil"/>
              <w:left w:val="single" w:sz="4" w:space="0" w:color="auto"/>
              <w:bottom w:val="nil"/>
              <w:right w:val="single" w:sz="4" w:space="0" w:color="auto"/>
            </w:tcBorders>
            <w:vAlign w:val="center"/>
          </w:tcPr>
          <w:p w14:paraId="4C9FCCCB" w14:textId="705D9D39" w:rsidR="00C04697" w:rsidRDefault="00C04697" w:rsidP="00D61212">
            <w:pPr>
              <w:jc w:val="right"/>
            </w:pPr>
            <w:r>
              <w:t>Date of assessment</w:t>
            </w:r>
            <w:r w:rsidR="00261373">
              <w:t>/review</w:t>
            </w:r>
          </w:p>
        </w:tc>
        <w:tc>
          <w:tcPr>
            <w:tcW w:w="3403" w:type="dxa"/>
            <w:tcBorders>
              <w:top w:val="single" w:sz="4" w:space="0" w:color="auto"/>
              <w:left w:val="single" w:sz="4" w:space="0" w:color="auto"/>
              <w:bottom w:val="single" w:sz="4" w:space="0" w:color="auto"/>
              <w:right w:val="single" w:sz="4" w:space="0" w:color="auto"/>
            </w:tcBorders>
            <w:vAlign w:val="center"/>
          </w:tcPr>
          <w:p w14:paraId="29806DA6" w14:textId="7376F39F" w:rsidR="00C04697" w:rsidRDefault="00C04697" w:rsidP="00267D13"/>
        </w:tc>
      </w:tr>
      <w:tr w:rsidR="00C04697" w14:paraId="65713955" w14:textId="77777777" w:rsidTr="49750A5E">
        <w:trPr>
          <w:trHeight w:val="89"/>
        </w:trPr>
        <w:tc>
          <w:tcPr>
            <w:tcW w:w="1829" w:type="dxa"/>
            <w:tcBorders>
              <w:top w:val="nil"/>
              <w:left w:val="nil"/>
              <w:bottom w:val="nil"/>
              <w:right w:val="nil"/>
            </w:tcBorders>
          </w:tcPr>
          <w:p w14:paraId="4ADF820B" w14:textId="77777777" w:rsidR="00C04697" w:rsidRDefault="00C04697" w:rsidP="00CF010C">
            <w:pPr>
              <w:jc w:val="right"/>
            </w:pPr>
          </w:p>
        </w:tc>
        <w:tc>
          <w:tcPr>
            <w:tcW w:w="3710" w:type="dxa"/>
            <w:tcBorders>
              <w:top w:val="single" w:sz="4" w:space="0" w:color="auto"/>
              <w:left w:val="nil"/>
              <w:bottom w:val="nil"/>
              <w:right w:val="nil"/>
            </w:tcBorders>
          </w:tcPr>
          <w:p w14:paraId="7B8CC42C" w14:textId="77777777" w:rsidR="00C04697" w:rsidRDefault="00C04697" w:rsidP="00CF010C"/>
        </w:tc>
        <w:tc>
          <w:tcPr>
            <w:tcW w:w="2764" w:type="dxa"/>
            <w:gridSpan w:val="2"/>
            <w:tcBorders>
              <w:top w:val="single" w:sz="4" w:space="0" w:color="auto"/>
              <w:left w:val="nil"/>
              <w:bottom w:val="nil"/>
              <w:right w:val="nil"/>
            </w:tcBorders>
          </w:tcPr>
          <w:p w14:paraId="624EC691" w14:textId="77777777" w:rsidR="00C04697" w:rsidRDefault="00C04697" w:rsidP="00CF010C"/>
        </w:tc>
        <w:tc>
          <w:tcPr>
            <w:tcW w:w="2784" w:type="dxa"/>
            <w:gridSpan w:val="2"/>
            <w:tcBorders>
              <w:top w:val="nil"/>
              <w:left w:val="nil"/>
              <w:bottom w:val="nil"/>
              <w:right w:val="nil"/>
            </w:tcBorders>
            <w:vAlign w:val="center"/>
          </w:tcPr>
          <w:p w14:paraId="032488D0" w14:textId="77777777" w:rsidR="00C04697" w:rsidRDefault="00C04697" w:rsidP="00E12A81">
            <w:pPr>
              <w:jc w:val="right"/>
            </w:pPr>
            <w:r>
              <w:t xml:space="preserve">                       </w:t>
            </w:r>
          </w:p>
        </w:tc>
        <w:tc>
          <w:tcPr>
            <w:tcW w:w="3403" w:type="dxa"/>
            <w:tcBorders>
              <w:top w:val="single" w:sz="4" w:space="0" w:color="auto"/>
              <w:left w:val="nil"/>
              <w:bottom w:val="nil"/>
              <w:right w:val="nil"/>
            </w:tcBorders>
            <w:vAlign w:val="center"/>
          </w:tcPr>
          <w:p w14:paraId="2BA148C3" w14:textId="77777777" w:rsidR="00C04697" w:rsidRDefault="00C04697" w:rsidP="00CF010C">
            <w:pPr>
              <w:jc w:val="center"/>
            </w:pPr>
          </w:p>
        </w:tc>
      </w:tr>
      <w:tr w:rsidR="00D86499" w14:paraId="3420B41E" w14:textId="77777777" w:rsidTr="49750A5E">
        <w:trPr>
          <w:trHeight w:val="447"/>
        </w:trPr>
        <w:tc>
          <w:tcPr>
            <w:tcW w:w="1829" w:type="dxa"/>
            <w:tcBorders>
              <w:top w:val="nil"/>
              <w:left w:val="nil"/>
              <w:bottom w:val="nil"/>
              <w:right w:val="nil"/>
            </w:tcBorders>
          </w:tcPr>
          <w:p w14:paraId="78B71575" w14:textId="77777777" w:rsidR="00D86499" w:rsidRDefault="00D86499" w:rsidP="00CF010C">
            <w:pPr>
              <w:jc w:val="right"/>
            </w:pPr>
          </w:p>
        </w:tc>
        <w:tc>
          <w:tcPr>
            <w:tcW w:w="6474" w:type="dxa"/>
            <w:gridSpan w:val="3"/>
            <w:tcBorders>
              <w:top w:val="nil"/>
              <w:left w:val="nil"/>
              <w:bottom w:val="single" w:sz="4" w:space="0" w:color="auto"/>
              <w:right w:val="nil"/>
            </w:tcBorders>
          </w:tcPr>
          <w:p w14:paraId="22BF23CA" w14:textId="77777777" w:rsidR="00D86499" w:rsidRDefault="00D86499" w:rsidP="00CF010C"/>
        </w:tc>
        <w:tc>
          <w:tcPr>
            <w:tcW w:w="2784" w:type="dxa"/>
            <w:gridSpan w:val="2"/>
            <w:tcBorders>
              <w:top w:val="nil"/>
              <w:left w:val="nil"/>
              <w:bottom w:val="nil"/>
              <w:right w:val="nil"/>
            </w:tcBorders>
            <w:vAlign w:val="center"/>
          </w:tcPr>
          <w:p w14:paraId="19CCC0A5" w14:textId="77777777" w:rsidR="00D86499" w:rsidRDefault="00D86499" w:rsidP="006B0388">
            <w:pPr>
              <w:jc w:val="right"/>
            </w:pPr>
          </w:p>
        </w:tc>
        <w:tc>
          <w:tcPr>
            <w:tcW w:w="3403" w:type="dxa"/>
            <w:tcBorders>
              <w:top w:val="nil"/>
              <w:left w:val="nil"/>
              <w:bottom w:val="single" w:sz="4" w:space="0" w:color="auto"/>
              <w:right w:val="nil"/>
            </w:tcBorders>
            <w:vAlign w:val="center"/>
          </w:tcPr>
          <w:p w14:paraId="5F073FA0" w14:textId="77777777" w:rsidR="00D86499" w:rsidRDefault="00D86499" w:rsidP="00267D13"/>
        </w:tc>
      </w:tr>
      <w:tr w:rsidR="00D86499" w14:paraId="15C677A3" w14:textId="77777777" w:rsidTr="49750A5E">
        <w:trPr>
          <w:trHeight w:val="423"/>
        </w:trPr>
        <w:tc>
          <w:tcPr>
            <w:tcW w:w="1829" w:type="dxa"/>
            <w:tcBorders>
              <w:top w:val="nil"/>
              <w:left w:val="nil"/>
              <w:bottom w:val="nil"/>
            </w:tcBorders>
          </w:tcPr>
          <w:p w14:paraId="1A22313F" w14:textId="05D9AC60" w:rsidR="00D86499" w:rsidRDefault="00D86499" w:rsidP="00B97AD1">
            <w:r>
              <w:t xml:space="preserve">Name of Traveller </w:t>
            </w:r>
          </w:p>
        </w:tc>
        <w:tc>
          <w:tcPr>
            <w:tcW w:w="6474" w:type="dxa"/>
            <w:gridSpan w:val="3"/>
            <w:tcBorders>
              <w:top w:val="single" w:sz="4" w:space="0" w:color="auto"/>
              <w:bottom w:val="single" w:sz="4" w:space="0" w:color="auto"/>
            </w:tcBorders>
          </w:tcPr>
          <w:p w14:paraId="2CC80213" w14:textId="77777777" w:rsidR="00D86499" w:rsidRDefault="00D86499" w:rsidP="001375C6"/>
        </w:tc>
        <w:tc>
          <w:tcPr>
            <w:tcW w:w="2784" w:type="dxa"/>
            <w:gridSpan w:val="2"/>
            <w:tcBorders>
              <w:top w:val="nil"/>
              <w:bottom w:val="nil"/>
              <w:right w:val="single" w:sz="4" w:space="0" w:color="auto"/>
            </w:tcBorders>
            <w:vAlign w:val="center"/>
          </w:tcPr>
          <w:p w14:paraId="1004519F" w14:textId="2AE9129E" w:rsidR="00D86499" w:rsidRDefault="00D86499" w:rsidP="001375C6">
            <w:pPr>
              <w:jc w:val="right"/>
            </w:pPr>
            <w:r>
              <w:t>Travel</w:t>
            </w:r>
            <w:r w:rsidR="00EC6AA5">
              <w:t xml:space="preserve"> dates</w:t>
            </w:r>
          </w:p>
        </w:tc>
        <w:tc>
          <w:tcPr>
            <w:tcW w:w="3403" w:type="dxa"/>
            <w:tcBorders>
              <w:top w:val="single" w:sz="4" w:space="0" w:color="auto"/>
              <w:left w:val="single" w:sz="4" w:space="0" w:color="auto"/>
              <w:bottom w:val="single" w:sz="4" w:space="0" w:color="auto"/>
              <w:right w:val="single" w:sz="4" w:space="0" w:color="auto"/>
            </w:tcBorders>
            <w:vAlign w:val="center"/>
          </w:tcPr>
          <w:p w14:paraId="3EF35469" w14:textId="7CC373BA" w:rsidR="00686E54" w:rsidRDefault="00A269A2" w:rsidP="001375C6">
            <w:r>
              <w:t>Start</w:t>
            </w:r>
            <w:r w:rsidR="0092682C">
              <w:t>:</w:t>
            </w:r>
          </w:p>
          <w:p w14:paraId="10BBF584" w14:textId="464CBCB8" w:rsidR="00D86499" w:rsidRDefault="00EC6AA5" w:rsidP="001375C6">
            <w:r>
              <w:t>Return</w:t>
            </w:r>
            <w:r w:rsidR="0092682C">
              <w:t>:</w:t>
            </w:r>
          </w:p>
        </w:tc>
      </w:tr>
      <w:tr w:rsidR="00D86499" w14:paraId="1C90D54F" w14:textId="77777777" w:rsidTr="49750A5E">
        <w:trPr>
          <w:trHeight w:val="89"/>
        </w:trPr>
        <w:tc>
          <w:tcPr>
            <w:tcW w:w="1829" w:type="dxa"/>
            <w:tcBorders>
              <w:top w:val="nil"/>
              <w:left w:val="nil"/>
              <w:bottom w:val="nil"/>
              <w:right w:val="nil"/>
            </w:tcBorders>
          </w:tcPr>
          <w:p w14:paraId="79E861E8" w14:textId="77777777" w:rsidR="00D86499" w:rsidRDefault="00D86499" w:rsidP="001375C6">
            <w:pPr>
              <w:jc w:val="right"/>
            </w:pPr>
          </w:p>
        </w:tc>
        <w:tc>
          <w:tcPr>
            <w:tcW w:w="3710" w:type="dxa"/>
            <w:tcBorders>
              <w:top w:val="single" w:sz="4" w:space="0" w:color="auto"/>
              <w:left w:val="nil"/>
              <w:bottom w:val="nil"/>
              <w:right w:val="nil"/>
            </w:tcBorders>
          </w:tcPr>
          <w:p w14:paraId="6300FC3D" w14:textId="77777777" w:rsidR="00D86499" w:rsidRDefault="00D86499" w:rsidP="001375C6"/>
        </w:tc>
        <w:tc>
          <w:tcPr>
            <w:tcW w:w="2764" w:type="dxa"/>
            <w:gridSpan w:val="2"/>
            <w:tcBorders>
              <w:top w:val="single" w:sz="4" w:space="0" w:color="auto"/>
              <w:left w:val="nil"/>
              <w:bottom w:val="nil"/>
              <w:right w:val="nil"/>
            </w:tcBorders>
          </w:tcPr>
          <w:p w14:paraId="37D98CD9" w14:textId="77777777" w:rsidR="00D86499" w:rsidRDefault="00D86499" w:rsidP="001375C6"/>
        </w:tc>
        <w:tc>
          <w:tcPr>
            <w:tcW w:w="2784" w:type="dxa"/>
            <w:gridSpan w:val="2"/>
            <w:tcBorders>
              <w:top w:val="nil"/>
              <w:left w:val="nil"/>
              <w:bottom w:val="nil"/>
              <w:right w:val="nil"/>
            </w:tcBorders>
            <w:vAlign w:val="center"/>
          </w:tcPr>
          <w:p w14:paraId="2FFD2EC2" w14:textId="77777777" w:rsidR="00D86499" w:rsidRDefault="00D86499" w:rsidP="001375C6">
            <w:pPr>
              <w:jc w:val="right"/>
            </w:pPr>
            <w:r>
              <w:t xml:space="preserve">                       </w:t>
            </w:r>
          </w:p>
        </w:tc>
        <w:tc>
          <w:tcPr>
            <w:tcW w:w="3403" w:type="dxa"/>
            <w:tcBorders>
              <w:top w:val="single" w:sz="4" w:space="0" w:color="auto"/>
              <w:left w:val="nil"/>
              <w:bottom w:val="nil"/>
              <w:right w:val="nil"/>
            </w:tcBorders>
            <w:vAlign w:val="center"/>
          </w:tcPr>
          <w:p w14:paraId="1EF79EB9" w14:textId="77777777" w:rsidR="00D86499" w:rsidRDefault="00D86499" w:rsidP="001375C6">
            <w:pPr>
              <w:jc w:val="center"/>
            </w:pPr>
          </w:p>
        </w:tc>
      </w:tr>
      <w:tr w:rsidR="00C04697" w14:paraId="60EA20A7" w14:textId="77777777" w:rsidTr="49750A5E">
        <w:trPr>
          <w:trHeight w:val="89"/>
        </w:trPr>
        <w:tc>
          <w:tcPr>
            <w:tcW w:w="1829" w:type="dxa"/>
            <w:tcBorders>
              <w:top w:val="nil"/>
              <w:left w:val="nil"/>
              <w:bottom w:val="nil"/>
              <w:right w:val="nil"/>
            </w:tcBorders>
          </w:tcPr>
          <w:p w14:paraId="6321DCCF" w14:textId="0265B48E" w:rsidR="00C04697" w:rsidRDefault="00C04697" w:rsidP="00CF010C">
            <w:pPr>
              <w:jc w:val="right"/>
            </w:pPr>
          </w:p>
        </w:tc>
        <w:tc>
          <w:tcPr>
            <w:tcW w:w="3710" w:type="dxa"/>
            <w:tcBorders>
              <w:top w:val="nil"/>
              <w:left w:val="nil"/>
              <w:bottom w:val="single" w:sz="4" w:space="0" w:color="auto"/>
              <w:right w:val="nil"/>
            </w:tcBorders>
          </w:tcPr>
          <w:p w14:paraId="2520D65B" w14:textId="77777777" w:rsidR="00C04697" w:rsidRDefault="00C04697" w:rsidP="00CF010C"/>
        </w:tc>
        <w:tc>
          <w:tcPr>
            <w:tcW w:w="2764" w:type="dxa"/>
            <w:gridSpan w:val="2"/>
            <w:tcBorders>
              <w:top w:val="nil"/>
              <w:left w:val="nil"/>
              <w:bottom w:val="single" w:sz="4" w:space="0" w:color="auto"/>
              <w:right w:val="nil"/>
            </w:tcBorders>
          </w:tcPr>
          <w:p w14:paraId="77CC1CC6" w14:textId="77777777" w:rsidR="00C04697" w:rsidRDefault="00C04697" w:rsidP="00CF010C"/>
        </w:tc>
        <w:tc>
          <w:tcPr>
            <w:tcW w:w="2784" w:type="dxa"/>
            <w:gridSpan w:val="2"/>
            <w:tcBorders>
              <w:top w:val="nil"/>
              <w:left w:val="nil"/>
              <w:bottom w:val="single" w:sz="4" w:space="0" w:color="auto"/>
              <w:right w:val="nil"/>
            </w:tcBorders>
            <w:vAlign w:val="center"/>
          </w:tcPr>
          <w:p w14:paraId="6C78CF37" w14:textId="77777777" w:rsidR="00C04697" w:rsidRDefault="00C04697" w:rsidP="00CF010C">
            <w:pPr>
              <w:jc w:val="right"/>
            </w:pPr>
          </w:p>
        </w:tc>
        <w:tc>
          <w:tcPr>
            <w:tcW w:w="3403" w:type="dxa"/>
            <w:tcBorders>
              <w:top w:val="nil"/>
              <w:left w:val="nil"/>
              <w:bottom w:val="single" w:sz="4" w:space="0" w:color="auto"/>
              <w:right w:val="nil"/>
            </w:tcBorders>
            <w:vAlign w:val="center"/>
          </w:tcPr>
          <w:p w14:paraId="71B25169" w14:textId="77777777" w:rsidR="00C04697" w:rsidRDefault="00C04697" w:rsidP="00CF010C">
            <w:pPr>
              <w:jc w:val="right"/>
            </w:pPr>
          </w:p>
        </w:tc>
      </w:tr>
      <w:tr w:rsidR="00C04697" w14:paraId="784CFE7D" w14:textId="77777777" w:rsidTr="49750A5E">
        <w:trPr>
          <w:trHeight w:val="573"/>
        </w:trPr>
        <w:tc>
          <w:tcPr>
            <w:tcW w:w="1829" w:type="dxa"/>
            <w:tcBorders>
              <w:top w:val="nil"/>
              <w:left w:val="nil"/>
              <w:bottom w:val="nil"/>
            </w:tcBorders>
          </w:tcPr>
          <w:p w14:paraId="10F39C15" w14:textId="09527128" w:rsidR="00C04697" w:rsidRDefault="00DA3F65" w:rsidP="00DA3F65">
            <w:bookmarkStart w:id="0" w:name="_Hlk94452498"/>
            <w:r>
              <w:t>All l</w:t>
            </w:r>
            <w:r w:rsidR="00D86499">
              <w:t>ocations being visited</w:t>
            </w:r>
          </w:p>
        </w:tc>
        <w:tc>
          <w:tcPr>
            <w:tcW w:w="12661" w:type="dxa"/>
            <w:gridSpan w:val="6"/>
            <w:tcBorders>
              <w:bottom w:val="single" w:sz="4" w:space="0" w:color="auto"/>
            </w:tcBorders>
          </w:tcPr>
          <w:p w14:paraId="282D98D5" w14:textId="772D4E90" w:rsidR="00E12A81" w:rsidRDefault="00E12A81" w:rsidP="00CF010C"/>
        </w:tc>
      </w:tr>
      <w:tr w:rsidR="009408B9" w14:paraId="64D07001" w14:textId="77777777" w:rsidTr="49750A5E">
        <w:trPr>
          <w:trHeight w:val="403"/>
        </w:trPr>
        <w:tc>
          <w:tcPr>
            <w:tcW w:w="1829" w:type="dxa"/>
            <w:tcBorders>
              <w:top w:val="nil"/>
              <w:left w:val="nil"/>
              <w:bottom w:val="nil"/>
              <w:right w:val="nil"/>
            </w:tcBorders>
          </w:tcPr>
          <w:p w14:paraId="62494088" w14:textId="77777777" w:rsidR="009408B9" w:rsidRDefault="009408B9" w:rsidP="00E12A81">
            <w:pPr>
              <w:jc w:val="right"/>
            </w:pPr>
          </w:p>
        </w:tc>
        <w:tc>
          <w:tcPr>
            <w:tcW w:w="12661" w:type="dxa"/>
            <w:gridSpan w:val="6"/>
            <w:tcBorders>
              <w:top w:val="single" w:sz="4" w:space="0" w:color="auto"/>
              <w:left w:val="nil"/>
              <w:bottom w:val="nil"/>
              <w:right w:val="nil"/>
            </w:tcBorders>
          </w:tcPr>
          <w:p w14:paraId="2F3D7C25" w14:textId="77777777" w:rsidR="009408B9" w:rsidRPr="005B157C" w:rsidRDefault="009408B9" w:rsidP="00CF010C">
            <w:pPr>
              <w:rPr>
                <w:sz w:val="12"/>
                <w:szCs w:val="12"/>
              </w:rPr>
            </w:pPr>
          </w:p>
        </w:tc>
      </w:tr>
      <w:bookmarkEnd w:id="0"/>
      <w:tr w:rsidR="00C04697" w14:paraId="6CC40333" w14:textId="77777777" w:rsidTr="49750A5E">
        <w:trPr>
          <w:trHeight w:val="240"/>
        </w:trPr>
        <w:tc>
          <w:tcPr>
            <w:tcW w:w="1829" w:type="dxa"/>
            <w:tcBorders>
              <w:top w:val="nil"/>
              <w:left w:val="nil"/>
              <w:bottom w:val="nil"/>
              <w:right w:val="nil"/>
            </w:tcBorders>
          </w:tcPr>
          <w:p w14:paraId="3CCBFCD1" w14:textId="77777777" w:rsidR="00C04697" w:rsidRDefault="00C04697" w:rsidP="00CF010C">
            <w:pPr>
              <w:jc w:val="right"/>
            </w:pPr>
          </w:p>
        </w:tc>
        <w:tc>
          <w:tcPr>
            <w:tcW w:w="6125" w:type="dxa"/>
            <w:gridSpan w:val="2"/>
            <w:tcBorders>
              <w:top w:val="nil"/>
              <w:left w:val="nil"/>
              <w:bottom w:val="single" w:sz="4" w:space="0" w:color="auto"/>
              <w:right w:val="nil"/>
            </w:tcBorders>
          </w:tcPr>
          <w:p w14:paraId="78AEBE0E" w14:textId="77777777" w:rsidR="00C04697" w:rsidRDefault="00C04697" w:rsidP="00CF010C"/>
        </w:tc>
        <w:tc>
          <w:tcPr>
            <w:tcW w:w="1714" w:type="dxa"/>
            <w:gridSpan w:val="2"/>
            <w:tcBorders>
              <w:top w:val="nil"/>
              <w:left w:val="nil"/>
              <w:bottom w:val="nil"/>
              <w:right w:val="nil"/>
            </w:tcBorders>
          </w:tcPr>
          <w:p w14:paraId="62BE2103" w14:textId="77777777" w:rsidR="00C04697" w:rsidRDefault="00C04697" w:rsidP="00CF010C"/>
        </w:tc>
        <w:tc>
          <w:tcPr>
            <w:tcW w:w="4822" w:type="dxa"/>
            <w:gridSpan w:val="2"/>
            <w:tcBorders>
              <w:top w:val="nil"/>
              <w:left w:val="nil"/>
              <w:bottom w:val="nil"/>
              <w:right w:val="nil"/>
            </w:tcBorders>
          </w:tcPr>
          <w:p w14:paraId="330548BB" w14:textId="77777777" w:rsidR="00C04697" w:rsidRDefault="00C04697" w:rsidP="00CF010C"/>
        </w:tc>
      </w:tr>
      <w:tr w:rsidR="009D105D" w14:paraId="54F6A309" w14:textId="77777777" w:rsidTr="49750A5E">
        <w:trPr>
          <w:trHeight w:val="432"/>
        </w:trPr>
        <w:tc>
          <w:tcPr>
            <w:tcW w:w="1829" w:type="dxa"/>
            <w:tcBorders>
              <w:top w:val="nil"/>
              <w:left w:val="nil"/>
              <w:bottom w:val="nil"/>
            </w:tcBorders>
          </w:tcPr>
          <w:p w14:paraId="777FFE9F" w14:textId="77777777" w:rsidR="00D61212" w:rsidRDefault="00D61212" w:rsidP="00DA3F65"/>
          <w:p w14:paraId="27790796" w14:textId="77D0041A" w:rsidR="009D105D" w:rsidRDefault="00084C4F" w:rsidP="00DA3F65">
            <w:r>
              <w:t xml:space="preserve">Student </w:t>
            </w:r>
            <w:r w:rsidR="00D61212">
              <w:t xml:space="preserve">Signature </w:t>
            </w:r>
          </w:p>
        </w:tc>
        <w:tc>
          <w:tcPr>
            <w:tcW w:w="6125" w:type="dxa"/>
            <w:gridSpan w:val="2"/>
            <w:tcBorders>
              <w:top w:val="single" w:sz="4" w:space="0" w:color="auto"/>
              <w:bottom w:val="single" w:sz="4" w:space="0" w:color="auto"/>
              <w:right w:val="single" w:sz="4" w:space="0" w:color="auto"/>
            </w:tcBorders>
          </w:tcPr>
          <w:p w14:paraId="39985232" w14:textId="77777777" w:rsidR="009D105D" w:rsidRDefault="009D105D" w:rsidP="0053739B"/>
          <w:p w14:paraId="6924C70D" w14:textId="4052CEEB" w:rsidR="009D105D" w:rsidRDefault="009D105D" w:rsidP="0053739B"/>
        </w:tc>
        <w:tc>
          <w:tcPr>
            <w:tcW w:w="6536" w:type="dxa"/>
            <w:gridSpan w:val="4"/>
            <w:tcBorders>
              <w:top w:val="nil"/>
              <w:left w:val="single" w:sz="4" w:space="0" w:color="auto"/>
              <w:bottom w:val="nil"/>
              <w:right w:val="nil"/>
            </w:tcBorders>
          </w:tcPr>
          <w:p w14:paraId="42F53B74" w14:textId="77777777" w:rsidR="009D105D" w:rsidRDefault="009D105D" w:rsidP="00CF010C"/>
        </w:tc>
      </w:tr>
      <w:tr w:rsidR="009D105D" w14:paraId="30DF81AB" w14:textId="77777777" w:rsidTr="49750A5E">
        <w:trPr>
          <w:trHeight w:val="432"/>
        </w:trPr>
        <w:tc>
          <w:tcPr>
            <w:tcW w:w="1829" w:type="dxa"/>
            <w:tcBorders>
              <w:top w:val="nil"/>
              <w:left w:val="nil"/>
              <w:bottom w:val="nil"/>
            </w:tcBorders>
          </w:tcPr>
          <w:p w14:paraId="42DA8B33" w14:textId="77777777" w:rsidR="009D105D" w:rsidRDefault="009D105D" w:rsidP="00DA3F65"/>
          <w:p w14:paraId="5782FC3C" w14:textId="1621C2E2" w:rsidR="00D61212" w:rsidRDefault="00D61212" w:rsidP="00DA3F65">
            <w:r>
              <w:t>Date</w:t>
            </w:r>
          </w:p>
        </w:tc>
        <w:tc>
          <w:tcPr>
            <w:tcW w:w="6125" w:type="dxa"/>
            <w:gridSpan w:val="2"/>
            <w:tcBorders>
              <w:top w:val="single" w:sz="4" w:space="0" w:color="auto"/>
              <w:bottom w:val="single" w:sz="4" w:space="0" w:color="auto"/>
              <w:right w:val="single" w:sz="4" w:space="0" w:color="auto"/>
            </w:tcBorders>
          </w:tcPr>
          <w:p w14:paraId="72934E42" w14:textId="77777777" w:rsidR="00084C4F" w:rsidRPr="00084C4F" w:rsidRDefault="00084C4F" w:rsidP="00084C4F"/>
          <w:p w14:paraId="5713813B" w14:textId="097E45E1" w:rsidR="00084C4F" w:rsidRPr="00084C4F" w:rsidRDefault="00084C4F" w:rsidP="00084C4F">
            <w:pPr>
              <w:ind w:firstLine="720"/>
            </w:pPr>
          </w:p>
        </w:tc>
        <w:tc>
          <w:tcPr>
            <w:tcW w:w="6536" w:type="dxa"/>
            <w:gridSpan w:val="4"/>
            <w:tcBorders>
              <w:top w:val="nil"/>
              <w:left w:val="single" w:sz="4" w:space="0" w:color="auto"/>
              <w:bottom w:val="nil"/>
              <w:right w:val="nil"/>
            </w:tcBorders>
          </w:tcPr>
          <w:p w14:paraId="48C7AD5C" w14:textId="3B21B9B1" w:rsidR="009D105D" w:rsidRDefault="009D105D" w:rsidP="00CF010C"/>
          <w:p w14:paraId="2251A2CE" w14:textId="3D8E24AE" w:rsidR="009D105D" w:rsidRDefault="009D105D" w:rsidP="49750A5E"/>
        </w:tc>
      </w:tr>
      <w:tr w:rsidR="49750A5E" w14:paraId="0EAF9EE6" w14:textId="77777777" w:rsidTr="49750A5E">
        <w:trPr>
          <w:trHeight w:val="432"/>
        </w:trPr>
        <w:tc>
          <w:tcPr>
            <w:tcW w:w="1829" w:type="dxa"/>
            <w:tcBorders>
              <w:top w:val="nil"/>
              <w:left w:val="nil"/>
              <w:bottom w:val="nil"/>
            </w:tcBorders>
          </w:tcPr>
          <w:p w14:paraId="25BFE124" w14:textId="33D2C2CE" w:rsidR="49750A5E" w:rsidRDefault="49750A5E" w:rsidP="49750A5E"/>
        </w:tc>
        <w:tc>
          <w:tcPr>
            <w:tcW w:w="6125" w:type="dxa"/>
            <w:gridSpan w:val="2"/>
            <w:tcBorders>
              <w:top w:val="single" w:sz="4" w:space="0" w:color="auto"/>
              <w:bottom w:val="single" w:sz="4" w:space="0" w:color="auto"/>
              <w:right w:val="single" w:sz="4" w:space="0" w:color="auto"/>
            </w:tcBorders>
          </w:tcPr>
          <w:p w14:paraId="7308E678" w14:textId="77777777" w:rsidR="49750A5E" w:rsidRDefault="49750A5E"/>
          <w:p w14:paraId="6570AB8F" w14:textId="31EC3BFD" w:rsidR="55D42C1C" w:rsidRDefault="55D42C1C" w:rsidP="49750A5E">
            <w:r w:rsidRPr="49750A5E">
              <w:rPr>
                <w:rFonts w:ascii="Aptos" w:eastAsia="Aptos" w:hAnsi="Aptos" w:cs="Aptos"/>
                <w:i/>
                <w:iCs/>
              </w:rPr>
              <w:t>By signing this risk assessment, I confirm that I have engaged with the student regarding their forthcoming period abroad. This assessment reflects my academic judgment of the student’s preparedness for the experience they have applied for. It does not constitute an evaluation based on medical or wellbeing expertise.</w:t>
            </w:r>
          </w:p>
          <w:p w14:paraId="77A65C44" w14:textId="7744D933" w:rsidR="49750A5E" w:rsidRDefault="49750A5E" w:rsidP="49750A5E"/>
        </w:tc>
        <w:tc>
          <w:tcPr>
            <w:tcW w:w="6536" w:type="dxa"/>
            <w:gridSpan w:val="4"/>
            <w:tcBorders>
              <w:top w:val="nil"/>
              <w:left w:val="single" w:sz="4" w:space="0" w:color="auto"/>
              <w:bottom w:val="nil"/>
              <w:right w:val="nil"/>
            </w:tcBorders>
          </w:tcPr>
          <w:p w14:paraId="3E7D9C70" w14:textId="75A0D2BE" w:rsidR="49750A5E" w:rsidRDefault="49750A5E" w:rsidP="49750A5E"/>
        </w:tc>
      </w:tr>
      <w:tr w:rsidR="49750A5E" w14:paraId="3A60D0B0" w14:textId="77777777" w:rsidTr="49750A5E">
        <w:trPr>
          <w:trHeight w:val="432"/>
        </w:trPr>
        <w:tc>
          <w:tcPr>
            <w:tcW w:w="1829" w:type="dxa"/>
            <w:tcBorders>
              <w:top w:val="nil"/>
              <w:left w:val="nil"/>
              <w:bottom w:val="nil"/>
            </w:tcBorders>
          </w:tcPr>
          <w:p w14:paraId="205CDE71" w14:textId="4E63222E" w:rsidR="55D42C1C" w:rsidRDefault="55D42C1C" w:rsidP="49750A5E">
            <w:r>
              <w:t>Tutor signature</w:t>
            </w:r>
          </w:p>
        </w:tc>
        <w:tc>
          <w:tcPr>
            <w:tcW w:w="6125" w:type="dxa"/>
            <w:gridSpan w:val="2"/>
            <w:tcBorders>
              <w:top w:val="single" w:sz="4" w:space="0" w:color="auto"/>
              <w:bottom w:val="single" w:sz="4" w:space="0" w:color="auto"/>
              <w:right w:val="single" w:sz="4" w:space="0" w:color="auto"/>
            </w:tcBorders>
          </w:tcPr>
          <w:p w14:paraId="160482AB" w14:textId="2A82004D" w:rsidR="49750A5E" w:rsidRDefault="49750A5E" w:rsidP="49750A5E"/>
          <w:p w14:paraId="66288455" w14:textId="1F09FA25" w:rsidR="49750A5E" w:rsidRDefault="49750A5E" w:rsidP="49750A5E"/>
          <w:p w14:paraId="57CDC3BD" w14:textId="6131008F" w:rsidR="49750A5E" w:rsidRDefault="49750A5E" w:rsidP="49750A5E"/>
        </w:tc>
        <w:tc>
          <w:tcPr>
            <w:tcW w:w="6536" w:type="dxa"/>
            <w:gridSpan w:val="4"/>
            <w:tcBorders>
              <w:top w:val="nil"/>
              <w:left w:val="single" w:sz="4" w:space="0" w:color="auto"/>
              <w:bottom w:val="nil"/>
              <w:right w:val="nil"/>
            </w:tcBorders>
          </w:tcPr>
          <w:p w14:paraId="430B327E" w14:textId="5E5FC337" w:rsidR="49750A5E" w:rsidRDefault="49750A5E" w:rsidP="49750A5E"/>
        </w:tc>
      </w:tr>
      <w:tr w:rsidR="49750A5E" w14:paraId="4457E88C" w14:textId="77777777" w:rsidTr="49750A5E">
        <w:trPr>
          <w:trHeight w:val="432"/>
        </w:trPr>
        <w:tc>
          <w:tcPr>
            <w:tcW w:w="1829" w:type="dxa"/>
            <w:tcBorders>
              <w:top w:val="nil"/>
              <w:left w:val="nil"/>
              <w:bottom w:val="nil"/>
            </w:tcBorders>
          </w:tcPr>
          <w:p w14:paraId="5488931F" w14:textId="7F34804D" w:rsidR="55D42C1C" w:rsidRDefault="55D42C1C" w:rsidP="49750A5E">
            <w:r>
              <w:t>Date</w:t>
            </w:r>
          </w:p>
        </w:tc>
        <w:tc>
          <w:tcPr>
            <w:tcW w:w="6125" w:type="dxa"/>
            <w:gridSpan w:val="2"/>
            <w:tcBorders>
              <w:top w:val="single" w:sz="4" w:space="0" w:color="auto"/>
              <w:bottom w:val="single" w:sz="4" w:space="0" w:color="auto"/>
              <w:right w:val="single" w:sz="4" w:space="0" w:color="auto"/>
            </w:tcBorders>
          </w:tcPr>
          <w:p w14:paraId="1864ADC3" w14:textId="0E2947CD" w:rsidR="49750A5E" w:rsidRDefault="49750A5E" w:rsidP="49750A5E"/>
          <w:p w14:paraId="436C907C" w14:textId="741E1B35" w:rsidR="49750A5E" w:rsidRDefault="49750A5E" w:rsidP="49750A5E"/>
        </w:tc>
        <w:tc>
          <w:tcPr>
            <w:tcW w:w="6536" w:type="dxa"/>
            <w:gridSpan w:val="4"/>
            <w:tcBorders>
              <w:top w:val="nil"/>
              <w:left w:val="single" w:sz="4" w:space="0" w:color="auto"/>
              <w:bottom w:val="nil"/>
              <w:right w:val="nil"/>
            </w:tcBorders>
          </w:tcPr>
          <w:p w14:paraId="3E4A90B0" w14:textId="73C00A5A" w:rsidR="49750A5E" w:rsidRDefault="49750A5E" w:rsidP="49750A5E"/>
        </w:tc>
      </w:tr>
    </w:tbl>
    <w:tbl>
      <w:tblPr>
        <w:tblW w:w="14671" w:type="dxa"/>
        <w:tblLayout w:type="fixed"/>
        <w:tblLook w:val="0000" w:firstRow="0" w:lastRow="0" w:firstColumn="0" w:lastColumn="0" w:noHBand="0" w:noVBand="0"/>
      </w:tblPr>
      <w:tblGrid>
        <w:gridCol w:w="1017"/>
        <w:gridCol w:w="6827"/>
        <w:gridCol w:w="6827"/>
      </w:tblGrid>
      <w:tr w:rsidR="00920D8F" w14:paraId="0A048494" w14:textId="77777777" w:rsidTr="49750A5E">
        <w:trPr>
          <w:trHeight w:val="619"/>
        </w:trPr>
        <w:tc>
          <w:tcPr>
            <w:tcW w:w="1017" w:type="dxa"/>
          </w:tcPr>
          <w:p w14:paraId="36C12465" w14:textId="77777777" w:rsidR="00920D8F" w:rsidRPr="001A5AB1" w:rsidRDefault="00920D8F" w:rsidP="00CF010C">
            <w:pPr>
              <w:pStyle w:val="Heading5"/>
              <w:rPr>
                <w:rFonts w:asciiTheme="minorHAnsi" w:hAnsiTheme="minorHAnsi" w:cs="Arial"/>
                <w:b w:val="0"/>
                <w:bCs w:val="0"/>
                <w:sz w:val="22"/>
                <w:szCs w:val="22"/>
              </w:rPr>
            </w:pPr>
          </w:p>
        </w:tc>
        <w:tc>
          <w:tcPr>
            <w:tcW w:w="6827" w:type="dxa"/>
          </w:tcPr>
          <w:p w14:paraId="2D89B300" w14:textId="36F5AD68" w:rsidR="49750A5E" w:rsidRDefault="49750A5E"/>
        </w:tc>
        <w:tc>
          <w:tcPr>
            <w:tcW w:w="6827" w:type="dxa"/>
          </w:tcPr>
          <w:p w14:paraId="720D9B80" w14:textId="4052CEEB" w:rsidR="49750A5E" w:rsidRDefault="49750A5E"/>
        </w:tc>
      </w:tr>
      <w:tr w:rsidR="00C04697" w14:paraId="701406D5" w14:textId="77777777" w:rsidTr="49750A5E">
        <w:trPr>
          <w:trHeight w:val="8016"/>
        </w:trPr>
        <w:tc>
          <w:tcPr>
            <w:tcW w:w="1017" w:type="dxa"/>
            <w:tcBorders>
              <w:left w:val="single" w:sz="4" w:space="0" w:color="D8D8D8"/>
              <w:bottom w:val="single" w:sz="4" w:space="0" w:color="D8D8D8"/>
              <w:right w:val="single" w:sz="4" w:space="0" w:color="auto"/>
            </w:tcBorders>
          </w:tcPr>
          <w:p w14:paraId="2E42EA90" w14:textId="77777777" w:rsidR="00C04697" w:rsidRDefault="00C04697" w:rsidP="00CF010C">
            <w:pPr>
              <w:pStyle w:val="Heading5"/>
              <w:rPr>
                <w:rFonts w:asciiTheme="minorHAnsi" w:hAnsiTheme="minorHAnsi" w:cs="Arial"/>
                <w:b w:val="0"/>
                <w:bCs w:val="0"/>
                <w:sz w:val="22"/>
                <w:szCs w:val="22"/>
              </w:rPr>
            </w:pPr>
            <w:r w:rsidRPr="001A5AB1">
              <w:rPr>
                <w:rFonts w:asciiTheme="minorHAnsi" w:hAnsiTheme="minorHAnsi" w:cs="Arial"/>
                <w:b w:val="0"/>
                <w:bCs w:val="0"/>
                <w:sz w:val="22"/>
                <w:szCs w:val="22"/>
              </w:rPr>
              <w:t>Additional information</w:t>
            </w:r>
          </w:p>
          <w:p w14:paraId="5FBBF64A" w14:textId="77777777" w:rsidR="00A269A2" w:rsidRDefault="00A269A2" w:rsidP="00A269A2">
            <w:pPr>
              <w:rPr>
                <w:lang w:val="en-US" w:eastAsia="en-GB"/>
              </w:rPr>
            </w:pPr>
          </w:p>
          <w:p w14:paraId="22A9D288" w14:textId="4E8FFA26" w:rsidR="00F31CE6" w:rsidRPr="00F31CE6" w:rsidRDefault="00F31CE6" w:rsidP="00A269A2">
            <w:pPr>
              <w:rPr>
                <w:i/>
                <w:iCs/>
                <w:lang w:val="en-US" w:eastAsia="en-GB"/>
              </w:rPr>
            </w:pPr>
            <w:r>
              <w:rPr>
                <w:i/>
                <w:iCs/>
                <w:lang w:val="en-US" w:eastAsia="en-GB"/>
              </w:rPr>
              <w:t xml:space="preserve"> </w:t>
            </w:r>
          </w:p>
        </w:tc>
        <w:tc>
          <w:tcPr>
            <w:tcW w:w="6827" w:type="dxa"/>
            <w:tcBorders>
              <w:top w:val="single" w:sz="4" w:space="0" w:color="auto"/>
              <w:left w:val="single" w:sz="4" w:space="0" w:color="auto"/>
              <w:bottom w:val="single" w:sz="4" w:space="0" w:color="auto"/>
              <w:right w:val="single" w:sz="4" w:space="0" w:color="auto"/>
            </w:tcBorders>
          </w:tcPr>
          <w:p w14:paraId="50EFD540" w14:textId="77777777" w:rsidR="49750A5E" w:rsidRDefault="49750A5E"/>
          <w:p w14:paraId="50C94A29" w14:textId="1621C2E2" w:rsidR="49750A5E" w:rsidRDefault="49750A5E">
            <w:r>
              <w:t>Date</w:t>
            </w:r>
          </w:p>
        </w:tc>
        <w:tc>
          <w:tcPr>
            <w:tcW w:w="6827" w:type="dxa"/>
            <w:tcBorders>
              <w:top w:val="single" w:sz="4" w:space="0" w:color="auto"/>
              <w:left w:val="single" w:sz="4" w:space="0" w:color="auto"/>
              <w:bottom w:val="single" w:sz="4" w:space="0" w:color="auto"/>
              <w:right w:val="single" w:sz="4" w:space="0" w:color="auto"/>
            </w:tcBorders>
          </w:tcPr>
          <w:p w14:paraId="549897FA" w14:textId="77777777" w:rsidR="49750A5E" w:rsidRDefault="49750A5E"/>
          <w:p w14:paraId="4B0D7746" w14:textId="097E45E1" w:rsidR="49750A5E" w:rsidRDefault="49750A5E" w:rsidP="49750A5E">
            <w:pPr>
              <w:ind w:firstLine="720"/>
            </w:pPr>
          </w:p>
        </w:tc>
      </w:tr>
    </w:tbl>
    <w:p w14:paraId="4B571516" w14:textId="4CFB5D6D" w:rsidR="00C04697" w:rsidRDefault="00C04697" w:rsidP="00C04697"/>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4"/>
        <w:gridCol w:w="7710"/>
        <w:gridCol w:w="2856"/>
      </w:tblGrid>
      <w:tr w:rsidR="002E421C" w:rsidRPr="000A10B3" w14:paraId="2C93A5AC" w14:textId="77777777" w:rsidTr="00EB77E2">
        <w:trPr>
          <w:trHeight w:val="945"/>
          <w:tblHeader/>
        </w:trPr>
        <w:tc>
          <w:tcPr>
            <w:tcW w:w="3604" w:type="dxa"/>
            <w:vAlign w:val="center"/>
            <w:hideMark/>
          </w:tcPr>
          <w:p w14:paraId="66D0C2A2" w14:textId="77777777" w:rsidR="002E421C" w:rsidRPr="000A10B3" w:rsidRDefault="002E421C" w:rsidP="00CF010C">
            <w:pPr>
              <w:spacing w:after="0" w:line="240" w:lineRule="auto"/>
              <w:jc w:val="center"/>
              <w:rPr>
                <w:rFonts w:ascii="Calibri" w:eastAsia="Times New Roman" w:hAnsi="Calibri" w:cs="Times New Roman"/>
                <w:b/>
                <w:bCs/>
              </w:rPr>
            </w:pPr>
            <w:hyperlink r:id="rId17" w:history="1">
              <w:r w:rsidRPr="00A2690B">
                <w:rPr>
                  <w:rStyle w:val="Hyperlink"/>
                  <w:rFonts w:ascii="Calibri" w:eastAsia="Times New Roman" w:hAnsi="Calibri" w:cs="Times New Roman"/>
                  <w:b/>
                  <w:bCs/>
                </w:rPr>
                <w:t>Hazards and how they may cause harm</w:t>
              </w:r>
            </w:hyperlink>
          </w:p>
        </w:tc>
        <w:tc>
          <w:tcPr>
            <w:tcW w:w="7710" w:type="dxa"/>
            <w:vAlign w:val="center"/>
            <w:hideMark/>
          </w:tcPr>
          <w:p w14:paraId="0FF224E0" w14:textId="77777777" w:rsidR="002E421C" w:rsidRDefault="002E421C" w:rsidP="00CF010C">
            <w:pPr>
              <w:spacing w:after="0" w:line="240" w:lineRule="auto"/>
              <w:jc w:val="center"/>
              <w:rPr>
                <w:rStyle w:val="Hyperlink"/>
                <w:rFonts w:ascii="Calibri" w:eastAsia="Times New Roman" w:hAnsi="Calibri" w:cs="Times New Roman"/>
                <w:b/>
                <w:bCs/>
              </w:rPr>
            </w:pPr>
            <w:r w:rsidRPr="000A10B3">
              <w:rPr>
                <w:rFonts w:ascii="Calibri" w:eastAsia="Times New Roman" w:hAnsi="Calibri" w:cs="Times New Roman"/>
                <w:b/>
                <w:bCs/>
              </w:rPr>
              <w:t xml:space="preserve">Existing </w:t>
            </w:r>
            <w:hyperlink r:id="rId18" w:history="1">
              <w:r w:rsidRPr="00307801">
                <w:rPr>
                  <w:rStyle w:val="Hyperlink"/>
                  <w:rFonts w:ascii="Calibri" w:eastAsia="Times New Roman" w:hAnsi="Calibri" w:cs="Times New Roman"/>
                  <w:b/>
                  <w:bCs/>
                </w:rPr>
                <w:t>Control Measures</w:t>
              </w:r>
            </w:hyperlink>
          </w:p>
          <w:p w14:paraId="150FC13D" w14:textId="4D989137" w:rsidR="002E421C" w:rsidRPr="00144800" w:rsidRDefault="002E421C" w:rsidP="00CF010C">
            <w:pPr>
              <w:spacing w:after="0" w:line="240" w:lineRule="auto"/>
              <w:jc w:val="center"/>
              <w:rPr>
                <w:rFonts w:ascii="Calibri" w:eastAsia="Times New Roman" w:hAnsi="Calibri" w:cs="Times New Roman"/>
                <w:color w:val="FF0000"/>
              </w:rPr>
            </w:pPr>
            <w:r w:rsidRPr="00EA6DBF">
              <w:rPr>
                <w:rFonts w:ascii="Calibri" w:eastAsia="Times New Roman" w:hAnsi="Calibri" w:cs="Times New Roman"/>
                <w:color w:val="7030A0"/>
              </w:rPr>
              <w:t xml:space="preserve">Below is for </w:t>
            </w:r>
            <w:r w:rsidRPr="00EA6DBF">
              <w:rPr>
                <w:rFonts w:ascii="Calibri" w:eastAsia="Times New Roman" w:hAnsi="Calibri" w:cs="Times New Roman"/>
                <w:b/>
                <w:bCs/>
                <w:color w:val="7030A0"/>
              </w:rPr>
              <w:t>guidance only</w:t>
            </w:r>
            <w:r w:rsidRPr="00EA6DBF">
              <w:rPr>
                <w:rFonts w:ascii="Calibri" w:eastAsia="Times New Roman" w:hAnsi="Calibri" w:cs="Times New Roman"/>
                <w:color w:val="7030A0"/>
              </w:rPr>
              <w:t xml:space="preserve">- please ensure that you update these controls based on personal circumstances and advice from the </w:t>
            </w:r>
            <w:hyperlink r:id="rId19" w:history="1">
              <w:r w:rsidRPr="00EF3E16">
                <w:rPr>
                  <w:rStyle w:val="Hyperlink"/>
                  <w:rFonts w:ascii="Calibri" w:eastAsia="Times New Roman" w:hAnsi="Calibri" w:cs="Times New Roman"/>
                </w:rPr>
                <w:t>FCDO</w:t>
              </w:r>
            </w:hyperlink>
            <w:r>
              <w:rPr>
                <w:rFonts w:ascii="Calibri" w:eastAsia="Times New Roman" w:hAnsi="Calibri" w:cs="Times New Roman"/>
                <w:color w:val="FF0000"/>
              </w:rPr>
              <w:t xml:space="preserve"> </w:t>
            </w:r>
            <w:r w:rsidRPr="00EA6DBF">
              <w:rPr>
                <w:rFonts w:ascii="Calibri" w:eastAsia="Times New Roman" w:hAnsi="Calibri" w:cs="Times New Roman"/>
                <w:color w:val="7030A0"/>
              </w:rPr>
              <w:t>&amp;</w:t>
            </w:r>
            <w:r>
              <w:rPr>
                <w:rFonts w:ascii="Calibri" w:eastAsia="Times New Roman" w:hAnsi="Calibri" w:cs="Times New Roman"/>
                <w:color w:val="FF0000"/>
              </w:rPr>
              <w:t xml:space="preserve"> </w:t>
            </w:r>
            <w:hyperlink r:id="rId20" w:history="1">
              <w:r w:rsidRPr="00EF3E16">
                <w:rPr>
                  <w:rStyle w:val="Hyperlink"/>
                  <w:rFonts w:ascii="Calibri" w:eastAsia="Times New Roman" w:hAnsi="Calibri" w:cs="Times New Roman"/>
                </w:rPr>
                <w:t>Solace</w:t>
              </w:r>
            </w:hyperlink>
            <w:r>
              <w:rPr>
                <w:rFonts w:ascii="Calibri" w:eastAsia="Times New Roman" w:hAnsi="Calibri" w:cs="Times New Roman"/>
                <w:color w:val="FF0000"/>
              </w:rPr>
              <w:t xml:space="preserve"> </w:t>
            </w:r>
            <w:r w:rsidRPr="00EA6DBF">
              <w:rPr>
                <w:rFonts w:ascii="Calibri" w:eastAsia="Times New Roman" w:hAnsi="Calibri" w:cs="Times New Roman"/>
                <w:color w:val="7030A0"/>
              </w:rPr>
              <w:t>Website</w:t>
            </w:r>
          </w:p>
        </w:tc>
        <w:tc>
          <w:tcPr>
            <w:tcW w:w="2856" w:type="dxa"/>
            <w:vAlign w:val="center"/>
            <w:hideMark/>
          </w:tcPr>
          <w:p w14:paraId="1874FA7C" w14:textId="77777777" w:rsidR="002E421C" w:rsidRDefault="002E421C" w:rsidP="00CF010C">
            <w:pPr>
              <w:spacing w:after="0" w:line="240" w:lineRule="auto"/>
              <w:jc w:val="center"/>
              <w:rPr>
                <w:rFonts w:ascii="Calibri" w:eastAsia="Times New Roman" w:hAnsi="Calibri" w:cs="Times New Roman"/>
                <w:b/>
                <w:bCs/>
              </w:rPr>
            </w:pPr>
            <w:r>
              <w:rPr>
                <w:rFonts w:ascii="Calibri" w:eastAsia="Times New Roman" w:hAnsi="Calibri" w:cs="Times New Roman"/>
                <w:b/>
                <w:bCs/>
              </w:rPr>
              <w:t xml:space="preserve">Current </w:t>
            </w:r>
          </w:p>
          <w:p w14:paraId="5ABA18CC" w14:textId="77777777" w:rsidR="002E421C" w:rsidRPr="00CF010C" w:rsidRDefault="002E421C" w:rsidP="00CF010C">
            <w:pPr>
              <w:spacing w:after="0" w:line="240" w:lineRule="auto"/>
              <w:jc w:val="center"/>
              <w:rPr>
                <w:rFonts w:ascii="Calibri" w:eastAsia="Times New Roman" w:hAnsi="Calibri" w:cs="Times New Roman"/>
                <w:b/>
                <w:bCs/>
                <w:color w:val="0563C1" w:themeColor="hyperlink"/>
                <w:u w:val="single"/>
              </w:rPr>
            </w:pPr>
            <w:hyperlink r:id="rId21" w:history="1">
              <w:r w:rsidRPr="00307801">
                <w:rPr>
                  <w:rStyle w:val="Hyperlink"/>
                  <w:rFonts w:ascii="Calibri" w:eastAsia="Times New Roman" w:hAnsi="Calibri" w:cs="Times New Roman"/>
                  <w:b/>
                  <w:bCs/>
                </w:rPr>
                <w:t>Risk</w:t>
              </w:r>
              <w:r>
                <w:rPr>
                  <w:rStyle w:val="Hyperlink"/>
                  <w:rFonts w:ascii="Calibri" w:eastAsia="Times New Roman" w:hAnsi="Calibri" w:cs="Times New Roman"/>
                  <w:b/>
                  <w:bCs/>
                </w:rPr>
                <w:t xml:space="preserve"> </w:t>
              </w:r>
              <w:r w:rsidRPr="00307801">
                <w:rPr>
                  <w:rStyle w:val="Hyperlink"/>
                  <w:rFonts w:ascii="Calibri" w:eastAsia="Times New Roman" w:hAnsi="Calibri" w:cs="Times New Roman"/>
                  <w:b/>
                  <w:bCs/>
                </w:rPr>
                <w:t>Level</w:t>
              </w:r>
            </w:hyperlink>
          </w:p>
          <w:p w14:paraId="6B228DAD" w14:textId="77777777" w:rsidR="002E421C" w:rsidRDefault="002E421C" w:rsidP="00CF010C">
            <w:pPr>
              <w:spacing w:after="0" w:line="240" w:lineRule="auto"/>
              <w:jc w:val="center"/>
              <w:rPr>
                <w:rFonts w:ascii="Arial" w:eastAsia="Times New Roman" w:hAnsi="Arial" w:cs="Arial"/>
                <w:bCs/>
                <w:color w:val="000000" w:themeColor="text1"/>
                <w:sz w:val="18"/>
                <w:szCs w:val="20"/>
              </w:rPr>
            </w:pPr>
            <w:r w:rsidRPr="009D6A65">
              <w:rPr>
                <w:rFonts w:ascii="Calibri" w:eastAsia="Times New Roman" w:hAnsi="Calibri" w:cs="Times New Roman"/>
                <w:bCs/>
                <w:sz w:val="20"/>
              </w:rPr>
              <w:t>(</w:t>
            </w:r>
            <w:proofErr w:type="gramStart"/>
            <w:r w:rsidRPr="00CF010C">
              <w:rPr>
                <w:rFonts w:ascii="Calibri" w:eastAsia="Times New Roman" w:hAnsi="Calibri" w:cs="Times New Roman"/>
                <w:b/>
                <w:bCs/>
                <w:color w:val="00B050"/>
                <w:sz w:val="20"/>
              </w:rPr>
              <w:t>VL</w:t>
            </w:r>
            <w:r w:rsidRPr="00CF010C">
              <w:rPr>
                <w:rFonts w:ascii="Calibri" w:eastAsia="Times New Roman" w:hAnsi="Calibri" w:cs="Times New Roman"/>
                <w:b/>
                <w:bCs/>
                <w:sz w:val="20"/>
              </w:rPr>
              <w:t>,</w:t>
            </w:r>
            <w:r w:rsidRPr="00CF010C">
              <w:rPr>
                <w:rFonts w:ascii="Arial" w:eastAsia="Times New Roman" w:hAnsi="Arial" w:cs="Arial"/>
                <w:b/>
                <w:bCs/>
                <w:color w:val="2E74B5" w:themeColor="accent1" w:themeShade="BF"/>
                <w:sz w:val="18"/>
                <w:szCs w:val="20"/>
              </w:rPr>
              <w:t>L</w:t>
            </w:r>
            <w:proofErr w:type="gramEnd"/>
            <w:r w:rsidRPr="00CF010C">
              <w:rPr>
                <w:rFonts w:ascii="Arial" w:eastAsia="Times New Roman" w:hAnsi="Arial" w:cs="Arial"/>
                <w:b/>
                <w:bCs/>
                <w:color w:val="000000" w:themeColor="text1"/>
                <w:sz w:val="18"/>
                <w:szCs w:val="20"/>
              </w:rPr>
              <w:t>,</w:t>
            </w:r>
            <w:proofErr w:type="gramStart"/>
            <w:r w:rsidRPr="00CF010C">
              <w:rPr>
                <w:rFonts w:ascii="Arial" w:eastAsia="Times New Roman" w:hAnsi="Arial" w:cs="Arial"/>
                <w:b/>
                <w:bCs/>
                <w:color w:val="FFC000"/>
                <w:sz w:val="18"/>
                <w:szCs w:val="20"/>
              </w:rPr>
              <w:t>M</w:t>
            </w:r>
            <w:r w:rsidRPr="00CF010C">
              <w:rPr>
                <w:rFonts w:ascii="Arial" w:eastAsia="Times New Roman" w:hAnsi="Arial" w:cs="Arial"/>
                <w:b/>
                <w:bCs/>
                <w:color w:val="000000" w:themeColor="text1"/>
                <w:sz w:val="18"/>
                <w:szCs w:val="20"/>
              </w:rPr>
              <w:t>,</w:t>
            </w:r>
            <w:r w:rsidRPr="00CF010C">
              <w:rPr>
                <w:rFonts w:ascii="Arial" w:eastAsia="Times New Roman" w:hAnsi="Arial" w:cs="Arial"/>
                <w:b/>
                <w:bCs/>
                <w:color w:val="ED7D31" w:themeColor="accent2"/>
                <w:sz w:val="18"/>
                <w:szCs w:val="20"/>
              </w:rPr>
              <w:t>H</w:t>
            </w:r>
            <w:proofErr w:type="gramEnd"/>
            <w:r w:rsidRPr="00CF010C">
              <w:rPr>
                <w:rFonts w:ascii="Arial" w:eastAsia="Times New Roman" w:hAnsi="Arial" w:cs="Arial"/>
                <w:b/>
                <w:bCs/>
                <w:color w:val="000000" w:themeColor="text1"/>
                <w:sz w:val="18"/>
                <w:szCs w:val="20"/>
              </w:rPr>
              <w:t>,</w:t>
            </w:r>
            <w:r w:rsidRPr="00CF010C">
              <w:rPr>
                <w:rFonts w:ascii="Arial" w:eastAsia="Times New Roman" w:hAnsi="Arial" w:cs="Arial"/>
                <w:b/>
                <w:bCs/>
                <w:color w:val="FF0000"/>
                <w:sz w:val="18"/>
                <w:szCs w:val="20"/>
              </w:rPr>
              <w:t>VH</w:t>
            </w:r>
            <w:r w:rsidRPr="009D6A65">
              <w:rPr>
                <w:rFonts w:ascii="Arial" w:eastAsia="Times New Roman" w:hAnsi="Arial" w:cs="Arial"/>
                <w:bCs/>
                <w:color w:val="000000" w:themeColor="text1"/>
                <w:sz w:val="18"/>
                <w:szCs w:val="20"/>
              </w:rPr>
              <w:t>)</w:t>
            </w:r>
            <w:r>
              <w:rPr>
                <w:rFonts w:ascii="Arial" w:eastAsia="Times New Roman" w:hAnsi="Arial" w:cs="Arial"/>
                <w:bCs/>
                <w:color w:val="000000" w:themeColor="text1"/>
                <w:sz w:val="18"/>
                <w:szCs w:val="20"/>
              </w:rPr>
              <w:t xml:space="preserve">. </w:t>
            </w:r>
          </w:p>
          <w:p w14:paraId="30563B54" w14:textId="39F79BD8" w:rsidR="002E421C" w:rsidRPr="002E421C" w:rsidRDefault="002E421C" w:rsidP="00CF010C">
            <w:pPr>
              <w:spacing w:after="0" w:line="240" w:lineRule="auto"/>
              <w:jc w:val="center"/>
              <w:rPr>
                <w:rFonts w:ascii="Calibri" w:eastAsia="Times New Roman" w:hAnsi="Calibri" w:cs="Times New Roman"/>
                <w:b/>
              </w:rPr>
            </w:pPr>
            <w:r w:rsidRPr="002E421C">
              <w:rPr>
                <w:rFonts w:ascii="Arial" w:eastAsia="Times New Roman" w:hAnsi="Arial" w:cs="Arial"/>
                <w:b/>
                <w:color w:val="000000" w:themeColor="text1"/>
                <w:sz w:val="18"/>
                <w:szCs w:val="20"/>
              </w:rPr>
              <w:t>Are there any extra actions you can take to reduce the risk?</w:t>
            </w:r>
          </w:p>
        </w:tc>
      </w:tr>
      <w:tr w:rsidR="002E421C" w:rsidRPr="006F523D" w14:paraId="7C9C609B" w14:textId="77777777" w:rsidTr="00EB77E2">
        <w:trPr>
          <w:trHeight w:val="1020"/>
        </w:trPr>
        <w:tc>
          <w:tcPr>
            <w:tcW w:w="3604" w:type="dxa"/>
          </w:tcPr>
          <w:p w14:paraId="376A49A6" w14:textId="77777777" w:rsidR="002E421C" w:rsidRPr="009D7201" w:rsidRDefault="002E421C" w:rsidP="00AE3FA4">
            <w:pPr>
              <w:rPr>
                <w:rFonts w:cstheme="minorHAnsi"/>
                <w:b/>
                <w:bCs/>
                <w:color w:val="000099"/>
              </w:rPr>
            </w:pPr>
            <w:r>
              <w:rPr>
                <w:rFonts w:cstheme="minorHAnsi"/>
                <w:b/>
                <w:bCs/>
                <w:color w:val="000099"/>
              </w:rPr>
              <w:t>Pre-existing m</w:t>
            </w:r>
            <w:r w:rsidRPr="009D7201">
              <w:rPr>
                <w:rFonts w:cstheme="minorHAnsi"/>
                <w:b/>
                <w:bCs/>
                <w:color w:val="000099"/>
              </w:rPr>
              <w:t xml:space="preserve">edical </w:t>
            </w:r>
            <w:r>
              <w:rPr>
                <w:rFonts w:cstheme="minorHAnsi"/>
                <w:b/>
                <w:bCs/>
                <w:color w:val="000099"/>
              </w:rPr>
              <w:t>conditions</w:t>
            </w:r>
            <w:r w:rsidRPr="009D7201">
              <w:rPr>
                <w:rFonts w:cstheme="minorHAnsi"/>
                <w:b/>
                <w:bCs/>
                <w:color w:val="000099"/>
              </w:rPr>
              <w:t xml:space="preserve"> </w:t>
            </w:r>
          </w:p>
          <w:p w14:paraId="03983C13" w14:textId="77777777" w:rsidR="002E421C" w:rsidRPr="003E3988" w:rsidRDefault="002E421C" w:rsidP="00AE3FA4">
            <w:pPr>
              <w:rPr>
                <w:rFonts w:cstheme="minorHAnsi"/>
                <w:color w:val="000099"/>
              </w:rPr>
            </w:pPr>
            <w:r w:rsidRPr="003E3988">
              <w:rPr>
                <w:rFonts w:cstheme="minorHAnsi"/>
                <w:color w:val="000099"/>
              </w:rPr>
              <w:t>Pre-existing medical conditions</w:t>
            </w:r>
            <w:r>
              <w:rPr>
                <w:rFonts w:cstheme="minorHAnsi"/>
                <w:color w:val="000099"/>
              </w:rPr>
              <w:t xml:space="preserve"> (</w:t>
            </w:r>
            <w:r w:rsidRPr="00A311AF">
              <w:rPr>
                <w:rFonts w:cstheme="minorHAnsi"/>
                <w:b/>
                <w:bCs/>
                <w:color w:val="000099"/>
              </w:rPr>
              <w:t>physical &amp; mental health</w:t>
            </w:r>
            <w:r>
              <w:rPr>
                <w:rFonts w:cstheme="minorHAnsi"/>
                <w:color w:val="000099"/>
              </w:rPr>
              <w:t xml:space="preserve">) which could lead to illness when travelling </w:t>
            </w:r>
          </w:p>
          <w:p w14:paraId="0245656B" w14:textId="77777777" w:rsidR="002E421C" w:rsidRPr="003E3988" w:rsidRDefault="002E421C" w:rsidP="00AE3FA4">
            <w:pPr>
              <w:rPr>
                <w:rFonts w:cstheme="minorHAnsi"/>
                <w:color w:val="000099"/>
              </w:rPr>
            </w:pPr>
            <w:r w:rsidRPr="003E3988">
              <w:rPr>
                <w:rFonts w:cstheme="minorHAnsi"/>
                <w:color w:val="000099"/>
              </w:rPr>
              <w:t>Availability of medication / Supported care / Loss of medication</w:t>
            </w:r>
            <w:r>
              <w:rPr>
                <w:rFonts w:cstheme="minorHAnsi"/>
                <w:color w:val="000099"/>
              </w:rPr>
              <w:t xml:space="preserve"> e.g., insulin, inhalers etc.</w:t>
            </w:r>
            <w:r w:rsidRPr="003E3988">
              <w:rPr>
                <w:rFonts w:cstheme="minorHAnsi"/>
                <w:color w:val="000099"/>
              </w:rPr>
              <w:t xml:space="preserve"> </w:t>
            </w:r>
            <w:r>
              <w:rPr>
                <w:rFonts w:cstheme="minorHAnsi"/>
                <w:color w:val="000099"/>
              </w:rPr>
              <w:t xml:space="preserve">leading to severe illness </w:t>
            </w:r>
          </w:p>
          <w:p w14:paraId="3B507C68" w14:textId="77777777" w:rsidR="002E421C" w:rsidRPr="003E3988" w:rsidRDefault="002E421C" w:rsidP="00AE3FA4">
            <w:pPr>
              <w:rPr>
                <w:rFonts w:cstheme="minorHAnsi"/>
                <w:color w:val="000099"/>
              </w:rPr>
            </w:pPr>
          </w:p>
        </w:tc>
        <w:tc>
          <w:tcPr>
            <w:tcW w:w="7710" w:type="dxa"/>
          </w:tcPr>
          <w:p w14:paraId="306557C8" w14:textId="77777777" w:rsidR="002E421C" w:rsidRDefault="002E421C" w:rsidP="00AE3FA4">
            <w:pPr>
              <w:spacing w:after="0" w:line="240" w:lineRule="auto"/>
              <w:rPr>
                <w:rFonts w:ascii="Calibri" w:eastAsia="Times New Roman" w:hAnsi="Calibri" w:cs="Times New Roman"/>
              </w:rPr>
            </w:pPr>
            <w:r w:rsidRPr="00A93C01">
              <w:rPr>
                <w:rFonts w:ascii="Calibri" w:eastAsia="Times New Roman" w:hAnsi="Calibri" w:cs="Times New Roman"/>
              </w:rPr>
              <w:t xml:space="preserve">Consider the impact of any pre-existing </w:t>
            </w:r>
            <w:r w:rsidRPr="00A311AF">
              <w:rPr>
                <w:rFonts w:ascii="Calibri" w:eastAsia="Times New Roman" w:hAnsi="Calibri" w:cs="Times New Roman"/>
                <w:b/>
                <w:bCs/>
              </w:rPr>
              <w:t>physica</w:t>
            </w:r>
            <w:r w:rsidRPr="00A93C01">
              <w:rPr>
                <w:rFonts w:ascii="Calibri" w:eastAsia="Times New Roman" w:hAnsi="Calibri" w:cs="Times New Roman"/>
              </w:rPr>
              <w:t xml:space="preserve">l or </w:t>
            </w:r>
            <w:r w:rsidRPr="00A311AF">
              <w:rPr>
                <w:rFonts w:ascii="Calibri" w:eastAsia="Times New Roman" w:hAnsi="Calibri" w:cs="Times New Roman"/>
                <w:b/>
                <w:bCs/>
              </w:rPr>
              <w:t>mental health</w:t>
            </w:r>
            <w:r w:rsidRPr="00A93C01">
              <w:rPr>
                <w:rFonts w:ascii="Calibri" w:eastAsia="Times New Roman" w:hAnsi="Calibri" w:cs="Times New Roman"/>
              </w:rPr>
              <w:t xml:space="preserve"> conditions on the safety of the trip</w:t>
            </w:r>
            <w:r>
              <w:rPr>
                <w:rFonts w:ascii="Calibri" w:eastAsia="Times New Roman" w:hAnsi="Calibri" w:cs="Times New Roman"/>
              </w:rPr>
              <w:t>.</w:t>
            </w:r>
          </w:p>
          <w:p w14:paraId="3AE55764" w14:textId="77777777" w:rsidR="002E421C" w:rsidRDefault="002E421C" w:rsidP="00AE3FA4">
            <w:pPr>
              <w:spacing w:after="0" w:line="240" w:lineRule="auto"/>
              <w:rPr>
                <w:rFonts w:ascii="Calibri" w:eastAsia="Times New Roman" w:hAnsi="Calibri" w:cs="Times New Roman"/>
              </w:rPr>
            </w:pPr>
          </w:p>
          <w:p w14:paraId="0B5678F7" w14:textId="77777777" w:rsidR="002E421C" w:rsidRDefault="002E421C" w:rsidP="00AE3FA4">
            <w:pPr>
              <w:spacing w:after="0" w:line="240" w:lineRule="auto"/>
              <w:rPr>
                <w:rFonts w:ascii="Calibri" w:eastAsia="Times New Roman" w:hAnsi="Calibri" w:cs="Times New Roman"/>
              </w:rPr>
            </w:pPr>
            <w:r w:rsidRPr="00C66FF1">
              <w:rPr>
                <w:rFonts w:ascii="Calibri" w:eastAsia="Times New Roman" w:hAnsi="Calibri" w:cs="Times New Roman"/>
              </w:rPr>
              <w:t>Take medical advice. Travel should not proceed if against the advice of a GP or clinician.</w:t>
            </w:r>
          </w:p>
          <w:p w14:paraId="0F6B42D9" w14:textId="77777777" w:rsidR="002E421C" w:rsidRDefault="002E421C" w:rsidP="00AE3FA4">
            <w:pPr>
              <w:spacing w:after="0" w:line="240" w:lineRule="auto"/>
              <w:rPr>
                <w:rFonts w:ascii="Calibri" w:eastAsia="Times New Roman" w:hAnsi="Calibri" w:cs="Times New Roman"/>
              </w:rPr>
            </w:pPr>
          </w:p>
          <w:p w14:paraId="20F02B44"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 xml:space="preserve">Check </w:t>
            </w:r>
            <w:hyperlink r:id="rId22" w:history="1">
              <w:r w:rsidRPr="00AD6743">
                <w:rPr>
                  <w:rStyle w:val="Hyperlink"/>
                  <w:rFonts w:ascii="Calibri" w:eastAsia="Times New Roman" w:hAnsi="Calibri" w:cs="Times New Roman"/>
                </w:rPr>
                <w:t>NHS web page</w:t>
              </w:r>
            </w:hyperlink>
            <w:r>
              <w:rPr>
                <w:rFonts w:ascii="Calibri" w:eastAsia="Times New Roman" w:hAnsi="Calibri" w:cs="Times New Roman"/>
              </w:rPr>
              <w:t xml:space="preserve"> for advice about medications and travelling abroad.</w:t>
            </w:r>
          </w:p>
          <w:p w14:paraId="38B89E87" w14:textId="77777777" w:rsidR="002E421C" w:rsidRDefault="002E421C" w:rsidP="00AE3FA4">
            <w:pPr>
              <w:spacing w:after="0" w:line="240" w:lineRule="auto"/>
              <w:rPr>
                <w:rFonts w:ascii="Calibri" w:eastAsia="Times New Roman" w:hAnsi="Calibri" w:cs="Times New Roman"/>
              </w:rPr>
            </w:pPr>
          </w:p>
          <w:p w14:paraId="1DA67E2E" w14:textId="77777777" w:rsidR="002E421C" w:rsidRDefault="002E421C" w:rsidP="00AE3FA4">
            <w:pPr>
              <w:spacing w:after="0" w:line="240" w:lineRule="auto"/>
              <w:rPr>
                <w:rFonts w:ascii="Calibri" w:eastAsia="Times New Roman" w:hAnsi="Calibri" w:cs="Times New Roman"/>
              </w:rPr>
            </w:pPr>
            <w:r w:rsidRPr="00A93C01">
              <w:rPr>
                <w:rFonts w:ascii="Calibri" w:eastAsia="Times New Roman" w:hAnsi="Calibri" w:cs="Times New Roman"/>
              </w:rPr>
              <w:t xml:space="preserve">Carry written details of medical condition, adequate supplies of prescribed medication, details of blood group, etc. </w:t>
            </w:r>
          </w:p>
          <w:p w14:paraId="17437C16" w14:textId="77777777" w:rsidR="002E421C" w:rsidRDefault="002E421C" w:rsidP="00AE3FA4">
            <w:pPr>
              <w:spacing w:after="0" w:line="240" w:lineRule="auto"/>
              <w:rPr>
                <w:rFonts w:ascii="Calibri" w:eastAsia="Times New Roman" w:hAnsi="Calibri" w:cs="Times New Roman"/>
              </w:rPr>
            </w:pPr>
          </w:p>
          <w:p w14:paraId="0065DDEE" w14:textId="13E5DA9A"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 xml:space="preserve">Check medication you plan to travel with/require is allowed in host country. e.g. Sudafed and Vicks </w:t>
            </w:r>
            <w:proofErr w:type="gramStart"/>
            <w:r>
              <w:rPr>
                <w:rFonts w:ascii="Calibri" w:eastAsia="Times New Roman" w:hAnsi="Calibri" w:cs="Times New Roman"/>
              </w:rPr>
              <w:t>is</w:t>
            </w:r>
            <w:proofErr w:type="gramEnd"/>
            <w:r>
              <w:rPr>
                <w:rFonts w:ascii="Calibri" w:eastAsia="Times New Roman" w:hAnsi="Calibri" w:cs="Times New Roman"/>
              </w:rPr>
              <w:t xml:space="preserve"> banned in Japan.</w:t>
            </w:r>
          </w:p>
          <w:p w14:paraId="0F7AC4F6" w14:textId="77777777" w:rsidR="002E421C" w:rsidRDefault="002E421C" w:rsidP="00AE3FA4">
            <w:pPr>
              <w:spacing w:after="0" w:line="240" w:lineRule="auto"/>
              <w:rPr>
                <w:rFonts w:ascii="Calibri" w:eastAsia="Times New Roman" w:hAnsi="Calibri" w:cs="Times New Roman"/>
              </w:rPr>
            </w:pPr>
          </w:p>
          <w:p w14:paraId="12FC1583" w14:textId="4D9CB664" w:rsidR="002E421C" w:rsidRDefault="002E421C" w:rsidP="00AE3FA4">
            <w:pPr>
              <w:spacing w:after="0" w:line="240" w:lineRule="auto"/>
              <w:rPr>
                <w:rFonts w:ascii="Calibri" w:eastAsia="Times New Roman" w:hAnsi="Calibri" w:cs="Times New Roman"/>
              </w:rPr>
            </w:pPr>
            <w:r w:rsidRPr="00A93C01">
              <w:rPr>
                <w:rFonts w:ascii="Calibri" w:eastAsia="Times New Roman" w:hAnsi="Calibri" w:cs="Times New Roman"/>
              </w:rPr>
              <w:t>Consider translation of information into local language. Share with colleagues where appropriate</w:t>
            </w:r>
            <w:r>
              <w:rPr>
                <w:rFonts w:ascii="Calibri" w:eastAsia="Times New Roman" w:hAnsi="Calibri" w:cs="Times New Roman"/>
              </w:rPr>
              <w:t>.</w:t>
            </w:r>
          </w:p>
          <w:p w14:paraId="6BD1FAEF" w14:textId="77777777" w:rsidR="002E421C" w:rsidRDefault="002E421C" w:rsidP="00AE3FA4">
            <w:pPr>
              <w:spacing w:after="0" w:line="240" w:lineRule="auto"/>
              <w:rPr>
                <w:rFonts w:ascii="Calibri" w:eastAsia="Times New Roman" w:hAnsi="Calibri" w:cs="Times New Roman"/>
              </w:rPr>
            </w:pPr>
          </w:p>
          <w:p w14:paraId="6BE93030" w14:textId="6C58513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A</w:t>
            </w:r>
            <w:r w:rsidRPr="00A93C01">
              <w:rPr>
                <w:rFonts w:ascii="Calibri" w:eastAsia="Times New Roman" w:hAnsi="Calibri" w:cs="Times New Roman"/>
              </w:rPr>
              <w:t xml:space="preserve">ssess existing medical conditions to determine if they would have an impact on travel · Ensure </w:t>
            </w:r>
            <w:r>
              <w:rPr>
                <w:rFonts w:ascii="Calibri" w:eastAsia="Times New Roman" w:hAnsi="Calibri" w:cs="Times New Roman"/>
              </w:rPr>
              <w:t>emergency contact</w:t>
            </w:r>
            <w:r w:rsidRPr="00A93C01">
              <w:rPr>
                <w:rFonts w:ascii="Calibri" w:eastAsia="Times New Roman" w:hAnsi="Calibri" w:cs="Times New Roman"/>
              </w:rPr>
              <w:t xml:space="preserve"> details are up to date</w:t>
            </w:r>
            <w:r>
              <w:rPr>
                <w:rFonts w:ascii="Calibri" w:eastAsia="Times New Roman" w:hAnsi="Calibri" w:cs="Times New Roman"/>
              </w:rPr>
              <w:t xml:space="preserve"> on </w:t>
            </w:r>
            <w:proofErr w:type="spellStart"/>
            <w:r>
              <w:rPr>
                <w:rFonts w:ascii="Calibri" w:eastAsia="Times New Roman" w:hAnsi="Calibri" w:cs="Times New Roman"/>
              </w:rPr>
              <w:t>eVision</w:t>
            </w:r>
            <w:proofErr w:type="spellEnd"/>
            <w:r>
              <w:rPr>
                <w:rFonts w:ascii="Calibri" w:eastAsia="Times New Roman" w:hAnsi="Calibri" w:cs="Times New Roman"/>
              </w:rPr>
              <w:t>.</w:t>
            </w:r>
          </w:p>
          <w:p w14:paraId="6BEA8F0E" w14:textId="6AB2FF42" w:rsidR="002E421C" w:rsidRPr="001A2CC3" w:rsidRDefault="002E421C" w:rsidP="00AE3FA4">
            <w:pPr>
              <w:spacing w:after="0" w:line="240" w:lineRule="auto"/>
              <w:rPr>
                <w:rFonts w:ascii="Calibri" w:eastAsia="Times New Roman" w:hAnsi="Calibri" w:cs="Times New Roman"/>
              </w:rPr>
            </w:pPr>
          </w:p>
        </w:tc>
        <w:tc>
          <w:tcPr>
            <w:tcW w:w="2856" w:type="dxa"/>
            <w:vAlign w:val="center"/>
          </w:tcPr>
          <w:p w14:paraId="207F0266" w14:textId="77777777" w:rsidR="002E421C" w:rsidRPr="001A2CC3" w:rsidRDefault="002E421C" w:rsidP="00AE3FA4">
            <w:pPr>
              <w:spacing w:after="0" w:line="240" w:lineRule="auto"/>
              <w:jc w:val="center"/>
              <w:rPr>
                <w:rFonts w:ascii="Calibri" w:eastAsia="Times New Roman" w:hAnsi="Calibri" w:cs="Times New Roman"/>
              </w:rPr>
            </w:pPr>
          </w:p>
        </w:tc>
      </w:tr>
      <w:tr w:rsidR="002E421C" w:rsidRPr="006F523D" w14:paraId="6E8B66C6" w14:textId="77777777" w:rsidTr="00EB77E2">
        <w:trPr>
          <w:trHeight w:val="2799"/>
        </w:trPr>
        <w:tc>
          <w:tcPr>
            <w:tcW w:w="3604" w:type="dxa"/>
          </w:tcPr>
          <w:p w14:paraId="1633053C" w14:textId="77777777" w:rsidR="002E421C" w:rsidRDefault="002E421C" w:rsidP="00AE3FA4">
            <w:pPr>
              <w:rPr>
                <w:rFonts w:cstheme="minorHAnsi"/>
                <w:b/>
                <w:bCs/>
                <w:color w:val="000099"/>
              </w:rPr>
            </w:pPr>
            <w:r>
              <w:rPr>
                <w:rFonts w:cstheme="minorHAnsi"/>
                <w:b/>
                <w:bCs/>
                <w:color w:val="000099"/>
              </w:rPr>
              <w:lastRenderedPageBreak/>
              <w:t xml:space="preserve">Pre-travel vaccinations/ prophylaxis </w:t>
            </w:r>
          </w:p>
          <w:p w14:paraId="3E5C8A11" w14:textId="77777777" w:rsidR="002E421C" w:rsidRPr="00AD6743" w:rsidRDefault="002E421C" w:rsidP="00AE3FA4">
            <w:pPr>
              <w:rPr>
                <w:rFonts w:cstheme="minorHAnsi"/>
                <w:color w:val="000099"/>
              </w:rPr>
            </w:pPr>
            <w:r>
              <w:rPr>
                <w:rFonts w:cstheme="minorHAnsi"/>
                <w:color w:val="000099"/>
              </w:rPr>
              <w:t>Unvaccinated or unmedicated traveller leading to disease or infection</w:t>
            </w:r>
          </w:p>
          <w:p w14:paraId="7F297BA6" w14:textId="77777777" w:rsidR="002E421C" w:rsidRPr="00AD6743" w:rsidRDefault="002E421C" w:rsidP="00AE3FA4">
            <w:pPr>
              <w:rPr>
                <w:rFonts w:cstheme="minorHAnsi"/>
                <w:color w:val="000099"/>
              </w:rPr>
            </w:pPr>
            <w:r w:rsidRPr="003E3988">
              <w:rPr>
                <w:rFonts w:cstheme="minorHAnsi"/>
                <w:color w:val="000099"/>
              </w:rPr>
              <w:t>Covid-19 or similar viruses</w:t>
            </w:r>
            <w:r>
              <w:rPr>
                <w:rFonts w:cstheme="minorHAnsi"/>
                <w:color w:val="000099"/>
              </w:rPr>
              <w:t xml:space="preserve"> causing illness</w:t>
            </w:r>
          </w:p>
        </w:tc>
        <w:tc>
          <w:tcPr>
            <w:tcW w:w="7710" w:type="dxa"/>
          </w:tcPr>
          <w:p w14:paraId="52750C21" w14:textId="77777777" w:rsidR="002E421C" w:rsidRDefault="002E421C" w:rsidP="00AE3FA4">
            <w:pPr>
              <w:spacing w:after="0" w:line="240" w:lineRule="auto"/>
              <w:rPr>
                <w:rFonts w:eastAsia="MS Gothic" w:cstheme="minorHAnsi"/>
                <w:bCs/>
              </w:rPr>
            </w:pPr>
            <w:r w:rsidRPr="00C44D67">
              <w:rPr>
                <w:rFonts w:eastAsia="Times New Roman" w:cstheme="minorHAnsi"/>
              </w:rPr>
              <w:t xml:space="preserve">Discuss with your GP or </w:t>
            </w:r>
            <w:r w:rsidRPr="00C44D67">
              <w:rPr>
                <w:rFonts w:eastAsia="MS Gothic" w:cstheme="minorHAnsi"/>
                <w:bCs/>
              </w:rPr>
              <w:t>local travel clinic what vaccinations are required, whether malaria prophylaxis is recommended</w:t>
            </w:r>
          </w:p>
          <w:p w14:paraId="6F5F322A" w14:textId="77777777" w:rsidR="002E421C" w:rsidRDefault="002E421C" w:rsidP="00AE3FA4">
            <w:pPr>
              <w:spacing w:after="0" w:line="240" w:lineRule="auto"/>
              <w:rPr>
                <w:rFonts w:ascii="Calibri" w:eastAsia="Times New Roman" w:hAnsi="Calibri" w:cs="Times New Roman"/>
              </w:rPr>
            </w:pPr>
          </w:p>
          <w:p w14:paraId="32146FD7" w14:textId="77777777" w:rsidR="002E421C" w:rsidRDefault="002E421C" w:rsidP="00AE3FA4">
            <w:pPr>
              <w:spacing w:after="0" w:line="240" w:lineRule="auto"/>
              <w:rPr>
                <w:rFonts w:ascii="Calibri" w:eastAsia="Times New Roman" w:hAnsi="Calibri" w:cs="Times New Roman"/>
              </w:rPr>
            </w:pPr>
            <w:r w:rsidRPr="0087752E">
              <w:rPr>
                <w:rFonts w:ascii="Calibri" w:eastAsia="Times New Roman" w:hAnsi="Calibri" w:cs="Times New Roman"/>
              </w:rPr>
              <w:t>Vaccinations</w:t>
            </w:r>
            <w:r>
              <w:rPr>
                <w:rFonts w:ascii="Calibri" w:eastAsia="Times New Roman" w:hAnsi="Calibri" w:cs="Times New Roman"/>
              </w:rPr>
              <w:t>, respiratory hygiene, hand hygiene, responding to symptoms and following relevant official guidance/rules.</w:t>
            </w:r>
          </w:p>
          <w:p w14:paraId="55136B3D" w14:textId="77777777" w:rsidR="002E421C" w:rsidRDefault="002E421C" w:rsidP="00AE3FA4">
            <w:pPr>
              <w:spacing w:after="0" w:line="240" w:lineRule="auto"/>
              <w:rPr>
                <w:rFonts w:ascii="Calibri" w:eastAsia="Times New Roman" w:hAnsi="Calibri" w:cs="Times New Roman"/>
              </w:rPr>
            </w:pPr>
          </w:p>
          <w:p w14:paraId="6505DEB8" w14:textId="77777777" w:rsidR="002E421C" w:rsidRDefault="002E421C" w:rsidP="00AE3FA4">
            <w:pPr>
              <w:spacing w:after="0" w:line="240" w:lineRule="auto"/>
              <w:rPr>
                <w:rFonts w:ascii="Calibri" w:eastAsia="Times New Roman" w:hAnsi="Calibri" w:cs="Times New Roman"/>
              </w:rPr>
            </w:pPr>
            <w:r w:rsidRPr="00A21EE8">
              <w:rPr>
                <w:rFonts w:ascii="Calibri" w:eastAsia="Times New Roman" w:hAnsi="Calibri" w:cs="Times New Roman"/>
              </w:rPr>
              <w:t>Consider the following conditions but not limited to: Cholera, Diphtheria, Hepatitis B, Japanese Encephalitis, Malaria, Meningitis, Poliomyelitis, Tetanus, Tick-borne Encephalitis, Tuberculosis, Typhoid and Yellow Fever.</w:t>
            </w:r>
          </w:p>
          <w:p w14:paraId="2D3E37B3" w14:textId="77777777" w:rsidR="002E421C" w:rsidRDefault="002E421C" w:rsidP="00AE3FA4">
            <w:pPr>
              <w:spacing w:after="0" w:line="240" w:lineRule="auto"/>
              <w:rPr>
                <w:rFonts w:ascii="Calibri" w:eastAsia="Times New Roman" w:hAnsi="Calibri" w:cs="Times New Roman"/>
              </w:rPr>
            </w:pPr>
          </w:p>
          <w:p w14:paraId="46EB955C"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Check FCDO website for Covid 19 vaccinations requirements</w:t>
            </w:r>
          </w:p>
          <w:p w14:paraId="56CDC143" w14:textId="77777777" w:rsidR="002E421C" w:rsidRPr="00A93C01" w:rsidRDefault="002E421C" w:rsidP="00AE3FA4">
            <w:pPr>
              <w:spacing w:after="0" w:line="240" w:lineRule="auto"/>
              <w:rPr>
                <w:rFonts w:ascii="Calibri" w:eastAsia="Times New Roman" w:hAnsi="Calibri" w:cs="Times New Roman"/>
              </w:rPr>
            </w:pPr>
          </w:p>
        </w:tc>
        <w:tc>
          <w:tcPr>
            <w:tcW w:w="2856" w:type="dxa"/>
            <w:vAlign w:val="center"/>
          </w:tcPr>
          <w:p w14:paraId="2E7C1530" w14:textId="77777777" w:rsidR="002E421C" w:rsidRPr="001A2CC3" w:rsidRDefault="002E421C" w:rsidP="00AE3FA4">
            <w:pPr>
              <w:spacing w:after="0" w:line="240" w:lineRule="auto"/>
              <w:jc w:val="center"/>
              <w:rPr>
                <w:rFonts w:ascii="Calibri" w:eastAsia="Times New Roman" w:hAnsi="Calibri" w:cs="Times New Roman"/>
              </w:rPr>
            </w:pPr>
          </w:p>
        </w:tc>
      </w:tr>
      <w:tr w:rsidR="002E421C" w:rsidRPr="006F523D" w14:paraId="46B49FDF" w14:textId="77777777" w:rsidTr="00EB77E2">
        <w:trPr>
          <w:trHeight w:val="1020"/>
        </w:trPr>
        <w:tc>
          <w:tcPr>
            <w:tcW w:w="3604" w:type="dxa"/>
          </w:tcPr>
          <w:p w14:paraId="74F29C9B" w14:textId="77777777" w:rsidR="002E421C" w:rsidRDefault="002E421C" w:rsidP="00AE3FA4">
            <w:pPr>
              <w:rPr>
                <w:rFonts w:cstheme="minorHAnsi"/>
                <w:b/>
                <w:bCs/>
                <w:color w:val="000099"/>
              </w:rPr>
            </w:pPr>
            <w:r>
              <w:rPr>
                <w:rFonts w:cstheme="minorHAnsi"/>
                <w:b/>
                <w:bCs/>
                <w:color w:val="000099"/>
              </w:rPr>
              <w:t>Precautions to prevent other Infections / illness</w:t>
            </w:r>
          </w:p>
          <w:p w14:paraId="1A6EEF0E" w14:textId="77777777" w:rsidR="002E421C" w:rsidRPr="009D7201" w:rsidRDefault="002E421C" w:rsidP="00AE3FA4">
            <w:pPr>
              <w:rPr>
                <w:rFonts w:cstheme="minorHAnsi"/>
                <w:color w:val="000099"/>
              </w:rPr>
            </w:pPr>
            <w:r w:rsidRPr="009D7201">
              <w:rPr>
                <w:rFonts w:cstheme="minorHAnsi"/>
                <w:color w:val="000099"/>
              </w:rPr>
              <w:t>Insect and animal bites</w:t>
            </w:r>
          </w:p>
          <w:p w14:paraId="2CD5B298" w14:textId="77777777" w:rsidR="002E421C" w:rsidRPr="003E3988" w:rsidRDefault="002E421C" w:rsidP="00AE3FA4">
            <w:pPr>
              <w:rPr>
                <w:rFonts w:cstheme="minorHAnsi"/>
                <w:color w:val="000099"/>
              </w:rPr>
            </w:pPr>
            <w:r w:rsidRPr="003E3988">
              <w:rPr>
                <w:rFonts w:cstheme="minorHAnsi"/>
                <w:color w:val="000099"/>
              </w:rPr>
              <w:t>Bites/stings, Lyme’s disease, malaria, yellow fever</w:t>
            </w:r>
          </w:p>
          <w:p w14:paraId="1D314823" w14:textId="0BAF7165" w:rsidR="002E421C" w:rsidRDefault="002E421C" w:rsidP="00AE3FA4">
            <w:pPr>
              <w:rPr>
                <w:rFonts w:cstheme="minorHAnsi"/>
                <w:color w:val="000099"/>
              </w:rPr>
            </w:pPr>
            <w:r w:rsidRPr="003E3988">
              <w:rPr>
                <w:rFonts w:cstheme="minorHAnsi"/>
                <w:color w:val="000099"/>
              </w:rPr>
              <w:t>Availability of antidotes/medical back-up, remoteness of work site, shock</w:t>
            </w:r>
            <w:r>
              <w:rPr>
                <w:rFonts w:cstheme="minorHAnsi"/>
                <w:color w:val="000099"/>
              </w:rPr>
              <w:t>.</w:t>
            </w:r>
            <w:r w:rsidRPr="003E3988">
              <w:rPr>
                <w:rFonts w:cstheme="minorHAnsi"/>
                <w:color w:val="000099"/>
              </w:rPr>
              <w:t xml:space="preserve"> Exposure to infection</w:t>
            </w:r>
          </w:p>
          <w:p w14:paraId="06A9352B" w14:textId="77777777" w:rsidR="002E421C" w:rsidRPr="003E3988" w:rsidRDefault="002E421C" w:rsidP="00AE3FA4">
            <w:pPr>
              <w:rPr>
                <w:rFonts w:cstheme="minorHAnsi"/>
                <w:color w:val="000099"/>
              </w:rPr>
            </w:pPr>
            <w:r w:rsidRPr="003E3988">
              <w:rPr>
                <w:rFonts w:cstheme="minorHAnsi"/>
                <w:color w:val="000099"/>
              </w:rPr>
              <w:t>Known endemic illness in destination(s)</w:t>
            </w:r>
          </w:p>
          <w:p w14:paraId="24696CEB" w14:textId="77777777" w:rsidR="002E421C" w:rsidRPr="003E3988" w:rsidRDefault="002E421C" w:rsidP="00AE3FA4">
            <w:pPr>
              <w:rPr>
                <w:rFonts w:cstheme="minorHAnsi"/>
                <w:color w:val="000099"/>
              </w:rPr>
            </w:pPr>
            <w:r w:rsidRPr="003E3988">
              <w:rPr>
                <w:rFonts w:cstheme="minorHAnsi"/>
                <w:color w:val="000099"/>
              </w:rPr>
              <w:t>Nausea/fever/ diarrhoea/abdominal cramps or pain</w:t>
            </w:r>
          </w:p>
        </w:tc>
        <w:tc>
          <w:tcPr>
            <w:tcW w:w="7710" w:type="dxa"/>
          </w:tcPr>
          <w:p w14:paraId="19A4CF8E" w14:textId="77777777" w:rsidR="002E421C" w:rsidRDefault="002E421C" w:rsidP="00AE3FA4">
            <w:pPr>
              <w:spacing w:after="0" w:line="240" w:lineRule="auto"/>
              <w:rPr>
                <w:rFonts w:ascii="Calibri" w:eastAsia="Times New Roman" w:hAnsi="Calibri" w:cs="Times New Roman"/>
              </w:rPr>
            </w:pPr>
            <w:r w:rsidRPr="003969CA">
              <w:rPr>
                <w:rFonts w:ascii="Calibri" w:eastAsia="Times New Roman" w:hAnsi="Calibri" w:cs="Times New Roman"/>
              </w:rPr>
              <w:t xml:space="preserve">Wear long-sleeved shirts and long </w:t>
            </w:r>
            <w:r>
              <w:rPr>
                <w:rFonts w:ascii="Calibri" w:eastAsia="Times New Roman" w:hAnsi="Calibri" w:cs="Times New Roman"/>
              </w:rPr>
              <w:t>trousers.</w:t>
            </w:r>
          </w:p>
          <w:p w14:paraId="62BB448A" w14:textId="77777777" w:rsidR="002E421C" w:rsidRDefault="002E421C" w:rsidP="00AE3FA4">
            <w:pPr>
              <w:spacing w:after="0" w:line="240" w:lineRule="auto"/>
              <w:rPr>
                <w:rFonts w:ascii="Calibri" w:eastAsia="Times New Roman" w:hAnsi="Calibri" w:cs="Times New Roman"/>
              </w:rPr>
            </w:pPr>
          </w:p>
          <w:p w14:paraId="454146B0"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 xml:space="preserve">Use </w:t>
            </w:r>
            <w:r w:rsidRPr="003969CA">
              <w:rPr>
                <w:rFonts w:ascii="Calibri" w:eastAsia="Times New Roman" w:hAnsi="Calibri" w:cs="Times New Roman"/>
              </w:rPr>
              <w:t>insect repellent</w:t>
            </w:r>
            <w:r>
              <w:rPr>
                <w:rFonts w:ascii="Calibri" w:eastAsia="Times New Roman" w:hAnsi="Calibri" w:cs="Times New Roman"/>
              </w:rPr>
              <w:t>.</w:t>
            </w:r>
          </w:p>
          <w:p w14:paraId="74419EA2" w14:textId="77777777" w:rsidR="002E421C" w:rsidRDefault="002E421C" w:rsidP="00AE3FA4">
            <w:pPr>
              <w:spacing w:after="0" w:line="240" w:lineRule="auto"/>
              <w:rPr>
                <w:rFonts w:ascii="Calibri" w:eastAsia="Times New Roman" w:hAnsi="Calibri" w:cs="Times New Roman"/>
              </w:rPr>
            </w:pPr>
          </w:p>
          <w:p w14:paraId="146F9EBF"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Use of mosquito nets</w:t>
            </w:r>
          </w:p>
          <w:p w14:paraId="1929BC76" w14:textId="77777777" w:rsidR="002E421C" w:rsidRDefault="002E421C" w:rsidP="00AE3FA4">
            <w:pPr>
              <w:spacing w:after="0" w:line="240" w:lineRule="auto"/>
              <w:rPr>
                <w:rFonts w:ascii="Calibri" w:eastAsia="Times New Roman" w:hAnsi="Calibri" w:cs="Times New Roman"/>
              </w:rPr>
            </w:pPr>
          </w:p>
          <w:p w14:paraId="712FC1BF"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Wash hands with suitable hand wash.</w:t>
            </w:r>
          </w:p>
          <w:p w14:paraId="5028B625" w14:textId="77777777" w:rsidR="002E421C" w:rsidRDefault="002E421C" w:rsidP="00AE3FA4">
            <w:pPr>
              <w:spacing w:after="0" w:line="240" w:lineRule="auto"/>
              <w:rPr>
                <w:rFonts w:ascii="Calibri" w:eastAsia="Times New Roman" w:hAnsi="Calibri" w:cs="Times New Roman"/>
              </w:rPr>
            </w:pPr>
          </w:p>
          <w:p w14:paraId="44E089B9"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A</w:t>
            </w:r>
            <w:r w:rsidRPr="0087752E">
              <w:rPr>
                <w:rFonts w:ascii="Calibri" w:eastAsia="Times New Roman" w:hAnsi="Calibri" w:cs="Times New Roman"/>
              </w:rPr>
              <w:t xml:space="preserve">void </w:t>
            </w:r>
            <w:r>
              <w:rPr>
                <w:rFonts w:ascii="Calibri" w:eastAsia="Times New Roman" w:hAnsi="Calibri" w:cs="Times New Roman"/>
              </w:rPr>
              <w:t xml:space="preserve">(where possible) </w:t>
            </w:r>
            <w:r w:rsidRPr="0087752E">
              <w:rPr>
                <w:rFonts w:ascii="Calibri" w:eastAsia="Times New Roman" w:hAnsi="Calibri" w:cs="Times New Roman"/>
              </w:rPr>
              <w:t>areas with know</w:t>
            </w:r>
            <w:r>
              <w:rPr>
                <w:rFonts w:ascii="Calibri" w:eastAsia="Times New Roman" w:hAnsi="Calibri" w:cs="Times New Roman"/>
              </w:rPr>
              <w:t>n</w:t>
            </w:r>
            <w:r w:rsidRPr="0087752E">
              <w:rPr>
                <w:rFonts w:ascii="Calibri" w:eastAsia="Times New Roman" w:hAnsi="Calibri" w:cs="Times New Roman"/>
              </w:rPr>
              <w:t xml:space="preserve"> infections or disease vectors</w:t>
            </w:r>
            <w:r>
              <w:rPr>
                <w:rFonts w:ascii="Calibri" w:eastAsia="Times New Roman" w:hAnsi="Calibri" w:cs="Times New Roman"/>
              </w:rPr>
              <w:t xml:space="preserve"> occur</w:t>
            </w:r>
          </w:p>
          <w:p w14:paraId="751067B4" w14:textId="77777777" w:rsidR="002E421C" w:rsidRDefault="002E421C" w:rsidP="00AE3FA4">
            <w:pPr>
              <w:spacing w:after="0" w:line="240" w:lineRule="auto"/>
              <w:rPr>
                <w:rFonts w:ascii="Calibri" w:eastAsia="Times New Roman" w:hAnsi="Calibri" w:cs="Times New Roman"/>
              </w:rPr>
            </w:pPr>
          </w:p>
          <w:p w14:paraId="11675B01" w14:textId="77777777" w:rsidR="002E421C" w:rsidRDefault="002E421C" w:rsidP="00AE3FA4">
            <w:pPr>
              <w:spacing w:after="0" w:line="240" w:lineRule="auto"/>
              <w:rPr>
                <w:rFonts w:ascii="Calibri" w:eastAsia="Times New Roman" w:hAnsi="Calibri" w:cs="Times New Roman"/>
              </w:rPr>
            </w:pPr>
          </w:p>
          <w:p w14:paraId="451AFD85" w14:textId="77777777" w:rsidR="002E421C" w:rsidRDefault="002E421C" w:rsidP="00AE3FA4">
            <w:pPr>
              <w:spacing w:after="0" w:line="240" w:lineRule="auto"/>
              <w:rPr>
                <w:rFonts w:ascii="Calibri" w:eastAsia="Times New Roman" w:hAnsi="Calibri" w:cs="Times New Roman"/>
              </w:rPr>
            </w:pPr>
          </w:p>
          <w:p w14:paraId="377CAE16" w14:textId="77777777" w:rsidR="002E421C" w:rsidRPr="001A2CC3" w:rsidRDefault="002E421C" w:rsidP="00AE3FA4">
            <w:pPr>
              <w:spacing w:after="0" w:line="240" w:lineRule="auto"/>
              <w:rPr>
                <w:rFonts w:ascii="Calibri" w:eastAsia="Times New Roman" w:hAnsi="Calibri" w:cs="Times New Roman"/>
              </w:rPr>
            </w:pPr>
          </w:p>
        </w:tc>
        <w:tc>
          <w:tcPr>
            <w:tcW w:w="2856" w:type="dxa"/>
            <w:vAlign w:val="center"/>
          </w:tcPr>
          <w:p w14:paraId="452F4281" w14:textId="77777777" w:rsidR="002E421C" w:rsidRPr="001A2CC3" w:rsidRDefault="002E421C" w:rsidP="00AE3FA4">
            <w:pPr>
              <w:spacing w:after="0" w:line="240" w:lineRule="auto"/>
              <w:jc w:val="center"/>
              <w:rPr>
                <w:rFonts w:ascii="Calibri" w:eastAsia="Times New Roman" w:hAnsi="Calibri" w:cs="Times New Roman"/>
              </w:rPr>
            </w:pPr>
          </w:p>
        </w:tc>
      </w:tr>
      <w:tr w:rsidR="002E421C" w:rsidRPr="006F523D" w14:paraId="1BF8B39E" w14:textId="77777777" w:rsidTr="00EB77E2">
        <w:trPr>
          <w:trHeight w:val="1020"/>
        </w:trPr>
        <w:tc>
          <w:tcPr>
            <w:tcW w:w="3604" w:type="dxa"/>
          </w:tcPr>
          <w:p w14:paraId="1A660ED3" w14:textId="77777777" w:rsidR="002E421C" w:rsidRPr="00662E87" w:rsidRDefault="002E421C" w:rsidP="00AE3FA4">
            <w:pPr>
              <w:rPr>
                <w:rFonts w:cstheme="minorHAnsi"/>
                <w:b/>
                <w:bCs/>
                <w:color w:val="000099"/>
              </w:rPr>
            </w:pPr>
            <w:r w:rsidRPr="00662E87">
              <w:rPr>
                <w:rFonts w:cstheme="minorHAnsi"/>
                <w:b/>
                <w:bCs/>
                <w:color w:val="000099"/>
              </w:rPr>
              <w:lastRenderedPageBreak/>
              <w:t xml:space="preserve">Food </w:t>
            </w:r>
            <w:r>
              <w:rPr>
                <w:rFonts w:cstheme="minorHAnsi"/>
                <w:b/>
                <w:bCs/>
                <w:color w:val="000099"/>
              </w:rPr>
              <w:t>Safety &amp; Water Hygiene</w:t>
            </w:r>
          </w:p>
          <w:p w14:paraId="5853674D" w14:textId="77777777" w:rsidR="002E421C" w:rsidRDefault="002E421C" w:rsidP="00AE3FA4">
            <w:pPr>
              <w:rPr>
                <w:rFonts w:cstheme="minorHAnsi"/>
                <w:color w:val="000099"/>
              </w:rPr>
            </w:pPr>
            <w:r w:rsidRPr="003E3988">
              <w:rPr>
                <w:rFonts w:cstheme="minorHAnsi"/>
                <w:color w:val="000099"/>
              </w:rPr>
              <w:t>Contaminated water/food</w:t>
            </w:r>
            <w:r>
              <w:rPr>
                <w:rFonts w:cstheme="minorHAnsi"/>
                <w:color w:val="000099"/>
              </w:rPr>
              <w:t xml:space="preserve"> - leading to infectious diseases and ill health such as d</w:t>
            </w:r>
            <w:r w:rsidRPr="003E3988">
              <w:rPr>
                <w:rFonts w:cstheme="minorHAnsi"/>
                <w:color w:val="000099"/>
              </w:rPr>
              <w:t>ysentery/</w:t>
            </w:r>
            <w:r>
              <w:rPr>
                <w:rFonts w:cstheme="minorHAnsi"/>
                <w:color w:val="000099"/>
              </w:rPr>
              <w:t xml:space="preserve">travellers’ </w:t>
            </w:r>
            <w:r w:rsidRPr="003E3988">
              <w:rPr>
                <w:rFonts w:cstheme="minorHAnsi"/>
                <w:color w:val="000099"/>
              </w:rPr>
              <w:t xml:space="preserve">diarrhoea, leptospirosis, polio, cholera, typhoid, </w:t>
            </w:r>
          </w:p>
          <w:p w14:paraId="12AEED16" w14:textId="77777777" w:rsidR="002E421C" w:rsidRPr="003E3988" w:rsidRDefault="002E421C" w:rsidP="00AE3FA4">
            <w:pPr>
              <w:rPr>
                <w:rFonts w:cstheme="minorHAnsi"/>
                <w:color w:val="000099"/>
              </w:rPr>
            </w:pPr>
            <w:r>
              <w:rPr>
                <w:rFonts w:cstheme="minorHAnsi"/>
                <w:color w:val="000099"/>
              </w:rPr>
              <w:t xml:space="preserve">Poisoning from </w:t>
            </w:r>
            <w:r w:rsidRPr="003E3988">
              <w:rPr>
                <w:rFonts w:cstheme="minorHAnsi"/>
                <w:color w:val="000099"/>
              </w:rPr>
              <w:t>levels of arsenic etc in water</w:t>
            </w:r>
          </w:p>
        </w:tc>
        <w:tc>
          <w:tcPr>
            <w:tcW w:w="7710" w:type="dxa"/>
          </w:tcPr>
          <w:p w14:paraId="74139A03" w14:textId="77777777" w:rsidR="002E421C" w:rsidRDefault="002E421C"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Avoid food or water which could be contaminated. </w:t>
            </w:r>
          </w:p>
          <w:p w14:paraId="2F085795" w14:textId="77777777" w:rsidR="002E421C" w:rsidRDefault="002E421C" w:rsidP="00AE3FA4">
            <w:pPr>
              <w:spacing w:after="0" w:line="240" w:lineRule="auto"/>
              <w:rPr>
                <w:rFonts w:ascii="Calibri" w:eastAsia="Times New Roman" w:hAnsi="Calibri" w:cs="Times New Roman"/>
              </w:rPr>
            </w:pPr>
          </w:p>
          <w:p w14:paraId="2BD3C1C5" w14:textId="3CBCC6EA"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 xml:space="preserve">Consider </w:t>
            </w:r>
            <w:proofErr w:type="gramStart"/>
            <w:r>
              <w:rPr>
                <w:rFonts w:ascii="Calibri" w:eastAsia="Times New Roman" w:hAnsi="Calibri" w:cs="Times New Roman"/>
              </w:rPr>
              <w:t>allergens .</w:t>
            </w:r>
            <w:proofErr w:type="gramEnd"/>
          </w:p>
          <w:p w14:paraId="5F71FD1E" w14:textId="77777777" w:rsidR="002E421C" w:rsidRDefault="002E421C" w:rsidP="00AE3FA4">
            <w:pPr>
              <w:spacing w:after="0" w:line="240" w:lineRule="auto"/>
              <w:rPr>
                <w:rFonts w:ascii="Calibri" w:eastAsia="Times New Roman" w:hAnsi="Calibri" w:cs="Times New Roman"/>
              </w:rPr>
            </w:pPr>
          </w:p>
          <w:p w14:paraId="75BD791B" w14:textId="3127D062" w:rsidR="002E421C" w:rsidRDefault="002E421C"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Carry water sterilising tablets. </w:t>
            </w:r>
          </w:p>
          <w:p w14:paraId="00DBF926" w14:textId="77777777" w:rsidR="002E421C" w:rsidRDefault="002E421C" w:rsidP="00AE3FA4">
            <w:pPr>
              <w:spacing w:after="0" w:line="240" w:lineRule="auto"/>
              <w:rPr>
                <w:rFonts w:ascii="Calibri" w:eastAsia="Times New Roman" w:hAnsi="Calibri" w:cs="Times New Roman"/>
              </w:rPr>
            </w:pPr>
          </w:p>
          <w:p w14:paraId="11F1CF7E" w14:textId="77777777" w:rsidR="002E421C" w:rsidRDefault="002E421C" w:rsidP="00AE3FA4">
            <w:pPr>
              <w:spacing w:after="0" w:line="240" w:lineRule="auto"/>
              <w:rPr>
                <w:rFonts w:ascii="Calibri" w:eastAsia="Times New Roman" w:hAnsi="Calibri" w:cs="Times New Roman"/>
              </w:rPr>
            </w:pPr>
            <w:r w:rsidRPr="005446F8">
              <w:rPr>
                <w:rFonts w:ascii="Calibri" w:eastAsia="Times New Roman" w:hAnsi="Calibri" w:cs="Times New Roman"/>
              </w:rPr>
              <w:t>Drink spiking risk</w:t>
            </w:r>
            <w:r>
              <w:rPr>
                <w:rFonts w:ascii="Calibri" w:eastAsia="Times New Roman" w:hAnsi="Calibri" w:cs="Times New Roman"/>
              </w:rPr>
              <w:t>.</w:t>
            </w:r>
          </w:p>
          <w:p w14:paraId="04B1E075" w14:textId="77777777" w:rsidR="002E421C" w:rsidRDefault="002E421C" w:rsidP="00AE3FA4">
            <w:pPr>
              <w:spacing w:after="0" w:line="240" w:lineRule="auto"/>
              <w:rPr>
                <w:rFonts w:ascii="Calibri" w:eastAsia="Times New Roman" w:hAnsi="Calibri" w:cs="Times New Roman"/>
              </w:rPr>
            </w:pPr>
          </w:p>
          <w:p w14:paraId="36FC92A7" w14:textId="77777777" w:rsidR="002E421C" w:rsidRDefault="002E421C" w:rsidP="00AE3FA4">
            <w:pPr>
              <w:spacing w:after="0" w:line="240" w:lineRule="auto"/>
              <w:rPr>
                <w:rFonts w:ascii="Calibri" w:eastAsia="Times New Roman" w:hAnsi="Calibri" w:cs="Times New Roman"/>
              </w:rPr>
            </w:pPr>
            <w:r>
              <w:rPr>
                <w:rFonts w:ascii="Calibri" w:eastAsia="Times New Roman" w:hAnsi="Calibri" w:cs="Times New Roman"/>
              </w:rPr>
              <w:t>Buy/use bottled water.</w:t>
            </w:r>
          </w:p>
          <w:p w14:paraId="1292DDF6" w14:textId="77777777" w:rsidR="002E421C" w:rsidRDefault="002E421C" w:rsidP="00AE3FA4">
            <w:pPr>
              <w:spacing w:after="0" w:line="240" w:lineRule="auto"/>
              <w:rPr>
                <w:rFonts w:ascii="Calibri" w:eastAsia="Times New Roman" w:hAnsi="Calibri" w:cs="Times New Roman"/>
                <w:b/>
                <w:bCs/>
              </w:rPr>
            </w:pPr>
          </w:p>
          <w:p w14:paraId="2759D486" w14:textId="77777777" w:rsidR="002E421C" w:rsidRPr="001A2CC3" w:rsidRDefault="002E421C" w:rsidP="00AE3FA4">
            <w:pPr>
              <w:spacing w:after="0" w:line="240" w:lineRule="auto"/>
              <w:rPr>
                <w:rFonts w:ascii="Calibri" w:eastAsia="Times New Roman" w:hAnsi="Calibri" w:cs="Times New Roman"/>
              </w:rPr>
            </w:pPr>
            <w:r>
              <w:rPr>
                <w:rFonts w:ascii="Calibri" w:eastAsia="Times New Roman" w:hAnsi="Calibri" w:cs="Times New Roman"/>
              </w:rPr>
              <w:t xml:space="preserve">Wash unpackaged food. </w:t>
            </w:r>
          </w:p>
        </w:tc>
        <w:tc>
          <w:tcPr>
            <w:tcW w:w="2856" w:type="dxa"/>
            <w:vAlign w:val="center"/>
          </w:tcPr>
          <w:p w14:paraId="3C3AEE53" w14:textId="77777777" w:rsidR="002E421C" w:rsidRPr="001A2CC3" w:rsidRDefault="002E421C" w:rsidP="00AE3FA4">
            <w:pPr>
              <w:spacing w:after="0" w:line="240" w:lineRule="auto"/>
              <w:jc w:val="center"/>
              <w:rPr>
                <w:rFonts w:ascii="Calibri" w:eastAsia="Times New Roman" w:hAnsi="Calibri" w:cs="Times New Roman"/>
              </w:rPr>
            </w:pPr>
          </w:p>
        </w:tc>
      </w:tr>
      <w:tr w:rsidR="002E421C" w:rsidRPr="006F523D" w14:paraId="0BDC6DBB" w14:textId="77777777" w:rsidTr="00EB77E2">
        <w:trPr>
          <w:trHeight w:val="1020"/>
        </w:trPr>
        <w:tc>
          <w:tcPr>
            <w:tcW w:w="3604" w:type="dxa"/>
          </w:tcPr>
          <w:p w14:paraId="2F0F8373" w14:textId="77777777" w:rsidR="002E421C" w:rsidRPr="00662E87" w:rsidRDefault="002E421C" w:rsidP="00AE3FA4">
            <w:pPr>
              <w:rPr>
                <w:rFonts w:cstheme="minorHAnsi"/>
                <w:b/>
                <w:bCs/>
                <w:color w:val="000099"/>
              </w:rPr>
            </w:pPr>
            <w:r w:rsidRPr="00662E87">
              <w:rPr>
                <w:rFonts w:cstheme="minorHAnsi"/>
                <w:b/>
                <w:bCs/>
                <w:color w:val="000099"/>
              </w:rPr>
              <w:t>Injuries</w:t>
            </w:r>
          </w:p>
          <w:p w14:paraId="01329E76" w14:textId="77777777" w:rsidR="002E421C" w:rsidRPr="003E3988" w:rsidRDefault="002E421C" w:rsidP="00AE3FA4">
            <w:pPr>
              <w:rPr>
                <w:rFonts w:cstheme="minorHAnsi"/>
                <w:color w:val="000099"/>
              </w:rPr>
            </w:pPr>
            <w:r w:rsidRPr="003E3988">
              <w:rPr>
                <w:rFonts w:cstheme="minorHAnsi"/>
                <w:color w:val="000099"/>
              </w:rPr>
              <w:t>Minor Injuries and ailments</w:t>
            </w:r>
            <w:r>
              <w:rPr>
                <w:rFonts w:cstheme="minorHAnsi"/>
                <w:color w:val="000099"/>
              </w:rPr>
              <w:t xml:space="preserve"> received during travel</w:t>
            </w:r>
          </w:p>
          <w:p w14:paraId="0DF5B384" w14:textId="77777777" w:rsidR="002E421C" w:rsidRPr="003E3988" w:rsidRDefault="002E421C" w:rsidP="00AE3FA4">
            <w:pPr>
              <w:rPr>
                <w:rFonts w:cstheme="minorHAnsi"/>
                <w:color w:val="000099"/>
              </w:rPr>
            </w:pPr>
            <w:r w:rsidRPr="003E3988">
              <w:rPr>
                <w:rFonts w:cstheme="minorHAnsi"/>
                <w:color w:val="000099"/>
              </w:rPr>
              <w:t>Existing conditions and injuries</w:t>
            </w:r>
            <w:r>
              <w:rPr>
                <w:rFonts w:cstheme="minorHAnsi"/>
                <w:color w:val="000099"/>
              </w:rPr>
              <w:t xml:space="preserve"> that are exacerbated by travel</w:t>
            </w:r>
          </w:p>
        </w:tc>
        <w:tc>
          <w:tcPr>
            <w:tcW w:w="7710" w:type="dxa"/>
          </w:tcPr>
          <w:p w14:paraId="31E8DFDE" w14:textId="77777777" w:rsidR="002E421C" w:rsidRDefault="002E421C"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Avoid sun/heat related issues (such as heatstroke, sunburn, etc.) by prevention- clothing, sunglasses, and sunblock. </w:t>
            </w:r>
          </w:p>
          <w:p w14:paraId="4DE10919" w14:textId="77777777" w:rsidR="002E421C" w:rsidRDefault="002E421C" w:rsidP="00AE3FA4">
            <w:pPr>
              <w:spacing w:after="0" w:line="240" w:lineRule="auto"/>
              <w:rPr>
                <w:rFonts w:ascii="Calibri" w:eastAsia="Times New Roman" w:hAnsi="Calibri" w:cs="Times New Roman"/>
              </w:rPr>
            </w:pPr>
          </w:p>
          <w:p w14:paraId="4D26E42D" w14:textId="77777777" w:rsidR="002E421C" w:rsidRDefault="002E421C" w:rsidP="00AE3FA4">
            <w:pPr>
              <w:spacing w:after="0" w:line="240" w:lineRule="auto"/>
              <w:rPr>
                <w:rFonts w:ascii="Calibri" w:eastAsia="Times New Roman" w:hAnsi="Calibri" w:cs="Times New Roman"/>
              </w:rPr>
            </w:pPr>
            <w:r w:rsidRPr="005446F8">
              <w:rPr>
                <w:rFonts w:ascii="Calibri" w:eastAsia="Times New Roman" w:hAnsi="Calibri" w:cs="Times New Roman"/>
              </w:rPr>
              <w:t xml:space="preserve">Carry appropriate treatment. </w:t>
            </w:r>
          </w:p>
          <w:p w14:paraId="680C7DA5" w14:textId="77777777" w:rsidR="002E421C" w:rsidRDefault="002E421C" w:rsidP="00AE3FA4">
            <w:pPr>
              <w:spacing w:after="0" w:line="240" w:lineRule="auto"/>
              <w:rPr>
                <w:rFonts w:ascii="Calibri" w:eastAsia="Times New Roman" w:hAnsi="Calibri" w:cs="Times New Roman"/>
              </w:rPr>
            </w:pPr>
          </w:p>
          <w:p w14:paraId="423D00FA" w14:textId="77777777" w:rsidR="002E421C" w:rsidRDefault="002E421C" w:rsidP="00AE3FA4">
            <w:pPr>
              <w:spacing w:after="0" w:line="240" w:lineRule="auto"/>
              <w:rPr>
                <w:rFonts w:ascii="Calibri" w:eastAsia="Times New Roman" w:hAnsi="Calibri" w:cs="Times New Roman"/>
              </w:rPr>
            </w:pPr>
            <w:r w:rsidRPr="005446F8">
              <w:rPr>
                <w:rFonts w:ascii="Calibri" w:eastAsia="Times New Roman" w:hAnsi="Calibri" w:cs="Times New Roman"/>
              </w:rPr>
              <w:t>Insert names and address of local GP/surgery/medical centre</w:t>
            </w:r>
            <w:r>
              <w:rPr>
                <w:rFonts w:ascii="Calibri" w:eastAsia="Times New Roman" w:hAnsi="Calibri" w:cs="Times New Roman"/>
              </w:rPr>
              <w:t>.</w:t>
            </w:r>
          </w:p>
          <w:p w14:paraId="3863F6DD" w14:textId="77777777" w:rsidR="002E421C" w:rsidRDefault="002E421C" w:rsidP="00AE3FA4">
            <w:pPr>
              <w:spacing w:after="0" w:line="240" w:lineRule="auto"/>
              <w:rPr>
                <w:rFonts w:ascii="Calibri" w:eastAsia="Times New Roman" w:hAnsi="Calibri" w:cs="Times New Roman"/>
              </w:rPr>
            </w:pPr>
          </w:p>
          <w:p w14:paraId="6E0242A4" w14:textId="77777777" w:rsidR="002E421C" w:rsidRDefault="002E421C" w:rsidP="00AE3FA4">
            <w:pPr>
              <w:spacing w:after="0" w:line="240" w:lineRule="auto"/>
              <w:rPr>
                <w:rFonts w:ascii="Calibri" w:eastAsia="Times New Roman" w:hAnsi="Calibri" w:cs="Times New Roman"/>
              </w:rPr>
            </w:pPr>
            <w:r w:rsidRPr="002A1BB3">
              <w:rPr>
                <w:rFonts w:ascii="Calibri" w:eastAsia="Times New Roman" w:hAnsi="Calibri" w:cs="Times New Roman"/>
              </w:rPr>
              <w:t>Carry basic First Aid kit.</w:t>
            </w:r>
          </w:p>
          <w:p w14:paraId="519C4093" w14:textId="74001405" w:rsidR="002E421C" w:rsidRPr="001A2CC3" w:rsidRDefault="002E421C" w:rsidP="00AE3FA4">
            <w:pPr>
              <w:spacing w:after="0" w:line="240" w:lineRule="auto"/>
              <w:rPr>
                <w:rFonts w:ascii="Calibri" w:eastAsia="Times New Roman" w:hAnsi="Calibri" w:cs="Times New Roman"/>
              </w:rPr>
            </w:pPr>
          </w:p>
        </w:tc>
        <w:tc>
          <w:tcPr>
            <w:tcW w:w="2856" w:type="dxa"/>
            <w:vAlign w:val="center"/>
          </w:tcPr>
          <w:p w14:paraId="7266353F" w14:textId="77777777" w:rsidR="002E421C" w:rsidRPr="001A2CC3" w:rsidRDefault="002E421C" w:rsidP="00AE3FA4">
            <w:pPr>
              <w:spacing w:after="0" w:line="240" w:lineRule="auto"/>
              <w:jc w:val="center"/>
              <w:rPr>
                <w:rFonts w:ascii="Calibri" w:eastAsia="Times New Roman" w:hAnsi="Calibri" w:cs="Times New Roman"/>
              </w:rPr>
            </w:pPr>
          </w:p>
        </w:tc>
      </w:tr>
      <w:tr w:rsidR="002E421C" w:rsidRPr="006F523D" w14:paraId="6A17D471" w14:textId="77777777" w:rsidTr="00EB77E2">
        <w:trPr>
          <w:trHeight w:val="1020"/>
        </w:trPr>
        <w:tc>
          <w:tcPr>
            <w:tcW w:w="3604" w:type="dxa"/>
          </w:tcPr>
          <w:p w14:paraId="226A5BA1" w14:textId="77777777" w:rsidR="002E421C" w:rsidRPr="009D7201" w:rsidRDefault="002E421C" w:rsidP="00AE3FA4">
            <w:pPr>
              <w:rPr>
                <w:rFonts w:cstheme="minorHAnsi"/>
                <w:b/>
                <w:bCs/>
                <w:color w:val="000099"/>
              </w:rPr>
            </w:pPr>
            <w:r w:rsidRPr="009D7201">
              <w:rPr>
                <w:rFonts w:cstheme="minorHAnsi"/>
                <w:b/>
                <w:bCs/>
                <w:color w:val="000099"/>
              </w:rPr>
              <w:t>Local Medical Facilities</w:t>
            </w:r>
          </w:p>
          <w:p w14:paraId="6549E7E8" w14:textId="77777777" w:rsidR="002E421C" w:rsidRPr="00662E87" w:rsidRDefault="002E421C" w:rsidP="00AE3FA4">
            <w:pPr>
              <w:rPr>
                <w:rFonts w:cstheme="minorHAnsi"/>
                <w:b/>
                <w:bCs/>
                <w:color w:val="000099"/>
              </w:rPr>
            </w:pPr>
            <w:r w:rsidRPr="003E3988">
              <w:rPr>
                <w:rFonts w:cstheme="minorHAnsi"/>
                <w:color w:val="000099"/>
              </w:rPr>
              <w:t>Limited access to medical treatment</w:t>
            </w:r>
            <w:r>
              <w:rPr>
                <w:rFonts w:cstheme="minorHAnsi"/>
                <w:color w:val="000099"/>
              </w:rPr>
              <w:t xml:space="preserve"> could result in the proliferation of illness or severity of injury</w:t>
            </w:r>
          </w:p>
        </w:tc>
        <w:tc>
          <w:tcPr>
            <w:tcW w:w="7710" w:type="dxa"/>
          </w:tcPr>
          <w:p w14:paraId="00D86898" w14:textId="77777777" w:rsidR="002E421C" w:rsidRDefault="002E421C" w:rsidP="00AE3FA4">
            <w:pPr>
              <w:spacing w:after="0" w:line="240" w:lineRule="auto"/>
              <w:rPr>
                <w:rFonts w:ascii="Calibri" w:eastAsia="Times New Roman" w:hAnsi="Calibri" w:cs="Times New Roman"/>
              </w:rPr>
            </w:pPr>
            <w:r w:rsidRPr="003D5A9B">
              <w:rPr>
                <w:rFonts w:ascii="Calibri" w:eastAsia="Times New Roman" w:hAnsi="Calibri" w:cs="Times New Roman"/>
              </w:rPr>
              <w:t>Hospital proximity and standards.</w:t>
            </w:r>
          </w:p>
          <w:p w14:paraId="09314FD0" w14:textId="77777777" w:rsidR="002E421C" w:rsidRDefault="002E421C" w:rsidP="00AE3FA4">
            <w:pPr>
              <w:spacing w:after="0" w:line="240" w:lineRule="auto"/>
              <w:rPr>
                <w:rFonts w:ascii="Calibri" w:eastAsia="Times New Roman" w:hAnsi="Calibri" w:cs="Times New Roman"/>
              </w:rPr>
            </w:pPr>
          </w:p>
          <w:p w14:paraId="43CF81B5" w14:textId="77777777" w:rsidR="002E421C" w:rsidRDefault="002E421C" w:rsidP="00AE3FA4">
            <w:pPr>
              <w:spacing w:after="0" w:line="240" w:lineRule="auto"/>
              <w:rPr>
                <w:rFonts w:ascii="Calibri" w:eastAsia="Times New Roman" w:hAnsi="Calibri" w:cs="Times New Roman"/>
              </w:rPr>
            </w:pPr>
            <w:r w:rsidRPr="003D5A9B">
              <w:rPr>
                <w:rFonts w:ascii="Calibri" w:eastAsia="Times New Roman" w:hAnsi="Calibri" w:cs="Times New Roman"/>
              </w:rPr>
              <w:t xml:space="preserve">Access to doctors/dentists. </w:t>
            </w:r>
          </w:p>
          <w:p w14:paraId="0AAFC301" w14:textId="77777777" w:rsidR="002E421C" w:rsidRDefault="002E421C" w:rsidP="00AE3FA4">
            <w:pPr>
              <w:spacing w:after="0" w:line="240" w:lineRule="auto"/>
              <w:rPr>
                <w:rFonts w:ascii="Calibri" w:eastAsia="Times New Roman" w:hAnsi="Calibri" w:cs="Times New Roman"/>
              </w:rPr>
            </w:pPr>
          </w:p>
          <w:p w14:paraId="13D8A8AD" w14:textId="77777777" w:rsidR="002E421C" w:rsidRDefault="002E421C" w:rsidP="00AE3FA4">
            <w:pPr>
              <w:spacing w:after="0" w:line="240" w:lineRule="auto"/>
              <w:rPr>
                <w:rFonts w:ascii="Calibri" w:eastAsia="Times New Roman" w:hAnsi="Calibri" w:cs="Times New Roman"/>
              </w:rPr>
            </w:pPr>
            <w:r w:rsidRPr="003D5A9B">
              <w:rPr>
                <w:rFonts w:ascii="Calibri" w:eastAsia="Times New Roman" w:hAnsi="Calibri" w:cs="Times New Roman"/>
              </w:rPr>
              <w:t xml:space="preserve">Payment methods for medical treatment. </w:t>
            </w:r>
          </w:p>
          <w:p w14:paraId="79CBA7DF" w14:textId="77777777" w:rsidR="002E421C" w:rsidRDefault="002E421C" w:rsidP="00AE3FA4">
            <w:pPr>
              <w:spacing w:after="0" w:line="240" w:lineRule="auto"/>
              <w:rPr>
                <w:rFonts w:ascii="Calibri" w:eastAsia="Times New Roman" w:hAnsi="Calibri" w:cs="Times New Roman"/>
              </w:rPr>
            </w:pPr>
          </w:p>
          <w:p w14:paraId="14F40A9A" w14:textId="420CE7FF" w:rsidR="002E421C" w:rsidRDefault="002E421C" w:rsidP="00AE3FA4">
            <w:pPr>
              <w:spacing w:after="0" w:line="240" w:lineRule="auto"/>
              <w:rPr>
                <w:rFonts w:ascii="Calibri" w:eastAsia="Times New Roman" w:hAnsi="Calibri" w:cs="Times New Roman"/>
              </w:rPr>
            </w:pPr>
            <w:r w:rsidRPr="003D5A9B">
              <w:rPr>
                <w:rFonts w:ascii="Calibri" w:eastAsia="Times New Roman" w:hAnsi="Calibri" w:cs="Times New Roman"/>
              </w:rPr>
              <w:t xml:space="preserve">Ensure you are aware of which is the nearest hospital. </w:t>
            </w:r>
          </w:p>
          <w:p w14:paraId="714781B2" w14:textId="77777777" w:rsidR="002E421C" w:rsidRDefault="002E421C" w:rsidP="00AE3FA4">
            <w:pPr>
              <w:spacing w:after="0" w:line="240" w:lineRule="auto"/>
              <w:rPr>
                <w:rFonts w:ascii="Calibri" w:eastAsia="Times New Roman" w:hAnsi="Calibri" w:cs="Times New Roman"/>
              </w:rPr>
            </w:pPr>
          </w:p>
          <w:p w14:paraId="5F477C01" w14:textId="77777777" w:rsidR="002E421C" w:rsidRPr="005446F8" w:rsidRDefault="002E421C" w:rsidP="00AE3FA4">
            <w:pPr>
              <w:spacing w:after="0" w:line="240" w:lineRule="auto"/>
              <w:rPr>
                <w:rFonts w:ascii="Calibri" w:eastAsia="Times New Roman" w:hAnsi="Calibri" w:cs="Times New Roman"/>
              </w:rPr>
            </w:pPr>
            <w:r w:rsidRPr="003D5A9B">
              <w:rPr>
                <w:rFonts w:ascii="Calibri" w:eastAsia="Times New Roman" w:hAnsi="Calibri" w:cs="Times New Roman"/>
              </w:rPr>
              <w:t>Awareness of support for pre-existing medical conditions</w:t>
            </w:r>
            <w:r>
              <w:rPr>
                <w:rFonts w:ascii="Calibri" w:eastAsia="Times New Roman" w:hAnsi="Calibri" w:cs="Times New Roman"/>
              </w:rPr>
              <w:t>.</w:t>
            </w:r>
          </w:p>
        </w:tc>
        <w:tc>
          <w:tcPr>
            <w:tcW w:w="2856" w:type="dxa"/>
            <w:vAlign w:val="center"/>
          </w:tcPr>
          <w:p w14:paraId="546D1365" w14:textId="77777777" w:rsidR="002E421C" w:rsidRPr="001A2CC3" w:rsidRDefault="002E421C" w:rsidP="00AE3FA4">
            <w:pPr>
              <w:spacing w:after="0" w:line="240" w:lineRule="auto"/>
              <w:jc w:val="center"/>
              <w:rPr>
                <w:rFonts w:ascii="Calibri" w:eastAsia="Times New Roman" w:hAnsi="Calibri" w:cs="Times New Roman"/>
              </w:rPr>
            </w:pPr>
          </w:p>
        </w:tc>
      </w:tr>
      <w:tr w:rsidR="002E421C" w:rsidRPr="006F523D" w14:paraId="0436CBC0" w14:textId="77777777" w:rsidTr="00EB77E2">
        <w:trPr>
          <w:trHeight w:val="1020"/>
        </w:trPr>
        <w:tc>
          <w:tcPr>
            <w:tcW w:w="3604" w:type="dxa"/>
          </w:tcPr>
          <w:p w14:paraId="0E466869" w14:textId="29FBA499" w:rsidR="002E421C" w:rsidRPr="00C44D67" w:rsidRDefault="002E421C" w:rsidP="00A269A2">
            <w:pPr>
              <w:rPr>
                <w:rFonts w:cstheme="minorHAnsi"/>
                <w:b/>
                <w:bCs/>
                <w:color w:val="000099"/>
              </w:rPr>
            </w:pPr>
            <w:r w:rsidRPr="00C44D67">
              <w:rPr>
                <w:rFonts w:cstheme="minorHAnsi"/>
                <w:b/>
                <w:bCs/>
                <w:color w:val="000099"/>
              </w:rPr>
              <w:lastRenderedPageBreak/>
              <w:t>Security</w:t>
            </w:r>
          </w:p>
          <w:p w14:paraId="77D14019" w14:textId="77777777" w:rsidR="002E421C" w:rsidRDefault="002E421C" w:rsidP="00A269A2">
            <w:pPr>
              <w:rPr>
                <w:rFonts w:cstheme="minorHAnsi"/>
                <w:color w:val="000099"/>
              </w:rPr>
            </w:pPr>
          </w:p>
          <w:p w14:paraId="37477B5F" w14:textId="042CF5EF" w:rsidR="002E421C" w:rsidRPr="003E3988" w:rsidRDefault="002E421C" w:rsidP="00A269A2">
            <w:pPr>
              <w:rPr>
                <w:rFonts w:cstheme="minorHAnsi"/>
                <w:color w:val="000099"/>
              </w:rPr>
            </w:pPr>
            <w:r w:rsidRPr="003E3988">
              <w:rPr>
                <w:rFonts w:cstheme="minorHAnsi"/>
                <w:color w:val="000099"/>
              </w:rPr>
              <w:t>Social/Political Unrest or Terrorism</w:t>
            </w:r>
            <w:r>
              <w:rPr>
                <w:rFonts w:cstheme="minorHAnsi"/>
                <w:color w:val="000099"/>
              </w:rPr>
              <w:t xml:space="preserve"> – potential for violence and serious injury </w:t>
            </w:r>
          </w:p>
        </w:tc>
        <w:tc>
          <w:tcPr>
            <w:tcW w:w="7710" w:type="dxa"/>
          </w:tcPr>
          <w:p w14:paraId="18A803AF" w14:textId="292DE8C3" w:rsidR="002E421C" w:rsidRDefault="002E421C" w:rsidP="00CF010C">
            <w:pPr>
              <w:spacing w:after="0" w:line="240" w:lineRule="auto"/>
              <w:rPr>
                <w:rFonts w:ascii="Calibri" w:eastAsia="Times New Roman" w:hAnsi="Calibri" w:cs="Times New Roman"/>
              </w:rPr>
            </w:pPr>
            <w:r w:rsidRPr="0006587B">
              <w:rPr>
                <w:rFonts w:ascii="Calibri" w:eastAsia="Times New Roman" w:hAnsi="Calibri" w:cs="Times New Roman"/>
              </w:rPr>
              <w:t xml:space="preserve">Check the </w:t>
            </w:r>
            <w:hyperlink r:id="rId23" w:history="1">
              <w:r w:rsidRPr="0006587B">
                <w:rPr>
                  <w:rStyle w:val="Hyperlink"/>
                  <w:rFonts w:ascii="Calibri" w:eastAsia="Times New Roman" w:hAnsi="Calibri" w:cs="Times New Roman"/>
                </w:rPr>
                <w:t>Foreign Commonwealth and Development Office (FCDO) website</w:t>
              </w:r>
            </w:hyperlink>
            <w:r w:rsidRPr="0006587B">
              <w:rPr>
                <w:rFonts w:ascii="Calibri" w:eastAsia="Times New Roman" w:hAnsi="Calibri" w:cs="Times New Roman"/>
              </w:rPr>
              <w:t xml:space="preserve"> for up-to-date advice. </w:t>
            </w:r>
          </w:p>
          <w:p w14:paraId="7E64858B" w14:textId="7BC9CDB6" w:rsidR="002E421C" w:rsidRDefault="002E421C" w:rsidP="00CF010C">
            <w:pPr>
              <w:spacing w:after="0" w:line="240" w:lineRule="auto"/>
              <w:rPr>
                <w:rFonts w:ascii="Calibri" w:eastAsia="Times New Roman" w:hAnsi="Calibri" w:cs="Times New Roman"/>
              </w:rPr>
            </w:pPr>
          </w:p>
          <w:p w14:paraId="13796382" w14:textId="44E24D6E" w:rsidR="002E421C" w:rsidRDefault="002E421C" w:rsidP="00144800">
            <w:pPr>
              <w:spacing w:after="0" w:line="240" w:lineRule="auto"/>
              <w:rPr>
                <w:rFonts w:ascii="Calibri" w:eastAsia="Times New Roman" w:hAnsi="Calibri" w:cs="Times New Roman"/>
              </w:rPr>
            </w:pPr>
            <w:r w:rsidRPr="0006587B">
              <w:rPr>
                <w:rFonts w:ascii="Calibri" w:eastAsia="Times New Roman" w:hAnsi="Calibri" w:cs="Times New Roman"/>
              </w:rPr>
              <w:t xml:space="preserve">Check </w:t>
            </w:r>
            <w:hyperlink r:id="rId24" w:history="1">
              <w:r w:rsidRPr="00EC6AA5">
                <w:rPr>
                  <w:rStyle w:val="Hyperlink"/>
                  <w:rFonts w:cstheme="minorHAnsi"/>
                </w:rPr>
                <w:t>Solace Secure</w:t>
              </w:r>
            </w:hyperlink>
            <w:r w:rsidRPr="00144800">
              <w:rPr>
                <w:rStyle w:val="Hyperlink"/>
                <w:rFonts w:cstheme="minorHAnsi"/>
                <w:u w:val="none"/>
              </w:rPr>
              <w:t xml:space="preserve"> </w:t>
            </w:r>
            <w:r w:rsidRPr="0006587B">
              <w:rPr>
                <w:rFonts w:ascii="Calibri" w:eastAsia="Times New Roman" w:hAnsi="Calibri" w:cs="Times New Roman"/>
              </w:rPr>
              <w:t xml:space="preserve">for up-to-date advice. </w:t>
            </w:r>
          </w:p>
          <w:p w14:paraId="68A5BC13" w14:textId="4A31F3EA" w:rsidR="002E421C" w:rsidRPr="001A2CC3" w:rsidRDefault="002E421C" w:rsidP="002E421C">
            <w:pPr>
              <w:spacing w:after="0" w:line="240" w:lineRule="auto"/>
              <w:rPr>
                <w:rFonts w:ascii="Calibri" w:eastAsia="Times New Roman" w:hAnsi="Calibri" w:cs="Times New Roman"/>
              </w:rPr>
            </w:pPr>
          </w:p>
        </w:tc>
        <w:tc>
          <w:tcPr>
            <w:tcW w:w="2856" w:type="dxa"/>
            <w:vAlign w:val="center"/>
          </w:tcPr>
          <w:p w14:paraId="392D1ED0" w14:textId="074D62B4" w:rsidR="002E421C" w:rsidRPr="001A2CC3" w:rsidRDefault="002E421C" w:rsidP="00CF010C">
            <w:pPr>
              <w:spacing w:after="0" w:line="240" w:lineRule="auto"/>
              <w:jc w:val="center"/>
              <w:rPr>
                <w:rFonts w:ascii="Calibri" w:eastAsia="Times New Roman" w:hAnsi="Calibri" w:cs="Times New Roman"/>
              </w:rPr>
            </w:pPr>
          </w:p>
        </w:tc>
      </w:tr>
      <w:tr w:rsidR="002E421C" w:rsidRPr="006F523D" w14:paraId="36047E98" w14:textId="77777777" w:rsidTr="00EB77E2">
        <w:trPr>
          <w:trHeight w:val="1685"/>
        </w:trPr>
        <w:tc>
          <w:tcPr>
            <w:tcW w:w="3604" w:type="dxa"/>
          </w:tcPr>
          <w:p w14:paraId="60C1363E" w14:textId="559E9454" w:rsidR="002E421C" w:rsidRPr="00C44D67" w:rsidRDefault="002E421C" w:rsidP="0065388A">
            <w:pPr>
              <w:rPr>
                <w:rFonts w:cstheme="minorHAnsi"/>
                <w:b/>
                <w:bCs/>
                <w:color w:val="000099"/>
              </w:rPr>
            </w:pPr>
            <w:r w:rsidRPr="00C44D67">
              <w:rPr>
                <w:rFonts w:cstheme="minorHAnsi"/>
                <w:b/>
                <w:bCs/>
                <w:color w:val="000099"/>
              </w:rPr>
              <w:t>Personal Security</w:t>
            </w:r>
          </w:p>
          <w:p w14:paraId="23820AC7" w14:textId="77777777" w:rsidR="002E421C" w:rsidRDefault="002E421C" w:rsidP="0065388A">
            <w:pPr>
              <w:rPr>
                <w:rFonts w:cstheme="minorHAnsi"/>
                <w:color w:val="000099"/>
              </w:rPr>
            </w:pPr>
          </w:p>
          <w:p w14:paraId="66B5D515" w14:textId="35E657C0" w:rsidR="002E421C" w:rsidRPr="003E3988" w:rsidRDefault="002E421C" w:rsidP="0065388A">
            <w:pPr>
              <w:rPr>
                <w:rFonts w:cstheme="minorHAnsi"/>
                <w:color w:val="000099"/>
              </w:rPr>
            </w:pPr>
            <w:r w:rsidRPr="003E3988">
              <w:rPr>
                <w:rFonts w:cstheme="minorHAnsi"/>
                <w:color w:val="000099"/>
              </w:rPr>
              <w:t xml:space="preserve">Personal attacks / kidnapping  </w:t>
            </w:r>
          </w:p>
          <w:p w14:paraId="5679BE6B" w14:textId="4BE39290" w:rsidR="002E421C" w:rsidRPr="002E421C" w:rsidRDefault="002E421C" w:rsidP="0065388A">
            <w:pPr>
              <w:rPr>
                <w:rFonts w:cstheme="minorHAnsi"/>
                <w:color w:val="000099"/>
              </w:rPr>
            </w:pPr>
            <w:r w:rsidRPr="003E3988">
              <w:rPr>
                <w:rFonts w:cstheme="minorHAnsi"/>
                <w:color w:val="000099"/>
              </w:rPr>
              <w:t>Dangers associated with travelling alone, arriving at night, etc.</w:t>
            </w:r>
          </w:p>
        </w:tc>
        <w:tc>
          <w:tcPr>
            <w:tcW w:w="7710" w:type="dxa"/>
          </w:tcPr>
          <w:p w14:paraId="2EA8BF80" w14:textId="73CEE90A" w:rsidR="002E421C" w:rsidRDefault="002E421C" w:rsidP="00E412FE">
            <w:pPr>
              <w:spacing w:after="0" w:line="240" w:lineRule="auto"/>
            </w:pPr>
            <w:r w:rsidRPr="00564089">
              <w:t xml:space="preserve"> Precautionary measures should be taken to </w:t>
            </w:r>
            <w:hyperlink r:id="rId25" w:history="1">
              <w:r w:rsidRPr="00F625B8">
                <w:rPr>
                  <w:rStyle w:val="Hyperlink"/>
                </w:rPr>
                <w:t>protect personal safety.</w:t>
              </w:r>
            </w:hyperlink>
          </w:p>
          <w:p w14:paraId="65A212B1" w14:textId="77777777" w:rsidR="002E421C" w:rsidRDefault="002E421C" w:rsidP="00E412FE">
            <w:pPr>
              <w:spacing w:after="0" w:line="240" w:lineRule="auto"/>
            </w:pPr>
          </w:p>
          <w:p w14:paraId="4913AB98" w14:textId="1DB94C6C" w:rsidR="002E421C" w:rsidRDefault="002E421C" w:rsidP="00DB67A4">
            <w:pPr>
              <w:spacing w:after="0" w:line="240" w:lineRule="auto"/>
            </w:pPr>
            <w:r w:rsidRPr="00564089">
              <w:t xml:space="preserve">Travel during daylight hours if possible. </w:t>
            </w:r>
          </w:p>
          <w:p w14:paraId="1A2A1650" w14:textId="12AAD0EB" w:rsidR="002E421C" w:rsidRDefault="002E421C" w:rsidP="00E412FE">
            <w:pPr>
              <w:spacing w:after="0" w:line="240" w:lineRule="auto"/>
            </w:pPr>
          </w:p>
          <w:p w14:paraId="7A7D8B55" w14:textId="1AB8C504" w:rsidR="002E421C" w:rsidRDefault="002E421C" w:rsidP="00DB67A4">
            <w:pPr>
              <w:spacing w:after="0" w:line="240" w:lineRule="auto"/>
            </w:pPr>
            <w:r w:rsidRPr="00564089">
              <w:t xml:space="preserve">Be aware of specific local risks. </w:t>
            </w:r>
          </w:p>
          <w:p w14:paraId="492227DD" w14:textId="6A4DF9A8" w:rsidR="002E421C" w:rsidRDefault="002E421C" w:rsidP="002E421C">
            <w:pPr>
              <w:spacing w:after="0" w:line="240" w:lineRule="auto"/>
            </w:pPr>
          </w:p>
        </w:tc>
        <w:tc>
          <w:tcPr>
            <w:tcW w:w="2856" w:type="dxa"/>
            <w:vAlign w:val="center"/>
          </w:tcPr>
          <w:p w14:paraId="3E60278C" w14:textId="3619A719" w:rsidR="002E421C" w:rsidRPr="003A00C1" w:rsidRDefault="002E421C" w:rsidP="00CF010C">
            <w:pPr>
              <w:spacing w:after="0" w:line="240" w:lineRule="auto"/>
              <w:jc w:val="center"/>
              <w:rPr>
                <w:rFonts w:ascii="Calibri" w:eastAsia="Times New Roman" w:hAnsi="Calibri" w:cs="Times New Roman"/>
                <w:color w:val="1F4E79" w:themeColor="accent1" w:themeShade="80"/>
              </w:rPr>
            </w:pPr>
          </w:p>
        </w:tc>
      </w:tr>
      <w:tr w:rsidR="002E421C" w:rsidRPr="006F523D" w14:paraId="1D3C25A4" w14:textId="77777777" w:rsidTr="00EB77E2">
        <w:trPr>
          <w:trHeight w:val="1020"/>
        </w:trPr>
        <w:tc>
          <w:tcPr>
            <w:tcW w:w="3604" w:type="dxa"/>
          </w:tcPr>
          <w:p w14:paraId="2F26B0AB" w14:textId="77777777" w:rsidR="002E421C" w:rsidRPr="009D7201" w:rsidRDefault="002E421C" w:rsidP="0065388A">
            <w:pPr>
              <w:rPr>
                <w:rFonts w:cstheme="minorHAnsi"/>
                <w:b/>
                <w:bCs/>
                <w:color w:val="000099"/>
              </w:rPr>
            </w:pPr>
            <w:r w:rsidRPr="009D7201">
              <w:rPr>
                <w:rFonts w:cstheme="minorHAnsi"/>
                <w:b/>
                <w:bCs/>
                <w:color w:val="000099"/>
              </w:rPr>
              <w:t>Crime</w:t>
            </w:r>
          </w:p>
          <w:p w14:paraId="74116EC2" w14:textId="0F46C045" w:rsidR="002E421C" w:rsidRDefault="002E421C" w:rsidP="0065388A">
            <w:pPr>
              <w:rPr>
                <w:rFonts w:cstheme="minorHAnsi"/>
                <w:color w:val="000099"/>
              </w:rPr>
            </w:pPr>
            <w:r w:rsidRPr="003E3988">
              <w:rPr>
                <w:rFonts w:cstheme="minorHAnsi"/>
                <w:color w:val="000099"/>
              </w:rPr>
              <w:t>Street crime, local scams, theft, hotel room securit</w:t>
            </w:r>
            <w:r>
              <w:rPr>
                <w:rFonts w:cstheme="minorHAnsi"/>
                <w:color w:val="000099"/>
              </w:rPr>
              <w:t>y– potential for violence and serious injury</w:t>
            </w:r>
            <w:r w:rsidRPr="003E3988">
              <w:rPr>
                <w:rFonts w:cstheme="minorHAnsi"/>
                <w:color w:val="000099"/>
              </w:rPr>
              <w:t xml:space="preserve"> </w:t>
            </w:r>
          </w:p>
          <w:p w14:paraId="50935688" w14:textId="544B03D1" w:rsidR="002E421C" w:rsidRPr="003E3988" w:rsidRDefault="002E421C" w:rsidP="0065388A">
            <w:pPr>
              <w:rPr>
                <w:rFonts w:cstheme="minorHAnsi"/>
                <w:color w:val="000099"/>
              </w:rPr>
            </w:pPr>
          </w:p>
        </w:tc>
        <w:tc>
          <w:tcPr>
            <w:tcW w:w="7710" w:type="dxa"/>
          </w:tcPr>
          <w:p w14:paraId="297AA849" w14:textId="1036E840" w:rsidR="002E421C" w:rsidRDefault="002E421C" w:rsidP="00F625B8">
            <w:pPr>
              <w:spacing w:after="0" w:line="240" w:lineRule="auto"/>
              <w:rPr>
                <w:rFonts w:ascii="Calibri" w:eastAsia="Times New Roman" w:hAnsi="Calibri" w:cs="Times New Roman"/>
              </w:rPr>
            </w:pPr>
            <w:r w:rsidRPr="00F625B8">
              <w:rPr>
                <w:rFonts w:ascii="Calibri" w:eastAsia="Times New Roman" w:hAnsi="Calibri" w:cs="Times New Roman"/>
              </w:rPr>
              <w:t>Awareness of risk of theft or pickpockets</w:t>
            </w:r>
            <w:r>
              <w:rPr>
                <w:rFonts w:ascii="Calibri" w:eastAsia="Times New Roman" w:hAnsi="Calibri" w:cs="Times New Roman"/>
              </w:rPr>
              <w:t>.</w:t>
            </w:r>
            <w:r w:rsidRPr="00F625B8">
              <w:rPr>
                <w:rFonts w:ascii="Calibri" w:eastAsia="Times New Roman" w:hAnsi="Calibri" w:cs="Times New Roman"/>
              </w:rPr>
              <w:t xml:space="preserve"> </w:t>
            </w:r>
          </w:p>
          <w:p w14:paraId="6CBE6264" w14:textId="77777777" w:rsidR="002E421C" w:rsidRDefault="002E421C" w:rsidP="00F625B8">
            <w:pPr>
              <w:spacing w:after="0" w:line="240" w:lineRule="auto"/>
              <w:rPr>
                <w:rFonts w:ascii="Calibri" w:eastAsia="Times New Roman" w:hAnsi="Calibri" w:cs="Times New Roman"/>
              </w:rPr>
            </w:pPr>
          </w:p>
          <w:p w14:paraId="28FEB75D" w14:textId="20B277F0" w:rsidR="002E421C" w:rsidRDefault="002E421C" w:rsidP="00F625B8">
            <w:pPr>
              <w:spacing w:after="0" w:line="240" w:lineRule="auto"/>
              <w:rPr>
                <w:rFonts w:ascii="Calibri" w:eastAsia="Times New Roman" w:hAnsi="Calibri" w:cs="Times New Roman"/>
              </w:rPr>
            </w:pPr>
            <w:r w:rsidRPr="00F625B8">
              <w:rPr>
                <w:rFonts w:ascii="Calibri" w:eastAsia="Times New Roman" w:hAnsi="Calibri" w:cs="Times New Roman"/>
              </w:rPr>
              <w:t>Awareness of local scams or hotspots</w:t>
            </w:r>
            <w:r>
              <w:rPr>
                <w:rFonts w:ascii="Calibri" w:eastAsia="Times New Roman" w:hAnsi="Calibri" w:cs="Times New Roman"/>
              </w:rPr>
              <w:t>.</w:t>
            </w:r>
            <w:r w:rsidRPr="00F625B8">
              <w:rPr>
                <w:rFonts w:ascii="Calibri" w:eastAsia="Times New Roman" w:hAnsi="Calibri" w:cs="Times New Roman"/>
              </w:rPr>
              <w:t xml:space="preserve"> </w:t>
            </w:r>
          </w:p>
          <w:p w14:paraId="2FEECC6A" w14:textId="202756A9" w:rsidR="002E421C" w:rsidRDefault="002E421C" w:rsidP="00F625B8">
            <w:pPr>
              <w:spacing w:after="0" w:line="240" w:lineRule="auto"/>
              <w:rPr>
                <w:rFonts w:ascii="Calibri" w:eastAsia="Times New Roman" w:hAnsi="Calibri" w:cs="Times New Roman"/>
              </w:rPr>
            </w:pPr>
          </w:p>
          <w:p w14:paraId="203455F5" w14:textId="6FD8F096" w:rsidR="002E421C" w:rsidRDefault="002E421C" w:rsidP="00F625B8">
            <w:pPr>
              <w:spacing w:after="0" w:line="240" w:lineRule="auto"/>
              <w:rPr>
                <w:rFonts w:ascii="Calibri" w:eastAsia="Times New Roman" w:hAnsi="Calibri" w:cs="Times New Roman"/>
              </w:rPr>
            </w:pPr>
            <w:r w:rsidRPr="00230B25">
              <w:rPr>
                <w:rFonts w:ascii="Calibri" w:eastAsia="Times New Roman" w:hAnsi="Calibri" w:cs="Times New Roman"/>
              </w:rPr>
              <w:t>A</w:t>
            </w:r>
            <w:r>
              <w:rPr>
                <w:rFonts w:ascii="Calibri" w:eastAsia="Times New Roman" w:hAnsi="Calibri" w:cs="Times New Roman"/>
              </w:rPr>
              <w:t>void carrying large amounts of cash if possible.</w:t>
            </w:r>
          </w:p>
          <w:p w14:paraId="01010B9E" w14:textId="77777777" w:rsidR="002E421C" w:rsidRDefault="002E421C" w:rsidP="00F625B8">
            <w:pPr>
              <w:spacing w:after="0" w:line="240" w:lineRule="auto"/>
              <w:rPr>
                <w:rFonts w:ascii="Calibri" w:eastAsia="Times New Roman" w:hAnsi="Calibri" w:cs="Times New Roman"/>
              </w:rPr>
            </w:pPr>
          </w:p>
          <w:p w14:paraId="6E658D73" w14:textId="43389C9B" w:rsidR="002E421C" w:rsidRDefault="002E421C" w:rsidP="00F625B8">
            <w:pPr>
              <w:spacing w:after="0" w:line="240" w:lineRule="auto"/>
              <w:rPr>
                <w:rFonts w:ascii="Calibri" w:eastAsia="Times New Roman" w:hAnsi="Calibri" w:cs="Times New Roman"/>
              </w:rPr>
            </w:pPr>
            <w:r w:rsidRPr="00F625B8">
              <w:rPr>
                <w:rFonts w:ascii="Calibri" w:eastAsia="Times New Roman" w:hAnsi="Calibri" w:cs="Times New Roman"/>
              </w:rPr>
              <w:t>Cash and card</w:t>
            </w:r>
            <w:r>
              <w:rPr>
                <w:rFonts w:ascii="Calibri" w:eastAsia="Times New Roman" w:hAnsi="Calibri" w:cs="Times New Roman"/>
              </w:rPr>
              <w:t xml:space="preserve"> </w:t>
            </w:r>
            <w:r w:rsidRPr="00F625B8">
              <w:rPr>
                <w:rFonts w:ascii="Calibri" w:eastAsia="Times New Roman" w:hAnsi="Calibri" w:cs="Times New Roman"/>
              </w:rPr>
              <w:t>security/awareness</w:t>
            </w:r>
            <w:r>
              <w:rPr>
                <w:rFonts w:ascii="Calibri" w:eastAsia="Times New Roman" w:hAnsi="Calibri" w:cs="Times New Roman"/>
              </w:rPr>
              <w:t>.</w:t>
            </w:r>
          </w:p>
          <w:p w14:paraId="1F8B8C77" w14:textId="77777777" w:rsidR="002E421C" w:rsidRPr="00F625B8" w:rsidRDefault="002E421C" w:rsidP="00F625B8">
            <w:pPr>
              <w:spacing w:after="0" w:line="240" w:lineRule="auto"/>
              <w:rPr>
                <w:rFonts w:ascii="Calibri" w:eastAsia="Times New Roman" w:hAnsi="Calibri" w:cs="Times New Roman"/>
              </w:rPr>
            </w:pPr>
          </w:p>
          <w:p w14:paraId="48F07547" w14:textId="46689EA3" w:rsidR="002E421C" w:rsidRPr="00F625B8" w:rsidRDefault="002E421C" w:rsidP="00F625B8">
            <w:pPr>
              <w:spacing w:after="0" w:line="240" w:lineRule="auto"/>
              <w:rPr>
                <w:rFonts w:ascii="Calibri" w:eastAsia="Times New Roman" w:hAnsi="Calibri" w:cs="Times New Roman"/>
              </w:rPr>
            </w:pPr>
            <w:r w:rsidRPr="00F625B8">
              <w:rPr>
                <w:rFonts w:ascii="Calibri" w:eastAsia="Times New Roman" w:hAnsi="Calibri" w:cs="Times New Roman"/>
              </w:rPr>
              <w:t xml:space="preserve">Consult FCDO </w:t>
            </w:r>
            <w:r>
              <w:rPr>
                <w:rFonts w:ascii="Calibri" w:eastAsia="Times New Roman" w:hAnsi="Calibri" w:cs="Times New Roman"/>
              </w:rPr>
              <w:t xml:space="preserve">and Crisis 24 </w:t>
            </w:r>
            <w:r w:rsidRPr="00F625B8">
              <w:rPr>
                <w:rFonts w:ascii="Calibri" w:eastAsia="Times New Roman" w:hAnsi="Calibri" w:cs="Times New Roman"/>
              </w:rPr>
              <w:t>website for the latest advice</w:t>
            </w:r>
          </w:p>
          <w:p w14:paraId="7F8E8DD5" w14:textId="77777777" w:rsidR="002E421C" w:rsidRDefault="002E421C" w:rsidP="003226D2">
            <w:pPr>
              <w:spacing w:after="0" w:line="240" w:lineRule="auto"/>
              <w:rPr>
                <w:rFonts w:ascii="Calibri" w:eastAsia="Times New Roman" w:hAnsi="Calibri" w:cs="Times New Roman"/>
              </w:rPr>
            </w:pPr>
          </w:p>
          <w:p w14:paraId="1AB524F0" w14:textId="110B74DA" w:rsidR="002E421C" w:rsidRPr="001A2CC3" w:rsidRDefault="002E421C" w:rsidP="003226D2">
            <w:pPr>
              <w:spacing w:after="0" w:line="240" w:lineRule="auto"/>
              <w:rPr>
                <w:rFonts w:ascii="Calibri" w:eastAsia="Times New Roman" w:hAnsi="Calibri" w:cs="Times New Roman"/>
              </w:rPr>
            </w:pPr>
          </w:p>
        </w:tc>
        <w:tc>
          <w:tcPr>
            <w:tcW w:w="2856" w:type="dxa"/>
            <w:vAlign w:val="center"/>
          </w:tcPr>
          <w:p w14:paraId="3256D298" w14:textId="77777777" w:rsidR="002E421C" w:rsidRPr="001A2CC3" w:rsidRDefault="002E421C" w:rsidP="00CF010C">
            <w:pPr>
              <w:spacing w:after="0" w:line="240" w:lineRule="auto"/>
              <w:jc w:val="center"/>
              <w:rPr>
                <w:rFonts w:ascii="Calibri" w:eastAsia="Times New Roman" w:hAnsi="Calibri" w:cs="Times New Roman"/>
              </w:rPr>
            </w:pPr>
          </w:p>
        </w:tc>
      </w:tr>
      <w:tr w:rsidR="002E421C" w:rsidRPr="006F523D" w14:paraId="76877E8D" w14:textId="77777777" w:rsidTr="00EB77E2">
        <w:trPr>
          <w:trHeight w:val="1020"/>
        </w:trPr>
        <w:tc>
          <w:tcPr>
            <w:tcW w:w="3604" w:type="dxa"/>
          </w:tcPr>
          <w:p w14:paraId="1B4FB12F" w14:textId="77777777" w:rsidR="002E421C" w:rsidRPr="009D7201" w:rsidRDefault="002E421C" w:rsidP="00122DA4">
            <w:pPr>
              <w:rPr>
                <w:rFonts w:cstheme="minorHAnsi"/>
                <w:b/>
                <w:bCs/>
                <w:color w:val="000099"/>
              </w:rPr>
            </w:pPr>
            <w:r w:rsidRPr="009D7201">
              <w:rPr>
                <w:rFonts w:cstheme="minorHAnsi"/>
                <w:b/>
                <w:bCs/>
                <w:color w:val="000099"/>
              </w:rPr>
              <w:t>Accommodation</w:t>
            </w:r>
          </w:p>
          <w:p w14:paraId="5B4D16A3" w14:textId="77777777" w:rsidR="002E421C" w:rsidRDefault="002E421C" w:rsidP="00122DA4">
            <w:pPr>
              <w:rPr>
                <w:rFonts w:cstheme="minorHAnsi"/>
                <w:color w:val="000099"/>
              </w:rPr>
            </w:pPr>
            <w:r>
              <w:rPr>
                <w:rFonts w:cstheme="minorHAnsi"/>
                <w:color w:val="000099"/>
              </w:rPr>
              <w:lastRenderedPageBreak/>
              <w:t xml:space="preserve">Poor quality accommodation with issues such </w:t>
            </w:r>
            <w:proofErr w:type="gramStart"/>
            <w:r>
              <w:rPr>
                <w:rFonts w:cstheme="minorHAnsi"/>
                <w:color w:val="000099"/>
              </w:rPr>
              <w:t>as:-</w:t>
            </w:r>
            <w:proofErr w:type="gramEnd"/>
          </w:p>
          <w:p w14:paraId="376A5EC1" w14:textId="77777777" w:rsidR="002E421C" w:rsidRDefault="002E421C" w:rsidP="00122DA4">
            <w:pPr>
              <w:rPr>
                <w:rFonts w:cstheme="minorHAnsi"/>
                <w:color w:val="000099"/>
              </w:rPr>
            </w:pPr>
            <w:r w:rsidRPr="003E3988">
              <w:rPr>
                <w:rFonts w:cstheme="minorHAnsi"/>
                <w:color w:val="000099"/>
              </w:rPr>
              <w:t>Unsecure/poor hygiene/remote access/</w:t>
            </w:r>
            <w:r w:rsidRPr="003E3988">
              <w:rPr>
                <w:rFonts w:cstheme="minorHAnsi"/>
              </w:rPr>
              <w:t xml:space="preserve"> a</w:t>
            </w:r>
            <w:r w:rsidRPr="003E3988">
              <w:rPr>
                <w:rFonts w:cstheme="minorHAnsi"/>
                <w:color w:val="000099"/>
              </w:rPr>
              <w:t xml:space="preserve">llergies/mould/theft/ fire/assault </w:t>
            </w:r>
          </w:p>
          <w:p w14:paraId="61592766" w14:textId="06C1EF67" w:rsidR="002E421C" w:rsidRPr="009D7201" w:rsidRDefault="002E421C" w:rsidP="00122DA4">
            <w:pPr>
              <w:rPr>
                <w:rFonts w:cstheme="minorHAnsi"/>
                <w:b/>
                <w:bCs/>
                <w:color w:val="000099"/>
              </w:rPr>
            </w:pPr>
            <w:r>
              <w:rPr>
                <w:rFonts w:cstheme="minorHAnsi"/>
                <w:color w:val="000099"/>
              </w:rPr>
              <w:t>Leading to safety and health issues</w:t>
            </w:r>
          </w:p>
        </w:tc>
        <w:tc>
          <w:tcPr>
            <w:tcW w:w="7710" w:type="dxa"/>
          </w:tcPr>
          <w:p w14:paraId="6EFCFA6B" w14:textId="4ED2FB65" w:rsidR="002E421C" w:rsidRDefault="002E421C" w:rsidP="00122DA4">
            <w:pPr>
              <w:spacing w:after="0" w:line="240" w:lineRule="auto"/>
              <w:rPr>
                <w:rFonts w:ascii="Calibri" w:eastAsia="Times New Roman" w:hAnsi="Calibri" w:cs="Times New Roman"/>
              </w:rPr>
            </w:pPr>
            <w:r w:rsidRPr="00F625B8">
              <w:rPr>
                <w:rFonts w:ascii="Calibri" w:eastAsia="Times New Roman" w:hAnsi="Calibri" w:cs="Times New Roman"/>
              </w:rPr>
              <w:lastRenderedPageBreak/>
              <w:t>Pre-book accommodation</w:t>
            </w:r>
            <w:r>
              <w:rPr>
                <w:rFonts w:ascii="Calibri" w:eastAsia="Times New Roman" w:hAnsi="Calibri" w:cs="Times New Roman"/>
              </w:rPr>
              <w:t>.</w:t>
            </w:r>
          </w:p>
          <w:p w14:paraId="7A1FE0B1" w14:textId="77777777" w:rsidR="002E421C" w:rsidRDefault="002E421C" w:rsidP="00122DA4">
            <w:pPr>
              <w:spacing w:after="0" w:line="240" w:lineRule="auto"/>
              <w:rPr>
                <w:rFonts w:ascii="Calibri" w:eastAsia="Times New Roman" w:hAnsi="Calibri" w:cs="Times New Roman"/>
              </w:rPr>
            </w:pPr>
          </w:p>
          <w:p w14:paraId="64878DD4" w14:textId="72CD4EC4" w:rsidR="002E421C" w:rsidRDefault="002E421C" w:rsidP="00122DA4">
            <w:pPr>
              <w:spacing w:after="0" w:line="240" w:lineRule="auto"/>
              <w:rPr>
                <w:rFonts w:ascii="Calibri" w:eastAsia="Times New Roman" w:hAnsi="Calibri" w:cs="Times New Roman"/>
              </w:rPr>
            </w:pPr>
            <w:r w:rsidRPr="00F625B8">
              <w:rPr>
                <w:rFonts w:ascii="Calibri" w:eastAsia="Times New Roman" w:hAnsi="Calibri" w:cs="Times New Roman"/>
              </w:rPr>
              <w:t>Familiarise yourself with emergency exits</w:t>
            </w:r>
            <w:r>
              <w:rPr>
                <w:rFonts w:ascii="Calibri" w:eastAsia="Times New Roman" w:hAnsi="Calibri" w:cs="Times New Roman"/>
              </w:rPr>
              <w:t>.</w:t>
            </w:r>
          </w:p>
          <w:p w14:paraId="3F58F12E" w14:textId="77777777" w:rsidR="002E421C" w:rsidRDefault="002E421C" w:rsidP="00122DA4">
            <w:pPr>
              <w:spacing w:after="0" w:line="240" w:lineRule="auto"/>
              <w:rPr>
                <w:rFonts w:ascii="Calibri" w:eastAsia="Times New Roman" w:hAnsi="Calibri" w:cs="Times New Roman"/>
              </w:rPr>
            </w:pPr>
          </w:p>
          <w:p w14:paraId="52295284" w14:textId="28EAC4FB" w:rsidR="002E421C" w:rsidRDefault="002E421C" w:rsidP="00122DA4">
            <w:pPr>
              <w:spacing w:after="0" w:line="240" w:lineRule="auto"/>
              <w:rPr>
                <w:rFonts w:ascii="Calibri" w:eastAsia="Times New Roman" w:hAnsi="Calibri" w:cs="Times New Roman"/>
              </w:rPr>
            </w:pPr>
            <w:r w:rsidRPr="00F625B8">
              <w:rPr>
                <w:rFonts w:ascii="Calibri" w:eastAsia="Times New Roman" w:hAnsi="Calibri" w:cs="Times New Roman"/>
              </w:rPr>
              <w:lastRenderedPageBreak/>
              <w:t>Security staff and arrangements</w:t>
            </w:r>
            <w:r>
              <w:rPr>
                <w:rFonts w:ascii="Calibri" w:eastAsia="Times New Roman" w:hAnsi="Calibri" w:cs="Times New Roman"/>
              </w:rPr>
              <w:t>.</w:t>
            </w:r>
          </w:p>
          <w:p w14:paraId="164F85DF" w14:textId="30DC7576" w:rsidR="002E421C" w:rsidRDefault="002E421C" w:rsidP="00122DA4">
            <w:pPr>
              <w:spacing w:after="0" w:line="240" w:lineRule="auto"/>
              <w:rPr>
                <w:rFonts w:ascii="Calibri" w:eastAsia="Times New Roman" w:hAnsi="Calibri" w:cs="Times New Roman"/>
              </w:rPr>
            </w:pPr>
          </w:p>
          <w:p w14:paraId="03CF6F6B" w14:textId="27F283EA" w:rsidR="002E421C" w:rsidRDefault="002E421C" w:rsidP="00122DA4">
            <w:pPr>
              <w:spacing w:after="0" w:line="240" w:lineRule="auto"/>
              <w:rPr>
                <w:rFonts w:ascii="Calibri" w:eastAsia="Times New Roman" w:hAnsi="Calibri" w:cs="Times New Roman"/>
              </w:rPr>
            </w:pPr>
            <w:r w:rsidRPr="00F625B8">
              <w:rPr>
                <w:rFonts w:ascii="Calibri" w:eastAsia="Times New Roman" w:hAnsi="Calibri" w:cs="Times New Roman"/>
              </w:rPr>
              <w:t>Secure storage/safes</w:t>
            </w:r>
            <w:r>
              <w:rPr>
                <w:rFonts w:ascii="Calibri" w:eastAsia="Times New Roman" w:hAnsi="Calibri" w:cs="Times New Roman"/>
              </w:rPr>
              <w:t>.</w:t>
            </w:r>
          </w:p>
          <w:p w14:paraId="47F20036" w14:textId="77777777" w:rsidR="002E421C" w:rsidRDefault="002E421C" w:rsidP="00122DA4">
            <w:pPr>
              <w:spacing w:after="0" w:line="240" w:lineRule="auto"/>
              <w:rPr>
                <w:rFonts w:ascii="Calibri" w:eastAsia="Times New Roman" w:hAnsi="Calibri" w:cs="Times New Roman"/>
              </w:rPr>
            </w:pPr>
          </w:p>
          <w:p w14:paraId="29FEF521" w14:textId="3C829E3D" w:rsidR="002E421C" w:rsidRDefault="002E421C" w:rsidP="00122DA4">
            <w:pPr>
              <w:spacing w:after="0" w:line="240" w:lineRule="auto"/>
              <w:rPr>
                <w:rFonts w:ascii="Calibri" w:eastAsia="Times New Roman" w:hAnsi="Calibri" w:cs="Times New Roman"/>
              </w:rPr>
            </w:pPr>
            <w:r w:rsidRPr="00A21EE8">
              <w:rPr>
                <w:rFonts w:ascii="Calibri" w:eastAsia="Times New Roman" w:hAnsi="Calibri" w:cs="Times New Roman"/>
              </w:rPr>
              <w:t>Doors to be locked at night and when away during the day, and remain vigilant when arriving, leaving and answering doors</w:t>
            </w:r>
            <w:r>
              <w:rPr>
                <w:rFonts w:ascii="Calibri" w:eastAsia="Times New Roman" w:hAnsi="Calibri" w:cs="Times New Roman"/>
              </w:rPr>
              <w:t>.</w:t>
            </w:r>
          </w:p>
          <w:p w14:paraId="319BFF7E" w14:textId="77777777" w:rsidR="002E421C" w:rsidRDefault="002E421C" w:rsidP="00122DA4">
            <w:pPr>
              <w:spacing w:after="0" w:line="240" w:lineRule="auto"/>
              <w:rPr>
                <w:rFonts w:ascii="Calibri" w:eastAsia="Times New Roman" w:hAnsi="Calibri" w:cs="Times New Roman"/>
              </w:rPr>
            </w:pPr>
          </w:p>
          <w:p w14:paraId="1208C762" w14:textId="08654C03" w:rsidR="002E421C" w:rsidRDefault="002E421C" w:rsidP="00122DA4">
            <w:pPr>
              <w:spacing w:after="0" w:line="240" w:lineRule="auto"/>
              <w:rPr>
                <w:rFonts w:ascii="Calibri" w:eastAsia="Times New Roman" w:hAnsi="Calibri" w:cs="Times New Roman"/>
              </w:rPr>
            </w:pPr>
            <w:r w:rsidRPr="00A21EE8">
              <w:rPr>
                <w:rFonts w:ascii="Calibri" w:eastAsia="Times New Roman" w:hAnsi="Calibri" w:cs="Times New Roman"/>
              </w:rPr>
              <w:t>Obtain suitable electrical adapter for local voltage/plug type and use equipment as intended</w:t>
            </w:r>
            <w:r>
              <w:rPr>
                <w:rFonts w:ascii="Calibri" w:eastAsia="Times New Roman" w:hAnsi="Calibri" w:cs="Times New Roman"/>
              </w:rPr>
              <w:t>.</w:t>
            </w:r>
          </w:p>
          <w:p w14:paraId="7F882A75" w14:textId="77777777" w:rsidR="002E421C" w:rsidRPr="00F625B8" w:rsidRDefault="002E421C" w:rsidP="00122DA4">
            <w:pPr>
              <w:spacing w:after="0" w:line="240" w:lineRule="auto"/>
              <w:rPr>
                <w:rFonts w:ascii="Calibri" w:eastAsia="Times New Roman" w:hAnsi="Calibri" w:cs="Times New Roman"/>
              </w:rPr>
            </w:pPr>
          </w:p>
        </w:tc>
        <w:tc>
          <w:tcPr>
            <w:tcW w:w="2856" w:type="dxa"/>
            <w:vAlign w:val="center"/>
          </w:tcPr>
          <w:p w14:paraId="25D1C8E9" w14:textId="77777777"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3DAEF084" w14:textId="77777777" w:rsidTr="00EB77E2">
        <w:trPr>
          <w:trHeight w:val="1020"/>
        </w:trPr>
        <w:tc>
          <w:tcPr>
            <w:tcW w:w="3604" w:type="dxa"/>
          </w:tcPr>
          <w:p w14:paraId="6F6D27BF" w14:textId="77777777" w:rsidR="002E421C" w:rsidRPr="009D7201" w:rsidRDefault="002E421C" w:rsidP="00122DA4">
            <w:pPr>
              <w:rPr>
                <w:rFonts w:cstheme="minorHAnsi"/>
                <w:b/>
                <w:bCs/>
                <w:color w:val="000099"/>
              </w:rPr>
            </w:pPr>
            <w:r w:rsidRPr="009D7201">
              <w:rPr>
                <w:rFonts w:cstheme="minorHAnsi"/>
                <w:b/>
                <w:bCs/>
                <w:color w:val="000099"/>
              </w:rPr>
              <w:t>Transport</w:t>
            </w:r>
          </w:p>
          <w:p w14:paraId="1DAE22A5" w14:textId="77777777" w:rsidR="002E421C" w:rsidRPr="003E3988" w:rsidRDefault="002E421C" w:rsidP="00122DA4">
            <w:pPr>
              <w:rPr>
                <w:rFonts w:cstheme="minorHAnsi"/>
                <w:color w:val="000099"/>
              </w:rPr>
            </w:pPr>
            <w:r w:rsidRPr="003E3988">
              <w:rPr>
                <w:rFonts w:cstheme="minorHAnsi"/>
                <w:color w:val="000099"/>
              </w:rPr>
              <w:t>Flying - Deep vein thrombosis, jet lag</w:t>
            </w:r>
          </w:p>
          <w:p w14:paraId="240BB43F" w14:textId="3E2543BA" w:rsidR="002E421C" w:rsidRPr="003E3988" w:rsidRDefault="002E421C" w:rsidP="00122DA4">
            <w:pPr>
              <w:rPr>
                <w:rFonts w:cstheme="minorHAnsi"/>
                <w:color w:val="000099"/>
              </w:rPr>
            </w:pPr>
            <w:r w:rsidRPr="003E3988">
              <w:rPr>
                <w:rFonts w:cstheme="minorHAnsi"/>
                <w:color w:val="000099"/>
              </w:rPr>
              <w:t xml:space="preserve">Driving-Off Road driving, hazardous terrain, Remote country, marsh, desert Excessive hours, load instability </w:t>
            </w:r>
            <w:r>
              <w:rPr>
                <w:rFonts w:cstheme="minorHAnsi"/>
                <w:color w:val="000099"/>
              </w:rPr>
              <w:t>– potential for injury</w:t>
            </w:r>
          </w:p>
          <w:p w14:paraId="28DD6650" w14:textId="639EB274" w:rsidR="002E421C" w:rsidRPr="003E3988" w:rsidRDefault="002E421C" w:rsidP="00122DA4">
            <w:pPr>
              <w:rPr>
                <w:rFonts w:cstheme="minorHAnsi"/>
                <w:color w:val="000099"/>
              </w:rPr>
            </w:pPr>
            <w:r w:rsidRPr="003E3988">
              <w:rPr>
                <w:rFonts w:cstheme="minorHAnsi"/>
                <w:color w:val="000099"/>
              </w:rPr>
              <w:t>Road traffic accidents, insurance</w:t>
            </w:r>
            <w:r>
              <w:rPr>
                <w:rFonts w:cstheme="minorHAnsi"/>
                <w:color w:val="000099"/>
              </w:rPr>
              <w:t xml:space="preserve"> – leading to serious injury</w:t>
            </w:r>
          </w:p>
        </w:tc>
        <w:tc>
          <w:tcPr>
            <w:tcW w:w="7710" w:type="dxa"/>
          </w:tcPr>
          <w:p w14:paraId="25E355A4" w14:textId="627CBBEA" w:rsidR="002E421C" w:rsidRPr="002939CA" w:rsidRDefault="002E421C" w:rsidP="00122DA4">
            <w:pPr>
              <w:spacing w:after="0" w:line="240" w:lineRule="auto"/>
              <w:rPr>
                <w:rFonts w:eastAsia="Times New Roman" w:cstheme="minorHAnsi"/>
              </w:rPr>
            </w:pPr>
            <w:r w:rsidRPr="002939CA">
              <w:rPr>
                <w:rFonts w:eastAsia="Times New Roman" w:cstheme="minorHAnsi"/>
              </w:rPr>
              <w:t>Avoid late night arrivals where possible.</w:t>
            </w:r>
          </w:p>
          <w:p w14:paraId="040D4AD2" w14:textId="6A5A83E3" w:rsidR="002E421C" w:rsidRPr="002939CA" w:rsidRDefault="002E421C" w:rsidP="00122DA4">
            <w:pPr>
              <w:spacing w:after="0" w:line="240" w:lineRule="auto"/>
              <w:rPr>
                <w:rFonts w:eastAsia="Times New Roman" w:cstheme="minorHAnsi"/>
              </w:rPr>
            </w:pPr>
          </w:p>
          <w:p w14:paraId="554AA3BA" w14:textId="6641F4F9" w:rsidR="002E421C" w:rsidRPr="002939CA" w:rsidRDefault="002E421C" w:rsidP="00122DA4">
            <w:pPr>
              <w:spacing w:after="0" w:line="240" w:lineRule="auto"/>
              <w:rPr>
                <w:rFonts w:eastAsia="Times New Roman" w:cstheme="minorHAnsi"/>
              </w:rPr>
            </w:pPr>
            <w:r w:rsidRPr="002939CA">
              <w:rPr>
                <w:rFonts w:eastAsia="Times New Roman" w:cstheme="minorHAnsi"/>
              </w:rPr>
              <w:t>Use only registered taxis</w:t>
            </w:r>
            <w:r>
              <w:rPr>
                <w:rFonts w:eastAsia="Times New Roman" w:cstheme="minorHAnsi"/>
              </w:rPr>
              <w:t>.</w:t>
            </w:r>
            <w:r w:rsidRPr="002939CA">
              <w:rPr>
                <w:rFonts w:eastAsia="Times New Roman" w:cstheme="minorHAnsi"/>
              </w:rPr>
              <w:t xml:space="preserve"> </w:t>
            </w:r>
          </w:p>
          <w:p w14:paraId="7EA68509" w14:textId="77777777" w:rsidR="002E421C" w:rsidRPr="002939CA" w:rsidRDefault="002E421C" w:rsidP="00122DA4">
            <w:pPr>
              <w:spacing w:after="0" w:line="240" w:lineRule="auto"/>
              <w:rPr>
                <w:rFonts w:eastAsia="Times New Roman" w:cstheme="minorHAnsi"/>
              </w:rPr>
            </w:pPr>
          </w:p>
          <w:p w14:paraId="35519B26" w14:textId="28E00041" w:rsidR="002E421C" w:rsidRPr="002939CA" w:rsidRDefault="002E421C" w:rsidP="00122DA4">
            <w:pPr>
              <w:spacing w:after="0" w:line="240" w:lineRule="auto"/>
              <w:rPr>
                <w:rFonts w:eastAsia="Times New Roman" w:cstheme="minorHAnsi"/>
              </w:rPr>
            </w:pPr>
            <w:r w:rsidRPr="002939CA">
              <w:rPr>
                <w:rFonts w:eastAsia="Times New Roman" w:cstheme="minorHAnsi"/>
              </w:rPr>
              <w:t>Check safety and road worthiness of any hire vehicle</w:t>
            </w:r>
            <w:r w:rsidR="00AC1E67">
              <w:rPr>
                <w:rFonts w:eastAsia="Times New Roman" w:cstheme="minorHAnsi"/>
              </w:rPr>
              <w:t>.</w:t>
            </w:r>
            <w:r w:rsidRPr="002939CA">
              <w:rPr>
                <w:rFonts w:eastAsia="Times New Roman" w:cstheme="minorHAnsi"/>
              </w:rPr>
              <w:t xml:space="preserve"> </w:t>
            </w:r>
          </w:p>
          <w:p w14:paraId="703FBD8E" w14:textId="77777777" w:rsidR="002E421C" w:rsidRPr="002939CA" w:rsidRDefault="002E421C" w:rsidP="00122DA4">
            <w:pPr>
              <w:spacing w:after="0" w:line="240" w:lineRule="auto"/>
              <w:rPr>
                <w:rFonts w:eastAsia="Times New Roman" w:cstheme="minorHAnsi"/>
              </w:rPr>
            </w:pPr>
          </w:p>
          <w:p w14:paraId="3DFD06E4" w14:textId="4ED0E1D8" w:rsidR="002E421C" w:rsidRPr="002939CA" w:rsidRDefault="002E421C" w:rsidP="00122DA4">
            <w:pPr>
              <w:spacing w:after="0" w:line="240" w:lineRule="auto"/>
              <w:rPr>
                <w:rFonts w:eastAsia="Times New Roman" w:cstheme="minorHAnsi"/>
              </w:rPr>
            </w:pPr>
            <w:r w:rsidRPr="002939CA">
              <w:rPr>
                <w:rFonts w:eastAsia="Times New Roman" w:cstheme="minorHAnsi"/>
              </w:rPr>
              <w:t>Avoid driving at night</w:t>
            </w:r>
            <w:r w:rsidR="00AC1E67">
              <w:rPr>
                <w:rFonts w:eastAsia="Times New Roman" w:cstheme="minorHAnsi"/>
              </w:rPr>
              <w:t>.</w:t>
            </w:r>
            <w:r w:rsidRPr="002939CA">
              <w:rPr>
                <w:rFonts w:eastAsia="Times New Roman" w:cstheme="minorHAnsi"/>
              </w:rPr>
              <w:t xml:space="preserve"> </w:t>
            </w:r>
          </w:p>
          <w:p w14:paraId="7249DEAB" w14:textId="77777777" w:rsidR="002E421C" w:rsidRPr="002939CA" w:rsidRDefault="002E421C" w:rsidP="00122DA4">
            <w:pPr>
              <w:spacing w:after="0" w:line="240" w:lineRule="auto"/>
              <w:rPr>
                <w:rFonts w:eastAsia="Times New Roman" w:cstheme="minorHAnsi"/>
              </w:rPr>
            </w:pPr>
          </w:p>
          <w:p w14:paraId="11782217" w14:textId="2499A4D6" w:rsidR="002E421C" w:rsidRDefault="002E421C" w:rsidP="00122DA4">
            <w:pPr>
              <w:spacing w:after="0" w:line="240" w:lineRule="auto"/>
              <w:rPr>
                <w:rFonts w:cstheme="minorHAnsi"/>
              </w:rPr>
            </w:pPr>
            <w:r w:rsidRPr="002939CA">
              <w:rPr>
                <w:rFonts w:eastAsia="Times New Roman" w:cstheme="minorHAnsi"/>
              </w:rPr>
              <w:t>Ensure all internal transfers are booked in advance of travel (where possible</w:t>
            </w:r>
            <w:r w:rsidR="00AC1E67">
              <w:rPr>
                <w:rFonts w:eastAsia="Times New Roman" w:cstheme="minorHAnsi"/>
              </w:rPr>
              <w:t>).</w:t>
            </w:r>
          </w:p>
          <w:p w14:paraId="2410FFE6" w14:textId="77777777" w:rsidR="002E421C" w:rsidRPr="002939CA" w:rsidRDefault="002E421C" w:rsidP="00122DA4">
            <w:pPr>
              <w:spacing w:after="0" w:line="240" w:lineRule="auto"/>
              <w:rPr>
                <w:rFonts w:cstheme="minorHAnsi"/>
              </w:rPr>
            </w:pPr>
          </w:p>
          <w:p w14:paraId="1AAD94A6" w14:textId="7A4E86A5" w:rsidR="002E421C" w:rsidRDefault="002E421C" w:rsidP="00122DA4">
            <w:pPr>
              <w:spacing w:after="0" w:line="240" w:lineRule="auto"/>
              <w:rPr>
                <w:rFonts w:eastAsia="MS Gothic" w:cstheme="minorHAnsi"/>
                <w:bCs/>
              </w:rPr>
            </w:pPr>
            <w:r w:rsidRPr="002939CA">
              <w:rPr>
                <w:rFonts w:eastAsia="Times New Roman" w:cstheme="minorHAnsi"/>
              </w:rPr>
              <w:t xml:space="preserve">If travelling to remote areas </w:t>
            </w:r>
            <w:r w:rsidRPr="002939CA">
              <w:rPr>
                <w:rFonts w:eastAsia="MS Gothic" w:cstheme="minorHAnsi"/>
                <w:bCs/>
              </w:rPr>
              <w:t xml:space="preserve">vehicles to be suitable and providers reputable. Any required spares/supplies to be identified and provided. Arrangements in the event of breakdown or emergency </w:t>
            </w:r>
            <w:r>
              <w:rPr>
                <w:rFonts w:eastAsia="MS Gothic" w:cstheme="minorHAnsi"/>
                <w:bCs/>
              </w:rPr>
              <w:t>o</w:t>
            </w:r>
            <w:r w:rsidRPr="002939CA">
              <w:rPr>
                <w:rFonts w:eastAsia="MS Gothic" w:cstheme="minorHAnsi"/>
                <w:bCs/>
              </w:rPr>
              <w:t>n-route to be identified. Local travel problems which might be encountered to be considered.</w:t>
            </w:r>
          </w:p>
          <w:p w14:paraId="01459A7C" w14:textId="77777777" w:rsidR="00D151ED" w:rsidRDefault="00D151ED" w:rsidP="00122DA4">
            <w:pPr>
              <w:spacing w:after="0" w:line="240" w:lineRule="auto"/>
              <w:rPr>
                <w:rFonts w:eastAsia="MS Gothic" w:cstheme="minorHAnsi"/>
                <w:bCs/>
              </w:rPr>
            </w:pPr>
          </w:p>
          <w:p w14:paraId="6104C9AE" w14:textId="50172461" w:rsidR="00D151ED" w:rsidRPr="002939CA" w:rsidRDefault="00D151ED" w:rsidP="00122DA4">
            <w:pPr>
              <w:spacing w:after="0" w:line="240" w:lineRule="auto"/>
              <w:rPr>
                <w:rFonts w:eastAsia="Times New Roman" w:cstheme="minorHAnsi"/>
              </w:rPr>
            </w:pPr>
            <w:r>
              <w:rPr>
                <w:rFonts w:eastAsia="MS Gothic" w:cstheme="minorHAnsi"/>
                <w:bCs/>
              </w:rPr>
              <w:t>No coverage when using scooters/mopeds.</w:t>
            </w:r>
          </w:p>
          <w:p w14:paraId="4736226D" w14:textId="72625A11" w:rsidR="002E421C" w:rsidRPr="002939CA" w:rsidRDefault="002E421C" w:rsidP="00122DA4">
            <w:pPr>
              <w:spacing w:after="0" w:line="240" w:lineRule="auto"/>
              <w:rPr>
                <w:rFonts w:eastAsia="Times New Roman" w:cstheme="minorHAnsi"/>
              </w:rPr>
            </w:pPr>
          </w:p>
        </w:tc>
        <w:tc>
          <w:tcPr>
            <w:tcW w:w="2856" w:type="dxa"/>
            <w:vAlign w:val="center"/>
          </w:tcPr>
          <w:p w14:paraId="02D38A44" w14:textId="77777777"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24A05D96" w14:textId="77777777" w:rsidTr="00EB77E2">
        <w:trPr>
          <w:trHeight w:val="1020"/>
        </w:trPr>
        <w:tc>
          <w:tcPr>
            <w:tcW w:w="3604" w:type="dxa"/>
          </w:tcPr>
          <w:p w14:paraId="1DBD97DD" w14:textId="77777777" w:rsidR="002E421C" w:rsidRPr="009D7201" w:rsidRDefault="002E421C" w:rsidP="00122DA4">
            <w:pPr>
              <w:rPr>
                <w:rFonts w:cstheme="minorHAnsi"/>
                <w:b/>
                <w:bCs/>
                <w:color w:val="000099"/>
              </w:rPr>
            </w:pPr>
            <w:r w:rsidRPr="009D7201">
              <w:rPr>
                <w:rFonts w:cstheme="minorHAnsi"/>
                <w:b/>
                <w:bCs/>
                <w:color w:val="000099"/>
              </w:rPr>
              <w:lastRenderedPageBreak/>
              <w:t>Utilities/Cyber Issues</w:t>
            </w:r>
          </w:p>
          <w:p w14:paraId="0D77BDA0" w14:textId="30606547" w:rsidR="002E421C" w:rsidRPr="003E3988" w:rsidRDefault="002E421C" w:rsidP="00122DA4">
            <w:pPr>
              <w:rPr>
                <w:rFonts w:cstheme="minorHAnsi"/>
                <w:color w:val="000099"/>
              </w:rPr>
            </w:pPr>
            <w:r w:rsidRPr="003E3988">
              <w:rPr>
                <w:rFonts w:cstheme="minorHAnsi"/>
                <w:color w:val="000099"/>
              </w:rPr>
              <w:t>Hacking/ personal /research data loss</w:t>
            </w:r>
            <w:r>
              <w:rPr>
                <w:rFonts w:cstheme="minorHAnsi"/>
                <w:color w:val="000099"/>
              </w:rPr>
              <w:t xml:space="preserve"> – potential for bribery and loss of sensitive data/ICO Breach</w:t>
            </w:r>
          </w:p>
        </w:tc>
        <w:tc>
          <w:tcPr>
            <w:tcW w:w="7710" w:type="dxa"/>
          </w:tcPr>
          <w:p w14:paraId="63B73A60" w14:textId="08A82B45"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Compatibility of equipment</w:t>
            </w:r>
            <w:r>
              <w:rPr>
                <w:rFonts w:ascii="Calibri" w:eastAsia="Times New Roman" w:hAnsi="Calibri" w:cs="Times New Roman"/>
              </w:rPr>
              <w:t>.</w:t>
            </w:r>
            <w:r w:rsidRPr="00230B25">
              <w:rPr>
                <w:rFonts w:ascii="Calibri" w:eastAsia="Times New Roman" w:hAnsi="Calibri" w:cs="Times New Roman"/>
              </w:rPr>
              <w:t xml:space="preserve"> </w:t>
            </w:r>
          </w:p>
          <w:p w14:paraId="07477109" w14:textId="77777777" w:rsidR="002E421C" w:rsidRDefault="002E421C" w:rsidP="00122DA4">
            <w:pPr>
              <w:spacing w:after="0" w:line="240" w:lineRule="auto"/>
              <w:rPr>
                <w:rFonts w:ascii="Calibri" w:eastAsia="Times New Roman" w:hAnsi="Calibri" w:cs="Times New Roman"/>
              </w:rPr>
            </w:pPr>
          </w:p>
          <w:p w14:paraId="5AC818EB" w14:textId="64EAC081"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Voltages and safety equipment</w:t>
            </w:r>
            <w:r>
              <w:rPr>
                <w:rFonts w:ascii="Calibri" w:eastAsia="Times New Roman" w:hAnsi="Calibri" w:cs="Times New Roman"/>
              </w:rPr>
              <w:t>.</w:t>
            </w:r>
            <w:r w:rsidRPr="00230B25">
              <w:rPr>
                <w:rFonts w:ascii="Calibri" w:eastAsia="Times New Roman" w:hAnsi="Calibri" w:cs="Times New Roman"/>
              </w:rPr>
              <w:t xml:space="preserve"> </w:t>
            </w:r>
          </w:p>
          <w:p w14:paraId="4970E77B" w14:textId="77777777" w:rsidR="002E421C" w:rsidRDefault="002E421C" w:rsidP="00122DA4">
            <w:pPr>
              <w:spacing w:after="0" w:line="240" w:lineRule="auto"/>
              <w:rPr>
                <w:rFonts w:ascii="Calibri" w:eastAsia="Times New Roman" w:hAnsi="Calibri" w:cs="Times New Roman"/>
              </w:rPr>
            </w:pPr>
          </w:p>
          <w:p w14:paraId="0B6D3A0B" w14:textId="0CD671DD"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Power cuts or interruptions</w:t>
            </w:r>
            <w:r>
              <w:rPr>
                <w:rFonts w:ascii="Calibri" w:eastAsia="Times New Roman" w:hAnsi="Calibri" w:cs="Times New Roman"/>
              </w:rPr>
              <w:t>.</w:t>
            </w:r>
            <w:r w:rsidRPr="00230B25">
              <w:rPr>
                <w:rFonts w:ascii="Calibri" w:eastAsia="Times New Roman" w:hAnsi="Calibri" w:cs="Times New Roman"/>
              </w:rPr>
              <w:t xml:space="preserve"> </w:t>
            </w:r>
          </w:p>
          <w:p w14:paraId="7683EB92" w14:textId="7B5BDF1F"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Ensure IT equipment is encrypted</w:t>
            </w:r>
            <w:r>
              <w:rPr>
                <w:rFonts w:ascii="Calibri" w:eastAsia="Times New Roman" w:hAnsi="Calibri" w:cs="Times New Roman"/>
              </w:rPr>
              <w:t>.</w:t>
            </w:r>
            <w:r w:rsidRPr="00230B25">
              <w:rPr>
                <w:rFonts w:ascii="Calibri" w:eastAsia="Times New Roman" w:hAnsi="Calibri" w:cs="Times New Roman"/>
              </w:rPr>
              <w:t xml:space="preserve"> </w:t>
            </w:r>
          </w:p>
          <w:p w14:paraId="3DF12EDC" w14:textId="77777777" w:rsidR="002E421C" w:rsidRDefault="002E421C" w:rsidP="00122DA4">
            <w:pPr>
              <w:spacing w:after="0" w:line="240" w:lineRule="auto"/>
              <w:rPr>
                <w:rFonts w:ascii="Calibri" w:eastAsia="Times New Roman" w:hAnsi="Calibri" w:cs="Times New Roman"/>
              </w:rPr>
            </w:pPr>
          </w:p>
          <w:p w14:paraId="689F7A46" w14:textId="1F858680"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 xml:space="preserve">Comply with </w:t>
            </w:r>
            <w:hyperlink r:id="rId26" w:history="1">
              <w:r w:rsidRPr="00A93C01">
                <w:rPr>
                  <w:rStyle w:val="Hyperlink"/>
                  <w:rFonts w:ascii="Calibri" w:eastAsia="Times New Roman" w:hAnsi="Calibri" w:cs="Times New Roman"/>
                </w:rPr>
                <w:t>UK Export Controls (warwick.ac.uk)</w:t>
              </w:r>
            </w:hyperlink>
            <w:r w:rsidRPr="00230B25">
              <w:rPr>
                <w:rFonts w:ascii="Calibri" w:eastAsia="Times New Roman" w:hAnsi="Calibri" w:cs="Times New Roman"/>
              </w:rPr>
              <w:t xml:space="preserve"> </w:t>
            </w:r>
          </w:p>
          <w:p w14:paraId="6F1ACBEF" w14:textId="77777777" w:rsidR="00AC1E67" w:rsidRDefault="00AC1E67" w:rsidP="00122DA4">
            <w:pPr>
              <w:spacing w:after="0" w:line="240" w:lineRule="auto"/>
              <w:rPr>
                <w:rFonts w:ascii="Calibri" w:eastAsia="Times New Roman" w:hAnsi="Calibri" w:cs="Times New Roman"/>
              </w:rPr>
            </w:pPr>
          </w:p>
          <w:p w14:paraId="2F965DE2" w14:textId="7359522E" w:rsidR="00AC1E67" w:rsidRDefault="00AC1E67" w:rsidP="00122DA4">
            <w:pPr>
              <w:spacing w:after="0" w:line="240" w:lineRule="auto"/>
              <w:rPr>
                <w:rFonts w:ascii="Calibri" w:eastAsia="Times New Roman" w:hAnsi="Calibri" w:cs="Times New Roman"/>
              </w:rPr>
            </w:pPr>
            <w:r>
              <w:rPr>
                <w:rFonts w:ascii="Calibri" w:eastAsia="Times New Roman" w:hAnsi="Calibri" w:cs="Times New Roman"/>
              </w:rPr>
              <w:t xml:space="preserve">Follow </w:t>
            </w:r>
            <w:hyperlink r:id="rId27" w:history="1">
              <w:r w:rsidRPr="00AC1E67">
                <w:rPr>
                  <w:rStyle w:val="Hyperlink"/>
                  <w:rFonts w:ascii="Calibri" w:eastAsia="Times New Roman" w:hAnsi="Calibri" w:cs="Times New Roman"/>
                </w:rPr>
                <w:t>Technology guidelines</w:t>
              </w:r>
            </w:hyperlink>
            <w:r>
              <w:rPr>
                <w:rFonts w:ascii="Calibri" w:eastAsia="Times New Roman" w:hAnsi="Calibri" w:cs="Times New Roman"/>
              </w:rPr>
              <w:t>.</w:t>
            </w:r>
          </w:p>
          <w:p w14:paraId="270D7298" w14:textId="77777777" w:rsidR="00AC1E67" w:rsidRDefault="00AC1E67" w:rsidP="00122DA4">
            <w:pPr>
              <w:spacing w:after="0" w:line="240" w:lineRule="auto"/>
              <w:rPr>
                <w:rFonts w:ascii="Calibri" w:eastAsia="Times New Roman" w:hAnsi="Calibri" w:cs="Times New Roman"/>
              </w:rPr>
            </w:pPr>
          </w:p>
          <w:p w14:paraId="4922ACCA" w14:textId="20B5317D" w:rsidR="002E421C" w:rsidRDefault="00AC1E67" w:rsidP="00122DA4">
            <w:pPr>
              <w:spacing w:after="0" w:line="240" w:lineRule="auto"/>
              <w:rPr>
                <w:rFonts w:ascii="Calibri" w:eastAsia="Times New Roman" w:hAnsi="Calibri" w:cs="Times New Roman"/>
              </w:rPr>
            </w:pPr>
            <w:r>
              <w:rPr>
                <w:rFonts w:ascii="Calibri" w:eastAsia="Times New Roman" w:hAnsi="Calibri" w:cs="Times New Roman"/>
              </w:rPr>
              <w:t xml:space="preserve">Contact Warwick IT Helpdesk before travelling to ask for </w:t>
            </w:r>
            <w:proofErr w:type="gramStart"/>
            <w:r>
              <w:rPr>
                <w:rFonts w:ascii="Calibri" w:eastAsia="Times New Roman" w:hAnsi="Calibri" w:cs="Times New Roman"/>
              </w:rPr>
              <w:t>one time</w:t>
            </w:r>
            <w:proofErr w:type="gramEnd"/>
            <w:r>
              <w:rPr>
                <w:rFonts w:ascii="Calibri" w:eastAsia="Times New Roman" w:hAnsi="Calibri" w:cs="Times New Roman"/>
              </w:rPr>
              <w:t xml:space="preserve"> codes to be able to access the university systems whilst away so that there is no delay in submitting funding applications.</w:t>
            </w:r>
          </w:p>
          <w:p w14:paraId="4262CD5F" w14:textId="77777777" w:rsidR="002E421C" w:rsidRPr="001A2CC3" w:rsidRDefault="002E421C" w:rsidP="00AC1E67">
            <w:pPr>
              <w:spacing w:after="0" w:line="240" w:lineRule="auto"/>
              <w:rPr>
                <w:rFonts w:ascii="Calibri" w:eastAsia="Times New Roman" w:hAnsi="Calibri" w:cs="Times New Roman"/>
              </w:rPr>
            </w:pPr>
          </w:p>
        </w:tc>
        <w:tc>
          <w:tcPr>
            <w:tcW w:w="2856" w:type="dxa"/>
            <w:vAlign w:val="center"/>
          </w:tcPr>
          <w:p w14:paraId="636D9E7C" w14:textId="77777777"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417ABCBF" w14:textId="77777777" w:rsidTr="00EB77E2">
        <w:trPr>
          <w:trHeight w:val="1020"/>
        </w:trPr>
        <w:tc>
          <w:tcPr>
            <w:tcW w:w="3604" w:type="dxa"/>
          </w:tcPr>
          <w:p w14:paraId="71E13FF2" w14:textId="77777777" w:rsidR="002E421C" w:rsidRPr="009D7201" w:rsidRDefault="002E421C" w:rsidP="00122DA4">
            <w:pPr>
              <w:rPr>
                <w:rFonts w:cstheme="minorHAnsi"/>
                <w:b/>
                <w:bCs/>
                <w:color w:val="000099"/>
              </w:rPr>
            </w:pPr>
            <w:r w:rsidRPr="009D7201">
              <w:rPr>
                <w:rFonts w:cstheme="minorHAnsi"/>
                <w:b/>
                <w:bCs/>
                <w:color w:val="000099"/>
              </w:rPr>
              <w:t>Communications</w:t>
            </w:r>
          </w:p>
          <w:p w14:paraId="7E0E4E06" w14:textId="3135A366" w:rsidR="002E421C" w:rsidRPr="003E3988" w:rsidRDefault="002E421C" w:rsidP="00122DA4">
            <w:pPr>
              <w:rPr>
                <w:rFonts w:cstheme="minorHAnsi"/>
                <w:color w:val="000099"/>
              </w:rPr>
            </w:pPr>
            <w:r w:rsidRPr="003E3988">
              <w:rPr>
                <w:rFonts w:cstheme="minorHAnsi"/>
                <w:color w:val="000099"/>
              </w:rPr>
              <w:t>Become stranded / lost / loss of mobile devices / Mobile network failure / reliability of networks</w:t>
            </w:r>
            <w:r>
              <w:rPr>
                <w:rFonts w:cstheme="minorHAnsi"/>
                <w:color w:val="000099"/>
              </w:rPr>
              <w:t xml:space="preserve"> – potential for placing traveller in danger</w:t>
            </w:r>
          </w:p>
          <w:p w14:paraId="129F8F98" w14:textId="695F09F8" w:rsidR="002E421C" w:rsidRPr="003E3988" w:rsidRDefault="002E421C" w:rsidP="00122DA4">
            <w:pPr>
              <w:rPr>
                <w:rFonts w:cstheme="minorHAnsi"/>
                <w:color w:val="000099"/>
              </w:rPr>
            </w:pPr>
          </w:p>
        </w:tc>
        <w:tc>
          <w:tcPr>
            <w:tcW w:w="7710" w:type="dxa"/>
          </w:tcPr>
          <w:p w14:paraId="4542912D" w14:textId="7DDCA051"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 xml:space="preserve">Consider access to landlines or alternative handsets if mobile phone is lost or stolen. </w:t>
            </w:r>
          </w:p>
          <w:p w14:paraId="0DF3A10C" w14:textId="77777777" w:rsidR="002E421C" w:rsidRDefault="002E421C" w:rsidP="00122DA4">
            <w:pPr>
              <w:spacing w:after="0" w:line="240" w:lineRule="auto"/>
              <w:rPr>
                <w:rFonts w:ascii="Calibri" w:eastAsia="Times New Roman" w:hAnsi="Calibri" w:cs="Times New Roman"/>
              </w:rPr>
            </w:pPr>
          </w:p>
          <w:p w14:paraId="05E4C144" w14:textId="410EFD9D"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Back-up chargers or batteries for phones or electronic devices</w:t>
            </w:r>
            <w:r>
              <w:rPr>
                <w:rFonts w:ascii="Calibri" w:eastAsia="Times New Roman" w:hAnsi="Calibri" w:cs="Times New Roman"/>
              </w:rPr>
              <w:t>.</w:t>
            </w:r>
            <w:r w:rsidRPr="00230B25">
              <w:rPr>
                <w:rFonts w:ascii="Calibri" w:eastAsia="Times New Roman" w:hAnsi="Calibri" w:cs="Times New Roman"/>
              </w:rPr>
              <w:t xml:space="preserve"> </w:t>
            </w:r>
          </w:p>
          <w:p w14:paraId="59411FCC" w14:textId="77777777" w:rsidR="002E421C" w:rsidRDefault="002E421C" w:rsidP="00122DA4">
            <w:pPr>
              <w:spacing w:after="0" w:line="240" w:lineRule="auto"/>
              <w:rPr>
                <w:rFonts w:ascii="Calibri" w:eastAsia="Times New Roman" w:hAnsi="Calibri" w:cs="Times New Roman"/>
              </w:rPr>
            </w:pPr>
          </w:p>
          <w:p w14:paraId="577A042F" w14:textId="35555CE4" w:rsidR="002E421C" w:rsidRDefault="002E421C" w:rsidP="00122DA4">
            <w:pPr>
              <w:spacing w:after="0" w:line="240" w:lineRule="auto"/>
              <w:rPr>
                <w:rFonts w:ascii="Calibri" w:eastAsia="Times New Roman" w:hAnsi="Calibri" w:cs="Times New Roman"/>
              </w:rPr>
            </w:pPr>
            <w:r w:rsidRPr="00230B25">
              <w:rPr>
                <w:rFonts w:ascii="Calibri" w:eastAsia="Times New Roman" w:hAnsi="Calibri" w:cs="Times New Roman"/>
              </w:rPr>
              <w:t xml:space="preserve">Access to network or Wi-Fi. Ensure you have a mobile phone that </w:t>
            </w:r>
            <w:proofErr w:type="gramStart"/>
            <w:r w:rsidRPr="00230B25">
              <w:rPr>
                <w:rFonts w:ascii="Calibri" w:eastAsia="Times New Roman" w:hAnsi="Calibri" w:cs="Times New Roman"/>
              </w:rPr>
              <w:t>is capable of making</w:t>
            </w:r>
            <w:proofErr w:type="gramEnd"/>
            <w:r w:rsidRPr="00230B25">
              <w:rPr>
                <w:rFonts w:ascii="Calibri" w:eastAsia="Times New Roman" w:hAnsi="Calibri" w:cs="Times New Roman"/>
              </w:rPr>
              <w:t xml:space="preserve"> calls in the country visited as well as a device with internet accessibility.</w:t>
            </w:r>
          </w:p>
          <w:p w14:paraId="005550A8" w14:textId="6403EB56" w:rsidR="002E421C" w:rsidRDefault="002E421C" w:rsidP="00122DA4">
            <w:pPr>
              <w:spacing w:after="0" w:line="240" w:lineRule="auto"/>
              <w:rPr>
                <w:rFonts w:ascii="Calibri" w:eastAsia="Times New Roman" w:hAnsi="Calibri" w:cs="Times New Roman"/>
              </w:rPr>
            </w:pPr>
          </w:p>
          <w:p w14:paraId="4753205D" w14:textId="05C53070" w:rsidR="002E421C" w:rsidRDefault="002E421C" w:rsidP="00122DA4">
            <w:pPr>
              <w:pStyle w:val="ListParagraph"/>
              <w:spacing w:after="0" w:line="240" w:lineRule="auto"/>
              <w:ind w:left="360" w:hanging="360"/>
              <w:rPr>
                <w:rFonts w:eastAsia="MS Gothic" w:cstheme="minorHAnsi"/>
                <w:bCs/>
              </w:rPr>
            </w:pPr>
            <w:r w:rsidRPr="00D06CD4">
              <w:rPr>
                <w:rFonts w:eastAsia="MS Gothic" w:cstheme="minorHAnsi"/>
                <w:bCs/>
              </w:rPr>
              <w:t xml:space="preserve">Can you </w:t>
            </w:r>
            <w:r w:rsidR="00AC1E67">
              <w:rPr>
                <w:rFonts w:eastAsia="MS Gothic" w:cstheme="minorHAnsi"/>
                <w:bCs/>
              </w:rPr>
              <w:t>s</w:t>
            </w:r>
            <w:r w:rsidRPr="00D06CD4">
              <w:rPr>
                <w:rFonts w:eastAsia="MS Gothic" w:cstheme="minorHAnsi"/>
                <w:bCs/>
              </w:rPr>
              <w:t>peak</w:t>
            </w:r>
            <w:r>
              <w:rPr>
                <w:rFonts w:eastAsia="MS Gothic" w:cstheme="minorHAnsi"/>
                <w:bCs/>
              </w:rPr>
              <w:t xml:space="preserve"> </w:t>
            </w:r>
            <w:r w:rsidRPr="00D06CD4">
              <w:rPr>
                <w:rFonts w:eastAsia="MS Gothic" w:cstheme="minorHAnsi"/>
                <w:bCs/>
              </w:rPr>
              <w:t>the language?</w:t>
            </w:r>
            <w:r>
              <w:rPr>
                <w:rFonts w:eastAsia="MS Gothic" w:cstheme="minorHAnsi"/>
                <w:bCs/>
              </w:rPr>
              <w:t xml:space="preserve"> </w:t>
            </w:r>
            <w:r w:rsidRPr="00D06CD4">
              <w:rPr>
                <w:rFonts w:eastAsia="MS Gothic" w:cstheme="minorHAnsi"/>
                <w:bCs/>
              </w:rPr>
              <w:t>If</w:t>
            </w:r>
            <w:r>
              <w:rPr>
                <w:rFonts w:eastAsia="MS Gothic" w:cstheme="minorHAnsi"/>
                <w:bCs/>
              </w:rPr>
              <w:t xml:space="preserve"> </w:t>
            </w:r>
            <w:r w:rsidRPr="00D06CD4">
              <w:rPr>
                <w:rFonts w:eastAsia="MS Gothic" w:cstheme="minorHAnsi"/>
                <w:bCs/>
              </w:rPr>
              <w:t>not, how</w:t>
            </w:r>
            <w:r w:rsidR="00AC1E67">
              <w:rPr>
                <w:rFonts w:eastAsia="MS Gothic" w:cstheme="minorHAnsi"/>
                <w:bCs/>
              </w:rPr>
              <w:t xml:space="preserve"> </w:t>
            </w:r>
            <w:r w:rsidRPr="00D06CD4">
              <w:rPr>
                <w:rFonts w:eastAsia="MS Gothic" w:cstheme="minorHAnsi"/>
                <w:bCs/>
              </w:rPr>
              <w:t>will</w:t>
            </w:r>
            <w:r>
              <w:rPr>
                <w:rFonts w:eastAsia="MS Gothic" w:cstheme="minorHAnsi"/>
                <w:bCs/>
              </w:rPr>
              <w:t xml:space="preserve"> you </w:t>
            </w:r>
            <w:r w:rsidRPr="00D06CD4">
              <w:rPr>
                <w:rFonts w:eastAsia="MS Gothic" w:cstheme="minorHAnsi"/>
                <w:bCs/>
              </w:rPr>
              <w:t>overcome</w:t>
            </w:r>
            <w:r>
              <w:rPr>
                <w:rFonts w:eastAsia="MS Gothic" w:cstheme="minorHAnsi"/>
                <w:bCs/>
              </w:rPr>
              <w:t xml:space="preserve"> lan</w:t>
            </w:r>
            <w:r w:rsidRPr="00D06CD4">
              <w:rPr>
                <w:rFonts w:eastAsia="MS Gothic" w:cstheme="minorHAnsi"/>
                <w:bCs/>
              </w:rPr>
              <w:t>guage</w:t>
            </w:r>
          </w:p>
          <w:p w14:paraId="412AE3DD" w14:textId="724E77B4" w:rsidR="002E421C" w:rsidRPr="00D06CD4" w:rsidRDefault="002E421C" w:rsidP="00122DA4">
            <w:pPr>
              <w:pStyle w:val="ListParagraph"/>
              <w:spacing w:after="0" w:line="240" w:lineRule="auto"/>
              <w:ind w:left="360" w:hanging="360"/>
              <w:rPr>
                <w:rFonts w:eastAsia="MS Gothic" w:cstheme="minorHAnsi"/>
                <w:bCs/>
              </w:rPr>
            </w:pPr>
            <w:r w:rsidRPr="00D06CD4">
              <w:rPr>
                <w:rFonts w:eastAsia="MS Gothic" w:cstheme="minorHAnsi"/>
                <w:bCs/>
              </w:rPr>
              <w:t>barriers?</w:t>
            </w:r>
          </w:p>
          <w:p w14:paraId="5A319E1E" w14:textId="2981111B" w:rsidR="002E421C" w:rsidRPr="001A2CC3" w:rsidRDefault="002E421C" w:rsidP="00122DA4">
            <w:pPr>
              <w:spacing w:after="0" w:line="240" w:lineRule="auto"/>
              <w:rPr>
                <w:rFonts w:ascii="Calibri" w:eastAsia="Times New Roman" w:hAnsi="Calibri" w:cs="Times New Roman"/>
              </w:rPr>
            </w:pPr>
          </w:p>
        </w:tc>
        <w:tc>
          <w:tcPr>
            <w:tcW w:w="2856" w:type="dxa"/>
            <w:vAlign w:val="center"/>
          </w:tcPr>
          <w:p w14:paraId="3C8BC050" w14:textId="2C9D4C1E"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48637C21" w14:textId="77777777" w:rsidTr="00EB77E2">
        <w:trPr>
          <w:trHeight w:val="1020"/>
        </w:trPr>
        <w:tc>
          <w:tcPr>
            <w:tcW w:w="3604" w:type="dxa"/>
          </w:tcPr>
          <w:p w14:paraId="497E029A" w14:textId="77777777" w:rsidR="002E421C" w:rsidRPr="009D7201" w:rsidRDefault="002E421C" w:rsidP="00122DA4">
            <w:pPr>
              <w:rPr>
                <w:rFonts w:cstheme="minorHAnsi"/>
                <w:b/>
                <w:bCs/>
                <w:color w:val="000099"/>
              </w:rPr>
            </w:pPr>
            <w:r w:rsidRPr="009D7201">
              <w:rPr>
                <w:rFonts w:cstheme="minorHAnsi"/>
                <w:b/>
                <w:bCs/>
                <w:color w:val="000099"/>
              </w:rPr>
              <w:t xml:space="preserve">Insurance </w:t>
            </w:r>
          </w:p>
          <w:p w14:paraId="0390B590" w14:textId="553D0352" w:rsidR="002E421C" w:rsidRPr="003E3988" w:rsidRDefault="002E421C" w:rsidP="00122DA4">
            <w:pPr>
              <w:rPr>
                <w:rFonts w:cstheme="minorHAnsi"/>
                <w:color w:val="000099"/>
              </w:rPr>
            </w:pPr>
            <w:r w:rsidRPr="003E3988">
              <w:rPr>
                <w:rFonts w:cstheme="minorHAnsi"/>
                <w:color w:val="000099"/>
              </w:rPr>
              <w:lastRenderedPageBreak/>
              <w:t xml:space="preserve">Inadequate Insurance </w:t>
            </w:r>
            <w:r>
              <w:rPr>
                <w:rFonts w:cstheme="minorHAnsi"/>
                <w:color w:val="000099"/>
              </w:rPr>
              <w:t>p</w:t>
            </w:r>
            <w:r w:rsidRPr="003E3988">
              <w:rPr>
                <w:rFonts w:cstheme="minorHAnsi"/>
                <w:color w:val="000099"/>
              </w:rPr>
              <w:t xml:space="preserve">rovision </w:t>
            </w:r>
            <w:r>
              <w:rPr>
                <w:rFonts w:cstheme="minorHAnsi"/>
                <w:color w:val="000099"/>
              </w:rPr>
              <w:t>– could lead to support and recovery problems in the event of an incident</w:t>
            </w:r>
          </w:p>
        </w:tc>
        <w:tc>
          <w:tcPr>
            <w:tcW w:w="7710" w:type="dxa"/>
          </w:tcPr>
          <w:p w14:paraId="375FF8F8" w14:textId="286483C3" w:rsidR="002E421C" w:rsidRDefault="002E421C" w:rsidP="00122DA4">
            <w:pPr>
              <w:spacing w:after="0" w:line="240" w:lineRule="auto"/>
              <w:rPr>
                <w:rFonts w:ascii="Calibri" w:eastAsia="Times New Roman" w:hAnsi="Calibri" w:cs="Times New Roman"/>
              </w:rPr>
            </w:pPr>
            <w:r w:rsidRPr="00E52732">
              <w:rPr>
                <w:rFonts w:ascii="Calibri" w:eastAsia="Times New Roman" w:hAnsi="Calibri" w:cs="Times New Roman"/>
              </w:rPr>
              <w:lastRenderedPageBreak/>
              <w:t xml:space="preserve">Check </w:t>
            </w:r>
            <w:hyperlink r:id="rId28" w:history="1">
              <w:r w:rsidRPr="00580E30">
                <w:rPr>
                  <w:rStyle w:val="Hyperlink"/>
                  <w:rFonts w:ascii="Calibri" w:eastAsia="Times New Roman" w:hAnsi="Calibri" w:cs="Times New Roman"/>
                </w:rPr>
                <w:t>Insurance Services webpage</w:t>
              </w:r>
            </w:hyperlink>
            <w:r w:rsidRPr="00E52732">
              <w:rPr>
                <w:rFonts w:ascii="Calibri" w:eastAsia="Times New Roman" w:hAnsi="Calibri" w:cs="Times New Roman"/>
              </w:rPr>
              <w:t xml:space="preserve"> to ensure there are no insurance restrictions</w:t>
            </w:r>
            <w:r>
              <w:rPr>
                <w:rFonts w:ascii="Calibri" w:eastAsia="Times New Roman" w:hAnsi="Calibri" w:cs="Times New Roman"/>
              </w:rPr>
              <w:t>.</w:t>
            </w:r>
          </w:p>
          <w:p w14:paraId="0146D517" w14:textId="15698A35" w:rsidR="002E421C" w:rsidRDefault="002E421C" w:rsidP="00122DA4">
            <w:pPr>
              <w:spacing w:after="0" w:line="240" w:lineRule="auto"/>
              <w:rPr>
                <w:rFonts w:ascii="Calibri" w:eastAsia="Times New Roman" w:hAnsi="Calibri" w:cs="Times New Roman"/>
              </w:rPr>
            </w:pPr>
          </w:p>
          <w:p w14:paraId="77DF0347" w14:textId="13EB83B1" w:rsidR="002E421C" w:rsidRDefault="002E421C" w:rsidP="00122DA4">
            <w:pPr>
              <w:spacing w:after="0" w:line="240" w:lineRule="auto"/>
              <w:rPr>
                <w:rFonts w:ascii="Calibri" w:eastAsia="Times New Roman" w:hAnsi="Calibri" w:cs="Times New Roman"/>
              </w:rPr>
            </w:pPr>
            <w:r>
              <w:rPr>
                <w:rFonts w:ascii="Calibri" w:eastAsia="Times New Roman" w:hAnsi="Calibri" w:cs="Times New Roman"/>
              </w:rPr>
              <w:t>Valid leisure activity insurance (</w:t>
            </w:r>
            <w:proofErr w:type="gramStart"/>
            <w:r>
              <w:rPr>
                <w:rFonts w:ascii="Calibri" w:eastAsia="Times New Roman" w:hAnsi="Calibri" w:cs="Times New Roman"/>
              </w:rPr>
              <w:t>travellers</w:t>
            </w:r>
            <w:proofErr w:type="gramEnd"/>
            <w:r>
              <w:rPr>
                <w:rFonts w:ascii="Calibri" w:eastAsia="Times New Roman" w:hAnsi="Calibri" w:cs="Times New Roman"/>
              </w:rPr>
              <w:t xml:space="preserve"> responsibility if relevant).</w:t>
            </w:r>
          </w:p>
          <w:p w14:paraId="418DBC0B" w14:textId="19A8AD59" w:rsidR="002E421C" w:rsidRDefault="002E421C" w:rsidP="00122DA4">
            <w:pPr>
              <w:spacing w:after="0" w:line="240" w:lineRule="auto"/>
              <w:rPr>
                <w:rFonts w:ascii="Calibri" w:eastAsia="Times New Roman" w:hAnsi="Calibri" w:cs="Times New Roman"/>
              </w:rPr>
            </w:pPr>
            <w:r w:rsidRPr="00E52732">
              <w:rPr>
                <w:rFonts w:ascii="Calibri" w:eastAsia="Times New Roman" w:hAnsi="Calibri" w:cs="Times New Roman"/>
              </w:rPr>
              <w:t>Valid vehicle insurance (if relevant)</w:t>
            </w:r>
            <w:r>
              <w:rPr>
                <w:rFonts w:ascii="Calibri" w:eastAsia="Times New Roman" w:hAnsi="Calibri" w:cs="Times New Roman"/>
              </w:rPr>
              <w:t>.</w:t>
            </w:r>
          </w:p>
          <w:p w14:paraId="08A8E750" w14:textId="64089A0B" w:rsidR="002E421C" w:rsidRPr="001A2CC3" w:rsidRDefault="002E421C" w:rsidP="00671D89">
            <w:pPr>
              <w:spacing w:after="0" w:line="240" w:lineRule="auto"/>
              <w:rPr>
                <w:rFonts w:ascii="Calibri" w:eastAsia="Times New Roman" w:hAnsi="Calibri" w:cs="Times New Roman"/>
              </w:rPr>
            </w:pPr>
            <w:proofErr w:type="gramStart"/>
            <w:r w:rsidRPr="00580E30">
              <w:rPr>
                <w:rFonts w:ascii="Calibri" w:eastAsia="Times New Roman" w:hAnsi="Calibri" w:cs="Times New Roman"/>
              </w:rPr>
              <w:lastRenderedPageBreak/>
              <w:t>24 hour</w:t>
            </w:r>
            <w:proofErr w:type="gramEnd"/>
            <w:r w:rsidRPr="00580E30">
              <w:rPr>
                <w:rFonts w:ascii="Calibri" w:eastAsia="Times New Roman" w:hAnsi="Calibri" w:cs="Times New Roman"/>
              </w:rPr>
              <w:t xml:space="preserve"> Emergency Medical Assistance Helpline +44 (0)1243 621066</w:t>
            </w:r>
            <w:r>
              <w:rPr>
                <w:rFonts w:ascii="Calibri" w:eastAsia="Times New Roman" w:hAnsi="Calibri" w:cs="Times New Roman"/>
              </w:rPr>
              <w:t>.</w:t>
            </w:r>
          </w:p>
        </w:tc>
        <w:tc>
          <w:tcPr>
            <w:tcW w:w="2856" w:type="dxa"/>
            <w:vAlign w:val="center"/>
          </w:tcPr>
          <w:p w14:paraId="52BEA953" w14:textId="77777777"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795AA8D6" w14:textId="77777777" w:rsidTr="00EB77E2">
        <w:trPr>
          <w:trHeight w:val="1020"/>
        </w:trPr>
        <w:tc>
          <w:tcPr>
            <w:tcW w:w="3604" w:type="dxa"/>
          </w:tcPr>
          <w:p w14:paraId="7C5A86A7" w14:textId="77777777" w:rsidR="002E421C" w:rsidRPr="009D7201" w:rsidRDefault="002E421C" w:rsidP="00122DA4">
            <w:pPr>
              <w:rPr>
                <w:rFonts w:cstheme="minorHAnsi"/>
                <w:b/>
                <w:bCs/>
                <w:color w:val="000099"/>
              </w:rPr>
            </w:pPr>
            <w:r w:rsidRPr="009D7201">
              <w:rPr>
                <w:rFonts w:cstheme="minorHAnsi"/>
                <w:b/>
                <w:bCs/>
                <w:color w:val="000099"/>
              </w:rPr>
              <w:t>Documents</w:t>
            </w:r>
          </w:p>
          <w:p w14:paraId="37EC9EB1" w14:textId="0B50015A" w:rsidR="002E421C" w:rsidRPr="003E3988" w:rsidRDefault="002E421C" w:rsidP="00122DA4">
            <w:pPr>
              <w:rPr>
                <w:rFonts w:cstheme="minorHAnsi"/>
                <w:color w:val="000099"/>
              </w:rPr>
            </w:pPr>
            <w:r w:rsidRPr="003E3988">
              <w:rPr>
                <w:rFonts w:cstheme="minorHAnsi"/>
                <w:color w:val="000099"/>
              </w:rPr>
              <w:t>Theft or loss of ID documents and other belongings: passport, driving licen</w:t>
            </w:r>
            <w:r>
              <w:rPr>
                <w:rFonts w:cstheme="minorHAnsi"/>
                <w:color w:val="000099"/>
              </w:rPr>
              <w:t>c</w:t>
            </w:r>
            <w:r w:rsidRPr="003E3988">
              <w:rPr>
                <w:rFonts w:cstheme="minorHAnsi"/>
                <w:color w:val="000099"/>
              </w:rPr>
              <w:t>e, bank cards, travel tickets, laptop</w:t>
            </w:r>
            <w:r>
              <w:rPr>
                <w:rFonts w:cstheme="minorHAnsi"/>
                <w:color w:val="000099"/>
              </w:rPr>
              <w:t xml:space="preserve"> leading to stress, safety concerns and data breeches.</w:t>
            </w:r>
          </w:p>
          <w:p w14:paraId="638C0120" w14:textId="77777777" w:rsidR="002E421C" w:rsidRPr="009D7201" w:rsidRDefault="002E421C" w:rsidP="00122DA4">
            <w:pPr>
              <w:rPr>
                <w:rFonts w:cstheme="minorHAnsi"/>
                <w:b/>
                <w:bCs/>
                <w:color w:val="000099"/>
              </w:rPr>
            </w:pPr>
          </w:p>
        </w:tc>
        <w:tc>
          <w:tcPr>
            <w:tcW w:w="7710" w:type="dxa"/>
          </w:tcPr>
          <w:p w14:paraId="4C30A333" w14:textId="6BFCF14F" w:rsidR="002E421C" w:rsidRDefault="002E421C"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Keep items secure. Keep copies with you if permitted by the local law to reduce theft risk. </w:t>
            </w:r>
          </w:p>
          <w:p w14:paraId="520CFCBC" w14:textId="774C0002" w:rsidR="002E421C" w:rsidRDefault="002E421C"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Record details of numbers, issue dates, etc. and store separately both with you and at home. </w:t>
            </w:r>
          </w:p>
          <w:p w14:paraId="5748A684" w14:textId="77777777" w:rsidR="002E421C" w:rsidRDefault="002E421C" w:rsidP="00122DA4">
            <w:pPr>
              <w:spacing w:after="0" w:line="240" w:lineRule="auto"/>
              <w:rPr>
                <w:rFonts w:ascii="Calibri" w:eastAsia="Times New Roman" w:hAnsi="Calibri" w:cs="Times New Roman"/>
              </w:rPr>
            </w:pPr>
          </w:p>
          <w:p w14:paraId="192902AD" w14:textId="3043A969" w:rsidR="002E421C" w:rsidRDefault="002E421C"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Have emergency contact numbers. </w:t>
            </w:r>
          </w:p>
          <w:p w14:paraId="55586FD4" w14:textId="77777777" w:rsidR="002E421C" w:rsidRDefault="002E421C" w:rsidP="00122DA4">
            <w:pPr>
              <w:spacing w:after="0" w:line="240" w:lineRule="auto"/>
              <w:rPr>
                <w:rFonts w:ascii="Calibri" w:eastAsia="Times New Roman" w:hAnsi="Calibri" w:cs="Times New Roman"/>
              </w:rPr>
            </w:pPr>
          </w:p>
          <w:p w14:paraId="3CC6EEB5" w14:textId="2294875A" w:rsidR="002E421C" w:rsidRPr="00B14D10" w:rsidRDefault="002E421C" w:rsidP="00122DA4">
            <w:pPr>
              <w:spacing w:after="0" w:line="240" w:lineRule="auto"/>
              <w:rPr>
                <w:rFonts w:ascii="Calibri" w:eastAsia="Times New Roman" w:hAnsi="Calibri" w:cs="Times New Roman"/>
              </w:rPr>
            </w:pPr>
            <w:r w:rsidRPr="00B14D10">
              <w:rPr>
                <w:rFonts w:ascii="Calibri" w:eastAsia="Times New Roman" w:hAnsi="Calibri" w:cs="Times New Roman"/>
              </w:rPr>
              <w:t xml:space="preserve">Contact details for British Embassy / High Commission / Consulate for </w:t>
            </w:r>
          </w:p>
          <w:p w14:paraId="36C075AA" w14:textId="77777777" w:rsidR="002E421C" w:rsidRDefault="002E421C" w:rsidP="00122DA4">
            <w:pPr>
              <w:spacing w:after="0" w:line="240" w:lineRule="auto"/>
              <w:rPr>
                <w:rFonts w:ascii="Calibri" w:eastAsia="Times New Roman" w:hAnsi="Calibri" w:cs="Times New Roman"/>
              </w:rPr>
            </w:pPr>
            <w:r w:rsidRPr="00B14D10">
              <w:rPr>
                <w:rFonts w:ascii="Calibri" w:eastAsia="Times New Roman" w:hAnsi="Calibri" w:cs="Times New Roman"/>
              </w:rPr>
              <w:t>country(</w:t>
            </w:r>
            <w:proofErr w:type="spellStart"/>
            <w:r w:rsidRPr="00B14D10">
              <w:rPr>
                <w:rFonts w:ascii="Calibri" w:eastAsia="Times New Roman" w:hAnsi="Calibri" w:cs="Times New Roman"/>
              </w:rPr>
              <w:t>ies</w:t>
            </w:r>
            <w:proofErr w:type="spellEnd"/>
            <w:r w:rsidRPr="00B14D10">
              <w:rPr>
                <w:rFonts w:ascii="Calibri" w:eastAsia="Times New Roman" w:hAnsi="Calibri" w:cs="Times New Roman"/>
              </w:rPr>
              <w:t>) to be visited available if needed to arrange replacement passport or other assistance as required.</w:t>
            </w:r>
          </w:p>
          <w:p w14:paraId="106EC16B" w14:textId="77777777" w:rsidR="002E421C" w:rsidRDefault="002E421C" w:rsidP="00122DA4">
            <w:pPr>
              <w:spacing w:after="0" w:line="240" w:lineRule="auto"/>
              <w:rPr>
                <w:rFonts w:ascii="Calibri" w:eastAsia="Times New Roman" w:hAnsi="Calibri" w:cs="Times New Roman"/>
              </w:rPr>
            </w:pPr>
          </w:p>
          <w:p w14:paraId="03FEE45E" w14:textId="5E8CB251" w:rsidR="002E421C" w:rsidRDefault="002E421C" w:rsidP="00122DA4">
            <w:pPr>
              <w:spacing w:after="0" w:line="240" w:lineRule="auto"/>
              <w:rPr>
                <w:rFonts w:ascii="Calibri" w:eastAsia="Times New Roman" w:hAnsi="Calibri" w:cs="Times New Roman"/>
              </w:rPr>
            </w:pPr>
            <w:r w:rsidRPr="00B14D10">
              <w:rPr>
                <w:rFonts w:ascii="Calibri" w:eastAsia="Times New Roman" w:hAnsi="Calibri" w:cs="Times New Roman"/>
              </w:rPr>
              <w:t>Keep copies of travel documentation separate from originals</w:t>
            </w:r>
            <w:r>
              <w:rPr>
                <w:rFonts w:ascii="Calibri" w:eastAsia="Times New Roman" w:hAnsi="Calibri" w:cs="Times New Roman"/>
              </w:rPr>
              <w:t>.</w:t>
            </w:r>
          </w:p>
          <w:p w14:paraId="5763F639" w14:textId="77777777" w:rsidR="002E421C" w:rsidRPr="00E52732" w:rsidRDefault="002E421C" w:rsidP="00122DA4">
            <w:pPr>
              <w:spacing w:after="0" w:line="240" w:lineRule="auto"/>
              <w:rPr>
                <w:rFonts w:ascii="Calibri" w:eastAsia="Times New Roman" w:hAnsi="Calibri" w:cs="Times New Roman"/>
              </w:rPr>
            </w:pPr>
          </w:p>
        </w:tc>
        <w:tc>
          <w:tcPr>
            <w:tcW w:w="2856" w:type="dxa"/>
            <w:vAlign w:val="center"/>
          </w:tcPr>
          <w:p w14:paraId="30E9D73A" w14:textId="77777777"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0827870F" w14:textId="77777777" w:rsidTr="00D06D8E">
        <w:trPr>
          <w:trHeight w:val="713"/>
        </w:trPr>
        <w:tc>
          <w:tcPr>
            <w:tcW w:w="3604" w:type="dxa"/>
          </w:tcPr>
          <w:p w14:paraId="64600045" w14:textId="67C0B725" w:rsidR="002E421C" w:rsidRPr="009D7201" w:rsidRDefault="002E421C" w:rsidP="00122DA4">
            <w:pPr>
              <w:rPr>
                <w:rFonts w:cstheme="minorHAnsi"/>
                <w:b/>
                <w:bCs/>
                <w:color w:val="000099"/>
              </w:rPr>
            </w:pPr>
            <w:r w:rsidRPr="009D7201">
              <w:rPr>
                <w:rFonts w:cstheme="minorHAnsi"/>
                <w:b/>
                <w:bCs/>
                <w:color w:val="000099"/>
              </w:rPr>
              <w:t>Cultural</w:t>
            </w:r>
            <w:r>
              <w:rPr>
                <w:rFonts w:cstheme="minorHAnsi"/>
                <w:b/>
                <w:bCs/>
                <w:color w:val="000099"/>
              </w:rPr>
              <w:t xml:space="preserve"> </w:t>
            </w:r>
            <w:r w:rsidRPr="009D7201">
              <w:rPr>
                <w:rFonts w:cstheme="minorHAnsi"/>
                <w:b/>
                <w:bCs/>
                <w:color w:val="000099"/>
              </w:rPr>
              <w:t>differences</w:t>
            </w:r>
          </w:p>
          <w:p w14:paraId="2D238BA5" w14:textId="6F854BFA" w:rsidR="002E421C" w:rsidRPr="00B40DEC" w:rsidRDefault="002E421C" w:rsidP="00122DA4">
            <w:pPr>
              <w:rPr>
                <w:rFonts w:cstheme="minorHAnsi"/>
                <w:color w:val="000099"/>
              </w:rPr>
            </w:pPr>
            <w:r w:rsidRPr="003E3988">
              <w:rPr>
                <w:rFonts w:cstheme="minorHAnsi"/>
                <w:color w:val="000099"/>
              </w:rPr>
              <w:t xml:space="preserve">Not abiding to local/national </w:t>
            </w:r>
            <w:r>
              <w:rPr>
                <w:rFonts w:cstheme="minorHAnsi"/>
                <w:color w:val="000099"/>
              </w:rPr>
              <w:t>culture and customs - l</w:t>
            </w:r>
            <w:r w:rsidRPr="00B40DEC">
              <w:rPr>
                <w:rFonts w:cstheme="minorHAnsi"/>
                <w:color w:val="000099"/>
              </w:rPr>
              <w:t xml:space="preserve">eading </w:t>
            </w:r>
            <w:r>
              <w:rPr>
                <w:rFonts w:cstheme="minorHAnsi"/>
                <w:color w:val="000099"/>
              </w:rPr>
              <w:t>to traveller safety concerns</w:t>
            </w:r>
          </w:p>
        </w:tc>
        <w:tc>
          <w:tcPr>
            <w:tcW w:w="7710" w:type="dxa"/>
          </w:tcPr>
          <w:p w14:paraId="67A4B500" w14:textId="16C51D66" w:rsidR="002E421C" w:rsidRDefault="002E421C" w:rsidP="00122DA4">
            <w:pPr>
              <w:spacing w:after="0" w:line="240" w:lineRule="auto"/>
              <w:rPr>
                <w:rFonts w:ascii="Calibri" w:eastAsia="Times New Roman" w:hAnsi="Calibri" w:cs="Times New Roman"/>
              </w:rPr>
            </w:pPr>
            <w:r w:rsidRPr="00580E30">
              <w:rPr>
                <w:rFonts w:ascii="Calibri" w:eastAsia="Times New Roman" w:hAnsi="Calibri" w:cs="Times New Roman"/>
              </w:rPr>
              <w:t>Dress in accordance with local laws/customs</w:t>
            </w:r>
            <w:r>
              <w:rPr>
                <w:rFonts w:ascii="Calibri" w:eastAsia="Times New Roman" w:hAnsi="Calibri" w:cs="Times New Roman"/>
              </w:rPr>
              <w:t>.</w:t>
            </w:r>
          </w:p>
          <w:p w14:paraId="34C0BE6E" w14:textId="77777777" w:rsidR="002E421C" w:rsidRDefault="002E421C" w:rsidP="00122DA4">
            <w:pPr>
              <w:spacing w:after="0" w:line="240" w:lineRule="auto"/>
              <w:rPr>
                <w:rFonts w:ascii="Calibri" w:eastAsia="Times New Roman" w:hAnsi="Calibri" w:cs="Times New Roman"/>
              </w:rPr>
            </w:pPr>
          </w:p>
          <w:p w14:paraId="61565E59" w14:textId="26A6DB28" w:rsidR="002E421C" w:rsidRDefault="002E421C" w:rsidP="00122DA4">
            <w:pPr>
              <w:spacing w:after="0" w:line="240" w:lineRule="auto"/>
              <w:rPr>
                <w:rFonts w:ascii="Calibri" w:eastAsia="Times New Roman" w:hAnsi="Calibri" w:cs="Times New Roman"/>
              </w:rPr>
            </w:pPr>
            <w:r w:rsidRPr="00580E30">
              <w:rPr>
                <w:rFonts w:ascii="Calibri" w:eastAsia="Times New Roman" w:hAnsi="Calibri" w:cs="Times New Roman"/>
              </w:rPr>
              <w:t xml:space="preserve">Avoid behaviour that may fall foul of local customs/laws/cultures. </w:t>
            </w:r>
          </w:p>
          <w:p w14:paraId="49023E8F" w14:textId="77777777" w:rsidR="002E421C" w:rsidRDefault="002E421C" w:rsidP="00122DA4">
            <w:pPr>
              <w:spacing w:after="0" w:line="240" w:lineRule="auto"/>
              <w:rPr>
                <w:rFonts w:ascii="Calibri" w:eastAsia="Times New Roman" w:hAnsi="Calibri" w:cs="Times New Roman"/>
              </w:rPr>
            </w:pPr>
          </w:p>
          <w:p w14:paraId="715718FF" w14:textId="2844B540" w:rsidR="002E421C" w:rsidRDefault="002E421C" w:rsidP="00C66FF1">
            <w:pPr>
              <w:spacing w:after="0" w:line="240" w:lineRule="auto"/>
              <w:rPr>
                <w:rFonts w:ascii="Calibri" w:eastAsia="Times New Roman" w:hAnsi="Calibri" w:cs="Times New Roman"/>
              </w:rPr>
            </w:pPr>
            <w:r w:rsidRPr="00580E30">
              <w:rPr>
                <w:rFonts w:ascii="Calibri" w:eastAsia="Times New Roman" w:hAnsi="Calibri" w:cs="Times New Roman"/>
              </w:rPr>
              <w:t xml:space="preserve">Awareness of local laws and attitudes towards protected characteristics, e.g. disability, sexual orientation, gender reassignment, prescription drugs etc. </w:t>
            </w:r>
          </w:p>
          <w:p w14:paraId="496E54BF" w14:textId="77777777" w:rsidR="002E421C" w:rsidRDefault="002E421C" w:rsidP="00122DA4">
            <w:pPr>
              <w:spacing w:after="0" w:line="240" w:lineRule="auto"/>
              <w:rPr>
                <w:rFonts w:ascii="Calibri" w:eastAsia="Times New Roman" w:hAnsi="Calibri" w:cs="Times New Roman"/>
              </w:rPr>
            </w:pPr>
          </w:p>
          <w:p w14:paraId="28B60A1D" w14:textId="25887C75" w:rsidR="002E421C" w:rsidRDefault="002E421C" w:rsidP="00122DA4">
            <w:pPr>
              <w:spacing w:after="0" w:line="240" w:lineRule="auto"/>
              <w:rPr>
                <w:rFonts w:ascii="Calibri" w:eastAsia="Times New Roman" w:hAnsi="Calibri" w:cs="Times New Roman"/>
              </w:rPr>
            </w:pPr>
            <w:r w:rsidRPr="00580E30">
              <w:rPr>
                <w:rFonts w:ascii="Calibri" w:eastAsia="Times New Roman" w:hAnsi="Calibri" w:cs="Times New Roman"/>
              </w:rPr>
              <w:t xml:space="preserve">Reference to </w:t>
            </w:r>
            <w:hyperlink r:id="rId29" w:history="1">
              <w:r w:rsidRPr="00580E30">
                <w:rPr>
                  <w:rStyle w:val="Hyperlink"/>
                  <w:rFonts w:ascii="Calibri" w:eastAsia="Times New Roman" w:hAnsi="Calibri" w:cs="Times New Roman"/>
                </w:rPr>
                <w:t>Safe Overseas Travel Guidance for staff with Protected Characteristics</w:t>
              </w:r>
            </w:hyperlink>
            <w:r w:rsidRPr="00580E30">
              <w:rPr>
                <w:rFonts w:ascii="Calibri" w:eastAsia="Times New Roman" w:hAnsi="Calibri" w:cs="Times New Roman"/>
              </w:rPr>
              <w:t xml:space="preserve"> with completion of bespoke RA if necessary</w:t>
            </w:r>
            <w:r>
              <w:rPr>
                <w:rFonts w:ascii="Calibri" w:eastAsia="Times New Roman" w:hAnsi="Calibri" w:cs="Times New Roman"/>
              </w:rPr>
              <w:t>.</w:t>
            </w:r>
          </w:p>
          <w:p w14:paraId="26681194" w14:textId="77777777" w:rsidR="002E421C" w:rsidRDefault="002E421C" w:rsidP="00122DA4">
            <w:pPr>
              <w:spacing w:after="0" w:line="240" w:lineRule="auto"/>
              <w:rPr>
                <w:rFonts w:ascii="Calibri" w:eastAsia="Times New Roman" w:hAnsi="Calibri" w:cs="Times New Roman"/>
              </w:rPr>
            </w:pPr>
          </w:p>
          <w:p w14:paraId="686C02D2" w14:textId="34D59521" w:rsidR="002E421C" w:rsidRDefault="002E421C" w:rsidP="00905ACA">
            <w:pPr>
              <w:spacing w:after="0" w:line="240" w:lineRule="auto"/>
              <w:rPr>
                <w:rFonts w:ascii="Calibri" w:eastAsia="Times New Roman" w:hAnsi="Calibri" w:cs="Times New Roman"/>
              </w:rPr>
            </w:pPr>
            <w:r w:rsidRPr="00FE3566">
              <w:rPr>
                <w:rFonts w:ascii="Calibri" w:eastAsia="Times New Roman" w:hAnsi="Calibri" w:cs="Times New Roman"/>
              </w:rPr>
              <w:t>Experience of travel to, or working in, the region before</w:t>
            </w:r>
            <w:r>
              <w:rPr>
                <w:rFonts w:ascii="Calibri" w:eastAsia="Times New Roman" w:hAnsi="Calibri" w:cs="Times New Roman"/>
              </w:rPr>
              <w:t>.</w:t>
            </w:r>
            <w:r w:rsidRPr="00FE3566">
              <w:rPr>
                <w:rFonts w:ascii="Calibri" w:eastAsia="Times New Roman" w:hAnsi="Calibri" w:cs="Times New Roman"/>
              </w:rPr>
              <w:t xml:space="preserve"> </w:t>
            </w:r>
          </w:p>
          <w:p w14:paraId="12B52E4C" w14:textId="77777777" w:rsidR="002E421C" w:rsidRDefault="002E421C" w:rsidP="00905ACA">
            <w:pPr>
              <w:spacing w:after="0" w:line="240" w:lineRule="auto"/>
              <w:rPr>
                <w:rFonts w:ascii="Calibri" w:eastAsia="Times New Roman" w:hAnsi="Calibri" w:cs="Times New Roman"/>
              </w:rPr>
            </w:pPr>
          </w:p>
          <w:p w14:paraId="4BBDE4B0" w14:textId="677BC379" w:rsidR="002E421C" w:rsidRDefault="002E421C" w:rsidP="00905ACA">
            <w:pPr>
              <w:spacing w:after="0" w:line="240" w:lineRule="auto"/>
              <w:rPr>
                <w:rFonts w:ascii="Calibri" w:eastAsia="Times New Roman" w:hAnsi="Calibri" w:cs="Times New Roman"/>
              </w:rPr>
            </w:pPr>
            <w:r>
              <w:rPr>
                <w:rFonts w:ascii="Calibri" w:eastAsia="Times New Roman" w:hAnsi="Calibri" w:cs="Times New Roman"/>
              </w:rPr>
              <w:t xml:space="preserve">Awareness of </w:t>
            </w:r>
            <w:r w:rsidRPr="00FE3566">
              <w:rPr>
                <w:rFonts w:ascii="Calibri" w:eastAsia="Times New Roman" w:hAnsi="Calibri" w:cs="Times New Roman"/>
              </w:rPr>
              <w:t xml:space="preserve">Local laws, customs, fees or levies. </w:t>
            </w:r>
          </w:p>
          <w:p w14:paraId="4EFB0DED" w14:textId="77777777" w:rsidR="002E421C" w:rsidRDefault="002E421C" w:rsidP="00905ACA">
            <w:pPr>
              <w:spacing w:after="0" w:line="240" w:lineRule="auto"/>
              <w:rPr>
                <w:rFonts w:ascii="Calibri" w:eastAsia="Times New Roman" w:hAnsi="Calibri" w:cs="Times New Roman"/>
              </w:rPr>
            </w:pPr>
          </w:p>
          <w:p w14:paraId="10521CB6" w14:textId="2D559C47" w:rsidR="002E421C" w:rsidRDefault="002E421C" w:rsidP="00905ACA">
            <w:pPr>
              <w:spacing w:after="0" w:line="240" w:lineRule="auto"/>
              <w:rPr>
                <w:rFonts w:ascii="Calibri" w:eastAsia="Times New Roman" w:hAnsi="Calibri" w:cs="Times New Roman"/>
              </w:rPr>
            </w:pPr>
            <w:r w:rsidRPr="00FE3566">
              <w:rPr>
                <w:rFonts w:ascii="Calibri" w:eastAsia="Times New Roman" w:hAnsi="Calibri" w:cs="Times New Roman"/>
              </w:rPr>
              <w:t>Obtain guidance and information from the host organisation</w:t>
            </w:r>
            <w:r>
              <w:rPr>
                <w:rFonts w:ascii="Calibri" w:eastAsia="Times New Roman" w:hAnsi="Calibri" w:cs="Times New Roman"/>
              </w:rPr>
              <w:t>.</w:t>
            </w:r>
          </w:p>
          <w:p w14:paraId="39241CE7" w14:textId="77777777" w:rsidR="002E421C" w:rsidRDefault="002E421C" w:rsidP="00905ACA">
            <w:pPr>
              <w:spacing w:after="0" w:line="240" w:lineRule="auto"/>
              <w:rPr>
                <w:rFonts w:ascii="Calibri" w:eastAsia="Times New Roman" w:hAnsi="Calibri" w:cs="Times New Roman"/>
              </w:rPr>
            </w:pPr>
          </w:p>
          <w:p w14:paraId="397598E5" w14:textId="1DFE3047" w:rsidR="002E421C" w:rsidRDefault="002E421C" w:rsidP="00905ACA">
            <w:pPr>
              <w:spacing w:after="0" w:line="240" w:lineRule="auto"/>
              <w:rPr>
                <w:rFonts w:ascii="Calibri" w:eastAsia="Times New Roman" w:hAnsi="Calibri" w:cs="Times New Roman"/>
              </w:rPr>
            </w:pPr>
            <w:r w:rsidRPr="00FE3566">
              <w:rPr>
                <w:rFonts w:ascii="Calibri" w:eastAsia="Times New Roman" w:hAnsi="Calibri" w:cs="Times New Roman"/>
              </w:rPr>
              <w:t xml:space="preserve">Research via relevant </w:t>
            </w:r>
            <w:proofErr w:type="gramStart"/>
            <w:r w:rsidRPr="00FE3566">
              <w:rPr>
                <w:rFonts w:ascii="Calibri" w:eastAsia="Times New Roman" w:hAnsi="Calibri" w:cs="Times New Roman"/>
              </w:rPr>
              <w:t>web-sites</w:t>
            </w:r>
            <w:proofErr w:type="gramEnd"/>
            <w:r w:rsidRPr="00FE3566">
              <w:rPr>
                <w:rFonts w:ascii="Calibri" w:eastAsia="Times New Roman" w:hAnsi="Calibri" w:cs="Times New Roman"/>
              </w:rPr>
              <w:t xml:space="preserve"> · Consider dress, behaviours and sensitivities</w:t>
            </w:r>
            <w:r>
              <w:rPr>
                <w:rFonts w:ascii="Calibri" w:eastAsia="Times New Roman" w:hAnsi="Calibri" w:cs="Times New Roman"/>
              </w:rPr>
              <w:t>.</w:t>
            </w:r>
            <w:r w:rsidRPr="00FE3566">
              <w:rPr>
                <w:rFonts w:ascii="Calibri" w:eastAsia="Times New Roman" w:hAnsi="Calibri" w:cs="Times New Roman"/>
              </w:rPr>
              <w:t xml:space="preserve"> </w:t>
            </w:r>
          </w:p>
          <w:p w14:paraId="6C55F4EA" w14:textId="6E04B5ED" w:rsidR="00D06D8E" w:rsidRPr="00D06D8E" w:rsidRDefault="002E421C" w:rsidP="00D06D8E">
            <w:pPr>
              <w:spacing w:after="0" w:line="240" w:lineRule="auto"/>
              <w:rPr>
                <w:rFonts w:ascii="Calibri" w:eastAsia="Times New Roman" w:hAnsi="Calibri" w:cs="Times New Roman"/>
              </w:rPr>
            </w:pPr>
            <w:r w:rsidRPr="00FE3566">
              <w:rPr>
                <w:rFonts w:ascii="Calibri" w:eastAsia="Times New Roman" w:hAnsi="Calibri" w:cs="Times New Roman"/>
              </w:rPr>
              <w:t>Reference to customs checks · Are prescribed drugs legal in the country to be visited</w:t>
            </w:r>
            <w:r>
              <w:rPr>
                <w:rFonts w:ascii="Calibri" w:eastAsia="Times New Roman" w:hAnsi="Calibri" w:cs="Times New Roman"/>
              </w:rPr>
              <w:t>.</w:t>
            </w:r>
          </w:p>
        </w:tc>
        <w:tc>
          <w:tcPr>
            <w:tcW w:w="2856" w:type="dxa"/>
            <w:vAlign w:val="center"/>
          </w:tcPr>
          <w:p w14:paraId="38A1B775" w14:textId="77777777" w:rsidR="002E421C" w:rsidRPr="001A2CC3" w:rsidRDefault="002E421C" w:rsidP="00122DA4">
            <w:pPr>
              <w:spacing w:after="0" w:line="240" w:lineRule="auto"/>
              <w:jc w:val="center"/>
              <w:rPr>
                <w:rFonts w:ascii="Calibri" w:eastAsia="Times New Roman" w:hAnsi="Calibri" w:cs="Times New Roman"/>
              </w:rPr>
            </w:pPr>
          </w:p>
        </w:tc>
      </w:tr>
      <w:tr w:rsidR="002E421C" w:rsidRPr="006F523D" w14:paraId="4567B21B" w14:textId="77777777" w:rsidTr="00EB77E2">
        <w:trPr>
          <w:trHeight w:val="452"/>
        </w:trPr>
        <w:tc>
          <w:tcPr>
            <w:tcW w:w="3604" w:type="dxa"/>
          </w:tcPr>
          <w:p w14:paraId="0ECF96A4" w14:textId="77777777" w:rsidR="002E421C" w:rsidRPr="009D7201" w:rsidRDefault="002E421C" w:rsidP="0038214A">
            <w:pPr>
              <w:rPr>
                <w:rFonts w:cstheme="minorHAnsi"/>
                <w:b/>
                <w:bCs/>
                <w:color w:val="000099"/>
              </w:rPr>
            </w:pPr>
            <w:r w:rsidRPr="009D7201">
              <w:rPr>
                <w:rFonts w:cstheme="minorHAnsi"/>
                <w:b/>
                <w:bCs/>
                <w:color w:val="000099"/>
              </w:rPr>
              <w:t>Natural disasters</w:t>
            </w:r>
          </w:p>
          <w:p w14:paraId="20873DF4" w14:textId="4CD2B937" w:rsidR="002E421C" w:rsidRDefault="002E421C" w:rsidP="0038214A">
            <w:pPr>
              <w:spacing w:after="0" w:line="240" w:lineRule="auto"/>
              <w:rPr>
                <w:rFonts w:ascii="Calibri" w:eastAsia="Times New Roman" w:hAnsi="Calibri" w:cs="Times New Roman"/>
                <w:b/>
                <w:bCs/>
                <w:color w:val="000099"/>
              </w:rPr>
            </w:pPr>
            <w:r w:rsidRPr="003E3988">
              <w:rPr>
                <w:rFonts w:cstheme="minorHAnsi"/>
                <w:color w:val="000099"/>
              </w:rPr>
              <w:t>Typhoon, tornado, tsunami, avalanche earthquake, flood</w:t>
            </w:r>
          </w:p>
        </w:tc>
        <w:tc>
          <w:tcPr>
            <w:tcW w:w="7710" w:type="dxa"/>
          </w:tcPr>
          <w:p w14:paraId="7EC94023" w14:textId="2C193CFD" w:rsidR="002E421C" w:rsidRDefault="002E421C" w:rsidP="0038214A">
            <w:pPr>
              <w:spacing w:after="0" w:line="240" w:lineRule="auto"/>
              <w:rPr>
                <w:rFonts w:ascii="Calibri" w:eastAsia="Times New Roman" w:hAnsi="Calibri" w:cs="Times New Roman"/>
              </w:rPr>
            </w:pPr>
            <w:r w:rsidRPr="00A93C01">
              <w:rPr>
                <w:rFonts w:ascii="Calibri" w:eastAsia="Times New Roman" w:hAnsi="Calibri" w:cs="Times New Roman"/>
              </w:rPr>
              <w:t>Assessment of the risk of typhoons, earthquake, tsunami, hurricane, volcano, avalanche, etc</w:t>
            </w:r>
          </w:p>
          <w:p w14:paraId="09AE84D7" w14:textId="77777777" w:rsidR="002E421C" w:rsidRDefault="002E421C" w:rsidP="0038214A">
            <w:pPr>
              <w:spacing w:after="0" w:line="240" w:lineRule="auto"/>
              <w:rPr>
                <w:rFonts w:ascii="Calibri" w:eastAsia="Times New Roman" w:hAnsi="Calibri" w:cs="Times New Roman"/>
              </w:rPr>
            </w:pPr>
          </w:p>
          <w:p w14:paraId="072AE4FB" w14:textId="0695195F" w:rsidR="002E421C" w:rsidRDefault="002E421C" w:rsidP="0038214A">
            <w:pPr>
              <w:spacing w:after="0" w:line="240" w:lineRule="auto"/>
              <w:rPr>
                <w:rFonts w:ascii="Calibri" w:eastAsia="Times New Roman" w:hAnsi="Calibri" w:cs="Times New Roman"/>
              </w:rPr>
            </w:pPr>
            <w:r>
              <w:rPr>
                <w:rFonts w:ascii="Calibri" w:eastAsia="Times New Roman" w:hAnsi="Calibri" w:cs="Times New Roman"/>
              </w:rPr>
              <w:t>Avoid travelling to countries during poor seasonal weather.</w:t>
            </w:r>
          </w:p>
          <w:p w14:paraId="33ED4B0D" w14:textId="139F1F7E" w:rsidR="002E421C" w:rsidRDefault="002E421C" w:rsidP="0038214A">
            <w:pPr>
              <w:spacing w:after="0" w:line="240" w:lineRule="auto"/>
              <w:rPr>
                <w:rFonts w:ascii="Calibri" w:eastAsia="Times New Roman" w:hAnsi="Calibri" w:cs="Times New Roman"/>
                <w:b/>
                <w:bCs/>
                <w:color w:val="000099"/>
              </w:rPr>
            </w:pPr>
            <w:r>
              <w:rPr>
                <w:rFonts w:ascii="Calibri" w:eastAsia="Times New Roman" w:hAnsi="Calibri" w:cs="Times New Roman"/>
              </w:rPr>
              <w:t xml:space="preserve"> </w:t>
            </w:r>
          </w:p>
        </w:tc>
        <w:tc>
          <w:tcPr>
            <w:tcW w:w="2856" w:type="dxa"/>
          </w:tcPr>
          <w:p w14:paraId="3164FDC7" w14:textId="77777777" w:rsidR="002E421C" w:rsidRDefault="002E421C" w:rsidP="0038214A">
            <w:pPr>
              <w:spacing w:after="0" w:line="240" w:lineRule="auto"/>
              <w:rPr>
                <w:rFonts w:ascii="Calibri" w:eastAsia="Times New Roman" w:hAnsi="Calibri" w:cs="Times New Roman"/>
                <w:b/>
                <w:bCs/>
                <w:color w:val="000099"/>
              </w:rPr>
            </w:pPr>
          </w:p>
        </w:tc>
      </w:tr>
      <w:tr w:rsidR="002E421C" w:rsidRPr="006F523D" w14:paraId="58B5A5EC" w14:textId="77777777" w:rsidTr="00EB77E2">
        <w:trPr>
          <w:trHeight w:val="452"/>
        </w:trPr>
        <w:tc>
          <w:tcPr>
            <w:tcW w:w="3604" w:type="dxa"/>
          </w:tcPr>
          <w:p w14:paraId="5A87E1FD" w14:textId="77777777" w:rsidR="002E421C" w:rsidRPr="009D7201" w:rsidRDefault="002E421C" w:rsidP="0038214A">
            <w:pPr>
              <w:rPr>
                <w:rFonts w:cstheme="minorHAnsi"/>
                <w:b/>
                <w:bCs/>
                <w:color w:val="000099"/>
              </w:rPr>
            </w:pPr>
            <w:r w:rsidRPr="009D7201">
              <w:rPr>
                <w:rFonts w:cstheme="minorHAnsi"/>
                <w:b/>
                <w:bCs/>
                <w:color w:val="000099"/>
              </w:rPr>
              <w:t>Climate/Altitude</w:t>
            </w:r>
          </w:p>
          <w:p w14:paraId="691A0F74" w14:textId="29F5901C" w:rsidR="002E421C" w:rsidRDefault="002E421C" w:rsidP="0038214A">
            <w:pPr>
              <w:spacing w:after="0" w:line="240" w:lineRule="auto"/>
              <w:rPr>
                <w:rFonts w:ascii="Calibri" w:eastAsia="Times New Roman" w:hAnsi="Calibri" w:cs="Times New Roman"/>
                <w:b/>
                <w:bCs/>
                <w:color w:val="000099"/>
              </w:rPr>
            </w:pPr>
            <w:r w:rsidRPr="003E3988">
              <w:rPr>
                <w:rFonts w:cstheme="minorHAnsi"/>
                <w:color w:val="000099"/>
              </w:rPr>
              <w:t>Extreme heat/cold, snow blindness, dry/desert region, high humidity, monsoon/storms, oxygen deficiency/Rarefied air, tides/water conditions, sunburn/sunstroke</w:t>
            </w:r>
          </w:p>
        </w:tc>
        <w:tc>
          <w:tcPr>
            <w:tcW w:w="7710" w:type="dxa"/>
          </w:tcPr>
          <w:p w14:paraId="25472F36" w14:textId="2A8AE25E" w:rsidR="002E421C" w:rsidRDefault="002E421C" w:rsidP="0038214A">
            <w:pPr>
              <w:spacing w:after="0" w:line="240" w:lineRule="auto"/>
              <w:rPr>
                <w:rFonts w:ascii="Calibri" w:eastAsia="Times New Roman" w:hAnsi="Calibri" w:cs="Times New Roman"/>
              </w:rPr>
            </w:pPr>
            <w:r w:rsidRPr="00AF345C">
              <w:rPr>
                <w:rFonts w:ascii="Calibri" w:eastAsia="Times New Roman" w:hAnsi="Calibri" w:cs="Times New Roman"/>
              </w:rPr>
              <w:t xml:space="preserve">Consideration of extremes of heat or cold, high humidity or altitude. </w:t>
            </w:r>
          </w:p>
          <w:p w14:paraId="36EAF8EB" w14:textId="77777777" w:rsidR="002E421C" w:rsidRDefault="002E421C" w:rsidP="0038214A">
            <w:pPr>
              <w:spacing w:after="0" w:line="240" w:lineRule="auto"/>
              <w:rPr>
                <w:rFonts w:ascii="Calibri" w:eastAsia="Times New Roman" w:hAnsi="Calibri" w:cs="Times New Roman"/>
              </w:rPr>
            </w:pPr>
          </w:p>
          <w:p w14:paraId="6F5C2217" w14:textId="71D22AB7" w:rsidR="002E421C" w:rsidRDefault="002E421C" w:rsidP="0038214A">
            <w:pPr>
              <w:spacing w:after="0" w:line="240" w:lineRule="auto"/>
              <w:rPr>
                <w:rFonts w:ascii="Calibri" w:eastAsia="Times New Roman" w:hAnsi="Calibri" w:cs="Times New Roman"/>
              </w:rPr>
            </w:pPr>
            <w:r w:rsidRPr="00AF345C">
              <w:rPr>
                <w:rFonts w:ascii="Calibri" w:eastAsia="Times New Roman" w:hAnsi="Calibri" w:cs="Times New Roman"/>
              </w:rPr>
              <w:t>Consider day/night variations</w:t>
            </w:r>
            <w:r>
              <w:rPr>
                <w:rFonts w:ascii="Calibri" w:eastAsia="Times New Roman" w:hAnsi="Calibri" w:cs="Times New Roman"/>
              </w:rPr>
              <w:t>.</w:t>
            </w:r>
          </w:p>
          <w:p w14:paraId="3C94BA93" w14:textId="77777777" w:rsidR="002E421C" w:rsidRDefault="002E421C" w:rsidP="0038214A">
            <w:pPr>
              <w:spacing w:after="0" w:line="240" w:lineRule="auto"/>
              <w:rPr>
                <w:rFonts w:ascii="Calibri" w:eastAsia="Times New Roman" w:hAnsi="Calibri" w:cs="Times New Roman"/>
              </w:rPr>
            </w:pPr>
          </w:p>
          <w:p w14:paraId="1478839C" w14:textId="539BA580" w:rsidR="002E421C" w:rsidRDefault="002E421C" w:rsidP="0038214A">
            <w:pPr>
              <w:spacing w:after="0" w:line="240" w:lineRule="auto"/>
              <w:rPr>
                <w:rFonts w:ascii="Calibri" w:eastAsia="Times New Roman" w:hAnsi="Calibri" w:cs="Times New Roman"/>
                <w:b/>
                <w:bCs/>
                <w:color w:val="000099"/>
              </w:rPr>
            </w:pPr>
            <w:r>
              <w:rPr>
                <w:rFonts w:ascii="Calibri" w:eastAsia="Times New Roman" w:hAnsi="Calibri" w:cs="Times New Roman"/>
              </w:rPr>
              <w:t>Availability of suitable clothing and sunscreen.</w:t>
            </w:r>
          </w:p>
          <w:p w14:paraId="1B4A992B" w14:textId="77777777" w:rsidR="002E421C" w:rsidRDefault="002E421C" w:rsidP="0038214A">
            <w:pPr>
              <w:spacing w:after="0" w:line="240" w:lineRule="auto"/>
              <w:rPr>
                <w:rFonts w:ascii="Calibri" w:eastAsia="Times New Roman" w:hAnsi="Calibri" w:cs="Times New Roman"/>
                <w:b/>
                <w:bCs/>
                <w:color w:val="000099"/>
              </w:rPr>
            </w:pPr>
          </w:p>
          <w:p w14:paraId="697DB68E" w14:textId="6E5DB08A" w:rsidR="002E421C" w:rsidRDefault="002E421C" w:rsidP="0038214A">
            <w:pPr>
              <w:spacing w:after="0" w:line="240" w:lineRule="auto"/>
              <w:rPr>
                <w:rFonts w:ascii="Calibri" w:eastAsia="Times New Roman" w:hAnsi="Calibri" w:cs="Times New Roman"/>
                <w:b/>
                <w:bCs/>
                <w:color w:val="000099"/>
              </w:rPr>
            </w:pPr>
          </w:p>
        </w:tc>
        <w:tc>
          <w:tcPr>
            <w:tcW w:w="2856" w:type="dxa"/>
          </w:tcPr>
          <w:p w14:paraId="16D153CF" w14:textId="77777777" w:rsidR="002E421C" w:rsidRDefault="002E421C" w:rsidP="0038214A">
            <w:pPr>
              <w:spacing w:after="0" w:line="240" w:lineRule="auto"/>
              <w:rPr>
                <w:rFonts w:ascii="Calibri" w:eastAsia="Times New Roman" w:hAnsi="Calibri" w:cs="Times New Roman"/>
                <w:b/>
                <w:bCs/>
                <w:color w:val="000099"/>
              </w:rPr>
            </w:pPr>
          </w:p>
        </w:tc>
      </w:tr>
      <w:tr w:rsidR="002E421C" w:rsidRPr="006F523D" w14:paraId="3BD03AFD" w14:textId="77777777" w:rsidTr="00D06D8E">
        <w:trPr>
          <w:trHeight w:val="3509"/>
        </w:trPr>
        <w:tc>
          <w:tcPr>
            <w:tcW w:w="3604" w:type="dxa"/>
          </w:tcPr>
          <w:p w14:paraId="732DDC30" w14:textId="44EA3B08" w:rsidR="002E421C" w:rsidRPr="00662E87" w:rsidRDefault="002E421C" w:rsidP="0038214A">
            <w:pPr>
              <w:rPr>
                <w:rFonts w:cstheme="minorHAnsi"/>
                <w:b/>
                <w:bCs/>
                <w:color w:val="000099"/>
              </w:rPr>
            </w:pPr>
            <w:r w:rsidRPr="00662E87">
              <w:rPr>
                <w:rFonts w:cstheme="minorHAnsi"/>
                <w:b/>
                <w:bCs/>
                <w:color w:val="000099"/>
              </w:rPr>
              <w:lastRenderedPageBreak/>
              <w:t>Contingency Plans</w:t>
            </w:r>
          </w:p>
          <w:p w14:paraId="4E53A6EC" w14:textId="72A58033" w:rsidR="002E421C" w:rsidRPr="003E3988" w:rsidRDefault="002E421C" w:rsidP="0038214A">
            <w:pPr>
              <w:rPr>
                <w:rFonts w:cstheme="minorHAnsi"/>
                <w:color w:val="000099"/>
              </w:rPr>
            </w:pPr>
          </w:p>
        </w:tc>
        <w:tc>
          <w:tcPr>
            <w:tcW w:w="7710" w:type="dxa"/>
          </w:tcPr>
          <w:p w14:paraId="15604A98" w14:textId="00F5D97F" w:rsidR="002E421C" w:rsidRDefault="002E421C" w:rsidP="0038214A">
            <w:pPr>
              <w:spacing w:after="0" w:line="240" w:lineRule="auto"/>
              <w:rPr>
                <w:rFonts w:ascii="Calibri" w:eastAsia="Times New Roman" w:hAnsi="Calibri" w:cs="Times New Roman"/>
              </w:rPr>
            </w:pPr>
            <w:r>
              <w:rPr>
                <w:rFonts w:ascii="Calibri" w:eastAsia="Times New Roman" w:hAnsi="Calibri" w:cs="Times New Roman"/>
              </w:rPr>
              <w:t>Consider the following:</w:t>
            </w:r>
          </w:p>
          <w:p w14:paraId="07AB2B4D" w14:textId="77777777" w:rsidR="002E421C" w:rsidRDefault="002E421C" w:rsidP="0038214A">
            <w:pPr>
              <w:spacing w:after="0" w:line="240" w:lineRule="auto"/>
              <w:rPr>
                <w:rFonts w:ascii="Calibri" w:eastAsia="Times New Roman" w:hAnsi="Calibri" w:cs="Times New Roman"/>
              </w:rPr>
            </w:pPr>
          </w:p>
          <w:p w14:paraId="27E68281" w14:textId="67EA4D9A" w:rsidR="002E421C" w:rsidRPr="00F17B8B" w:rsidRDefault="002E421C" w:rsidP="0038214A">
            <w:pPr>
              <w:pStyle w:val="ListParagraph"/>
              <w:numPr>
                <w:ilvl w:val="0"/>
                <w:numId w:val="35"/>
              </w:numPr>
              <w:spacing w:after="0" w:line="240" w:lineRule="auto"/>
              <w:ind w:left="284" w:hanging="284"/>
              <w:rPr>
                <w:rFonts w:eastAsia="MS Gothic" w:cstheme="minorHAnsi"/>
                <w:bCs/>
              </w:rPr>
            </w:pPr>
            <w:r w:rsidRPr="00F17B8B">
              <w:rPr>
                <w:rFonts w:eastAsia="MS Gothic" w:cstheme="minorHAnsi"/>
                <w:bCs/>
              </w:rPr>
              <w:t>Do you have a network of local contacts who can help you in an emergency?</w:t>
            </w:r>
          </w:p>
          <w:p w14:paraId="51296854" w14:textId="77777777" w:rsidR="002E421C" w:rsidRPr="00F17B8B" w:rsidRDefault="002E421C" w:rsidP="0038214A">
            <w:pPr>
              <w:pStyle w:val="ListParagraph"/>
              <w:numPr>
                <w:ilvl w:val="0"/>
                <w:numId w:val="35"/>
              </w:numPr>
              <w:spacing w:after="0" w:line="240" w:lineRule="auto"/>
              <w:ind w:left="284" w:hanging="284"/>
              <w:rPr>
                <w:rFonts w:eastAsia="MS Gothic" w:cstheme="minorHAnsi"/>
                <w:bCs/>
              </w:rPr>
            </w:pPr>
            <w:r w:rsidRPr="00F17B8B">
              <w:rPr>
                <w:rFonts w:eastAsia="MS Gothic" w:cstheme="minorHAnsi"/>
                <w:bCs/>
              </w:rPr>
              <w:t xml:space="preserve">How will you get help if you are a victim of a crime? </w:t>
            </w:r>
          </w:p>
          <w:p w14:paraId="3C9433B6" w14:textId="77777777" w:rsidR="002E421C" w:rsidRPr="00F17B8B" w:rsidRDefault="002E421C" w:rsidP="0038214A">
            <w:pPr>
              <w:numPr>
                <w:ilvl w:val="0"/>
                <w:numId w:val="35"/>
              </w:numPr>
              <w:spacing w:after="0" w:line="240" w:lineRule="auto"/>
              <w:ind w:left="284" w:hanging="284"/>
              <w:rPr>
                <w:rFonts w:eastAsia="MS Gothic" w:cstheme="minorHAnsi"/>
                <w:bCs/>
              </w:rPr>
            </w:pPr>
            <w:r w:rsidRPr="00F17B8B">
              <w:rPr>
                <w:rFonts w:eastAsia="MS Gothic" w:cstheme="minorHAnsi"/>
                <w:bCs/>
              </w:rPr>
              <w:t xml:space="preserve">What travel insurance do you have? </w:t>
            </w:r>
          </w:p>
          <w:p w14:paraId="1C9094C0" w14:textId="77777777" w:rsidR="002E421C" w:rsidRPr="00F17B8B" w:rsidRDefault="002E421C" w:rsidP="0038214A">
            <w:pPr>
              <w:numPr>
                <w:ilvl w:val="0"/>
                <w:numId w:val="35"/>
              </w:numPr>
              <w:spacing w:after="0" w:line="240" w:lineRule="auto"/>
              <w:ind w:left="284" w:hanging="284"/>
              <w:rPr>
                <w:rFonts w:eastAsia="MS Gothic" w:cstheme="minorHAnsi"/>
                <w:b/>
                <w:bCs/>
              </w:rPr>
            </w:pPr>
            <w:r w:rsidRPr="00F17B8B">
              <w:rPr>
                <w:rFonts w:eastAsia="MS Gothic" w:cstheme="minorHAnsi"/>
                <w:bCs/>
              </w:rPr>
              <w:t>Have you checked what your insurance covers you for and do you have the emergency helpline number?</w:t>
            </w:r>
          </w:p>
          <w:p w14:paraId="71A75619" w14:textId="77777777" w:rsidR="002E421C" w:rsidRPr="00F17B8B" w:rsidRDefault="002E421C" w:rsidP="0038214A">
            <w:pPr>
              <w:numPr>
                <w:ilvl w:val="0"/>
                <w:numId w:val="35"/>
              </w:numPr>
              <w:spacing w:after="0" w:line="240" w:lineRule="auto"/>
              <w:ind w:left="284" w:hanging="284"/>
              <w:rPr>
                <w:rFonts w:eastAsia="MS Gothic" w:cstheme="minorHAnsi"/>
                <w:b/>
                <w:bCs/>
              </w:rPr>
            </w:pPr>
            <w:r w:rsidRPr="00F17B8B">
              <w:rPr>
                <w:rFonts w:eastAsia="MS Gothic" w:cstheme="minorHAnsi"/>
                <w:bCs/>
              </w:rPr>
              <w:t>Have you made a note of your local Embassy?</w:t>
            </w:r>
          </w:p>
          <w:p w14:paraId="17BC24A5" w14:textId="77777777" w:rsidR="002E421C" w:rsidRPr="00F17B8B" w:rsidRDefault="002E421C" w:rsidP="0038214A">
            <w:pPr>
              <w:pStyle w:val="ListParagraph"/>
              <w:numPr>
                <w:ilvl w:val="0"/>
                <w:numId w:val="35"/>
              </w:numPr>
              <w:spacing w:after="0" w:line="240" w:lineRule="auto"/>
              <w:ind w:left="284" w:hanging="284"/>
              <w:rPr>
                <w:rFonts w:eastAsia="MS Gothic" w:cstheme="minorHAnsi"/>
                <w:b/>
                <w:bCs/>
              </w:rPr>
            </w:pPr>
            <w:r w:rsidRPr="00F17B8B">
              <w:rPr>
                <w:rFonts w:eastAsia="MS Gothic" w:cstheme="minorHAnsi"/>
                <w:bCs/>
              </w:rPr>
              <w:t xml:space="preserve">Can you access first aid or medical treatment? </w:t>
            </w:r>
          </w:p>
          <w:p w14:paraId="3B9F00CE" w14:textId="582B7F36" w:rsidR="002E421C" w:rsidRPr="00F17B8B" w:rsidRDefault="002E421C" w:rsidP="0038214A">
            <w:pPr>
              <w:pStyle w:val="ListParagraph"/>
              <w:numPr>
                <w:ilvl w:val="0"/>
                <w:numId w:val="35"/>
              </w:numPr>
              <w:spacing w:after="0" w:line="240" w:lineRule="auto"/>
              <w:ind w:left="284" w:hanging="284"/>
              <w:rPr>
                <w:rFonts w:eastAsia="MS Gothic" w:cstheme="minorHAnsi"/>
                <w:b/>
                <w:bCs/>
              </w:rPr>
            </w:pPr>
            <w:r w:rsidRPr="00F17B8B">
              <w:rPr>
                <w:rFonts w:eastAsia="MS Gothic" w:cstheme="minorHAnsi"/>
                <w:bCs/>
              </w:rPr>
              <w:t>Do you know where the nearest health centre and hospital will be and what the number is to call emergency services?</w:t>
            </w:r>
          </w:p>
          <w:p w14:paraId="5DEEC543" w14:textId="77777777" w:rsidR="002E421C" w:rsidRPr="00F17B8B" w:rsidRDefault="002E421C" w:rsidP="0038214A">
            <w:pPr>
              <w:pStyle w:val="ListParagraph"/>
              <w:numPr>
                <w:ilvl w:val="0"/>
                <w:numId w:val="35"/>
              </w:numPr>
              <w:spacing w:after="0" w:line="240" w:lineRule="auto"/>
              <w:ind w:left="284" w:hanging="284"/>
              <w:rPr>
                <w:rFonts w:eastAsia="MS Gothic" w:cstheme="minorHAnsi"/>
                <w:b/>
                <w:bCs/>
              </w:rPr>
            </w:pPr>
            <w:r w:rsidRPr="00F17B8B">
              <w:rPr>
                <w:rFonts w:eastAsia="MS Gothic" w:cstheme="minorHAnsi"/>
                <w:bCs/>
              </w:rPr>
              <w:t>Where there is a significant risk, do you have escape/evacuation plans in case of local violence or an environmental disaster? Please specify.</w:t>
            </w:r>
          </w:p>
          <w:p w14:paraId="420307EF" w14:textId="5B262B1E" w:rsidR="002E421C" w:rsidRPr="003A0BFF" w:rsidRDefault="002E421C" w:rsidP="0038214A">
            <w:pPr>
              <w:pStyle w:val="ListParagraph"/>
              <w:numPr>
                <w:ilvl w:val="0"/>
                <w:numId w:val="35"/>
              </w:numPr>
              <w:spacing w:after="0" w:line="240" w:lineRule="auto"/>
              <w:ind w:left="284" w:hanging="284"/>
              <w:rPr>
                <w:rFonts w:ascii="Calibri" w:eastAsia="Times New Roman" w:hAnsi="Calibri" w:cs="Times New Roman"/>
              </w:rPr>
            </w:pPr>
            <w:r w:rsidRPr="00F17B8B">
              <w:rPr>
                <w:rFonts w:eastAsia="MS Gothic" w:cstheme="minorHAnsi"/>
                <w:bCs/>
              </w:rPr>
              <w:t xml:space="preserve">Are there any other emergencies you can anticipate occurring? </w:t>
            </w:r>
          </w:p>
        </w:tc>
        <w:tc>
          <w:tcPr>
            <w:tcW w:w="2856" w:type="dxa"/>
            <w:vAlign w:val="center"/>
          </w:tcPr>
          <w:p w14:paraId="09542795" w14:textId="77777777" w:rsidR="002E421C" w:rsidRPr="001A2CC3" w:rsidRDefault="002E421C" w:rsidP="00EB77E2">
            <w:pPr>
              <w:spacing w:after="0" w:line="240" w:lineRule="auto"/>
              <w:rPr>
                <w:rFonts w:ascii="Calibri" w:eastAsia="Times New Roman" w:hAnsi="Calibri" w:cs="Times New Roman"/>
              </w:rPr>
            </w:pPr>
          </w:p>
        </w:tc>
      </w:tr>
    </w:tbl>
    <w:p w14:paraId="0CA4216B" w14:textId="24015B65" w:rsidR="00461AB8" w:rsidRPr="00461AB8" w:rsidRDefault="00461AB8" w:rsidP="00EB77E2">
      <w:pPr>
        <w:tabs>
          <w:tab w:val="left" w:pos="8892"/>
        </w:tabs>
      </w:pPr>
    </w:p>
    <w:sectPr w:rsidR="00461AB8" w:rsidRPr="00461AB8" w:rsidSect="00B97AD1">
      <w:headerReference w:type="default" r:id="rId30"/>
      <w:footerReference w:type="default" r:id="rId31"/>
      <w:headerReference w:type="first" r:id="rId32"/>
      <w:footerReference w:type="first" r:id="rId33"/>
      <w:pgSz w:w="16838" w:h="11906" w:orient="landscape"/>
      <w:pgMar w:top="1334" w:right="1080" w:bottom="993" w:left="1080" w:header="0" w:footer="1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36B8B" w14:textId="77777777" w:rsidR="00BD4FA5" w:rsidRDefault="00BD4FA5" w:rsidP="00B25957">
      <w:pPr>
        <w:spacing w:after="0" w:line="240" w:lineRule="auto"/>
      </w:pPr>
      <w:r>
        <w:separator/>
      </w:r>
    </w:p>
  </w:endnote>
  <w:endnote w:type="continuationSeparator" w:id="0">
    <w:p w14:paraId="53216553" w14:textId="77777777" w:rsidR="00BD4FA5" w:rsidRDefault="00BD4FA5" w:rsidP="00B25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331234"/>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58AE11B7" w14:textId="34EE712C" w:rsidR="00871260" w:rsidRPr="00871260" w:rsidRDefault="00871260" w:rsidP="00D06D8E">
            <w:pPr>
              <w:pStyle w:val="Footer"/>
              <w:numPr>
                <w:ilvl w:val="0"/>
                <w:numId w:val="37"/>
              </w:numPr>
              <w:rPr>
                <w:noProof/>
                <w:sz w:val="18"/>
                <w:szCs w:val="18"/>
              </w:rPr>
            </w:pPr>
            <w:r w:rsidRPr="00871260">
              <w:rPr>
                <w:sz w:val="18"/>
                <w:szCs w:val="18"/>
              </w:rPr>
              <w:fldChar w:fldCharType="begin"/>
            </w:r>
            <w:r w:rsidRPr="00871260">
              <w:rPr>
                <w:sz w:val="18"/>
                <w:szCs w:val="18"/>
              </w:rPr>
              <w:instrText xml:space="preserve"> FILENAME   \* MERGEFORMAT </w:instrText>
            </w:r>
            <w:r w:rsidRPr="00871260">
              <w:rPr>
                <w:sz w:val="18"/>
                <w:szCs w:val="18"/>
              </w:rPr>
              <w:fldChar w:fldCharType="separate"/>
            </w:r>
            <w:r w:rsidRPr="00871260">
              <w:rPr>
                <w:noProof/>
                <w:sz w:val="18"/>
                <w:szCs w:val="18"/>
              </w:rPr>
              <w:t>Overseas Travel Risk Assessment</w:t>
            </w:r>
            <w:r w:rsidR="00461AB8">
              <w:rPr>
                <w:noProof/>
                <w:sz w:val="18"/>
                <w:szCs w:val="18"/>
              </w:rPr>
              <w:t xml:space="preserve">   </w:t>
            </w:r>
            <w:r w:rsidRPr="00871260">
              <w:rPr>
                <w:noProof/>
                <w:sz w:val="18"/>
                <w:szCs w:val="18"/>
              </w:rPr>
              <w:t>v</w:t>
            </w:r>
            <w:r w:rsidR="00084C4F">
              <w:rPr>
                <w:noProof/>
                <w:sz w:val="18"/>
                <w:szCs w:val="18"/>
              </w:rPr>
              <w:t>3</w:t>
            </w:r>
            <w:r w:rsidRPr="00871260">
              <w:rPr>
                <w:noProof/>
                <w:sz w:val="18"/>
                <w:szCs w:val="18"/>
              </w:rPr>
              <w:t xml:space="preserve">.0 </w:t>
            </w:r>
            <w:r w:rsidR="00461AB8">
              <w:rPr>
                <w:noProof/>
                <w:sz w:val="18"/>
                <w:szCs w:val="18"/>
              </w:rPr>
              <w:t xml:space="preserve">  </w:t>
            </w:r>
            <w:r w:rsidR="00084C4F">
              <w:rPr>
                <w:noProof/>
                <w:sz w:val="18"/>
                <w:szCs w:val="18"/>
              </w:rPr>
              <w:t>3.6.24</w:t>
            </w:r>
            <w:r w:rsidRPr="00871260">
              <w:rPr>
                <w:noProof/>
                <w:sz w:val="18"/>
                <w:szCs w:val="18"/>
              </w:rPr>
              <w:fldChar w:fldCharType="end"/>
            </w:r>
            <w:r w:rsidR="00084C4F">
              <w:rPr>
                <w:noProof/>
                <w:sz w:val="18"/>
                <w:szCs w:val="18"/>
              </w:rPr>
              <w:tab/>
            </w:r>
            <w:r>
              <w:rPr>
                <w:noProof/>
                <w:sz w:val="18"/>
                <w:szCs w:val="18"/>
              </w:rPr>
              <w:tab/>
            </w:r>
            <w:r>
              <w:rPr>
                <w:noProof/>
                <w:sz w:val="18"/>
                <w:szCs w:val="18"/>
              </w:rPr>
              <w:tab/>
            </w:r>
            <w:r>
              <w:rPr>
                <w:noProof/>
                <w:sz w:val="18"/>
                <w:szCs w:val="18"/>
              </w:rPr>
              <w:tab/>
            </w:r>
            <w:r>
              <w:rPr>
                <w:noProof/>
                <w:sz w:val="18"/>
                <w:szCs w:val="18"/>
              </w:rPr>
              <w:tab/>
            </w:r>
            <w:r>
              <w:rPr>
                <w:noProof/>
                <w:sz w:val="18"/>
                <w:szCs w:val="18"/>
              </w:rPr>
              <w:tab/>
            </w:r>
            <w:r w:rsidR="00461AB8">
              <w:rPr>
                <w:noProof/>
                <w:sz w:val="18"/>
                <w:szCs w:val="18"/>
              </w:rPr>
              <w:tab/>
            </w:r>
            <w:r w:rsidRPr="00871260">
              <w:rPr>
                <w:sz w:val="18"/>
                <w:szCs w:val="18"/>
              </w:rPr>
              <w:t xml:space="preserve">Page </w:t>
            </w:r>
            <w:r w:rsidRPr="00871260">
              <w:rPr>
                <w:b/>
                <w:bCs/>
                <w:sz w:val="18"/>
                <w:szCs w:val="18"/>
              </w:rPr>
              <w:fldChar w:fldCharType="begin"/>
            </w:r>
            <w:r w:rsidRPr="00871260">
              <w:rPr>
                <w:b/>
                <w:bCs/>
                <w:sz w:val="18"/>
                <w:szCs w:val="18"/>
              </w:rPr>
              <w:instrText xml:space="preserve"> PAGE </w:instrText>
            </w:r>
            <w:r w:rsidRPr="00871260">
              <w:rPr>
                <w:b/>
                <w:bCs/>
                <w:sz w:val="18"/>
                <w:szCs w:val="18"/>
              </w:rPr>
              <w:fldChar w:fldCharType="separate"/>
            </w:r>
            <w:r w:rsidRPr="00871260">
              <w:rPr>
                <w:b/>
                <w:bCs/>
                <w:noProof/>
                <w:sz w:val="18"/>
                <w:szCs w:val="18"/>
              </w:rPr>
              <w:t>2</w:t>
            </w:r>
            <w:r w:rsidRPr="00871260">
              <w:rPr>
                <w:b/>
                <w:bCs/>
                <w:sz w:val="18"/>
                <w:szCs w:val="18"/>
              </w:rPr>
              <w:fldChar w:fldCharType="end"/>
            </w:r>
            <w:r w:rsidRPr="00871260">
              <w:rPr>
                <w:sz w:val="18"/>
                <w:szCs w:val="18"/>
              </w:rPr>
              <w:t xml:space="preserve"> of </w:t>
            </w:r>
            <w:r w:rsidR="00D06D8E">
              <w:rPr>
                <w:b/>
                <w:bCs/>
                <w:sz w:val="18"/>
                <w:szCs w:val="18"/>
              </w:rPr>
              <w:t>11</w:t>
            </w:r>
          </w:p>
        </w:sdtContent>
      </w:sdt>
    </w:sdtContent>
  </w:sdt>
  <w:p w14:paraId="2EBAC7EE" w14:textId="77777777" w:rsidR="00C73799" w:rsidRDefault="00C73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2990" w14:textId="1344409D" w:rsidR="00C73799" w:rsidRPr="00BC68EF" w:rsidRDefault="00D06D8E" w:rsidP="00E12A81">
    <w:pPr>
      <w:pStyle w:val="Footer"/>
      <w:pBdr>
        <w:top w:val="single" w:sz="4" w:space="1" w:color="auto"/>
      </w:pBdr>
    </w:pPr>
    <w:fldSimple w:instr="FILENAME   \* MERGEFORMAT">
      <w:r w:rsidR="004518F5" w:rsidRPr="00BC68EF">
        <w:rPr>
          <w:noProof/>
        </w:rPr>
        <w:t>Overseas Travel Risk Assessment v</w:t>
      </w:r>
      <w:r w:rsidR="00E50654" w:rsidRPr="00BC68EF">
        <w:rPr>
          <w:noProof/>
        </w:rPr>
        <w:t>2</w:t>
      </w:r>
      <w:r w:rsidR="004518F5" w:rsidRPr="00BC68EF">
        <w:rPr>
          <w:noProof/>
        </w:rPr>
        <w:t xml:space="preserve"> </w:t>
      </w:r>
      <w:r w:rsidR="00E50654" w:rsidRPr="00BC68EF">
        <w:rPr>
          <w:noProof/>
        </w:rPr>
        <w:t>10</w:t>
      </w:r>
      <w:r w:rsidR="004518F5" w:rsidRPr="00BC68EF">
        <w:rPr>
          <w:noProof/>
        </w:rPr>
        <w:t xml:space="preserve"> </w:t>
      </w:r>
      <w:r w:rsidR="00E50654" w:rsidRPr="00BC68EF">
        <w:rPr>
          <w:noProof/>
        </w:rPr>
        <w:t>10</w:t>
      </w:r>
      <w:r w:rsidR="004518F5" w:rsidRPr="00BC68EF">
        <w:rPr>
          <w:noProof/>
        </w:rPr>
        <w:t xml:space="preserve"> 22</w:t>
      </w:r>
    </w:fldSimple>
    <w:r w:rsidR="007F37FD" w:rsidRPr="00BC68EF">
      <w:tab/>
    </w:r>
    <w:r w:rsidR="007F37FD" w:rsidRPr="00BC68EF">
      <w:tab/>
    </w:r>
    <w:r w:rsidR="007F37FD" w:rsidRPr="00BC68EF">
      <w:tab/>
    </w:r>
    <w:r w:rsidR="007F37FD" w:rsidRPr="00BC68EF">
      <w:tab/>
    </w:r>
    <w:r w:rsidR="007F37FD" w:rsidRPr="00BC68EF">
      <w:tab/>
    </w:r>
    <w:r w:rsidR="007F37FD" w:rsidRPr="00BC68EF">
      <w:tab/>
    </w:r>
    <w:r w:rsidR="007F37FD" w:rsidRPr="00BC68EF">
      <w:tab/>
    </w:r>
    <w:r w:rsidR="007F37FD" w:rsidRPr="00BC68EF">
      <w:tab/>
    </w:r>
    <w:r w:rsidR="005A213C" w:rsidRPr="00BC68EF">
      <w:t xml:space="preserve">           </w:t>
    </w:r>
    <w:r w:rsidR="005A213C" w:rsidRPr="00D06D8E">
      <w:rPr>
        <w:sz w:val="18"/>
        <w:szCs w:val="18"/>
      </w:rPr>
      <w:t xml:space="preserve">Page </w:t>
    </w:r>
    <w:r w:rsidR="007F37FD" w:rsidRPr="00D06D8E">
      <w:rPr>
        <w:sz w:val="18"/>
        <w:szCs w:val="18"/>
      </w:rPr>
      <w:fldChar w:fldCharType="begin"/>
    </w:r>
    <w:r w:rsidR="007F37FD" w:rsidRPr="00D06D8E">
      <w:rPr>
        <w:sz w:val="18"/>
        <w:szCs w:val="18"/>
      </w:rPr>
      <w:instrText xml:space="preserve"> PAGE   \* MERGEFORMAT </w:instrText>
    </w:r>
    <w:r w:rsidR="007F37FD" w:rsidRPr="00D06D8E">
      <w:rPr>
        <w:sz w:val="18"/>
        <w:szCs w:val="18"/>
      </w:rPr>
      <w:fldChar w:fldCharType="separate"/>
    </w:r>
    <w:r w:rsidR="007F37FD" w:rsidRPr="00D06D8E">
      <w:rPr>
        <w:noProof/>
        <w:sz w:val="18"/>
        <w:szCs w:val="18"/>
      </w:rPr>
      <w:t>1</w:t>
    </w:r>
    <w:r w:rsidR="007F37FD" w:rsidRPr="00D06D8E">
      <w:rPr>
        <w:noProof/>
        <w:sz w:val="18"/>
        <w:szCs w:val="18"/>
      </w:rPr>
      <w:fldChar w:fldCharType="end"/>
    </w:r>
    <w:r w:rsidR="005A213C" w:rsidRPr="00D06D8E">
      <w:rPr>
        <w:noProof/>
        <w:sz w:val="18"/>
        <w:szCs w:val="18"/>
      </w:rPr>
      <w:t xml:space="preserve"> of </w:t>
    </w:r>
    <w:r w:rsidRPr="00D06D8E">
      <w:rPr>
        <w:noProof/>
        <w:sz w:val="18"/>
        <w:szCs w:val="18"/>
      </w:rPr>
      <w:t>11</w:t>
    </w:r>
  </w:p>
  <w:p w14:paraId="7857394C" w14:textId="77777777" w:rsidR="00C73799" w:rsidRDefault="00C73799" w:rsidP="00E12A81">
    <w:pPr>
      <w:pStyle w:val="Footer"/>
      <w:pBdr>
        <w:top w:val="single" w:sz="4" w:space="1" w:color="auto"/>
      </w:pBdr>
      <w:rPr>
        <w:sz w:val="20"/>
      </w:rPr>
    </w:pPr>
  </w:p>
  <w:p w14:paraId="453E1D75" w14:textId="77777777" w:rsidR="00C73799" w:rsidRPr="00E12A81" w:rsidRDefault="00C73799" w:rsidP="00E12A81">
    <w:pPr>
      <w:pStyle w:val="Footer"/>
      <w:pBdr>
        <w:top w:val="single" w:sz="4" w:space="1" w:color="auto"/>
      </w:pBdr>
      <w:rPr>
        <w:sz w:val="20"/>
      </w:rPr>
    </w:pPr>
    <w:r w:rsidRPr="00E12A81">
      <w:rPr>
        <w:sz w:val="20"/>
      </w:rPr>
      <w:ptab w:relativeTo="margin" w:alignment="center" w:leader="none"/>
    </w:r>
    <w:r w:rsidRPr="00E12A81">
      <w:rPr>
        <w:sz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A1AA2" w14:textId="77777777" w:rsidR="00BD4FA5" w:rsidRDefault="00BD4FA5" w:rsidP="00B25957">
      <w:pPr>
        <w:spacing w:after="0" w:line="240" w:lineRule="auto"/>
      </w:pPr>
      <w:r>
        <w:separator/>
      </w:r>
    </w:p>
  </w:footnote>
  <w:footnote w:type="continuationSeparator" w:id="0">
    <w:p w14:paraId="665099E5" w14:textId="77777777" w:rsidR="00BD4FA5" w:rsidRDefault="00BD4FA5" w:rsidP="00B25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26913"/>
      <w:docPartObj>
        <w:docPartGallery w:val="Cover Pages"/>
        <w:docPartUnique/>
      </w:docPartObj>
    </w:sdtPr>
    <w:sdtEndPr>
      <w:rPr>
        <w:rFonts w:ascii="Arial" w:hAnsi="Arial" w:cs="Arial"/>
        <w:b/>
        <w:bCs/>
        <w:color w:val="7030A0"/>
        <w:sz w:val="28"/>
        <w:szCs w:val="28"/>
      </w:rPr>
    </w:sdtEndPr>
    <w:sdtContent>
      <w:p w14:paraId="0A9969DF" w14:textId="77777777" w:rsidR="00C73799" w:rsidRDefault="00C73799" w:rsidP="003D0144"/>
      <w:p w14:paraId="3A7F53F9" w14:textId="2AC6069D" w:rsidR="00C73799" w:rsidRPr="003D0144" w:rsidRDefault="00C73799" w:rsidP="003D0144">
        <w:pPr>
          <w:rPr>
            <w:rFonts w:ascii="Arial" w:hAnsi="Arial" w:cs="Arial"/>
            <w:b/>
            <w:color w:val="7030A0"/>
            <w:sz w:val="28"/>
            <w:szCs w:val="24"/>
          </w:rPr>
        </w:pPr>
        <w:r>
          <w:rPr>
            <w:b/>
            <w:color w:val="7030A0"/>
            <w:sz w:val="24"/>
          </w:rPr>
          <w:t xml:space="preserve">University of Warwick </w:t>
        </w:r>
        <w:r w:rsidR="00924B93">
          <w:rPr>
            <w:b/>
            <w:color w:val="7030A0"/>
            <w:sz w:val="24"/>
          </w:rPr>
          <w:t xml:space="preserve">Overseas Travel </w:t>
        </w:r>
        <w:r>
          <w:rPr>
            <w:b/>
            <w:color w:val="7030A0"/>
            <w:sz w:val="24"/>
          </w:rPr>
          <w:t>R</w:t>
        </w:r>
        <w:r w:rsidRPr="003D0144">
          <w:rPr>
            <w:b/>
            <w:color w:val="7030A0"/>
            <w:sz w:val="24"/>
          </w:rPr>
          <w:t xml:space="preserve">isk Assessment Form </w:t>
        </w:r>
      </w:p>
    </w:sdtContent>
  </w:sdt>
  <w:p w14:paraId="41C547A1" w14:textId="77777777" w:rsidR="00C73799" w:rsidRDefault="00C73799" w:rsidP="00B25957">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516F" w14:textId="5056AC3D" w:rsidR="00C73799" w:rsidRDefault="001A5AB1" w:rsidP="005C092B">
    <w:pPr>
      <w:pStyle w:val="Header"/>
      <w:ind w:left="-1418"/>
    </w:pPr>
    <w:r>
      <w:rPr>
        <w:noProof/>
        <w:lang w:eastAsia="en-GB"/>
      </w:rPr>
      <w:drawing>
        <wp:anchor distT="0" distB="0" distL="114300" distR="114300" simplePos="0" relativeHeight="251659264" behindDoc="1" locked="0" layoutInCell="1" allowOverlap="1" wp14:anchorId="797E30E0" wp14:editId="7EF4C100">
          <wp:simplePos x="0" y="0"/>
          <wp:positionH relativeFrom="page">
            <wp:posOffset>-57150</wp:posOffset>
          </wp:positionH>
          <wp:positionV relativeFrom="paragraph">
            <wp:posOffset>9525</wp:posOffset>
          </wp:positionV>
          <wp:extent cx="10734675" cy="1655587"/>
          <wp:effectExtent l="0" t="0" r="0" b="1905"/>
          <wp:wrapNone/>
          <wp:docPr id="6" name="Picture 6"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34675" cy="1655587"/>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000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E73"/>
    <w:multiLevelType w:val="hybridMultilevel"/>
    <w:tmpl w:val="3AF4E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E42A1"/>
    <w:multiLevelType w:val="multilevel"/>
    <w:tmpl w:val="FB2C5E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936E4"/>
    <w:multiLevelType w:val="hybridMultilevel"/>
    <w:tmpl w:val="241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47ADC"/>
    <w:multiLevelType w:val="hybridMultilevel"/>
    <w:tmpl w:val="4E3E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60E14"/>
    <w:multiLevelType w:val="hybridMultilevel"/>
    <w:tmpl w:val="ECD0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30FA2"/>
    <w:multiLevelType w:val="hybridMultilevel"/>
    <w:tmpl w:val="FA94B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624E7A"/>
    <w:multiLevelType w:val="hybridMultilevel"/>
    <w:tmpl w:val="C9F408AA"/>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2C27767"/>
    <w:multiLevelType w:val="hybridMultilevel"/>
    <w:tmpl w:val="3BDEFC20"/>
    <w:lvl w:ilvl="0" w:tplc="A628F4C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8363DC"/>
    <w:multiLevelType w:val="hybridMultilevel"/>
    <w:tmpl w:val="7C402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B6838"/>
    <w:multiLevelType w:val="hybridMultilevel"/>
    <w:tmpl w:val="9FBC797E"/>
    <w:lvl w:ilvl="0" w:tplc="593CC4D8">
      <w:start w:val="1"/>
      <w:numFmt w:val="decimal"/>
      <w:lvlText w:val="%1."/>
      <w:lvlJc w:val="left"/>
      <w:pPr>
        <w:ind w:left="-700" w:hanging="360"/>
      </w:pPr>
      <w:rPr>
        <w:b w:val="0"/>
      </w:rPr>
    </w:lvl>
    <w:lvl w:ilvl="1" w:tplc="04090019">
      <w:start w:val="1"/>
      <w:numFmt w:val="lowerLetter"/>
      <w:lvlText w:val="%2."/>
      <w:lvlJc w:val="left"/>
      <w:pPr>
        <w:ind w:left="20" w:hanging="360"/>
      </w:pPr>
    </w:lvl>
    <w:lvl w:ilvl="2" w:tplc="0409001B">
      <w:start w:val="1"/>
      <w:numFmt w:val="lowerRoman"/>
      <w:lvlText w:val="%3."/>
      <w:lvlJc w:val="right"/>
      <w:pPr>
        <w:ind w:left="740" w:hanging="180"/>
      </w:pPr>
    </w:lvl>
    <w:lvl w:ilvl="3" w:tplc="0409000F">
      <w:start w:val="1"/>
      <w:numFmt w:val="decimal"/>
      <w:lvlText w:val="%4."/>
      <w:lvlJc w:val="left"/>
      <w:pPr>
        <w:ind w:left="1460" w:hanging="360"/>
      </w:pPr>
    </w:lvl>
    <w:lvl w:ilvl="4" w:tplc="04090019">
      <w:start w:val="1"/>
      <w:numFmt w:val="lowerLetter"/>
      <w:lvlText w:val="%5."/>
      <w:lvlJc w:val="left"/>
      <w:pPr>
        <w:ind w:left="2180" w:hanging="360"/>
      </w:pPr>
    </w:lvl>
    <w:lvl w:ilvl="5" w:tplc="0409001B">
      <w:start w:val="1"/>
      <w:numFmt w:val="lowerRoman"/>
      <w:lvlText w:val="%6."/>
      <w:lvlJc w:val="right"/>
      <w:pPr>
        <w:ind w:left="2900" w:hanging="180"/>
      </w:pPr>
    </w:lvl>
    <w:lvl w:ilvl="6" w:tplc="0409000F">
      <w:start w:val="1"/>
      <w:numFmt w:val="decimal"/>
      <w:lvlText w:val="%7."/>
      <w:lvlJc w:val="left"/>
      <w:pPr>
        <w:ind w:left="3620" w:hanging="360"/>
      </w:pPr>
    </w:lvl>
    <w:lvl w:ilvl="7" w:tplc="04090019">
      <w:start w:val="1"/>
      <w:numFmt w:val="lowerLetter"/>
      <w:lvlText w:val="%8."/>
      <w:lvlJc w:val="left"/>
      <w:pPr>
        <w:ind w:left="4340" w:hanging="360"/>
      </w:pPr>
    </w:lvl>
    <w:lvl w:ilvl="8" w:tplc="0409001B">
      <w:start w:val="1"/>
      <w:numFmt w:val="lowerRoman"/>
      <w:lvlText w:val="%9."/>
      <w:lvlJc w:val="right"/>
      <w:pPr>
        <w:ind w:left="5060" w:hanging="180"/>
      </w:pPr>
    </w:lvl>
  </w:abstractNum>
  <w:abstractNum w:abstractNumId="11" w15:restartNumberingAfterBreak="0">
    <w:nsid w:val="3BCD6347"/>
    <w:multiLevelType w:val="hybridMultilevel"/>
    <w:tmpl w:val="A5A8A716"/>
    <w:lvl w:ilvl="0" w:tplc="6EC642D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CA83BF0"/>
    <w:multiLevelType w:val="hybridMultilevel"/>
    <w:tmpl w:val="30F6D8C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3D3840EA"/>
    <w:multiLevelType w:val="hybridMultilevel"/>
    <w:tmpl w:val="2952AEC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B97F0E"/>
    <w:multiLevelType w:val="hybridMultilevel"/>
    <w:tmpl w:val="149E35AA"/>
    <w:lvl w:ilvl="0" w:tplc="08090001">
      <w:start w:val="1"/>
      <w:numFmt w:val="bullet"/>
      <w:lvlText w:val=""/>
      <w:lvlJc w:val="left"/>
      <w:pPr>
        <w:ind w:left="1875" w:hanging="360"/>
      </w:pPr>
      <w:rPr>
        <w:rFonts w:ascii="Symbol" w:hAnsi="Symbol" w:hint="default"/>
      </w:rPr>
    </w:lvl>
    <w:lvl w:ilvl="1" w:tplc="08090003">
      <w:start w:val="1"/>
      <w:numFmt w:val="bullet"/>
      <w:lvlText w:val="o"/>
      <w:lvlJc w:val="left"/>
      <w:pPr>
        <w:ind w:left="2595" w:hanging="360"/>
      </w:pPr>
      <w:rPr>
        <w:rFonts w:ascii="Courier New" w:hAnsi="Courier New" w:cs="Courier New" w:hint="default"/>
      </w:rPr>
    </w:lvl>
    <w:lvl w:ilvl="2" w:tplc="08090005" w:tentative="1">
      <w:start w:val="1"/>
      <w:numFmt w:val="bullet"/>
      <w:lvlText w:val=""/>
      <w:lvlJc w:val="left"/>
      <w:pPr>
        <w:ind w:left="3315" w:hanging="360"/>
      </w:pPr>
      <w:rPr>
        <w:rFonts w:ascii="Wingdings" w:hAnsi="Wingdings" w:hint="default"/>
      </w:rPr>
    </w:lvl>
    <w:lvl w:ilvl="3" w:tplc="08090001" w:tentative="1">
      <w:start w:val="1"/>
      <w:numFmt w:val="bullet"/>
      <w:lvlText w:val=""/>
      <w:lvlJc w:val="left"/>
      <w:pPr>
        <w:ind w:left="4035" w:hanging="360"/>
      </w:pPr>
      <w:rPr>
        <w:rFonts w:ascii="Symbol" w:hAnsi="Symbol" w:hint="default"/>
      </w:rPr>
    </w:lvl>
    <w:lvl w:ilvl="4" w:tplc="08090003" w:tentative="1">
      <w:start w:val="1"/>
      <w:numFmt w:val="bullet"/>
      <w:lvlText w:val="o"/>
      <w:lvlJc w:val="left"/>
      <w:pPr>
        <w:ind w:left="4755" w:hanging="360"/>
      </w:pPr>
      <w:rPr>
        <w:rFonts w:ascii="Courier New" w:hAnsi="Courier New" w:cs="Courier New" w:hint="default"/>
      </w:rPr>
    </w:lvl>
    <w:lvl w:ilvl="5" w:tplc="08090005" w:tentative="1">
      <w:start w:val="1"/>
      <w:numFmt w:val="bullet"/>
      <w:lvlText w:val=""/>
      <w:lvlJc w:val="left"/>
      <w:pPr>
        <w:ind w:left="5475" w:hanging="360"/>
      </w:pPr>
      <w:rPr>
        <w:rFonts w:ascii="Wingdings" w:hAnsi="Wingdings" w:hint="default"/>
      </w:rPr>
    </w:lvl>
    <w:lvl w:ilvl="6" w:tplc="08090001" w:tentative="1">
      <w:start w:val="1"/>
      <w:numFmt w:val="bullet"/>
      <w:lvlText w:val=""/>
      <w:lvlJc w:val="left"/>
      <w:pPr>
        <w:ind w:left="6195" w:hanging="360"/>
      </w:pPr>
      <w:rPr>
        <w:rFonts w:ascii="Symbol" w:hAnsi="Symbol" w:hint="default"/>
      </w:rPr>
    </w:lvl>
    <w:lvl w:ilvl="7" w:tplc="08090003" w:tentative="1">
      <w:start w:val="1"/>
      <w:numFmt w:val="bullet"/>
      <w:lvlText w:val="o"/>
      <w:lvlJc w:val="left"/>
      <w:pPr>
        <w:ind w:left="6915" w:hanging="360"/>
      </w:pPr>
      <w:rPr>
        <w:rFonts w:ascii="Courier New" w:hAnsi="Courier New" w:cs="Courier New" w:hint="default"/>
      </w:rPr>
    </w:lvl>
    <w:lvl w:ilvl="8" w:tplc="08090005" w:tentative="1">
      <w:start w:val="1"/>
      <w:numFmt w:val="bullet"/>
      <w:lvlText w:val=""/>
      <w:lvlJc w:val="left"/>
      <w:pPr>
        <w:ind w:left="7635" w:hanging="360"/>
      </w:pPr>
      <w:rPr>
        <w:rFonts w:ascii="Wingdings" w:hAnsi="Wingdings" w:hint="default"/>
      </w:rPr>
    </w:lvl>
  </w:abstractNum>
  <w:abstractNum w:abstractNumId="15" w15:restartNumberingAfterBreak="0">
    <w:nsid w:val="3EC134F4"/>
    <w:multiLevelType w:val="multilevel"/>
    <w:tmpl w:val="FB2C5E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AE42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85617E"/>
    <w:multiLevelType w:val="hybridMultilevel"/>
    <w:tmpl w:val="ED768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52575D"/>
    <w:multiLevelType w:val="hybridMultilevel"/>
    <w:tmpl w:val="C7AA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D84711"/>
    <w:multiLevelType w:val="multilevel"/>
    <w:tmpl w:val="3FDAEDB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C714555"/>
    <w:multiLevelType w:val="hybridMultilevel"/>
    <w:tmpl w:val="17B833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D439F8"/>
    <w:multiLevelType w:val="multilevel"/>
    <w:tmpl w:val="EB164E6A"/>
    <w:lvl w:ilvl="0">
      <w:start w:val="1"/>
      <w:numFmt w:val="decimal"/>
      <w:pStyle w:val="Heading1"/>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4446C90"/>
    <w:multiLevelType w:val="hybridMultilevel"/>
    <w:tmpl w:val="47CE351C"/>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8160594"/>
    <w:multiLevelType w:val="hybridMultilevel"/>
    <w:tmpl w:val="6B423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E042AD"/>
    <w:multiLevelType w:val="hybridMultilevel"/>
    <w:tmpl w:val="5016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F543B6"/>
    <w:multiLevelType w:val="hybridMultilevel"/>
    <w:tmpl w:val="636453C0"/>
    <w:lvl w:ilvl="0" w:tplc="A928F352">
      <w:start w:val="1"/>
      <w:numFmt w:val="decimal"/>
      <w:lvlText w:val="%1."/>
      <w:lvlJc w:val="left"/>
      <w:pPr>
        <w:ind w:left="644" w:hanging="360"/>
      </w:pPr>
      <w:rPr>
        <w:b w:val="0"/>
        <w:i w:val="0"/>
        <w:strike w:val="0"/>
        <w:dstrike w:val="0"/>
        <w:u w:val="none"/>
        <w:effect w:val="none"/>
      </w:rPr>
    </w:lvl>
    <w:lvl w:ilvl="1" w:tplc="6E96C88A">
      <w:start w:val="1"/>
      <w:numFmt w:val="lowerLetter"/>
      <w:lvlText w:val="%2."/>
      <w:lvlJc w:val="left"/>
      <w:pPr>
        <w:ind w:left="928" w:hanging="360"/>
      </w:pPr>
      <w:rPr>
        <w:b w:val="0"/>
      </w:r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6" w15:restartNumberingAfterBreak="0">
    <w:nsid w:val="5F3D793F"/>
    <w:multiLevelType w:val="hybridMultilevel"/>
    <w:tmpl w:val="4AFAB8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1C1954"/>
    <w:multiLevelType w:val="hybridMultilevel"/>
    <w:tmpl w:val="6F94FB8E"/>
    <w:lvl w:ilvl="0" w:tplc="0809000F">
      <w:start w:val="1"/>
      <w:numFmt w:val="decimal"/>
      <w:lvlText w:val="%1."/>
      <w:lvlJc w:val="left"/>
      <w:pPr>
        <w:ind w:left="1571" w:hanging="360"/>
      </w:pPr>
    </w:lvl>
    <w:lvl w:ilvl="1" w:tplc="08090019">
      <w:start w:val="1"/>
      <w:numFmt w:val="lowerLetter"/>
      <w:lvlText w:val="%2."/>
      <w:lvlJc w:val="left"/>
      <w:pPr>
        <w:ind w:left="2291" w:hanging="360"/>
      </w:pPr>
    </w:lvl>
    <w:lvl w:ilvl="2" w:tplc="0809001B">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8" w15:restartNumberingAfterBreak="0">
    <w:nsid w:val="627B4E51"/>
    <w:multiLevelType w:val="hybridMultilevel"/>
    <w:tmpl w:val="095A3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5D449C"/>
    <w:multiLevelType w:val="hybridMultilevel"/>
    <w:tmpl w:val="B5806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147EDB"/>
    <w:multiLevelType w:val="hybridMultilevel"/>
    <w:tmpl w:val="8FAAF034"/>
    <w:lvl w:ilvl="0" w:tplc="C0A6120E">
      <w:start w:val="1"/>
      <w:numFmt w:val="decimal"/>
      <w:lvlText w:val="%1."/>
      <w:lvlJc w:val="left"/>
      <w:pPr>
        <w:ind w:left="1004" w:hanging="360"/>
      </w:pPr>
      <w:rPr>
        <w:b w:val="0"/>
      </w:r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32" w15:restartNumberingAfterBreak="0">
    <w:nsid w:val="73A70D09"/>
    <w:multiLevelType w:val="hybridMultilevel"/>
    <w:tmpl w:val="7DF0F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86063B"/>
    <w:multiLevelType w:val="hybridMultilevel"/>
    <w:tmpl w:val="130C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102A5A"/>
    <w:multiLevelType w:val="hybridMultilevel"/>
    <w:tmpl w:val="C01C8F12"/>
    <w:lvl w:ilvl="0" w:tplc="E47C0E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144295"/>
    <w:multiLevelType w:val="hybridMultilevel"/>
    <w:tmpl w:val="0BFE5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904AAE"/>
    <w:multiLevelType w:val="hybridMultilevel"/>
    <w:tmpl w:val="071E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4321484">
    <w:abstractNumId w:val="15"/>
  </w:num>
  <w:num w:numId="2" w16cid:durableId="686249256">
    <w:abstractNumId w:val="26"/>
  </w:num>
  <w:num w:numId="3" w16cid:durableId="1407268257">
    <w:abstractNumId w:val="22"/>
  </w:num>
  <w:num w:numId="4" w16cid:durableId="30768425">
    <w:abstractNumId w:val="28"/>
  </w:num>
  <w:num w:numId="5" w16cid:durableId="1607226233">
    <w:abstractNumId w:val="33"/>
  </w:num>
  <w:num w:numId="6" w16cid:durableId="346641532">
    <w:abstractNumId w:val="36"/>
  </w:num>
  <w:num w:numId="7" w16cid:durableId="1682127390">
    <w:abstractNumId w:val="13"/>
  </w:num>
  <w:num w:numId="8" w16cid:durableId="2104299629">
    <w:abstractNumId w:val="16"/>
  </w:num>
  <w:num w:numId="9" w16cid:durableId="343675337">
    <w:abstractNumId w:val="17"/>
  </w:num>
  <w:num w:numId="10" w16cid:durableId="2117558943">
    <w:abstractNumId w:val="24"/>
  </w:num>
  <w:num w:numId="11" w16cid:durableId="1918594318">
    <w:abstractNumId w:val="0"/>
  </w:num>
  <w:num w:numId="12" w16cid:durableId="1562985627">
    <w:abstractNumId w:val="3"/>
  </w:num>
  <w:num w:numId="13" w16cid:durableId="416446458">
    <w:abstractNumId w:val="23"/>
  </w:num>
  <w:num w:numId="14" w16cid:durableId="1963918057">
    <w:abstractNumId w:val="18"/>
  </w:num>
  <w:num w:numId="15" w16cid:durableId="835998922">
    <w:abstractNumId w:val="1"/>
  </w:num>
  <w:num w:numId="16" w16cid:durableId="1172914556">
    <w:abstractNumId w:val="27"/>
  </w:num>
  <w:num w:numId="17" w16cid:durableId="1734885975">
    <w:abstractNumId w:val="5"/>
  </w:num>
  <w:num w:numId="18" w16cid:durableId="395903098">
    <w:abstractNumId w:val="14"/>
  </w:num>
  <w:num w:numId="19" w16cid:durableId="1762097290">
    <w:abstractNumId w:val="12"/>
  </w:num>
  <w:num w:numId="20" w16cid:durableId="1879008402">
    <w:abstractNumId w:val="20"/>
  </w:num>
  <w:num w:numId="21" w16cid:durableId="2040858940">
    <w:abstractNumId w:val="21"/>
  </w:num>
  <w:num w:numId="22" w16cid:durableId="307054585">
    <w:abstractNumId w:val="19"/>
  </w:num>
  <w:num w:numId="23" w16cid:durableId="1077439378">
    <w:abstractNumId w:val="9"/>
  </w:num>
  <w:num w:numId="24" w16cid:durableId="1914001930">
    <w:abstractNumId w:val="35"/>
  </w:num>
  <w:num w:numId="25" w16cid:durableId="1730617604">
    <w:abstractNumId w:val="29"/>
  </w:num>
  <w:num w:numId="26" w16cid:durableId="1523400904">
    <w:abstractNumId w:val="6"/>
  </w:num>
  <w:num w:numId="27" w16cid:durableId="2064518913">
    <w:abstractNumId w:val="4"/>
  </w:num>
  <w:num w:numId="28" w16cid:durableId="1341588528">
    <w:abstractNumId w:val="34"/>
  </w:num>
  <w:num w:numId="29" w16cid:durableId="1201087498">
    <w:abstractNumId w:val="8"/>
  </w:num>
  <w:num w:numId="30" w16cid:durableId="1305235690">
    <w:abstractNumId w:val="2"/>
  </w:num>
  <w:num w:numId="31" w16cid:durableId="1555770750">
    <w:abstractNumId w:val="30"/>
  </w:num>
  <w:num w:numId="32" w16cid:durableId="1120875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757125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95701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072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0466939">
    <w:abstractNumId w:val="7"/>
  </w:num>
  <w:num w:numId="37" w16cid:durableId="208806478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697"/>
    <w:rsid w:val="00001441"/>
    <w:rsid w:val="00016922"/>
    <w:rsid w:val="000205B1"/>
    <w:rsid w:val="000400E8"/>
    <w:rsid w:val="00041C56"/>
    <w:rsid w:val="00046832"/>
    <w:rsid w:val="0006587B"/>
    <w:rsid w:val="00071909"/>
    <w:rsid w:val="00084C4F"/>
    <w:rsid w:val="000B2CAA"/>
    <w:rsid w:val="000B471B"/>
    <w:rsid w:val="000C06C2"/>
    <w:rsid w:val="000C58E2"/>
    <w:rsid w:val="000D3E7A"/>
    <w:rsid w:val="000E02F4"/>
    <w:rsid w:val="000E0EC6"/>
    <w:rsid w:val="000F3E1F"/>
    <w:rsid w:val="001017EB"/>
    <w:rsid w:val="00105AE2"/>
    <w:rsid w:val="00122DA4"/>
    <w:rsid w:val="001373EF"/>
    <w:rsid w:val="00143AC1"/>
    <w:rsid w:val="00143DEE"/>
    <w:rsid w:val="00144800"/>
    <w:rsid w:val="001454A9"/>
    <w:rsid w:val="00145994"/>
    <w:rsid w:val="00151909"/>
    <w:rsid w:val="00154A28"/>
    <w:rsid w:val="001558AD"/>
    <w:rsid w:val="0017289E"/>
    <w:rsid w:val="00173345"/>
    <w:rsid w:val="00175E67"/>
    <w:rsid w:val="00176244"/>
    <w:rsid w:val="00177096"/>
    <w:rsid w:val="00192929"/>
    <w:rsid w:val="001A5AB1"/>
    <w:rsid w:val="001D092C"/>
    <w:rsid w:val="001E68E2"/>
    <w:rsid w:val="001F0A48"/>
    <w:rsid w:val="001F6716"/>
    <w:rsid w:val="002011BC"/>
    <w:rsid w:val="00210A4B"/>
    <w:rsid w:val="00230B25"/>
    <w:rsid w:val="00236354"/>
    <w:rsid w:val="00237300"/>
    <w:rsid w:val="00241747"/>
    <w:rsid w:val="00261373"/>
    <w:rsid w:val="0026296D"/>
    <w:rsid w:val="00264943"/>
    <w:rsid w:val="00267D13"/>
    <w:rsid w:val="00285279"/>
    <w:rsid w:val="00286CB2"/>
    <w:rsid w:val="002939CA"/>
    <w:rsid w:val="002A1BB3"/>
    <w:rsid w:val="002A3A73"/>
    <w:rsid w:val="002A563F"/>
    <w:rsid w:val="002C08B5"/>
    <w:rsid w:val="002C0CDE"/>
    <w:rsid w:val="002C26AC"/>
    <w:rsid w:val="002D6765"/>
    <w:rsid w:val="002E160F"/>
    <w:rsid w:val="002E3607"/>
    <w:rsid w:val="002E421C"/>
    <w:rsid w:val="002E485B"/>
    <w:rsid w:val="002F3CA4"/>
    <w:rsid w:val="002F4C4C"/>
    <w:rsid w:val="002F7A3E"/>
    <w:rsid w:val="00301B8B"/>
    <w:rsid w:val="00301C5B"/>
    <w:rsid w:val="003045CA"/>
    <w:rsid w:val="00307801"/>
    <w:rsid w:val="003113F8"/>
    <w:rsid w:val="0031677D"/>
    <w:rsid w:val="003226D2"/>
    <w:rsid w:val="003230F2"/>
    <w:rsid w:val="003268E8"/>
    <w:rsid w:val="0034460D"/>
    <w:rsid w:val="00363A4C"/>
    <w:rsid w:val="00372C51"/>
    <w:rsid w:val="003749AE"/>
    <w:rsid w:val="00376251"/>
    <w:rsid w:val="00381F82"/>
    <w:rsid w:val="0038214A"/>
    <w:rsid w:val="003834D2"/>
    <w:rsid w:val="00384BE9"/>
    <w:rsid w:val="003910FC"/>
    <w:rsid w:val="003969CA"/>
    <w:rsid w:val="00397529"/>
    <w:rsid w:val="00397D4C"/>
    <w:rsid w:val="003A00C1"/>
    <w:rsid w:val="003A0BFF"/>
    <w:rsid w:val="003A21D8"/>
    <w:rsid w:val="003A5861"/>
    <w:rsid w:val="003C0389"/>
    <w:rsid w:val="003C093C"/>
    <w:rsid w:val="003C416C"/>
    <w:rsid w:val="003D0144"/>
    <w:rsid w:val="003D2A17"/>
    <w:rsid w:val="003D2BC6"/>
    <w:rsid w:val="003D5A9B"/>
    <w:rsid w:val="003E0F56"/>
    <w:rsid w:val="003E3988"/>
    <w:rsid w:val="003F1053"/>
    <w:rsid w:val="003F62F9"/>
    <w:rsid w:val="00400BFC"/>
    <w:rsid w:val="00426BFC"/>
    <w:rsid w:val="0042711D"/>
    <w:rsid w:val="004413F4"/>
    <w:rsid w:val="00445A89"/>
    <w:rsid w:val="004518F5"/>
    <w:rsid w:val="0046142E"/>
    <w:rsid w:val="00461AB8"/>
    <w:rsid w:val="004729D5"/>
    <w:rsid w:val="00476474"/>
    <w:rsid w:val="0048147A"/>
    <w:rsid w:val="00482907"/>
    <w:rsid w:val="004908FC"/>
    <w:rsid w:val="0049315D"/>
    <w:rsid w:val="004C42CD"/>
    <w:rsid w:val="004D1316"/>
    <w:rsid w:val="004D5B45"/>
    <w:rsid w:val="004D6E2D"/>
    <w:rsid w:val="004E3B9A"/>
    <w:rsid w:val="004E5238"/>
    <w:rsid w:val="004F4E75"/>
    <w:rsid w:val="004F537B"/>
    <w:rsid w:val="00505409"/>
    <w:rsid w:val="00512ECC"/>
    <w:rsid w:val="00520766"/>
    <w:rsid w:val="00532C19"/>
    <w:rsid w:val="00534574"/>
    <w:rsid w:val="0053739B"/>
    <w:rsid w:val="00537F78"/>
    <w:rsid w:val="005446F8"/>
    <w:rsid w:val="00550673"/>
    <w:rsid w:val="0055313D"/>
    <w:rsid w:val="00564089"/>
    <w:rsid w:val="00570742"/>
    <w:rsid w:val="00580E30"/>
    <w:rsid w:val="0058381D"/>
    <w:rsid w:val="005964B4"/>
    <w:rsid w:val="005969F2"/>
    <w:rsid w:val="005A213C"/>
    <w:rsid w:val="005A47BC"/>
    <w:rsid w:val="005A536E"/>
    <w:rsid w:val="005A7FD0"/>
    <w:rsid w:val="005B0775"/>
    <w:rsid w:val="005B157C"/>
    <w:rsid w:val="005C092B"/>
    <w:rsid w:val="005E3143"/>
    <w:rsid w:val="005E40E4"/>
    <w:rsid w:val="005E4232"/>
    <w:rsid w:val="005E783B"/>
    <w:rsid w:val="005F1F10"/>
    <w:rsid w:val="00601912"/>
    <w:rsid w:val="006022F8"/>
    <w:rsid w:val="00606033"/>
    <w:rsid w:val="0061164B"/>
    <w:rsid w:val="006118FC"/>
    <w:rsid w:val="006321C4"/>
    <w:rsid w:val="00644DB7"/>
    <w:rsid w:val="006510E0"/>
    <w:rsid w:val="0065388A"/>
    <w:rsid w:val="00662E87"/>
    <w:rsid w:val="00671D89"/>
    <w:rsid w:val="006767CB"/>
    <w:rsid w:val="00677939"/>
    <w:rsid w:val="00682782"/>
    <w:rsid w:val="00686E54"/>
    <w:rsid w:val="006902E1"/>
    <w:rsid w:val="006958B5"/>
    <w:rsid w:val="006A30BD"/>
    <w:rsid w:val="006A72D0"/>
    <w:rsid w:val="006B0388"/>
    <w:rsid w:val="006B197A"/>
    <w:rsid w:val="006C2F4E"/>
    <w:rsid w:val="006D5079"/>
    <w:rsid w:val="00707ACD"/>
    <w:rsid w:val="00713911"/>
    <w:rsid w:val="00713F92"/>
    <w:rsid w:val="00716829"/>
    <w:rsid w:val="0073521E"/>
    <w:rsid w:val="007429C4"/>
    <w:rsid w:val="0075211E"/>
    <w:rsid w:val="00774DF4"/>
    <w:rsid w:val="00777818"/>
    <w:rsid w:val="00796676"/>
    <w:rsid w:val="007A54F0"/>
    <w:rsid w:val="007B24FB"/>
    <w:rsid w:val="007F24AD"/>
    <w:rsid w:val="007F3729"/>
    <w:rsid w:val="007F37FD"/>
    <w:rsid w:val="007F61E9"/>
    <w:rsid w:val="007F75D8"/>
    <w:rsid w:val="00815905"/>
    <w:rsid w:val="00817223"/>
    <w:rsid w:val="00820318"/>
    <w:rsid w:val="008215B8"/>
    <w:rsid w:val="00825546"/>
    <w:rsid w:val="008431E8"/>
    <w:rsid w:val="00854279"/>
    <w:rsid w:val="00861C82"/>
    <w:rsid w:val="008632E4"/>
    <w:rsid w:val="00871260"/>
    <w:rsid w:val="008730DA"/>
    <w:rsid w:val="00874129"/>
    <w:rsid w:val="0087678D"/>
    <w:rsid w:val="0087752E"/>
    <w:rsid w:val="00877ACE"/>
    <w:rsid w:val="008828B4"/>
    <w:rsid w:val="00892FD9"/>
    <w:rsid w:val="008B673E"/>
    <w:rsid w:val="008C23BC"/>
    <w:rsid w:val="008C3EB3"/>
    <w:rsid w:val="008D209E"/>
    <w:rsid w:val="008D2348"/>
    <w:rsid w:val="008D3771"/>
    <w:rsid w:val="008E0C73"/>
    <w:rsid w:val="008E25A5"/>
    <w:rsid w:val="008F3ADC"/>
    <w:rsid w:val="00905ACA"/>
    <w:rsid w:val="00910541"/>
    <w:rsid w:val="00915EE3"/>
    <w:rsid w:val="00920D8F"/>
    <w:rsid w:val="00924B93"/>
    <w:rsid w:val="0092682C"/>
    <w:rsid w:val="00933D42"/>
    <w:rsid w:val="009408B9"/>
    <w:rsid w:val="00946157"/>
    <w:rsid w:val="00946A35"/>
    <w:rsid w:val="00984F4F"/>
    <w:rsid w:val="009878E3"/>
    <w:rsid w:val="009903B5"/>
    <w:rsid w:val="00990413"/>
    <w:rsid w:val="0099163B"/>
    <w:rsid w:val="009930C5"/>
    <w:rsid w:val="00994A06"/>
    <w:rsid w:val="009A1130"/>
    <w:rsid w:val="009B0500"/>
    <w:rsid w:val="009B6021"/>
    <w:rsid w:val="009B67CE"/>
    <w:rsid w:val="009C4A19"/>
    <w:rsid w:val="009D105D"/>
    <w:rsid w:val="009D6A65"/>
    <w:rsid w:val="009D7201"/>
    <w:rsid w:val="009E08B6"/>
    <w:rsid w:val="009E2528"/>
    <w:rsid w:val="009E2773"/>
    <w:rsid w:val="009F4543"/>
    <w:rsid w:val="00A1496F"/>
    <w:rsid w:val="00A16B0D"/>
    <w:rsid w:val="00A21EE8"/>
    <w:rsid w:val="00A2690B"/>
    <w:rsid w:val="00A269A2"/>
    <w:rsid w:val="00A311AF"/>
    <w:rsid w:val="00A31F03"/>
    <w:rsid w:val="00A546C0"/>
    <w:rsid w:val="00A60835"/>
    <w:rsid w:val="00A657B0"/>
    <w:rsid w:val="00A812F4"/>
    <w:rsid w:val="00A863EA"/>
    <w:rsid w:val="00A93C01"/>
    <w:rsid w:val="00A952A1"/>
    <w:rsid w:val="00A95F18"/>
    <w:rsid w:val="00AA37B4"/>
    <w:rsid w:val="00AA423D"/>
    <w:rsid w:val="00AB68AA"/>
    <w:rsid w:val="00AC07B4"/>
    <w:rsid w:val="00AC1E67"/>
    <w:rsid w:val="00AC7C3B"/>
    <w:rsid w:val="00AD6743"/>
    <w:rsid w:val="00AD7CAD"/>
    <w:rsid w:val="00AF345C"/>
    <w:rsid w:val="00B067CC"/>
    <w:rsid w:val="00B1355E"/>
    <w:rsid w:val="00B14D10"/>
    <w:rsid w:val="00B201BD"/>
    <w:rsid w:val="00B256B8"/>
    <w:rsid w:val="00B25957"/>
    <w:rsid w:val="00B40DEC"/>
    <w:rsid w:val="00B42C58"/>
    <w:rsid w:val="00B44238"/>
    <w:rsid w:val="00B4546D"/>
    <w:rsid w:val="00B560A4"/>
    <w:rsid w:val="00B805AC"/>
    <w:rsid w:val="00B85CC1"/>
    <w:rsid w:val="00B907F3"/>
    <w:rsid w:val="00B94EAB"/>
    <w:rsid w:val="00B96851"/>
    <w:rsid w:val="00B97AD1"/>
    <w:rsid w:val="00BB1A01"/>
    <w:rsid w:val="00BC68EF"/>
    <w:rsid w:val="00BD34CD"/>
    <w:rsid w:val="00BD4FA5"/>
    <w:rsid w:val="00C04697"/>
    <w:rsid w:val="00C112D0"/>
    <w:rsid w:val="00C151CD"/>
    <w:rsid w:val="00C26A86"/>
    <w:rsid w:val="00C334DD"/>
    <w:rsid w:val="00C36526"/>
    <w:rsid w:val="00C36768"/>
    <w:rsid w:val="00C44D67"/>
    <w:rsid w:val="00C457DE"/>
    <w:rsid w:val="00C6697E"/>
    <w:rsid w:val="00C66FF1"/>
    <w:rsid w:val="00C71771"/>
    <w:rsid w:val="00C73799"/>
    <w:rsid w:val="00C804AA"/>
    <w:rsid w:val="00C918CC"/>
    <w:rsid w:val="00C946E3"/>
    <w:rsid w:val="00C94D48"/>
    <w:rsid w:val="00C961D3"/>
    <w:rsid w:val="00C971A7"/>
    <w:rsid w:val="00CA3E4B"/>
    <w:rsid w:val="00CB7786"/>
    <w:rsid w:val="00CC08D8"/>
    <w:rsid w:val="00CC13BC"/>
    <w:rsid w:val="00CD7184"/>
    <w:rsid w:val="00CE4089"/>
    <w:rsid w:val="00CF010C"/>
    <w:rsid w:val="00CF0F9F"/>
    <w:rsid w:val="00CF35DD"/>
    <w:rsid w:val="00CF63C5"/>
    <w:rsid w:val="00D06CD4"/>
    <w:rsid w:val="00D06D8E"/>
    <w:rsid w:val="00D14347"/>
    <w:rsid w:val="00D151ED"/>
    <w:rsid w:val="00D17726"/>
    <w:rsid w:val="00D17962"/>
    <w:rsid w:val="00D3529D"/>
    <w:rsid w:val="00D40D6A"/>
    <w:rsid w:val="00D5177A"/>
    <w:rsid w:val="00D61212"/>
    <w:rsid w:val="00D67222"/>
    <w:rsid w:val="00D7277D"/>
    <w:rsid w:val="00D73105"/>
    <w:rsid w:val="00D86499"/>
    <w:rsid w:val="00D921FE"/>
    <w:rsid w:val="00DA1BF7"/>
    <w:rsid w:val="00DA3F65"/>
    <w:rsid w:val="00DA689F"/>
    <w:rsid w:val="00DB431F"/>
    <w:rsid w:val="00DB67A4"/>
    <w:rsid w:val="00DD0263"/>
    <w:rsid w:val="00DD62E7"/>
    <w:rsid w:val="00DE185A"/>
    <w:rsid w:val="00DE5EB4"/>
    <w:rsid w:val="00DF3D31"/>
    <w:rsid w:val="00DF6251"/>
    <w:rsid w:val="00DF7243"/>
    <w:rsid w:val="00DF7E1F"/>
    <w:rsid w:val="00E01A4B"/>
    <w:rsid w:val="00E06D43"/>
    <w:rsid w:val="00E106FD"/>
    <w:rsid w:val="00E12A81"/>
    <w:rsid w:val="00E1459A"/>
    <w:rsid w:val="00E200AE"/>
    <w:rsid w:val="00E4127C"/>
    <w:rsid w:val="00E412FE"/>
    <w:rsid w:val="00E50654"/>
    <w:rsid w:val="00E52732"/>
    <w:rsid w:val="00E56B0E"/>
    <w:rsid w:val="00E6005E"/>
    <w:rsid w:val="00E63B7E"/>
    <w:rsid w:val="00E9522F"/>
    <w:rsid w:val="00E95ABF"/>
    <w:rsid w:val="00EA6DBF"/>
    <w:rsid w:val="00EB0C62"/>
    <w:rsid w:val="00EB14D4"/>
    <w:rsid w:val="00EB767B"/>
    <w:rsid w:val="00EB77E2"/>
    <w:rsid w:val="00EC4CC0"/>
    <w:rsid w:val="00EC663A"/>
    <w:rsid w:val="00EC6AA5"/>
    <w:rsid w:val="00ED2A17"/>
    <w:rsid w:val="00ED34F3"/>
    <w:rsid w:val="00EF3E16"/>
    <w:rsid w:val="00F03E38"/>
    <w:rsid w:val="00F03F41"/>
    <w:rsid w:val="00F17B8B"/>
    <w:rsid w:val="00F31CE6"/>
    <w:rsid w:val="00F346F0"/>
    <w:rsid w:val="00F3485E"/>
    <w:rsid w:val="00F4360F"/>
    <w:rsid w:val="00F46F2A"/>
    <w:rsid w:val="00F5727B"/>
    <w:rsid w:val="00F60856"/>
    <w:rsid w:val="00F625B8"/>
    <w:rsid w:val="00F80F44"/>
    <w:rsid w:val="00F91053"/>
    <w:rsid w:val="00FB3F6A"/>
    <w:rsid w:val="00FC395E"/>
    <w:rsid w:val="00FC6541"/>
    <w:rsid w:val="00FE1D8E"/>
    <w:rsid w:val="00FE3566"/>
    <w:rsid w:val="00FF1E8C"/>
    <w:rsid w:val="00FF78D6"/>
    <w:rsid w:val="12F0051F"/>
    <w:rsid w:val="17478A23"/>
    <w:rsid w:val="49750A5E"/>
    <w:rsid w:val="4DDBF10E"/>
    <w:rsid w:val="55D42C1C"/>
    <w:rsid w:val="5C235B98"/>
    <w:rsid w:val="6720C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9410B"/>
  <w15:chartTrackingRefBased/>
  <w15:docId w15:val="{8EF91654-2FDE-47D7-87E3-7AEF6E3E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130"/>
  </w:style>
  <w:style w:type="paragraph" w:styleId="Heading1">
    <w:name w:val="heading 1"/>
    <w:basedOn w:val="Normal"/>
    <w:next w:val="Normal"/>
    <w:link w:val="Heading1Char"/>
    <w:uiPriority w:val="9"/>
    <w:qFormat/>
    <w:rsid w:val="009A1130"/>
    <w:pPr>
      <w:keepNext/>
      <w:keepLines/>
      <w:numPr>
        <w:numId w:val="21"/>
      </w:numPr>
      <w:spacing w:before="240" w:after="0"/>
      <w:outlineLvl w:val="0"/>
    </w:pPr>
    <w:rPr>
      <w:rFonts w:ascii="Arial" w:eastAsiaTheme="majorEastAsia" w:hAnsi="Arial" w:cstheme="majorBidi"/>
      <w:b/>
      <w:sz w:val="28"/>
      <w:szCs w:val="32"/>
    </w:rPr>
  </w:style>
  <w:style w:type="paragraph" w:styleId="Heading5">
    <w:name w:val="heading 5"/>
    <w:basedOn w:val="Normal"/>
    <w:next w:val="Normal"/>
    <w:link w:val="Heading5Char"/>
    <w:qFormat/>
    <w:rsid w:val="00C04697"/>
    <w:pPr>
      <w:keepNext/>
      <w:spacing w:after="0" w:line="240" w:lineRule="auto"/>
      <w:outlineLvl w:val="4"/>
    </w:pPr>
    <w:rPr>
      <w:rFonts w:ascii="Times New Roman" w:eastAsia="Times New Roman" w:hAnsi="Times New Roman" w:cs="Times New Roman"/>
      <w:b/>
      <w:bCs/>
      <w:sz w:val="28"/>
      <w:szCs w:val="28"/>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31F"/>
    <w:pPr>
      <w:ind w:left="720"/>
      <w:contextualSpacing/>
    </w:pPr>
  </w:style>
  <w:style w:type="table" w:styleId="TableGrid">
    <w:name w:val="Table Grid"/>
    <w:basedOn w:val="TableNormal"/>
    <w:uiPriority w:val="59"/>
    <w:rsid w:val="00C15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7818"/>
    <w:rPr>
      <w:color w:val="0563C1" w:themeColor="hyperlink"/>
      <w:u w:val="single"/>
    </w:rPr>
  </w:style>
  <w:style w:type="paragraph" w:styleId="Header">
    <w:name w:val="header"/>
    <w:basedOn w:val="Normal"/>
    <w:link w:val="HeaderChar"/>
    <w:uiPriority w:val="99"/>
    <w:unhideWhenUsed/>
    <w:rsid w:val="00B259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957"/>
  </w:style>
  <w:style w:type="paragraph" w:styleId="Footer">
    <w:name w:val="footer"/>
    <w:basedOn w:val="Normal"/>
    <w:link w:val="FooterChar"/>
    <w:uiPriority w:val="99"/>
    <w:unhideWhenUsed/>
    <w:rsid w:val="00B259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957"/>
  </w:style>
  <w:style w:type="paragraph" w:styleId="FootnoteText">
    <w:name w:val="footnote text"/>
    <w:basedOn w:val="Normal"/>
    <w:link w:val="FootnoteTextChar"/>
    <w:uiPriority w:val="99"/>
    <w:semiHidden/>
    <w:unhideWhenUsed/>
    <w:rsid w:val="008632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2E4"/>
    <w:rPr>
      <w:sz w:val="20"/>
      <w:szCs w:val="20"/>
    </w:rPr>
  </w:style>
  <w:style w:type="character" w:styleId="FootnoteReference">
    <w:name w:val="footnote reference"/>
    <w:basedOn w:val="DefaultParagraphFont"/>
    <w:uiPriority w:val="99"/>
    <w:semiHidden/>
    <w:unhideWhenUsed/>
    <w:rsid w:val="008632E4"/>
    <w:rPr>
      <w:vertAlign w:val="superscript"/>
    </w:rPr>
  </w:style>
  <w:style w:type="paragraph" w:styleId="NoSpacing">
    <w:name w:val="No Spacing"/>
    <w:link w:val="NoSpacingChar"/>
    <w:uiPriority w:val="1"/>
    <w:qFormat/>
    <w:rsid w:val="005C092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C092B"/>
    <w:rPr>
      <w:rFonts w:eastAsiaTheme="minorEastAsia"/>
      <w:lang w:val="en-US"/>
    </w:rPr>
  </w:style>
  <w:style w:type="character" w:customStyle="1" w:styleId="Heading1Char">
    <w:name w:val="Heading 1 Char"/>
    <w:basedOn w:val="DefaultParagraphFont"/>
    <w:link w:val="Heading1"/>
    <w:uiPriority w:val="9"/>
    <w:rsid w:val="009A1130"/>
    <w:rPr>
      <w:rFonts w:ascii="Arial" w:eastAsiaTheme="majorEastAsia" w:hAnsi="Arial" w:cstheme="majorBidi"/>
      <w:b/>
      <w:sz w:val="28"/>
      <w:szCs w:val="32"/>
    </w:rPr>
  </w:style>
  <w:style w:type="paragraph" w:styleId="TOCHeading">
    <w:name w:val="TOC Heading"/>
    <w:basedOn w:val="Heading1"/>
    <w:next w:val="Normal"/>
    <w:uiPriority w:val="39"/>
    <w:unhideWhenUsed/>
    <w:qFormat/>
    <w:rsid w:val="009A1130"/>
    <w:pPr>
      <w:outlineLvl w:val="9"/>
    </w:pPr>
    <w:rPr>
      <w:lang w:val="en-US"/>
    </w:rPr>
  </w:style>
  <w:style w:type="paragraph" w:styleId="TOC1">
    <w:name w:val="toc 1"/>
    <w:basedOn w:val="Normal"/>
    <w:next w:val="Normal"/>
    <w:autoRedefine/>
    <w:uiPriority w:val="39"/>
    <w:unhideWhenUsed/>
    <w:rsid w:val="009A1130"/>
    <w:pPr>
      <w:spacing w:after="100"/>
    </w:pPr>
  </w:style>
  <w:style w:type="paragraph" w:styleId="TOC2">
    <w:name w:val="toc 2"/>
    <w:basedOn w:val="Normal"/>
    <w:next w:val="Normal"/>
    <w:autoRedefine/>
    <w:uiPriority w:val="39"/>
    <w:unhideWhenUsed/>
    <w:rsid w:val="00FF1E8C"/>
    <w:pPr>
      <w:tabs>
        <w:tab w:val="left" w:pos="1134"/>
        <w:tab w:val="right" w:leader="dot" w:pos="9016"/>
      </w:tabs>
      <w:spacing w:after="100"/>
      <w:ind w:left="220"/>
    </w:pPr>
  </w:style>
  <w:style w:type="paragraph" w:styleId="BalloonText">
    <w:name w:val="Balloon Text"/>
    <w:basedOn w:val="Normal"/>
    <w:link w:val="BalloonTextChar"/>
    <w:uiPriority w:val="99"/>
    <w:semiHidden/>
    <w:unhideWhenUsed/>
    <w:rsid w:val="00FF1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E8C"/>
    <w:rPr>
      <w:rFonts w:ascii="Segoe UI" w:hAnsi="Segoe UI" w:cs="Segoe UI"/>
      <w:sz w:val="18"/>
      <w:szCs w:val="18"/>
    </w:rPr>
  </w:style>
  <w:style w:type="character" w:customStyle="1" w:styleId="Heading5Char">
    <w:name w:val="Heading 5 Char"/>
    <w:basedOn w:val="DefaultParagraphFont"/>
    <w:link w:val="Heading5"/>
    <w:rsid w:val="00C04697"/>
    <w:rPr>
      <w:rFonts w:ascii="Times New Roman" w:eastAsia="Times New Roman" w:hAnsi="Times New Roman" w:cs="Times New Roman"/>
      <w:b/>
      <w:bCs/>
      <w:sz w:val="28"/>
      <w:szCs w:val="28"/>
      <w:lang w:val="en-US" w:eastAsia="en-GB"/>
    </w:rPr>
  </w:style>
  <w:style w:type="character" w:styleId="FollowedHyperlink">
    <w:name w:val="FollowedHyperlink"/>
    <w:basedOn w:val="DefaultParagraphFont"/>
    <w:uiPriority w:val="99"/>
    <w:semiHidden/>
    <w:unhideWhenUsed/>
    <w:rsid w:val="00151909"/>
    <w:rPr>
      <w:color w:val="954F72" w:themeColor="followedHyperlink"/>
      <w:u w:val="single"/>
    </w:rPr>
  </w:style>
  <w:style w:type="character" w:styleId="Strong">
    <w:name w:val="Strong"/>
    <w:uiPriority w:val="22"/>
    <w:qFormat/>
    <w:rsid w:val="003F1053"/>
    <w:rPr>
      <w:b/>
      <w:bCs/>
    </w:rPr>
  </w:style>
  <w:style w:type="paragraph" w:styleId="NormalWeb">
    <w:name w:val="Normal (Web)"/>
    <w:basedOn w:val="Normal"/>
    <w:uiPriority w:val="99"/>
    <w:semiHidden/>
    <w:unhideWhenUsed/>
    <w:rsid w:val="0065388A"/>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6587B"/>
    <w:rPr>
      <w:color w:val="605E5C"/>
      <w:shd w:val="clear" w:color="auto" w:fill="E1DFDD"/>
    </w:rPr>
  </w:style>
  <w:style w:type="character" w:styleId="CommentReference">
    <w:name w:val="annotation reference"/>
    <w:basedOn w:val="DefaultParagraphFont"/>
    <w:uiPriority w:val="99"/>
    <w:semiHidden/>
    <w:unhideWhenUsed/>
    <w:rsid w:val="0049315D"/>
    <w:rPr>
      <w:sz w:val="16"/>
      <w:szCs w:val="16"/>
    </w:rPr>
  </w:style>
  <w:style w:type="paragraph" w:styleId="CommentText">
    <w:name w:val="annotation text"/>
    <w:basedOn w:val="Normal"/>
    <w:link w:val="CommentTextChar"/>
    <w:uiPriority w:val="99"/>
    <w:unhideWhenUsed/>
    <w:rsid w:val="0049315D"/>
    <w:pPr>
      <w:spacing w:line="240" w:lineRule="auto"/>
    </w:pPr>
    <w:rPr>
      <w:sz w:val="20"/>
      <w:szCs w:val="20"/>
    </w:rPr>
  </w:style>
  <w:style w:type="character" w:customStyle="1" w:styleId="CommentTextChar">
    <w:name w:val="Comment Text Char"/>
    <w:basedOn w:val="DefaultParagraphFont"/>
    <w:link w:val="CommentText"/>
    <w:uiPriority w:val="99"/>
    <w:rsid w:val="0049315D"/>
    <w:rPr>
      <w:sz w:val="20"/>
      <w:szCs w:val="20"/>
    </w:rPr>
  </w:style>
  <w:style w:type="paragraph" w:styleId="CommentSubject">
    <w:name w:val="annotation subject"/>
    <w:basedOn w:val="CommentText"/>
    <w:next w:val="CommentText"/>
    <w:link w:val="CommentSubjectChar"/>
    <w:uiPriority w:val="99"/>
    <w:semiHidden/>
    <w:unhideWhenUsed/>
    <w:rsid w:val="0049315D"/>
    <w:rPr>
      <w:b/>
      <w:bCs/>
    </w:rPr>
  </w:style>
  <w:style w:type="character" w:customStyle="1" w:styleId="CommentSubjectChar">
    <w:name w:val="Comment Subject Char"/>
    <w:basedOn w:val="CommentTextChar"/>
    <w:link w:val="CommentSubject"/>
    <w:uiPriority w:val="99"/>
    <w:semiHidden/>
    <w:rsid w:val="0049315D"/>
    <w:rPr>
      <w:b/>
      <w:bCs/>
      <w:sz w:val="20"/>
      <w:szCs w:val="20"/>
    </w:rPr>
  </w:style>
  <w:style w:type="character" w:customStyle="1" w:styleId="cf01">
    <w:name w:val="cf01"/>
    <w:basedOn w:val="DefaultParagraphFont"/>
    <w:rsid w:val="00713F92"/>
    <w:rPr>
      <w:rFonts w:ascii="Segoe UI" w:hAnsi="Segoe UI" w:cs="Segoe UI" w:hint="default"/>
      <w:sz w:val="18"/>
      <w:szCs w:val="18"/>
    </w:rPr>
  </w:style>
  <w:style w:type="paragraph" w:styleId="Revision">
    <w:name w:val="Revision"/>
    <w:hidden/>
    <w:uiPriority w:val="99"/>
    <w:semiHidden/>
    <w:rsid w:val="006060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49161">
      <w:bodyDiv w:val="1"/>
      <w:marLeft w:val="0"/>
      <w:marRight w:val="0"/>
      <w:marTop w:val="0"/>
      <w:marBottom w:val="0"/>
      <w:divBdr>
        <w:top w:val="none" w:sz="0" w:space="0" w:color="auto"/>
        <w:left w:val="none" w:sz="0" w:space="0" w:color="auto"/>
        <w:bottom w:val="none" w:sz="0" w:space="0" w:color="auto"/>
        <w:right w:val="none" w:sz="0" w:space="0" w:color="auto"/>
      </w:divBdr>
    </w:div>
    <w:div w:id="159270754">
      <w:bodyDiv w:val="1"/>
      <w:marLeft w:val="0"/>
      <w:marRight w:val="0"/>
      <w:marTop w:val="0"/>
      <w:marBottom w:val="0"/>
      <w:divBdr>
        <w:top w:val="none" w:sz="0" w:space="0" w:color="auto"/>
        <w:left w:val="none" w:sz="0" w:space="0" w:color="auto"/>
        <w:bottom w:val="none" w:sz="0" w:space="0" w:color="auto"/>
        <w:right w:val="none" w:sz="0" w:space="0" w:color="auto"/>
      </w:divBdr>
    </w:div>
    <w:div w:id="176122337">
      <w:bodyDiv w:val="1"/>
      <w:marLeft w:val="0"/>
      <w:marRight w:val="0"/>
      <w:marTop w:val="0"/>
      <w:marBottom w:val="0"/>
      <w:divBdr>
        <w:top w:val="none" w:sz="0" w:space="0" w:color="auto"/>
        <w:left w:val="none" w:sz="0" w:space="0" w:color="auto"/>
        <w:bottom w:val="none" w:sz="0" w:space="0" w:color="auto"/>
        <w:right w:val="none" w:sz="0" w:space="0" w:color="auto"/>
      </w:divBdr>
    </w:div>
    <w:div w:id="638725286">
      <w:bodyDiv w:val="1"/>
      <w:marLeft w:val="0"/>
      <w:marRight w:val="0"/>
      <w:marTop w:val="0"/>
      <w:marBottom w:val="0"/>
      <w:divBdr>
        <w:top w:val="none" w:sz="0" w:space="0" w:color="auto"/>
        <w:left w:val="none" w:sz="0" w:space="0" w:color="auto"/>
        <w:bottom w:val="none" w:sz="0" w:space="0" w:color="auto"/>
        <w:right w:val="none" w:sz="0" w:space="0" w:color="auto"/>
      </w:divBdr>
    </w:div>
    <w:div w:id="682896442">
      <w:bodyDiv w:val="1"/>
      <w:marLeft w:val="0"/>
      <w:marRight w:val="0"/>
      <w:marTop w:val="0"/>
      <w:marBottom w:val="0"/>
      <w:divBdr>
        <w:top w:val="none" w:sz="0" w:space="0" w:color="auto"/>
        <w:left w:val="none" w:sz="0" w:space="0" w:color="auto"/>
        <w:bottom w:val="none" w:sz="0" w:space="0" w:color="auto"/>
        <w:right w:val="none" w:sz="0" w:space="0" w:color="auto"/>
      </w:divBdr>
    </w:div>
    <w:div w:id="779446581">
      <w:bodyDiv w:val="1"/>
      <w:marLeft w:val="0"/>
      <w:marRight w:val="0"/>
      <w:marTop w:val="0"/>
      <w:marBottom w:val="0"/>
      <w:divBdr>
        <w:top w:val="none" w:sz="0" w:space="0" w:color="auto"/>
        <w:left w:val="none" w:sz="0" w:space="0" w:color="auto"/>
        <w:bottom w:val="none" w:sz="0" w:space="0" w:color="auto"/>
        <w:right w:val="none" w:sz="0" w:space="0" w:color="auto"/>
      </w:divBdr>
    </w:div>
    <w:div w:id="789590170">
      <w:bodyDiv w:val="1"/>
      <w:marLeft w:val="0"/>
      <w:marRight w:val="0"/>
      <w:marTop w:val="0"/>
      <w:marBottom w:val="0"/>
      <w:divBdr>
        <w:top w:val="none" w:sz="0" w:space="0" w:color="auto"/>
        <w:left w:val="none" w:sz="0" w:space="0" w:color="auto"/>
        <w:bottom w:val="none" w:sz="0" w:space="0" w:color="auto"/>
        <w:right w:val="none" w:sz="0" w:space="0" w:color="auto"/>
      </w:divBdr>
    </w:div>
    <w:div w:id="892734570">
      <w:bodyDiv w:val="1"/>
      <w:marLeft w:val="0"/>
      <w:marRight w:val="0"/>
      <w:marTop w:val="0"/>
      <w:marBottom w:val="0"/>
      <w:divBdr>
        <w:top w:val="none" w:sz="0" w:space="0" w:color="auto"/>
        <w:left w:val="none" w:sz="0" w:space="0" w:color="auto"/>
        <w:bottom w:val="none" w:sz="0" w:space="0" w:color="auto"/>
        <w:right w:val="none" w:sz="0" w:space="0" w:color="auto"/>
      </w:divBdr>
    </w:div>
    <w:div w:id="991838427">
      <w:bodyDiv w:val="1"/>
      <w:marLeft w:val="0"/>
      <w:marRight w:val="0"/>
      <w:marTop w:val="0"/>
      <w:marBottom w:val="0"/>
      <w:divBdr>
        <w:top w:val="none" w:sz="0" w:space="0" w:color="auto"/>
        <w:left w:val="none" w:sz="0" w:space="0" w:color="auto"/>
        <w:bottom w:val="none" w:sz="0" w:space="0" w:color="auto"/>
        <w:right w:val="none" w:sz="0" w:space="0" w:color="auto"/>
      </w:divBdr>
    </w:div>
    <w:div w:id="1012219289">
      <w:bodyDiv w:val="1"/>
      <w:marLeft w:val="0"/>
      <w:marRight w:val="0"/>
      <w:marTop w:val="0"/>
      <w:marBottom w:val="0"/>
      <w:divBdr>
        <w:top w:val="none" w:sz="0" w:space="0" w:color="auto"/>
        <w:left w:val="none" w:sz="0" w:space="0" w:color="auto"/>
        <w:bottom w:val="none" w:sz="0" w:space="0" w:color="auto"/>
        <w:right w:val="none" w:sz="0" w:space="0" w:color="auto"/>
      </w:divBdr>
    </w:div>
    <w:div w:id="1223056723">
      <w:bodyDiv w:val="1"/>
      <w:marLeft w:val="0"/>
      <w:marRight w:val="0"/>
      <w:marTop w:val="0"/>
      <w:marBottom w:val="0"/>
      <w:divBdr>
        <w:top w:val="none" w:sz="0" w:space="0" w:color="auto"/>
        <w:left w:val="none" w:sz="0" w:space="0" w:color="auto"/>
        <w:bottom w:val="none" w:sz="0" w:space="0" w:color="auto"/>
        <w:right w:val="none" w:sz="0" w:space="0" w:color="auto"/>
      </w:divBdr>
    </w:div>
    <w:div w:id="1241794985">
      <w:bodyDiv w:val="1"/>
      <w:marLeft w:val="0"/>
      <w:marRight w:val="0"/>
      <w:marTop w:val="0"/>
      <w:marBottom w:val="0"/>
      <w:divBdr>
        <w:top w:val="none" w:sz="0" w:space="0" w:color="auto"/>
        <w:left w:val="none" w:sz="0" w:space="0" w:color="auto"/>
        <w:bottom w:val="none" w:sz="0" w:space="0" w:color="auto"/>
        <w:right w:val="none" w:sz="0" w:space="0" w:color="auto"/>
      </w:divBdr>
    </w:div>
    <w:div w:id="1259755717">
      <w:bodyDiv w:val="1"/>
      <w:marLeft w:val="0"/>
      <w:marRight w:val="0"/>
      <w:marTop w:val="0"/>
      <w:marBottom w:val="0"/>
      <w:divBdr>
        <w:top w:val="none" w:sz="0" w:space="0" w:color="auto"/>
        <w:left w:val="none" w:sz="0" w:space="0" w:color="auto"/>
        <w:bottom w:val="none" w:sz="0" w:space="0" w:color="auto"/>
        <w:right w:val="none" w:sz="0" w:space="0" w:color="auto"/>
      </w:divBdr>
    </w:div>
    <w:div w:id="1604145397">
      <w:bodyDiv w:val="1"/>
      <w:marLeft w:val="0"/>
      <w:marRight w:val="0"/>
      <w:marTop w:val="0"/>
      <w:marBottom w:val="0"/>
      <w:divBdr>
        <w:top w:val="none" w:sz="0" w:space="0" w:color="auto"/>
        <w:left w:val="none" w:sz="0" w:space="0" w:color="auto"/>
        <w:bottom w:val="none" w:sz="0" w:space="0" w:color="auto"/>
        <w:right w:val="none" w:sz="0" w:space="0" w:color="auto"/>
      </w:divBdr>
    </w:div>
    <w:div w:id="1615018991">
      <w:bodyDiv w:val="1"/>
      <w:marLeft w:val="0"/>
      <w:marRight w:val="0"/>
      <w:marTop w:val="0"/>
      <w:marBottom w:val="0"/>
      <w:divBdr>
        <w:top w:val="none" w:sz="0" w:space="0" w:color="auto"/>
        <w:left w:val="none" w:sz="0" w:space="0" w:color="auto"/>
        <w:bottom w:val="none" w:sz="0" w:space="0" w:color="auto"/>
        <w:right w:val="none" w:sz="0" w:space="0" w:color="auto"/>
      </w:divBdr>
    </w:div>
    <w:div w:id="1692880737">
      <w:bodyDiv w:val="1"/>
      <w:marLeft w:val="0"/>
      <w:marRight w:val="0"/>
      <w:marTop w:val="0"/>
      <w:marBottom w:val="0"/>
      <w:divBdr>
        <w:top w:val="none" w:sz="0" w:space="0" w:color="auto"/>
        <w:left w:val="none" w:sz="0" w:space="0" w:color="auto"/>
        <w:bottom w:val="none" w:sz="0" w:space="0" w:color="auto"/>
        <w:right w:val="none" w:sz="0" w:space="0" w:color="auto"/>
      </w:divBdr>
    </w:div>
    <w:div w:id="1840001370">
      <w:bodyDiv w:val="1"/>
      <w:marLeft w:val="0"/>
      <w:marRight w:val="0"/>
      <w:marTop w:val="0"/>
      <w:marBottom w:val="0"/>
      <w:divBdr>
        <w:top w:val="none" w:sz="0" w:space="0" w:color="auto"/>
        <w:left w:val="none" w:sz="0" w:space="0" w:color="auto"/>
        <w:bottom w:val="none" w:sz="0" w:space="0" w:color="auto"/>
        <w:right w:val="none" w:sz="0" w:space="0" w:color="auto"/>
      </w:divBdr>
    </w:div>
    <w:div w:id="1855920329">
      <w:bodyDiv w:val="1"/>
      <w:marLeft w:val="0"/>
      <w:marRight w:val="0"/>
      <w:marTop w:val="0"/>
      <w:marBottom w:val="0"/>
      <w:divBdr>
        <w:top w:val="none" w:sz="0" w:space="0" w:color="auto"/>
        <w:left w:val="none" w:sz="0" w:space="0" w:color="auto"/>
        <w:bottom w:val="none" w:sz="0" w:space="0" w:color="auto"/>
        <w:right w:val="none" w:sz="0" w:space="0" w:color="auto"/>
      </w:divBdr>
    </w:div>
    <w:div w:id="1902279903">
      <w:bodyDiv w:val="1"/>
      <w:marLeft w:val="0"/>
      <w:marRight w:val="0"/>
      <w:marTop w:val="0"/>
      <w:marBottom w:val="0"/>
      <w:divBdr>
        <w:top w:val="none" w:sz="0" w:space="0" w:color="auto"/>
        <w:left w:val="none" w:sz="0" w:space="0" w:color="auto"/>
        <w:bottom w:val="none" w:sz="0" w:space="0" w:color="auto"/>
        <w:right w:val="none" w:sz="0" w:space="0" w:color="auto"/>
      </w:divBdr>
    </w:div>
    <w:div w:id="2023702693">
      <w:bodyDiv w:val="1"/>
      <w:marLeft w:val="0"/>
      <w:marRight w:val="0"/>
      <w:marTop w:val="0"/>
      <w:marBottom w:val="0"/>
      <w:divBdr>
        <w:top w:val="none" w:sz="0" w:space="0" w:color="auto"/>
        <w:left w:val="none" w:sz="0" w:space="0" w:color="auto"/>
        <w:bottom w:val="none" w:sz="0" w:space="0" w:color="auto"/>
        <w:right w:val="none" w:sz="0" w:space="0" w:color="auto"/>
      </w:divBdr>
    </w:div>
    <w:div w:id="204131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rwick.ac.uk/services/finance/insurance/keypolicies/traveloverseas/" TargetMode="External"/><Relationship Id="rId18" Type="http://schemas.openxmlformats.org/officeDocument/2006/relationships/hyperlink" Target="https://www2.warwick.ac.uk/services/healthsafetywellbeing/managingrisks/riskcontrols/" TargetMode="External"/><Relationship Id="rId26" Type="http://schemas.openxmlformats.org/officeDocument/2006/relationships/hyperlink" Target="https://warwick.ac.uk/services/ris/export-controls/" TargetMode="External"/><Relationship Id="rId3" Type="http://schemas.openxmlformats.org/officeDocument/2006/relationships/customXml" Target="../customXml/item3.xml"/><Relationship Id="rId21" Type="http://schemas.openxmlformats.org/officeDocument/2006/relationships/hyperlink" Target="https://www2.warwick.ac.uk/services/healthsafetywellbeing/managingrisks/riskassess/matrix_for_risk_evaluation.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arwick.ac.uk/services/healthsafetywellbeing/guidance/travel_health" TargetMode="External"/><Relationship Id="rId17" Type="http://schemas.openxmlformats.org/officeDocument/2006/relationships/hyperlink" Target="https://www2.warwick.ac.uk/services/healthsafetywellbeing/managingrisks/hazidentification/" TargetMode="External"/><Relationship Id="rId25" Type="http://schemas.openxmlformats.org/officeDocument/2006/relationships/hyperlink" Target="https://www.fitfortravel.nhs.uk/advice/general-travel-health-advice/personal-safety"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arwick.ac.uk/services/finance/insurance/keypolicies/traveloverseas/" TargetMode="External"/><Relationship Id="rId20" Type="http://schemas.openxmlformats.org/officeDocument/2006/relationships/hyperlink" Target="https://solacesecure.com/aviva" TargetMode="External"/><Relationship Id="rId29" Type="http://schemas.openxmlformats.org/officeDocument/2006/relationships/hyperlink" Target="https://warwick.ac.uk/services/equalops/getinvolved/initiatives/travellingabroad/print_version__-_61256_diversity-safe_travel-a4-24pp-final.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olacesecure.com/aviva"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solacesecure.com/aviva" TargetMode="External"/><Relationship Id="rId23" Type="http://schemas.openxmlformats.org/officeDocument/2006/relationships/hyperlink" Target="https://www.gov.uk/foreign-travel-advice" TargetMode="External"/><Relationship Id="rId28" Type="http://schemas.openxmlformats.org/officeDocument/2006/relationships/hyperlink" Target="https://warwick.ac.uk/services/finance/insurance/keypolicies/traveloverseas/" TargetMode="External"/><Relationship Id="rId10" Type="http://schemas.openxmlformats.org/officeDocument/2006/relationships/footnotes" Target="footnotes.xml"/><Relationship Id="rId19" Type="http://schemas.openxmlformats.org/officeDocument/2006/relationships/hyperlink" Target="https://www.gov.uk/foreign-travel-advic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arwick.ac.uk/services/healthsafetywellbeing/guidance/travel_health" TargetMode="External"/><Relationship Id="rId22" Type="http://schemas.openxmlformats.org/officeDocument/2006/relationships/hyperlink" Target="https://www.nhs.uk/common-health-questions/medicines/can-i-take-my-medicine-abroad/" TargetMode="External"/><Relationship Id="rId27" Type="http://schemas.openxmlformats.org/officeDocument/2006/relationships/hyperlink" Target="file:///C:\Users\u1474399\AppData\Local\Microsoft\Windows\INetCache\Content.Outlook\UIOK3ODN\Technology%20Guidelines%20for%20Mobility%20to%20attach%20to%20all%20risk%20assessments%208%20June%202022.docx"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Fire safety Adviser</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4DF809DA62A9E439441D9CC090291A5" ma:contentTypeVersion="6" ma:contentTypeDescription="Create a new document." ma:contentTypeScope="" ma:versionID="7fbf9c47cf25959e2e5833870e1b9411">
  <xsd:schema xmlns:xsd="http://www.w3.org/2001/XMLSchema" xmlns:xs="http://www.w3.org/2001/XMLSchema" xmlns:p="http://schemas.microsoft.com/office/2006/metadata/properties" xmlns:ns2="3a94a057-696f-4820-ac6f-da458bee49da" xmlns:ns3="dbc6548b-d0be-428e-ab0b-88c2945d957e" targetNamespace="http://schemas.microsoft.com/office/2006/metadata/properties" ma:root="true" ma:fieldsID="1cb0865caa20d34063bc5067dda72419" ns2:_="" ns3:_="">
    <xsd:import namespace="3a94a057-696f-4820-ac6f-da458bee49da"/>
    <xsd:import namespace="dbc6548b-d0be-428e-ab0b-88c2945d95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4a057-696f-4820-ac6f-da458bee4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c6548b-d0be-428e-ab0b-88c2945d95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FA4045-7B00-4923-92C2-816A8DAB2AD1}">
  <ds:schemaRefs>
    <ds:schemaRef ds:uri="http://schemas.microsoft.com/sharepoint/v3/contenttype/forms"/>
  </ds:schemaRefs>
</ds:datastoreItem>
</file>

<file path=customXml/itemProps3.xml><?xml version="1.0" encoding="utf-8"?>
<ds:datastoreItem xmlns:ds="http://schemas.openxmlformats.org/officeDocument/2006/customXml" ds:itemID="{E8E625B3-886D-4102-A9A4-77CD2BCBF2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C9A81A-3657-48BB-BE8A-2FDE53CE0700}">
  <ds:schemaRefs>
    <ds:schemaRef ds:uri="http://schemas.openxmlformats.org/officeDocument/2006/bibliography"/>
  </ds:schemaRefs>
</ds:datastoreItem>
</file>

<file path=customXml/itemProps5.xml><?xml version="1.0" encoding="utf-8"?>
<ds:datastoreItem xmlns:ds="http://schemas.openxmlformats.org/officeDocument/2006/customXml" ds:itemID="{646D9445-7C77-4D12-B59E-C07287007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4a057-696f-4820-ac6f-da458bee49da"/>
    <ds:schemaRef ds:uri="dbc6548b-d0be-428e-ab0b-88c2945d9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1784</Words>
  <Characters>10415</Characters>
  <Application>Microsoft Office Word</Application>
  <DocSecurity>0</DocSecurity>
  <Lines>511</Lines>
  <Paragraphs>221</Paragraphs>
  <ScaleCrop>false</ScaleCrop>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20211011-Faculty of Arts - Office Risk assessment</dc:title>
  <dc:subject>Guidance on the fire safety sections of concerto</dc:subject>
  <dc:creator>Patel, mauyer</dc:creator>
  <cp:keywords>20211011-Faculty of Arts - Office Risk assessment</cp:keywords>
  <dc:description/>
  <cp:lastModifiedBy>French, Jonathan</cp:lastModifiedBy>
  <cp:revision>4</cp:revision>
  <cp:lastPrinted>2017-09-26T15:29:00Z</cp:lastPrinted>
  <dcterms:created xsi:type="dcterms:W3CDTF">2024-06-28T09:35:00Z</dcterms:created>
  <dcterms:modified xsi:type="dcterms:W3CDTF">2026-01-23T12:20:00Z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0x01010054DF809DA62A9E439441D9CC090291A5</vt:lpwstr>
  </property>
</Properties>
</file>