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46D63" w14:textId="77777777"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0235375A" w14:textId="77777777"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14:paraId="4E9916A4" w14:textId="77777777" w:rsidR="003C495C" w:rsidRDefault="003C495C" w:rsidP="00EA5C37">
      <w:pPr>
        <w:rPr>
          <w:rFonts w:ascii="Arial" w:hAnsi="Arial" w:cs="Arial"/>
          <w:b/>
          <w:bCs/>
        </w:rPr>
      </w:pPr>
    </w:p>
    <w:p w14:paraId="62066C18" w14:textId="77777777"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14:paraId="2B6DAF62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9EE1433" w14:textId="77777777"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</w:p>
    <w:p w14:paraId="2D89BAF3" w14:textId="77777777"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17D5CEA0" w14:textId="77777777"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form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14:paraId="00649B82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EAE735D" w14:textId="77777777"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>
        <w:rPr>
          <w:rFonts w:ascii="Arial" w:hAnsi="Arial" w:cs="Arial"/>
          <w:color w:val="000000"/>
          <w:sz w:val="22"/>
          <w:szCs w:val="22"/>
        </w:rPr>
        <w:t>assessmen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t </w:t>
      </w:r>
      <w:r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should be </w:t>
      </w:r>
      <w:r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>
        <w:rPr>
          <w:rFonts w:ascii="Arial" w:hAnsi="Arial" w:cs="Arial"/>
          <w:color w:val="000000"/>
          <w:sz w:val="22"/>
          <w:szCs w:val="22"/>
        </w:rPr>
        <w:t>retained by the D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epartment.  Queries on the completion of this assessment should be directed to </w:t>
      </w:r>
      <w:r w:rsidR="00486664" w:rsidRPr="00486664">
        <w:rPr>
          <w:rFonts w:ascii="Arial" w:hAnsi="Arial" w:cs="Arial"/>
          <w:color w:val="0070C0"/>
          <w:sz w:val="22"/>
          <w:szCs w:val="22"/>
          <w:u w:val="single"/>
        </w:rPr>
        <w:t>HealthSafetyHelpdesk@warwick.ac.uk</w:t>
      </w:r>
      <w:r w:rsidR="008C6293" w:rsidRPr="008C6293">
        <w:rPr>
          <w:rFonts w:ascii="Arial" w:hAnsi="Arial" w:cs="Arial"/>
          <w:sz w:val="22"/>
          <w:szCs w:val="22"/>
        </w:rPr>
        <w:t>.</w:t>
      </w:r>
    </w:p>
    <w:p w14:paraId="758C85E8" w14:textId="77777777"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14:paraId="2AFA1CAE" w14:textId="77777777" w:rsidR="0072258F" w:rsidRDefault="0072258F" w:rsidP="00741D1A">
      <w:pPr>
        <w:rPr>
          <w:rFonts w:ascii="Arial" w:hAnsi="Arial" w:cs="Arial"/>
          <w:b/>
          <w:bCs/>
          <w:sz w:val="22"/>
          <w:szCs w:val="22"/>
        </w:rPr>
      </w:pPr>
    </w:p>
    <w:p w14:paraId="582AFB61" w14:textId="77777777" w:rsidR="00D36E64" w:rsidRPr="005E7556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14:paraId="794E3316" w14:textId="77777777" w:rsidTr="00EA5C37">
        <w:tc>
          <w:tcPr>
            <w:tcW w:w="2943" w:type="dxa"/>
          </w:tcPr>
          <w:p w14:paraId="03FA8C9D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3DF1046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6241D08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11EAD73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79AE89F0" w14:textId="77777777" w:rsidTr="00EA5C37">
        <w:tc>
          <w:tcPr>
            <w:tcW w:w="2943" w:type="dxa"/>
          </w:tcPr>
          <w:p w14:paraId="480ACD5A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6174C0F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71CE58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0A9E65A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12240D03" w14:textId="77777777" w:rsidTr="00EA5C37">
        <w:tc>
          <w:tcPr>
            <w:tcW w:w="2943" w:type="dxa"/>
          </w:tcPr>
          <w:p w14:paraId="37EEA6F6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5987FF10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150DE8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2675D974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382E9222" w14:textId="77777777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5B7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26044BD" w14:textId="77777777" w:rsidR="00EA5C37" w:rsidRP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A0DC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10078E50" w14:textId="77777777" w:rsidTr="00EA5C37">
        <w:tc>
          <w:tcPr>
            <w:tcW w:w="2943" w:type="dxa"/>
          </w:tcPr>
          <w:p w14:paraId="6DA90747" w14:textId="77777777" w:rsidR="00741D1A" w:rsidRPr="005E7556" w:rsidRDefault="00EA5C37" w:rsidP="007459B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 of line manager or supervisor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08892256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0FF6F451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65FC7ADB" w14:textId="77777777" w:rsidTr="00EA5C37">
        <w:tc>
          <w:tcPr>
            <w:tcW w:w="2943" w:type="dxa"/>
          </w:tcPr>
          <w:p w14:paraId="0CEB4019" w14:textId="77777777" w:rsidR="006473BC" w:rsidRDefault="007459BB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ocation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and dates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14:paraId="3806B8ED" w14:textId="77777777"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14:paraId="74F13EA0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220211C8" w14:textId="77777777"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1401"/>
        <w:gridCol w:w="5691"/>
        <w:gridCol w:w="4084"/>
      </w:tblGrid>
      <w:tr w:rsidR="00741D1A" w:rsidRPr="005E7556" w14:paraId="5D458AFC" w14:textId="77777777" w:rsidTr="00A83093">
        <w:tc>
          <w:tcPr>
            <w:tcW w:w="2774" w:type="dxa"/>
            <w:shd w:val="clear" w:color="auto" w:fill="auto"/>
          </w:tcPr>
          <w:p w14:paraId="4470E08D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Hazard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405" w:type="dxa"/>
            <w:shd w:val="clear" w:color="auto" w:fill="auto"/>
          </w:tcPr>
          <w:p w14:paraId="39635239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5710" w:type="dxa"/>
            <w:shd w:val="clear" w:color="auto" w:fill="auto"/>
          </w:tcPr>
          <w:p w14:paraId="325615BF" w14:textId="77777777" w:rsidR="00741D1A" w:rsidRPr="005E7556" w:rsidRDefault="003C495C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Mitigating Actions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(please add to or amend as appropriate)</w:t>
            </w:r>
          </w:p>
        </w:tc>
        <w:tc>
          <w:tcPr>
            <w:tcW w:w="4111" w:type="dxa"/>
            <w:shd w:val="clear" w:color="auto" w:fill="auto"/>
          </w:tcPr>
          <w:p w14:paraId="2B8D0D57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Comments</w:t>
            </w:r>
            <w:r w:rsidR="007459BB" w:rsidRPr="005E75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/ Actions</w:t>
            </w:r>
          </w:p>
        </w:tc>
      </w:tr>
      <w:tr w:rsidR="00741D1A" w:rsidRPr="005E7556" w14:paraId="53EB130E" w14:textId="77777777" w:rsidTr="00A83093">
        <w:tc>
          <w:tcPr>
            <w:tcW w:w="2774" w:type="dxa"/>
            <w:shd w:val="clear" w:color="auto" w:fill="auto"/>
          </w:tcPr>
          <w:p w14:paraId="4FF1D138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0AF42BDC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54435A95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36F6E0CB" w14:textId="77777777" w:rsidR="00686D9E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Check the FCO</w:t>
            </w:r>
            <w:r w:rsidR="00686D9E">
              <w:rPr>
                <w:rFonts w:ascii="Arial" w:hAnsi="Arial" w:cs="Arial"/>
                <w:sz w:val="22"/>
                <w:szCs w:val="22"/>
              </w:rPr>
              <w:t xml:space="preserve"> website for up-to-date advice.</w:t>
            </w:r>
          </w:p>
          <w:p w14:paraId="381A9D58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FCO advises against travel to destination(s) on safety/security grounds</w:t>
            </w:r>
            <w:r>
              <w:rPr>
                <w:rFonts w:ascii="Arial" w:hAnsi="Arial" w:cs="Arial"/>
                <w:sz w:val="22"/>
                <w:szCs w:val="22"/>
              </w:rPr>
              <w:t xml:space="preserve"> then seek approval from </w:t>
            </w:r>
            <w:proofErr w:type="spellStart"/>
            <w:r w:rsidR="00C219B1">
              <w:rPr>
                <w:rFonts w:ascii="Arial" w:hAnsi="Arial" w:cs="Arial"/>
                <w:sz w:val="22"/>
                <w:szCs w:val="22"/>
              </w:rPr>
              <w:t>HoD</w:t>
            </w:r>
            <w:proofErr w:type="spellEnd"/>
            <w:r w:rsidR="00C219B1">
              <w:rPr>
                <w:rFonts w:ascii="Arial" w:hAnsi="Arial" w:cs="Arial"/>
                <w:sz w:val="22"/>
                <w:szCs w:val="22"/>
              </w:rPr>
              <w:t>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0130B63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not just the country in question but also any territories as identified in FCO pages</w:t>
            </w:r>
          </w:p>
          <w:p w14:paraId="25A8CDAD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14:paraId="57E7314D" w14:textId="77777777"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5B5B2D70" w14:textId="77777777"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State clearly the current FCO guidance as taken from the FCO webpage on the country or region in question. </w:t>
            </w:r>
          </w:p>
        </w:tc>
      </w:tr>
      <w:tr w:rsidR="00741D1A" w:rsidRPr="005E7556" w14:paraId="0DF87323" w14:textId="77777777" w:rsidTr="00A83093">
        <w:tc>
          <w:tcPr>
            <w:tcW w:w="2774" w:type="dxa"/>
            <w:shd w:val="clear" w:color="auto" w:fill="auto"/>
          </w:tcPr>
          <w:p w14:paraId="7C46D31A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 w:rsidR="00686D9E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441D968A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3E24FCFB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C0A02A6" w14:textId="77777777"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14:paraId="17146F80" w14:textId="77777777"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14:paraId="06064923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14:paraId="3A3069B4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 w:rsidR="00121D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E53FBC0" w14:textId="77777777" w:rsidR="00121DD8" w:rsidRPr="005E7556" w:rsidRDefault="00121DD8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6EDDB07" w14:textId="77777777"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Obtain information from host. </w:t>
            </w:r>
          </w:p>
        </w:tc>
      </w:tr>
      <w:tr w:rsidR="00686D9E" w:rsidRPr="005E7556" w14:paraId="3C91C05E" w14:textId="77777777" w:rsidTr="00A83093">
        <w:tc>
          <w:tcPr>
            <w:tcW w:w="2774" w:type="dxa"/>
            <w:shd w:val="clear" w:color="auto" w:fill="auto"/>
          </w:tcPr>
          <w:p w14:paraId="0F65C628" w14:textId="77777777" w:rsidR="00686D9E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14:paraId="4E6FA819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2C90B06F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5CD54A3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14:paraId="7134C189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14:paraId="0FF19A2F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via relevant web-sites</w:t>
            </w:r>
          </w:p>
          <w:p w14:paraId="42B4C8D4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dress, behaviours and sensitivities</w:t>
            </w:r>
          </w:p>
          <w:p w14:paraId="2C8938FF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Local laws, fees or levies.</w:t>
            </w:r>
          </w:p>
          <w:p w14:paraId="275C4928" w14:textId="77777777"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1A6F580E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1DD8" w:rsidRPr="005E7556" w14:paraId="789AEE95" w14:textId="77777777" w:rsidTr="00A83093">
        <w:tc>
          <w:tcPr>
            <w:tcW w:w="2774" w:type="dxa"/>
            <w:shd w:val="clear" w:color="auto" w:fill="auto"/>
          </w:tcPr>
          <w:p w14:paraId="3E8DA13A" w14:textId="77777777" w:rsidR="00121DD8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405" w:type="dxa"/>
            <w:shd w:val="clear" w:color="auto" w:fill="auto"/>
          </w:tcPr>
          <w:p w14:paraId="5A6F080F" w14:textId="77777777"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095070E" w14:textId="77777777"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14:paraId="203C9B99" w14:textId="77777777"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14:paraId="502A0BA1" w14:textId="77777777" w:rsidR="00121DD8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14:paraId="780D1187" w14:textId="77777777" w:rsidR="0074624A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866536B" w14:textId="77777777"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2513" w:rsidRPr="005E7556" w14:paraId="4A75DFEA" w14:textId="77777777" w:rsidTr="00A83093">
        <w:tc>
          <w:tcPr>
            <w:tcW w:w="2774" w:type="dxa"/>
            <w:shd w:val="clear" w:color="auto" w:fill="auto"/>
          </w:tcPr>
          <w:p w14:paraId="6ABFCB9A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Accommodation</w:t>
            </w:r>
          </w:p>
        </w:tc>
        <w:tc>
          <w:tcPr>
            <w:tcW w:w="1405" w:type="dxa"/>
            <w:shd w:val="clear" w:color="auto" w:fill="auto"/>
          </w:tcPr>
          <w:p w14:paraId="5AF2CE5A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FE332C1" w14:textId="77777777"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14:paraId="3A1EEAB5" w14:textId="77777777"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Stay in recognised accommodation</w:t>
            </w:r>
          </w:p>
          <w:p w14:paraId="4F1EFE5D" w14:textId="77777777"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Familiarise yourself with emergency exits</w:t>
            </w:r>
          </w:p>
          <w:p w14:paraId="7311231A" w14:textId="77777777"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14:paraId="737C9D2B" w14:textId="77777777" w:rsidR="001C2747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14:paraId="0EA67D39" w14:textId="77777777" w:rsidR="00D36E64" w:rsidRPr="005E7556" w:rsidRDefault="00D36E64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41EBE43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56FC1A89" w14:textId="77777777" w:rsidTr="00A83093">
        <w:tc>
          <w:tcPr>
            <w:tcW w:w="2774" w:type="dxa"/>
            <w:shd w:val="clear" w:color="auto" w:fill="auto"/>
          </w:tcPr>
          <w:p w14:paraId="271BEA1A" w14:textId="77777777" w:rsidR="00741D1A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Transport</w:t>
            </w:r>
          </w:p>
          <w:p w14:paraId="74F0B5F8" w14:textId="77777777"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5181D2B8" w14:textId="77777777"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7C7DBEC6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7F0C9B46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1ADDB9F" w14:textId="77777777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14:paraId="25CF1ABC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</w:p>
          <w:p w14:paraId="15416C13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BC2513">
              <w:rPr>
                <w:rFonts w:ascii="Arial" w:hAnsi="Arial" w:cs="Arial"/>
                <w:sz w:val="22"/>
                <w:szCs w:val="22"/>
              </w:rPr>
              <w:t xml:space="preserve">any hire </w:t>
            </w:r>
            <w:r w:rsidR="001C2747">
              <w:rPr>
                <w:rFonts w:ascii="Arial" w:hAnsi="Arial" w:cs="Arial"/>
                <w:sz w:val="22"/>
                <w:szCs w:val="22"/>
              </w:rPr>
              <w:t>vehicle</w:t>
            </w:r>
          </w:p>
          <w:p w14:paraId="09DBDD36" w14:textId="77777777" w:rsidR="003C495C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14:paraId="52C21EF5" w14:textId="77777777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14:paraId="7C2A7BA3" w14:textId="77777777" w:rsidR="00BC2513" w:rsidRP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all internal transfers are booked in advance of travel (where </w:t>
            </w:r>
            <w:r w:rsidR="001C2747">
              <w:rPr>
                <w:rFonts w:ascii="Arial" w:hAnsi="Arial" w:cs="Arial"/>
                <w:sz w:val="22"/>
                <w:szCs w:val="22"/>
              </w:rPr>
              <w:t>possible).</w:t>
            </w:r>
          </w:p>
          <w:p w14:paraId="04D605DE" w14:textId="77777777" w:rsidR="00BC2513" w:rsidRPr="005E7556" w:rsidRDefault="00BC251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1ABCD9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47990458" w14:textId="77777777" w:rsidTr="00A83093">
        <w:tc>
          <w:tcPr>
            <w:tcW w:w="2774" w:type="dxa"/>
            <w:shd w:val="clear" w:color="auto" w:fill="auto"/>
          </w:tcPr>
          <w:p w14:paraId="2092E871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405" w:type="dxa"/>
            <w:shd w:val="clear" w:color="auto" w:fill="auto"/>
          </w:tcPr>
          <w:p w14:paraId="3EEBF564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D31DBF6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</w:p>
          <w:p w14:paraId="7CD05603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14:paraId="5F80B5C9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14:paraId="67CAD43B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14:paraId="6B3CD112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172D8020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02D713E" w14:textId="77777777" w:rsidTr="00A83093">
        <w:tc>
          <w:tcPr>
            <w:tcW w:w="2774" w:type="dxa"/>
            <w:shd w:val="clear" w:color="auto" w:fill="auto"/>
          </w:tcPr>
          <w:p w14:paraId="54489110" w14:textId="77777777" w:rsidR="003C495C" w:rsidRDefault="00AE6789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14:paraId="7EF1FEA1" w14:textId="77777777" w:rsidR="0074624A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4C2754E" w14:textId="77777777" w:rsidR="0074624A" w:rsidRPr="005E7556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531AECE7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AFF4344" w14:textId="77777777" w:rsidR="00741D1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14:paraId="3DC47061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14:paraId="34180990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Access to network or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wi-fi</w:t>
            </w:r>
            <w:proofErr w:type="spellEnd"/>
          </w:p>
          <w:p w14:paraId="1933A85D" w14:textId="77777777"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6DCEC376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4EA1ECE1" w14:textId="77777777" w:rsidTr="00A83093">
        <w:tc>
          <w:tcPr>
            <w:tcW w:w="2774" w:type="dxa"/>
            <w:shd w:val="clear" w:color="auto" w:fill="auto"/>
          </w:tcPr>
          <w:p w14:paraId="5A5E163D" w14:textId="77777777"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14:paraId="6687FD45" w14:textId="77777777"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0C3B7A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12527105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FC67B0B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14:paraId="7C6B57F8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14:paraId="3D1AB26A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14:paraId="443B66F2" w14:textId="77777777"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5E934F8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771B7E67" w14:textId="77777777" w:rsidTr="00A83093">
        <w:tc>
          <w:tcPr>
            <w:tcW w:w="2774" w:type="dxa"/>
            <w:shd w:val="clear" w:color="auto" w:fill="auto"/>
          </w:tcPr>
          <w:p w14:paraId="350944F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Pre-existing medical conditions</w:t>
            </w:r>
          </w:p>
        </w:tc>
        <w:tc>
          <w:tcPr>
            <w:tcW w:w="1405" w:type="dxa"/>
            <w:shd w:val="clear" w:color="auto" w:fill="auto"/>
          </w:tcPr>
          <w:p w14:paraId="3FA7674F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143328A7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</w:p>
          <w:p w14:paraId="09AB582D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14:paraId="0D627118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49968C8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14:paraId="5C5589EF" w14:textId="77777777" w:rsidR="00AE6789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58998863" w14:textId="77777777"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151233C1" w14:textId="77777777"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76583B44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1E69CD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275ACFA6" w14:textId="77777777" w:rsidTr="00A83093">
        <w:tc>
          <w:tcPr>
            <w:tcW w:w="2774" w:type="dxa"/>
            <w:shd w:val="clear" w:color="auto" w:fill="auto"/>
          </w:tcPr>
          <w:p w14:paraId="74CD2C40" w14:textId="77777777" w:rsidR="00741D1A" w:rsidRPr="005E7556" w:rsidRDefault="00AE6789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Local 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405" w:type="dxa"/>
            <w:shd w:val="clear" w:color="auto" w:fill="auto"/>
          </w:tcPr>
          <w:p w14:paraId="7E2796B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FCF1532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Hospital proximity and standards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66D0A16" w14:textId="77777777" w:rsidR="0074624A" w:rsidRP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Access to doctors/dentists.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028CF8D" w14:textId="77777777" w:rsidR="0074624A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Payment methods for medical treatment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8AF1ABB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60A14ED9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624A" w:rsidRPr="005E7556" w14:paraId="3E2A37D0" w14:textId="77777777" w:rsidTr="00A83093">
        <w:tc>
          <w:tcPr>
            <w:tcW w:w="2774" w:type="dxa"/>
            <w:shd w:val="clear" w:color="auto" w:fill="auto"/>
          </w:tcPr>
          <w:p w14:paraId="61DCCD99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405" w:type="dxa"/>
            <w:shd w:val="clear" w:color="auto" w:fill="auto"/>
          </w:tcPr>
          <w:p w14:paraId="6EC84C8F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152DEBF5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14:paraId="1DC1DFF6" w14:textId="77777777" w:rsidR="0074624A" w:rsidRPr="005E7556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14:paraId="31B99E8F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</w:t>
            </w:r>
            <w:r w:rsidR="00AE6789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>odation</w:t>
            </w:r>
          </w:p>
          <w:p w14:paraId="3904A4A6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14:paraId="022D3FD6" w14:textId="77777777"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1CF6ABD1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76F12928" w14:textId="77777777" w:rsidTr="00A83093">
        <w:tc>
          <w:tcPr>
            <w:tcW w:w="2774" w:type="dxa"/>
            <w:shd w:val="clear" w:color="auto" w:fill="auto"/>
          </w:tcPr>
          <w:p w14:paraId="74ABEA98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Exposure to infection: Known endemic illnesses in destination(s)</w:t>
            </w:r>
          </w:p>
        </w:tc>
        <w:tc>
          <w:tcPr>
            <w:tcW w:w="1405" w:type="dxa"/>
            <w:shd w:val="clear" w:color="auto" w:fill="auto"/>
          </w:tcPr>
          <w:p w14:paraId="0253C6BA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62FB8AA3" w14:textId="77777777" w:rsidR="0074624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14:paraId="67026A7A" w14:textId="77777777" w:rsidR="001C2747" w:rsidRDefault="0074624A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 in particular: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2BBC44D" w14:textId="77777777" w:rsidR="00180D71" w:rsidRPr="00180D71" w:rsidRDefault="00180D71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5866B316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7A7A7F4A" w14:textId="77777777" w:rsidTr="00A83093">
        <w:tc>
          <w:tcPr>
            <w:tcW w:w="2774" w:type="dxa"/>
            <w:shd w:val="clear" w:color="auto" w:fill="auto"/>
          </w:tcPr>
          <w:p w14:paraId="1CC4DF64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405" w:type="dxa"/>
            <w:shd w:val="clear" w:color="auto" w:fill="auto"/>
          </w:tcPr>
          <w:p w14:paraId="47BABC8B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61E009B2" w14:textId="77777777"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14:paraId="6AE0CC66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4D0E63FC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C1E88F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A0F1196" w14:textId="77777777" w:rsidTr="00A83093">
        <w:tc>
          <w:tcPr>
            <w:tcW w:w="2774" w:type="dxa"/>
            <w:shd w:val="clear" w:color="auto" w:fill="auto"/>
          </w:tcPr>
          <w:p w14:paraId="48724639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14:paraId="62FCDAC9" w14:textId="77777777" w:rsidR="008C6293" w:rsidRPr="005E7556" w:rsidRDefault="008C629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1962484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6A7CB8C4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4111" w:type="dxa"/>
            <w:shd w:val="clear" w:color="auto" w:fill="auto"/>
          </w:tcPr>
          <w:p w14:paraId="4DC92EA3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C3701A3" w14:textId="77777777" w:rsidTr="00A83093">
        <w:tc>
          <w:tcPr>
            <w:tcW w:w="2774" w:type="dxa"/>
            <w:shd w:val="clear" w:color="auto" w:fill="auto"/>
          </w:tcPr>
          <w:p w14:paraId="6F227052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Sunburn</w:t>
            </w:r>
          </w:p>
        </w:tc>
        <w:tc>
          <w:tcPr>
            <w:tcW w:w="1405" w:type="dxa"/>
            <w:shd w:val="clear" w:color="auto" w:fill="auto"/>
          </w:tcPr>
          <w:p w14:paraId="173BE8E9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062F481" w14:textId="77777777"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by prevention – hat, sunglasses, </w:t>
            </w:r>
            <w:r w:rsidR="001C2747" w:rsidRPr="005E7556">
              <w:rPr>
                <w:rFonts w:ascii="Arial" w:hAnsi="Arial" w:cs="Arial"/>
                <w:sz w:val="22"/>
                <w:szCs w:val="22"/>
              </w:rPr>
              <w:t>and sunblock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F4AEC1B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8508960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64B2D8E0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384A8733" w14:textId="77777777" w:rsidTr="00A83093">
        <w:tc>
          <w:tcPr>
            <w:tcW w:w="2774" w:type="dxa"/>
            <w:shd w:val="clear" w:color="auto" w:fill="auto"/>
          </w:tcPr>
          <w:p w14:paraId="2546922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405" w:type="dxa"/>
            <w:shd w:val="clear" w:color="auto" w:fill="auto"/>
          </w:tcPr>
          <w:p w14:paraId="1F617DAB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A1ED5FF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Assessment of the risk of typhoons, earthquake, tsunami, avalanche,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etc</w:t>
            </w:r>
            <w:proofErr w:type="spellEnd"/>
          </w:p>
          <w:p w14:paraId="0C047F6A" w14:textId="77777777"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398CF04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6E342207" w14:textId="77777777" w:rsidTr="00A83093">
        <w:tc>
          <w:tcPr>
            <w:tcW w:w="2774" w:type="dxa"/>
            <w:shd w:val="clear" w:color="auto" w:fill="auto"/>
          </w:tcPr>
          <w:p w14:paraId="1E317297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</w:t>
            </w:r>
          </w:p>
        </w:tc>
        <w:tc>
          <w:tcPr>
            <w:tcW w:w="1405" w:type="dxa"/>
            <w:shd w:val="clear" w:color="auto" w:fill="auto"/>
          </w:tcPr>
          <w:p w14:paraId="6A05D422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CA80EEA" w14:textId="77777777" w:rsidR="00A83093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</w:t>
            </w:r>
            <w:r w:rsidR="00A83093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>
              <w:rPr>
                <w:rFonts w:ascii="Arial" w:hAnsi="Arial" w:cs="Arial"/>
                <w:sz w:val="22"/>
                <w:szCs w:val="22"/>
              </w:rPr>
              <w:t xml:space="preserve">heat or cold, high humidity </w:t>
            </w:r>
            <w:r w:rsidR="00A83093">
              <w:rPr>
                <w:rFonts w:ascii="Arial" w:hAnsi="Arial" w:cs="Arial"/>
                <w:sz w:val="22"/>
                <w:szCs w:val="22"/>
              </w:rPr>
              <w:t>or altitude.</w:t>
            </w:r>
          </w:p>
          <w:p w14:paraId="56511CCB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14:paraId="00CA8645" w14:textId="77777777" w:rsidR="00A83093" w:rsidRDefault="00A83093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48DB578" w14:textId="77777777" w:rsidR="00D36E64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B77A378" w14:textId="77777777" w:rsidR="00D36E64" w:rsidRPr="00A83093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7C7271C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755A00FE" w14:textId="77777777" w:rsidTr="00A83093">
        <w:tc>
          <w:tcPr>
            <w:tcW w:w="2774" w:type="dxa"/>
            <w:shd w:val="clear" w:color="auto" w:fill="auto"/>
          </w:tcPr>
          <w:p w14:paraId="610A63F9" w14:textId="77777777" w:rsidR="00A83093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405" w:type="dxa"/>
            <w:shd w:val="clear" w:color="auto" w:fill="auto"/>
          </w:tcPr>
          <w:p w14:paraId="66AA23FE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833ADA1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non-business related activity)</w:t>
            </w:r>
          </w:p>
          <w:p w14:paraId="6198B19C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14:paraId="39E28963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42BD5B07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0B0EA9E1" w14:textId="77777777" w:rsidTr="00A83093">
        <w:tc>
          <w:tcPr>
            <w:tcW w:w="2774" w:type="dxa"/>
            <w:shd w:val="clear" w:color="auto" w:fill="auto"/>
          </w:tcPr>
          <w:p w14:paraId="18E50E3B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405" w:type="dxa"/>
            <w:shd w:val="clear" w:color="auto" w:fill="auto"/>
          </w:tcPr>
          <w:p w14:paraId="265FADF3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3FA105D0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244338">
              <w:rPr>
                <w:rFonts w:ascii="Arial" w:hAnsi="Arial" w:cs="Arial"/>
                <w:sz w:val="22"/>
                <w:szCs w:val="22"/>
              </w:rPr>
              <w:t>safe systems of work</w:t>
            </w:r>
          </w:p>
          <w:p w14:paraId="1F68E1CB" w14:textId="77777777"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14:paraId="15AAEB6F" w14:textId="77777777"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14:paraId="5916CE20" w14:textId="77777777" w:rsidR="00244338" w:rsidRPr="005E7556" w:rsidRDefault="00244338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5AEE826E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05514D78" w14:textId="77777777" w:rsidTr="00A83093">
        <w:tc>
          <w:tcPr>
            <w:tcW w:w="2774" w:type="dxa"/>
            <w:shd w:val="clear" w:color="auto" w:fill="auto"/>
          </w:tcPr>
          <w:p w14:paraId="4C97D023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Insurance implications</w:t>
            </w:r>
          </w:p>
        </w:tc>
        <w:tc>
          <w:tcPr>
            <w:tcW w:w="1405" w:type="dxa"/>
            <w:shd w:val="clear" w:color="auto" w:fill="auto"/>
          </w:tcPr>
          <w:p w14:paraId="7718BFC7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0B82392C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</w:p>
          <w:p w14:paraId="1DD7F479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14:paraId="00CA953C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76CBD903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4ABC" w:rsidRPr="005E7556" w14:paraId="4AB379CD" w14:textId="77777777" w:rsidTr="00A83093">
        <w:tc>
          <w:tcPr>
            <w:tcW w:w="2774" w:type="dxa"/>
            <w:shd w:val="clear" w:color="auto" w:fill="auto"/>
          </w:tcPr>
          <w:p w14:paraId="1B159989" w14:textId="77777777" w:rsidR="00214ABC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405" w:type="dxa"/>
            <w:shd w:val="clear" w:color="auto" w:fill="auto"/>
          </w:tcPr>
          <w:p w14:paraId="26AFE54D" w14:textId="77777777"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4FC8E38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attitudes towards protected characteristics, e.g. disability, sexual orientation, gender reassignment etc.</w:t>
            </w:r>
          </w:p>
          <w:p w14:paraId="27E8CC9E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14:paraId="28FE8DCF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14:paraId="489311D2" w14:textId="77777777" w:rsidR="00214ABC" w:rsidRPr="005E7556" w:rsidRDefault="00214ABC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4D1F740A" w14:textId="77777777"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6508" w:rsidRPr="005E7556" w14:paraId="1342D62B" w14:textId="77777777" w:rsidTr="00A83093">
        <w:tc>
          <w:tcPr>
            <w:tcW w:w="2774" w:type="dxa"/>
            <w:shd w:val="clear" w:color="auto" w:fill="auto"/>
          </w:tcPr>
          <w:p w14:paraId="49E7D562" w14:textId="2FE0B9A8" w:rsidR="00DA6508" w:rsidRDefault="00DA6508" w:rsidP="00DA6508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Covid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19 potential issues</w:t>
            </w:r>
            <w:bookmarkStart w:id="0" w:name="_GoBack"/>
            <w:bookmarkEnd w:id="0"/>
          </w:p>
        </w:tc>
        <w:tc>
          <w:tcPr>
            <w:tcW w:w="1405" w:type="dxa"/>
            <w:shd w:val="clear" w:color="auto" w:fill="auto"/>
          </w:tcPr>
          <w:p w14:paraId="5DF1E3EC" w14:textId="77777777" w:rsidR="00DA6508" w:rsidRPr="005E7556" w:rsidRDefault="00DA6508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63198FA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Timing of your travel. Is an FCO ban in place? Or is there still a country specific ban (for example, USA, Japan – see the FCO). </w:t>
            </w:r>
          </w:p>
          <w:p w14:paraId="4ABF9BBD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Are quarantine procedures in place? </w:t>
            </w:r>
          </w:p>
          <w:p w14:paraId="6143063F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Do you have sufficient funds to cover a potential additional two weeks if you need to quarantine? </w:t>
            </w:r>
          </w:p>
          <w:p w14:paraId="179B4318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Are you expected to find a place to quarantine outside of your planned accommodation? Or, will your planned accommodation provider offer support? </w:t>
            </w:r>
          </w:p>
          <w:p w14:paraId="035E530E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Have you researched the safety measures at your proposed host? </w:t>
            </w:r>
          </w:p>
          <w:p w14:paraId="548E6A99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Have you considered the cost of living may have increased? You may not be able to find a part-time job to supplement your funds. </w:t>
            </w:r>
          </w:p>
          <w:p w14:paraId="23C1ADFA" w14:textId="54A4E26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>Would you be able to manage if there was another lock-down?</w:t>
            </w:r>
          </w:p>
        </w:tc>
        <w:tc>
          <w:tcPr>
            <w:tcW w:w="4111" w:type="dxa"/>
            <w:shd w:val="clear" w:color="auto" w:fill="auto"/>
          </w:tcPr>
          <w:p w14:paraId="583C101C" w14:textId="77777777" w:rsidR="00DA6508" w:rsidRPr="005E7556" w:rsidRDefault="00DA6508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25482F7" w14:textId="77777777"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14:paraId="5A36913C" w14:textId="77777777" w:rsidTr="00686D9E">
        <w:tc>
          <w:tcPr>
            <w:tcW w:w="3652" w:type="dxa"/>
          </w:tcPr>
          <w:p w14:paraId="5F31213C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AD4DD06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3303467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14:paraId="7B572BC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739872FD" w14:textId="77777777" w:rsidTr="00686D9E">
        <w:tc>
          <w:tcPr>
            <w:tcW w:w="3652" w:type="dxa"/>
          </w:tcPr>
          <w:p w14:paraId="7A6E8A07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DB22992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36F1D022" w14:textId="77777777"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75CA7932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44AA7B83" w14:textId="77777777" w:rsidTr="00686D9E">
        <w:tc>
          <w:tcPr>
            <w:tcW w:w="3652" w:type="dxa"/>
          </w:tcPr>
          <w:p w14:paraId="3A804F9E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677B360A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7CD50F12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14B025E5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B5128B4" w14:textId="77777777"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headerReference w:type="default" r:id="rId8"/>
      <w:footerReference w:type="default" r:id="rId9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E71CD0" w14:textId="77777777" w:rsidR="00790499" w:rsidRDefault="00790499" w:rsidP="00AF0A59">
      <w:r>
        <w:separator/>
      </w:r>
    </w:p>
  </w:endnote>
  <w:endnote w:type="continuationSeparator" w:id="0">
    <w:p w14:paraId="6CE7CEDD" w14:textId="77777777" w:rsidR="00790499" w:rsidRDefault="00790499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92DD0" w14:textId="77777777"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214ABC">
      <w:rPr>
        <w:rFonts w:ascii="Arial" w:hAnsi="Arial" w:cs="Arial"/>
        <w:noProof/>
        <w:sz w:val="18"/>
      </w:rPr>
      <w:t>Overseas Travel Risk Assessment Form v2 March 2017 - non portal</w:t>
    </w:r>
    <w:r w:rsidRPr="00AE3121">
      <w:rPr>
        <w:rFonts w:ascii="Arial" w:hAnsi="Arial" w:cs="Arial"/>
        <w:sz w:val="18"/>
      </w:rPr>
      <w:fldChar w:fldCharType="end"/>
    </w:r>
    <w:r w:rsidR="008334C0">
      <w:rPr>
        <w:rFonts w:ascii="Arial" w:hAnsi="Arial" w:cs="Arial"/>
        <w:sz w:val="18"/>
      </w:rPr>
      <w:t>2 March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824970" w14:textId="77777777" w:rsidR="00790499" w:rsidRDefault="00790499" w:rsidP="00AF0A59">
      <w:r>
        <w:separator/>
      </w:r>
    </w:p>
  </w:footnote>
  <w:footnote w:type="continuationSeparator" w:id="0">
    <w:p w14:paraId="39C89E41" w14:textId="77777777" w:rsidR="00790499" w:rsidRDefault="00790499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EC979" w14:textId="77777777" w:rsidR="00AF0A59" w:rsidRDefault="00AF0A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D1A"/>
    <w:rsid w:val="00047DEF"/>
    <w:rsid w:val="00062A0B"/>
    <w:rsid w:val="00121DD8"/>
    <w:rsid w:val="00180D71"/>
    <w:rsid w:val="001C2747"/>
    <w:rsid w:val="00201A3D"/>
    <w:rsid w:val="00214ABC"/>
    <w:rsid w:val="00244338"/>
    <w:rsid w:val="0027085E"/>
    <w:rsid w:val="002D4A29"/>
    <w:rsid w:val="002E6D72"/>
    <w:rsid w:val="00311CCF"/>
    <w:rsid w:val="00320CA2"/>
    <w:rsid w:val="00364FBF"/>
    <w:rsid w:val="003C495C"/>
    <w:rsid w:val="00486664"/>
    <w:rsid w:val="004B2B5B"/>
    <w:rsid w:val="004C449C"/>
    <w:rsid w:val="00532B8C"/>
    <w:rsid w:val="005525A5"/>
    <w:rsid w:val="00596762"/>
    <w:rsid w:val="005E7556"/>
    <w:rsid w:val="005F663E"/>
    <w:rsid w:val="006473BC"/>
    <w:rsid w:val="00686D9E"/>
    <w:rsid w:val="006A2468"/>
    <w:rsid w:val="0072258F"/>
    <w:rsid w:val="00722CD0"/>
    <w:rsid w:val="00741D1A"/>
    <w:rsid w:val="00743D66"/>
    <w:rsid w:val="007459BB"/>
    <w:rsid w:val="0074624A"/>
    <w:rsid w:val="00790499"/>
    <w:rsid w:val="00821588"/>
    <w:rsid w:val="008313A1"/>
    <w:rsid w:val="008334C0"/>
    <w:rsid w:val="008C111F"/>
    <w:rsid w:val="008C6293"/>
    <w:rsid w:val="008C66FD"/>
    <w:rsid w:val="00990632"/>
    <w:rsid w:val="00A21FDB"/>
    <w:rsid w:val="00A22CEF"/>
    <w:rsid w:val="00A83093"/>
    <w:rsid w:val="00AB4641"/>
    <w:rsid w:val="00AE3121"/>
    <w:rsid w:val="00AE6789"/>
    <w:rsid w:val="00AF0A59"/>
    <w:rsid w:val="00B5109C"/>
    <w:rsid w:val="00B636C6"/>
    <w:rsid w:val="00B65E0B"/>
    <w:rsid w:val="00BC2513"/>
    <w:rsid w:val="00C219B1"/>
    <w:rsid w:val="00C334FC"/>
    <w:rsid w:val="00CB000D"/>
    <w:rsid w:val="00D36E64"/>
    <w:rsid w:val="00D44C9B"/>
    <w:rsid w:val="00D90C2D"/>
    <w:rsid w:val="00DA6508"/>
    <w:rsid w:val="00EA5C37"/>
    <w:rsid w:val="00F05FF8"/>
    <w:rsid w:val="00F333F4"/>
    <w:rsid w:val="00F9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  <w14:docId w14:val="2417E17A"/>
  <w15:chartTrackingRefBased/>
  <w15:docId w15:val="{5781E20C-C8C7-4ECD-8FEE-374A2046A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4D46E-F363-4228-A29E-ACAAE82BF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39ADFDE1</Template>
  <TotalTime>1</TotalTime>
  <Pages>6</Pages>
  <Words>908</Words>
  <Characters>5600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Fox, Maria</cp:lastModifiedBy>
  <cp:revision>2</cp:revision>
  <cp:lastPrinted>2017-08-10T13:56:00Z</cp:lastPrinted>
  <dcterms:created xsi:type="dcterms:W3CDTF">2020-07-07T15:22:00Z</dcterms:created>
  <dcterms:modified xsi:type="dcterms:W3CDTF">2020-07-07T15:22:00Z</dcterms:modified>
</cp:coreProperties>
</file>