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D669F" w14:textId="77777777" w:rsidR="00721784" w:rsidRPr="00716B1E" w:rsidRDefault="00721784" w:rsidP="00F333F4">
      <w:pPr>
        <w:jc w:val="center"/>
        <w:rPr>
          <w:rFonts w:asciiTheme="minorHAnsi" w:hAnsiTheme="minorHAnsi" w:cstheme="minorHAnsi"/>
          <w:b/>
          <w:bCs/>
          <w:sz w:val="28"/>
          <w:szCs w:val="28"/>
        </w:rPr>
      </w:pPr>
      <w:r w:rsidRPr="00D00AF7">
        <w:rPr>
          <w:rFonts w:asciiTheme="minorHAnsi" w:hAnsiTheme="minorHAnsi" w:cstheme="minorHAnsi"/>
          <w:b/>
          <w:bCs/>
          <w:sz w:val="28"/>
          <w:szCs w:val="28"/>
        </w:rPr>
        <w:t xml:space="preserve">Overseas </w:t>
      </w:r>
      <w:r w:rsidRPr="00716B1E">
        <w:rPr>
          <w:rFonts w:asciiTheme="minorHAnsi" w:hAnsiTheme="minorHAnsi" w:cstheme="minorHAnsi"/>
          <w:b/>
          <w:bCs/>
          <w:sz w:val="28"/>
          <w:szCs w:val="28"/>
        </w:rPr>
        <w:t xml:space="preserve">Travel </w:t>
      </w:r>
    </w:p>
    <w:p w14:paraId="3076A0C7" w14:textId="0FCB7949" w:rsidR="00721784" w:rsidRPr="00716B1E" w:rsidRDefault="00721784" w:rsidP="00810E34">
      <w:pPr>
        <w:jc w:val="center"/>
        <w:rPr>
          <w:rFonts w:asciiTheme="minorHAnsi" w:hAnsiTheme="minorHAnsi" w:cstheme="minorHAnsi"/>
          <w:b/>
          <w:bCs/>
          <w:sz w:val="28"/>
          <w:szCs w:val="28"/>
        </w:rPr>
      </w:pPr>
      <w:r w:rsidRPr="00716B1E">
        <w:rPr>
          <w:rFonts w:asciiTheme="minorHAnsi" w:hAnsiTheme="minorHAnsi" w:cstheme="minorHAnsi"/>
          <w:b/>
          <w:bCs/>
          <w:sz w:val="28"/>
          <w:szCs w:val="28"/>
        </w:rPr>
        <w:t>Risk Assessment: Student Mobility</w:t>
      </w:r>
      <w:r w:rsidR="001353BA">
        <w:rPr>
          <w:rFonts w:asciiTheme="minorHAnsi" w:hAnsiTheme="minorHAnsi" w:cstheme="minorHAnsi"/>
          <w:b/>
          <w:bCs/>
          <w:sz w:val="28"/>
          <w:szCs w:val="28"/>
        </w:rPr>
        <w:t xml:space="preserve"> - </w:t>
      </w:r>
      <w:r w:rsidR="001B3AC2">
        <w:rPr>
          <w:rFonts w:asciiTheme="minorHAnsi" w:hAnsiTheme="minorHAnsi" w:cstheme="minorHAnsi"/>
          <w:b/>
          <w:bCs/>
          <w:sz w:val="28"/>
          <w:szCs w:val="28"/>
        </w:rPr>
        <w:t>Italy</w:t>
      </w:r>
    </w:p>
    <w:p w14:paraId="5202C2EA" w14:textId="77777777" w:rsidR="00721784" w:rsidRPr="00716B1E" w:rsidRDefault="00721784" w:rsidP="00EA5C37">
      <w:pPr>
        <w:rPr>
          <w:rFonts w:asciiTheme="minorHAnsi" w:hAnsiTheme="minorHAnsi" w:cstheme="minorHAnsi"/>
          <w:b/>
          <w:bCs/>
          <w:sz w:val="20"/>
          <w:szCs w:val="20"/>
        </w:rPr>
      </w:pPr>
    </w:p>
    <w:p w14:paraId="4EFC75EE" w14:textId="77777777" w:rsidR="00721784" w:rsidRPr="00716B1E" w:rsidRDefault="00721784" w:rsidP="00F333F4">
      <w:pPr>
        <w:autoSpaceDE w:val="0"/>
        <w:autoSpaceDN w:val="0"/>
        <w:adjustRightInd w:val="0"/>
        <w:rPr>
          <w:rFonts w:asciiTheme="minorHAnsi" w:hAnsiTheme="minorHAnsi" w:cstheme="minorHAnsi"/>
          <w:b/>
          <w:bCs/>
          <w:sz w:val="20"/>
          <w:szCs w:val="20"/>
        </w:rPr>
      </w:pPr>
      <w:r w:rsidRPr="00716B1E">
        <w:rPr>
          <w:rFonts w:asciiTheme="minorHAnsi" w:hAnsiTheme="minorHAnsi" w:cstheme="minorHAnsi"/>
          <w:sz w:val="20"/>
          <w:szCs w:val="20"/>
        </w:rPr>
        <w:t xml:space="preserve">The purpose of this Risk Assessment is to ensure that members of the University community are unlikely to be exposed to unacceptable risks which could affect their health, safety or security when travelling abroad on behalf of the University. </w:t>
      </w:r>
    </w:p>
    <w:p w14:paraId="46450D04" w14:textId="77777777" w:rsidR="00721784" w:rsidRPr="00716B1E" w:rsidRDefault="00721784" w:rsidP="003C495C">
      <w:pPr>
        <w:autoSpaceDE w:val="0"/>
        <w:autoSpaceDN w:val="0"/>
        <w:adjustRightInd w:val="0"/>
        <w:rPr>
          <w:rFonts w:asciiTheme="minorHAnsi" w:hAnsiTheme="minorHAnsi" w:cstheme="minorHAnsi"/>
          <w:sz w:val="20"/>
          <w:szCs w:val="20"/>
        </w:rPr>
      </w:pPr>
    </w:p>
    <w:p w14:paraId="62113F52" w14:textId="77777777"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This form should be completed by the individual wishing to travel </w:t>
      </w:r>
      <w:r w:rsidRPr="00716B1E">
        <w:rPr>
          <w:rFonts w:asciiTheme="minorHAnsi" w:hAnsiTheme="minorHAnsi" w:cstheme="minorHAnsi"/>
          <w:sz w:val="20"/>
          <w:szCs w:val="20"/>
          <w:u w:val="single"/>
        </w:rPr>
        <w:t xml:space="preserve">prior to making any firm arrangements to </w:t>
      </w:r>
      <w:proofErr w:type="gramStart"/>
      <w:r w:rsidRPr="00716B1E">
        <w:rPr>
          <w:rFonts w:asciiTheme="minorHAnsi" w:hAnsiTheme="minorHAnsi" w:cstheme="minorHAnsi"/>
          <w:sz w:val="20"/>
          <w:szCs w:val="20"/>
          <w:u w:val="single"/>
        </w:rPr>
        <w:t>travel</w:t>
      </w:r>
      <w:r w:rsidRPr="00716B1E">
        <w:rPr>
          <w:rFonts w:asciiTheme="minorHAnsi" w:hAnsiTheme="minorHAnsi" w:cstheme="minorHAnsi"/>
          <w:sz w:val="20"/>
          <w:szCs w:val="20"/>
        </w:rPr>
        <w:t>, and</w:t>
      </w:r>
      <w:proofErr w:type="gramEnd"/>
      <w:r w:rsidRPr="00716B1E">
        <w:rPr>
          <w:rFonts w:asciiTheme="minorHAnsi" w:hAnsiTheme="minorHAnsi" w:cstheme="minorHAnsi"/>
          <w:sz w:val="20"/>
          <w:szCs w:val="20"/>
        </w:rPr>
        <w:t xml:space="preserve"> must be completed in discussion with the relevant line manager or supervisor, allowing sufficient time in advance of travelling for any issues to be addressed.  </w:t>
      </w:r>
    </w:p>
    <w:p w14:paraId="4AB72A12" w14:textId="77777777" w:rsidR="00721784" w:rsidRPr="00716B1E" w:rsidRDefault="00721784" w:rsidP="003C495C">
      <w:pPr>
        <w:autoSpaceDE w:val="0"/>
        <w:autoSpaceDN w:val="0"/>
        <w:adjustRightInd w:val="0"/>
        <w:rPr>
          <w:rFonts w:asciiTheme="minorHAnsi" w:hAnsiTheme="minorHAnsi" w:cstheme="minorHAnsi"/>
          <w:sz w:val="20"/>
          <w:szCs w:val="20"/>
        </w:rPr>
      </w:pPr>
    </w:p>
    <w:p w14:paraId="6FD5C2FD" w14:textId="77777777"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Before completing this </w:t>
      </w:r>
      <w:proofErr w:type="gramStart"/>
      <w:r w:rsidRPr="00716B1E">
        <w:rPr>
          <w:rFonts w:asciiTheme="minorHAnsi" w:hAnsiTheme="minorHAnsi" w:cstheme="minorHAnsi"/>
          <w:sz w:val="20"/>
          <w:szCs w:val="20"/>
        </w:rPr>
        <w:t>form</w:t>
      </w:r>
      <w:proofErr w:type="gramEnd"/>
      <w:r w:rsidRPr="00716B1E">
        <w:rPr>
          <w:rFonts w:asciiTheme="minorHAnsi" w:hAnsiTheme="minorHAnsi" w:cstheme="minorHAnsi"/>
          <w:sz w:val="20"/>
          <w:szCs w:val="20"/>
        </w:rPr>
        <w:t xml:space="preserve"> you should ensure that you (and your manager/supervisor) are familiar with the contents of the Health and Safety and Insurance webpages on travelling abroad.</w:t>
      </w:r>
    </w:p>
    <w:p w14:paraId="76A64491" w14:textId="77777777" w:rsidR="00721784" w:rsidRPr="00716B1E" w:rsidRDefault="00721784" w:rsidP="003C495C">
      <w:pPr>
        <w:autoSpaceDE w:val="0"/>
        <w:autoSpaceDN w:val="0"/>
        <w:adjustRightInd w:val="0"/>
        <w:rPr>
          <w:rFonts w:asciiTheme="minorHAnsi" w:hAnsiTheme="minorHAnsi" w:cstheme="minorHAnsi"/>
          <w:sz w:val="20"/>
          <w:szCs w:val="20"/>
        </w:rPr>
      </w:pPr>
    </w:p>
    <w:p w14:paraId="63A154CD" w14:textId="5DF5FB4A"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When completed and approved this risk assessment and its associated itinerary should be carried by the traveller(s) and a copy retained by the Department.  Queries on the completion of this assessment should be directed to </w:t>
      </w:r>
      <w:hyperlink r:id="rId8" w:history="1">
        <w:r w:rsidR="00A5003C" w:rsidRPr="008259CE">
          <w:rPr>
            <w:rStyle w:val="Hyperlink"/>
            <w:rFonts w:asciiTheme="minorHAnsi" w:hAnsiTheme="minorHAnsi" w:cstheme="minorHAnsi"/>
            <w:sz w:val="20"/>
            <w:szCs w:val="20"/>
          </w:rPr>
          <w:t>HealthandSafetyAdmin@warwick.ac.uk</w:t>
        </w:r>
      </w:hyperlink>
      <w:r w:rsidR="00A5003C">
        <w:rPr>
          <w:rFonts w:asciiTheme="minorHAnsi" w:hAnsiTheme="minorHAnsi" w:cstheme="minorHAnsi"/>
          <w:color w:val="000000"/>
          <w:sz w:val="20"/>
          <w:szCs w:val="20"/>
        </w:rPr>
        <w:t xml:space="preserve"> </w:t>
      </w:r>
    </w:p>
    <w:p w14:paraId="3F3F2C7E" w14:textId="77777777" w:rsidR="00721784" w:rsidRPr="00716B1E" w:rsidRDefault="00721784" w:rsidP="00741D1A">
      <w:pPr>
        <w:rPr>
          <w:rFonts w:asciiTheme="minorHAnsi" w:hAnsiTheme="minorHAnsi" w:cstheme="minorHAnsi"/>
          <w:b/>
          <w:bCs/>
          <w:sz w:val="20"/>
          <w:szCs w:val="20"/>
        </w:rPr>
      </w:pPr>
    </w:p>
    <w:p w14:paraId="759AA673" w14:textId="77777777" w:rsidR="00721784" w:rsidRPr="00716B1E" w:rsidRDefault="00721784" w:rsidP="00741D1A">
      <w:pPr>
        <w:rPr>
          <w:rFonts w:asciiTheme="minorHAnsi" w:hAnsiTheme="minorHAnsi" w:cstheme="minorHAnsi"/>
          <w:b/>
          <w:bCs/>
          <w:sz w:val="20"/>
          <w:szCs w:val="20"/>
        </w:rPr>
      </w:pPr>
      <w:r w:rsidRPr="00716B1E">
        <w:rPr>
          <w:rFonts w:asciiTheme="minorHAnsi" w:hAnsiTheme="minorHAnsi" w:cstheme="minorHAnsi"/>
          <w:b/>
          <w:sz w:val="20"/>
          <w:szCs w:val="20"/>
          <w:lang w:eastAsia="en-US"/>
        </w:rPr>
        <w:t xml:space="preserve">Please consider when completing this form how the country you intend to visit is managing the Covid-19 outbreak. </w:t>
      </w:r>
      <w:proofErr w:type="gramStart"/>
      <w:r w:rsidRPr="00716B1E">
        <w:rPr>
          <w:rFonts w:asciiTheme="minorHAnsi" w:hAnsiTheme="minorHAnsi" w:cstheme="minorHAnsi"/>
          <w:b/>
          <w:sz w:val="20"/>
          <w:szCs w:val="20"/>
          <w:lang w:eastAsia="en-US"/>
        </w:rPr>
        <w:t>In particular, it</w:t>
      </w:r>
      <w:proofErr w:type="gramEnd"/>
      <w:r w:rsidRPr="00716B1E">
        <w:rPr>
          <w:rFonts w:asciiTheme="minorHAnsi" w:hAnsiTheme="minorHAnsi" w:cstheme="minorHAnsi"/>
          <w:b/>
          <w:sz w:val="20"/>
          <w:szCs w:val="20"/>
          <w:lang w:eastAsia="en-US"/>
        </w:rPr>
        <w:t xml:space="preserve"> may be helpful to consider access to local medical facilities, how local transport is being managed and any local guidelines and social behaviours you may need to adopt</w:t>
      </w:r>
    </w:p>
    <w:p w14:paraId="48F09153" w14:textId="77777777" w:rsidR="00721784" w:rsidRPr="00716B1E" w:rsidRDefault="00721784" w:rsidP="00741D1A">
      <w:pPr>
        <w:rPr>
          <w:rFonts w:ascii="Arial" w:hAnsi="Arial" w:cs="Arial"/>
          <w:b/>
          <w:bCs/>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0"/>
        <w:gridCol w:w="5340"/>
        <w:gridCol w:w="4866"/>
      </w:tblGrid>
      <w:tr w:rsidR="00721784" w:rsidRPr="00716B1E" w14:paraId="5E0A2343" w14:textId="77777777" w:rsidTr="002110DE">
        <w:trPr>
          <w:trHeight w:val="567"/>
        </w:trPr>
        <w:tc>
          <w:tcPr>
            <w:tcW w:w="4390" w:type="dxa"/>
            <w:vAlign w:val="center"/>
          </w:tcPr>
          <w:p w14:paraId="5003E741"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Department:</w:t>
            </w:r>
          </w:p>
        </w:tc>
        <w:tc>
          <w:tcPr>
            <w:tcW w:w="10206" w:type="dxa"/>
            <w:gridSpan w:val="2"/>
            <w:vAlign w:val="center"/>
          </w:tcPr>
          <w:p w14:paraId="40CB9B1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Student Mobility, Student Opportunity</w:t>
            </w:r>
          </w:p>
        </w:tc>
      </w:tr>
      <w:tr w:rsidR="00721784" w:rsidRPr="00716B1E" w14:paraId="552B43CD" w14:textId="77777777" w:rsidTr="002110DE">
        <w:trPr>
          <w:trHeight w:val="567"/>
        </w:trPr>
        <w:tc>
          <w:tcPr>
            <w:tcW w:w="4390" w:type="dxa"/>
            <w:vAlign w:val="center"/>
          </w:tcPr>
          <w:p w14:paraId="45F7B3F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Location(s) to be visited:</w:t>
            </w:r>
          </w:p>
        </w:tc>
        <w:tc>
          <w:tcPr>
            <w:tcW w:w="10206" w:type="dxa"/>
            <w:gridSpan w:val="2"/>
            <w:vAlign w:val="center"/>
          </w:tcPr>
          <w:p w14:paraId="4AC07A93" w14:textId="2567E8F2" w:rsidR="00721784" w:rsidRPr="006D2D84" w:rsidRDefault="001B3AC2" w:rsidP="00BB7A8A">
            <w:pPr>
              <w:rPr>
                <w:rFonts w:asciiTheme="minorHAnsi" w:hAnsiTheme="minorHAnsi" w:cstheme="minorHAnsi"/>
                <w:b/>
                <w:bCs/>
                <w:sz w:val="20"/>
                <w:szCs w:val="20"/>
              </w:rPr>
            </w:pPr>
            <w:r>
              <w:rPr>
                <w:rFonts w:asciiTheme="minorHAnsi" w:hAnsiTheme="minorHAnsi" w:cstheme="minorHAnsi"/>
                <w:b/>
                <w:bCs/>
                <w:sz w:val="20"/>
                <w:szCs w:val="20"/>
              </w:rPr>
              <w:t>Italy</w:t>
            </w:r>
          </w:p>
        </w:tc>
      </w:tr>
      <w:tr w:rsidR="00721784" w:rsidRPr="00716B1E" w14:paraId="3D08E8C6" w14:textId="77777777" w:rsidTr="002110DE">
        <w:trPr>
          <w:trHeight w:val="567"/>
        </w:trPr>
        <w:tc>
          <w:tcPr>
            <w:tcW w:w="4390" w:type="dxa"/>
            <w:vAlign w:val="center"/>
          </w:tcPr>
          <w:p w14:paraId="77D4E69C"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Purpose of journey:</w:t>
            </w:r>
          </w:p>
        </w:tc>
        <w:tc>
          <w:tcPr>
            <w:tcW w:w="10206" w:type="dxa"/>
            <w:gridSpan w:val="2"/>
            <w:vAlign w:val="center"/>
          </w:tcPr>
          <w:p w14:paraId="3D9FF864"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Student Mobility</w:t>
            </w:r>
          </w:p>
        </w:tc>
      </w:tr>
      <w:tr w:rsidR="00721784" w:rsidRPr="00716B1E" w14:paraId="6565EBD7" w14:textId="77777777" w:rsidTr="002110DE">
        <w:trPr>
          <w:trHeight w:val="567"/>
        </w:trPr>
        <w:tc>
          <w:tcPr>
            <w:tcW w:w="4390" w:type="dxa"/>
            <w:tcBorders>
              <w:top w:val="single" w:sz="4" w:space="0" w:color="auto"/>
              <w:left w:val="single" w:sz="4" w:space="0" w:color="auto"/>
              <w:bottom w:val="single" w:sz="4" w:space="0" w:color="auto"/>
              <w:right w:val="single" w:sz="4" w:space="0" w:color="auto"/>
            </w:tcBorders>
            <w:vAlign w:val="center"/>
          </w:tcPr>
          <w:p w14:paraId="19D6C29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Name and role of traveller(s):</w:t>
            </w:r>
          </w:p>
        </w:tc>
        <w:tc>
          <w:tcPr>
            <w:tcW w:w="10206" w:type="dxa"/>
            <w:gridSpan w:val="2"/>
            <w:tcBorders>
              <w:top w:val="single" w:sz="4" w:space="0" w:color="auto"/>
              <w:left w:val="single" w:sz="4" w:space="0" w:color="auto"/>
              <w:bottom w:val="single" w:sz="4" w:space="0" w:color="auto"/>
              <w:right w:val="single" w:sz="4" w:space="0" w:color="auto"/>
            </w:tcBorders>
            <w:vAlign w:val="center"/>
          </w:tcPr>
          <w:p w14:paraId="5EF48382" w14:textId="34467658"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List held with Student Mobility</w:t>
            </w:r>
          </w:p>
        </w:tc>
      </w:tr>
      <w:tr w:rsidR="00721784" w:rsidRPr="00D00AF7" w14:paraId="45B62F53" w14:textId="77777777" w:rsidTr="002110DE">
        <w:trPr>
          <w:trHeight w:val="567"/>
        </w:trPr>
        <w:tc>
          <w:tcPr>
            <w:tcW w:w="4390" w:type="dxa"/>
            <w:vAlign w:val="center"/>
          </w:tcPr>
          <w:p w14:paraId="12157A3D" w14:textId="77777777" w:rsidR="00721784" w:rsidRPr="00D00AF7" w:rsidRDefault="00721784" w:rsidP="00BB7A8A">
            <w:pPr>
              <w:rPr>
                <w:rFonts w:asciiTheme="minorHAnsi" w:hAnsiTheme="minorHAnsi" w:cstheme="minorHAnsi"/>
                <w:b/>
                <w:bCs/>
                <w:sz w:val="20"/>
                <w:szCs w:val="20"/>
              </w:rPr>
            </w:pPr>
            <w:r w:rsidRPr="00D00AF7">
              <w:rPr>
                <w:rFonts w:asciiTheme="minorHAnsi" w:hAnsiTheme="minorHAnsi" w:cstheme="minorHAnsi"/>
                <w:b/>
                <w:bCs/>
                <w:sz w:val="20"/>
                <w:szCs w:val="20"/>
              </w:rPr>
              <w:t>Name of line manager or supervisor:</w:t>
            </w:r>
          </w:p>
        </w:tc>
        <w:tc>
          <w:tcPr>
            <w:tcW w:w="10206" w:type="dxa"/>
            <w:gridSpan w:val="2"/>
            <w:vAlign w:val="center"/>
          </w:tcPr>
          <w:p w14:paraId="5CFF358C" w14:textId="60E12FDA" w:rsidR="00721784" w:rsidRPr="00D00AF7" w:rsidRDefault="006E0820" w:rsidP="00BB7A8A">
            <w:pPr>
              <w:rPr>
                <w:rFonts w:asciiTheme="minorHAnsi" w:hAnsiTheme="minorHAnsi" w:cstheme="minorHAnsi"/>
                <w:b/>
                <w:bCs/>
                <w:sz w:val="20"/>
                <w:szCs w:val="20"/>
              </w:rPr>
            </w:pPr>
            <w:r>
              <w:rPr>
                <w:rFonts w:asciiTheme="minorHAnsi" w:hAnsiTheme="minorHAnsi" w:cstheme="minorHAnsi"/>
                <w:b/>
                <w:bCs/>
                <w:sz w:val="20"/>
                <w:szCs w:val="20"/>
              </w:rPr>
              <w:t>Jonathan French/</w:t>
            </w:r>
            <w:r w:rsidR="000908A5">
              <w:rPr>
                <w:rFonts w:asciiTheme="minorHAnsi" w:hAnsiTheme="minorHAnsi" w:cstheme="minorHAnsi"/>
                <w:b/>
                <w:bCs/>
                <w:sz w:val="20"/>
                <w:szCs w:val="20"/>
              </w:rPr>
              <w:t>Maria Fox</w:t>
            </w:r>
            <w:r w:rsidR="00721784" w:rsidRPr="00D00AF7">
              <w:rPr>
                <w:rFonts w:asciiTheme="minorHAnsi" w:hAnsiTheme="minorHAnsi" w:cstheme="minorHAnsi"/>
                <w:b/>
                <w:bCs/>
                <w:sz w:val="20"/>
                <w:szCs w:val="20"/>
              </w:rPr>
              <w:t xml:space="preserve"> (</w:t>
            </w:r>
            <w:r w:rsidR="00E1382E">
              <w:rPr>
                <w:rFonts w:asciiTheme="minorHAnsi" w:hAnsiTheme="minorHAnsi" w:cstheme="minorHAnsi"/>
                <w:b/>
                <w:bCs/>
                <w:sz w:val="20"/>
                <w:szCs w:val="20"/>
              </w:rPr>
              <w:t>Head of Student Mobility</w:t>
            </w:r>
            <w:r w:rsidR="00721784" w:rsidRPr="00D00AF7">
              <w:rPr>
                <w:rFonts w:asciiTheme="minorHAnsi" w:hAnsiTheme="minorHAnsi" w:cstheme="minorHAnsi"/>
                <w:b/>
                <w:bCs/>
                <w:sz w:val="20"/>
                <w:szCs w:val="20"/>
              </w:rPr>
              <w:t xml:space="preserve">) </w:t>
            </w:r>
          </w:p>
        </w:tc>
      </w:tr>
      <w:tr w:rsidR="00721784" w:rsidRPr="00D00AF7" w14:paraId="222BA585" w14:textId="77777777" w:rsidTr="002110DE">
        <w:trPr>
          <w:trHeight w:val="567"/>
        </w:trPr>
        <w:tc>
          <w:tcPr>
            <w:tcW w:w="4390" w:type="dxa"/>
            <w:vAlign w:val="center"/>
          </w:tcPr>
          <w:p w14:paraId="79425977" w14:textId="77777777" w:rsidR="00721784" w:rsidRPr="00D00AF7" w:rsidRDefault="00721784" w:rsidP="0082139E">
            <w:pPr>
              <w:rPr>
                <w:rFonts w:asciiTheme="minorHAnsi" w:hAnsiTheme="minorHAnsi" w:cstheme="minorHAnsi"/>
                <w:b/>
                <w:bCs/>
                <w:sz w:val="20"/>
                <w:szCs w:val="20"/>
              </w:rPr>
            </w:pPr>
            <w:r>
              <w:rPr>
                <w:rFonts w:asciiTheme="minorHAnsi" w:hAnsiTheme="minorHAnsi" w:cstheme="minorHAnsi"/>
                <w:b/>
                <w:bCs/>
                <w:color w:val="000000"/>
                <w:sz w:val="20"/>
                <w:szCs w:val="20"/>
              </w:rPr>
              <w:t>D</w:t>
            </w:r>
            <w:r w:rsidRPr="0077163C">
              <w:rPr>
                <w:rFonts w:asciiTheme="minorHAnsi" w:hAnsiTheme="minorHAnsi" w:cstheme="minorHAnsi"/>
                <w:b/>
                <w:bCs/>
                <w:color w:val="000000"/>
                <w:sz w:val="20"/>
                <w:szCs w:val="20"/>
              </w:rPr>
              <w:t>ates of proposed travel:</w:t>
            </w:r>
          </w:p>
        </w:tc>
        <w:tc>
          <w:tcPr>
            <w:tcW w:w="10206" w:type="dxa"/>
            <w:gridSpan w:val="2"/>
            <w:tcBorders>
              <w:bottom w:val="single" w:sz="4" w:space="0" w:color="auto"/>
            </w:tcBorders>
            <w:vAlign w:val="center"/>
          </w:tcPr>
          <w:p w14:paraId="016F3407" w14:textId="36EADA0A" w:rsidR="00721784" w:rsidRPr="00D00AF7" w:rsidRDefault="00721784" w:rsidP="0082139E">
            <w:pPr>
              <w:rPr>
                <w:rFonts w:asciiTheme="minorHAnsi" w:hAnsiTheme="minorHAnsi" w:cstheme="minorHAnsi"/>
                <w:b/>
                <w:bCs/>
                <w:sz w:val="20"/>
                <w:szCs w:val="20"/>
              </w:rPr>
            </w:pPr>
            <w:r w:rsidRPr="00D00AF7">
              <w:rPr>
                <w:rFonts w:asciiTheme="minorHAnsi" w:hAnsiTheme="minorHAnsi" w:cstheme="minorHAnsi"/>
                <w:b/>
                <w:bCs/>
                <w:sz w:val="20"/>
                <w:szCs w:val="20"/>
              </w:rPr>
              <w:t>Academic Year 202</w:t>
            </w:r>
            <w:r w:rsidR="00A53AFF">
              <w:rPr>
                <w:rFonts w:asciiTheme="minorHAnsi" w:hAnsiTheme="minorHAnsi" w:cstheme="minorHAnsi"/>
                <w:b/>
                <w:bCs/>
                <w:sz w:val="20"/>
                <w:szCs w:val="20"/>
              </w:rPr>
              <w:t>6</w:t>
            </w:r>
            <w:r w:rsidRPr="00D00AF7">
              <w:rPr>
                <w:rFonts w:asciiTheme="minorHAnsi" w:hAnsiTheme="minorHAnsi" w:cstheme="minorHAnsi"/>
                <w:b/>
                <w:bCs/>
                <w:sz w:val="20"/>
                <w:szCs w:val="20"/>
              </w:rPr>
              <w:t xml:space="preserve"> – 202</w:t>
            </w:r>
            <w:r w:rsidR="00A53AFF">
              <w:rPr>
                <w:rFonts w:asciiTheme="minorHAnsi" w:hAnsiTheme="minorHAnsi" w:cstheme="minorHAnsi"/>
                <w:b/>
                <w:bCs/>
                <w:sz w:val="20"/>
                <w:szCs w:val="20"/>
              </w:rPr>
              <w:t>7</w:t>
            </w:r>
          </w:p>
        </w:tc>
      </w:tr>
      <w:tr w:rsidR="00721784" w:rsidRPr="00D00AF7" w14:paraId="33E0DB42" w14:textId="77777777" w:rsidTr="002110DE">
        <w:trPr>
          <w:trHeight w:val="567"/>
        </w:trPr>
        <w:tc>
          <w:tcPr>
            <w:tcW w:w="4390" w:type="dxa"/>
            <w:tcBorders>
              <w:bottom w:val="single" w:sz="4" w:space="0" w:color="auto"/>
            </w:tcBorders>
            <w:vAlign w:val="center"/>
          </w:tcPr>
          <w:p w14:paraId="7F79A2E6" w14:textId="77777777" w:rsidR="00721784" w:rsidRPr="00D00AF7" w:rsidRDefault="00721784" w:rsidP="00BB7A8A">
            <w:pPr>
              <w:rPr>
                <w:rFonts w:asciiTheme="minorHAnsi" w:hAnsiTheme="minorHAnsi" w:cstheme="minorHAnsi"/>
                <w:b/>
                <w:bCs/>
                <w:sz w:val="20"/>
                <w:szCs w:val="20"/>
              </w:rPr>
            </w:pPr>
            <w:r w:rsidRPr="00D00AF7">
              <w:rPr>
                <w:rFonts w:asciiTheme="minorHAnsi" w:hAnsiTheme="minorHAnsi" w:cstheme="minorHAnsi"/>
                <w:b/>
                <w:bCs/>
                <w:sz w:val="20"/>
                <w:szCs w:val="20"/>
              </w:rPr>
              <w:t xml:space="preserve">Information taken from: </w:t>
            </w:r>
          </w:p>
        </w:tc>
        <w:tc>
          <w:tcPr>
            <w:tcW w:w="5340" w:type="dxa"/>
            <w:tcBorders>
              <w:bottom w:val="single" w:sz="4" w:space="0" w:color="auto"/>
              <w:right w:val="nil"/>
            </w:tcBorders>
            <w:vAlign w:val="center"/>
          </w:tcPr>
          <w:p w14:paraId="786B571C" w14:textId="46DE2AB8" w:rsidR="00721784" w:rsidRPr="00D00AF7" w:rsidRDefault="00BA60B9" w:rsidP="00BB7A8A">
            <w:pPr>
              <w:rPr>
                <w:rFonts w:asciiTheme="minorHAnsi" w:hAnsiTheme="minorHAnsi" w:cstheme="minorHAnsi"/>
                <w:b/>
                <w:bCs/>
                <w:sz w:val="20"/>
                <w:szCs w:val="20"/>
              </w:rPr>
            </w:pPr>
            <w:hyperlink r:id="rId9" w:history="1">
              <w:r w:rsidRPr="000352B8">
                <w:rPr>
                  <w:rStyle w:val="Hyperlink"/>
                  <w:rFonts w:asciiTheme="minorHAnsi" w:hAnsiTheme="minorHAnsi" w:cstheme="minorHAnsi"/>
                  <w:b/>
                  <w:bCs/>
                  <w:sz w:val="20"/>
                  <w:szCs w:val="20"/>
                </w:rPr>
                <w:t>https://www.gov.uk/foreign-travel-advice/</w:t>
              </w:r>
            </w:hyperlink>
            <w:r>
              <w:rPr>
                <w:rFonts w:asciiTheme="minorHAnsi" w:hAnsiTheme="minorHAnsi" w:cstheme="minorHAnsi"/>
                <w:b/>
                <w:bCs/>
                <w:sz w:val="20"/>
                <w:szCs w:val="20"/>
              </w:rPr>
              <w:t xml:space="preserve"> (FCDO)</w:t>
            </w:r>
          </w:p>
        </w:tc>
        <w:tc>
          <w:tcPr>
            <w:tcW w:w="4866" w:type="dxa"/>
            <w:tcBorders>
              <w:left w:val="nil"/>
              <w:bottom w:val="single" w:sz="4" w:space="0" w:color="auto"/>
            </w:tcBorders>
            <w:vAlign w:val="center"/>
          </w:tcPr>
          <w:p w14:paraId="48F9D804" w14:textId="77777777" w:rsidR="00721784" w:rsidRPr="00D00AF7" w:rsidRDefault="00721784" w:rsidP="00E93587">
            <w:pPr>
              <w:jc w:val="right"/>
              <w:rPr>
                <w:rFonts w:asciiTheme="minorHAnsi" w:hAnsiTheme="minorHAnsi" w:cstheme="minorHAnsi"/>
                <w:b/>
                <w:bCs/>
                <w:sz w:val="20"/>
                <w:szCs w:val="20"/>
              </w:rPr>
            </w:pPr>
          </w:p>
        </w:tc>
      </w:tr>
      <w:tr w:rsidR="00721784" w:rsidRPr="00ED43DD" w14:paraId="426A60AC" w14:textId="77777777" w:rsidTr="002110DE">
        <w:trPr>
          <w:trHeight w:val="567"/>
        </w:trPr>
        <w:tc>
          <w:tcPr>
            <w:tcW w:w="4390" w:type="dxa"/>
            <w:shd w:val="clear" w:color="auto" w:fill="FFFFFF" w:themeFill="background1"/>
            <w:vAlign w:val="center"/>
          </w:tcPr>
          <w:p w14:paraId="54484998" w14:textId="589D768D" w:rsidR="00721784" w:rsidRDefault="00721784" w:rsidP="002110DE">
            <w:r>
              <w:rPr>
                <w:rFonts w:asciiTheme="minorHAnsi" w:hAnsiTheme="minorHAnsi" w:cstheme="minorHAnsi"/>
                <w:b/>
                <w:bCs/>
                <w:sz w:val="20"/>
                <w:szCs w:val="20"/>
              </w:rPr>
              <w:t xml:space="preserve">Living In Country Guidance </w:t>
            </w:r>
          </w:p>
        </w:tc>
        <w:tc>
          <w:tcPr>
            <w:tcW w:w="10206" w:type="dxa"/>
            <w:gridSpan w:val="2"/>
            <w:shd w:val="clear" w:color="auto" w:fill="FFFFFF" w:themeFill="background1"/>
            <w:vAlign w:val="center"/>
          </w:tcPr>
          <w:p w14:paraId="2A154866" w14:textId="552C9E30" w:rsidR="001353BA" w:rsidRPr="001353BA" w:rsidRDefault="00AD5B2A" w:rsidP="00A768E7">
            <w:pPr>
              <w:rPr>
                <w:rStyle w:val="Hyperlink"/>
                <w:rFonts w:asciiTheme="minorHAnsi" w:hAnsiTheme="minorHAnsi" w:cstheme="minorHAnsi"/>
                <w:b/>
                <w:bCs/>
                <w:sz w:val="20"/>
                <w:szCs w:val="20"/>
              </w:rPr>
            </w:pPr>
            <w:hyperlink r:id="rId10" w:history="1">
              <w:r w:rsidRPr="00692E1D">
                <w:rPr>
                  <w:rStyle w:val="Hyperlink"/>
                  <w:rFonts w:asciiTheme="minorHAnsi" w:hAnsiTheme="minorHAnsi" w:cstheme="minorHAnsi"/>
                  <w:b/>
                  <w:bCs/>
                  <w:sz w:val="20"/>
                  <w:szCs w:val="20"/>
                </w:rPr>
                <w:t>https://www.gov.uk/guidance/living-in-italy</w:t>
              </w:r>
            </w:hyperlink>
            <w:r>
              <w:rPr>
                <w:rFonts w:asciiTheme="minorHAnsi" w:hAnsiTheme="minorHAnsi" w:cstheme="minorHAnsi"/>
                <w:b/>
                <w:bCs/>
                <w:sz w:val="20"/>
                <w:szCs w:val="20"/>
              </w:rPr>
              <w:t xml:space="preserve"> </w:t>
            </w:r>
          </w:p>
          <w:p w14:paraId="641305D8" w14:textId="77777777" w:rsidR="00D90932" w:rsidRDefault="00D90932" w:rsidP="00A768E7">
            <w:pPr>
              <w:pStyle w:val="Heading2"/>
              <w:shd w:val="clear" w:color="auto" w:fill="FFFFFF"/>
              <w:spacing w:before="0" w:beforeAutospacing="0" w:after="0" w:afterAutospacing="0"/>
              <w:rPr>
                <w:rFonts w:asciiTheme="minorHAnsi" w:hAnsiTheme="minorHAnsi" w:cstheme="minorHAnsi"/>
                <w:color w:val="0B0C0C"/>
                <w:sz w:val="20"/>
                <w:szCs w:val="20"/>
                <w:u w:val="single"/>
              </w:rPr>
            </w:pPr>
          </w:p>
          <w:p w14:paraId="0752A7FF" w14:textId="09357D42" w:rsidR="00ED43DD" w:rsidRPr="00ED43DD" w:rsidRDefault="00ED43DD" w:rsidP="00A768E7">
            <w:pPr>
              <w:pStyle w:val="Heading2"/>
              <w:shd w:val="clear" w:color="auto" w:fill="FFFFFF"/>
              <w:spacing w:before="0" w:beforeAutospacing="0" w:after="0" w:afterAutospacing="0"/>
              <w:rPr>
                <w:rFonts w:asciiTheme="minorHAnsi" w:hAnsiTheme="minorHAnsi" w:cstheme="minorHAnsi"/>
                <w:color w:val="0B0C0C"/>
                <w:sz w:val="20"/>
                <w:szCs w:val="20"/>
                <w:u w:val="single"/>
              </w:rPr>
            </w:pPr>
            <w:r w:rsidRPr="00ED43DD">
              <w:rPr>
                <w:rFonts w:asciiTheme="minorHAnsi" w:hAnsiTheme="minorHAnsi" w:cstheme="minorHAnsi"/>
                <w:color w:val="0B0C0C"/>
                <w:sz w:val="20"/>
                <w:szCs w:val="20"/>
                <w:u w:val="single"/>
              </w:rPr>
              <w:t>Before you travel</w:t>
            </w:r>
          </w:p>
          <w:p w14:paraId="090390EC" w14:textId="77777777" w:rsidR="00ED43DD" w:rsidRP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No travel can be guaranteed safe. Read all the advice in this guide and any specific travel advice that applies to you:</w:t>
            </w:r>
          </w:p>
          <w:p w14:paraId="68DB5272"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1" w:history="1">
              <w:r w:rsidRPr="00ED43DD">
                <w:rPr>
                  <w:rStyle w:val="Hyperlink"/>
                  <w:rFonts w:asciiTheme="minorHAnsi" w:hAnsiTheme="minorHAnsi" w:cstheme="minorHAnsi"/>
                  <w:color w:val="1D70B8"/>
                  <w:sz w:val="20"/>
                  <w:szCs w:val="20"/>
                </w:rPr>
                <w:t>women travellers</w:t>
              </w:r>
            </w:hyperlink>
          </w:p>
          <w:p w14:paraId="40F6DFC4"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2" w:history="1">
              <w:r w:rsidRPr="00ED43DD">
                <w:rPr>
                  <w:rStyle w:val="Hyperlink"/>
                  <w:rFonts w:asciiTheme="minorHAnsi" w:hAnsiTheme="minorHAnsi" w:cstheme="minorHAnsi"/>
                  <w:color w:val="1D70B8"/>
                  <w:sz w:val="20"/>
                  <w:szCs w:val="20"/>
                </w:rPr>
                <w:t>disabled travellers</w:t>
              </w:r>
            </w:hyperlink>
          </w:p>
          <w:p w14:paraId="59F341CF"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3" w:history="1">
              <w:r w:rsidRPr="00ED43DD">
                <w:rPr>
                  <w:rStyle w:val="Hyperlink"/>
                  <w:rFonts w:asciiTheme="minorHAnsi" w:hAnsiTheme="minorHAnsi" w:cstheme="minorHAnsi"/>
                  <w:color w:val="1D70B8"/>
                  <w:sz w:val="20"/>
                  <w:szCs w:val="20"/>
                </w:rPr>
                <w:t>LGBT+ travellers</w:t>
              </w:r>
            </w:hyperlink>
          </w:p>
          <w:p w14:paraId="643099B5"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4" w:history="1">
              <w:r w:rsidRPr="00ED43DD">
                <w:rPr>
                  <w:rStyle w:val="Hyperlink"/>
                  <w:rFonts w:asciiTheme="minorHAnsi" w:hAnsiTheme="minorHAnsi" w:cstheme="minorHAnsi"/>
                  <w:color w:val="1D70B8"/>
                  <w:sz w:val="20"/>
                  <w:szCs w:val="20"/>
                </w:rPr>
                <w:t>solo and independent travel</w:t>
              </w:r>
            </w:hyperlink>
          </w:p>
          <w:p w14:paraId="3785AA18"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5" w:history="1">
              <w:r w:rsidRPr="00ED43DD">
                <w:rPr>
                  <w:rStyle w:val="Hyperlink"/>
                  <w:rFonts w:asciiTheme="minorHAnsi" w:hAnsiTheme="minorHAnsi" w:cstheme="minorHAnsi"/>
                  <w:color w:val="1D70B8"/>
                  <w:sz w:val="20"/>
                  <w:szCs w:val="20"/>
                </w:rPr>
                <w:t>volunteering and adventure travel</w:t>
              </w:r>
            </w:hyperlink>
          </w:p>
          <w:p w14:paraId="1DDB1F6E" w14:textId="77777777" w:rsidR="00ED43DD" w:rsidRPr="00ED43DD" w:rsidRDefault="00ED43DD" w:rsidP="00A768E7">
            <w:pPr>
              <w:pStyle w:val="Heading3"/>
              <w:shd w:val="clear" w:color="auto" w:fill="FFFFFF"/>
              <w:spacing w:before="0"/>
              <w:rPr>
                <w:rFonts w:asciiTheme="minorHAnsi" w:hAnsiTheme="minorHAnsi" w:cstheme="minorHAnsi"/>
                <w:b/>
                <w:bCs/>
                <w:color w:val="0B0C0C"/>
                <w:sz w:val="20"/>
                <w:szCs w:val="20"/>
              </w:rPr>
            </w:pPr>
            <w:r w:rsidRPr="00ED43DD">
              <w:rPr>
                <w:rFonts w:asciiTheme="minorHAnsi" w:hAnsiTheme="minorHAnsi" w:cstheme="minorHAnsi"/>
                <w:b/>
                <w:bCs/>
                <w:color w:val="0B0C0C"/>
                <w:sz w:val="20"/>
                <w:szCs w:val="20"/>
              </w:rPr>
              <w:t>Travel insurance</w:t>
            </w:r>
          </w:p>
          <w:p w14:paraId="7A518816" w14:textId="77777777" w:rsid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If you choose to travel, research your destinations and </w:t>
            </w:r>
            <w:hyperlink r:id="rId16" w:history="1">
              <w:r w:rsidRPr="00ED43DD">
                <w:rPr>
                  <w:rStyle w:val="Hyperlink"/>
                  <w:rFonts w:asciiTheme="minorHAnsi" w:hAnsiTheme="minorHAnsi" w:cstheme="minorHAnsi"/>
                  <w:color w:val="1D70B8"/>
                  <w:sz w:val="20"/>
                  <w:szCs w:val="20"/>
                </w:rPr>
                <w:t>get appropriate travel insurance</w:t>
              </w:r>
            </w:hyperlink>
            <w:r w:rsidRPr="00ED43DD">
              <w:rPr>
                <w:rFonts w:asciiTheme="minorHAnsi" w:hAnsiTheme="minorHAnsi" w:cstheme="minorHAnsi"/>
                <w:color w:val="0B0C0C"/>
                <w:sz w:val="20"/>
                <w:szCs w:val="20"/>
              </w:rPr>
              <w:t>. Insurance should cover your itinerary, planned activities and expenses in an emergency.</w:t>
            </w:r>
          </w:p>
          <w:p w14:paraId="581584EE" w14:textId="77777777" w:rsidR="00A768E7" w:rsidRPr="00ED43DD" w:rsidRDefault="00A768E7" w:rsidP="00A768E7">
            <w:pPr>
              <w:pStyle w:val="NormalWeb"/>
              <w:shd w:val="clear" w:color="auto" w:fill="FFFFFF"/>
              <w:spacing w:before="0" w:beforeAutospacing="0" w:after="0" w:afterAutospacing="0"/>
              <w:rPr>
                <w:rFonts w:asciiTheme="minorHAnsi" w:hAnsiTheme="minorHAnsi" w:cstheme="minorHAnsi"/>
                <w:color w:val="0B0C0C"/>
                <w:sz w:val="20"/>
                <w:szCs w:val="20"/>
              </w:rPr>
            </w:pPr>
          </w:p>
          <w:p w14:paraId="24DEBEFC" w14:textId="77777777" w:rsidR="00ED43DD" w:rsidRPr="00ED43DD" w:rsidRDefault="00ED43DD" w:rsidP="00A768E7">
            <w:pPr>
              <w:pStyle w:val="Heading2"/>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About FCDO travel advice</w:t>
            </w:r>
          </w:p>
          <w:p w14:paraId="1051A14B" w14:textId="77777777" w:rsidR="00ED43DD" w:rsidRP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The Foreign, Commonwealth &amp; Development Office (FCDO) provides advice about risks of travel to help British nationals make informed decisions. Find out </w:t>
            </w:r>
            <w:hyperlink r:id="rId17" w:history="1">
              <w:r w:rsidRPr="00ED43DD">
                <w:rPr>
                  <w:rStyle w:val="Hyperlink"/>
                  <w:rFonts w:asciiTheme="minorHAnsi" w:hAnsiTheme="minorHAnsi" w:cstheme="minorHAnsi"/>
                  <w:color w:val="1D70B8"/>
                  <w:sz w:val="20"/>
                  <w:szCs w:val="20"/>
                </w:rPr>
                <w:t>more about FCDO travel advice</w:t>
              </w:r>
            </w:hyperlink>
            <w:r w:rsidRPr="00ED43DD">
              <w:rPr>
                <w:rFonts w:asciiTheme="minorHAnsi" w:hAnsiTheme="minorHAnsi" w:cstheme="minorHAnsi"/>
                <w:color w:val="0B0C0C"/>
                <w:sz w:val="20"/>
                <w:szCs w:val="20"/>
              </w:rPr>
              <w:t>.</w:t>
            </w:r>
          </w:p>
          <w:p w14:paraId="743C2528" w14:textId="4114A70F" w:rsidR="00ED43DD" w:rsidRPr="00ED43DD" w:rsidRDefault="00ED43DD" w:rsidP="00A768E7">
            <w:pPr>
              <w:rPr>
                <w:rFonts w:asciiTheme="minorHAnsi" w:hAnsiTheme="minorHAnsi" w:cstheme="minorHAnsi"/>
                <w:b/>
                <w:bCs/>
                <w:sz w:val="20"/>
                <w:szCs w:val="20"/>
              </w:rPr>
            </w:pPr>
          </w:p>
        </w:tc>
      </w:tr>
      <w:tr w:rsidR="00721784" w:rsidRPr="005E7556" w14:paraId="03E4AF35" w14:textId="77777777" w:rsidTr="00CF6D94">
        <w:trPr>
          <w:trHeight w:val="624"/>
        </w:trPr>
        <w:tc>
          <w:tcPr>
            <w:tcW w:w="14596" w:type="dxa"/>
            <w:gridSpan w:val="3"/>
            <w:shd w:val="clear" w:color="auto" w:fill="2E74B5" w:themeFill="accent1" w:themeFillShade="BF"/>
            <w:vAlign w:val="center"/>
          </w:tcPr>
          <w:p w14:paraId="060B8B1E" w14:textId="77777777" w:rsidR="00721784" w:rsidRDefault="00721784" w:rsidP="00BB7A8A">
            <w:hyperlink r:id="rId18" w:history="1">
              <w:r>
                <w:rPr>
                  <w:rStyle w:val="Hyperlink"/>
                  <w:rFonts w:ascii="Arial" w:hAnsi="Arial" w:cs="Arial"/>
                  <w:color w:val="1D70B8"/>
                  <w:sz w:val="29"/>
                  <w:szCs w:val="29"/>
                  <w:shd w:val="clear" w:color="auto" w:fill="F3F2F1"/>
                </w:rPr>
                <w:t>Sign-up for FCDO travel advice email alerts</w:t>
              </w:r>
            </w:hyperlink>
            <w:r>
              <w:rPr>
                <w:rFonts w:ascii="Arial" w:hAnsi="Arial" w:cs="Arial"/>
                <w:color w:val="0B0C0C"/>
                <w:sz w:val="29"/>
                <w:szCs w:val="29"/>
                <w:shd w:val="clear" w:color="auto" w:fill="F3F2F1"/>
              </w:rPr>
              <w:t> and follow FCDO travel advice on </w:t>
            </w:r>
            <w:hyperlink r:id="rId19" w:history="1">
              <w:r>
                <w:rPr>
                  <w:rStyle w:val="Hyperlink"/>
                  <w:rFonts w:ascii="Arial" w:hAnsi="Arial" w:cs="Arial"/>
                  <w:color w:val="1D70B8"/>
                  <w:sz w:val="29"/>
                  <w:szCs w:val="29"/>
                  <w:shd w:val="clear" w:color="auto" w:fill="F3F2F1"/>
                </w:rPr>
                <w:t>Twitter</w:t>
              </w:r>
            </w:hyperlink>
            <w:r>
              <w:rPr>
                <w:rFonts w:ascii="Arial" w:hAnsi="Arial" w:cs="Arial"/>
                <w:color w:val="0B0C0C"/>
                <w:sz w:val="29"/>
                <w:szCs w:val="29"/>
                <w:shd w:val="clear" w:color="auto" w:fill="F3F2F1"/>
              </w:rPr>
              <w:t> and </w:t>
            </w:r>
            <w:hyperlink r:id="rId20" w:history="1">
              <w:r>
                <w:rPr>
                  <w:rStyle w:val="Hyperlink"/>
                  <w:rFonts w:ascii="Arial" w:hAnsi="Arial" w:cs="Arial"/>
                  <w:color w:val="1D70B8"/>
                  <w:sz w:val="29"/>
                  <w:szCs w:val="29"/>
                  <w:shd w:val="clear" w:color="auto" w:fill="F3F2F1"/>
                </w:rPr>
                <w:t>Facebook</w:t>
              </w:r>
            </w:hyperlink>
          </w:p>
        </w:tc>
      </w:tr>
    </w:tbl>
    <w:p w14:paraId="7722254B" w14:textId="77777777" w:rsidR="00721784" w:rsidRDefault="00721784"/>
    <w:p w14:paraId="2603F677" w14:textId="77777777" w:rsidR="00721784" w:rsidRDefault="00721784"/>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45"/>
        <w:gridCol w:w="1069"/>
        <w:gridCol w:w="3118"/>
        <w:gridCol w:w="8364"/>
      </w:tblGrid>
      <w:tr w:rsidR="00721784" w:rsidRPr="005E7556" w14:paraId="140B5124" w14:textId="77777777" w:rsidTr="00ED2E9E">
        <w:tc>
          <w:tcPr>
            <w:tcW w:w="2045" w:type="dxa"/>
          </w:tcPr>
          <w:p w14:paraId="01130030"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Hazard/Consideration</w:t>
            </w:r>
          </w:p>
        </w:tc>
        <w:tc>
          <w:tcPr>
            <w:tcW w:w="1069" w:type="dxa"/>
            <w:shd w:val="clear" w:color="auto" w:fill="FFFFFF" w:themeFill="background1"/>
          </w:tcPr>
          <w:p w14:paraId="50FAD374" w14:textId="77777777" w:rsidR="00721784" w:rsidRPr="00D72F26" w:rsidRDefault="00721784" w:rsidP="007459BB">
            <w:pPr>
              <w:rPr>
                <w:rFonts w:asciiTheme="minorHAnsi" w:hAnsiTheme="minorHAnsi" w:cstheme="minorHAnsi"/>
                <w:b/>
                <w:bCs/>
                <w:sz w:val="20"/>
                <w:szCs w:val="20"/>
              </w:rPr>
            </w:pPr>
            <w:r w:rsidRPr="00D72F26">
              <w:rPr>
                <w:rFonts w:asciiTheme="minorHAnsi" w:hAnsiTheme="minorHAnsi" w:cstheme="minorHAnsi"/>
                <w:b/>
                <w:bCs/>
                <w:sz w:val="20"/>
                <w:szCs w:val="20"/>
              </w:rPr>
              <w:t>Risk (High / Medium / Low)</w:t>
            </w:r>
          </w:p>
        </w:tc>
        <w:tc>
          <w:tcPr>
            <w:tcW w:w="3118" w:type="dxa"/>
          </w:tcPr>
          <w:p w14:paraId="418EF4D0" w14:textId="77777777" w:rsidR="00721784" w:rsidRPr="00D72F26" w:rsidRDefault="00721784" w:rsidP="00A83093">
            <w:pPr>
              <w:ind w:left="216" w:hanging="216"/>
              <w:rPr>
                <w:rFonts w:asciiTheme="minorHAnsi" w:hAnsiTheme="minorHAnsi" w:cstheme="minorHAnsi"/>
                <w:b/>
                <w:bCs/>
                <w:sz w:val="20"/>
                <w:szCs w:val="20"/>
              </w:rPr>
            </w:pPr>
            <w:r w:rsidRPr="00D72F26">
              <w:rPr>
                <w:rFonts w:asciiTheme="minorHAnsi" w:hAnsiTheme="minorHAnsi" w:cstheme="minorHAnsi"/>
                <w:b/>
                <w:bCs/>
                <w:sz w:val="20"/>
                <w:szCs w:val="20"/>
              </w:rPr>
              <w:t>Mitigating Actions (please add to or amend as appropriate)</w:t>
            </w:r>
          </w:p>
        </w:tc>
        <w:tc>
          <w:tcPr>
            <w:tcW w:w="8364" w:type="dxa"/>
          </w:tcPr>
          <w:p w14:paraId="2452B58B" w14:textId="77777777" w:rsidR="00721784" w:rsidRPr="00391D3A" w:rsidRDefault="00721784" w:rsidP="00391D3A">
            <w:pPr>
              <w:rPr>
                <w:rFonts w:asciiTheme="minorHAnsi" w:eastAsia="Times New Roman" w:hAnsiTheme="minorHAnsi" w:cstheme="minorHAnsi"/>
                <w:b/>
                <w:bCs/>
                <w:sz w:val="20"/>
                <w:szCs w:val="20"/>
                <w:lang w:eastAsia="en-GB"/>
              </w:rPr>
            </w:pPr>
            <w:r w:rsidRPr="00391D3A">
              <w:rPr>
                <w:rFonts w:asciiTheme="minorHAnsi" w:eastAsia="Times New Roman" w:hAnsiTheme="minorHAnsi" w:cstheme="minorHAnsi"/>
                <w:b/>
                <w:bCs/>
                <w:sz w:val="20"/>
                <w:szCs w:val="20"/>
                <w:lang w:eastAsia="en-GB"/>
              </w:rPr>
              <w:t>Comments / Actions</w:t>
            </w:r>
          </w:p>
        </w:tc>
      </w:tr>
      <w:tr w:rsidR="00721784" w:rsidRPr="005E7556" w14:paraId="5B2DDC53" w14:textId="77777777" w:rsidTr="00ED2E9E">
        <w:tc>
          <w:tcPr>
            <w:tcW w:w="2045" w:type="dxa"/>
          </w:tcPr>
          <w:p w14:paraId="11349C09"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Coronavirus</w:t>
            </w:r>
          </w:p>
        </w:tc>
        <w:tc>
          <w:tcPr>
            <w:tcW w:w="1069" w:type="dxa"/>
          </w:tcPr>
          <w:p w14:paraId="2A52C376" w14:textId="77777777" w:rsidR="00721784" w:rsidRPr="00D72F26" w:rsidRDefault="00721784" w:rsidP="007459BB">
            <w:pPr>
              <w:rPr>
                <w:rFonts w:asciiTheme="minorHAnsi" w:hAnsiTheme="minorHAnsi" w:cstheme="minorHAnsi"/>
                <w:b/>
                <w:bCs/>
                <w:sz w:val="20"/>
                <w:szCs w:val="20"/>
              </w:rPr>
            </w:pPr>
          </w:p>
        </w:tc>
        <w:tc>
          <w:tcPr>
            <w:tcW w:w="3118" w:type="dxa"/>
          </w:tcPr>
          <w:p w14:paraId="44215691" w14:textId="77777777" w:rsidR="00721784" w:rsidRPr="00D72F26" w:rsidRDefault="00721784" w:rsidP="00A83093">
            <w:pPr>
              <w:ind w:left="216" w:hanging="216"/>
              <w:rPr>
                <w:rFonts w:asciiTheme="minorHAnsi" w:hAnsiTheme="minorHAnsi" w:cstheme="minorHAnsi"/>
                <w:b/>
                <w:bCs/>
                <w:sz w:val="20"/>
                <w:szCs w:val="20"/>
              </w:rPr>
            </w:pPr>
          </w:p>
        </w:tc>
        <w:tc>
          <w:tcPr>
            <w:tcW w:w="8364" w:type="dxa"/>
          </w:tcPr>
          <w:p w14:paraId="4E02C434" w14:textId="4C9973BB" w:rsidR="00721784" w:rsidRPr="00391D3A" w:rsidRDefault="00721784" w:rsidP="00391D3A">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07784088" w14:textId="77777777" w:rsidTr="00ED2E9E">
        <w:tc>
          <w:tcPr>
            <w:tcW w:w="2045" w:type="dxa"/>
          </w:tcPr>
          <w:p w14:paraId="096A4967"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Money</w:t>
            </w:r>
          </w:p>
        </w:tc>
        <w:tc>
          <w:tcPr>
            <w:tcW w:w="1069" w:type="dxa"/>
          </w:tcPr>
          <w:p w14:paraId="4D8EA173" w14:textId="77777777" w:rsidR="00721784" w:rsidRPr="00D72F26" w:rsidRDefault="00721784" w:rsidP="007459BB">
            <w:pPr>
              <w:rPr>
                <w:rFonts w:asciiTheme="minorHAnsi" w:hAnsiTheme="minorHAnsi" w:cstheme="minorHAnsi"/>
                <w:b/>
                <w:bCs/>
                <w:sz w:val="20"/>
                <w:szCs w:val="20"/>
              </w:rPr>
            </w:pPr>
          </w:p>
        </w:tc>
        <w:tc>
          <w:tcPr>
            <w:tcW w:w="3118" w:type="dxa"/>
          </w:tcPr>
          <w:p w14:paraId="73D498FC" w14:textId="77777777" w:rsidR="00721784" w:rsidRPr="00D72F26" w:rsidRDefault="00721784" w:rsidP="00A83093">
            <w:pPr>
              <w:ind w:left="216" w:hanging="216"/>
              <w:rPr>
                <w:rFonts w:asciiTheme="minorHAnsi" w:hAnsiTheme="minorHAnsi" w:cstheme="minorHAnsi"/>
                <w:b/>
                <w:bCs/>
                <w:sz w:val="20"/>
                <w:szCs w:val="20"/>
              </w:rPr>
            </w:pPr>
          </w:p>
        </w:tc>
        <w:tc>
          <w:tcPr>
            <w:tcW w:w="8364" w:type="dxa"/>
          </w:tcPr>
          <w:p w14:paraId="61472313" w14:textId="45A80FE9" w:rsidR="001353BA" w:rsidRDefault="00721784" w:rsidP="00391D3A">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The currency in</w:t>
            </w:r>
            <w:r w:rsidR="002A5ED3">
              <w:rPr>
                <w:rFonts w:asciiTheme="minorHAnsi" w:hAnsiTheme="minorHAnsi" w:cstheme="minorHAnsi"/>
                <w:sz w:val="20"/>
                <w:szCs w:val="20"/>
              </w:rPr>
              <w:t xml:space="preserve"> </w:t>
            </w:r>
            <w:r w:rsidR="001B3AC2">
              <w:rPr>
                <w:rFonts w:asciiTheme="minorHAnsi" w:hAnsiTheme="minorHAnsi" w:cstheme="minorHAnsi"/>
                <w:sz w:val="20"/>
                <w:szCs w:val="20"/>
              </w:rPr>
              <w:t>Italy</w:t>
            </w:r>
            <w:r w:rsidR="00A768E7">
              <w:rPr>
                <w:rFonts w:asciiTheme="minorHAnsi" w:hAnsiTheme="minorHAnsi" w:cstheme="minorHAnsi"/>
                <w:sz w:val="20"/>
                <w:szCs w:val="20"/>
              </w:rPr>
              <w:t xml:space="preserve"> </w:t>
            </w:r>
            <w:r w:rsidRPr="00391D3A">
              <w:rPr>
                <w:rFonts w:asciiTheme="minorHAnsi" w:hAnsiTheme="minorHAnsi" w:cstheme="minorHAnsi"/>
                <w:sz w:val="20"/>
                <w:szCs w:val="20"/>
              </w:rPr>
              <w:t>is th</w:t>
            </w:r>
            <w:r w:rsidR="001353BA">
              <w:rPr>
                <w:rFonts w:asciiTheme="minorHAnsi" w:hAnsiTheme="minorHAnsi" w:cstheme="minorHAnsi"/>
                <w:sz w:val="20"/>
                <w:szCs w:val="20"/>
              </w:rPr>
              <w:t>e Euro</w:t>
            </w:r>
          </w:p>
          <w:p w14:paraId="5E9ADC83" w14:textId="77777777" w:rsidR="00D65986" w:rsidRDefault="00D65986" w:rsidP="00391D3A">
            <w:pPr>
              <w:pStyle w:val="NormalWeb"/>
              <w:shd w:val="clear" w:color="auto" w:fill="FFFFFF"/>
              <w:spacing w:before="0" w:beforeAutospacing="0" w:after="0" w:afterAutospacing="0"/>
              <w:rPr>
                <w:rFonts w:asciiTheme="minorHAnsi" w:hAnsiTheme="minorHAnsi" w:cstheme="minorHAnsi"/>
                <w:sz w:val="20"/>
                <w:szCs w:val="20"/>
              </w:rPr>
            </w:pPr>
          </w:p>
          <w:p w14:paraId="0CE04294" w14:textId="6726252A" w:rsidR="00D65986" w:rsidRDefault="00D65986" w:rsidP="00391D3A">
            <w:pPr>
              <w:pStyle w:val="NormalWeb"/>
              <w:shd w:val="clear" w:color="auto" w:fill="FFFFFF"/>
              <w:spacing w:before="0" w:beforeAutospacing="0" w:after="0" w:afterAutospacing="0"/>
              <w:rPr>
                <w:rFonts w:asciiTheme="minorHAnsi" w:hAnsiTheme="minorHAnsi" w:cstheme="minorHAnsi"/>
                <w:sz w:val="20"/>
                <w:szCs w:val="20"/>
              </w:rPr>
            </w:pPr>
            <w:r w:rsidRPr="00D65986">
              <w:rPr>
                <w:rFonts w:asciiTheme="minorHAnsi" w:hAnsiTheme="minorHAnsi" w:cstheme="minorHAnsi"/>
                <w:sz w:val="20"/>
                <w:szCs w:val="20"/>
              </w:rPr>
              <w:t xml:space="preserve">Declare cash or </w:t>
            </w:r>
            <w:proofErr w:type="gramStart"/>
            <w:r w:rsidRPr="00D65986">
              <w:rPr>
                <w:rFonts w:asciiTheme="minorHAnsi" w:hAnsiTheme="minorHAnsi" w:cstheme="minorHAnsi"/>
                <w:sz w:val="20"/>
                <w:szCs w:val="20"/>
              </w:rPr>
              <w:t>travellers</w:t>
            </w:r>
            <w:proofErr w:type="gramEnd"/>
            <w:r w:rsidRPr="00D65986">
              <w:rPr>
                <w:rFonts w:asciiTheme="minorHAnsi" w:hAnsiTheme="minorHAnsi" w:cstheme="minorHAnsi"/>
                <w:sz w:val="20"/>
                <w:szCs w:val="20"/>
              </w:rPr>
              <w:t xml:space="preserve"> cheques if the value is 10,000 euros or more. You will get a certified declaration to show you brought it in with you. If you do not, your money could be seized when you leave.</w:t>
            </w:r>
          </w:p>
          <w:p w14:paraId="4AE8826E" w14:textId="77777777" w:rsidR="001353BA" w:rsidRDefault="001353BA" w:rsidP="00391D3A">
            <w:pPr>
              <w:pStyle w:val="NormalWeb"/>
              <w:shd w:val="clear" w:color="auto" w:fill="FFFFFF"/>
              <w:spacing w:before="0" w:beforeAutospacing="0" w:after="0" w:afterAutospacing="0"/>
              <w:rPr>
                <w:rFonts w:asciiTheme="minorHAnsi" w:hAnsiTheme="minorHAnsi" w:cstheme="minorHAnsi"/>
                <w:sz w:val="20"/>
                <w:szCs w:val="20"/>
              </w:rPr>
            </w:pPr>
          </w:p>
          <w:p w14:paraId="44884CC1" w14:textId="77777777" w:rsidR="00721784" w:rsidRDefault="00721784" w:rsidP="00391D3A">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Research and make yourself fully aware of the cost of living for</w:t>
            </w:r>
            <w:r w:rsidR="001353BA">
              <w:rPr>
                <w:rFonts w:asciiTheme="minorHAnsi" w:hAnsiTheme="minorHAnsi" w:cstheme="minorHAnsi"/>
                <w:sz w:val="20"/>
                <w:szCs w:val="20"/>
              </w:rPr>
              <w:t xml:space="preserve"> </w:t>
            </w:r>
            <w:r w:rsidR="001B3AC2">
              <w:rPr>
                <w:rFonts w:asciiTheme="minorHAnsi" w:hAnsiTheme="minorHAnsi" w:cstheme="minorHAnsi"/>
                <w:sz w:val="20"/>
                <w:szCs w:val="20"/>
              </w:rPr>
              <w:t>Italy</w:t>
            </w:r>
            <w:r w:rsidRPr="00391D3A">
              <w:rPr>
                <w:rFonts w:asciiTheme="minorHAnsi" w:hAnsiTheme="minorHAnsi" w:cstheme="minorHAnsi"/>
                <w:sz w:val="20"/>
                <w:szCs w:val="20"/>
              </w:rPr>
              <w:t>. Some countries have a significantly higher cost of living than the UK, and this can seriously impact your placement. We have received feedback from previous students that being aware of this and having fully prepared for the increased cost is essential.</w:t>
            </w:r>
          </w:p>
          <w:p w14:paraId="589E18DA" w14:textId="77777777" w:rsidR="001B3AC2" w:rsidRDefault="001B3AC2" w:rsidP="00391D3A">
            <w:pPr>
              <w:pStyle w:val="NormalWeb"/>
              <w:shd w:val="clear" w:color="auto" w:fill="FFFFFF"/>
              <w:spacing w:before="0" w:beforeAutospacing="0" w:after="0" w:afterAutospacing="0"/>
              <w:rPr>
                <w:rFonts w:asciiTheme="minorHAnsi" w:hAnsiTheme="minorHAnsi" w:cstheme="minorHAnsi"/>
                <w:sz w:val="20"/>
                <w:szCs w:val="20"/>
              </w:rPr>
            </w:pPr>
          </w:p>
          <w:p w14:paraId="745BA3D4" w14:textId="6A0BEC8A" w:rsidR="001B3AC2" w:rsidRDefault="001B3AC2" w:rsidP="00391D3A">
            <w:pPr>
              <w:pStyle w:val="NormalWeb"/>
              <w:shd w:val="clear" w:color="auto" w:fill="FFFFFF"/>
              <w:spacing w:before="0" w:beforeAutospacing="0" w:after="0" w:afterAutospacing="0"/>
              <w:rPr>
                <w:rFonts w:asciiTheme="minorHAnsi" w:hAnsiTheme="minorHAnsi" w:cstheme="minorHAnsi"/>
                <w:sz w:val="20"/>
                <w:szCs w:val="20"/>
              </w:rPr>
            </w:pPr>
            <w:r w:rsidRPr="001B3AC2">
              <w:rPr>
                <w:rFonts w:asciiTheme="minorHAnsi" w:hAnsiTheme="minorHAnsi" w:cstheme="minorHAnsi"/>
                <w:sz w:val="20"/>
                <w:szCs w:val="20"/>
              </w:rPr>
              <w:t>Many major cities in Italy impose a small tax on tourists. You must usually pay this tax at your hotel as it is unlikely to be included in your holiday booking. The rate of tax varies from city to city and can depend on the star rating of the hotel. Hotels often ask for payment in cash. Make sure you get a receipt. For more information, check with the local tourist information office.</w:t>
            </w:r>
          </w:p>
          <w:p w14:paraId="4E48CFFF" w14:textId="77777777" w:rsidR="001B3AC2" w:rsidRDefault="001B3AC2" w:rsidP="00391D3A">
            <w:pPr>
              <w:pStyle w:val="NormalWeb"/>
              <w:shd w:val="clear" w:color="auto" w:fill="FFFFFF"/>
              <w:spacing w:before="0" w:beforeAutospacing="0" w:after="0" w:afterAutospacing="0"/>
              <w:rPr>
                <w:rFonts w:asciiTheme="minorHAnsi" w:hAnsiTheme="minorHAnsi" w:cstheme="minorHAnsi"/>
                <w:sz w:val="20"/>
                <w:szCs w:val="20"/>
              </w:rPr>
            </w:pPr>
          </w:p>
          <w:p w14:paraId="04743523" w14:textId="77777777" w:rsidR="001B3AC2" w:rsidRDefault="001B3AC2" w:rsidP="00391D3A">
            <w:pPr>
              <w:pStyle w:val="NormalWeb"/>
              <w:shd w:val="clear" w:color="auto" w:fill="FFFFFF"/>
              <w:spacing w:before="0" w:beforeAutospacing="0" w:after="0" w:afterAutospacing="0"/>
              <w:rPr>
                <w:rFonts w:asciiTheme="minorHAnsi" w:hAnsiTheme="minorHAnsi" w:cstheme="minorHAnsi"/>
                <w:sz w:val="20"/>
                <w:szCs w:val="20"/>
              </w:rPr>
            </w:pPr>
            <w:r w:rsidRPr="001B3AC2">
              <w:rPr>
                <w:rFonts w:asciiTheme="minorHAnsi" w:hAnsiTheme="minorHAnsi" w:cstheme="minorHAnsi"/>
                <w:sz w:val="20"/>
                <w:szCs w:val="20"/>
              </w:rPr>
              <w:t>If you are visiting Venice, you may need to pay an access fee. See </w:t>
            </w:r>
            <w:hyperlink r:id="rId21" w:history="1">
              <w:r w:rsidRPr="001B3AC2">
                <w:rPr>
                  <w:rStyle w:val="Hyperlink"/>
                  <w:rFonts w:asciiTheme="minorHAnsi" w:hAnsiTheme="minorHAnsi" w:cstheme="minorHAnsi"/>
                  <w:sz w:val="20"/>
                  <w:szCs w:val="20"/>
                </w:rPr>
                <w:t>when ac</w:t>
              </w:r>
              <w:r w:rsidRPr="001B3AC2">
                <w:rPr>
                  <w:rStyle w:val="Hyperlink"/>
                  <w:rFonts w:asciiTheme="minorHAnsi" w:hAnsiTheme="minorHAnsi" w:cstheme="minorHAnsi"/>
                  <w:sz w:val="20"/>
                  <w:szCs w:val="20"/>
                </w:rPr>
                <w:t>c</w:t>
              </w:r>
              <w:r w:rsidRPr="001B3AC2">
                <w:rPr>
                  <w:rStyle w:val="Hyperlink"/>
                  <w:rFonts w:asciiTheme="minorHAnsi" w:hAnsiTheme="minorHAnsi" w:cstheme="minorHAnsi"/>
                  <w:sz w:val="20"/>
                  <w:szCs w:val="20"/>
                </w:rPr>
                <w:t>ess fees apply, exemptions and how to make a payment</w:t>
              </w:r>
            </w:hyperlink>
            <w:r w:rsidRPr="001B3AC2">
              <w:rPr>
                <w:rFonts w:asciiTheme="minorHAnsi" w:hAnsiTheme="minorHAnsi" w:cstheme="minorHAnsi"/>
                <w:sz w:val="20"/>
                <w:szCs w:val="20"/>
              </w:rPr>
              <w:t>.</w:t>
            </w:r>
          </w:p>
          <w:p w14:paraId="6AFF87BD" w14:textId="77777777" w:rsidR="00AD5B2A" w:rsidRDefault="00AD5B2A" w:rsidP="00391D3A">
            <w:pPr>
              <w:pStyle w:val="NormalWeb"/>
              <w:shd w:val="clear" w:color="auto" w:fill="FFFFFF"/>
              <w:spacing w:before="0" w:beforeAutospacing="0" w:after="0" w:afterAutospacing="0"/>
              <w:rPr>
                <w:rFonts w:asciiTheme="minorHAnsi" w:hAnsiTheme="minorHAnsi" w:cstheme="minorHAnsi"/>
                <w:sz w:val="20"/>
                <w:szCs w:val="20"/>
              </w:rPr>
            </w:pPr>
          </w:p>
          <w:p w14:paraId="4C4B7FF2" w14:textId="75401743" w:rsidR="001B3AC2" w:rsidRPr="00391D3A" w:rsidRDefault="001B3AC2" w:rsidP="00391D3A">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066B01FB" w14:textId="77777777" w:rsidTr="00ED2E9E">
        <w:tc>
          <w:tcPr>
            <w:tcW w:w="2045" w:type="dxa"/>
          </w:tcPr>
          <w:p w14:paraId="2B505E2D" w14:textId="5C95B710"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Visa Applications</w:t>
            </w:r>
            <w:r w:rsidR="009B4579">
              <w:rPr>
                <w:rFonts w:asciiTheme="minorHAnsi" w:hAnsiTheme="minorHAnsi" w:cstheme="minorHAnsi"/>
                <w:b/>
                <w:bCs/>
                <w:sz w:val="20"/>
                <w:szCs w:val="20"/>
              </w:rPr>
              <w:t>/Entry</w:t>
            </w:r>
          </w:p>
        </w:tc>
        <w:tc>
          <w:tcPr>
            <w:tcW w:w="1069" w:type="dxa"/>
          </w:tcPr>
          <w:p w14:paraId="4539A3BD" w14:textId="77777777" w:rsidR="00721784" w:rsidRPr="00F55D3A" w:rsidRDefault="00721784" w:rsidP="003172C9">
            <w:pPr>
              <w:rPr>
                <w:rFonts w:asciiTheme="minorHAnsi" w:hAnsiTheme="minorHAnsi" w:cstheme="minorHAnsi"/>
                <w:b/>
                <w:sz w:val="20"/>
                <w:szCs w:val="20"/>
                <w:highlight w:val="green"/>
              </w:rPr>
            </w:pPr>
          </w:p>
        </w:tc>
        <w:tc>
          <w:tcPr>
            <w:tcW w:w="3118" w:type="dxa"/>
          </w:tcPr>
          <w:p w14:paraId="4F4B56C3" w14:textId="77777777" w:rsidR="00721784" w:rsidRPr="00D72F26" w:rsidRDefault="00721784" w:rsidP="002A5ED3">
            <w:pPr>
              <w:ind w:left="216"/>
              <w:rPr>
                <w:rFonts w:asciiTheme="minorHAnsi" w:hAnsiTheme="minorHAnsi" w:cstheme="minorHAnsi"/>
                <w:sz w:val="20"/>
                <w:szCs w:val="20"/>
              </w:rPr>
            </w:pPr>
          </w:p>
        </w:tc>
        <w:tc>
          <w:tcPr>
            <w:tcW w:w="8364" w:type="dxa"/>
          </w:tcPr>
          <w:p w14:paraId="1C08BA19"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This information is for people travelling on a full </w:t>
            </w:r>
            <w:hyperlink r:id="rId22" w:history="1">
              <w:r w:rsidRPr="001B3AC2">
                <w:rPr>
                  <w:rStyle w:val="Hyperlink"/>
                  <w:rFonts w:asciiTheme="minorHAnsi" w:hAnsiTheme="minorHAnsi" w:cstheme="minorHAnsi"/>
                  <w:b w:val="0"/>
                  <w:bCs w:val="0"/>
                  <w:sz w:val="20"/>
                  <w:szCs w:val="20"/>
                </w:rPr>
                <w:t>‘British citizen’ passport</w:t>
              </w:r>
            </w:hyperlink>
            <w:r w:rsidRPr="001B3AC2">
              <w:rPr>
                <w:rFonts w:asciiTheme="minorHAnsi" w:hAnsiTheme="minorHAnsi" w:cstheme="minorHAnsi"/>
                <w:b w:val="0"/>
                <w:bCs w:val="0"/>
                <w:sz w:val="20"/>
                <w:szCs w:val="20"/>
              </w:rPr>
              <w:t> from the UK. It is based on the UK government’s understanding of the current rules for the most common types of travel. </w:t>
            </w:r>
          </w:p>
          <w:p w14:paraId="15D81545"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The authorities in Italy set and enforce entry rules. If you’re not sure how these requirements apply to you, contact the </w:t>
            </w:r>
            <w:hyperlink r:id="rId23" w:history="1">
              <w:r w:rsidRPr="001B3AC2">
                <w:rPr>
                  <w:rStyle w:val="Hyperlink"/>
                  <w:rFonts w:asciiTheme="minorHAnsi" w:hAnsiTheme="minorHAnsi" w:cstheme="minorHAnsi"/>
                  <w:b w:val="0"/>
                  <w:bCs w:val="0"/>
                  <w:sz w:val="20"/>
                  <w:szCs w:val="20"/>
                </w:rPr>
                <w:t>Italian Embassy in the UK</w:t>
              </w:r>
            </w:hyperlink>
            <w:r w:rsidRPr="001B3AC2">
              <w:rPr>
                <w:rFonts w:asciiTheme="minorHAnsi" w:hAnsiTheme="minorHAnsi" w:cstheme="minorHAnsi"/>
                <w:b w:val="0"/>
                <w:bCs w:val="0"/>
                <w:sz w:val="20"/>
                <w:szCs w:val="20"/>
              </w:rPr>
              <w:t>.</w:t>
            </w:r>
          </w:p>
          <w:p w14:paraId="38D4F1C5"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Italy follows </w:t>
            </w:r>
            <w:hyperlink r:id="rId24" w:history="1">
              <w:r w:rsidRPr="001B3AC2">
                <w:rPr>
                  <w:rStyle w:val="Hyperlink"/>
                  <w:rFonts w:asciiTheme="minorHAnsi" w:hAnsiTheme="minorHAnsi" w:cstheme="minorHAnsi"/>
                  <w:b w:val="0"/>
                  <w:bCs w:val="0"/>
                  <w:sz w:val="20"/>
                  <w:szCs w:val="20"/>
                </w:rPr>
                <w:t>Schengen area</w:t>
              </w:r>
              <w:r w:rsidRPr="001B3AC2">
                <w:rPr>
                  <w:rStyle w:val="Hyperlink"/>
                  <w:rFonts w:asciiTheme="minorHAnsi" w:hAnsiTheme="minorHAnsi" w:cstheme="minorHAnsi"/>
                  <w:b w:val="0"/>
                  <w:bCs w:val="0"/>
                  <w:sz w:val="20"/>
                  <w:szCs w:val="20"/>
                </w:rPr>
                <w:t xml:space="preserve"> </w:t>
              </w:r>
              <w:r w:rsidRPr="001B3AC2">
                <w:rPr>
                  <w:rStyle w:val="Hyperlink"/>
                  <w:rFonts w:asciiTheme="minorHAnsi" w:hAnsiTheme="minorHAnsi" w:cstheme="minorHAnsi"/>
                  <w:b w:val="0"/>
                  <w:bCs w:val="0"/>
                  <w:sz w:val="20"/>
                  <w:szCs w:val="20"/>
                </w:rPr>
                <w:t>rules</w:t>
              </w:r>
            </w:hyperlink>
            <w:r w:rsidRPr="001B3AC2">
              <w:rPr>
                <w:rFonts w:asciiTheme="minorHAnsi" w:hAnsiTheme="minorHAnsi" w:cstheme="minorHAnsi"/>
                <w:b w:val="0"/>
                <w:bCs w:val="0"/>
                <w:sz w:val="20"/>
                <w:szCs w:val="20"/>
              </w:rPr>
              <w:t>. Your passport must:</w:t>
            </w:r>
          </w:p>
          <w:p w14:paraId="5C4BE79C" w14:textId="77777777" w:rsidR="001B3AC2" w:rsidRPr="001B3AC2" w:rsidRDefault="001B3AC2" w:rsidP="001B3AC2">
            <w:pPr>
              <w:pStyle w:val="Heading2"/>
              <w:numPr>
                <w:ilvl w:val="0"/>
                <w:numId w:val="24"/>
              </w:numPr>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have a ‘date of issue’ less than 10 years before the date you arrive – if you renewed your passport before 1 October 2018, it may have a date of issue that is more than 10 years ago</w:t>
            </w:r>
          </w:p>
          <w:p w14:paraId="67012BBA" w14:textId="77777777" w:rsidR="001B3AC2" w:rsidRPr="001B3AC2" w:rsidRDefault="001B3AC2" w:rsidP="001B3AC2">
            <w:pPr>
              <w:pStyle w:val="Heading2"/>
              <w:numPr>
                <w:ilvl w:val="0"/>
                <w:numId w:val="24"/>
              </w:numPr>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have an ‘expiry date’ at least 3 months after the day you plan to leave the Schengen area (the expiry date does not need to be within 10 years of the date of issue)</w:t>
            </w:r>
          </w:p>
          <w:p w14:paraId="32F77987"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Check with your travel provider that your passport and other travel documents meet requirements. </w:t>
            </w:r>
            <w:hyperlink r:id="rId25" w:history="1">
              <w:r w:rsidRPr="001B3AC2">
                <w:rPr>
                  <w:rStyle w:val="Hyperlink"/>
                  <w:rFonts w:asciiTheme="minorHAnsi" w:hAnsiTheme="minorHAnsi" w:cstheme="minorHAnsi"/>
                  <w:b w:val="0"/>
                  <w:bCs w:val="0"/>
                  <w:sz w:val="20"/>
                  <w:szCs w:val="20"/>
                </w:rPr>
                <w:t>Renew your passport</w:t>
              </w:r>
            </w:hyperlink>
            <w:r w:rsidRPr="001B3AC2">
              <w:rPr>
                <w:rFonts w:asciiTheme="minorHAnsi" w:hAnsiTheme="minorHAnsi" w:cstheme="minorHAnsi"/>
                <w:b w:val="0"/>
                <w:bCs w:val="0"/>
                <w:sz w:val="20"/>
                <w:szCs w:val="20"/>
              </w:rPr>
              <w:t> if you need to.</w:t>
            </w:r>
          </w:p>
          <w:p w14:paraId="5AFE0CA7"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You will be denied entry if you do not have a valid travel document or try to use a passport that has been reported lost or stolen.</w:t>
            </w:r>
          </w:p>
          <w:p w14:paraId="5F384FFD"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Dual nationals</w:t>
            </w:r>
          </w:p>
          <w:p w14:paraId="0E617747"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When returning to the UK, British citizens must carry a valid </w:t>
            </w:r>
            <w:hyperlink r:id="rId26" w:history="1">
              <w:r w:rsidRPr="001B3AC2">
                <w:rPr>
                  <w:rStyle w:val="Hyperlink"/>
                  <w:rFonts w:asciiTheme="minorHAnsi" w:hAnsiTheme="minorHAnsi" w:cstheme="minorHAnsi"/>
                  <w:b w:val="0"/>
                  <w:bCs w:val="0"/>
                  <w:sz w:val="20"/>
                  <w:szCs w:val="20"/>
                </w:rPr>
                <w:t>British passport</w:t>
              </w:r>
            </w:hyperlink>
            <w:r w:rsidRPr="001B3AC2">
              <w:rPr>
                <w:rFonts w:asciiTheme="minorHAnsi" w:hAnsiTheme="minorHAnsi" w:cstheme="minorHAnsi"/>
                <w:b w:val="0"/>
                <w:bCs w:val="0"/>
                <w:sz w:val="20"/>
                <w:szCs w:val="20"/>
              </w:rPr>
              <w:t> or </w:t>
            </w:r>
            <w:hyperlink r:id="rId27" w:history="1">
              <w:r w:rsidRPr="001B3AC2">
                <w:rPr>
                  <w:rStyle w:val="Hyperlink"/>
                  <w:rFonts w:asciiTheme="minorHAnsi" w:hAnsiTheme="minorHAnsi" w:cstheme="minorHAnsi"/>
                  <w:b w:val="0"/>
                  <w:bCs w:val="0"/>
                  <w:sz w:val="20"/>
                  <w:szCs w:val="20"/>
                </w:rPr>
                <w:t>certificate of entitlement</w:t>
              </w:r>
            </w:hyperlink>
            <w:r w:rsidRPr="001B3AC2">
              <w:rPr>
                <w:rFonts w:asciiTheme="minorHAnsi" w:hAnsiTheme="minorHAnsi" w:cstheme="minorHAnsi"/>
                <w:b w:val="0"/>
                <w:bCs w:val="0"/>
                <w:sz w:val="20"/>
                <w:szCs w:val="20"/>
              </w:rPr>
              <w:t>. See </w:t>
            </w:r>
            <w:hyperlink r:id="rId28" w:history="1">
              <w:r w:rsidRPr="001B3AC2">
                <w:rPr>
                  <w:rStyle w:val="Hyperlink"/>
                  <w:rFonts w:asciiTheme="minorHAnsi" w:hAnsiTheme="minorHAnsi" w:cstheme="minorHAnsi"/>
                  <w:b w:val="0"/>
                  <w:bCs w:val="0"/>
                  <w:sz w:val="20"/>
                  <w:szCs w:val="20"/>
                </w:rPr>
                <w:t>Dual citizenship</w:t>
              </w:r>
            </w:hyperlink>
            <w:r w:rsidRPr="001B3AC2">
              <w:rPr>
                <w:rFonts w:asciiTheme="minorHAnsi" w:hAnsiTheme="minorHAnsi" w:cstheme="minorHAnsi"/>
                <w:b w:val="0"/>
                <w:bCs w:val="0"/>
                <w:sz w:val="20"/>
                <w:szCs w:val="20"/>
              </w:rPr>
              <w:t>.</w:t>
            </w:r>
          </w:p>
          <w:p w14:paraId="4C299484"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Lost or stolen passports</w:t>
            </w:r>
          </w:p>
          <w:p w14:paraId="72336EDB"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If your passport is lost or stolen, you must </w:t>
            </w:r>
            <w:hyperlink r:id="rId29" w:history="1">
              <w:r w:rsidRPr="001B3AC2">
                <w:rPr>
                  <w:rStyle w:val="Hyperlink"/>
                  <w:rFonts w:asciiTheme="minorHAnsi" w:hAnsiTheme="minorHAnsi" w:cstheme="minorHAnsi"/>
                  <w:b w:val="0"/>
                  <w:bCs w:val="0"/>
                  <w:sz w:val="20"/>
                  <w:szCs w:val="20"/>
                </w:rPr>
                <w:t>renew your passport</w:t>
              </w:r>
            </w:hyperlink>
            <w:r w:rsidRPr="001B3AC2">
              <w:rPr>
                <w:rFonts w:asciiTheme="minorHAnsi" w:hAnsiTheme="minorHAnsi" w:cstheme="minorHAnsi"/>
                <w:b w:val="0"/>
                <w:bCs w:val="0"/>
                <w:sz w:val="20"/>
                <w:szCs w:val="20"/>
              </w:rPr>
              <w:t> or </w:t>
            </w:r>
            <w:hyperlink r:id="rId30" w:history="1">
              <w:r w:rsidRPr="001B3AC2">
                <w:rPr>
                  <w:rStyle w:val="Hyperlink"/>
                  <w:rFonts w:asciiTheme="minorHAnsi" w:hAnsiTheme="minorHAnsi" w:cstheme="minorHAnsi"/>
                  <w:b w:val="0"/>
                  <w:bCs w:val="0"/>
                  <w:sz w:val="20"/>
                  <w:szCs w:val="20"/>
                </w:rPr>
                <w:t>apply for an emergency travel document</w:t>
              </w:r>
            </w:hyperlink>
            <w:r w:rsidRPr="001B3AC2">
              <w:rPr>
                <w:rFonts w:asciiTheme="minorHAnsi" w:hAnsiTheme="minorHAnsi" w:cstheme="minorHAnsi"/>
                <w:b w:val="0"/>
                <w:bCs w:val="0"/>
                <w:sz w:val="20"/>
                <w:szCs w:val="20"/>
              </w:rPr>
              <w:t>. You cannot use a police report to leave Italy.</w:t>
            </w:r>
          </w:p>
          <w:p w14:paraId="3A30BEC5"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Visa requirements</w:t>
            </w:r>
          </w:p>
          <w:p w14:paraId="7B13651A"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You can travel </w:t>
            </w:r>
            <w:hyperlink r:id="rId31" w:history="1">
              <w:r w:rsidRPr="001B3AC2">
                <w:rPr>
                  <w:rStyle w:val="Hyperlink"/>
                  <w:rFonts w:asciiTheme="minorHAnsi" w:hAnsiTheme="minorHAnsi" w:cstheme="minorHAnsi"/>
                  <w:b w:val="0"/>
                  <w:bCs w:val="0"/>
                  <w:sz w:val="20"/>
                  <w:szCs w:val="20"/>
                </w:rPr>
                <w:t>without a visa to the Schengen area</w:t>
              </w:r>
            </w:hyperlink>
            <w:r w:rsidRPr="001B3AC2">
              <w:rPr>
                <w:rFonts w:asciiTheme="minorHAnsi" w:hAnsiTheme="minorHAnsi" w:cstheme="minorHAnsi"/>
                <w:b w:val="0"/>
                <w:bCs w:val="0"/>
                <w:sz w:val="20"/>
                <w:szCs w:val="20"/>
              </w:rPr>
              <w:t>, which includes Italy, for up to 90 days in any 180-day period. This applies if you travel:</w:t>
            </w:r>
          </w:p>
          <w:p w14:paraId="321A98F9" w14:textId="77777777" w:rsidR="001B3AC2" w:rsidRPr="001B3AC2" w:rsidRDefault="001B3AC2" w:rsidP="001B3AC2">
            <w:pPr>
              <w:pStyle w:val="Heading2"/>
              <w:numPr>
                <w:ilvl w:val="0"/>
                <w:numId w:val="25"/>
              </w:numPr>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as a tourist</w:t>
            </w:r>
          </w:p>
          <w:p w14:paraId="416B4C1E" w14:textId="77777777" w:rsidR="001B3AC2" w:rsidRPr="001B3AC2" w:rsidRDefault="001B3AC2" w:rsidP="001B3AC2">
            <w:pPr>
              <w:pStyle w:val="Heading2"/>
              <w:numPr>
                <w:ilvl w:val="0"/>
                <w:numId w:val="25"/>
              </w:numPr>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to visit family or friends</w:t>
            </w:r>
          </w:p>
          <w:p w14:paraId="4C53F590" w14:textId="77777777" w:rsidR="001B3AC2" w:rsidRPr="001B3AC2" w:rsidRDefault="001B3AC2" w:rsidP="001B3AC2">
            <w:pPr>
              <w:pStyle w:val="Heading2"/>
              <w:numPr>
                <w:ilvl w:val="0"/>
                <w:numId w:val="25"/>
              </w:numPr>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to attend business meetings, cultural or sports events</w:t>
            </w:r>
          </w:p>
          <w:p w14:paraId="4C0066E9" w14:textId="77777777" w:rsidR="001B3AC2" w:rsidRPr="001B3AC2" w:rsidRDefault="001B3AC2" w:rsidP="001B3AC2">
            <w:pPr>
              <w:pStyle w:val="Heading2"/>
              <w:numPr>
                <w:ilvl w:val="0"/>
                <w:numId w:val="25"/>
              </w:numPr>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for short-term studies or training</w:t>
            </w:r>
          </w:p>
          <w:p w14:paraId="4678CB11"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lastRenderedPageBreak/>
              <w:t>The </w:t>
            </w:r>
            <w:hyperlink r:id="rId32" w:history="1">
              <w:r w:rsidRPr="001B3AC2">
                <w:rPr>
                  <w:rStyle w:val="Hyperlink"/>
                  <w:rFonts w:asciiTheme="minorHAnsi" w:hAnsiTheme="minorHAnsi" w:cstheme="minorHAnsi"/>
                  <w:b w:val="0"/>
                  <w:bCs w:val="0"/>
                  <w:sz w:val="20"/>
                  <w:szCs w:val="20"/>
                </w:rPr>
                <w:t>requirements for working in Italy</w:t>
              </w:r>
            </w:hyperlink>
            <w:r w:rsidRPr="001B3AC2">
              <w:rPr>
                <w:rFonts w:asciiTheme="minorHAnsi" w:hAnsiTheme="minorHAnsi" w:cstheme="minorHAnsi"/>
                <w:b w:val="0"/>
                <w:bCs w:val="0"/>
                <w:sz w:val="20"/>
                <w:szCs w:val="20"/>
              </w:rPr>
              <w:t> are different. </w:t>
            </w:r>
          </w:p>
          <w:p w14:paraId="23131D86"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If you’re travelling to other Schengen countries as well, make sure your whole visit is within the 90-day visa-free limit. Visits to Schengen countries within the previous 180 days before you travel count towards your 90 days. If you overstay the 90-day visa-free limit, you may be banned from entering Schengen countries for up to 3 years.</w:t>
            </w:r>
          </w:p>
          <w:p w14:paraId="2F60690F"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If you cannot return to the UK before your visa-free limit expires, contact the nearest </w:t>
            </w:r>
            <w:hyperlink r:id="rId33" w:history="1">
              <w:r w:rsidRPr="001B3AC2">
                <w:rPr>
                  <w:rStyle w:val="Hyperlink"/>
                  <w:rFonts w:asciiTheme="minorHAnsi" w:hAnsiTheme="minorHAnsi" w:cstheme="minorHAnsi"/>
                  <w:b w:val="0"/>
                  <w:bCs w:val="0"/>
                  <w:sz w:val="20"/>
                  <w:szCs w:val="20"/>
                </w:rPr>
                <w:t>local immigration office (‘</w:t>
              </w:r>
              <w:proofErr w:type="spellStart"/>
              <w:r w:rsidRPr="001B3AC2">
                <w:rPr>
                  <w:rStyle w:val="Hyperlink"/>
                  <w:rFonts w:asciiTheme="minorHAnsi" w:hAnsiTheme="minorHAnsi" w:cstheme="minorHAnsi"/>
                  <w:b w:val="0"/>
                  <w:bCs w:val="0"/>
                  <w:sz w:val="20"/>
                  <w:szCs w:val="20"/>
                </w:rPr>
                <w:t>questura</w:t>
              </w:r>
              <w:proofErr w:type="spellEnd"/>
              <w:r w:rsidRPr="001B3AC2">
                <w:rPr>
                  <w:rStyle w:val="Hyperlink"/>
                  <w:rFonts w:asciiTheme="minorHAnsi" w:hAnsiTheme="minorHAnsi" w:cstheme="minorHAnsi"/>
                  <w:b w:val="0"/>
                  <w:bCs w:val="0"/>
                  <w:sz w:val="20"/>
                  <w:szCs w:val="20"/>
                </w:rPr>
                <w:t>’)</w:t>
              </w:r>
            </w:hyperlink>
            <w:r w:rsidRPr="001B3AC2">
              <w:rPr>
                <w:rFonts w:asciiTheme="minorHAnsi" w:hAnsiTheme="minorHAnsi" w:cstheme="minorHAnsi"/>
                <w:b w:val="0"/>
                <w:bCs w:val="0"/>
                <w:sz w:val="20"/>
                <w:szCs w:val="20"/>
              </w:rPr>
              <w:t> (in Italian).</w:t>
            </w:r>
          </w:p>
          <w:p w14:paraId="20AB33F3"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Until the Entry-Exit System (EES) is fully rolled out, make sure you get your passport stamped on entry and exit (read ‘New Schengen entry requirements’).</w:t>
            </w:r>
          </w:p>
          <w:p w14:paraId="62F4C066"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If you’re a visitor, border guards will look at your entry and exit stamps to check you have not overstayed the 90-day visa-free limit for the Schengen area. </w:t>
            </w:r>
          </w:p>
          <w:p w14:paraId="62860210"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If your passport is missing a stamp, show evidence of when and where you entered or left the Schengen area (for example, boarding passes or tickets) and ask the border guards to add the date and location in your passport. </w:t>
            </w:r>
          </w:p>
          <w:p w14:paraId="4A0A0710"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At Italian border control, you may need to:</w:t>
            </w:r>
          </w:p>
          <w:p w14:paraId="7DBDD630" w14:textId="77777777" w:rsidR="001B3AC2" w:rsidRPr="001B3AC2" w:rsidRDefault="001B3AC2" w:rsidP="001B3AC2">
            <w:pPr>
              <w:pStyle w:val="Heading2"/>
              <w:numPr>
                <w:ilvl w:val="0"/>
                <w:numId w:val="26"/>
              </w:numPr>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show proof of your accommodation, for example, a hotel booking confirmation or proof of address for your own property </w:t>
            </w:r>
          </w:p>
          <w:p w14:paraId="76CEE66C" w14:textId="77777777" w:rsidR="001B3AC2" w:rsidRPr="001B3AC2" w:rsidRDefault="001B3AC2" w:rsidP="001B3AC2">
            <w:pPr>
              <w:pStyle w:val="Heading2"/>
              <w:numPr>
                <w:ilvl w:val="0"/>
                <w:numId w:val="26"/>
              </w:numPr>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show proof of your travel insurance</w:t>
            </w:r>
          </w:p>
          <w:p w14:paraId="7A6AA827" w14:textId="77777777" w:rsidR="001B3AC2" w:rsidRPr="001B3AC2" w:rsidRDefault="001B3AC2" w:rsidP="001B3AC2">
            <w:pPr>
              <w:pStyle w:val="Heading2"/>
              <w:numPr>
                <w:ilvl w:val="0"/>
                <w:numId w:val="26"/>
              </w:numPr>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show a return or onward ticket </w:t>
            </w:r>
          </w:p>
          <w:p w14:paraId="68C1E829" w14:textId="77777777" w:rsidR="001B3AC2" w:rsidRPr="001B3AC2" w:rsidRDefault="001B3AC2" w:rsidP="001B3AC2">
            <w:pPr>
              <w:pStyle w:val="Heading2"/>
              <w:numPr>
                <w:ilvl w:val="0"/>
                <w:numId w:val="26"/>
              </w:numPr>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prove that you have enough money for your stay – the amount varies depending on your accommodation</w:t>
            </w:r>
          </w:p>
          <w:p w14:paraId="71F460CE"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Staying longer than 90 days in a 180-day period </w:t>
            </w:r>
          </w:p>
          <w:p w14:paraId="4732BEF7"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To stay longer, you must meet the Italian government’s entry requirements. Check which type of visa or work permit you need with the </w:t>
            </w:r>
            <w:hyperlink r:id="rId34" w:history="1">
              <w:r w:rsidRPr="001B3AC2">
                <w:rPr>
                  <w:rStyle w:val="Hyperlink"/>
                  <w:rFonts w:asciiTheme="minorHAnsi" w:hAnsiTheme="minorHAnsi" w:cstheme="minorHAnsi"/>
                  <w:b w:val="0"/>
                  <w:bCs w:val="0"/>
                  <w:sz w:val="20"/>
                  <w:szCs w:val="20"/>
                </w:rPr>
                <w:t>Italian Ministry of Foreign Affairs</w:t>
              </w:r>
            </w:hyperlink>
            <w:r w:rsidRPr="001B3AC2">
              <w:rPr>
                <w:rFonts w:asciiTheme="minorHAnsi" w:hAnsiTheme="minorHAnsi" w:cstheme="minorHAnsi"/>
                <w:b w:val="0"/>
                <w:bCs w:val="0"/>
                <w:sz w:val="20"/>
                <w:szCs w:val="20"/>
              </w:rPr>
              <w:t>. You’ll need to </w:t>
            </w:r>
            <w:hyperlink r:id="rId35" w:history="1">
              <w:r w:rsidRPr="001B3AC2">
                <w:rPr>
                  <w:rStyle w:val="Hyperlink"/>
                  <w:rFonts w:asciiTheme="minorHAnsi" w:hAnsiTheme="minorHAnsi" w:cstheme="minorHAnsi"/>
                  <w:b w:val="0"/>
                  <w:bCs w:val="0"/>
                  <w:sz w:val="20"/>
                  <w:szCs w:val="20"/>
                </w:rPr>
                <w:t>apply and then book an appointment</w:t>
              </w:r>
            </w:hyperlink>
            <w:r w:rsidRPr="001B3AC2">
              <w:rPr>
                <w:rFonts w:asciiTheme="minorHAnsi" w:hAnsiTheme="minorHAnsi" w:cstheme="minorHAnsi"/>
                <w:b w:val="0"/>
                <w:bCs w:val="0"/>
                <w:sz w:val="20"/>
                <w:szCs w:val="20"/>
              </w:rPr>
              <w:t>.</w:t>
            </w:r>
          </w:p>
          <w:p w14:paraId="00D4D497"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If you’re in Italy with a residence permit or long-stay visa, this does not count towards your 90-day visa-free limit.</w:t>
            </w:r>
          </w:p>
          <w:p w14:paraId="7FEC4393"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lastRenderedPageBreak/>
              <w:t>Read about </w:t>
            </w:r>
            <w:hyperlink r:id="rId36" w:anchor="passports-and-travel" w:history="1">
              <w:r w:rsidRPr="001B3AC2">
                <w:rPr>
                  <w:rStyle w:val="Hyperlink"/>
                  <w:rFonts w:asciiTheme="minorHAnsi" w:hAnsiTheme="minorHAnsi" w:cstheme="minorHAnsi"/>
                  <w:b w:val="0"/>
                  <w:bCs w:val="0"/>
                  <w:sz w:val="20"/>
                  <w:szCs w:val="20"/>
                </w:rPr>
                <w:t>entry processes if you live in Italy</w:t>
              </w:r>
            </w:hyperlink>
            <w:r w:rsidRPr="001B3AC2">
              <w:rPr>
                <w:rFonts w:asciiTheme="minorHAnsi" w:hAnsiTheme="minorHAnsi" w:cstheme="minorHAnsi"/>
                <w:b w:val="0"/>
                <w:bCs w:val="0"/>
                <w:sz w:val="20"/>
                <w:szCs w:val="20"/>
              </w:rPr>
              <w:t>.</w:t>
            </w:r>
          </w:p>
          <w:p w14:paraId="25E94A61"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New Schengen entry requirements</w:t>
            </w:r>
          </w:p>
          <w:p w14:paraId="01D72084"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From 12 October 2025, the European Union’s (EU) new Entry/Exit System (EES) will begin roll out.  </w:t>
            </w:r>
          </w:p>
          <w:p w14:paraId="3507210D"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This means that when you travel into the Schengen area for short stays, you may need to register your biometric details, such as fingerprints and a photo. You do not need to take any action before you arrive at the border, and there is no cost for EES registration.  </w:t>
            </w:r>
          </w:p>
          <w:p w14:paraId="6D8BB2EF"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On your first visit into a Schengen country from 12 October onwards, you may be asked to register your details at a special booth before proceeding to the immigration desk. Follow directions from your travel operator or the staff at your port of entry. You may also need to provide either your fingerprint or photo when you leave the Schengen area. Children aged 11 or younger will not have their fingerprints scanned but can be required to have their photo taken. </w:t>
            </w:r>
          </w:p>
          <w:p w14:paraId="235C690C"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EES may take each passenger a few extra minutes to complete so be prepared to wait longer than usual at the border. </w:t>
            </w:r>
          </w:p>
          <w:p w14:paraId="2B36AC54"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EES will not be rolled out to all ports of entry at once, the numbers of passengers being registered at each port of entry will vary, and some destinations may take up to 6 months to fully roll out the new process.  </w:t>
            </w:r>
          </w:p>
          <w:p w14:paraId="6B7DEA7B"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Until EES is fully rolled out your passport will continue to be stamped, even if you’ve already been registered for EES.  </w:t>
            </w:r>
          </w:p>
          <w:p w14:paraId="589953F6"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Once EES is fully rolled out, it will replace the current system of manually stamping passports when visitors arrive in the Schengen area for short stays and you will input biometric details every time you enter or exit. </w:t>
            </w:r>
          </w:p>
          <w:p w14:paraId="0D36F823"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If you enter the Schengen area through the Port of Dover, Eurotunnel at Folkestone or Eurostar at St Pancras International and you are asked to register for EES, the information will be taken at the border before you leave the UK.  </w:t>
            </w:r>
          </w:p>
          <w:p w14:paraId="10D9FC2F"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Read more </w:t>
            </w:r>
            <w:hyperlink r:id="rId37" w:history="1">
              <w:r w:rsidRPr="001B3AC2">
                <w:rPr>
                  <w:rStyle w:val="Hyperlink"/>
                  <w:rFonts w:asciiTheme="minorHAnsi" w:hAnsiTheme="minorHAnsi" w:cstheme="minorHAnsi"/>
                  <w:b w:val="0"/>
                  <w:bCs w:val="0"/>
                  <w:sz w:val="20"/>
                  <w:szCs w:val="20"/>
                </w:rPr>
                <w:t>information on the EU Entry/Exit System and to understand which countries are in the Schengen area</w:t>
              </w:r>
            </w:hyperlink>
            <w:r w:rsidRPr="001B3AC2">
              <w:rPr>
                <w:rFonts w:asciiTheme="minorHAnsi" w:hAnsiTheme="minorHAnsi" w:cstheme="minorHAnsi"/>
                <w:b w:val="0"/>
                <w:bCs w:val="0"/>
                <w:sz w:val="20"/>
                <w:szCs w:val="20"/>
              </w:rPr>
              <w:t>.</w:t>
            </w:r>
          </w:p>
          <w:p w14:paraId="7CA044ED" w14:textId="77777777" w:rsidR="00AD5B2A" w:rsidRDefault="00AD5B2A" w:rsidP="001B3AC2">
            <w:pPr>
              <w:pStyle w:val="Heading2"/>
              <w:spacing w:after="0"/>
              <w:rPr>
                <w:rFonts w:asciiTheme="minorHAnsi" w:hAnsiTheme="minorHAnsi" w:cstheme="minorHAnsi"/>
                <w:b w:val="0"/>
                <w:bCs w:val="0"/>
                <w:sz w:val="20"/>
                <w:szCs w:val="20"/>
              </w:rPr>
            </w:pPr>
          </w:p>
          <w:p w14:paraId="15AC43A9" w14:textId="680756F8"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lastRenderedPageBreak/>
              <w:t>Dual citizenship</w:t>
            </w:r>
          </w:p>
          <w:p w14:paraId="0CAC60CC"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The Italian authorities recommend that dual nationals with Italian citizenship enter and leave Italy on an Italian passport.</w:t>
            </w:r>
          </w:p>
          <w:p w14:paraId="4C0A20A4"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Italy-Slovenia land border</w:t>
            </w:r>
          </w:p>
          <w:p w14:paraId="3B9305B3"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There are temporary border checks at Italy’s border with Slovenia. Allow extra time for crossing the land border. Be ready to show your passport or residency card if you are asked by the border police.</w:t>
            </w:r>
          </w:p>
          <w:p w14:paraId="124E80DE"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Registering with the police</w:t>
            </w:r>
          </w:p>
          <w:p w14:paraId="68B27A25"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Hotels and accommodation providers in Italy have a legal duty to register your passport details with the police. When checking into your accommodation wait until hotel staff have registered your passport details. Do not leave your passport for later collection. If the hotelier takes a photocopy of your passport, ensure it is either returned to you or destroyed.</w:t>
            </w:r>
          </w:p>
          <w:p w14:paraId="2204D1CF"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If you’ve come from another Schengen-area country and you are not staying in a hotel or facility that registers your stay, you must declare your presence (‘</w:t>
            </w:r>
            <w:proofErr w:type="spellStart"/>
            <w:r w:rsidRPr="001B3AC2">
              <w:rPr>
                <w:rFonts w:asciiTheme="minorHAnsi" w:hAnsiTheme="minorHAnsi" w:cstheme="minorHAnsi"/>
                <w:b w:val="0"/>
                <w:bCs w:val="0"/>
                <w:sz w:val="20"/>
                <w:szCs w:val="20"/>
              </w:rPr>
              <w:t>dichiarazione</w:t>
            </w:r>
            <w:proofErr w:type="spellEnd"/>
            <w:r w:rsidRPr="001B3AC2">
              <w:rPr>
                <w:rFonts w:asciiTheme="minorHAnsi" w:hAnsiTheme="minorHAnsi" w:cstheme="minorHAnsi"/>
                <w:b w:val="0"/>
                <w:bCs w:val="0"/>
                <w:sz w:val="20"/>
                <w:szCs w:val="20"/>
              </w:rPr>
              <w:t xml:space="preserve"> di </w:t>
            </w:r>
            <w:proofErr w:type="spellStart"/>
            <w:r w:rsidRPr="001B3AC2">
              <w:rPr>
                <w:rFonts w:asciiTheme="minorHAnsi" w:hAnsiTheme="minorHAnsi" w:cstheme="minorHAnsi"/>
                <w:b w:val="0"/>
                <w:bCs w:val="0"/>
                <w:sz w:val="20"/>
                <w:szCs w:val="20"/>
              </w:rPr>
              <w:t>presenza</w:t>
            </w:r>
            <w:proofErr w:type="spellEnd"/>
            <w:r w:rsidRPr="001B3AC2">
              <w:rPr>
                <w:rFonts w:asciiTheme="minorHAnsi" w:hAnsiTheme="minorHAnsi" w:cstheme="minorHAnsi"/>
                <w:b w:val="0"/>
                <w:bCs w:val="0"/>
                <w:sz w:val="20"/>
                <w:szCs w:val="20"/>
              </w:rPr>
              <w:t>’) to the local immigration authority (‘</w:t>
            </w:r>
            <w:proofErr w:type="spellStart"/>
            <w:r w:rsidRPr="001B3AC2">
              <w:rPr>
                <w:rFonts w:asciiTheme="minorHAnsi" w:hAnsiTheme="minorHAnsi" w:cstheme="minorHAnsi"/>
                <w:b w:val="0"/>
                <w:bCs w:val="0"/>
                <w:sz w:val="20"/>
                <w:szCs w:val="20"/>
              </w:rPr>
              <w:t>questura</w:t>
            </w:r>
            <w:proofErr w:type="spellEnd"/>
            <w:r w:rsidRPr="001B3AC2">
              <w:rPr>
                <w:rFonts w:asciiTheme="minorHAnsi" w:hAnsiTheme="minorHAnsi" w:cstheme="minorHAnsi"/>
                <w:b w:val="0"/>
                <w:bCs w:val="0"/>
                <w:sz w:val="20"/>
                <w:szCs w:val="20"/>
              </w:rPr>
              <w:t>’) within 8 days of arriving. The ‘</w:t>
            </w:r>
            <w:proofErr w:type="spellStart"/>
            <w:r w:rsidRPr="001B3AC2">
              <w:rPr>
                <w:rFonts w:asciiTheme="minorHAnsi" w:hAnsiTheme="minorHAnsi" w:cstheme="minorHAnsi"/>
                <w:b w:val="0"/>
                <w:bCs w:val="0"/>
                <w:sz w:val="20"/>
                <w:szCs w:val="20"/>
              </w:rPr>
              <w:t>questura</w:t>
            </w:r>
            <w:proofErr w:type="spellEnd"/>
            <w:r w:rsidRPr="001B3AC2">
              <w:rPr>
                <w:rFonts w:asciiTheme="minorHAnsi" w:hAnsiTheme="minorHAnsi" w:cstheme="minorHAnsi"/>
                <w:b w:val="0"/>
                <w:bCs w:val="0"/>
                <w:sz w:val="20"/>
                <w:szCs w:val="20"/>
              </w:rPr>
              <w:t>’ will give you a form to complete.</w:t>
            </w:r>
          </w:p>
          <w:p w14:paraId="2DF1A90C"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You can get more information from the </w:t>
            </w:r>
            <w:hyperlink r:id="rId38" w:history="1">
              <w:r w:rsidRPr="001B3AC2">
                <w:rPr>
                  <w:rStyle w:val="Hyperlink"/>
                  <w:rFonts w:asciiTheme="minorHAnsi" w:hAnsiTheme="minorHAnsi" w:cstheme="minorHAnsi"/>
                  <w:b w:val="0"/>
                  <w:bCs w:val="0"/>
                  <w:sz w:val="20"/>
                  <w:szCs w:val="20"/>
                </w:rPr>
                <w:t>Ministry of Foreign Affairs</w:t>
              </w:r>
            </w:hyperlink>
            <w:r w:rsidRPr="001B3AC2">
              <w:rPr>
                <w:rFonts w:asciiTheme="minorHAnsi" w:hAnsiTheme="minorHAnsi" w:cstheme="minorHAnsi"/>
                <w:b w:val="0"/>
                <w:bCs w:val="0"/>
                <w:sz w:val="20"/>
                <w:szCs w:val="20"/>
              </w:rPr>
              <w:t> or </w:t>
            </w:r>
            <w:hyperlink r:id="rId39" w:history="1">
              <w:r w:rsidRPr="001B3AC2">
                <w:rPr>
                  <w:rStyle w:val="Hyperlink"/>
                  <w:rFonts w:asciiTheme="minorHAnsi" w:hAnsiTheme="minorHAnsi" w:cstheme="minorHAnsi"/>
                  <w:b w:val="0"/>
                  <w:bCs w:val="0"/>
                  <w:sz w:val="20"/>
                  <w:szCs w:val="20"/>
                </w:rPr>
                <w:t>Italian police force</w:t>
              </w:r>
            </w:hyperlink>
            <w:r w:rsidRPr="001B3AC2">
              <w:rPr>
                <w:rFonts w:asciiTheme="minorHAnsi" w:hAnsiTheme="minorHAnsi" w:cstheme="minorHAnsi"/>
                <w:b w:val="0"/>
                <w:bCs w:val="0"/>
                <w:sz w:val="20"/>
                <w:szCs w:val="20"/>
              </w:rPr>
              <w:t>.</w:t>
            </w:r>
          </w:p>
          <w:p w14:paraId="2AEF09B4"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Travelling with people aged 17 and under</w:t>
            </w:r>
          </w:p>
          <w:p w14:paraId="2F53F7C9"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If you’re aged 17 or under, you cannot check into hotels or holiday accommodation without an accompanying adult.</w:t>
            </w:r>
          </w:p>
          <w:p w14:paraId="4355B91B"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British people aged 17 and under travelling without their parents or guardians do not need any authorisation stamped by the Embassy, even if they are resident in Italy. Only Italian children travelling without parents or guardians need such a document stamped by the local police.</w:t>
            </w:r>
          </w:p>
          <w:p w14:paraId="4AAB078A"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See further advice on </w:t>
            </w:r>
            <w:hyperlink r:id="rId40" w:history="1">
              <w:r w:rsidRPr="001B3AC2">
                <w:rPr>
                  <w:rStyle w:val="Hyperlink"/>
                  <w:rFonts w:asciiTheme="minorHAnsi" w:hAnsiTheme="minorHAnsi" w:cstheme="minorHAnsi"/>
                  <w:b w:val="0"/>
                  <w:bCs w:val="0"/>
                  <w:sz w:val="20"/>
                  <w:szCs w:val="20"/>
                </w:rPr>
                <w:t>travelling abroad with people aged 17 and under</w:t>
              </w:r>
            </w:hyperlink>
            <w:r w:rsidRPr="001B3AC2">
              <w:rPr>
                <w:rFonts w:asciiTheme="minorHAnsi" w:hAnsiTheme="minorHAnsi" w:cstheme="minorHAnsi"/>
                <w:b w:val="0"/>
                <w:bCs w:val="0"/>
                <w:sz w:val="20"/>
                <w:szCs w:val="20"/>
              </w:rPr>
              <w:t>, or </w:t>
            </w:r>
            <w:hyperlink r:id="rId41" w:history="1">
              <w:r w:rsidRPr="001B3AC2">
                <w:rPr>
                  <w:rStyle w:val="Hyperlink"/>
                  <w:rFonts w:asciiTheme="minorHAnsi" w:hAnsiTheme="minorHAnsi" w:cstheme="minorHAnsi"/>
                  <w:b w:val="0"/>
                  <w:bCs w:val="0"/>
                  <w:sz w:val="20"/>
                  <w:szCs w:val="20"/>
                </w:rPr>
                <w:t>travelling to the UK with people aged 17 and under</w:t>
              </w:r>
            </w:hyperlink>
            <w:r w:rsidRPr="001B3AC2">
              <w:rPr>
                <w:rFonts w:asciiTheme="minorHAnsi" w:hAnsiTheme="minorHAnsi" w:cstheme="minorHAnsi"/>
                <w:b w:val="0"/>
                <w:bCs w:val="0"/>
                <w:sz w:val="20"/>
                <w:szCs w:val="20"/>
              </w:rPr>
              <w:t>.</w:t>
            </w:r>
          </w:p>
          <w:p w14:paraId="17A7504E" w14:textId="77777777" w:rsidR="00AD5B2A" w:rsidRDefault="00AD5B2A" w:rsidP="001B3AC2">
            <w:pPr>
              <w:pStyle w:val="Heading2"/>
              <w:spacing w:after="0"/>
              <w:rPr>
                <w:rFonts w:asciiTheme="minorHAnsi" w:hAnsiTheme="minorHAnsi" w:cstheme="minorHAnsi"/>
                <w:b w:val="0"/>
                <w:bCs w:val="0"/>
                <w:sz w:val="20"/>
                <w:szCs w:val="20"/>
              </w:rPr>
            </w:pPr>
          </w:p>
          <w:p w14:paraId="1E4D24F5" w14:textId="2B813A53"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lastRenderedPageBreak/>
              <w:t>Vaccine requirements</w:t>
            </w:r>
          </w:p>
          <w:p w14:paraId="108F8D18"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For details about medical entry requirements and recommended vaccinations, see </w:t>
            </w:r>
            <w:proofErr w:type="spellStart"/>
            <w:r w:rsidRPr="001B3AC2">
              <w:rPr>
                <w:rFonts w:asciiTheme="minorHAnsi" w:hAnsiTheme="minorHAnsi" w:cstheme="minorHAnsi"/>
                <w:b w:val="0"/>
                <w:bCs w:val="0"/>
                <w:sz w:val="20"/>
                <w:szCs w:val="20"/>
              </w:rPr>
              <w:fldChar w:fldCharType="begin"/>
            </w:r>
            <w:r w:rsidRPr="001B3AC2">
              <w:rPr>
                <w:rFonts w:asciiTheme="minorHAnsi" w:hAnsiTheme="minorHAnsi" w:cstheme="minorHAnsi"/>
                <w:b w:val="0"/>
                <w:bCs w:val="0"/>
                <w:sz w:val="20"/>
                <w:szCs w:val="20"/>
              </w:rPr>
              <w:instrText>HYPERLINK "https://travelhealthpro.org.uk/country/111/italy" \l "Vaccine_Recommendations"</w:instrText>
            </w:r>
            <w:r w:rsidRPr="001B3AC2">
              <w:rPr>
                <w:rFonts w:asciiTheme="minorHAnsi" w:hAnsiTheme="minorHAnsi" w:cstheme="minorHAnsi"/>
                <w:b w:val="0"/>
                <w:bCs w:val="0"/>
                <w:sz w:val="20"/>
                <w:szCs w:val="20"/>
              </w:rPr>
            </w:r>
            <w:r w:rsidRPr="001B3AC2">
              <w:rPr>
                <w:rFonts w:asciiTheme="minorHAnsi" w:hAnsiTheme="minorHAnsi" w:cstheme="minorHAnsi"/>
                <w:b w:val="0"/>
                <w:bCs w:val="0"/>
                <w:sz w:val="20"/>
                <w:szCs w:val="20"/>
              </w:rPr>
              <w:fldChar w:fldCharType="separate"/>
            </w:r>
            <w:r w:rsidRPr="001B3AC2">
              <w:rPr>
                <w:rStyle w:val="Hyperlink"/>
                <w:rFonts w:asciiTheme="minorHAnsi" w:hAnsiTheme="minorHAnsi" w:cstheme="minorHAnsi"/>
                <w:b w:val="0"/>
                <w:bCs w:val="0"/>
                <w:sz w:val="20"/>
                <w:szCs w:val="20"/>
              </w:rPr>
              <w:t>TravelHealthPro’s</w:t>
            </w:r>
            <w:proofErr w:type="spellEnd"/>
            <w:r w:rsidRPr="001B3AC2">
              <w:rPr>
                <w:rStyle w:val="Hyperlink"/>
                <w:rFonts w:asciiTheme="minorHAnsi" w:hAnsiTheme="minorHAnsi" w:cstheme="minorHAnsi"/>
                <w:b w:val="0"/>
                <w:bCs w:val="0"/>
                <w:sz w:val="20"/>
                <w:szCs w:val="20"/>
              </w:rPr>
              <w:t xml:space="preserve"> Italy guide</w:t>
            </w:r>
            <w:r w:rsidRPr="001B3AC2">
              <w:rPr>
                <w:rFonts w:asciiTheme="minorHAnsi" w:hAnsiTheme="minorHAnsi" w:cstheme="minorHAnsi"/>
                <w:b w:val="0"/>
                <w:bCs w:val="0"/>
                <w:sz w:val="20"/>
                <w:szCs w:val="20"/>
              </w:rPr>
              <w:fldChar w:fldCharType="end"/>
            </w:r>
            <w:r w:rsidRPr="001B3AC2">
              <w:rPr>
                <w:rFonts w:asciiTheme="minorHAnsi" w:hAnsiTheme="minorHAnsi" w:cstheme="minorHAnsi"/>
                <w:b w:val="0"/>
                <w:bCs w:val="0"/>
                <w:sz w:val="20"/>
                <w:szCs w:val="20"/>
              </w:rPr>
              <w:t>.</w:t>
            </w:r>
          </w:p>
          <w:p w14:paraId="6E248D22"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Customs rules</w:t>
            </w:r>
          </w:p>
          <w:p w14:paraId="0B475322"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There are strict rules about </w:t>
            </w:r>
            <w:hyperlink r:id="rId42" w:history="1">
              <w:r w:rsidRPr="001B3AC2">
                <w:rPr>
                  <w:rStyle w:val="Hyperlink"/>
                  <w:rFonts w:asciiTheme="minorHAnsi" w:hAnsiTheme="minorHAnsi" w:cstheme="minorHAnsi"/>
                  <w:b w:val="0"/>
                  <w:bCs w:val="0"/>
                  <w:sz w:val="20"/>
                  <w:szCs w:val="20"/>
                </w:rPr>
                <w:t>goods you can take into and out of Italy</w:t>
              </w:r>
            </w:hyperlink>
            <w:r w:rsidRPr="001B3AC2">
              <w:rPr>
                <w:rFonts w:asciiTheme="minorHAnsi" w:hAnsiTheme="minorHAnsi" w:cstheme="minorHAnsi"/>
                <w:b w:val="0"/>
                <w:bCs w:val="0"/>
                <w:sz w:val="20"/>
                <w:szCs w:val="20"/>
              </w:rPr>
              <w:t>. You must declare anything that may be prohibited or subject to tax or duty.</w:t>
            </w:r>
          </w:p>
          <w:p w14:paraId="4A4CE38B"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Taking food into Italy</w:t>
            </w:r>
          </w:p>
          <w:p w14:paraId="02C21B13" w14:textId="77777777" w:rsidR="001B3AC2" w:rsidRPr="001B3AC2" w:rsidRDefault="001B3AC2" w:rsidP="001B3AC2">
            <w:pPr>
              <w:pStyle w:val="Heading2"/>
              <w:spacing w:after="0"/>
              <w:rPr>
                <w:rFonts w:asciiTheme="minorHAnsi" w:hAnsiTheme="minorHAnsi" w:cstheme="minorHAnsi"/>
                <w:b w:val="0"/>
                <w:bCs w:val="0"/>
                <w:sz w:val="20"/>
                <w:szCs w:val="20"/>
              </w:rPr>
            </w:pPr>
            <w:r w:rsidRPr="001B3AC2">
              <w:rPr>
                <w:rFonts w:asciiTheme="minorHAnsi" w:hAnsiTheme="minorHAnsi" w:cstheme="minorHAnsi"/>
                <w:b w:val="0"/>
                <w:bCs w:val="0"/>
                <w:sz w:val="20"/>
                <w:szCs w:val="20"/>
              </w:rPr>
              <w:t>You cannot take </w:t>
            </w:r>
            <w:hyperlink r:id="rId43" w:history="1">
              <w:r w:rsidRPr="001B3AC2">
                <w:rPr>
                  <w:rStyle w:val="Hyperlink"/>
                  <w:rFonts w:asciiTheme="minorHAnsi" w:hAnsiTheme="minorHAnsi" w:cstheme="minorHAnsi"/>
                  <w:b w:val="0"/>
                  <w:bCs w:val="0"/>
                  <w:sz w:val="20"/>
                  <w:szCs w:val="20"/>
                </w:rPr>
                <w:t>meat, milk or products containing them into EU countries</w:t>
              </w:r>
            </w:hyperlink>
            <w:r w:rsidRPr="001B3AC2">
              <w:rPr>
                <w:rFonts w:asciiTheme="minorHAnsi" w:hAnsiTheme="minorHAnsi" w:cstheme="minorHAnsi"/>
                <w:b w:val="0"/>
                <w:bCs w:val="0"/>
                <w:sz w:val="20"/>
                <w:szCs w:val="20"/>
              </w:rPr>
              <w:t>. There are some exceptions such as powdered baby milk, baby food and special food or pet feed required for medical reasons.</w:t>
            </w:r>
          </w:p>
          <w:p w14:paraId="20C0257D" w14:textId="54FEC364" w:rsidR="009B4579" w:rsidRPr="001B3AC2" w:rsidRDefault="009B4579" w:rsidP="00A768E7">
            <w:pPr>
              <w:pStyle w:val="Heading2"/>
              <w:spacing w:before="0" w:beforeAutospacing="0" w:after="0" w:afterAutospacing="0"/>
              <w:rPr>
                <w:rFonts w:asciiTheme="minorHAnsi" w:hAnsiTheme="minorHAnsi" w:cstheme="minorHAnsi"/>
                <w:b w:val="0"/>
                <w:bCs w:val="0"/>
                <w:sz w:val="20"/>
                <w:szCs w:val="20"/>
              </w:rPr>
            </w:pPr>
          </w:p>
        </w:tc>
      </w:tr>
      <w:tr w:rsidR="00721784" w:rsidRPr="005E7556" w14:paraId="2E6D7036" w14:textId="77777777" w:rsidTr="00ED2E9E">
        <w:tc>
          <w:tcPr>
            <w:tcW w:w="2045" w:type="dxa"/>
          </w:tcPr>
          <w:p w14:paraId="5237BE4B"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Local knowledge, understanding of customs and conditions</w:t>
            </w:r>
          </w:p>
          <w:p w14:paraId="3F8C215B" w14:textId="77777777" w:rsidR="00721784" w:rsidRPr="0001335A" w:rsidRDefault="00721784" w:rsidP="003172C9">
            <w:pPr>
              <w:rPr>
                <w:rFonts w:asciiTheme="minorHAnsi" w:hAnsiTheme="minorHAnsi" w:cstheme="minorHAnsi"/>
                <w:b/>
                <w:bCs/>
                <w:sz w:val="20"/>
                <w:szCs w:val="20"/>
              </w:rPr>
            </w:pPr>
          </w:p>
          <w:p w14:paraId="45439D19" w14:textId="77777777" w:rsidR="007E4228" w:rsidRPr="0001335A" w:rsidRDefault="007E4228" w:rsidP="007E4228">
            <w:pPr>
              <w:rPr>
                <w:rFonts w:asciiTheme="minorHAnsi" w:hAnsiTheme="minorHAnsi" w:cstheme="minorHAnsi"/>
                <w:b/>
                <w:bCs/>
                <w:sz w:val="20"/>
                <w:szCs w:val="20"/>
              </w:rPr>
            </w:pPr>
            <w:r w:rsidRPr="0001335A">
              <w:rPr>
                <w:rFonts w:asciiTheme="minorHAnsi" w:hAnsiTheme="minorHAnsi" w:cstheme="minorHAnsi"/>
                <w:b/>
                <w:bCs/>
                <w:sz w:val="20"/>
                <w:szCs w:val="20"/>
              </w:rPr>
              <w:t>Cultural differences</w:t>
            </w:r>
          </w:p>
          <w:p w14:paraId="5B6834EA" w14:textId="77777777" w:rsidR="00721784" w:rsidRPr="0001335A" w:rsidRDefault="00721784" w:rsidP="003172C9">
            <w:pPr>
              <w:rPr>
                <w:rFonts w:asciiTheme="minorHAnsi" w:hAnsiTheme="minorHAnsi" w:cstheme="minorHAnsi"/>
                <w:b/>
                <w:bCs/>
                <w:sz w:val="20"/>
                <w:szCs w:val="20"/>
              </w:rPr>
            </w:pPr>
          </w:p>
        </w:tc>
        <w:tc>
          <w:tcPr>
            <w:tcW w:w="1069" w:type="dxa"/>
          </w:tcPr>
          <w:p w14:paraId="47C2D8BD" w14:textId="77777777" w:rsidR="00721784" w:rsidRPr="00F55D3A" w:rsidRDefault="00721784" w:rsidP="003172C9">
            <w:pPr>
              <w:rPr>
                <w:rFonts w:asciiTheme="minorHAnsi" w:hAnsiTheme="minorHAnsi" w:cstheme="minorHAnsi"/>
                <w:b/>
                <w:sz w:val="20"/>
                <w:szCs w:val="20"/>
                <w:highlight w:val="green"/>
              </w:rPr>
            </w:pPr>
          </w:p>
        </w:tc>
        <w:tc>
          <w:tcPr>
            <w:tcW w:w="3118" w:type="dxa"/>
          </w:tcPr>
          <w:p w14:paraId="19019B70"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Experience of travel to, or working in, the region before</w:t>
            </w:r>
          </w:p>
          <w:p w14:paraId="6DB4C3D1"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Obtain guidance and information from the host organisation</w:t>
            </w:r>
          </w:p>
          <w:p w14:paraId="4AC9289A"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Research via relevant </w:t>
            </w:r>
            <w:proofErr w:type="gramStart"/>
            <w:r w:rsidRPr="00D72F26">
              <w:rPr>
                <w:rFonts w:asciiTheme="minorHAnsi" w:hAnsiTheme="minorHAnsi" w:cstheme="minorHAnsi"/>
                <w:sz w:val="20"/>
                <w:szCs w:val="20"/>
              </w:rPr>
              <w:t>web-sites</w:t>
            </w:r>
            <w:proofErr w:type="gramEnd"/>
          </w:p>
          <w:p w14:paraId="22278991"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dress, behaviours and sensitivities</w:t>
            </w:r>
          </w:p>
          <w:p w14:paraId="61D54F8C" w14:textId="77777777" w:rsidR="00721784"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Local laws, fees or levies.</w:t>
            </w:r>
          </w:p>
          <w:p w14:paraId="73807AFE"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attitudes towards protected characteristics, e.g. disability, sexual orientation, gender reassignment etc.</w:t>
            </w:r>
          </w:p>
          <w:p w14:paraId="22FB5D15"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Dress in accordance with local laws/customs</w:t>
            </w:r>
          </w:p>
          <w:p w14:paraId="202EBD61"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behaviour that may fall foul of local customs/laws/cultures.</w:t>
            </w:r>
          </w:p>
          <w:p w14:paraId="2A0095D3" w14:textId="543DA1BF" w:rsidR="007E4228" w:rsidRPr="00D72F26" w:rsidRDefault="007E4228" w:rsidP="007E4228">
            <w:pPr>
              <w:numPr>
                <w:ilvl w:val="0"/>
                <w:numId w:val="1"/>
              </w:numPr>
              <w:ind w:left="216" w:hanging="216"/>
              <w:rPr>
                <w:rFonts w:asciiTheme="minorHAnsi" w:hAnsiTheme="minorHAnsi" w:cstheme="minorHAnsi"/>
                <w:sz w:val="20"/>
                <w:szCs w:val="20"/>
              </w:rPr>
            </w:pPr>
            <w:r>
              <w:rPr>
                <w:rFonts w:asciiTheme="minorHAnsi" w:hAnsiTheme="minorHAnsi" w:cstheme="minorHAnsi"/>
                <w:sz w:val="20"/>
                <w:szCs w:val="20"/>
              </w:rPr>
              <w:t xml:space="preserve">Report and support at Warwick: </w:t>
            </w:r>
            <w:hyperlink r:id="rId44" w:history="1">
              <w:r w:rsidR="007F1723" w:rsidRPr="00F44C40">
                <w:rPr>
                  <w:rStyle w:val="Hyperlink"/>
                  <w:rFonts w:asciiTheme="minorHAnsi" w:hAnsiTheme="minorHAnsi" w:cstheme="minorHAnsi"/>
                  <w:sz w:val="20"/>
                  <w:szCs w:val="20"/>
                </w:rPr>
                <w:t>https://warwick.ac.uk/students/welcome/spring/livingatuniversity/reportandsupport</w:t>
              </w:r>
            </w:hyperlink>
          </w:p>
          <w:p w14:paraId="4F599FD3" w14:textId="77777777" w:rsidR="00721784" w:rsidRPr="00D72F26" w:rsidRDefault="00721784" w:rsidP="003172C9">
            <w:pPr>
              <w:ind w:left="216" w:hanging="216"/>
              <w:rPr>
                <w:rFonts w:asciiTheme="minorHAnsi" w:hAnsiTheme="minorHAnsi" w:cstheme="minorHAnsi"/>
                <w:sz w:val="20"/>
                <w:szCs w:val="20"/>
              </w:rPr>
            </w:pPr>
          </w:p>
        </w:tc>
        <w:tc>
          <w:tcPr>
            <w:tcW w:w="8364" w:type="dxa"/>
          </w:tcPr>
          <w:p w14:paraId="5C6EB89C" w14:textId="77777777" w:rsidR="001B3AC2" w:rsidRPr="001B3AC2" w:rsidRDefault="001B3AC2" w:rsidP="001B3AC2">
            <w:pPr>
              <w:pStyle w:val="NormalWeb"/>
              <w:spacing w:after="0"/>
              <w:rPr>
                <w:rFonts w:asciiTheme="minorHAnsi" w:hAnsiTheme="minorHAnsi" w:cstheme="minorHAnsi"/>
                <w:sz w:val="20"/>
                <w:szCs w:val="20"/>
              </w:rPr>
            </w:pPr>
            <w:r w:rsidRPr="001B3AC2">
              <w:rPr>
                <w:rFonts w:asciiTheme="minorHAnsi" w:hAnsiTheme="minorHAnsi" w:cstheme="minorHAnsi"/>
                <w:sz w:val="20"/>
                <w:szCs w:val="20"/>
              </w:rPr>
              <w:t>Under Italian law, police can stop you at any time to carry out an identity check or your date of entry into the country. </w:t>
            </w:r>
            <w:proofErr w:type="gramStart"/>
            <w:r w:rsidRPr="001B3AC2">
              <w:rPr>
                <w:rFonts w:asciiTheme="minorHAnsi" w:hAnsiTheme="minorHAnsi" w:cstheme="minorHAnsi"/>
                <w:sz w:val="20"/>
                <w:szCs w:val="20"/>
              </w:rPr>
              <w:t>Carry photo ID with you at all times</w:t>
            </w:r>
            <w:proofErr w:type="gramEnd"/>
            <w:r w:rsidRPr="001B3AC2">
              <w:rPr>
                <w:rFonts w:asciiTheme="minorHAnsi" w:hAnsiTheme="minorHAnsi" w:cstheme="minorHAnsi"/>
                <w:sz w:val="20"/>
                <w:szCs w:val="20"/>
              </w:rPr>
              <w:t>. The police will normally ask for your full passport if you are stopped while driving.</w:t>
            </w:r>
          </w:p>
          <w:p w14:paraId="72C58513" w14:textId="77777777" w:rsidR="001B3AC2" w:rsidRPr="001B3AC2" w:rsidRDefault="001B3AC2" w:rsidP="001B3AC2">
            <w:pPr>
              <w:pStyle w:val="NormalWeb"/>
              <w:spacing w:after="0"/>
              <w:rPr>
                <w:rFonts w:asciiTheme="minorHAnsi" w:hAnsiTheme="minorHAnsi" w:cstheme="minorHAnsi"/>
                <w:sz w:val="20"/>
                <w:szCs w:val="20"/>
              </w:rPr>
            </w:pPr>
            <w:r w:rsidRPr="001B3AC2">
              <w:rPr>
                <w:rFonts w:asciiTheme="minorHAnsi" w:hAnsiTheme="minorHAnsi" w:cstheme="minorHAnsi"/>
                <w:sz w:val="20"/>
                <w:szCs w:val="20"/>
              </w:rPr>
              <w:t>Illegal drugs, including cannabis, carry severe penalties. You should expect a long jail sentence and heavy fines for possessing, using or smuggling illegal drugs, including when transiting through airports.</w:t>
            </w:r>
          </w:p>
          <w:p w14:paraId="1E8F2649" w14:textId="77777777" w:rsidR="001B3AC2" w:rsidRDefault="001B3AC2" w:rsidP="001B3AC2">
            <w:pPr>
              <w:pStyle w:val="NormalWeb"/>
              <w:spacing w:after="0"/>
              <w:rPr>
                <w:rFonts w:asciiTheme="minorHAnsi" w:hAnsiTheme="minorHAnsi" w:cstheme="minorHAnsi"/>
                <w:sz w:val="20"/>
                <w:szCs w:val="20"/>
              </w:rPr>
            </w:pPr>
            <w:r w:rsidRPr="001B3AC2">
              <w:rPr>
                <w:rFonts w:asciiTheme="minorHAnsi" w:hAnsiTheme="minorHAnsi" w:cstheme="minorHAnsi"/>
                <w:sz w:val="20"/>
                <w:szCs w:val="20"/>
              </w:rPr>
              <w:t>Airports in Italy have excellent technology and security for detecting illegal items. This is also used to scan the baggage of transiting passengers.</w:t>
            </w:r>
          </w:p>
          <w:p w14:paraId="369C96C8"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Public offences</w:t>
            </w:r>
          </w:p>
          <w:p w14:paraId="305154D8"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Some Italian towns and cities have specific laws, and you could be fined for breaking them. For example, there may be laws against:</w:t>
            </w:r>
          </w:p>
          <w:p w14:paraId="3B30A24F" w14:textId="77777777" w:rsidR="00EF619D" w:rsidRPr="00EF619D" w:rsidRDefault="00EF619D" w:rsidP="00EF619D">
            <w:pPr>
              <w:pStyle w:val="NormalWeb"/>
              <w:numPr>
                <w:ilvl w:val="0"/>
                <w:numId w:val="35"/>
              </w:numPr>
              <w:spacing w:after="0"/>
              <w:rPr>
                <w:rFonts w:asciiTheme="minorHAnsi" w:hAnsiTheme="minorHAnsi" w:cstheme="minorHAnsi"/>
                <w:sz w:val="20"/>
                <w:szCs w:val="20"/>
              </w:rPr>
            </w:pPr>
            <w:r w:rsidRPr="00EF619D">
              <w:rPr>
                <w:rFonts w:asciiTheme="minorHAnsi" w:hAnsiTheme="minorHAnsi" w:cstheme="minorHAnsi"/>
                <w:sz w:val="20"/>
                <w:szCs w:val="20"/>
              </w:rPr>
              <w:t>dropping litter</w:t>
            </w:r>
          </w:p>
          <w:p w14:paraId="53CF813F" w14:textId="77777777" w:rsidR="00EF619D" w:rsidRPr="00EF619D" w:rsidRDefault="00EF619D" w:rsidP="00EF619D">
            <w:pPr>
              <w:pStyle w:val="NormalWeb"/>
              <w:numPr>
                <w:ilvl w:val="0"/>
                <w:numId w:val="35"/>
              </w:numPr>
              <w:spacing w:after="0"/>
              <w:rPr>
                <w:rFonts w:asciiTheme="minorHAnsi" w:hAnsiTheme="minorHAnsi" w:cstheme="minorHAnsi"/>
                <w:sz w:val="20"/>
                <w:szCs w:val="20"/>
              </w:rPr>
            </w:pPr>
            <w:r w:rsidRPr="00EF619D">
              <w:rPr>
                <w:rFonts w:asciiTheme="minorHAnsi" w:hAnsiTheme="minorHAnsi" w:cstheme="minorHAnsi"/>
                <w:sz w:val="20"/>
                <w:szCs w:val="20"/>
              </w:rPr>
              <w:t>sitting on monument steps</w:t>
            </w:r>
          </w:p>
          <w:p w14:paraId="5A9E31D7" w14:textId="77777777" w:rsidR="00EF619D" w:rsidRPr="00EF619D" w:rsidRDefault="00EF619D" w:rsidP="00EF619D">
            <w:pPr>
              <w:pStyle w:val="NormalWeb"/>
              <w:numPr>
                <w:ilvl w:val="0"/>
                <w:numId w:val="35"/>
              </w:numPr>
              <w:spacing w:after="0"/>
              <w:rPr>
                <w:rFonts w:asciiTheme="minorHAnsi" w:hAnsiTheme="minorHAnsi" w:cstheme="minorHAnsi"/>
                <w:sz w:val="20"/>
                <w:szCs w:val="20"/>
              </w:rPr>
            </w:pPr>
            <w:r w:rsidRPr="00EF619D">
              <w:rPr>
                <w:rFonts w:asciiTheme="minorHAnsi" w:hAnsiTheme="minorHAnsi" w:cstheme="minorHAnsi"/>
                <w:sz w:val="20"/>
                <w:szCs w:val="20"/>
              </w:rPr>
              <w:t>eating and drinking next to main churches, historic monuments and public buildings</w:t>
            </w:r>
          </w:p>
          <w:p w14:paraId="01EAEACA" w14:textId="77777777" w:rsidR="00EF619D" w:rsidRPr="00EF619D" w:rsidRDefault="00EF619D" w:rsidP="00EF619D">
            <w:pPr>
              <w:pStyle w:val="NormalWeb"/>
              <w:numPr>
                <w:ilvl w:val="0"/>
                <w:numId w:val="35"/>
              </w:numPr>
              <w:spacing w:after="0"/>
              <w:rPr>
                <w:rFonts w:asciiTheme="minorHAnsi" w:hAnsiTheme="minorHAnsi" w:cstheme="minorHAnsi"/>
                <w:sz w:val="20"/>
                <w:szCs w:val="20"/>
              </w:rPr>
            </w:pPr>
            <w:r w:rsidRPr="00EF619D">
              <w:rPr>
                <w:rFonts w:asciiTheme="minorHAnsi" w:hAnsiTheme="minorHAnsi" w:cstheme="minorHAnsi"/>
                <w:sz w:val="20"/>
                <w:szCs w:val="20"/>
              </w:rPr>
              <w:t>defacing historic monuments</w:t>
            </w:r>
          </w:p>
          <w:p w14:paraId="2C3DE727"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lastRenderedPageBreak/>
              <w:t>It’s also an offence to enter or bathe in public fountains in many towns and cities, including Florence and Rome or swim in the canals in Venice. You could face a fine of up to 10,000 euros for urinating in a public place.</w:t>
            </w:r>
          </w:p>
          <w:p w14:paraId="5DD99D9B"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On the island of Capri, you must not use or bring on to the island any disposable plastic objects such as bags, cutlery, plates, cups, food packaging, trays and straws. If you do, you could be fined up to 500 euros.</w:t>
            </w:r>
          </w:p>
          <w:p w14:paraId="00803D5F"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Illegal traders operate on the streets of all major Italian cities. It is illegal to buy items from unlicensed street traders. If you do, you could be stopped by the local police and fined.</w:t>
            </w:r>
          </w:p>
          <w:p w14:paraId="52BF14DE"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It’s illegal to remove sand, shells or pebbles from coastal areas in Italy. You could face a large fine for doing so. It’s also illegal to collect various species of flowers, plants and herbs from mountain and wooded areas. For more information, check with the regional authorities of the area you’re visiting.</w:t>
            </w:r>
          </w:p>
          <w:p w14:paraId="092167EB" w14:textId="77777777" w:rsidR="00EF619D" w:rsidRPr="001B3AC2" w:rsidRDefault="00EF619D" w:rsidP="001B3AC2">
            <w:pPr>
              <w:pStyle w:val="NormalWeb"/>
              <w:spacing w:after="0"/>
              <w:rPr>
                <w:rFonts w:asciiTheme="minorHAnsi" w:hAnsiTheme="minorHAnsi" w:cstheme="minorHAnsi"/>
                <w:sz w:val="20"/>
                <w:szCs w:val="20"/>
              </w:rPr>
            </w:pPr>
          </w:p>
          <w:p w14:paraId="3C55460F" w14:textId="23D3FEF1" w:rsidR="00721784" w:rsidRPr="001E649A" w:rsidRDefault="00721784" w:rsidP="00A834C1">
            <w:pPr>
              <w:pStyle w:val="NormalWeb"/>
              <w:spacing w:before="0" w:after="0"/>
              <w:rPr>
                <w:rFonts w:asciiTheme="minorHAnsi" w:hAnsiTheme="minorHAnsi" w:cstheme="minorHAnsi"/>
                <w:sz w:val="20"/>
                <w:szCs w:val="20"/>
              </w:rPr>
            </w:pPr>
          </w:p>
        </w:tc>
      </w:tr>
      <w:tr w:rsidR="00721784" w:rsidRPr="005E7556" w14:paraId="5EEC2EE6" w14:textId="77777777" w:rsidTr="00ED2E9E">
        <w:tc>
          <w:tcPr>
            <w:tcW w:w="2045" w:type="dxa"/>
            <w:tcBorders>
              <w:top w:val="single" w:sz="4" w:space="0" w:color="auto"/>
              <w:left w:val="single" w:sz="4" w:space="0" w:color="auto"/>
              <w:bottom w:val="single" w:sz="4" w:space="0" w:color="auto"/>
              <w:right w:val="single" w:sz="4" w:space="0" w:color="auto"/>
            </w:tcBorders>
            <w:vAlign w:val="center"/>
          </w:tcPr>
          <w:p w14:paraId="37769B63" w14:textId="77777777" w:rsidR="00721784" w:rsidRPr="0001335A" w:rsidRDefault="00721784" w:rsidP="00F9532F">
            <w:pPr>
              <w:rPr>
                <w:rFonts w:asciiTheme="minorHAnsi" w:hAnsiTheme="minorHAnsi" w:cstheme="minorHAnsi"/>
                <w:b/>
                <w:bCs/>
                <w:sz w:val="20"/>
                <w:szCs w:val="20"/>
              </w:rPr>
            </w:pPr>
            <w:r w:rsidRPr="00F9532F">
              <w:rPr>
                <w:rFonts w:asciiTheme="minorHAnsi" w:hAnsiTheme="minorHAnsi" w:cstheme="minorHAnsi"/>
                <w:b/>
                <w:bCs/>
                <w:sz w:val="20"/>
                <w:szCs w:val="20"/>
              </w:rPr>
              <w:lastRenderedPageBreak/>
              <w:t>Equality and Diversity LGBTQ information</w:t>
            </w:r>
          </w:p>
        </w:tc>
        <w:tc>
          <w:tcPr>
            <w:tcW w:w="1069" w:type="dxa"/>
            <w:tcBorders>
              <w:top w:val="single" w:sz="4" w:space="0" w:color="auto"/>
              <w:left w:val="single" w:sz="4" w:space="0" w:color="auto"/>
              <w:bottom w:val="single" w:sz="4" w:space="0" w:color="auto"/>
              <w:right w:val="single" w:sz="4" w:space="0" w:color="auto"/>
            </w:tcBorders>
            <w:vAlign w:val="center"/>
          </w:tcPr>
          <w:p w14:paraId="5C3401A6" w14:textId="77777777" w:rsidR="00721784" w:rsidRPr="0012595F" w:rsidRDefault="00721784" w:rsidP="00F9532F">
            <w:pPr>
              <w:rPr>
                <w:rFonts w:asciiTheme="minorHAnsi" w:hAnsiTheme="minorHAnsi" w:cstheme="minorHAnsi"/>
                <w:b/>
                <w:color w:val="00B050"/>
                <w:sz w:val="20"/>
                <w:szCs w:val="20"/>
              </w:rPr>
            </w:pPr>
          </w:p>
        </w:tc>
        <w:tc>
          <w:tcPr>
            <w:tcW w:w="3118" w:type="dxa"/>
            <w:tcBorders>
              <w:top w:val="single" w:sz="4" w:space="0" w:color="auto"/>
              <w:left w:val="single" w:sz="4" w:space="0" w:color="auto"/>
              <w:bottom w:val="single" w:sz="4" w:space="0" w:color="auto"/>
              <w:right w:val="single" w:sz="4" w:space="0" w:color="auto"/>
            </w:tcBorders>
            <w:vAlign w:val="center"/>
          </w:tcPr>
          <w:p w14:paraId="52303198" w14:textId="170289DB" w:rsidR="00721784" w:rsidRPr="00F9532F" w:rsidRDefault="00721784" w:rsidP="00E336B9">
            <w:pPr>
              <w:rPr>
                <w:rFonts w:asciiTheme="minorHAnsi" w:hAnsiTheme="minorHAnsi" w:cstheme="minorHAnsi"/>
                <w:sz w:val="20"/>
                <w:szCs w:val="20"/>
              </w:rPr>
            </w:pPr>
          </w:p>
        </w:tc>
        <w:tc>
          <w:tcPr>
            <w:tcW w:w="8364" w:type="dxa"/>
            <w:tcBorders>
              <w:top w:val="single" w:sz="4" w:space="0" w:color="auto"/>
              <w:left w:val="single" w:sz="4" w:space="0" w:color="auto"/>
              <w:bottom w:val="single" w:sz="4" w:space="0" w:color="auto"/>
              <w:right w:val="single" w:sz="4" w:space="0" w:color="auto"/>
            </w:tcBorders>
          </w:tcPr>
          <w:p w14:paraId="5532B718" w14:textId="53395FA8" w:rsidR="007F1723" w:rsidRPr="00CA2887" w:rsidRDefault="00CA2887" w:rsidP="007F1723">
            <w:pPr>
              <w:pStyle w:val="NormalWeb"/>
              <w:shd w:val="clear" w:color="auto" w:fill="FFFFFF"/>
              <w:spacing w:before="0" w:beforeAutospacing="0" w:after="0" w:afterAutospacing="0"/>
              <w:rPr>
                <w:rFonts w:asciiTheme="minorHAnsi" w:hAnsiTheme="minorHAnsi" w:cstheme="minorHAnsi"/>
                <w:sz w:val="20"/>
                <w:szCs w:val="20"/>
              </w:rPr>
            </w:pPr>
            <w:r w:rsidRPr="00CA2887">
              <w:rPr>
                <w:rFonts w:asciiTheme="minorHAnsi" w:hAnsiTheme="minorHAnsi" w:cstheme="minorHAnsi"/>
                <w:sz w:val="20"/>
                <w:szCs w:val="20"/>
              </w:rPr>
              <w:t xml:space="preserve">No advice specifically for </w:t>
            </w:r>
            <w:r w:rsidR="001B3AC2">
              <w:rPr>
                <w:rFonts w:asciiTheme="minorHAnsi" w:hAnsiTheme="minorHAnsi" w:cstheme="minorHAnsi"/>
                <w:sz w:val="20"/>
                <w:szCs w:val="20"/>
              </w:rPr>
              <w:t>Italy</w:t>
            </w:r>
            <w:r w:rsidRPr="00CA2887">
              <w:rPr>
                <w:rFonts w:asciiTheme="minorHAnsi" w:hAnsiTheme="minorHAnsi" w:cstheme="minorHAnsi"/>
                <w:sz w:val="20"/>
                <w:szCs w:val="20"/>
              </w:rPr>
              <w:t xml:space="preserve"> but please see </w:t>
            </w:r>
            <w:r>
              <w:rPr>
                <w:rFonts w:asciiTheme="minorHAnsi" w:hAnsiTheme="minorHAnsi" w:cstheme="minorHAnsi"/>
                <w:sz w:val="20"/>
                <w:szCs w:val="20"/>
              </w:rPr>
              <w:t xml:space="preserve">general LGBTQ travel advice at </w:t>
            </w:r>
            <w:hyperlink r:id="rId45" w:history="1">
              <w:r w:rsidRPr="00B93BD9">
                <w:rPr>
                  <w:rStyle w:val="Hyperlink"/>
                  <w:rFonts w:asciiTheme="minorHAnsi" w:hAnsiTheme="minorHAnsi" w:cstheme="minorHAnsi"/>
                  <w:sz w:val="20"/>
                  <w:szCs w:val="20"/>
                </w:rPr>
                <w:t>https://www.gov.uk/guidance/lesbian-gay-bisexual-and-transgender-foreign-travel-advice</w:t>
              </w:r>
            </w:hyperlink>
            <w:r>
              <w:rPr>
                <w:rFonts w:asciiTheme="minorHAnsi" w:hAnsiTheme="minorHAnsi" w:cstheme="minorHAnsi"/>
                <w:sz w:val="20"/>
                <w:szCs w:val="20"/>
              </w:rPr>
              <w:t xml:space="preserve"> </w:t>
            </w:r>
          </w:p>
          <w:p w14:paraId="6B600D54" w14:textId="29D71B57" w:rsidR="00721784" w:rsidRPr="00391D3A" w:rsidRDefault="00721784" w:rsidP="00391D3A">
            <w:pPr>
              <w:pStyle w:val="NormalWeb"/>
              <w:shd w:val="clear" w:color="auto" w:fill="FFFFFF"/>
              <w:spacing w:before="0" w:beforeAutospacing="0" w:after="0" w:afterAutospacing="0"/>
              <w:rPr>
                <w:rFonts w:asciiTheme="minorHAnsi" w:hAnsiTheme="minorHAnsi" w:cstheme="minorHAnsi"/>
                <w:sz w:val="20"/>
                <w:szCs w:val="20"/>
                <w:highlight w:val="yellow"/>
              </w:rPr>
            </w:pPr>
          </w:p>
        </w:tc>
      </w:tr>
      <w:tr w:rsidR="00721784" w:rsidRPr="005E7556" w14:paraId="1EEB8EA5" w14:textId="77777777" w:rsidTr="00ED2E9E">
        <w:tc>
          <w:tcPr>
            <w:tcW w:w="2045" w:type="dxa"/>
          </w:tcPr>
          <w:p w14:paraId="28312963"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 xml:space="preserve">Social/Political Unrest or Terrorism: </w:t>
            </w:r>
          </w:p>
          <w:p w14:paraId="010D9449" w14:textId="77777777" w:rsidR="00721784" w:rsidRPr="0001335A" w:rsidRDefault="00721784" w:rsidP="007459BB">
            <w:pPr>
              <w:rPr>
                <w:rFonts w:asciiTheme="minorHAnsi" w:hAnsiTheme="minorHAnsi" w:cstheme="minorHAnsi"/>
                <w:b/>
                <w:bCs/>
                <w:sz w:val="20"/>
                <w:szCs w:val="20"/>
              </w:rPr>
            </w:pPr>
          </w:p>
          <w:p w14:paraId="00FE556B" w14:textId="77777777" w:rsidR="00721784" w:rsidRPr="0001335A" w:rsidRDefault="00721784" w:rsidP="007459BB">
            <w:pPr>
              <w:rPr>
                <w:rFonts w:asciiTheme="minorHAnsi" w:hAnsiTheme="minorHAnsi" w:cstheme="minorHAnsi"/>
                <w:b/>
                <w:bCs/>
                <w:sz w:val="20"/>
                <w:szCs w:val="20"/>
              </w:rPr>
            </w:pPr>
          </w:p>
          <w:p w14:paraId="381F9362" w14:textId="77777777" w:rsidR="00721784" w:rsidRPr="0001335A" w:rsidRDefault="00721784" w:rsidP="00E93587">
            <w:pPr>
              <w:rPr>
                <w:rFonts w:asciiTheme="minorHAnsi" w:hAnsiTheme="minorHAnsi" w:cstheme="minorHAnsi"/>
                <w:b/>
                <w:bCs/>
                <w:sz w:val="20"/>
                <w:szCs w:val="20"/>
              </w:rPr>
            </w:pPr>
          </w:p>
        </w:tc>
        <w:tc>
          <w:tcPr>
            <w:tcW w:w="1069" w:type="dxa"/>
          </w:tcPr>
          <w:p w14:paraId="2E65EDB4" w14:textId="77777777" w:rsidR="00721784" w:rsidRPr="00F55D3A" w:rsidRDefault="00721784" w:rsidP="007459BB">
            <w:pPr>
              <w:rPr>
                <w:rFonts w:asciiTheme="minorHAnsi" w:hAnsiTheme="minorHAnsi" w:cstheme="minorHAnsi"/>
                <w:b/>
                <w:sz w:val="20"/>
                <w:szCs w:val="20"/>
                <w:highlight w:val="green"/>
              </w:rPr>
            </w:pPr>
          </w:p>
        </w:tc>
        <w:tc>
          <w:tcPr>
            <w:tcW w:w="3118" w:type="dxa"/>
          </w:tcPr>
          <w:p w14:paraId="175CEE7B" w14:textId="75F1C724"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Check the FC</w:t>
            </w:r>
            <w:r w:rsidR="00E336B9">
              <w:rPr>
                <w:rFonts w:asciiTheme="minorHAnsi" w:hAnsiTheme="minorHAnsi" w:cstheme="minorHAnsi"/>
                <w:sz w:val="20"/>
                <w:szCs w:val="20"/>
              </w:rPr>
              <w:t>D</w:t>
            </w:r>
            <w:r w:rsidRPr="00D72F26">
              <w:rPr>
                <w:rFonts w:asciiTheme="minorHAnsi" w:hAnsiTheme="minorHAnsi" w:cstheme="minorHAnsi"/>
                <w:sz w:val="20"/>
                <w:szCs w:val="20"/>
              </w:rPr>
              <w:t>O website for up-to-date advice.</w:t>
            </w:r>
          </w:p>
          <w:p w14:paraId="6335A139" w14:textId="5771A7E3"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If the FC</w:t>
            </w:r>
            <w:r w:rsidR="00E336B9">
              <w:rPr>
                <w:rFonts w:asciiTheme="minorHAnsi" w:hAnsiTheme="minorHAnsi" w:cstheme="minorHAnsi"/>
                <w:sz w:val="20"/>
                <w:szCs w:val="20"/>
              </w:rPr>
              <w:t>D</w:t>
            </w:r>
            <w:r w:rsidRPr="00D72F26">
              <w:rPr>
                <w:rFonts w:asciiTheme="minorHAnsi" w:hAnsiTheme="minorHAnsi" w:cstheme="minorHAnsi"/>
                <w:sz w:val="20"/>
                <w:szCs w:val="20"/>
              </w:rPr>
              <w:t xml:space="preserve">O advises against travel to destination(s) on safety/security </w:t>
            </w:r>
            <w:proofErr w:type="gramStart"/>
            <w:r w:rsidRPr="00D72F26">
              <w:rPr>
                <w:rFonts w:asciiTheme="minorHAnsi" w:hAnsiTheme="minorHAnsi" w:cstheme="minorHAnsi"/>
                <w:sz w:val="20"/>
                <w:szCs w:val="20"/>
              </w:rPr>
              <w:t>grounds</w:t>
            </w:r>
            <w:proofErr w:type="gramEnd"/>
            <w:r w:rsidRPr="00D72F26">
              <w:rPr>
                <w:rFonts w:asciiTheme="minorHAnsi" w:hAnsiTheme="minorHAnsi" w:cstheme="minorHAnsi"/>
                <w:sz w:val="20"/>
                <w:szCs w:val="20"/>
              </w:rPr>
              <w:t xml:space="preserve"> then seek approval from </w:t>
            </w:r>
            <w:proofErr w:type="spellStart"/>
            <w:r w:rsidRPr="00D72F26">
              <w:rPr>
                <w:rFonts w:asciiTheme="minorHAnsi" w:hAnsiTheme="minorHAnsi" w:cstheme="minorHAnsi"/>
                <w:sz w:val="20"/>
                <w:szCs w:val="20"/>
              </w:rPr>
              <w:t>HoD</w:t>
            </w:r>
            <w:proofErr w:type="spellEnd"/>
            <w:r w:rsidRPr="00D72F26">
              <w:rPr>
                <w:rFonts w:asciiTheme="minorHAnsi" w:hAnsiTheme="minorHAnsi" w:cstheme="minorHAnsi"/>
                <w:sz w:val="20"/>
                <w:szCs w:val="20"/>
              </w:rPr>
              <w:t xml:space="preserve">/Line Manager </w:t>
            </w:r>
          </w:p>
          <w:p w14:paraId="1B76FEEC" w14:textId="3E429A63"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not just the country in question but also any territories as identified in FC</w:t>
            </w:r>
            <w:r w:rsidR="00E336B9">
              <w:rPr>
                <w:rFonts w:asciiTheme="minorHAnsi" w:hAnsiTheme="minorHAnsi" w:cstheme="minorHAnsi"/>
                <w:sz w:val="20"/>
                <w:szCs w:val="20"/>
              </w:rPr>
              <w:t>D</w:t>
            </w:r>
            <w:r w:rsidRPr="00D72F26">
              <w:rPr>
                <w:rFonts w:asciiTheme="minorHAnsi" w:hAnsiTheme="minorHAnsi" w:cstheme="minorHAnsi"/>
                <w:sz w:val="20"/>
                <w:szCs w:val="20"/>
              </w:rPr>
              <w:t>O pages</w:t>
            </w:r>
          </w:p>
          <w:p w14:paraId="3F1E56D6" w14:textId="77777777"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Reschedule visit or modify itinerary if at all feasible.</w:t>
            </w:r>
          </w:p>
          <w:p w14:paraId="09F624F0" w14:textId="77777777" w:rsidR="00721784" w:rsidRPr="00D72F26" w:rsidRDefault="00721784" w:rsidP="00A83093">
            <w:pPr>
              <w:ind w:left="216" w:hanging="216"/>
              <w:rPr>
                <w:rFonts w:asciiTheme="minorHAnsi" w:hAnsiTheme="minorHAnsi" w:cstheme="minorHAnsi"/>
                <w:sz w:val="20"/>
                <w:szCs w:val="20"/>
              </w:rPr>
            </w:pPr>
          </w:p>
        </w:tc>
        <w:tc>
          <w:tcPr>
            <w:tcW w:w="8364" w:type="dxa"/>
          </w:tcPr>
          <w:p w14:paraId="2B0B5DFF" w14:textId="77777777" w:rsidR="001B3AC2" w:rsidRPr="001B3AC2" w:rsidRDefault="001B3AC2" w:rsidP="001B3AC2">
            <w:pPr>
              <w:pStyle w:val="NormalWeb"/>
              <w:spacing w:after="0"/>
              <w:rPr>
                <w:rFonts w:asciiTheme="minorHAnsi" w:hAnsiTheme="minorHAnsi" w:cstheme="minorHAnsi"/>
                <w:b/>
                <w:bCs/>
                <w:sz w:val="20"/>
                <w:szCs w:val="20"/>
              </w:rPr>
            </w:pPr>
            <w:r w:rsidRPr="001B3AC2">
              <w:rPr>
                <w:rFonts w:asciiTheme="minorHAnsi" w:hAnsiTheme="minorHAnsi" w:cstheme="minorHAnsi"/>
                <w:b/>
                <w:bCs/>
                <w:sz w:val="20"/>
                <w:szCs w:val="20"/>
              </w:rPr>
              <w:t>Terrorism in Italy</w:t>
            </w:r>
          </w:p>
          <w:p w14:paraId="21454A27" w14:textId="31B20067" w:rsidR="001B3AC2" w:rsidRDefault="001B3AC2" w:rsidP="001B3AC2">
            <w:pPr>
              <w:pStyle w:val="NormalWeb"/>
              <w:spacing w:after="0"/>
              <w:rPr>
                <w:rFonts w:asciiTheme="minorHAnsi" w:hAnsiTheme="minorHAnsi" w:cstheme="minorHAnsi"/>
                <w:sz w:val="20"/>
                <w:szCs w:val="20"/>
              </w:rPr>
            </w:pPr>
            <w:r w:rsidRPr="001B3AC2">
              <w:rPr>
                <w:rFonts w:asciiTheme="minorHAnsi" w:hAnsiTheme="minorHAnsi" w:cstheme="minorHAnsi"/>
                <w:sz w:val="20"/>
                <w:szCs w:val="20"/>
              </w:rPr>
              <w:t>Terrorism in Italy</w:t>
            </w:r>
          </w:p>
          <w:p w14:paraId="40EEE6EB" w14:textId="6E21C9BD" w:rsidR="001B3AC2" w:rsidRPr="001B3AC2" w:rsidRDefault="001B3AC2" w:rsidP="001B3AC2">
            <w:pPr>
              <w:pStyle w:val="NormalWeb"/>
              <w:spacing w:after="0"/>
              <w:rPr>
                <w:rFonts w:asciiTheme="minorHAnsi" w:hAnsiTheme="minorHAnsi" w:cstheme="minorHAnsi"/>
                <w:sz w:val="20"/>
                <w:szCs w:val="20"/>
              </w:rPr>
            </w:pPr>
            <w:r w:rsidRPr="001B3AC2">
              <w:rPr>
                <w:rFonts w:asciiTheme="minorHAnsi" w:hAnsiTheme="minorHAnsi" w:cstheme="minorHAnsi"/>
                <w:sz w:val="20"/>
                <w:szCs w:val="20"/>
              </w:rPr>
              <w:t xml:space="preserve">There is a high threat of terrorist attack globally affecting UK interests and British nationals, including from groups and individuals who view the UK and British nationals as targets. </w:t>
            </w:r>
            <w:proofErr w:type="gramStart"/>
            <w:r w:rsidRPr="001B3AC2">
              <w:rPr>
                <w:rFonts w:asciiTheme="minorHAnsi" w:hAnsiTheme="minorHAnsi" w:cstheme="minorHAnsi"/>
                <w:sz w:val="20"/>
                <w:szCs w:val="20"/>
              </w:rPr>
              <w:t>Stay aware of your surroundings at all times</w:t>
            </w:r>
            <w:proofErr w:type="gramEnd"/>
            <w:r w:rsidRPr="001B3AC2">
              <w:rPr>
                <w:rFonts w:asciiTheme="minorHAnsi" w:hAnsiTheme="minorHAnsi" w:cstheme="minorHAnsi"/>
                <w:sz w:val="20"/>
                <w:szCs w:val="20"/>
              </w:rPr>
              <w:t>.</w:t>
            </w:r>
          </w:p>
          <w:p w14:paraId="281DA56E" w14:textId="77777777" w:rsidR="001B3AC2" w:rsidRPr="001B3AC2" w:rsidRDefault="001B3AC2" w:rsidP="001B3AC2">
            <w:pPr>
              <w:pStyle w:val="NormalWeb"/>
              <w:spacing w:after="0"/>
              <w:rPr>
                <w:rFonts w:asciiTheme="minorHAnsi" w:hAnsiTheme="minorHAnsi" w:cstheme="minorHAnsi"/>
                <w:sz w:val="20"/>
                <w:szCs w:val="20"/>
              </w:rPr>
            </w:pPr>
            <w:r w:rsidRPr="001B3AC2">
              <w:rPr>
                <w:rFonts w:asciiTheme="minorHAnsi" w:hAnsiTheme="minorHAnsi" w:cstheme="minorHAnsi"/>
                <w:sz w:val="20"/>
                <w:szCs w:val="20"/>
              </w:rPr>
              <w:t>UK Counter Terrorism Policing has information and advice on </w:t>
            </w:r>
            <w:hyperlink r:id="rId46" w:history="1">
              <w:r w:rsidRPr="001B3AC2">
                <w:rPr>
                  <w:rStyle w:val="Hyperlink"/>
                  <w:rFonts w:asciiTheme="minorHAnsi" w:hAnsiTheme="minorHAnsi" w:cstheme="minorHAnsi"/>
                  <w:sz w:val="20"/>
                  <w:szCs w:val="20"/>
                </w:rPr>
                <w:t>staying safe abroad</w:t>
              </w:r>
            </w:hyperlink>
            <w:r w:rsidRPr="001B3AC2">
              <w:rPr>
                <w:rFonts w:asciiTheme="minorHAnsi" w:hAnsiTheme="minorHAnsi" w:cstheme="minorHAnsi"/>
                <w:sz w:val="20"/>
                <w:szCs w:val="20"/>
              </w:rPr>
              <w:t> and what to do in the event of a terrorist attack. Find out </w:t>
            </w:r>
            <w:hyperlink r:id="rId47" w:history="1">
              <w:r w:rsidRPr="001B3AC2">
                <w:rPr>
                  <w:rStyle w:val="Hyperlink"/>
                  <w:rFonts w:asciiTheme="minorHAnsi" w:hAnsiTheme="minorHAnsi" w:cstheme="minorHAnsi"/>
                  <w:sz w:val="20"/>
                  <w:szCs w:val="20"/>
                </w:rPr>
                <w:t>how to reduce your risk from terrorism while abroad</w:t>
              </w:r>
            </w:hyperlink>
            <w:r w:rsidRPr="001B3AC2">
              <w:rPr>
                <w:rFonts w:asciiTheme="minorHAnsi" w:hAnsiTheme="minorHAnsi" w:cstheme="minorHAnsi"/>
                <w:sz w:val="20"/>
                <w:szCs w:val="20"/>
              </w:rPr>
              <w:t>.</w:t>
            </w:r>
          </w:p>
          <w:p w14:paraId="4BBFC132" w14:textId="77777777" w:rsidR="001B3AC2" w:rsidRPr="001B3AC2" w:rsidRDefault="001B3AC2" w:rsidP="001B3AC2">
            <w:pPr>
              <w:pStyle w:val="NormalWeb"/>
              <w:spacing w:after="0"/>
              <w:rPr>
                <w:rFonts w:asciiTheme="minorHAnsi" w:hAnsiTheme="minorHAnsi" w:cstheme="minorHAnsi"/>
                <w:sz w:val="20"/>
                <w:szCs w:val="20"/>
              </w:rPr>
            </w:pPr>
            <w:r w:rsidRPr="001B3AC2">
              <w:rPr>
                <w:rFonts w:asciiTheme="minorHAnsi" w:hAnsiTheme="minorHAnsi" w:cstheme="minorHAnsi"/>
                <w:sz w:val="20"/>
                <w:szCs w:val="20"/>
              </w:rPr>
              <w:t>Terrorist attacks in Italy cannot be ruled out.</w:t>
            </w:r>
          </w:p>
          <w:p w14:paraId="1F87C656" w14:textId="77777777" w:rsidR="00AD5B2A" w:rsidRDefault="00AD5B2A" w:rsidP="001B3AC2">
            <w:pPr>
              <w:pStyle w:val="NormalWeb"/>
              <w:spacing w:after="0"/>
              <w:rPr>
                <w:rFonts w:asciiTheme="minorHAnsi" w:hAnsiTheme="minorHAnsi" w:cstheme="minorHAnsi"/>
                <w:sz w:val="20"/>
                <w:szCs w:val="20"/>
              </w:rPr>
            </w:pPr>
          </w:p>
          <w:p w14:paraId="7C434D30" w14:textId="77777777" w:rsidR="00AD5B2A" w:rsidRDefault="00AD5B2A" w:rsidP="001B3AC2">
            <w:pPr>
              <w:pStyle w:val="NormalWeb"/>
              <w:spacing w:after="0"/>
              <w:rPr>
                <w:rFonts w:asciiTheme="minorHAnsi" w:hAnsiTheme="minorHAnsi" w:cstheme="minorHAnsi"/>
                <w:sz w:val="20"/>
                <w:szCs w:val="20"/>
              </w:rPr>
            </w:pPr>
          </w:p>
          <w:p w14:paraId="1663887D" w14:textId="36D09DD2" w:rsidR="001B3AC2" w:rsidRPr="001B3AC2" w:rsidRDefault="001B3AC2" w:rsidP="001B3AC2">
            <w:pPr>
              <w:pStyle w:val="NormalWeb"/>
              <w:spacing w:after="0"/>
              <w:rPr>
                <w:rFonts w:asciiTheme="minorHAnsi" w:hAnsiTheme="minorHAnsi" w:cstheme="minorHAnsi"/>
                <w:sz w:val="20"/>
                <w:szCs w:val="20"/>
              </w:rPr>
            </w:pPr>
            <w:r w:rsidRPr="001B3AC2">
              <w:rPr>
                <w:rFonts w:asciiTheme="minorHAnsi" w:hAnsiTheme="minorHAnsi" w:cstheme="minorHAnsi"/>
                <w:sz w:val="20"/>
                <w:szCs w:val="20"/>
              </w:rPr>
              <w:lastRenderedPageBreak/>
              <w:t>Events in Israel and Palestine</w:t>
            </w:r>
          </w:p>
          <w:p w14:paraId="0377D76A" w14:textId="77777777" w:rsidR="001B3AC2" w:rsidRPr="001B3AC2" w:rsidRDefault="001B3AC2" w:rsidP="001B3AC2">
            <w:pPr>
              <w:pStyle w:val="NormalWeb"/>
              <w:spacing w:after="0"/>
              <w:rPr>
                <w:rFonts w:asciiTheme="minorHAnsi" w:hAnsiTheme="minorHAnsi" w:cstheme="minorHAnsi"/>
                <w:sz w:val="20"/>
                <w:szCs w:val="20"/>
              </w:rPr>
            </w:pPr>
            <w:r w:rsidRPr="001B3AC2">
              <w:rPr>
                <w:rFonts w:asciiTheme="minorHAnsi" w:hAnsiTheme="minorHAnsi" w:cstheme="minorHAnsi"/>
                <w:sz w:val="20"/>
                <w:szCs w:val="20"/>
              </w:rPr>
              <w:t>Italian authorities have increased security around some Jewish community sites due to events in Israel and Palestine. Stay aware of your surroundings, stay away from demonstrations and follow the advice of local authorities. </w:t>
            </w:r>
          </w:p>
          <w:p w14:paraId="278FB33C" w14:textId="77777777" w:rsidR="001B3AC2" w:rsidRPr="001B3AC2" w:rsidRDefault="001B3AC2" w:rsidP="001B3AC2">
            <w:pPr>
              <w:pStyle w:val="NormalWeb"/>
              <w:spacing w:after="0"/>
              <w:rPr>
                <w:rFonts w:asciiTheme="minorHAnsi" w:hAnsiTheme="minorHAnsi" w:cstheme="minorHAnsi"/>
                <w:sz w:val="20"/>
                <w:szCs w:val="20"/>
              </w:rPr>
            </w:pPr>
            <w:r w:rsidRPr="001B3AC2">
              <w:rPr>
                <w:rFonts w:asciiTheme="minorHAnsi" w:hAnsiTheme="minorHAnsi" w:cstheme="minorHAnsi"/>
                <w:sz w:val="20"/>
                <w:szCs w:val="20"/>
              </w:rPr>
              <w:t>Political demonstrations</w:t>
            </w:r>
          </w:p>
          <w:p w14:paraId="42F3D2D2" w14:textId="3CF52AB7" w:rsidR="00721784" w:rsidRPr="00384231" w:rsidRDefault="001B3AC2" w:rsidP="00AD5B2A">
            <w:pPr>
              <w:pStyle w:val="NormalWeb"/>
              <w:spacing w:after="0"/>
              <w:rPr>
                <w:rFonts w:asciiTheme="minorHAnsi" w:hAnsiTheme="minorHAnsi" w:cstheme="minorHAnsi"/>
                <w:sz w:val="20"/>
                <w:szCs w:val="20"/>
              </w:rPr>
            </w:pPr>
            <w:r w:rsidRPr="001B3AC2">
              <w:rPr>
                <w:rFonts w:asciiTheme="minorHAnsi" w:hAnsiTheme="minorHAnsi" w:cstheme="minorHAnsi"/>
                <w:sz w:val="20"/>
                <w:szCs w:val="20"/>
              </w:rPr>
              <w:t>Demonstrations can happen with little or no warning in cities. Avoid any protests, political gatherings or marches. </w:t>
            </w:r>
          </w:p>
        </w:tc>
      </w:tr>
      <w:tr w:rsidR="00721784" w:rsidRPr="005E7556" w14:paraId="0C630C35" w14:textId="77777777" w:rsidTr="00ED2E9E">
        <w:tc>
          <w:tcPr>
            <w:tcW w:w="2045" w:type="dxa"/>
          </w:tcPr>
          <w:p w14:paraId="01D5B75C" w14:textId="77777777" w:rsidR="007E4228" w:rsidRPr="0001335A" w:rsidRDefault="007E4228" w:rsidP="007E422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Crime:</w:t>
            </w:r>
          </w:p>
          <w:p w14:paraId="08A01F19" w14:textId="77777777" w:rsidR="007E4228" w:rsidRDefault="007E4228" w:rsidP="00F55D3A">
            <w:pPr>
              <w:rPr>
                <w:rFonts w:asciiTheme="minorHAnsi" w:hAnsiTheme="minorHAnsi" w:cstheme="minorHAnsi"/>
                <w:b/>
                <w:bCs/>
                <w:sz w:val="20"/>
                <w:szCs w:val="20"/>
              </w:rPr>
            </w:pPr>
          </w:p>
          <w:p w14:paraId="4DCC06F0" w14:textId="36A5905D" w:rsidR="00721784" w:rsidRDefault="00721784" w:rsidP="00F55D3A">
            <w:pPr>
              <w:rPr>
                <w:rFonts w:asciiTheme="minorHAnsi" w:hAnsiTheme="minorHAnsi" w:cstheme="minorHAnsi"/>
                <w:b/>
                <w:bCs/>
                <w:sz w:val="20"/>
                <w:szCs w:val="20"/>
              </w:rPr>
            </w:pPr>
            <w:r w:rsidRPr="0001335A">
              <w:rPr>
                <w:rFonts w:asciiTheme="minorHAnsi" w:hAnsiTheme="minorHAnsi" w:cstheme="minorHAnsi"/>
                <w:b/>
                <w:bCs/>
                <w:sz w:val="20"/>
                <w:szCs w:val="20"/>
              </w:rPr>
              <w:t>Personal attack / kidnap: Dangers associated with travelling alone; arriving at night, etc.:</w:t>
            </w:r>
          </w:p>
          <w:p w14:paraId="6ADCF864" w14:textId="77777777" w:rsidR="007E4228" w:rsidRDefault="007E4228" w:rsidP="00F55D3A">
            <w:pPr>
              <w:rPr>
                <w:rFonts w:asciiTheme="minorHAnsi" w:hAnsiTheme="minorHAnsi" w:cstheme="minorHAnsi"/>
                <w:b/>
                <w:bCs/>
                <w:sz w:val="20"/>
                <w:szCs w:val="20"/>
              </w:rPr>
            </w:pPr>
          </w:p>
          <w:p w14:paraId="2A06284C" w14:textId="4944C513" w:rsidR="007E4228" w:rsidRPr="0001335A" w:rsidRDefault="007E4228" w:rsidP="00F55D3A">
            <w:pPr>
              <w:rPr>
                <w:rFonts w:asciiTheme="minorHAnsi" w:hAnsiTheme="minorHAnsi" w:cstheme="minorHAnsi"/>
                <w:b/>
                <w:bCs/>
                <w:sz w:val="20"/>
                <w:szCs w:val="20"/>
              </w:rPr>
            </w:pPr>
            <w:r w:rsidRPr="0001335A">
              <w:rPr>
                <w:rFonts w:asciiTheme="minorHAnsi" w:hAnsiTheme="minorHAnsi" w:cstheme="minorHAnsi"/>
                <w:b/>
                <w:bCs/>
                <w:sz w:val="20"/>
                <w:szCs w:val="20"/>
              </w:rPr>
              <w:t>Theft or loss of ID documents and other belongings: passport, driving license, bank cards, travel tickets, laptop</w:t>
            </w:r>
          </w:p>
          <w:p w14:paraId="27330B77" w14:textId="77777777" w:rsidR="00721784" w:rsidRPr="0001335A" w:rsidRDefault="00721784" w:rsidP="00F55D3A">
            <w:pPr>
              <w:rPr>
                <w:rFonts w:asciiTheme="minorHAnsi" w:hAnsiTheme="minorHAnsi" w:cstheme="minorHAnsi"/>
                <w:b/>
                <w:bCs/>
                <w:sz w:val="20"/>
                <w:szCs w:val="20"/>
              </w:rPr>
            </w:pPr>
          </w:p>
        </w:tc>
        <w:tc>
          <w:tcPr>
            <w:tcW w:w="1069" w:type="dxa"/>
          </w:tcPr>
          <w:p w14:paraId="6C4BABBF" w14:textId="77777777" w:rsidR="00721784" w:rsidRPr="00F55D3A" w:rsidRDefault="00721784" w:rsidP="00F55D3A">
            <w:pPr>
              <w:rPr>
                <w:rFonts w:asciiTheme="minorHAnsi" w:hAnsiTheme="minorHAnsi" w:cstheme="minorHAnsi"/>
                <w:b/>
                <w:sz w:val="20"/>
                <w:szCs w:val="20"/>
                <w:highlight w:val="green"/>
              </w:rPr>
            </w:pPr>
          </w:p>
        </w:tc>
        <w:tc>
          <w:tcPr>
            <w:tcW w:w="3118" w:type="dxa"/>
          </w:tcPr>
          <w:p w14:paraId="29D933F9" w14:textId="7E3EE6D2" w:rsidR="007E4228" w:rsidRPr="00D72F26"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Awareness of risk of theft or pickpockets</w:t>
            </w:r>
          </w:p>
          <w:p w14:paraId="0CAB9A85" w14:textId="03DDEA9C" w:rsidR="007E4228"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Awareness of local scams or hotspots</w:t>
            </w:r>
          </w:p>
          <w:p w14:paraId="63FE70B0" w14:textId="2CAD31E3" w:rsidR="007E4228" w:rsidRPr="00D72F26"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Cash and card security/awareness</w:t>
            </w:r>
          </w:p>
          <w:p w14:paraId="4AF09BFE" w14:textId="2E53A999"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Be aware of specific local risks</w:t>
            </w:r>
          </w:p>
          <w:p w14:paraId="2E089E39" w14:textId="5E931099"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Precautionary measures should be taken to protect personal safety. </w:t>
            </w:r>
          </w:p>
          <w:p w14:paraId="1BAAB079"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Inform hosts of itinerary. </w:t>
            </w:r>
          </w:p>
          <w:p w14:paraId="7E40DB88"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Be aware of specific local risks.</w:t>
            </w:r>
          </w:p>
          <w:p w14:paraId="1932FED9"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Travel during daylight hours if possible.</w:t>
            </w:r>
          </w:p>
          <w:p w14:paraId="42B47C39"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Keep items secure. </w:t>
            </w:r>
          </w:p>
          <w:p w14:paraId="210E7CC3"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Record details of numbers, issue dates, etc. and store separately both with you and at home.</w:t>
            </w:r>
          </w:p>
          <w:p w14:paraId="43D50774"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Have emergency contact numbers</w:t>
            </w:r>
          </w:p>
          <w:p w14:paraId="5E8BB2F9"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Report to police if theft suspected</w:t>
            </w:r>
          </w:p>
          <w:p w14:paraId="305DDF63"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Minimise amount of cash carried</w:t>
            </w:r>
          </w:p>
          <w:p w14:paraId="546789D9" w14:textId="77777777" w:rsidR="00721784" w:rsidRPr="00D72F26" w:rsidRDefault="00721784" w:rsidP="00F55D3A">
            <w:pPr>
              <w:ind w:left="216" w:hanging="216"/>
              <w:rPr>
                <w:rFonts w:asciiTheme="minorHAnsi" w:hAnsiTheme="minorHAnsi" w:cstheme="minorHAnsi"/>
                <w:sz w:val="20"/>
                <w:szCs w:val="20"/>
              </w:rPr>
            </w:pPr>
          </w:p>
        </w:tc>
        <w:tc>
          <w:tcPr>
            <w:tcW w:w="8364" w:type="dxa"/>
          </w:tcPr>
          <w:p w14:paraId="63C5BEA9" w14:textId="77777777" w:rsidR="00882DFD" w:rsidRPr="00882DFD" w:rsidRDefault="00882DFD" w:rsidP="00882DFD">
            <w:pPr>
              <w:pStyle w:val="NormalWeb"/>
              <w:spacing w:after="0"/>
              <w:rPr>
                <w:rFonts w:asciiTheme="minorHAnsi" w:hAnsiTheme="minorHAnsi" w:cstheme="minorHAnsi"/>
                <w:sz w:val="20"/>
                <w:szCs w:val="20"/>
              </w:rPr>
            </w:pPr>
            <w:r w:rsidRPr="00882DFD">
              <w:rPr>
                <w:rFonts w:asciiTheme="minorHAnsi" w:hAnsiTheme="minorHAnsi" w:cstheme="minorHAnsi"/>
                <w:sz w:val="20"/>
                <w:szCs w:val="20"/>
              </w:rPr>
              <w:t>Crime levels are generally low but there are higher levels of petty crime, particularly bag-snatching and pickpocketing, in city centres and at major tourist attractions.  </w:t>
            </w:r>
          </w:p>
          <w:p w14:paraId="34303E40" w14:textId="77777777" w:rsidR="00882DFD" w:rsidRPr="00882DFD" w:rsidRDefault="00882DFD" w:rsidP="00882DFD">
            <w:pPr>
              <w:pStyle w:val="NormalWeb"/>
              <w:spacing w:after="0"/>
              <w:rPr>
                <w:rFonts w:asciiTheme="minorHAnsi" w:hAnsiTheme="minorHAnsi" w:cstheme="minorHAnsi"/>
                <w:sz w:val="20"/>
                <w:szCs w:val="20"/>
              </w:rPr>
            </w:pPr>
            <w:r w:rsidRPr="00882DFD">
              <w:rPr>
                <w:rFonts w:asciiTheme="minorHAnsi" w:hAnsiTheme="minorHAnsi" w:cstheme="minorHAnsi"/>
                <w:sz w:val="20"/>
                <w:szCs w:val="20"/>
              </w:rPr>
              <w:t>To reduce your personal risk:</w:t>
            </w:r>
          </w:p>
          <w:p w14:paraId="39D0E375" w14:textId="77777777" w:rsidR="00882DFD" w:rsidRPr="00882DFD" w:rsidRDefault="00882DFD" w:rsidP="00882DFD">
            <w:pPr>
              <w:pStyle w:val="NormalWeb"/>
              <w:numPr>
                <w:ilvl w:val="0"/>
                <w:numId w:val="27"/>
              </w:numPr>
              <w:spacing w:after="0"/>
              <w:rPr>
                <w:rFonts w:asciiTheme="minorHAnsi" w:hAnsiTheme="minorHAnsi" w:cstheme="minorHAnsi"/>
                <w:sz w:val="20"/>
                <w:szCs w:val="20"/>
              </w:rPr>
            </w:pPr>
            <w:proofErr w:type="gramStart"/>
            <w:r w:rsidRPr="00882DFD">
              <w:rPr>
                <w:rFonts w:asciiTheme="minorHAnsi" w:hAnsiTheme="minorHAnsi" w:cstheme="minorHAnsi"/>
                <w:sz w:val="20"/>
                <w:szCs w:val="20"/>
              </w:rPr>
              <w:t>keep sight of your belongings at all times</w:t>
            </w:r>
            <w:proofErr w:type="gramEnd"/>
          </w:p>
          <w:p w14:paraId="1DB2E0EA" w14:textId="77777777" w:rsidR="00882DFD" w:rsidRPr="00882DFD" w:rsidRDefault="00882DFD" w:rsidP="00882DFD">
            <w:pPr>
              <w:pStyle w:val="NormalWeb"/>
              <w:numPr>
                <w:ilvl w:val="0"/>
                <w:numId w:val="27"/>
              </w:numPr>
              <w:spacing w:after="0"/>
              <w:rPr>
                <w:rFonts w:asciiTheme="minorHAnsi" w:hAnsiTheme="minorHAnsi" w:cstheme="minorHAnsi"/>
                <w:sz w:val="20"/>
                <w:szCs w:val="20"/>
              </w:rPr>
            </w:pPr>
            <w:r w:rsidRPr="00882DFD">
              <w:rPr>
                <w:rFonts w:asciiTheme="minorHAnsi" w:hAnsiTheme="minorHAnsi" w:cstheme="minorHAnsi"/>
                <w:sz w:val="20"/>
                <w:szCs w:val="20"/>
              </w:rPr>
              <w:t>beware of thieves using distraction techniques</w:t>
            </w:r>
          </w:p>
          <w:p w14:paraId="726B2993" w14:textId="77777777" w:rsidR="00882DFD" w:rsidRPr="00882DFD" w:rsidRDefault="00882DFD" w:rsidP="00882DFD">
            <w:pPr>
              <w:pStyle w:val="NormalWeb"/>
              <w:numPr>
                <w:ilvl w:val="0"/>
                <w:numId w:val="27"/>
              </w:numPr>
              <w:spacing w:after="0"/>
              <w:rPr>
                <w:rFonts w:asciiTheme="minorHAnsi" w:hAnsiTheme="minorHAnsi" w:cstheme="minorHAnsi"/>
                <w:sz w:val="20"/>
                <w:szCs w:val="20"/>
              </w:rPr>
            </w:pPr>
            <w:r w:rsidRPr="00882DFD">
              <w:rPr>
                <w:rFonts w:asciiTheme="minorHAnsi" w:hAnsiTheme="minorHAnsi" w:cstheme="minorHAnsi"/>
                <w:sz w:val="20"/>
                <w:szCs w:val="20"/>
              </w:rPr>
              <w:t>avoid carrying all your valuables together in handbags or pockets</w:t>
            </w:r>
          </w:p>
          <w:p w14:paraId="1426F1ED" w14:textId="77777777" w:rsidR="00882DFD" w:rsidRPr="00882DFD" w:rsidRDefault="00882DFD" w:rsidP="00882DFD">
            <w:pPr>
              <w:pStyle w:val="NormalWeb"/>
              <w:numPr>
                <w:ilvl w:val="0"/>
                <w:numId w:val="27"/>
              </w:numPr>
              <w:spacing w:after="0"/>
              <w:rPr>
                <w:rFonts w:asciiTheme="minorHAnsi" w:hAnsiTheme="minorHAnsi" w:cstheme="minorHAnsi"/>
                <w:sz w:val="20"/>
                <w:szCs w:val="20"/>
              </w:rPr>
            </w:pPr>
            <w:r w:rsidRPr="00882DFD">
              <w:rPr>
                <w:rFonts w:asciiTheme="minorHAnsi" w:hAnsiTheme="minorHAnsi" w:cstheme="minorHAnsi"/>
                <w:sz w:val="20"/>
                <w:szCs w:val="20"/>
              </w:rPr>
              <w:t>leave spare cash and valuables in a safe place such as a hotel safe</w:t>
            </w:r>
          </w:p>
          <w:p w14:paraId="351BDEF3" w14:textId="77777777" w:rsidR="00882DFD" w:rsidRPr="00882DFD" w:rsidRDefault="00882DFD" w:rsidP="00882DFD">
            <w:pPr>
              <w:pStyle w:val="NormalWeb"/>
              <w:spacing w:after="0"/>
              <w:rPr>
                <w:rFonts w:asciiTheme="minorHAnsi" w:hAnsiTheme="minorHAnsi" w:cstheme="minorHAnsi"/>
                <w:sz w:val="20"/>
                <w:szCs w:val="20"/>
              </w:rPr>
            </w:pPr>
            <w:r w:rsidRPr="00882DFD">
              <w:rPr>
                <w:rFonts w:asciiTheme="minorHAnsi" w:hAnsiTheme="minorHAnsi" w:cstheme="minorHAnsi"/>
                <w:sz w:val="20"/>
                <w:szCs w:val="20"/>
              </w:rPr>
              <w:t>Stolen Passports</w:t>
            </w:r>
          </w:p>
          <w:p w14:paraId="0944DF8E" w14:textId="77777777" w:rsidR="00882DFD" w:rsidRPr="00882DFD" w:rsidRDefault="00882DFD" w:rsidP="00882DFD">
            <w:pPr>
              <w:pStyle w:val="NormalWeb"/>
              <w:spacing w:after="0"/>
              <w:rPr>
                <w:rFonts w:asciiTheme="minorHAnsi" w:hAnsiTheme="minorHAnsi" w:cstheme="minorHAnsi"/>
                <w:sz w:val="20"/>
                <w:szCs w:val="20"/>
              </w:rPr>
            </w:pPr>
            <w:r w:rsidRPr="00882DFD">
              <w:rPr>
                <w:rFonts w:asciiTheme="minorHAnsi" w:hAnsiTheme="minorHAnsi" w:cstheme="minorHAnsi"/>
                <w:sz w:val="20"/>
                <w:szCs w:val="20"/>
              </w:rPr>
              <w:t>Be aware that if your passport is stolen, you cannot use a police report to leave Italy. See our </w:t>
            </w:r>
            <w:hyperlink r:id="rId48" w:anchor="Lost-or-stolen-passports" w:history="1">
              <w:r w:rsidRPr="00882DFD">
                <w:rPr>
                  <w:rStyle w:val="Hyperlink"/>
                  <w:rFonts w:asciiTheme="minorHAnsi" w:hAnsiTheme="minorHAnsi" w:cstheme="minorHAnsi"/>
                  <w:sz w:val="20"/>
                  <w:szCs w:val="20"/>
                </w:rPr>
                <w:t>lost or stolen passports guid</w:t>
              </w:r>
              <w:r w:rsidRPr="00882DFD">
                <w:rPr>
                  <w:rStyle w:val="Hyperlink"/>
                  <w:rFonts w:asciiTheme="minorHAnsi" w:hAnsiTheme="minorHAnsi" w:cstheme="minorHAnsi"/>
                  <w:sz w:val="20"/>
                  <w:szCs w:val="20"/>
                </w:rPr>
                <w:t>a</w:t>
              </w:r>
              <w:r w:rsidRPr="00882DFD">
                <w:rPr>
                  <w:rStyle w:val="Hyperlink"/>
                  <w:rFonts w:asciiTheme="minorHAnsi" w:hAnsiTheme="minorHAnsi" w:cstheme="minorHAnsi"/>
                  <w:sz w:val="20"/>
                  <w:szCs w:val="20"/>
                </w:rPr>
                <w:t>nce</w:t>
              </w:r>
            </w:hyperlink>
          </w:p>
          <w:p w14:paraId="5ACD2DCE" w14:textId="12FF35F5" w:rsidR="00384231" w:rsidRPr="00384231" w:rsidRDefault="00384231" w:rsidP="00384231">
            <w:pPr>
              <w:pStyle w:val="NormalWeb"/>
              <w:spacing w:after="0"/>
              <w:rPr>
                <w:rFonts w:asciiTheme="minorHAnsi" w:hAnsiTheme="minorHAnsi" w:cstheme="minorHAnsi"/>
                <w:sz w:val="20"/>
                <w:szCs w:val="20"/>
              </w:rPr>
            </w:pPr>
          </w:p>
        </w:tc>
      </w:tr>
      <w:tr w:rsidR="00721784" w:rsidRPr="005E7556" w14:paraId="6BECA8EF" w14:textId="77777777" w:rsidTr="00ED2E9E">
        <w:tc>
          <w:tcPr>
            <w:tcW w:w="2045" w:type="dxa"/>
            <w:tcBorders>
              <w:top w:val="single" w:sz="4" w:space="0" w:color="auto"/>
              <w:left w:val="single" w:sz="4" w:space="0" w:color="auto"/>
              <w:bottom w:val="single" w:sz="4" w:space="0" w:color="auto"/>
              <w:right w:val="single" w:sz="4" w:space="0" w:color="auto"/>
            </w:tcBorders>
          </w:tcPr>
          <w:p w14:paraId="55CFDE49" w14:textId="77777777" w:rsidR="00721784" w:rsidRPr="0001335A" w:rsidRDefault="00721784" w:rsidP="00055938">
            <w:pPr>
              <w:rPr>
                <w:rFonts w:asciiTheme="minorHAnsi" w:hAnsiTheme="minorHAnsi" w:cstheme="minorHAnsi"/>
                <w:b/>
                <w:bCs/>
                <w:sz w:val="18"/>
                <w:szCs w:val="18"/>
              </w:rPr>
            </w:pPr>
            <w:r w:rsidRPr="0001335A">
              <w:rPr>
                <w:b/>
                <w:bCs/>
              </w:rPr>
              <w:br w:type="page"/>
            </w:r>
            <w:r w:rsidRPr="0001335A">
              <w:rPr>
                <w:rFonts w:asciiTheme="minorHAnsi" w:hAnsiTheme="minorHAnsi" w:cstheme="minorHAnsi"/>
                <w:b/>
                <w:bCs/>
                <w:sz w:val="18"/>
                <w:szCs w:val="18"/>
              </w:rPr>
              <w:t>Travel Preparation</w:t>
            </w:r>
          </w:p>
          <w:p w14:paraId="228F6DD0" w14:textId="77777777" w:rsidR="00721784" w:rsidRPr="0001335A" w:rsidRDefault="00721784" w:rsidP="00055938">
            <w:pPr>
              <w:rPr>
                <w:rFonts w:asciiTheme="minorHAnsi" w:hAnsiTheme="minorHAnsi" w:cstheme="minorHAnsi"/>
                <w:b/>
                <w:bCs/>
                <w:sz w:val="18"/>
                <w:szCs w:val="18"/>
              </w:rPr>
            </w:pPr>
          </w:p>
          <w:p w14:paraId="73748F7D" w14:textId="77777777" w:rsidR="00721784" w:rsidRPr="0001335A" w:rsidRDefault="00721784" w:rsidP="00055938">
            <w:pPr>
              <w:rPr>
                <w:rFonts w:asciiTheme="minorHAnsi" w:hAnsiTheme="minorHAnsi" w:cstheme="minorHAnsi"/>
                <w:b/>
                <w:bCs/>
                <w:sz w:val="20"/>
                <w:szCs w:val="20"/>
              </w:rPr>
            </w:pPr>
          </w:p>
        </w:tc>
        <w:tc>
          <w:tcPr>
            <w:tcW w:w="1069" w:type="dxa"/>
            <w:tcBorders>
              <w:top w:val="single" w:sz="4" w:space="0" w:color="auto"/>
              <w:left w:val="single" w:sz="4" w:space="0" w:color="auto"/>
              <w:bottom w:val="single" w:sz="4" w:space="0" w:color="auto"/>
              <w:right w:val="single" w:sz="4" w:space="0" w:color="auto"/>
            </w:tcBorders>
          </w:tcPr>
          <w:p w14:paraId="59B1A0D3" w14:textId="77777777" w:rsidR="00721784" w:rsidRPr="00D72F26" w:rsidRDefault="00721784" w:rsidP="00055938">
            <w:pPr>
              <w:rPr>
                <w:rFonts w:asciiTheme="minorHAnsi" w:hAnsiTheme="minorHAnsi" w:cstheme="minorHAnsi"/>
                <w:sz w:val="20"/>
                <w:szCs w:val="20"/>
              </w:rPr>
            </w:pPr>
          </w:p>
        </w:tc>
        <w:tc>
          <w:tcPr>
            <w:tcW w:w="3118" w:type="dxa"/>
            <w:tcBorders>
              <w:top w:val="single" w:sz="4" w:space="0" w:color="auto"/>
              <w:left w:val="single" w:sz="4" w:space="0" w:color="auto"/>
              <w:bottom w:val="single" w:sz="4" w:space="0" w:color="auto"/>
              <w:right w:val="single" w:sz="4" w:space="0" w:color="auto"/>
            </w:tcBorders>
          </w:tcPr>
          <w:p w14:paraId="0E73A695" w14:textId="6AED2434" w:rsidR="00721784" w:rsidRPr="00373729" w:rsidRDefault="00721784" w:rsidP="00055938">
            <w:pPr>
              <w:numPr>
                <w:ilvl w:val="0"/>
                <w:numId w:val="1"/>
              </w:numPr>
              <w:ind w:left="216" w:hanging="216"/>
              <w:rPr>
                <w:rFonts w:asciiTheme="minorHAnsi" w:hAnsiTheme="minorHAnsi" w:cstheme="minorHAnsi"/>
                <w:sz w:val="18"/>
                <w:szCs w:val="18"/>
              </w:rPr>
            </w:pPr>
            <w:r w:rsidRPr="00373729">
              <w:rPr>
                <w:rFonts w:asciiTheme="minorHAnsi" w:hAnsiTheme="minorHAnsi" w:cstheme="minorHAnsi"/>
                <w:sz w:val="18"/>
                <w:szCs w:val="18"/>
              </w:rPr>
              <w:t xml:space="preserve">Up to date </w:t>
            </w:r>
            <w:r>
              <w:rPr>
                <w:rFonts w:asciiTheme="minorHAnsi" w:hAnsiTheme="minorHAnsi" w:cstheme="minorHAnsi"/>
                <w:sz w:val="18"/>
                <w:szCs w:val="18"/>
              </w:rPr>
              <w:t>EHIC/GHIC</w:t>
            </w:r>
            <w:r w:rsidR="007C4CB7">
              <w:rPr>
                <w:rFonts w:asciiTheme="minorHAnsi" w:hAnsiTheme="minorHAnsi" w:cstheme="minorHAnsi"/>
                <w:sz w:val="18"/>
                <w:szCs w:val="18"/>
              </w:rPr>
              <w:t xml:space="preserve"> if eligible</w:t>
            </w:r>
            <w:r>
              <w:rPr>
                <w:rFonts w:asciiTheme="minorHAnsi" w:hAnsiTheme="minorHAnsi" w:cstheme="minorHAnsi"/>
                <w:sz w:val="18"/>
                <w:szCs w:val="18"/>
              </w:rPr>
              <w:t xml:space="preserve"> (transit)</w:t>
            </w:r>
          </w:p>
          <w:p w14:paraId="05CA5323" w14:textId="77777777" w:rsidR="00721784" w:rsidRPr="00DA2D92" w:rsidRDefault="00721784" w:rsidP="00055938">
            <w:pPr>
              <w:numPr>
                <w:ilvl w:val="0"/>
                <w:numId w:val="1"/>
              </w:numPr>
              <w:ind w:left="216" w:hanging="216"/>
              <w:rPr>
                <w:rFonts w:asciiTheme="minorHAnsi" w:hAnsiTheme="minorHAnsi" w:cstheme="minorHAnsi"/>
                <w:sz w:val="18"/>
                <w:szCs w:val="18"/>
              </w:rPr>
            </w:pPr>
            <w:r w:rsidRPr="00373729">
              <w:rPr>
                <w:rFonts w:asciiTheme="minorHAnsi" w:hAnsiTheme="minorHAnsi" w:cstheme="minorHAnsi"/>
                <w:sz w:val="18"/>
                <w:szCs w:val="18"/>
              </w:rPr>
              <w:t>Valid vehicle insurance (</w:t>
            </w:r>
            <w:r>
              <w:rPr>
                <w:rFonts w:asciiTheme="minorHAnsi" w:hAnsiTheme="minorHAnsi" w:cstheme="minorHAnsi"/>
                <w:sz w:val="18"/>
                <w:szCs w:val="18"/>
              </w:rPr>
              <w:t>you cannot use the Business Travel Insurance policy).</w:t>
            </w:r>
          </w:p>
          <w:p w14:paraId="3DE41140" w14:textId="77777777" w:rsidR="00721784" w:rsidRPr="00D72F26" w:rsidRDefault="00721784" w:rsidP="00055938">
            <w:pPr>
              <w:ind w:left="216" w:hanging="216"/>
              <w:rPr>
                <w:rFonts w:asciiTheme="minorHAnsi" w:hAnsiTheme="minorHAnsi" w:cstheme="minorHAnsi"/>
                <w:sz w:val="20"/>
                <w:szCs w:val="20"/>
              </w:rPr>
            </w:pPr>
          </w:p>
        </w:tc>
        <w:tc>
          <w:tcPr>
            <w:tcW w:w="8364" w:type="dxa"/>
            <w:tcBorders>
              <w:top w:val="single" w:sz="4" w:space="0" w:color="auto"/>
              <w:left w:val="single" w:sz="4" w:space="0" w:color="auto"/>
              <w:bottom w:val="single" w:sz="4" w:space="0" w:color="auto"/>
              <w:right w:val="single" w:sz="4" w:space="0" w:color="auto"/>
            </w:tcBorders>
          </w:tcPr>
          <w:p w14:paraId="1F2A47E2" w14:textId="77777777" w:rsidR="00603E30" w:rsidRPr="00603E30" w:rsidRDefault="00603E30" w:rsidP="00603E30">
            <w:pPr>
              <w:rPr>
                <w:rFonts w:asciiTheme="minorHAnsi" w:hAnsiTheme="minorHAnsi" w:cstheme="minorHAnsi"/>
                <w:bCs/>
                <w:sz w:val="20"/>
                <w:szCs w:val="20"/>
              </w:rPr>
            </w:pPr>
            <w:r w:rsidRPr="00603E30">
              <w:rPr>
                <w:rFonts w:asciiTheme="minorHAnsi" w:hAnsiTheme="minorHAnsi" w:cstheme="minorHAnsi"/>
                <w:bCs/>
                <w:sz w:val="20"/>
                <w:szCs w:val="20"/>
              </w:rPr>
              <w:t>Before you travel check that:</w:t>
            </w:r>
          </w:p>
          <w:p w14:paraId="34146618" w14:textId="77777777" w:rsidR="00603E30" w:rsidRPr="00603E30" w:rsidRDefault="00603E30" w:rsidP="00077EE8">
            <w:pPr>
              <w:numPr>
                <w:ilvl w:val="0"/>
                <w:numId w:val="6"/>
              </w:numPr>
              <w:rPr>
                <w:rFonts w:asciiTheme="minorHAnsi" w:hAnsiTheme="minorHAnsi" w:cstheme="minorHAnsi"/>
                <w:bCs/>
                <w:sz w:val="20"/>
                <w:szCs w:val="20"/>
              </w:rPr>
            </w:pPr>
            <w:r w:rsidRPr="00603E30">
              <w:rPr>
                <w:rFonts w:asciiTheme="minorHAnsi" w:hAnsiTheme="minorHAnsi" w:cstheme="minorHAnsi"/>
                <w:bCs/>
                <w:sz w:val="20"/>
                <w:szCs w:val="20"/>
              </w:rPr>
              <w:t>your destination can provide the healthcare you may need</w:t>
            </w:r>
          </w:p>
          <w:p w14:paraId="0D9D7B04" w14:textId="77777777" w:rsidR="00603E30" w:rsidRPr="00603E30" w:rsidRDefault="00603E30" w:rsidP="00077EE8">
            <w:pPr>
              <w:numPr>
                <w:ilvl w:val="0"/>
                <w:numId w:val="6"/>
              </w:numPr>
              <w:rPr>
                <w:rFonts w:asciiTheme="minorHAnsi" w:hAnsiTheme="minorHAnsi" w:cstheme="minorHAnsi"/>
                <w:bCs/>
                <w:sz w:val="20"/>
                <w:szCs w:val="20"/>
              </w:rPr>
            </w:pPr>
            <w:r w:rsidRPr="00603E30">
              <w:rPr>
                <w:rFonts w:asciiTheme="minorHAnsi" w:hAnsiTheme="minorHAnsi" w:cstheme="minorHAnsi"/>
                <w:bCs/>
                <w:sz w:val="20"/>
                <w:szCs w:val="20"/>
              </w:rPr>
              <w:t>you have </w:t>
            </w:r>
            <w:hyperlink r:id="rId49" w:history="1">
              <w:r w:rsidRPr="00603E30">
                <w:rPr>
                  <w:rStyle w:val="Hyperlink"/>
                  <w:rFonts w:asciiTheme="minorHAnsi" w:hAnsiTheme="minorHAnsi" w:cstheme="minorHAnsi"/>
                  <w:bCs/>
                  <w:color w:val="auto"/>
                  <w:sz w:val="20"/>
                  <w:szCs w:val="20"/>
                </w:rPr>
                <w:t>appropriate travel insurance</w:t>
              </w:r>
            </w:hyperlink>
            <w:r w:rsidRPr="00603E30">
              <w:rPr>
                <w:rFonts w:asciiTheme="minorHAnsi" w:hAnsiTheme="minorHAnsi" w:cstheme="minorHAnsi"/>
                <w:bCs/>
                <w:sz w:val="20"/>
                <w:szCs w:val="20"/>
              </w:rPr>
              <w:t> for local treatment or unexpected medical evacuation</w:t>
            </w:r>
          </w:p>
          <w:p w14:paraId="6D850930" w14:textId="77777777" w:rsidR="00603E30" w:rsidRDefault="00603E30" w:rsidP="00603E30">
            <w:pPr>
              <w:rPr>
                <w:rFonts w:asciiTheme="minorHAnsi" w:hAnsiTheme="minorHAnsi" w:cstheme="minorHAnsi"/>
                <w:bCs/>
                <w:sz w:val="20"/>
                <w:szCs w:val="20"/>
              </w:rPr>
            </w:pPr>
            <w:r w:rsidRPr="00603E30">
              <w:rPr>
                <w:rFonts w:asciiTheme="minorHAnsi" w:hAnsiTheme="minorHAnsi" w:cstheme="minorHAnsi"/>
                <w:bCs/>
                <w:sz w:val="20"/>
                <w:szCs w:val="20"/>
              </w:rPr>
              <w:t>This is particularly important if you have a health condition or are pregnant.</w:t>
            </w:r>
          </w:p>
          <w:p w14:paraId="42745AF1" w14:textId="77777777" w:rsidR="00525646" w:rsidRDefault="00525646" w:rsidP="00603E30">
            <w:pPr>
              <w:rPr>
                <w:rFonts w:asciiTheme="minorHAnsi" w:hAnsiTheme="minorHAnsi" w:cstheme="minorHAnsi"/>
                <w:bCs/>
                <w:sz w:val="20"/>
                <w:szCs w:val="20"/>
              </w:rPr>
            </w:pPr>
          </w:p>
          <w:p w14:paraId="58D9410A" w14:textId="77777777" w:rsidR="00882DFD" w:rsidRPr="00882DFD" w:rsidRDefault="00882DFD" w:rsidP="00882DFD">
            <w:pPr>
              <w:rPr>
                <w:rFonts w:asciiTheme="minorHAnsi" w:hAnsiTheme="minorHAnsi" w:cstheme="minorHAnsi"/>
                <w:sz w:val="20"/>
                <w:szCs w:val="20"/>
              </w:rPr>
            </w:pPr>
            <w:r w:rsidRPr="00882DFD">
              <w:rPr>
                <w:rFonts w:asciiTheme="minorHAnsi" w:hAnsiTheme="minorHAnsi" w:cstheme="minorHAnsi"/>
                <w:sz w:val="20"/>
                <w:szCs w:val="20"/>
              </w:rPr>
              <w:lastRenderedPageBreak/>
              <w:t>To get medically necessary state healthcare in Italy, you need a Global Health Insurance Card (GHIC) or a European Health Insurance Card (EHIC).</w:t>
            </w:r>
          </w:p>
          <w:p w14:paraId="21A10451" w14:textId="77777777" w:rsidR="00882DFD" w:rsidRPr="00882DFD" w:rsidRDefault="00882DFD" w:rsidP="00882DFD">
            <w:pPr>
              <w:rPr>
                <w:rFonts w:asciiTheme="minorHAnsi" w:hAnsiTheme="minorHAnsi" w:cstheme="minorHAnsi"/>
                <w:sz w:val="20"/>
                <w:szCs w:val="20"/>
              </w:rPr>
            </w:pPr>
            <w:r w:rsidRPr="00882DFD">
              <w:rPr>
                <w:rFonts w:asciiTheme="minorHAnsi" w:hAnsiTheme="minorHAnsi" w:cstheme="minorHAnsi"/>
                <w:sz w:val="20"/>
                <w:szCs w:val="20"/>
              </w:rPr>
              <w:t>The NHS’s </w:t>
            </w:r>
            <w:hyperlink r:id="rId50" w:history="1">
              <w:r w:rsidRPr="00882DFD">
                <w:rPr>
                  <w:rStyle w:val="Hyperlink"/>
                  <w:rFonts w:asciiTheme="minorHAnsi" w:hAnsiTheme="minorHAnsi" w:cstheme="minorHAnsi"/>
                  <w:sz w:val="20"/>
                  <w:szCs w:val="20"/>
                </w:rPr>
                <w:t>getting healthcare abroad</w:t>
              </w:r>
            </w:hyperlink>
            <w:r w:rsidRPr="00882DFD">
              <w:rPr>
                <w:rFonts w:asciiTheme="minorHAnsi" w:hAnsiTheme="minorHAnsi" w:cstheme="minorHAnsi"/>
                <w:sz w:val="20"/>
                <w:szCs w:val="20"/>
              </w:rPr>
              <w:t> has details about:</w:t>
            </w:r>
          </w:p>
          <w:p w14:paraId="392F61C1" w14:textId="77777777" w:rsidR="00882DFD" w:rsidRPr="00882DFD" w:rsidRDefault="00882DFD" w:rsidP="00882DFD">
            <w:pPr>
              <w:numPr>
                <w:ilvl w:val="0"/>
                <w:numId w:val="28"/>
              </w:numPr>
              <w:rPr>
                <w:rFonts w:asciiTheme="minorHAnsi" w:hAnsiTheme="minorHAnsi" w:cstheme="minorHAnsi"/>
                <w:sz w:val="20"/>
                <w:szCs w:val="20"/>
              </w:rPr>
            </w:pPr>
            <w:r w:rsidRPr="00882DFD">
              <w:rPr>
                <w:rFonts w:asciiTheme="minorHAnsi" w:hAnsiTheme="minorHAnsi" w:cstheme="minorHAnsi"/>
                <w:sz w:val="20"/>
                <w:szCs w:val="20"/>
              </w:rPr>
              <w:t>how to apply for a GHIC</w:t>
            </w:r>
          </w:p>
          <w:p w14:paraId="69C60A25" w14:textId="77777777" w:rsidR="00882DFD" w:rsidRPr="00882DFD" w:rsidRDefault="00882DFD" w:rsidP="00882DFD">
            <w:pPr>
              <w:numPr>
                <w:ilvl w:val="0"/>
                <w:numId w:val="28"/>
              </w:numPr>
              <w:rPr>
                <w:rFonts w:asciiTheme="minorHAnsi" w:hAnsiTheme="minorHAnsi" w:cstheme="minorHAnsi"/>
                <w:sz w:val="20"/>
                <w:szCs w:val="20"/>
              </w:rPr>
            </w:pPr>
            <w:r w:rsidRPr="00882DFD">
              <w:rPr>
                <w:rFonts w:asciiTheme="minorHAnsi" w:hAnsiTheme="minorHAnsi" w:cstheme="minorHAnsi"/>
                <w:sz w:val="20"/>
                <w:szCs w:val="20"/>
              </w:rPr>
              <w:t>how to get temporary cover if you lose your card or it does not arrive in time</w:t>
            </w:r>
          </w:p>
          <w:p w14:paraId="6D800FE5" w14:textId="77777777" w:rsidR="00882DFD" w:rsidRPr="00882DFD" w:rsidRDefault="00882DFD" w:rsidP="00882DFD">
            <w:pPr>
              <w:numPr>
                <w:ilvl w:val="0"/>
                <w:numId w:val="28"/>
              </w:numPr>
              <w:rPr>
                <w:rFonts w:asciiTheme="minorHAnsi" w:hAnsiTheme="minorHAnsi" w:cstheme="minorHAnsi"/>
                <w:sz w:val="20"/>
                <w:szCs w:val="20"/>
              </w:rPr>
            </w:pPr>
            <w:r w:rsidRPr="00882DFD">
              <w:rPr>
                <w:rFonts w:asciiTheme="minorHAnsi" w:hAnsiTheme="minorHAnsi" w:cstheme="minorHAnsi"/>
                <w:sz w:val="20"/>
                <w:szCs w:val="20"/>
              </w:rPr>
              <w:t>who qualifies for a new EHIC instead of a GHIC</w:t>
            </w:r>
          </w:p>
          <w:p w14:paraId="64EEB7F4" w14:textId="77777777" w:rsidR="00882DFD" w:rsidRPr="00882DFD" w:rsidRDefault="00882DFD" w:rsidP="00882DFD">
            <w:pPr>
              <w:numPr>
                <w:ilvl w:val="0"/>
                <w:numId w:val="28"/>
              </w:numPr>
              <w:rPr>
                <w:rFonts w:asciiTheme="minorHAnsi" w:hAnsiTheme="minorHAnsi" w:cstheme="minorHAnsi"/>
                <w:sz w:val="20"/>
                <w:szCs w:val="20"/>
              </w:rPr>
            </w:pPr>
            <w:r w:rsidRPr="00882DFD">
              <w:rPr>
                <w:rFonts w:asciiTheme="minorHAnsi" w:hAnsiTheme="minorHAnsi" w:cstheme="minorHAnsi"/>
                <w:sz w:val="20"/>
                <w:szCs w:val="20"/>
              </w:rPr>
              <w:t>what treatment counts as medically necessary</w:t>
            </w:r>
          </w:p>
          <w:p w14:paraId="3513FDE8" w14:textId="77777777" w:rsidR="00882DFD" w:rsidRPr="00882DFD" w:rsidRDefault="00882DFD" w:rsidP="00882DFD">
            <w:pPr>
              <w:rPr>
                <w:rFonts w:asciiTheme="minorHAnsi" w:hAnsiTheme="minorHAnsi" w:cstheme="minorHAnsi"/>
                <w:sz w:val="20"/>
                <w:szCs w:val="20"/>
              </w:rPr>
            </w:pPr>
            <w:r w:rsidRPr="00882DFD">
              <w:rPr>
                <w:rFonts w:asciiTheme="minorHAnsi" w:hAnsiTheme="minorHAnsi" w:cstheme="minorHAnsi"/>
                <w:sz w:val="20"/>
                <w:szCs w:val="20"/>
              </w:rPr>
              <w:t>A GHIC or EHIC is not an alternative to travel insurance. You may have costs your GHIC or EHIC does not cover, including: </w:t>
            </w:r>
          </w:p>
          <w:p w14:paraId="5B008732" w14:textId="77777777" w:rsidR="00882DFD" w:rsidRPr="00882DFD" w:rsidRDefault="00882DFD" w:rsidP="00882DFD">
            <w:pPr>
              <w:numPr>
                <w:ilvl w:val="0"/>
                <w:numId w:val="29"/>
              </w:numPr>
              <w:rPr>
                <w:rFonts w:asciiTheme="minorHAnsi" w:hAnsiTheme="minorHAnsi" w:cstheme="minorHAnsi"/>
                <w:sz w:val="20"/>
                <w:szCs w:val="20"/>
              </w:rPr>
            </w:pPr>
            <w:r w:rsidRPr="00882DFD">
              <w:rPr>
                <w:rFonts w:asciiTheme="minorHAnsi" w:hAnsiTheme="minorHAnsi" w:cstheme="minorHAnsi"/>
                <w:sz w:val="20"/>
                <w:szCs w:val="20"/>
              </w:rPr>
              <w:t>changes to travel and accommodation bookings</w:t>
            </w:r>
          </w:p>
          <w:p w14:paraId="3E4F61CE" w14:textId="77777777" w:rsidR="00882DFD" w:rsidRPr="00882DFD" w:rsidRDefault="00882DFD" w:rsidP="00882DFD">
            <w:pPr>
              <w:numPr>
                <w:ilvl w:val="0"/>
                <w:numId w:val="29"/>
              </w:numPr>
              <w:rPr>
                <w:rFonts w:asciiTheme="minorHAnsi" w:hAnsiTheme="minorHAnsi" w:cstheme="minorHAnsi"/>
                <w:sz w:val="20"/>
                <w:szCs w:val="20"/>
              </w:rPr>
            </w:pPr>
            <w:r w:rsidRPr="00882DFD">
              <w:rPr>
                <w:rFonts w:asciiTheme="minorHAnsi" w:hAnsiTheme="minorHAnsi" w:cstheme="minorHAnsi"/>
                <w:sz w:val="20"/>
                <w:szCs w:val="20"/>
              </w:rPr>
              <w:t>additional standard costs for treatment</w:t>
            </w:r>
          </w:p>
          <w:p w14:paraId="0667F11C" w14:textId="77777777" w:rsidR="00882DFD" w:rsidRPr="00882DFD" w:rsidRDefault="00882DFD" w:rsidP="00882DFD">
            <w:pPr>
              <w:numPr>
                <w:ilvl w:val="0"/>
                <w:numId w:val="29"/>
              </w:numPr>
              <w:rPr>
                <w:rFonts w:asciiTheme="minorHAnsi" w:hAnsiTheme="minorHAnsi" w:cstheme="minorHAnsi"/>
                <w:sz w:val="20"/>
                <w:szCs w:val="20"/>
              </w:rPr>
            </w:pPr>
            <w:r w:rsidRPr="00882DFD">
              <w:rPr>
                <w:rFonts w:asciiTheme="minorHAnsi" w:hAnsiTheme="minorHAnsi" w:cstheme="minorHAnsi"/>
                <w:sz w:val="20"/>
                <w:szCs w:val="20"/>
              </w:rPr>
              <w:t>medical repatriation to the UK</w:t>
            </w:r>
          </w:p>
          <w:p w14:paraId="5C996768" w14:textId="77777777" w:rsidR="00882DFD" w:rsidRPr="00882DFD" w:rsidRDefault="00882DFD" w:rsidP="00882DFD">
            <w:pPr>
              <w:numPr>
                <w:ilvl w:val="0"/>
                <w:numId w:val="29"/>
              </w:numPr>
              <w:rPr>
                <w:rFonts w:asciiTheme="minorHAnsi" w:hAnsiTheme="minorHAnsi" w:cstheme="minorHAnsi"/>
                <w:sz w:val="20"/>
                <w:szCs w:val="20"/>
              </w:rPr>
            </w:pPr>
            <w:r w:rsidRPr="00882DFD">
              <w:rPr>
                <w:rFonts w:asciiTheme="minorHAnsi" w:hAnsiTheme="minorHAnsi" w:cstheme="minorHAnsi"/>
                <w:sz w:val="20"/>
                <w:szCs w:val="20"/>
              </w:rPr>
              <w:t>treatment that is ruled non-urgent</w:t>
            </w:r>
          </w:p>
          <w:p w14:paraId="0420EF61" w14:textId="77777777" w:rsidR="00882DFD" w:rsidRPr="00882DFD" w:rsidRDefault="00882DFD" w:rsidP="00882DFD">
            <w:pPr>
              <w:numPr>
                <w:ilvl w:val="0"/>
                <w:numId w:val="29"/>
              </w:numPr>
              <w:rPr>
                <w:rFonts w:asciiTheme="minorHAnsi" w:hAnsiTheme="minorHAnsi" w:cstheme="minorHAnsi"/>
                <w:sz w:val="20"/>
                <w:szCs w:val="20"/>
              </w:rPr>
            </w:pPr>
            <w:r w:rsidRPr="00882DFD">
              <w:rPr>
                <w:rFonts w:asciiTheme="minorHAnsi" w:hAnsiTheme="minorHAnsi" w:cstheme="minorHAnsi"/>
                <w:sz w:val="20"/>
                <w:szCs w:val="20"/>
              </w:rPr>
              <w:t>private healthcare</w:t>
            </w:r>
          </w:p>
          <w:p w14:paraId="7E8C139B" w14:textId="77777777" w:rsidR="00882DFD" w:rsidRPr="00882DFD" w:rsidRDefault="00882DFD" w:rsidP="00882DFD">
            <w:pPr>
              <w:numPr>
                <w:ilvl w:val="0"/>
                <w:numId w:val="29"/>
              </w:numPr>
              <w:rPr>
                <w:rFonts w:asciiTheme="minorHAnsi" w:hAnsiTheme="minorHAnsi" w:cstheme="minorHAnsi"/>
                <w:sz w:val="20"/>
                <w:szCs w:val="20"/>
              </w:rPr>
            </w:pPr>
            <w:r w:rsidRPr="00882DFD">
              <w:rPr>
                <w:rFonts w:asciiTheme="minorHAnsi" w:hAnsiTheme="minorHAnsi" w:cstheme="minorHAnsi"/>
                <w:sz w:val="20"/>
                <w:szCs w:val="20"/>
              </w:rPr>
              <w:t>private clinics</w:t>
            </w:r>
          </w:p>
          <w:p w14:paraId="5ED92A6D" w14:textId="77777777" w:rsidR="00882DFD" w:rsidRPr="00882DFD" w:rsidRDefault="00882DFD" w:rsidP="00882DFD">
            <w:pPr>
              <w:rPr>
                <w:rFonts w:asciiTheme="minorHAnsi" w:hAnsiTheme="minorHAnsi" w:cstheme="minorHAnsi"/>
                <w:sz w:val="20"/>
                <w:szCs w:val="20"/>
              </w:rPr>
            </w:pPr>
            <w:r w:rsidRPr="00882DFD">
              <w:rPr>
                <w:rFonts w:asciiTheme="minorHAnsi" w:hAnsiTheme="minorHAnsi" w:cstheme="minorHAnsi"/>
                <w:sz w:val="20"/>
                <w:szCs w:val="20"/>
              </w:rPr>
              <w:t>See </w:t>
            </w:r>
            <w:hyperlink r:id="rId51" w:history="1">
              <w:r w:rsidRPr="00882DFD">
                <w:rPr>
                  <w:rStyle w:val="Hyperlink"/>
                  <w:rFonts w:asciiTheme="minorHAnsi" w:hAnsiTheme="minorHAnsi" w:cstheme="minorHAnsi"/>
                  <w:sz w:val="20"/>
                  <w:szCs w:val="20"/>
                </w:rPr>
                <w:t>guidance on healthcare if you’re living in Italy</w:t>
              </w:r>
            </w:hyperlink>
            <w:r w:rsidRPr="00882DFD">
              <w:rPr>
                <w:rFonts w:asciiTheme="minorHAnsi" w:hAnsiTheme="minorHAnsi" w:cstheme="minorHAnsi"/>
                <w:sz w:val="20"/>
                <w:szCs w:val="20"/>
              </w:rPr>
              <w:t>.</w:t>
            </w:r>
          </w:p>
          <w:p w14:paraId="7B64A719" w14:textId="77777777" w:rsidR="00525646" w:rsidRDefault="00525646" w:rsidP="00603E30">
            <w:pPr>
              <w:rPr>
                <w:rFonts w:asciiTheme="minorHAnsi" w:hAnsiTheme="minorHAnsi" w:cstheme="minorHAnsi"/>
                <w:bCs/>
                <w:sz w:val="20"/>
                <w:szCs w:val="20"/>
              </w:rPr>
            </w:pPr>
          </w:p>
          <w:p w14:paraId="3498AFF2" w14:textId="77777777" w:rsidR="00F302BC" w:rsidRPr="00603E30" w:rsidRDefault="00F302BC" w:rsidP="00603E30">
            <w:pPr>
              <w:rPr>
                <w:rFonts w:asciiTheme="minorHAnsi" w:hAnsiTheme="minorHAnsi" w:cstheme="minorHAnsi"/>
                <w:bCs/>
                <w:sz w:val="20"/>
                <w:szCs w:val="20"/>
              </w:rPr>
            </w:pPr>
          </w:p>
          <w:p w14:paraId="2A717834" w14:textId="46EBA661" w:rsidR="007A4907" w:rsidRPr="00603E30" w:rsidRDefault="007A4907" w:rsidP="007A4907">
            <w:pPr>
              <w:rPr>
                <w:rFonts w:asciiTheme="minorHAnsi" w:hAnsiTheme="minorHAnsi" w:cstheme="minorHAnsi"/>
                <w:bCs/>
                <w:color w:val="FF0000"/>
                <w:sz w:val="20"/>
                <w:szCs w:val="20"/>
                <w:u w:val="single"/>
              </w:rPr>
            </w:pPr>
            <w:hyperlink r:id="rId52" w:history="1">
              <w:r w:rsidRPr="00603E30">
                <w:rPr>
                  <w:rStyle w:val="Hyperlink"/>
                  <w:rFonts w:asciiTheme="minorHAnsi" w:hAnsiTheme="minorHAnsi" w:cstheme="minorHAnsi"/>
                  <w:bCs/>
                  <w:sz w:val="20"/>
                  <w:szCs w:val="20"/>
                </w:rPr>
                <w:t>Warwick Business Travel Insurance Details</w:t>
              </w:r>
            </w:hyperlink>
          </w:p>
          <w:p w14:paraId="5E1D2008" w14:textId="77777777" w:rsidR="007A4907" w:rsidRDefault="007A4907" w:rsidP="007A4907">
            <w:pPr>
              <w:rPr>
                <w:rFonts w:asciiTheme="minorHAnsi" w:hAnsiTheme="minorHAnsi" w:cstheme="minorHAnsi"/>
                <w:b/>
                <w:bCs/>
                <w:sz w:val="20"/>
                <w:szCs w:val="20"/>
              </w:rPr>
            </w:pPr>
          </w:p>
          <w:p w14:paraId="1E62B524"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Only emergency medical treatment is covered under this policy. Please note that there is</w:t>
            </w:r>
          </w:p>
          <w:p w14:paraId="4BCBDE93"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 xml:space="preserve">no emergency medical cover if you are a national in the </w:t>
            </w:r>
            <w:proofErr w:type="gramStart"/>
            <w:r w:rsidRPr="009D3469">
              <w:rPr>
                <w:rFonts w:asciiTheme="minorHAnsi" w:hAnsiTheme="minorHAnsi" w:cstheme="minorHAnsi"/>
                <w:sz w:val="20"/>
                <w:szCs w:val="20"/>
              </w:rPr>
              <w:t>country</w:t>
            </w:r>
            <w:proofErr w:type="gramEnd"/>
            <w:r w:rsidRPr="009D3469">
              <w:rPr>
                <w:rFonts w:asciiTheme="minorHAnsi" w:hAnsiTheme="minorHAnsi" w:cstheme="minorHAnsi"/>
                <w:sz w:val="20"/>
                <w:szCs w:val="20"/>
              </w:rPr>
              <w:t xml:space="preserve"> you need medical</w:t>
            </w:r>
          </w:p>
          <w:p w14:paraId="67268597"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attention in. For emergency medical assistance or security assistance (if there is risk to</w:t>
            </w:r>
          </w:p>
          <w:p w14:paraId="4BDFEA0A"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your personal safety) please call the number on the following page:</w:t>
            </w:r>
          </w:p>
          <w:p w14:paraId="682268F5" w14:textId="77777777" w:rsidR="007A4907" w:rsidRPr="009D3469" w:rsidRDefault="007A4907" w:rsidP="007A4907">
            <w:pPr>
              <w:rPr>
                <w:rFonts w:asciiTheme="minorHAnsi" w:hAnsiTheme="minorHAnsi" w:cstheme="minorHAnsi"/>
                <w:sz w:val="20"/>
                <w:szCs w:val="20"/>
              </w:rPr>
            </w:pPr>
            <w:hyperlink r:id="rId53" w:history="1">
              <w:r w:rsidRPr="00D10E76">
                <w:rPr>
                  <w:rStyle w:val="Hyperlink"/>
                  <w:rFonts w:asciiTheme="minorHAnsi" w:hAnsiTheme="minorHAnsi" w:cstheme="minorHAnsi"/>
                  <w:sz w:val="20"/>
                  <w:szCs w:val="20"/>
                </w:rPr>
                <w:t>https://warwick.ac.uk/services/legalandcomplianceservices/insurance/keypolicies/traveloverseas</w:t>
              </w:r>
            </w:hyperlink>
            <w:r>
              <w:rPr>
                <w:rFonts w:asciiTheme="minorHAnsi" w:hAnsiTheme="minorHAnsi" w:cstheme="minorHAnsi"/>
                <w:sz w:val="20"/>
                <w:szCs w:val="20"/>
              </w:rPr>
              <w:t xml:space="preserve"> </w:t>
            </w:r>
          </w:p>
          <w:p w14:paraId="0B216B5B" w14:textId="77777777" w:rsidR="007A4907" w:rsidRPr="00391D3A" w:rsidRDefault="007A4907" w:rsidP="007A4907">
            <w:pPr>
              <w:rPr>
                <w:rFonts w:asciiTheme="minorHAnsi" w:hAnsiTheme="minorHAnsi" w:cstheme="minorHAnsi"/>
                <w:bCs/>
                <w:sz w:val="20"/>
                <w:szCs w:val="20"/>
              </w:rPr>
            </w:pPr>
          </w:p>
          <w:p w14:paraId="1C202833" w14:textId="228BF429" w:rsidR="007A4907" w:rsidRPr="00040B1C" w:rsidRDefault="007A4907" w:rsidP="007A4907">
            <w:pPr>
              <w:rPr>
                <w:rFonts w:asciiTheme="minorHAnsi" w:hAnsiTheme="minorHAnsi" w:cstheme="minorHAnsi"/>
                <w:sz w:val="20"/>
                <w:szCs w:val="20"/>
              </w:rPr>
            </w:pPr>
            <w:r w:rsidRPr="00391D3A">
              <w:rPr>
                <w:rFonts w:asciiTheme="minorHAnsi" w:hAnsiTheme="minorHAnsi" w:cstheme="minorHAnsi"/>
                <w:bCs/>
                <w:sz w:val="20"/>
                <w:szCs w:val="20"/>
              </w:rPr>
              <w:t xml:space="preserve">Report and Support: </w:t>
            </w:r>
            <w:hyperlink r:id="rId54" w:history="1">
              <w:r w:rsidRPr="00040B1C">
                <w:rPr>
                  <w:rStyle w:val="Hyperlink"/>
                  <w:rFonts w:asciiTheme="minorHAnsi" w:hAnsiTheme="minorHAnsi" w:cstheme="minorHAnsi"/>
                  <w:sz w:val="20"/>
                  <w:szCs w:val="20"/>
                  <w:lang w:val="en-US"/>
                </w:rPr>
                <w:t xml:space="preserve">https://reportandsupport.warwick.ac.uk/ </w:t>
              </w:r>
            </w:hyperlink>
            <w:r w:rsidRPr="00040B1C">
              <w:rPr>
                <w:rFonts w:asciiTheme="minorHAnsi" w:hAnsiTheme="minorHAnsi" w:cstheme="minorHAnsi"/>
                <w:sz w:val="20"/>
                <w:szCs w:val="20"/>
                <w:lang w:val="en-US"/>
              </w:rPr>
              <w:t xml:space="preserve"> </w:t>
            </w:r>
          </w:p>
          <w:p w14:paraId="18B2F177" w14:textId="77777777" w:rsidR="007A4907" w:rsidRPr="00391D3A" w:rsidRDefault="007A4907" w:rsidP="007A4907">
            <w:pPr>
              <w:rPr>
                <w:rFonts w:asciiTheme="minorHAnsi" w:hAnsiTheme="minorHAnsi" w:cstheme="minorHAnsi"/>
                <w:bCs/>
                <w:sz w:val="20"/>
                <w:szCs w:val="20"/>
              </w:rPr>
            </w:pPr>
          </w:p>
          <w:p w14:paraId="71768C2E" w14:textId="3F1AD6E1" w:rsidR="007A4907" w:rsidRPr="00040B1C" w:rsidRDefault="007A4907" w:rsidP="00040B1C">
            <w:pPr>
              <w:rPr>
                <w:rFonts w:asciiTheme="minorHAnsi" w:hAnsiTheme="minorHAnsi" w:cstheme="minorHAnsi"/>
                <w:bCs/>
                <w:sz w:val="20"/>
                <w:szCs w:val="20"/>
              </w:rPr>
            </w:pPr>
            <w:r w:rsidRPr="00391D3A">
              <w:rPr>
                <w:rFonts w:asciiTheme="minorHAnsi" w:hAnsiTheme="minorHAnsi" w:cstheme="minorHAnsi"/>
                <w:bCs/>
                <w:sz w:val="20"/>
                <w:szCs w:val="20"/>
              </w:rPr>
              <w:t xml:space="preserve">Wellbeing Services: </w:t>
            </w:r>
            <w:hyperlink r:id="rId55" w:history="1">
              <w:r w:rsidRPr="00040B1C">
                <w:rPr>
                  <w:rStyle w:val="Hyperlink"/>
                  <w:rFonts w:asciiTheme="minorHAnsi" w:hAnsiTheme="minorHAnsi" w:cstheme="minorHAnsi"/>
                  <w:sz w:val="20"/>
                  <w:szCs w:val="20"/>
                </w:rPr>
                <w:t>https://warwick.ac.uk/services/wss/</w:t>
              </w:r>
            </w:hyperlink>
            <w:r w:rsidRPr="00040B1C">
              <w:rPr>
                <w:rFonts w:asciiTheme="minorHAnsi" w:hAnsiTheme="minorHAnsi" w:cstheme="minorHAnsi"/>
                <w:sz w:val="20"/>
                <w:szCs w:val="20"/>
              </w:rPr>
              <w:t xml:space="preserve"> </w:t>
            </w:r>
            <w:r w:rsidR="00040B1C">
              <w:rPr>
                <w:rFonts w:asciiTheme="minorHAnsi" w:hAnsiTheme="minorHAnsi" w:cstheme="minorHAnsi"/>
                <w:sz w:val="20"/>
                <w:szCs w:val="20"/>
              </w:rPr>
              <w:br/>
            </w:r>
          </w:p>
        </w:tc>
      </w:tr>
      <w:tr w:rsidR="00721784" w:rsidRPr="005E7556" w14:paraId="0C1FD8EE" w14:textId="77777777" w:rsidTr="00ED2E9E">
        <w:tc>
          <w:tcPr>
            <w:tcW w:w="2045" w:type="dxa"/>
          </w:tcPr>
          <w:p w14:paraId="7119CC2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Exposure to infection: Known endemic illnesses in destination(s)</w:t>
            </w:r>
          </w:p>
          <w:p w14:paraId="05B9498A" w14:textId="77777777" w:rsidR="00721784" w:rsidRPr="0001335A" w:rsidRDefault="00721784" w:rsidP="00055938">
            <w:pPr>
              <w:rPr>
                <w:rFonts w:asciiTheme="minorHAnsi" w:hAnsiTheme="minorHAnsi" w:cstheme="minorHAnsi"/>
                <w:b/>
                <w:bCs/>
                <w:sz w:val="20"/>
                <w:szCs w:val="20"/>
              </w:rPr>
            </w:pPr>
          </w:p>
          <w:p w14:paraId="3046D91F" w14:textId="77777777" w:rsidR="00721784" w:rsidRPr="0001335A" w:rsidRDefault="00721784" w:rsidP="00055938">
            <w:pPr>
              <w:rPr>
                <w:rFonts w:asciiTheme="minorHAnsi" w:hAnsiTheme="minorHAnsi" w:cstheme="minorHAnsi"/>
                <w:b/>
                <w:bCs/>
                <w:sz w:val="20"/>
                <w:szCs w:val="20"/>
              </w:rPr>
            </w:pPr>
          </w:p>
        </w:tc>
        <w:tc>
          <w:tcPr>
            <w:tcW w:w="1069" w:type="dxa"/>
          </w:tcPr>
          <w:p w14:paraId="290457A0" w14:textId="77777777" w:rsidR="00721784" w:rsidRPr="00D72F26" w:rsidRDefault="00721784" w:rsidP="00055938">
            <w:pPr>
              <w:rPr>
                <w:rFonts w:asciiTheme="minorHAnsi" w:hAnsiTheme="minorHAnsi" w:cstheme="minorHAnsi"/>
                <w:sz w:val="20"/>
                <w:szCs w:val="20"/>
              </w:rPr>
            </w:pPr>
          </w:p>
        </w:tc>
        <w:tc>
          <w:tcPr>
            <w:tcW w:w="3118" w:type="dxa"/>
          </w:tcPr>
          <w:p w14:paraId="26A2550A"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Take medical advice and arrange vaccination/inoculation/prophylaxis as appropriate</w:t>
            </w:r>
          </w:p>
          <w:p w14:paraId="3CA53826" w14:textId="77777777" w:rsidR="00721784" w:rsidRPr="00F7017E"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the following conditions in particular: Cholera, Diphtheria, Hepatitis B, Japanese Encephalitis, Malaria, Meningitis, Poliomyelitis, Tetanus, Tick-borne Encephalitis, Tuberculosis, Typhoid and Yellow Fever.</w:t>
            </w:r>
          </w:p>
        </w:tc>
        <w:tc>
          <w:tcPr>
            <w:tcW w:w="8364" w:type="dxa"/>
          </w:tcPr>
          <w:p w14:paraId="12996EE8" w14:textId="77777777" w:rsidR="00882DFD" w:rsidRDefault="00882DFD" w:rsidP="00882DFD">
            <w:pPr>
              <w:rPr>
                <w:rFonts w:asciiTheme="minorHAnsi" w:hAnsiTheme="minorHAnsi" w:cstheme="minorHAnsi"/>
                <w:sz w:val="20"/>
                <w:szCs w:val="20"/>
              </w:rPr>
            </w:pPr>
          </w:p>
          <w:p w14:paraId="3328080F" w14:textId="695F930E" w:rsidR="00882DFD" w:rsidRPr="00882DFD" w:rsidRDefault="00882DFD" w:rsidP="00882DFD">
            <w:pPr>
              <w:rPr>
                <w:rFonts w:asciiTheme="minorHAnsi" w:hAnsiTheme="minorHAnsi" w:cstheme="minorHAnsi"/>
                <w:sz w:val="20"/>
                <w:szCs w:val="20"/>
              </w:rPr>
            </w:pPr>
            <w:r w:rsidRPr="00882DFD">
              <w:rPr>
                <w:rFonts w:asciiTheme="minorHAnsi" w:hAnsiTheme="minorHAnsi" w:cstheme="minorHAnsi"/>
                <w:sz w:val="20"/>
                <w:szCs w:val="20"/>
              </w:rPr>
              <w:t>At least 8 weeks before your trip:</w:t>
            </w:r>
          </w:p>
          <w:p w14:paraId="21C9E39E" w14:textId="77777777" w:rsidR="00882DFD" w:rsidRPr="00882DFD" w:rsidRDefault="00882DFD" w:rsidP="00882DFD">
            <w:pPr>
              <w:numPr>
                <w:ilvl w:val="0"/>
                <w:numId w:val="30"/>
              </w:numPr>
              <w:rPr>
                <w:rFonts w:asciiTheme="minorHAnsi" w:hAnsiTheme="minorHAnsi" w:cstheme="minorHAnsi"/>
                <w:sz w:val="20"/>
                <w:szCs w:val="20"/>
              </w:rPr>
            </w:pPr>
            <w:r w:rsidRPr="00882DFD">
              <w:rPr>
                <w:rFonts w:asciiTheme="minorHAnsi" w:hAnsiTheme="minorHAnsi" w:cstheme="minorHAnsi"/>
                <w:sz w:val="20"/>
                <w:szCs w:val="20"/>
              </w:rPr>
              <w:t>check the latest </w:t>
            </w:r>
            <w:hyperlink r:id="rId56" w:anchor="Vaccine_Recommendations" w:history="1">
              <w:r w:rsidRPr="00882DFD">
                <w:rPr>
                  <w:rStyle w:val="Hyperlink"/>
                  <w:rFonts w:asciiTheme="minorHAnsi" w:hAnsiTheme="minorHAnsi" w:cstheme="minorHAnsi"/>
                  <w:sz w:val="20"/>
                  <w:szCs w:val="20"/>
                </w:rPr>
                <w:t>vaccine recommendations for Italy</w:t>
              </w:r>
            </w:hyperlink>
          </w:p>
          <w:p w14:paraId="592DF8C4" w14:textId="77777777" w:rsidR="00882DFD" w:rsidRPr="00882DFD" w:rsidRDefault="00882DFD" w:rsidP="00882DFD">
            <w:pPr>
              <w:numPr>
                <w:ilvl w:val="0"/>
                <w:numId w:val="30"/>
              </w:numPr>
              <w:rPr>
                <w:rFonts w:asciiTheme="minorHAnsi" w:hAnsiTheme="minorHAnsi" w:cstheme="minorHAnsi"/>
                <w:sz w:val="20"/>
                <w:szCs w:val="20"/>
              </w:rPr>
            </w:pPr>
            <w:r w:rsidRPr="00882DFD">
              <w:rPr>
                <w:rFonts w:asciiTheme="minorHAnsi" w:hAnsiTheme="minorHAnsi" w:cstheme="minorHAnsi"/>
                <w:sz w:val="20"/>
                <w:szCs w:val="20"/>
              </w:rPr>
              <w:t xml:space="preserve">see where to get vaccines and whether you </w:t>
            </w:r>
            <w:proofErr w:type="gramStart"/>
            <w:r w:rsidRPr="00882DFD">
              <w:rPr>
                <w:rFonts w:asciiTheme="minorHAnsi" w:hAnsiTheme="minorHAnsi" w:cstheme="minorHAnsi"/>
                <w:sz w:val="20"/>
                <w:szCs w:val="20"/>
              </w:rPr>
              <w:t>have to</w:t>
            </w:r>
            <w:proofErr w:type="gramEnd"/>
            <w:r w:rsidRPr="00882DFD">
              <w:rPr>
                <w:rFonts w:asciiTheme="minorHAnsi" w:hAnsiTheme="minorHAnsi" w:cstheme="minorHAnsi"/>
                <w:sz w:val="20"/>
                <w:szCs w:val="20"/>
              </w:rPr>
              <w:t xml:space="preserve"> pay on the </w:t>
            </w:r>
            <w:hyperlink r:id="rId57" w:history="1">
              <w:r w:rsidRPr="00882DFD">
                <w:rPr>
                  <w:rStyle w:val="Hyperlink"/>
                  <w:rFonts w:asciiTheme="minorHAnsi" w:hAnsiTheme="minorHAnsi" w:cstheme="minorHAnsi"/>
                  <w:sz w:val="20"/>
                  <w:szCs w:val="20"/>
                </w:rPr>
                <w:t>NHS travel vaccinations page</w:t>
              </w:r>
            </w:hyperlink>
          </w:p>
          <w:p w14:paraId="53AD6546" w14:textId="77777777" w:rsidR="00882DFD" w:rsidRPr="00882DFD" w:rsidRDefault="00882DFD" w:rsidP="00882DFD">
            <w:pPr>
              <w:rPr>
                <w:rFonts w:asciiTheme="minorHAnsi" w:hAnsiTheme="minorHAnsi" w:cstheme="minorHAnsi"/>
                <w:sz w:val="20"/>
                <w:szCs w:val="20"/>
              </w:rPr>
            </w:pPr>
            <w:r w:rsidRPr="00882DFD">
              <w:rPr>
                <w:rFonts w:asciiTheme="minorHAnsi" w:hAnsiTheme="minorHAnsi" w:cstheme="minorHAnsi"/>
                <w:sz w:val="20"/>
                <w:szCs w:val="20"/>
              </w:rPr>
              <w:t>See </w:t>
            </w:r>
            <w:hyperlink r:id="rId58" w:anchor="General_Information" w:history="1">
              <w:r w:rsidRPr="00882DFD">
                <w:rPr>
                  <w:rStyle w:val="Hyperlink"/>
                  <w:rFonts w:asciiTheme="minorHAnsi" w:hAnsiTheme="minorHAnsi" w:cstheme="minorHAnsi"/>
                  <w:sz w:val="20"/>
                  <w:szCs w:val="20"/>
                </w:rPr>
                <w:t xml:space="preserve">what health risks you’ll face in </w:t>
              </w:r>
              <w:r w:rsidRPr="00882DFD">
                <w:rPr>
                  <w:rStyle w:val="Hyperlink"/>
                  <w:rFonts w:asciiTheme="minorHAnsi" w:hAnsiTheme="minorHAnsi" w:cstheme="minorHAnsi"/>
                  <w:sz w:val="20"/>
                  <w:szCs w:val="20"/>
                </w:rPr>
                <w:t>I</w:t>
              </w:r>
              <w:r w:rsidRPr="00882DFD">
                <w:rPr>
                  <w:rStyle w:val="Hyperlink"/>
                  <w:rFonts w:asciiTheme="minorHAnsi" w:hAnsiTheme="minorHAnsi" w:cstheme="minorHAnsi"/>
                  <w:sz w:val="20"/>
                  <w:szCs w:val="20"/>
                </w:rPr>
                <w:t>taly</w:t>
              </w:r>
            </w:hyperlink>
            <w:r w:rsidRPr="00882DFD">
              <w:rPr>
                <w:rFonts w:asciiTheme="minorHAnsi" w:hAnsiTheme="minorHAnsi" w:cstheme="minorHAnsi"/>
                <w:sz w:val="20"/>
                <w:szCs w:val="20"/>
              </w:rPr>
              <w:t>, including:</w:t>
            </w:r>
          </w:p>
          <w:p w14:paraId="3E1301C0" w14:textId="77777777" w:rsidR="00882DFD" w:rsidRPr="00882DFD" w:rsidRDefault="00882DFD" w:rsidP="00882DFD">
            <w:pPr>
              <w:numPr>
                <w:ilvl w:val="0"/>
                <w:numId w:val="31"/>
              </w:numPr>
              <w:rPr>
                <w:rFonts w:asciiTheme="minorHAnsi" w:hAnsiTheme="minorHAnsi" w:cstheme="minorHAnsi"/>
                <w:sz w:val="20"/>
                <w:szCs w:val="20"/>
              </w:rPr>
            </w:pPr>
            <w:r w:rsidRPr="00882DFD">
              <w:rPr>
                <w:rFonts w:asciiTheme="minorHAnsi" w:hAnsiTheme="minorHAnsi" w:cstheme="minorHAnsi"/>
                <w:sz w:val="20"/>
                <w:szCs w:val="20"/>
              </w:rPr>
              <w:t>dengue</w:t>
            </w:r>
          </w:p>
          <w:p w14:paraId="7A36FBFD" w14:textId="77777777" w:rsidR="00882DFD" w:rsidRPr="00882DFD" w:rsidRDefault="00882DFD" w:rsidP="00882DFD">
            <w:pPr>
              <w:numPr>
                <w:ilvl w:val="0"/>
                <w:numId w:val="31"/>
              </w:numPr>
              <w:rPr>
                <w:rFonts w:asciiTheme="minorHAnsi" w:hAnsiTheme="minorHAnsi" w:cstheme="minorHAnsi"/>
                <w:sz w:val="20"/>
                <w:szCs w:val="20"/>
              </w:rPr>
            </w:pPr>
            <w:r w:rsidRPr="00882DFD">
              <w:rPr>
                <w:rFonts w:asciiTheme="minorHAnsi" w:hAnsiTheme="minorHAnsi" w:cstheme="minorHAnsi"/>
                <w:sz w:val="20"/>
                <w:szCs w:val="20"/>
              </w:rPr>
              <w:t>biting insects and ticks</w:t>
            </w:r>
          </w:p>
          <w:p w14:paraId="2A6DFF90" w14:textId="77777777" w:rsidR="00882DFD" w:rsidRPr="00882DFD" w:rsidRDefault="00882DFD" w:rsidP="00882DFD">
            <w:pPr>
              <w:numPr>
                <w:ilvl w:val="0"/>
                <w:numId w:val="31"/>
              </w:numPr>
              <w:rPr>
                <w:rFonts w:asciiTheme="minorHAnsi" w:hAnsiTheme="minorHAnsi" w:cstheme="minorHAnsi"/>
                <w:sz w:val="20"/>
                <w:szCs w:val="20"/>
              </w:rPr>
            </w:pPr>
            <w:r w:rsidRPr="00882DFD">
              <w:rPr>
                <w:rFonts w:asciiTheme="minorHAnsi" w:hAnsiTheme="minorHAnsi" w:cstheme="minorHAnsi"/>
                <w:sz w:val="20"/>
                <w:szCs w:val="20"/>
              </w:rPr>
              <w:t xml:space="preserve">west </w:t>
            </w:r>
            <w:proofErr w:type="spellStart"/>
            <w:r w:rsidRPr="00882DFD">
              <w:rPr>
                <w:rFonts w:asciiTheme="minorHAnsi" w:hAnsiTheme="minorHAnsi" w:cstheme="minorHAnsi"/>
                <w:sz w:val="20"/>
                <w:szCs w:val="20"/>
              </w:rPr>
              <w:t>nile</w:t>
            </w:r>
            <w:proofErr w:type="spellEnd"/>
            <w:r w:rsidRPr="00882DFD">
              <w:rPr>
                <w:rFonts w:asciiTheme="minorHAnsi" w:hAnsiTheme="minorHAnsi" w:cstheme="minorHAnsi"/>
                <w:sz w:val="20"/>
                <w:szCs w:val="20"/>
              </w:rPr>
              <w:t xml:space="preserve"> disease</w:t>
            </w:r>
          </w:p>
          <w:p w14:paraId="33E5A60C" w14:textId="5ED06739" w:rsidR="00141CEB" w:rsidRPr="007F1723" w:rsidRDefault="00882DFD" w:rsidP="00AD5B2A">
            <w:pPr>
              <w:rPr>
                <w:rFonts w:asciiTheme="minorHAnsi" w:hAnsiTheme="minorHAnsi" w:cstheme="minorHAnsi"/>
                <w:bCs/>
                <w:i/>
                <w:iCs/>
                <w:color w:val="EE0000"/>
                <w:sz w:val="20"/>
                <w:szCs w:val="20"/>
              </w:rPr>
            </w:pPr>
            <w:r w:rsidRPr="00882DFD">
              <w:rPr>
                <w:rFonts w:asciiTheme="minorHAnsi" w:hAnsiTheme="minorHAnsi" w:cstheme="minorHAnsi"/>
                <w:sz w:val="20"/>
                <w:szCs w:val="20"/>
              </w:rPr>
              <w:t>Altitude sickness is a risk in parts of Italy, including the Alps and the Dolomites. Read more about </w:t>
            </w:r>
            <w:hyperlink r:id="rId59" w:history="1">
              <w:r w:rsidRPr="00882DFD">
                <w:rPr>
                  <w:rStyle w:val="Hyperlink"/>
                  <w:rFonts w:asciiTheme="minorHAnsi" w:hAnsiTheme="minorHAnsi" w:cstheme="minorHAnsi"/>
                  <w:sz w:val="20"/>
                  <w:szCs w:val="20"/>
                </w:rPr>
                <w:t xml:space="preserve">altitude sickness on </w:t>
              </w:r>
              <w:proofErr w:type="spellStart"/>
              <w:r w:rsidRPr="00882DFD">
                <w:rPr>
                  <w:rStyle w:val="Hyperlink"/>
                  <w:rFonts w:asciiTheme="minorHAnsi" w:hAnsiTheme="minorHAnsi" w:cstheme="minorHAnsi"/>
                  <w:sz w:val="20"/>
                  <w:szCs w:val="20"/>
                </w:rPr>
                <w:t>TravelHealthPro</w:t>
              </w:r>
              <w:proofErr w:type="spellEnd"/>
            </w:hyperlink>
            <w:r w:rsidRPr="00882DFD">
              <w:rPr>
                <w:rFonts w:asciiTheme="minorHAnsi" w:hAnsiTheme="minorHAnsi" w:cstheme="minorHAnsi"/>
                <w:sz w:val="20"/>
                <w:szCs w:val="20"/>
              </w:rPr>
              <w:t>.</w:t>
            </w:r>
          </w:p>
        </w:tc>
      </w:tr>
      <w:tr w:rsidR="00721784" w:rsidRPr="005E7556" w14:paraId="11F56052" w14:textId="77777777" w:rsidTr="00ED2E9E">
        <w:tc>
          <w:tcPr>
            <w:tcW w:w="2045" w:type="dxa"/>
          </w:tcPr>
          <w:p w14:paraId="3CD1C946" w14:textId="77777777" w:rsidR="00721784" w:rsidRPr="0001335A" w:rsidRDefault="00721784" w:rsidP="00055938">
            <w:pPr>
              <w:rPr>
                <w:rFonts w:asciiTheme="minorHAnsi" w:hAnsiTheme="minorHAnsi" w:cstheme="minorHAnsi"/>
                <w:b/>
                <w:bCs/>
                <w:sz w:val="20"/>
                <w:szCs w:val="20"/>
              </w:rPr>
            </w:pPr>
            <w:r w:rsidRPr="0001335A">
              <w:rPr>
                <w:b/>
                <w:bCs/>
              </w:rPr>
              <w:lastRenderedPageBreak/>
              <w:br w:type="page"/>
            </w:r>
            <w:r w:rsidRPr="0001335A">
              <w:rPr>
                <w:rFonts w:asciiTheme="minorHAnsi" w:hAnsiTheme="minorHAnsi" w:cstheme="minorHAnsi"/>
                <w:b/>
                <w:bCs/>
                <w:sz w:val="20"/>
                <w:szCs w:val="20"/>
              </w:rPr>
              <w:t>Pre-existing medical conditions</w:t>
            </w:r>
          </w:p>
        </w:tc>
        <w:tc>
          <w:tcPr>
            <w:tcW w:w="1069" w:type="dxa"/>
          </w:tcPr>
          <w:p w14:paraId="57235FB7" w14:textId="77777777" w:rsidR="00721784" w:rsidRPr="00D72F26" w:rsidRDefault="00721784" w:rsidP="00055938">
            <w:pPr>
              <w:rPr>
                <w:rFonts w:asciiTheme="minorHAnsi" w:hAnsiTheme="minorHAnsi" w:cstheme="minorHAnsi"/>
                <w:sz w:val="20"/>
                <w:szCs w:val="20"/>
              </w:rPr>
            </w:pPr>
          </w:p>
        </w:tc>
        <w:tc>
          <w:tcPr>
            <w:tcW w:w="3118" w:type="dxa"/>
          </w:tcPr>
          <w:p w14:paraId="031BCEC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Take medical advice. </w:t>
            </w:r>
          </w:p>
          <w:p w14:paraId="5CD8F705"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Carry written details of medical condition, adequate supplies of prescribed medication, details of blood group, etc. </w:t>
            </w:r>
          </w:p>
          <w:p w14:paraId="0A895A48"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translation of information into local language.</w:t>
            </w:r>
          </w:p>
          <w:p w14:paraId="5259300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6A532E">
              <w:rPr>
                <w:rFonts w:asciiTheme="minorHAnsi" w:hAnsiTheme="minorHAnsi" w:cstheme="minorHAnsi"/>
                <w:sz w:val="20"/>
                <w:szCs w:val="20"/>
              </w:rPr>
              <w:t>Share with colleagues where appropriate</w:t>
            </w:r>
          </w:p>
        </w:tc>
        <w:tc>
          <w:tcPr>
            <w:tcW w:w="8364" w:type="dxa"/>
          </w:tcPr>
          <w:p w14:paraId="42938AE0" w14:textId="0872DA69" w:rsidR="00721784" w:rsidRPr="00391D3A" w:rsidRDefault="00721784" w:rsidP="00A768E7">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 xml:space="preserve">If you’re on prescription medication, make sure you bring enough with you or have access to a supply in </w:t>
            </w:r>
            <w:r w:rsidR="00882DFD">
              <w:rPr>
                <w:rFonts w:asciiTheme="minorHAnsi" w:hAnsiTheme="minorHAnsi" w:cstheme="minorHAnsi"/>
                <w:sz w:val="20"/>
                <w:szCs w:val="20"/>
              </w:rPr>
              <w:t>Italy</w:t>
            </w:r>
            <w:r w:rsidRPr="00391D3A">
              <w:rPr>
                <w:rFonts w:asciiTheme="minorHAnsi" w:hAnsiTheme="minorHAnsi" w:cstheme="minorHAnsi"/>
                <w:sz w:val="20"/>
                <w:szCs w:val="20"/>
              </w:rPr>
              <w:t>. Certain medicines may not be available and you </w:t>
            </w:r>
            <w:hyperlink r:id="rId60" w:history="1">
              <w:r w:rsidRPr="00391D3A">
                <w:rPr>
                  <w:rStyle w:val="Hyperlink"/>
                  <w:rFonts w:asciiTheme="minorHAnsi" w:hAnsiTheme="minorHAnsi" w:cstheme="minorHAnsi"/>
                  <w:color w:val="auto"/>
                  <w:sz w:val="20"/>
                  <w:szCs w:val="20"/>
                  <w:bdr w:val="none" w:sz="0" w:space="0" w:color="auto" w:frame="1"/>
                </w:rPr>
                <w:t xml:space="preserve">may be </w:t>
              </w:r>
              <w:r w:rsidRPr="00391D3A">
                <w:rPr>
                  <w:rStyle w:val="Hyperlink"/>
                  <w:rFonts w:asciiTheme="minorHAnsi" w:hAnsiTheme="minorHAnsi" w:cstheme="minorHAnsi"/>
                  <w:color w:val="auto"/>
                  <w:sz w:val="20"/>
                  <w:szCs w:val="20"/>
                  <w:bdr w:val="none" w:sz="0" w:space="0" w:color="auto" w:frame="1"/>
                </w:rPr>
                <w:t>p</w:t>
              </w:r>
              <w:r w:rsidRPr="00391D3A">
                <w:rPr>
                  <w:rStyle w:val="Hyperlink"/>
                  <w:rFonts w:asciiTheme="minorHAnsi" w:hAnsiTheme="minorHAnsi" w:cstheme="minorHAnsi"/>
                  <w:color w:val="auto"/>
                  <w:sz w:val="20"/>
                  <w:szCs w:val="20"/>
                  <w:bdr w:val="none" w:sz="0" w:space="0" w:color="auto" w:frame="1"/>
                </w:rPr>
                <w:t>rohibited</w:t>
              </w:r>
            </w:hyperlink>
            <w:r w:rsidRPr="00391D3A">
              <w:rPr>
                <w:rFonts w:asciiTheme="minorHAnsi" w:hAnsiTheme="minorHAnsi" w:cstheme="minorHAnsi"/>
                <w:sz w:val="20"/>
                <w:szCs w:val="20"/>
              </w:rPr>
              <w:t xml:space="preserve"> from bringing others into the country. For more information and advice, check with your GP and the Embassy of </w:t>
            </w:r>
            <w:r w:rsidR="00882DFD">
              <w:rPr>
                <w:rFonts w:asciiTheme="minorHAnsi" w:hAnsiTheme="minorHAnsi" w:cstheme="minorHAnsi"/>
                <w:sz w:val="20"/>
                <w:szCs w:val="20"/>
              </w:rPr>
              <w:t>Italy</w:t>
            </w:r>
            <w:r w:rsidRPr="00391D3A">
              <w:rPr>
                <w:rFonts w:asciiTheme="minorHAnsi" w:hAnsiTheme="minorHAnsi" w:cstheme="minorHAnsi"/>
                <w:sz w:val="20"/>
                <w:szCs w:val="20"/>
              </w:rPr>
              <w:t xml:space="preserve"> before travelling.</w:t>
            </w:r>
          </w:p>
          <w:p w14:paraId="31439E86" w14:textId="77777777" w:rsidR="00721784" w:rsidRPr="00391D3A" w:rsidRDefault="00721784" w:rsidP="00A768E7">
            <w:pPr>
              <w:pStyle w:val="Heading2"/>
              <w:shd w:val="clear" w:color="auto" w:fill="FFFFFF"/>
              <w:spacing w:before="0" w:beforeAutospacing="0" w:after="0" w:afterAutospacing="0"/>
              <w:textAlignment w:val="baseline"/>
              <w:rPr>
                <w:rFonts w:asciiTheme="minorHAnsi" w:hAnsiTheme="minorHAnsi" w:cstheme="minorHAnsi"/>
                <w:sz w:val="20"/>
                <w:szCs w:val="20"/>
              </w:rPr>
            </w:pPr>
          </w:p>
          <w:p w14:paraId="27BFAD62" w14:textId="195E3E96" w:rsidR="00C34566" w:rsidRPr="00C34566" w:rsidRDefault="00C34566"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C34566">
              <w:rPr>
                <w:rFonts w:asciiTheme="minorHAnsi" w:hAnsiTheme="minorHAnsi" w:cstheme="minorHAnsi"/>
                <w:b w:val="0"/>
                <w:bCs w:val="0"/>
                <w:sz w:val="20"/>
                <w:szCs w:val="20"/>
              </w:rPr>
              <w:t>If you have a health condition, or you are pregnant, you may need specialist healthcare abroad. Check whether your destination country can provide the healthcare you may need and ensure you have </w:t>
            </w:r>
            <w:hyperlink r:id="rId61" w:history="1">
              <w:r w:rsidRPr="00C34566">
                <w:rPr>
                  <w:rStyle w:val="Hyperlink"/>
                  <w:rFonts w:asciiTheme="minorHAnsi" w:hAnsiTheme="minorHAnsi" w:cstheme="minorHAnsi"/>
                  <w:b w:val="0"/>
                  <w:bCs w:val="0"/>
                  <w:sz w:val="20"/>
                  <w:szCs w:val="20"/>
                </w:rPr>
                <w:t>appropriate travel insurance</w:t>
              </w:r>
            </w:hyperlink>
            <w:r w:rsidRPr="00C34566">
              <w:rPr>
                <w:rFonts w:asciiTheme="minorHAnsi" w:hAnsiTheme="minorHAnsi" w:cstheme="minorHAnsi"/>
                <w:b w:val="0"/>
                <w:bCs w:val="0"/>
                <w:sz w:val="20"/>
                <w:szCs w:val="20"/>
              </w:rPr>
              <w:t> for unexpected medical evacuation or local treatment.</w:t>
            </w:r>
          </w:p>
          <w:p w14:paraId="32D0216E" w14:textId="77777777" w:rsidR="00C34566" w:rsidRDefault="00C34566"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0C6C234F" w14:textId="77777777" w:rsidR="00141CEB" w:rsidRPr="00040B1C"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Medication</w:t>
            </w:r>
          </w:p>
          <w:p w14:paraId="2B933F74" w14:textId="77777777"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The legal status and regulation of some medicines prescribed or bought in the UK can be different in other countries.</w:t>
            </w:r>
          </w:p>
          <w:p w14:paraId="4AF60FFE" w14:textId="3EACED36"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Check to see whether you need approval to </w:t>
            </w:r>
            <w:hyperlink r:id="rId62" w:history="1">
              <w:r w:rsidRPr="00141CEB">
                <w:rPr>
                  <w:rStyle w:val="Hyperlink"/>
                  <w:rFonts w:asciiTheme="minorHAnsi" w:hAnsiTheme="minorHAnsi" w:cstheme="minorHAnsi"/>
                  <w:b w:val="0"/>
                  <w:bCs w:val="0"/>
                  <w:sz w:val="20"/>
                  <w:szCs w:val="20"/>
                </w:rPr>
                <w:t>bring in medication from the UK</w:t>
              </w:r>
            </w:hyperlink>
            <w:r w:rsidRPr="00141CEB">
              <w:rPr>
                <w:rFonts w:asciiTheme="minorHAnsi" w:hAnsiTheme="minorHAnsi" w:cstheme="minorHAnsi"/>
                <w:b w:val="0"/>
                <w:bCs w:val="0"/>
                <w:sz w:val="20"/>
                <w:szCs w:val="20"/>
              </w:rPr>
              <w:t>.</w:t>
            </w:r>
          </w:p>
          <w:p w14:paraId="5CD06EB8" w14:textId="2DBA6C0E"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 xml:space="preserve">Not all medicines from the UK are available in </w:t>
            </w:r>
            <w:r w:rsidR="00882DFD" w:rsidRPr="00882DFD">
              <w:rPr>
                <w:rFonts w:asciiTheme="minorHAnsi" w:hAnsiTheme="minorHAnsi" w:cstheme="minorHAnsi"/>
                <w:b w:val="0"/>
                <w:bCs w:val="0"/>
                <w:iCs/>
                <w:sz w:val="20"/>
                <w:szCs w:val="20"/>
              </w:rPr>
              <w:t>Italy</w:t>
            </w:r>
            <w:r w:rsidRPr="00141CEB">
              <w:rPr>
                <w:rFonts w:asciiTheme="minorHAnsi" w:hAnsiTheme="minorHAnsi" w:cstheme="minorHAnsi"/>
                <w:b w:val="0"/>
                <w:bCs w:val="0"/>
                <w:sz w:val="20"/>
                <w:szCs w:val="20"/>
              </w:rPr>
              <w:t xml:space="preserve">. Make sure you have a prescription from your GP and check with a doctor in </w:t>
            </w:r>
            <w:r w:rsidR="00882DFD">
              <w:rPr>
                <w:rFonts w:asciiTheme="minorHAnsi" w:hAnsiTheme="minorHAnsi" w:cstheme="minorHAnsi"/>
                <w:b w:val="0"/>
                <w:bCs w:val="0"/>
                <w:sz w:val="20"/>
                <w:szCs w:val="20"/>
              </w:rPr>
              <w:t>Italy</w:t>
            </w:r>
            <w:r w:rsidRPr="00141CEB">
              <w:rPr>
                <w:rFonts w:asciiTheme="minorHAnsi" w:hAnsiTheme="minorHAnsi" w:cstheme="minorHAnsi"/>
                <w:b w:val="0"/>
                <w:bCs w:val="0"/>
                <w:sz w:val="20"/>
                <w:szCs w:val="20"/>
              </w:rPr>
              <w:t xml:space="preserve"> who may be able to issue a prescription for a local equivalent. </w:t>
            </w:r>
          </w:p>
          <w:p w14:paraId="433474D1" w14:textId="77777777" w:rsid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Read </w:t>
            </w:r>
            <w:hyperlink r:id="rId63" w:history="1">
              <w:r w:rsidRPr="00141CEB">
                <w:rPr>
                  <w:rStyle w:val="Hyperlink"/>
                  <w:rFonts w:asciiTheme="minorHAnsi" w:hAnsiTheme="minorHAnsi" w:cstheme="minorHAnsi"/>
                  <w:b w:val="0"/>
                  <w:bCs w:val="0"/>
                  <w:sz w:val="20"/>
                  <w:szCs w:val="20"/>
                </w:rPr>
                <w:t xml:space="preserve">best practice when travelling with medicines on </w:t>
              </w:r>
              <w:proofErr w:type="spellStart"/>
              <w:r w:rsidRPr="00141CEB">
                <w:rPr>
                  <w:rStyle w:val="Hyperlink"/>
                  <w:rFonts w:asciiTheme="minorHAnsi" w:hAnsiTheme="minorHAnsi" w:cstheme="minorHAnsi"/>
                  <w:b w:val="0"/>
                  <w:bCs w:val="0"/>
                  <w:sz w:val="20"/>
                  <w:szCs w:val="20"/>
                </w:rPr>
                <w:t>TravelHealthPro</w:t>
              </w:r>
              <w:proofErr w:type="spellEnd"/>
            </w:hyperlink>
            <w:r w:rsidRPr="00141CEB">
              <w:rPr>
                <w:rFonts w:asciiTheme="minorHAnsi" w:hAnsiTheme="minorHAnsi" w:cstheme="minorHAnsi"/>
                <w:b w:val="0"/>
                <w:bCs w:val="0"/>
                <w:sz w:val="20"/>
                <w:szCs w:val="20"/>
              </w:rPr>
              <w:t>.</w:t>
            </w:r>
          </w:p>
          <w:p w14:paraId="40947A96" w14:textId="77777777" w:rsidR="00882DFD" w:rsidRDefault="00882DFD" w:rsidP="00A768E7">
            <w:pPr>
              <w:pStyle w:val="Heading2"/>
              <w:spacing w:before="0" w:beforeAutospacing="0" w:after="0" w:afterAutospacing="0"/>
              <w:textAlignment w:val="baseline"/>
              <w:rPr>
                <w:rFonts w:asciiTheme="minorHAnsi" w:hAnsiTheme="minorHAnsi" w:cstheme="minorHAnsi"/>
                <w:b w:val="0"/>
                <w:bCs w:val="0"/>
                <w:sz w:val="20"/>
                <w:szCs w:val="20"/>
              </w:rPr>
            </w:pPr>
          </w:p>
          <w:p w14:paraId="0D54E4D5" w14:textId="16C1AA2E" w:rsidR="00882DFD" w:rsidRPr="00141CEB" w:rsidRDefault="00882DFD" w:rsidP="00A768E7">
            <w:pPr>
              <w:pStyle w:val="Heading2"/>
              <w:spacing w:before="0" w:beforeAutospacing="0" w:after="0" w:afterAutospacing="0"/>
              <w:textAlignment w:val="baseline"/>
              <w:rPr>
                <w:rFonts w:asciiTheme="minorHAnsi" w:hAnsiTheme="minorHAnsi" w:cstheme="minorHAnsi"/>
                <w:b w:val="0"/>
                <w:bCs w:val="0"/>
                <w:sz w:val="20"/>
                <w:szCs w:val="20"/>
              </w:rPr>
            </w:pPr>
            <w:r w:rsidRPr="00882DFD">
              <w:rPr>
                <w:rFonts w:asciiTheme="minorHAnsi" w:hAnsiTheme="minorHAnsi" w:cstheme="minorHAnsi"/>
                <w:b w:val="0"/>
                <w:bCs w:val="0"/>
                <w:sz w:val="20"/>
                <w:szCs w:val="20"/>
              </w:rPr>
              <w:t>For advice on what to do when travelling to Italy with medicines containing internationally controlled drugs, see information on the </w:t>
            </w:r>
            <w:hyperlink r:id="rId64" w:history="1">
              <w:r w:rsidRPr="00882DFD">
                <w:rPr>
                  <w:rStyle w:val="Hyperlink"/>
                  <w:rFonts w:asciiTheme="minorHAnsi" w:hAnsiTheme="minorHAnsi" w:cstheme="minorHAnsi"/>
                  <w:b w:val="0"/>
                  <w:bCs w:val="0"/>
                  <w:sz w:val="20"/>
                  <w:szCs w:val="20"/>
                </w:rPr>
                <w:t xml:space="preserve">Ministry </w:t>
              </w:r>
              <w:r w:rsidRPr="00882DFD">
                <w:rPr>
                  <w:rStyle w:val="Hyperlink"/>
                  <w:rFonts w:asciiTheme="minorHAnsi" w:hAnsiTheme="minorHAnsi" w:cstheme="minorHAnsi"/>
                  <w:b w:val="0"/>
                  <w:bCs w:val="0"/>
                  <w:sz w:val="20"/>
                  <w:szCs w:val="20"/>
                </w:rPr>
                <w:t>o</w:t>
              </w:r>
              <w:r w:rsidRPr="00882DFD">
                <w:rPr>
                  <w:rStyle w:val="Hyperlink"/>
                  <w:rFonts w:asciiTheme="minorHAnsi" w:hAnsiTheme="minorHAnsi" w:cstheme="minorHAnsi"/>
                  <w:b w:val="0"/>
                  <w:bCs w:val="0"/>
                  <w:sz w:val="20"/>
                  <w:szCs w:val="20"/>
                </w:rPr>
                <w:t>f Health</w:t>
              </w:r>
            </w:hyperlink>
            <w:r w:rsidRPr="00882DFD">
              <w:rPr>
                <w:rFonts w:asciiTheme="minorHAnsi" w:hAnsiTheme="minorHAnsi" w:cstheme="minorHAnsi"/>
                <w:b w:val="0"/>
                <w:bCs w:val="0"/>
                <w:sz w:val="20"/>
                <w:szCs w:val="20"/>
              </w:rPr>
              <w:t> website.</w:t>
            </w:r>
          </w:p>
          <w:p w14:paraId="7BEB6E5A" w14:textId="5D1A8AF2" w:rsidR="00721784" w:rsidRPr="00391D3A" w:rsidRDefault="00721784" w:rsidP="00A768E7">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77917E5F" w14:textId="77777777" w:rsidTr="00ED2E9E">
        <w:tc>
          <w:tcPr>
            <w:tcW w:w="2045" w:type="dxa"/>
          </w:tcPr>
          <w:p w14:paraId="0D7CD361"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Health and Local medical facilities</w:t>
            </w:r>
          </w:p>
        </w:tc>
        <w:tc>
          <w:tcPr>
            <w:tcW w:w="1069" w:type="dxa"/>
          </w:tcPr>
          <w:p w14:paraId="08C5DC73" w14:textId="77777777" w:rsidR="00721784" w:rsidRPr="00D72F26" w:rsidRDefault="00721784" w:rsidP="00055938">
            <w:pPr>
              <w:rPr>
                <w:rFonts w:asciiTheme="minorHAnsi" w:hAnsiTheme="minorHAnsi" w:cstheme="minorHAnsi"/>
                <w:sz w:val="20"/>
                <w:szCs w:val="20"/>
              </w:rPr>
            </w:pPr>
          </w:p>
        </w:tc>
        <w:tc>
          <w:tcPr>
            <w:tcW w:w="3118" w:type="dxa"/>
          </w:tcPr>
          <w:p w14:paraId="29A6E1B3"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Hospital proximity and standards.</w:t>
            </w:r>
          </w:p>
          <w:p w14:paraId="022D532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Access to doctors/dentists. </w:t>
            </w:r>
          </w:p>
          <w:p w14:paraId="1FDC4282"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Payment methods for medical treatment. </w:t>
            </w:r>
          </w:p>
        </w:tc>
        <w:tc>
          <w:tcPr>
            <w:tcW w:w="8364" w:type="dxa"/>
          </w:tcPr>
          <w:p w14:paraId="7DAF27AD" w14:textId="77777777" w:rsidR="00525646" w:rsidRDefault="00525646" w:rsidP="00A768E7">
            <w:pPr>
              <w:pStyle w:val="Heading2"/>
              <w:spacing w:before="0" w:beforeAutospacing="0" w:after="0" w:afterAutospacing="0"/>
              <w:textAlignment w:val="baseline"/>
              <w:rPr>
                <w:rFonts w:asciiTheme="minorHAnsi" w:eastAsia="SimSun" w:hAnsiTheme="minorHAnsi" w:cstheme="minorHAnsi"/>
                <w:b w:val="0"/>
                <w:sz w:val="20"/>
                <w:szCs w:val="20"/>
                <w:lang w:eastAsia="zh-CN"/>
              </w:rPr>
            </w:pPr>
          </w:p>
          <w:p w14:paraId="77C9C5E4" w14:textId="274406A9" w:rsidR="00F302BC" w:rsidRDefault="00882DFD" w:rsidP="00A768E7">
            <w:pPr>
              <w:pStyle w:val="Heading2"/>
              <w:spacing w:before="0" w:beforeAutospacing="0" w:after="0" w:afterAutospacing="0"/>
              <w:textAlignment w:val="baseline"/>
              <w:rPr>
                <w:rFonts w:asciiTheme="minorHAnsi" w:eastAsia="SimSun" w:hAnsiTheme="minorHAnsi" w:cstheme="minorHAnsi"/>
                <w:b w:val="0"/>
                <w:sz w:val="20"/>
                <w:szCs w:val="20"/>
                <w:lang w:eastAsia="zh-CN"/>
              </w:rPr>
            </w:pPr>
            <w:r w:rsidRPr="00882DFD">
              <w:rPr>
                <w:rFonts w:asciiTheme="minorHAnsi" w:eastAsia="SimSun" w:hAnsiTheme="minorHAnsi" w:cstheme="minorHAnsi"/>
                <w:b w:val="0"/>
                <w:sz w:val="20"/>
                <w:szCs w:val="20"/>
                <w:lang w:eastAsia="zh-CN"/>
              </w:rPr>
              <w:t>FCDO has a </w:t>
            </w:r>
            <w:hyperlink r:id="rId65" w:history="1">
              <w:r w:rsidRPr="00882DFD">
                <w:rPr>
                  <w:rStyle w:val="Hyperlink"/>
                  <w:rFonts w:asciiTheme="minorHAnsi" w:eastAsia="SimSun" w:hAnsiTheme="minorHAnsi" w:cstheme="minorHAnsi"/>
                  <w:b w:val="0"/>
                  <w:sz w:val="20"/>
                  <w:szCs w:val="20"/>
                  <w:lang w:eastAsia="zh-CN"/>
                </w:rPr>
                <w:t>list of medical providers in Italy</w:t>
              </w:r>
            </w:hyperlink>
            <w:r w:rsidRPr="00882DFD">
              <w:rPr>
                <w:rFonts w:asciiTheme="minorHAnsi" w:eastAsia="SimSun" w:hAnsiTheme="minorHAnsi" w:cstheme="minorHAnsi"/>
                <w:b w:val="0"/>
                <w:sz w:val="20"/>
                <w:szCs w:val="20"/>
                <w:lang w:eastAsia="zh-CN"/>
              </w:rPr>
              <w:t> where some staff will speak English.</w:t>
            </w:r>
          </w:p>
          <w:p w14:paraId="4109E238" w14:textId="77777777" w:rsidR="00882DFD" w:rsidRPr="00882DFD" w:rsidRDefault="00882DFD" w:rsidP="00882DFD">
            <w:pPr>
              <w:pStyle w:val="Heading2"/>
              <w:spacing w:after="0"/>
              <w:textAlignment w:val="baseline"/>
              <w:rPr>
                <w:rFonts w:asciiTheme="minorHAnsi" w:hAnsiTheme="minorHAnsi" w:cstheme="minorHAnsi"/>
                <w:b w:val="0"/>
                <w:bCs w:val="0"/>
                <w:sz w:val="20"/>
                <w:szCs w:val="20"/>
              </w:rPr>
            </w:pPr>
            <w:r w:rsidRPr="00882DFD">
              <w:rPr>
                <w:rFonts w:asciiTheme="minorHAnsi" w:hAnsiTheme="minorHAnsi" w:cstheme="minorHAnsi"/>
                <w:b w:val="0"/>
                <w:bCs w:val="0"/>
                <w:sz w:val="20"/>
                <w:szCs w:val="20"/>
              </w:rPr>
              <w:t>Pharmacies</w:t>
            </w:r>
          </w:p>
          <w:p w14:paraId="333853EA" w14:textId="77777777" w:rsidR="00882DFD" w:rsidRPr="00882DFD" w:rsidRDefault="00882DFD" w:rsidP="00882DFD">
            <w:pPr>
              <w:pStyle w:val="Heading2"/>
              <w:spacing w:after="0"/>
              <w:textAlignment w:val="baseline"/>
              <w:rPr>
                <w:rFonts w:asciiTheme="minorHAnsi" w:hAnsiTheme="minorHAnsi" w:cstheme="minorHAnsi"/>
                <w:b w:val="0"/>
                <w:bCs w:val="0"/>
                <w:sz w:val="20"/>
                <w:szCs w:val="20"/>
              </w:rPr>
            </w:pPr>
            <w:r w:rsidRPr="00882DFD">
              <w:rPr>
                <w:rFonts w:asciiTheme="minorHAnsi" w:hAnsiTheme="minorHAnsi" w:cstheme="minorHAnsi"/>
                <w:b w:val="0"/>
                <w:bCs w:val="0"/>
                <w:sz w:val="20"/>
                <w:szCs w:val="20"/>
              </w:rPr>
              <w:t>You will need to go to a pharmacy to get most over-the-counter medicines. Pharmacies are widely available and are usually identified by a green cross. UK prescriptions are not accepted, though you may be able to buy an equivalent medication from the pharmacy.</w:t>
            </w:r>
          </w:p>
          <w:p w14:paraId="12F7FC1F" w14:textId="77777777" w:rsidR="00882DFD" w:rsidRPr="00882DFD" w:rsidRDefault="00882DFD" w:rsidP="00882DFD">
            <w:pPr>
              <w:pStyle w:val="Heading2"/>
              <w:spacing w:after="0"/>
              <w:textAlignment w:val="baseline"/>
              <w:rPr>
                <w:rFonts w:asciiTheme="minorHAnsi" w:hAnsiTheme="minorHAnsi" w:cstheme="minorHAnsi"/>
                <w:b w:val="0"/>
                <w:bCs w:val="0"/>
                <w:sz w:val="20"/>
                <w:szCs w:val="20"/>
              </w:rPr>
            </w:pPr>
            <w:r w:rsidRPr="00882DFD">
              <w:rPr>
                <w:rFonts w:asciiTheme="minorHAnsi" w:hAnsiTheme="minorHAnsi" w:cstheme="minorHAnsi"/>
                <w:b w:val="0"/>
                <w:bCs w:val="0"/>
                <w:sz w:val="20"/>
                <w:szCs w:val="20"/>
              </w:rPr>
              <w:t>Alternatively, you can visit an Italian GP to obtain a local prescription. Prescription medicines are not free in Italy, but with an EHIC or GHIC, and an Italian prescription, you will pay a reduced rate.</w:t>
            </w:r>
          </w:p>
          <w:p w14:paraId="44DF9CB0" w14:textId="77777777" w:rsidR="00882DFD" w:rsidRDefault="00882DFD" w:rsidP="00A768E7">
            <w:pPr>
              <w:pStyle w:val="Heading2"/>
              <w:spacing w:before="0" w:beforeAutospacing="0" w:after="0" w:afterAutospacing="0"/>
              <w:textAlignment w:val="baseline"/>
              <w:rPr>
                <w:rFonts w:asciiTheme="minorHAnsi" w:eastAsia="SimSun" w:hAnsiTheme="minorHAnsi" w:cstheme="minorHAnsi"/>
                <w:b w:val="0"/>
                <w:sz w:val="20"/>
                <w:szCs w:val="20"/>
                <w:lang w:eastAsia="zh-CN"/>
              </w:rPr>
            </w:pPr>
          </w:p>
          <w:p w14:paraId="0D7F8599" w14:textId="77777777" w:rsidR="00882DFD" w:rsidRDefault="00882DFD" w:rsidP="00A768E7">
            <w:pPr>
              <w:pStyle w:val="Heading2"/>
              <w:spacing w:before="0" w:beforeAutospacing="0" w:after="0" w:afterAutospacing="0"/>
              <w:textAlignment w:val="baseline"/>
              <w:rPr>
                <w:rFonts w:asciiTheme="minorHAnsi" w:hAnsiTheme="minorHAnsi" w:cstheme="minorHAnsi"/>
                <w:sz w:val="20"/>
                <w:szCs w:val="20"/>
              </w:rPr>
            </w:pPr>
          </w:p>
          <w:p w14:paraId="4548F6F9" w14:textId="2F2B8CBC" w:rsidR="00141CEB" w:rsidRPr="00040B1C"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Travel and mental health</w:t>
            </w:r>
          </w:p>
          <w:p w14:paraId="1B378680" w14:textId="77777777"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Read </w:t>
            </w:r>
            <w:hyperlink r:id="rId66" w:history="1">
              <w:r w:rsidRPr="00141CEB">
                <w:rPr>
                  <w:rStyle w:val="Hyperlink"/>
                  <w:rFonts w:asciiTheme="minorHAnsi" w:hAnsiTheme="minorHAnsi" w:cstheme="minorHAnsi"/>
                  <w:b w:val="0"/>
                  <w:bCs w:val="0"/>
                  <w:sz w:val="20"/>
                  <w:szCs w:val="20"/>
                </w:rPr>
                <w:t>FCDO guidance on travel and mental health</w:t>
              </w:r>
            </w:hyperlink>
            <w:r w:rsidRPr="00141CEB">
              <w:rPr>
                <w:rFonts w:asciiTheme="minorHAnsi" w:hAnsiTheme="minorHAnsi" w:cstheme="minorHAnsi"/>
                <w:b w:val="0"/>
                <w:bCs w:val="0"/>
                <w:sz w:val="20"/>
                <w:szCs w:val="20"/>
              </w:rPr>
              <w:t>. There is also </w:t>
            </w:r>
            <w:hyperlink r:id="rId67" w:history="1">
              <w:r w:rsidRPr="00141CEB">
                <w:rPr>
                  <w:rStyle w:val="Hyperlink"/>
                  <w:rFonts w:asciiTheme="minorHAnsi" w:hAnsiTheme="minorHAnsi" w:cstheme="minorHAnsi"/>
                  <w:b w:val="0"/>
                  <w:bCs w:val="0"/>
                  <w:sz w:val="20"/>
                  <w:szCs w:val="20"/>
                </w:rPr>
                <w:t xml:space="preserve">mental health guidance on </w:t>
              </w:r>
              <w:proofErr w:type="spellStart"/>
              <w:r w:rsidRPr="00141CEB">
                <w:rPr>
                  <w:rStyle w:val="Hyperlink"/>
                  <w:rFonts w:asciiTheme="minorHAnsi" w:hAnsiTheme="minorHAnsi" w:cstheme="minorHAnsi"/>
                  <w:b w:val="0"/>
                  <w:bCs w:val="0"/>
                  <w:sz w:val="20"/>
                  <w:szCs w:val="20"/>
                </w:rPr>
                <w:t>TravelHealthPro</w:t>
              </w:r>
              <w:proofErr w:type="spellEnd"/>
            </w:hyperlink>
            <w:r w:rsidRPr="00141CEB">
              <w:rPr>
                <w:rFonts w:asciiTheme="minorHAnsi" w:hAnsiTheme="minorHAnsi" w:cstheme="minorHAnsi"/>
                <w:b w:val="0"/>
                <w:bCs w:val="0"/>
                <w:sz w:val="20"/>
                <w:szCs w:val="20"/>
              </w:rPr>
              <w:t>.</w:t>
            </w:r>
          </w:p>
          <w:p w14:paraId="1E1EFF58" w14:textId="38938DC1" w:rsidR="00E04D30" w:rsidRPr="00E04D30" w:rsidRDefault="00E04D30" w:rsidP="00537FDB">
            <w:pPr>
              <w:pStyle w:val="Heading2"/>
              <w:spacing w:before="0" w:beforeAutospacing="0" w:after="0" w:afterAutospacing="0"/>
              <w:ind w:left="720"/>
              <w:textAlignment w:val="baseline"/>
              <w:rPr>
                <w:rFonts w:asciiTheme="minorHAnsi" w:hAnsiTheme="minorHAnsi" w:cstheme="minorHAnsi"/>
                <w:b w:val="0"/>
                <w:bCs w:val="0"/>
                <w:sz w:val="20"/>
                <w:szCs w:val="20"/>
              </w:rPr>
            </w:pPr>
          </w:p>
          <w:p w14:paraId="6D11A112"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68B548AE"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0CB0FCFF" w14:textId="77777777"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lastRenderedPageBreak/>
              <w:t>Contact your travel provider and your insurer if you are involved in a serious incident or emergency abroad. They will tell you if they can help and what you need to do.</w:t>
            </w:r>
          </w:p>
          <w:p w14:paraId="068A869E" w14:textId="77777777" w:rsidR="00040B1C" w:rsidRPr="00E04D30"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7CE675CF" w14:textId="77777777" w:rsidR="00E04D30" w:rsidRPr="00040B1C"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Refunds and changes to travel</w:t>
            </w:r>
          </w:p>
          <w:p w14:paraId="41C35D1D" w14:textId="77777777" w:rsidR="00040B1C" w:rsidRPr="00E04D30" w:rsidRDefault="00040B1C" w:rsidP="00A768E7">
            <w:pPr>
              <w:pStyle w:val="NormalWeb"/>
              <w:spacing w:before="0" w:beforeAutospacing="0" w:after="0" w:afterAutospacing="0"/>
              <w:rPr>
                <w:rFonts w:asciiTheme="minorHAnsi" w:hAnsiTheme="minorHAnsi" w:cstheme="minorHAnsi"/>
                <w:b/>
                <w:bCs/>
                <w:sz w:val="20"/>
                <w:szCs w:val="20"/>
                <w:shd w:val="clear" w:color="auto" w:fill="FFFFFF"/>
              </w:rPr>
            </w:pPr>
          </w:p>
          <w:p w14:paraId="304288BA"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For refunds or changes to travel, contact your travel provider. You may also be able to make a claim through insurance. However, insurers usually require you to talk to your travel provider first.</w:t>
            </w:r>
          </w:p>
          <w:p w14:paraId="03840B3C"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Find out more about </w:t>
            </w:r>
            <w:hyperlink r:id="rId68" w:anchor="changing-or-cancelling-travel-plans" w:history="1">
              <w:r w:rsidRPr="00E04D30">
                <w:rPr>
                  <w:rStyle w:val="Hyperlink"/>
                  <w:rFonts w:asciiTheme="minorHAnsi" w:hAnsiTheme="minorHAnsi" w:cstheme="minorHAnsi"/>
                  <w:sz w:val="20"/>
                  <w:szCs w:val="20"/>
                  <w:shd w:val="clear" w:color="auto" w:fill="FFFFFF"/>
                </w:rPr>
                <w:t>changing or cancelling travel plans</w:t>
              </w:r>
            </w:hyperlink>
            <w:r w:rsidRPr="00E04D30">
              <w:rPr>
                <w:rFonts w:asciiTheme="minorHAnsi" w:hAnsiTheme="minorHAnsi" w:cstheme="minorHAnsi"/>
                <w:sz w:val="20"/>
                <w:szCs w:val="20"/>
                <w:shd w:val="clear" w:color="auto" w:fill="FFFFFF"/>
              </w:rPr>
              <w:t>, including:</w:t>
            </w:r>
          </w:p>
          <w:p w14:paraId="7BAFB118" w14:textId="77777777" w:rsidR="00E04D30" w:rsidRPr="00E04D30" w:rsidRDefault="00E04D30" w:rsidP="00077EE8">
            <w:pPr>
              <w:pStyle w:val="NormalWeb"/>
              <w:numPr>
                <w:ilvl w:val="0"/>
                <w:numId w:val="4"/>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where to get advice if you are in a dispute with a provider</w:t>
            </w:r>
          </w:p>
          <w:p w14:paraId="1E29DDAE" w14:textId="77777777" w:rsidR="00E04D30" w:rsidRPr="00E04D30" w:rsidRDefault="00E04D30" w:rsidP="00077EE8">
            <w:pPr>
              <w:pStyle w:val="NormalWeb"/>
              <w:numPr>
                <w:ilvl w:val="0"/>
                <w:numId w:val="4"/>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how to access previous versions of travel advice to support a claim</w:t>
            </w:r>
          </w:p>
          <w:p w14:paraId="065447EF"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472A2EB5" w14:textId="57AF9DA2"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Support from FCDO</w:t>
            </w:r>
          </w:p>
          <w:p w14:paraId="3E16BF25"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7B3398E1" w14:textId="77777777" w:rsidR="00882DFD" w:rsidRPr="00882DFD" w:rsidRDefault="00882DFD" w:rsidP="00882DFD">
            <w:pPr>
              <w:pStyle w:val="NormalWeb"/>
              <w:spacing w:after="0"/>
              <w:rPr>
                <w:rFonts w:asciiTheme="minorHAnsi" w:hAnsiTheme="minorHAnsi" w:cstheme="minorHAnsi"/>
                <w:sz w:val="20"/>
                <w:szCs w:val="20"/>
                <w:shd w:val="clear" w:color="auto" w:fill="FFFFFF"/>
              </w:rPr>
            </w:pPr>
            <w:r w:rsidRPr="00882DFD">
              <w:rPr>
                <w:rFonts w:asciiTheme="minorHAnsi" w:hAnsiTheme="minorHAnsi" w:cstheme="minorHAnsi"/>
                <w:sz w:val="20"/>
                <w:szCs w:val="20"/>
                <w:shd w:val="clear" w:color="auto" w:fill="FFFFFF"/>
              </w:rPr>
              <w:t>FCDO has guidance on staying safe and what to do if you need help or support abroad, including:</w:t>
            </w:r>
          </w:p>
          <w:p w14:paraId="057CEE39" w14:textId="77777777" w:rsidR="00882DFD" w:rsidRPr="00882DFD" w:rsidRDefault="00882DFD" w:rsidP="00882DFD">
            <w:pPr>
              <w:pStyle w:val="NormalWeb"/>
              <w:numPr>
                <w:ilvl w:val="0"/>
                <w:numId w:val="32"/>
              </w:numPr>
              <w:spacing w:after="0"/>
              <w:rPr>
                <w:rFonts w:asciiTheme="minorHAnsi" w:hAnsiTheme="minorHAnsi" w:cstheme="minorHAnsi"/>
                <w:sz w:val="20"/>
                <w:szCs w:val="20"/>
                <w:shd w:val="clear" w:color="auto" w:fill="FFFFFF"/>
              </w:rPr>
            </w:pPr>
            <w:r w:rsidRPr="00882DFD">
              <w:rPr>
                <w:rFonts w:asciiTheme="minorHAnsi" w:hAnsiTheme="minorHAnsi" w:cstheme="minorHAnsi"/>
                <w:sz w:val="20"/>
                <w:szCs w:val="20"/>
                <w:shd w:val="clear" w:color="auto" w:fill="FFFFFF"/>
              </w:rPr>
              <w:t>finding English-speaking </w:t>
            </w:r>
            <w:hyperlink r:id="rId69" w:history="1">
              <w:r w:rsidRPr="00882DFD">
                <w:rPr>
                  <w:rStyle w:val="Hyperlink"/>
                  <w:rFonts w:asciiTheme="minorHAnsi" w:hAnsiTheme="minorHAnsi" w:cstheme="minorHAnsi"/>
                  <w:sz w:val="20"/>
                  <w:szCs w:val="20"/>
                  <w:shd w:val="clear" w:color="auto" w:fill="FFFFFF"/>
                </w:rPr>
                <w:t>lawyers</w:t>
              </w:r>
            </w:hyperlink>
            <w:r w:rsidRPr="00882DFD">
              <w:rPr>
                <w:rFonts w:asciiTheme="minorHAnsi" w:hAnsiTheme="minorHAnsi" w:cstheme="minorHAnsi"/>
                <w:sz w:val="20"/>
                <w:szCs w:val="20"/>
                <w:shd w:val="clear" w:color="auto" w:fill="FFFFFF"/>
              </w:rPr>
              <w:t>, </w:t>
            </w:r>
            <w:hyperlink r:id="rId70" w:history="1">
              <w:r w:rsidRPr="00882DFD">
                <w:rPr>
                  <w:rStyle w:val="Hyperlink"/>
                  <w:rFonts w:asciiTheme="minorHAnsi" w:hAnsiTheme="minorHAnsi" w:cstheme="minorHAnsi"/>
                  <w:sz w:val="20"/>
                  <w:szCs w:val="20"/>
                  <w:shd w:val="clear" w:color="auto" w:fill="FFFFFF"/>
                </w:rPr>
                <w:t>funera</w:t>
              </w:r>
              <w:r w:rsidRPr="00882DFD">
                <w:rPr>
                  <w:rStyle w:val="Hyperlink"/>
                  <w:rFonts w:asciiTheme="minorHAnsi" w:hAnsiTheme="minorHAnsi" w:cstheme="minorHAnsi"/>
                  <w:sz w:val="20"/>
                  <w:szCs w:val="20"/>
                  <w:shd w:val="clear" w:color="auto" w:fill="FFFFFF"/>
                </w:rPr>
                <w:t>l</w:t>
              </w:r>
              <w:r w:rsidRPr="00882DFD">
                <w:rPr>
                  <w:rStyle w:val="Hyperlink"/>
                  <w:rFonts w:asciiTheme="minorHAnsi" w:hAnsiTheme="minorHAnsi" w:cstheme="minorHAnsi"/>
                  <w:sz w:val="20"/>
                  <w:szCs w:val="20"/>
                  <w:shd w:val="clear" w:color="auto" w:fill="FFFFFF"/>
                </w:rPr>
                <w:t xml:space="preserve"> directors</w:t>
              </w:r>
            </w:hyperlink>
            <w:r w:rsidRPr="00882DFD">
              <w:rPr>
                <w:rFonts w:asciiTheme="minorHAnsi" w:hAnsiTheme="minorHAnsi" w:cstheme="minorHAnsi"/>
                <w:sz w:val="20"/>
                <w:szCs w:val="20"/>
                <w:shd w:val="clear" w:color="auto" w:fill="FFFFFF"/>
              </w:rPr>
              <w:t> and </w:t>
            </w:r>
            <w:hyperlink r:id="rId71" w:history="1">
              <w:r w:rsidRPr="00882DFD">
                <w:rPr>
                  <w:rStyle w:val="Hyperlink"/>
                  <w:rFonts w:asciiTheme="minorHAnsi" w:hAnsiTheme="minorHAnsi" w:cstheme="minorHAnsi"/>
                  <w:sz w:val="20"/>
                  <w:szCs w:val="20"/>
                  <w:shd w:val="clear" w:color="auto" w:fill="FFFFFF"/>
                </w:rPr>
                <w:t>translators and interpreters</w:t>
              </w:r>
            </w:hyperlink>
            <w:r w:rsidRPr="00882DFD">
              <w:rPr>
                <w:rFonts w:asciiTheme="minorHAnsi" w:hAnsiTheme="minorHAnsi" w:cstheme="minorHAnsi"/>
                <w:sz w:val="20"/>
                <w:szCs w:val="20"/>
                <w:shd w:val="clear" w:color="auto" w:fill="FFFFFF"/>
              </w:rPr>
              <w:t> in Italy</w:t>
            </w:r>
          </w:p>
          <w:p w14:paraId="24CBA533" w14:textId="77777777" w:rsidR="00882DFD" w:rsidRPr="00882DFD" w:rsidRDefault="00882DFD" w:rsidP="00882DFD">
            <w:pPr>
              <w:pStyle w:val="NormalWeb"/>
              <w:numPr>
                <w:ilvl w:val="0"/>
                <w:numId w:val="32"/>
              </w:numPr>
              <w:spacing w:after="0"/>
              <w:rPr>
                <w:rFonts w:asciiTheme="minorHAnsi" w:hAnsiTheme="minorHAnsi" w:cstheme="minorHAnsi"/>
                <w:sz w:val="20"/>
                <w:szCs w:val="20"/>
                <w:shd w:val="clear" w:color="auto" w:fill="FFFFFF"/>
              </w:rPr>
            </w:pPr>
            <w:r w:rsidRPr="00882DFD">
              <w:rPr>
                <w:rFonts w:asciiTheme="minorHAnsi" w:hAnsiTheme="minorHAnsi" w:cstheme="minorHAnsi"/>
                <w:sz w:val="20"/>
                <w:szCs w:val="20"/>
                <w:shd w:val="clear" w:color="auto" w:fill="FFFFFF"/>
              </w:rPr>
              <w:t>dealing with a </w:t>
            </w:r>
            <w:hyperlink r:id="rId72" w:history="1">
              <w:r w:rsidRPr="00882DFD">
                <w:rPr>
                  <w:rStyle w:val="Hyperlink"/>
                  <w:rFonts w:asciiTheme="minorHAnsi" w:hAnsiTheme="minorHAnsi" w:cstheme="minorHAnsi"/>
                  <w:sz w:val="20"/>
                  <w:szCs w:val="20"/>
                  <w:shd w:val="clear" w:color="auto" w:fill="FFFFFF"/>
                </w:rPr>
                <w:t>death in Italy</w:t>
              </w:r>
            </w:hyperlink>
          </w:p>
          <w:p w14:paraId="338D5A9D" w14:textId="77777777" w:rsidR="00882DFD" w:rsidRPr="00882DFD" w:rsidRDefault="00882DFD" w:rsidP="00882DFD">
            <w:pPr>
              <w:pStyle w:val="NormalWeb"/>
              <w:numPr>
                <w:ilvl w:val="0"/>
                <w:numId w:val="32"/>
              </w:numPr>
              <w:spacing w:after="0"/>
              <w:rPr>
                <w:rFonts w:asciiTheme="minorHAnsi" w:hAnsiTheme="minorHAnsi" w:cstheme="minorHAnsi"/>
                <w:sz w:val="20"/>
                <w:szCs w:val="20"/>
                <w:shd w:val="clear" w:color="auto" w:fill="FFFFFF"/>
              </w:rPr>
            </w:pPr>
            <w:r w:rsidRPr="00882DFD">
              <w:rPr>
                <w:rFonts w:asciiTheme="minorHAnsi" w:hAnsiTheme="minorHAnsi" w:cstheme="minorHAnsi"/>
                <w:sz w:val="20"/>
                <w:szCs w:val="20"/>
                <w:shd w:val="clear" w:color="auto" w:fill="FFFFFF"/>
              </w:rPr>
              <w:t>being </w:t>
            </w:r>
            <w:hyperlink r:id="rId73" w:history="1">
              <w:r w:rsidRPr="00882DFD">
                <w:rPr>
                  <w:rStyle w:val="Hyperlink"/>
                  <w:rFonts w:asciiTheme="minorHAnsi" w:hAnsiTheme="minorHAnsi" w:cstheme="minorHAnsi"/>
                  <w:sz w:val="20"/>
                  <w:szCs w:val="20"/>
                  <w:shd w:val="clear" w:color="auto" w:fill="FFFFFF"/>
                </w:rPr>
                <w:t>arrested in Italy</w:t>
              </w:r>
            </w:hyperlink>
          </w:p>
          <w:p w14:paraId="50D9FEA5" w14:textId="77777777" w:rsidR="00882DFD" w:rsidRPr="00882DFD" w:rsidRDefault="00882DFD" w:rsidP="00882DFD">
            <w:pPr>
              <w:pStyle w:val="NormalWeb"/>
              <w:numPr>
                <w:ilvl w:val="0"/>
                <w:numId w:val="32"/>
              </w:numPr>
              <w:spacing w:after="0"/>
              <w:rPr>
                <w:rFonts w:asciiTheme="minorHAnsi" w:hAnsiTheme="minorHAnsi" w:cstheme="minorHAnsi"/>
                <w:sz w:val="20"/>
                <w:szCs w:val="20"/>
                <w:shd w:val="clear" w:color="auto" w:fill="FFFFFF"/>
              </w:rPr>
            </w:pPr>
            <w:r w:rsidRPr="00882DFD">
              <w:rPr>
                <w:rFonts w:asciiTheme="minorHAnsi" w:hAnsiTheme="minorHAnsi" w:cstheme="minorHAnsi"/>
                <w:sz w:val="20"/>
                <w:szCs w:val="20"/>
                <w:shd w:val="clear" w:color="auto" w:fill="FFFFFF"/>
              </w:rPr>
              <w:t>getting help if you’re a </w:t>
            </w:r>
            <w:hyperlink r:id="rId74" w:history="1">
              <w:r w:rsidRPr="00882DFD">
                <w:rPr>
                  <w:rStyle w:val="Hyperlink"/>
                  <w:rFonts w:asciiTheme="minorHAnsi" w:hAnsiTheme="minorHAnsi" w:cstheme="minorHAnsi"/>
                  <w:sz w:val="20"/>
                  <w:szCs w:val="20"/>
                  <w:shd w:val="clear" w:color="auto" w:fill="FFFFFF"/>
                </w:rPr>
                <w:t>victim of crime</w:t>
              </w:r>
            </w:hyperlink>
          </w:p>
          <w:p w14:paraId="560ACFF7" w14:textId="77777777" w:rsidR="00882DFD" w:rsidRPr="00882DFD" w:rsidRDefault="00882DFD" w:rsidP="00882DFD">
            <w:pPr>
              <w:pStyle w:val="NormalWeb"/>
              <w:numPr>
                <w:ilvl w:val="0"/>
                <w:numId w:val="32"/>
              </w:numPr>
              <w:spacing w:after="0"/>
              <w:rPr>
                <w:rFonts w:asciiTheme="minorHAnsi" w:hAnsiTheme="minorHAnsi" w:cstheme="minorHAnsi"/>
                <w:sz w:val="20"/>
                <w:szCs w:val="20"/>
                <w:shd w:val="clear" w:color="auto" w:fill="FFFFFF"/>
              </w:rPr>
            </w:pPr>
            <w:r w:rsidRPr="00882DFD">
              <w:rPr>
                <w:rFonts w:asciiTheme="minorHAnsi" w:hAnsiTheme="minorHAnsi" w:cstheme="minorHAnsi"/>
                <w:sz w:val="20"/>
                <w:szCs w:val="20"/>
                <w:shd w:val="clear" w:color="auto" w:fill="FFFFFF"/>
              </w:rPr>
              <w:t>what to do if you’re </w:t>
            </w:r>
            <w:hyperlink r:id="rId75" w:history="1">
              <w:r w:rsidRPr="00882DFD">
                <w:rPr>
                  <w:rStyle w:val="Hyperlink"/>
                  <w:rFonts w:asciiTheme="minorHAnsi" w:hAnsiTheme="minorHAnsi" w:cstheme="minorHAnsi"/>
                  <w:sz w:val="20"/>
                  <w:szCs w:val="20"/>
                  <w:shd w:val="clear" w:color="auto" w:fill="FFFFFF"/>
                </w:rPr>
                <w:t>in hospital</w:t>
              </w:r>
            </w:hyperlink>
          </w:p>
          <w:p w14:paraId="77D91044" w14:textId="77777777" w:rsidR="00882DFD" w:rsidRPr="00882DFD" w:rsidRDefault="00882DFD" w:rsidP="00882DFD">
            <w:pPr>
              <w:pStyle w:val="NormalWeb"/>
              <w:numPr>
                <w:ilvl w:val="0"/>
                <w:numId w:val="32"/>
              </w:numPr>
              <w:spacing w:after="0"/>
              <w:rPr>
                <w:rFonts w:asciiTheme="minorHAnsi" w:hAnsiTheme="minorHAnsi" w:cstheme="minorHAnsi"/>
                <w:sz w:val="20"/>
                <w:szCs w:val="20"/>
                <w:shd w:val="clear" w:color="auto" w:fill="FFFFFF"/>
              </w:rPr>
            </w:pPr>
            <w:r w:rsidRPr="00882DFD">
              <w:rPr>
                <w:rFonts w:asciiTheme="minorHAnsi" w:hAnsiTheme="minorHAnsi" w:cstheme="minorHAnsi"/>
                <w:sz w:val="20"/>
                <w:szCs w:val="20"/>
                <w:shd w:val="clear" w:color="auto" w:fill="FFFFFF"/>
              </w:rPr>
              <w:t>if you are </w:t>
            </w:r>
            <w:hyperlink r:id="rId76" w:history="1">
              <w:r w:rsidRPr="00882DFD">
                <w:rPr>
                  <w:rStyle w:val="Hyperlink"/>
                  <w:rFonts w:asciiTheme="minorHAnsi" w:hAnsiTheme="minorHAnsi" w:cstheme="minorHAnsi"/>
                  <w:sz w:val="20"/>
                  <w:szCs w:val="20"/>
                  <w:shd w:val="clear" w:color="auto" w:fill="FFFFFF"/>
                </w:rPr>
                <w:t>affected by a crisis</w:t>
              </w:r>
            </w:hyperlink>
            <w:r w:rsidRPr="00882DFD">
              <w:rPr>
                <w:rFonts w:asciiTheme="minorHAnsi" w:hAnsiTheme="minorHAnsi" w:cstheme="minorHAnsi"/>
                <w:sz w:val="20"/>
                <w:szCs w:val="20"/>
                <w:shd w:val="clear" w:color="auto" w:fill="FFFFFF"/>
              </w:rPr>
              <w:t>, such as a terrorist attack</w:t>
            </w:r>
          </w:p>
          <w:p w14:paraId="5726C269" w14:textId="40363D6D"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Contacting FCDO</w:t>
            </w:r>
          </w:p>
          <w:p w14:paraId="384FBC12"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04FD2A70" w14:textId="6D4F52E6"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Follow and contact FCDO travel on </w:t>
            </w:r>
            <w:hyperlink r:id="rId77" w:history="1">
              <w:r w:rsidRPr="00E04D30">
                <w:rPr>
                  <w:rStyle w:val="Hyperlink"/>
                  <w:rFonts w:asciiTheme="minorHAnsi" w:hAnsiTheme="minorHAnsi" w:cstheme="minorHAnsi"/>
                  <w:sz w:val="20"/>
                  <w:szCs w:val="20"/>
                  <w:shd w:val="clear" w:color="auto" w:fill="FFFFFF"/>
                </w:rPr>
                <w:t>Twitter</w:t>
              </w:r>
            </w:hyperlink>
            <w:r w:rsidRPr="00E04D30">
              <w:rPr>
                <w:rFonts w:asciiTheme="minorHAnsi" w:hAnsiTheme="minorHAnsi" w:cstheme="minorHAnsi"/>
                <w:sz w:val="20"/>
                <w:szCs w:val="20"/>
                <w:shd w:val="clear" w:color="auto" w:fill="FFFFFF"/>
              </w:rPr>
              <w:t>, </w:t>
            </w:r>
            <w:hyperlink r:id="rId78" w:history="1">
              <w:r w:rsidRPr="00E04D30">
                <w:rPr>
                  <w:rStyle w:val="Hyperlink"/>
                  <w:rFonts w:asciiTheme="minorHAnsi" w:hAnsiTheme="minorHAnsi" w:cstheme="minorHAnsi"/>
                  <w:sz w:val="20"/>
                  <w:szCs w:val="20"/>
                  <w:shd w:val="clear" w:color="auto" w:fill="FFFFFF"/>
                </w:rPr>
                <w:t>Facebook</w:t>
              </w:r>
            </w:hyperlink>
            <w:r w:rsidRPr="00E04D30">
              <w:rPr>
                <w:rFonts w:asciiTheme="minorHAnsi" w:hAnsiTheme="minorHAnsi" w:cstheme="minorHAnsi"/>
                <w:sz w:val="20"/>
                <w:szCs w:val="20"/>
                <w:shd w:val="clear" w:color="auto" w:fill="FFFFFF"/>
              </w:rPr>
              <w:t> and </w:t>
            </w:r>
            <w:hyperlink r:id="rId79" w:history="1">
              <w:r w:rsidRPr="00E04D30">
                <w:rPr>
                  <w:rStyle w:val="Hyperlink"/>
                  <w:rFonts w:asciiTheme="minorHAnsi" w:hAnsiTheme="minorHAnsi" w:cstheme="minorHAnsi"/>
                  <w:sz w:val="20"/>
                  <w:szCs w:val="20"/>
                  <w:shd w:val="clear" w:color="auto" w:fill="FFFFFF"/>
                </w:rPr>
                <w:t>Instagram</w:t>
              </w:r>
            </w:hyperlink>
            <w:r w:rsidRPr="00E04D30">
              <w:rPr>
                <w:rFonts w:asciiTheme="minorHAnsi" w:hAnsiTheme="minorHAnsi" w:cstheme="minorHAnsi"/>
                <w:sz w:val="20"/>
                <w:szCs w:val="20"/>
                <w:shd w:val="clear" w:color="auto" w:fill="FFFFFF"/>
              </w:rPr>
              <w:t>. You can also sign up to </w:t>
            </w:r>
            <w:hyperlink r:id="rId80" w:history="1">
              <w:r w:rsidRPr="00E04D30">
                <w:rPr>
                  <w:rStyle w:val="Hyperlink"/>
                  <w:rFonts w:asciiTheme="minorHAnsi" w:hAnsiTheme="minorHAnsi" w:cstheme="minorHAnsi"/>
                  <w:sz w:val="20"/>
                  <w:szCs w:val="20"/>
                  <w:shd w:val="clear" w:color="auto" w:fill="FFFFFF"/>
                </w:rPr>
                <w:t>get email notifications</w:t>
              </w:r>
            </w:hyperlink>
            <w:r w:rsidRPr="00E04D30">
              <w:rPr>
                <w:rFonts w:asciiTheme="minorHAnsi" w:hAnsiTheme="minorHAnsi" w:cstheme="minorHAnsi"/>
                <w:sz w:val="20"/>
                <w:szCs w:val="20"/>
                <w:shd w:val="clear" w:color="auto" w:fill="FFFFFF"/>
              </w:rPr>
              <w:t> when this travel advice is updated.</w:t>
            </w:r>
          </w:p>
          <w:p w14:paraId="7F51BA90" w14:textId="541102D3"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You can also </w:t>
            </w:r>
            <w:hyperlink r:id="rId81" w:history="1">
              <w:r w:rsidRPr="00E04D30">
                <w:rPr>
                  <w:rStyle w:val="Hyperlink"/>
                  <w:rFonts w:asciiTheme="minorHAnsi" w:hAnsiTheme="minorHAnsi" w:cstheme="minorHAnsi"/>
                  <w:sz w:val="20"/>
                  <w:szCs w:val="20"/>
                  <w:shd w:val="clear" w:color="auto" w:fill="FFFFFF"/>
                </w:rPr>
                <w:t>contact FCDO online</w:t>
              </w:r>
            </w:hyperlink>
            <w:r w:rsidRPr="00E04D30">
              <w:rPr>
                <w:rFonts w:asciiTheme="minorHAnsi" w:hAnsiTheme="minorHAnsi" w:cstheme="minorHAnsi"/>
                <w:sz w:val="20"/>
                <w:szCs w:val="20"/>
                <w:shd w:val="clear" w:color="auto" w:fill="FFFFFF"/>
              </w:rPr>
              <w:t>.</w:t>
            </w:r>
          </w:p>
          <w:p w14:paraId="203C53C6"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7D6F2922" w14:textId="1D2ACFC2" w:rsidR="00E04D30" w:rsidRPr="00040B1C" w:rsidRDefault="00E67932" w:rsidP="00A768E7">
            <w:pPr>
              <w:pStyle w:val="NormalWeb"/>
              <w:spacing w:before="0" w:beforeAutospacing="0" w:after="0" w:afterAutospacing="0"/>
              <w:rPr>
                <w:rFonts w:asciiTheme="minorHAnsi" w:hAnsiTheme="minorHAnsi" w:cstheme="minorHAnsi"/>
                <w:sz w:val="20"/>
                <w:szCs w:val="20"/>
                <w:shd w:val="clear" w:color="auto" w:fill="FFFFFF"/>
              </w:rPr>
            </w:pPr>
            <w:r>
              <w:rPr>
                <w:rFonts w:asciiTheme="minorHAnsi" w:hAnsiTheme="minorHAnsi" w:cstheme="minorHAnsi"/>
                <w:sz w:val="20"/>
                <w:szCs w:val="20"/>
                <w:shd w:val="clear" w:color="auto" w:fill="FFFFFF"/>
              </w:rPr>
              <w:t xml:space="preserve">Emergency services </w:t>
            </w:r>
            <w:r w:rsidR="00882DFD">
              <w:rPr>
                <w:rFonts w:asciiTheme="minorHAnsi" w:hAnsiTheme="minorHAnsi" w:cstheme="minorHAnsi"/>
                <w:sz w:val="20"/>
                <w:szCs w:val="20"/>
                <w:shd w:val="clear" w:color="auto" w:fill="FFFFFF"/>
              </w:rPr>
              <w:t>in Italy</w:t>
            </w:r>
          </w:p>
          <w:p w14:paraId="32E8855F" w14:textId="77777777" w:rsidR="00882DFD" w:rsidRPr="00882DFD" w:rsidRDefault="00882DFD" w:rsidP="00882DFD">
            <w:pPr>
              <w:pStyle w:val="NormalWeb"/>
              <w:spacing w:after="0"/>
              <w:rPr>
                <w:rFonts w:asciiTheme="minorHAnsi" w:hAnsiTheme="minorHAnsi" w:cstheme="minorHAnsi"/>
                <w:sz w:val="20"/>
                <w:szCs w:val="20"/>
                <w:shd w:val="clear" w:color="auto" w:fill="FFFFFF"/>
              </w:rPr>
            </w:pPr>
            <w:r w:rsidRPr="00882DFD">
              <w:rPr>
                <w:rFonts w:asciiTheme="minorHAnsi" w:hAnsiTheme="minorHAnsi" w:cstheme="minorHAnsi"/>
                <w:sz w:val="20"/>
                <w:szCs w:val="20"/>
                <w:shd w:val="clear" w:color="auto" w:fill="FFFFFF"/>
              </w:rPr>
              <w:t>Ambulance: 118</w:t>
            </w:r>
          </w:p>
          <w:p w14:paraId="1D516375" w14:textId="77777777" w:rsidR="00882DFD" w:rsidRPr="00882DFD" w:rsidRDefault="00882DFD" w:rsidP="00882DFD">
            <w:pPr>
              <w:pStyle w:val="NormalWeb"/>
              <w:spacing w:after="0"/>
              <w:rPr>
                <w:rFonts w:asciiTheme="minorHAnsi" w:hAnsiTheme="minorHAnsi" w:cstheme="minorHAnsi"/>
                <w:sz w:val="20"/>
                <w:szCs w:val="20"/>
                <w:shd w:val="clear" w:color="auto" w:fill="FFFFFF"/>
              </w:rPr>
            </w:pPr>
            <w:r w:rsidRPr="00882DFD">
              <w:rPr>
                <w:rFonts w:asciiTheme="minorHAnsi" w:hAnsiTheme="minorHAnsi" w:cstheme="minorHAnsi"/>
                <w:sz w:val="20"/>
                <w:szCs w:val="20"/>
                <w:shd w:val="clear" w:color="auto" w:fill="FFFFFF"/>
              </w:rPr>
              <w:t>Fire: 115</w:t>
            </w:r>
          </w:p>
          <w:p w14:paraId="56614017" w14:textId="77777777" w:rsidR="00882DFD" w:rsidRDefault="00882DFD" w:rsidP="00882DFD">
            <w:pPr>
              <w:pStyle w:val="NormalWeb"/>
              <w:spacing w:after="0"/>
              <w:rPr>
                <w:rFonts w:asciiTheme="minorHAnsi" w:hAnsiTheme="minorHAnsi" w:cstheme="minorHAnsi"/>
                <w:sz w:val="20"/>
                <w:szCs w:val="20"/>
                <w:shd w:val="clear" w:color="auto" w:fill="FFFFFF"/>
              </w:rPr>
            </w:pPr>
            <w:r w:rsidRPr="00882DFD">
              <w:rPr>
                <w:rFonts w:asciiTheme="minorHAnsi" w:hAnsiTheme="minorHAnsi" w:cstheme="minorHAnsi"/>
                <w:sz w:val="20"/>
                <w:szCs w:val="20"/>
                <w:shd w:val="clear" w:color="auto" w:fill="FFFFFF"/>
              </w:rPr>
              <w:t>Police: 112</w:t>
            </w:r>
          </w:p>
          <w:p w14:paraId="546C8440" w14:textId="244DA130" w:rsidR="00EF619D" w:rsidRPr="00882DFD" w:rsidRDefault="00EF619D" w:rsidP="00882DFD">
            <w:pPr>
              <w:pStyle w:val="NormalWeb"/>
              <w:spacing w:after="0"/>
              <w:rPr>
                <w:rFonts w:asciiTheme="minorHAnsi" w:hAnsiTheme="minorHAnsi" w:cstheme="minorHAnsi"/>
                <w:sz w:val="20"/>
                <w:szCs w:val="20"/>
                <w:shd w:val="clear" w:color="auto" w:fill="FFFFFF"/>
              </w:rPr>
            </w:pPr>
            <w:r w:rsidRPr="00EF619D">
              <w:rPr>
                <w:rFonts w:asciiTheme="minorHAnsi" w:hAnsiTheme="minorHAnsi" w:cstheme="minorHAnsi"/>
                <w:sz w:val="20"/>
                <w:szCs w:val="20"/>
                <w:shd w:val="clear" w:color="auto" w:fill="FFFFFF"/>
              </w:rPr>
              <w:t>You can also download the </w:t>
            </w:r>
            <w:hyperlink r:id="rId82" w:history="1">
              <w:r w:rsidRPr="00EF619D">
                <w:rPr>
                  <w:rStyle w:val="Hyperlink"/>
                  <w:rFonts w:asciiTheme="minorHAnsi" w:hAnsiTheme="minorHAnsi" w:cstheme="minorHAnsi"/>
                  <w:sz w:val="20"/>
                  <w:szCs w:val="20"/>
                  <w:shd w:val="clear" w:color="auto" w:fill="FFFFFF"/>
                </w:rPr>
                <w:t>112 Where Are U app</w:t>
              </w:r>
            </w:hyperlink>
            <w:r w:rsidRPr="00EF619D">
              <w:rPr>
                <w:rFonts w:asciiTheme="minorHAnsi" w:hAnsiTheme="minorHAnsi" w:cstheme="minorHAnsi"/>
                <w:sz w:val="20"/>
                <w:szCs w:val="20"/>
                <w:shd w:val="clear" w:color="auto" w:fill="FFFFFF"/>
              </w:rPr>
              <w:t>, the official European emergency number app. It is only available in some parts of Italy.</w:t>
            </w:r>
          </w:p>
          <w:p w14:paraId="38DC0F42" w14:textId="77777777" w:rsidR="00E67932" w:rsidRDefault="00E67932" w:rsidP="00A768E7">
            <w:pPr>
              <w:pStyle w:val="NormalWeb"/>
              <w:spacing w:before="0" w:beforeAutospacing="0" w:after="0" w:afterAutospacing="0"/>
              <w:rPr>
                <w:rFonts w:asciiTheme="minorHAnsi" w:hAnsiTheme="minorHAnsi" w:cstheme="minorHAnsi"/>
                <w:sz w:val="20"/>
                <w:szCs w:val="20"/>
                <w:shd w:val="clear" w:color="auto" w:fill="FFFFFF"/>
              </w:rPr>
            </w:pPr>
            <w:r w:rsidRPr="00E67932">
              <w:rPr>
                <w:rFonts w:asciiTheme="minorHAnsi" w:hAnsiTheme="minorHAnsi" w:cstheme="minorHAnsi"/>
                <w:sz w:val="20"/>
                <w:szCs w:val="20"/>
                <w:shd w:val="clear" w:color="auto" w:fill="FFFFFF"/>
              </w:rPr>
              <w:lastRenderedPageBreak/>
              <w:t>Contact your travel provider and your insurer if you are involved in a serious incident or emergency abroad. They will tell you if they can help and what you need to do</w:t>
            </w:r>
          </w:p>
          <w:p w14:paraId="1C32B7D0" w14:textId="77777777" w:rsidR="00E67932" w:rsidRDefault="00E67932" w:rsidP="00A768E7">
            <w:pPr>
              <w:pStyle w:val="NormalWeb"/>
              <w:spacing w:before="0" w:beforeAutospacing="0" w:after="0" w:afterAutospacing="0"/>
              <w:rPr>
                <w:rFonts w:asciiTheme="minorHAnsi" w:hAnsiTheme="minorHAnsi" w:cstheme="minorHAnsi"/>
                <w:sz w:val="20"/>
                <w:szCs w:val="20"/>
                <w:shd w:val="clear" w:color="auto" w:fill="FFFFFF"/>
              </w:rPr>
            </w:pPr>
          </w:p>
          <w:p w14:paraId="25B35821" w14:textId="05AF25AD" w:rsidR="00E67932"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FCDO in London</w:t>
            </w:r>
          </w:p>
          <w:p w14:paraId="144F312D"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5E3AC6ED"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You can call FCDO in London if you need urgent help because something has happened to a friend or relative abroad.</w:t>
            </w:r>
          </w:p>
          <w:p w14:paraId="0FEE58AE"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Telephone: 020 7008 5000 (24 hours)</w:t>
            </w:r>
          </w:p>
          <w:p w14:paraId="45CCB1E0"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hyperlink r:id="rId83" w:history="1">
              <w:r w:rsidRPr="00E04D30">
                <w:rPr>
                  <w:rStyle w:val="Hyperlink"/>
                  <w:rFonts w:asciiTheme="minorHAnsi" w:hAnsiTheme="minorHAnsi" w:cstheme="minorHAnsi"/>
                  <w:sz w:val="20"/>
                  <w:szCs w:val="20"/>
                  <w:shd w:val="clear" w:color="auto" w:fill="FFFFFF"/>
                </w:rPr>
                <w:t>Find out about call charges</w:t>
              </w:r>
            </w:hyperlink>
          </w:p>
          <w:p w14:paraId="43644777" w14:textId="77777777" w:rsidR="00A768E7" w:rsidRDefault="00A768E7" w:rsidP="00A768E7">
            <w:pPr>
              <w:pStyle w:val="Heading2"/>
              <w:shd w:val="clear" w:color="auto" w:fill="FFFFFF"/>
              <w:spacing w:before="0" w:beforeAutospacing="0" w:after="0" w:afterAutospacing="0"/>
              <w:textAlignment w:val="baseline"/>
              <w:rPr>
                <w:rFonts w:asciiTheme="minorHAnsi" w:hAnsiTheme="minorHAnsi" w:cstheme="minorHAnsi"/>
                <w:sz w:val="20"/>
                <w:szCs w:val="20"/>
              </w:rPr>
            </w:pPr>
          </w:p>
          <w:p w14:paraId="2768DA27" w14:textId="6F058FA3" w:rsidR="00E04D30" w:rsidRDefault="00E04D30"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Medical treatment</w:t>
            </w:r>
          </w:p>
          <w:p w14:paraId="4D14EE0C" w14:textId="77777777" w:rsidR="00040B1C" w:rsidRPr="00040B1C" w:rsidRDefault="00040B1C"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7C85DC96" w14:textId="3B6D885D" w:rsidR="00E04D30" w:rsidRDefault="00E04D30"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391D3A">
              <w:rPr>
                <w:rFonts w:asciiTheme="minorHAnsi" w:hAnsiTheme="minorHAnsi" w:cstheme="minorHAnsi"/>
                <w:b w:val="0"/>
                <w:bCs w:val="0"/>
                <w:sz w:val="20"/>
                <w:szCs w:val="20"/>
              </w:rPr>
              <w:t xml:space="preserve">As stated above, make sure you have adequate travel health insurance and accessible funds to cover the cost of any medical treatment abroad and repatriation. The cost of medical treatment in </w:t>
            </w:r>
            <w:r w:rsidR="00EF619D">
              <w:rPr>
                <w:rFonts w:asciiTheme="minorHAnsi" w:hAnsiTheme="minorHAnsi" w:cstheme="minorHAnsi"/>
                <w:b w:val="0"/>
                <w:bCs w:val="0"/>
                <w:noProof/>
                <w:sz w:val="20"/>
                <w:szCs w:val="20"/>
              </w:rPr>
              <w:t>Italy</w:t>
            </w:r>
            <w:r w:rsidRPr="00391D3A">
              <w:rPr>
                <w:rFonts w:asciiTheme="minorHAnsi" w:hAnsiTheme="minorHAnsi" w:cstheme="minorHAnsi"/>
                <w:b w:val="0"/>
                <w:bCs w:val="0"/>
                <w:sz w:val="20"/>
                <w:szCs w:val="20"/>
              </w:rPr>
              <w:t xml:space="preserve"> can be high.</w:t>
            </w:r>
          </w:p>
          <w:p w14:paraId="27D65AB3" w14:textId="77777777" w:rsidR="00040B1C" w:rsidRPr="00391D3A" w:rsidRDefault="00040B1C"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768D1957" w14:textId="77777777" w:rsidR="00E04D30" w:rsidRPr="009D3469" w:rsidRDefault="00E04D30" w:rsidP="00A768E7">
            <w:pPr>
              <w:rPr>
                <w:rFonts w:asciiTheme="minorHAnsi" w:hAnsiTheme="minorHAnsi" w:cstheme="minorHAnsi"/>
                <w:sz w:val="20"/>
                <w:szCs w:val="20"/>
              </w:rPr>
            </w:pPr>
            <w:r w:rsidRPr="00040B1C">
              <w:rPr>
                <w:rFonts w:asciiTheme="minorHAnsi" w:hAnsiTheme="minorHAnsi" w:cstheme="minorHAnsi"/>
                <w:bCs/>
                <w:sz w:val="20"/>
                <w:szCs w:val="20"/>
              </w:rPr>
              <w:t xml:space="preserve">If you have a medical emergency contact the University Insurance company immediately: </w:t>
            </w:r>
            <w:hyperlink r:id="rId84" w:history="1">
              <w:r w:rsidRPr="00D10E76">
                <w:rPr>
                  <w:rStyle w:val="Hyperlink"/>
                  <w:rFonts w:asciiTheme="minorHAnsi" w:hAnsiTheme="minorHAnsi" w:cstheme="minorHAnsi"/>
                  <w:sz w:val="20"/>
                  <w:szCs w:val="20"/>
                </w:rPr>
                <w:t>https://warwick.ac.uk/services/legalandcomplianceservices/insurance/keypolicies/traveloverseas</w:t>
              </w:r>
            </w:hyperlink>
            <w:r>
              <w:rPr>
                <w:rFonts w:asciiTheme="minorHAnsi" w:hAnsiTheme="minorHAnsi" w:cstheme="minorHAnsi"/>
                <w:sz w:val="20"/>
                <w:szCs w:val="20"/>
              </w:rPr>
              <w:t xml:space="preserve"> </w:t>
            </w:r>
          </w:p>
          <w:p w14:paraId="1E121B70" w14:textId="77777777" w:rsidR="00E04D30"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r w:rsidRPr="00391D3A">
              <w:rPr>
                <w:rFonts w:asciiTheme="minorHAnsi" w:hAnsiTheme="minorHAnsi" w:cstheme="minorHAnsi"/>
                <w:b/>
                <w:sz w:val="20"/>
                <w:szCs w:val="20"/>
              </w:rPr>
              <w:t xml:space="preserve"> </w:t>
            </w:r>
          </w:p>
          <w:p w14:paraId="37B362D7"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sz w:val="20"/>
                <w:szCs w:val="20"/>
              </w:rPr>
            </w:pPr>
            <w:r w:rsidRPr="00040B1C">
              <w:rPr>
                <w:rFonts w:asciiTheme="minorHAnsi" w:hAnsiTheme="minorHAnsi" w:cstheme="minorHAnsi"/>
                <w:sz w:val="20"/>
                <w:szCs w:val="20"/>
              </w:rPr>
              <w:t xml:space="preserve">Please note that there is no emergency medical cover if you are a national in the </w:t>
            </w:r>
            <w:proofErr w:type="gramStart"/>
            <w:r w:rsidRPr="00040B1C">
              <w:rPr>
                <w:rFonts w:asciiTheme="minorHAnsi" w:hAnsiTheme="minorHAnsi" w:cstheme="minorHAnsi"/>
                <w:sz w:val="20"/>
                <w:szCs w:val="20"/>
              </w:rPr>
              <w:t>country</w:t>
            </w:r>
            <w:proofErr w:type="gramEnd"/>
            <w:r w:rsidRPr="00040B1C">
              <w:rPr>
                <w:rFonts w:asciiTheme="minorHAnsi" w:hAnsiTheme="minorHAnsi" w:cstheme="minorHAnsi"/>
                <w:sz w:val="20"/>
                <w:szCs w:val="20"/>
              </w:rPr>
              <w:t xml:space="preserve"> you need medical attention in.</w:t>
            </w:r>
          </w:p>
          <w:p w14:paraId="77E3B30F" w14:textId="77777777" w:rsidR="00E04D30" w:rsidRPr="00DB4E0C"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p>
          <w:p w14:paraId="7559484C"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r w:rsidRPr="00040B1C">
              <w:rPr>
                <w:rFonts w:asciiTheme="minorHAnsi" w:hAnsiTheme="minorHAnsi" w:cstheme="minorHAnsi"/>
                <w:color w:val="FF0000"/>
                <w:sz w:val="20"/>
                <w:szCs w:val="20"/>
                <w:shd w:val="clear" w:color="auto" w:fill="FFFFFF"/>
              </w:rPr>
              <w:t xml:space="preserve">Note: The University Business Travel Insurance is not private health cover.  The insurance is for emergency health treatment only. You may also wish to take out private health insurance for the duration of your stay. </w:t>
            </w:r>
          </w:p>
          <w:p w14:paraId="7D378391"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p>
          <w:p w14:paraId="16014761" w14:textId="466486C4" w:rsidR="00E04D30" w:rsidRPr="00AF3DB5" w:rsidRDefault="00E04D30" w:rsidP="00A768E7">
            <w:pPr>
              <w:pStyle w:val="NormalWeb"/>
              <w:shd w:val="clear" w:color="auto" w:fill="FFFFFF"/>
              <w:spacing w:before="0" w:beforeAutospacing="0" w:after="0" w:afterAutospacing="0"/>
              <w:rPr>
                <w:rFonts w:asciiTheme="minorHAnsi" w:hAnsiTheme="minorHAnsi" w:cstheme="minorHAnsi"/>
                <w:b/>
                <w:bCs/>
                <w:sz w:val="20"/>
                <w:szCs w:val="20"/>
                <w:shd w:val="clear" w:color="auto" w:fill="FFFFFF"/>
              </w:rPr>
            </w:pPr>
            <w:r w:rsidRPr="00040B1C">
              <w:rPr>
                <w:rFonts w:asciiTheme="minorHAnsi" w:hAnsiTheme="minorHAnsi" w:cstheme="minorHAnsi"/>
                <w:color w:val="FF0000"/>
                <w:sz w:val="20"/>
                <w:szCs w:val="20"/>
                <w:shd w:val="clear" w:color="auto" w:fill="FFFFFF"/>
              </w:rPr>
              <w:t xml:space="preserve">Wellbeing Services: </w:t>
            </w:r>
            <w:hyperlink r:id="rId85" w:history="1">
              <w:r w:rsidRPr="00040B1C">
                <w:rPr>
                  <w:rStyle w:val="Hyperlink"/>
                  <w:rFonts w:asciiTheme="minorHAnsi" w:hAnsiTheme="minorHAnsi" w:cstheme="minorHAnsi"/>
                  <w:color w:val="FF0000"/>
                  <w:sz w:val="20"/>
                  <w:szCs w:val="20"/>
                  <w:shd w:val="clear" w:color="auto" w:fill="FFFFFF"/>
                </w:rPr>
                <w:t>https://warwick.ac.uk/services/wss/</w:t>
              </w:r>
            </w:hyperlink>
            <w:r w:rsidRPr="00040B1C">
              <w:rPr>
                <w:rFonts w:asciiTheme="minorHAnsi" w:hAnsiTheme="minorHAnsi" w:cstheme="minorHAnsi"/>
                <w:color w:val="FF0000"/>
                <w:sz w:val="20"/>
                <w:szCs w:val="20"/>
                <w:shd w:val="clear" w:color="auto" w:fill="FFFFFF"/>
              </w:rPr>
              <w:t xml:space="preserve"> </w:t>
            </w:r>
          </w:p>
          <w:p w14:paraId="1B71CB50" w14:textId="77777777" w:rsidR="00721784" w:rsidRPr="00391D3A" w:rsidRDefault="00721784" w:rsidP="00A768E7">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6E177E8C" w14:textId="77777777" w:rsidTr="00ED2E9E">
        <w:tc>
          <w:tcPr>
            <w:tcW w:w="2045" w:type="dxa"/>
          </w:tcPr>
          <w:p w14:paraId="23A9F93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Accommodation</w:t>
            </w:r>
          </w:p>
        </w:tc>
        <w:tc>
          <w:tcPr>
            <w:tcW w:w="1069" w:type="dxa"/>
          </w:tcPr>
          <w:p w14:paraId="4AC9E894" w14:textId="77777777" w:rsidR="00721784" w:rsidRPr="00D72F26" w:rsidRDefault="00721784" w:rsidP="00055938">
            <w:pPr>
              <w:rPr>
                <w:rFonts w:asciiTheme="minorHAnsi" w:hAnsiTheme="minorHAnsi" w:cstheme="minorHAnsi"/>
                <w:sz w:val="20"/>
                <w:szCs w:val="20"/>
              </w:rPr>
            </w:pPr>
          </w:p>
        </w:tc>
        <w:tc>
          <w:tcPr>
            <w:tcW w:w="3118" w:type="dxa"/>
          </w:tcPr>
          <w:p w14:paraId="3EEC4172"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Pre-book accommodation</w:t>
            </w:r>
          </w:p>
          <w:p w14:paraId="0897776D"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Stay in recognised accommodation</w:t>
            </w:r>
          </w:p>
          <w:p w14:paraId="35CD4F3D"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Familiarise yourself with emergency exits</w:t>
            </w:r>
          </w:p>
          <w:p w14:paraId="2065AB4F"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Security staff and arrangements</w:t>
            </w:r>
          </w:p>
          <w:p w14:paraId="7769A87F"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Secure storage/safes</w:t>
            </w:r>
          </w:p>
          <w:p w14:paraId="2B72162F" w14:textId="77777777" w:rsidR="00721784" w:rsidRPr="00D72F26" w:rsidRDefault="00721784" w:rsidP="00055938">
            <w:pPr>
              <w:rPr>
                <w:rFonts w:asciiTheme="minorHAnsi" w:hAnsiTheme="minorHAnsi" w:cstheme="minorHAnsi"/>
                <w:sz w:val="20"/>
                <w:szCs w:val="20"/>
              </w:rPr>
            </w:pPr>
          </w:p>
        </w:tc>
        <w:tc>
          <w:tcPr>
            <w:tcW w:w="8364" w:type="dxa"/>
          </w:tcPr>
          <w:p w14:paraId="52C9E144" w14:textId="321FC728"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 xml:space="preserve">Student mobility students hosted at a partner University will </w:t>
            </w:r>
            <w:r w:rsidR="00A80640">
              <w:rPr>
                <w:rFonts w:asciiTheme="minorHAnsi" w:hAnsiTheme="minorHAnsi" w:cstheme="minorHAnsi"/>
                <w:sz w:val="20"/>
                <w:szCs w:val="20"/>
                <w:shd w:val="clear" w:color="auto" w:fill="FFFFFF"/>
              </w:rPr>
              <w:t xml:space="preserve">usually </w:t>
            </w:r>
            <w:r w:rsidRPr="00391D3A">
              <w:rPr>
                <w:rFonts w:asciiTheme="minorHAnsi" w:hAnsiTheme="minorHAnsi" w:cstheme="minorHAnsi"/>
                <w:sz w:val="20"/>
                <w:szCs w:val="20"/>
                <w:shd w:val="clear" w:color="auto" w:fill="FFFFFF"/>
              </w:rPr>
              <w:t xml:space="preserve">be supported with finding accommodation by the partner.  </w:t>
            </w:r>
          </w:p>
          <w:p w14:paraId="25D3BF87" w14:textId="77777777" w:rsidR="00721784" w:rsidRPr="00391D3A" w:rsidRDefault="00721784" w:rsidP="00391D3A">
            <w:pPr>
              <w:rPr>
                <w:rFonts w:asciiTheme="minorHAnsi" w:hAnsiTheme="minorHAnsi" w:cstheme="minorHAnsi"/>
                <w:sz w:val="20"/>
                <w:szCs w:val="20"/>
                <w:shd w:val="clear" w:color="auto" w:fill="FFFFFF"/>
              </w:rPr>
            </w:pPr>
          </w:p>
          <w:p w14:paraId="47675F01"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 xml:space="preserve">Language Assistants are supported by the </w:t>
            </w:r>
            <w:proofErr w:type="gramStart"/>
            <w:r w:rsidRPr="00391D3A">
              <w:rPr>
                <w:rFonts w:asciiTheme="minorHAnsi" w:hAnsiTheme="minorHAnsi" w:cstheme="minorHAnsi"/>
                <w:sz w:val="20"/>
                <w:szCs w:val="20"/>
                <w:shd w:val="clear" w:color="auto" w:fill="FFFFFF"/>
              </w:rPr>
              <w:t>School</w:t>
            </w:r>
            <w:proofErr w:type="gramEnd"/>
            <w:r w:rsidRPr="00391D3A">
              <w:rPr>
                <w:rFonts w:asciiTheme="minorHAnsi" w:hAnsiTheme="minorHAnsi" w:cstheme="minorHAnsi"/>
                <w:sz w:val="20"/>
                <w:szCs w:val="20"/>
                <w:shd w:val="clear" w:color="auto" w:fill="FFFFFF"/>
              </w:rPr>
              <w:t>(s) that they are allocated to by the British Council</w:t>
            </w:r>
          </w:p>
          <w:p w14:paraId="63B495B5" w14:textId="77777777" w:rsidR="00721784" w:rsidRPr="00391D3A" w:rsidRDefault="00721784" w:rsidP="00391D3A">
            <w:pPr>
              <w:rPr>
                <w:rFonts w:asciiTheme="minorHAnsi" w:hAnsiTheme="minorHAnsi" w:cstheme="minorHAnsi"/>
                <w:sz w:val="20"/>
                <w:szCs w:val="20"/>
                <w:shd w:val="clear" w:color="auto" w:fill="FFFFFF"/>
              </w:rPr>
            </w:pPr>
          </w:p>
          <w:p w14:paraId="21E0339F"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Work placements students are required to find their own accommodation with local support.</w:t>
            </w:r>
          </w:p>
          <w:p w14:paraId="31291FB2" w14:textId="77777777" w:rsidR="00721784" w:rsidRPr="00391D3A" w:rsidRDefault="00721784" w:rsidP="00391D3A">
            <w:pPr>
              <w:rPr>
                <w:rFonts w:asciiTheme="minorHAnsi" w:hAnsiTheme="minorHAnsi" w:cstheme="minorHAnsi"/>
                <w:sz w:val="20"/>
                <w:szCs w:val="20"/>
                <w:shd w:val="clear" w:color="auto" w:fill="FFFFFF"/>
              </w:rPr>
            </w:pPr>
          </w:p>
          <w:p w14:paraId="11B1CDB4"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Suitable accommodation can be difficult to identify and secure, it is recommended that you don’t leave it too late to find this. We have had students whose placements have been impacted by being unable to secure suitable accommodation.</w:t>
            </w:r>
          </w:p>
          <w:p w14:paraId="6D2D244A" w14:textId="77777777" w:rsidR="00721784" w:rsidRPr="00391D3A" w:rsidRDefault="00721784" w:rsidP="00391D3A">
            <w:pPr>
              <w:rPr>
                <w:rFonts w:asciiTheme="minorHAnsi" w:hAnsiTheme="minorHAnsi" w:cstheme="minorHAnsi"/>
                <w:sz w:val="20"/>
                <w:szCs w:val="20"/>
                <w:shd w:val="clear" w:color="auto" w:fill="FFFFFF"/>
              </w:rPr>
            </w:pPr>
          </w:p>
          <w:p w14:paraId="77D62A08" w14:textId="1E17ABC3" w:rsidR="001504D8" w:rsidRPr="00391D3A" w:rsidRDefault="00721784" w:rsidP="00AD5B2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Please be aware that some partner Universities have compulsory ‘meal plans’ these can prove to be expensive if you have special dietary requirements.</w:t>
            </w:r>
          </w:p>
        </w:tc>
      </w:tr>
      <w:tr w:rsidR="00721784" w:rsidRPr="005E7556" w14:paraId="4E333E05" w14:textId="77777777" w:rsidTr="00ED2E9E">
        <w:tc>
          <w:tcPr>
            <w:tcW w:w="2045" w:type="dxa"/>
          </w:tcPr>
          <w:p w14:paraId="165EB4A0" w14:textId="77777777" w:rsidR="00721784" w:rsidRPr="0001335A" w:rsidRDefault="00721784" w:rsidP="00055938">
            <w:pPr>
              <w:rPr>
                <w:rFonts w:asciiTheme="minorHAnsi" w:hAnsiTheme="minorHAnsi" w:cstheme="minorHAnsi"/>
                <w:b/>
                <w:bCs/>
                <w:sz w:val="20"/>
                <w:szCs w:val="20"/>
              </w:rPr>
            </w:pPr>
            <w:r w:rsidRPr="0001335A">
              <w:rPr>
                <w:b/>
                <w:bCs/>
              </w:rPr>
              <w:lastRenderedPageBreak/>
              <w:br w:type="page"/>
            </w:r>
            <w:r w:rsidRPr="0001335A">
              <w:rPr>
                <w:rFonts w:asciiTheme="minorHAnsi" w:hAnsiTheme="minorHAnsi" w:cstheme="minorHAnsi"/>
                <w:b/>
                <w:bCs/>
                <w:sz w:val="20"/>
                <w:szCs w:val="20"/>
              </w:rPr>
              <w:t>Transport</w:t>
            </w:r>
          </w:p>
          <w:p w14:paraId="4A442A07" w14:textId="77777777" w:rsidR="00721784" w:rsidRPr="0001335A" w:rsidRDefault="00721784" w:rsidP="00055938">
            <w:pPr>
              <w:rPr>
                <w:rFonts w:asciiTheme="minorHAnsi" w:hAnsiTheme="minorHAnsi" w:cstheme="minorHAnsi"/>
                <w:b/>
                <w:bCs/>
                <w:sz w:val="20"/>
                <w:szCs w:val="20"/>
              </w:rPr>
            </w:pPr>
          </w:p>
          <w:p w14:paraId="340D2875" w14:textId="77777777" w:rsidR="00721784" w:rsidRPr="0001335A" w:rsidRDefault="00721784" w:rsidP="00055938">
            <w:pPr>
              <w:rPr>
                <w:rFonts w:asciiTheme="minorHAnsi" w:hAnsiTheme="minorHAnsi" w:cstheme="minorHAnsi"/>
                <w:b/>
                <w:bCs/>
                <w:sz w:val="20"/>
                <w:szCs w:val="20"/>
              </w:rPr>
            </w:pPr>
          </w:p>
          <w:p w14:paraId="77D5E924" w14:textId="77777777" w:rsidR="00721784" w:rsidRPr="0001335A" w:rsidRDefault="00721784" w:rsidP="00055938">
            <w:pPr>
              <w:rPr>
                <w:rFonts w:asciiTheme="minorHAnsi" w:hAnsiTheme="minorHAnsi" w:cstheme="minorHAnsi"/>
                <w:b/>
                <w:bCs/>
                <w:sz w:val="20"/>
                <w:szCs w:val="20"/>
              </w:rPr>
            </w:pPr>
          </w:p>
          <w:p w14:paraId="645E05B5" w14:textId="77777777" w:rsidR="00721784" w:rsidRPr="0001335A" w:rsidRDefault="00721784" w:rsidP="00055938">
            <w:pPr>
              <w:rPr>
                <w:rFonts w:asciiTheme="minorHAnsi" w:hAnsiTheme="minorHAnsi" w:cstheme="minorHAnsi"/>
                <w:b/>
                <w:bCs/>
                <w:sz w:val="20"/>
                <w:szCs w:val="20"/>
              </w:rPr>
            </w:pPr>
          </w:p>
        </w:tc>
        <w:tc>
          <w:tcPr>
            <w:tcW w:w="1069" w:type="dxa"/>
          </w:tcPr>
          <w:p w14:paraId="060DE5DF" w14:textId="77777777" w:rsidR="00721784" w:rsidRPr="00D72F26" w:rsidRDefault="00721784" w:rsidP="00055938">
            <w:pPr>
              <w:rPr>
                <w:rFonts w:asciiTheme="minorHAnsi" w:hAnsiTheme="minorHAnsi" w:cstheme="minorHAnsi"/>
                <w:sz w:val="20"/>
                <w:szCs w:val="20"/>
              </w:rPr>
            </w:pPr>
          </w:p>
        </w:tc>
        <w:tc>
          <w:tcPr>
            <w:tcW w:w="3118" w:type="dxa"/>
          </w:tcPr>
          <w:p w14:paraId="5E384BD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Use only registered taxis</w:t>
            </w:r>
          </w:p>
          <w:p w14:paraId="30C1666C"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Arrange airport collection where possible</w:t>
            </w:r>
          </w:p>
          <w:p w14:paraId="0682FA6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Check safety and road worthiness of any hire vehicle</w:t>
            </w:r>
          </w:p>
          <w:p w14:paraId="69CC171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driving at night</w:t>
            </w:r>
          </w:p>
          <w:p w14:paraId="559F45A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If possible, share long distance driving</w:t>
            </w:r>
          </w:p>
          <w:p w14:paraId="5A40894F"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Ensure all internal transfers are booked in advance of travel (where possible).</w:t>
            </w:r>
          </w:p>
          <w:p w14:paraId="78E093E2" w14:textId="77777777" w:rsidR="00721784" w:rsidRPr="00D72F26" w:rsidRDefault="00721784" w:rsidP="00055938">
            <w:pPr>
              <w:ind w:left="216" w:hanging="216"/>
              <w:rPr>
                <w:rFonts w:asciiTheme="minorHAnsi" w:hAnsiTheme="minorHAnsi" w:cstheme="minorHAnsi"/>
                <w:sz w:val="20"/>
                <w:szCs w:val="20"/>
              </w:rPr>
            </w:pPr>
          </w:p>
        </w:tc>
        <w:tc>
          <w:tcPr>
            <w:tcW w:w="8364" w:type="dxa"/>
          </w:tcPr>
          <w:p w14:paraId="14438929"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Public transport</w:t>
            </w:r>
          </w:p>
          <w:p w14:paraId="7DF1B5CB"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Take care on public transport, in crowded areas and in city centres, including main train and metro stations.</w:t>
            </w:r>
          </w:p>
          <w:p w14:paraId="3CD82D06"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Be particularly careful with your belongings:</w:t>
            </w:r>
          </w:p>
          <w:p w14:paraId="4C4417D2" w14:textId="77777777" w:rsidR="00EF619D" w:rsidRPr="00EF619D" w:rsidRDefault="00EF619D" w:rsidP="00EF619D">
            <w:pPr>
              <w:pStyle w:val="NormalWeb"/>
              <w:numPr>
                <w:ilvl w:val="0"/>
                <w:numId w:val="33"/>
              </w:numPr>
              <w:spacing w:after="0"/>
              <w:rPr>
                <w:rFonts w:asciiTheme="minorHAnsi" w:hAnsiTheme="minorHAnsi" w:cstheme="minorHAnsi"/>
                <w:sz w:val="20"/>
                <w:szCs w:val="20"/>
              </w:rPr>
            </w:pPr>
            <w:r w:rsidRPr="00EF619D">
              <w:rPr>
                <w:rFonts w:asciiTheme="minorHAnsi" w:hAnsiTheme="minorHAnsi" w:cstheme="minorHAnsi"/>
                <w:sz w:val="20"/>
                <w:szCs w:val="20"/>
              </w:rPr>
              <w:t>on public transport</w:t>
            </w:r>
          </w:p>
          <w:p w14:paraId="6B52A88E" w14:textId="77777777" w:rsidR="00EF619D" w:rsidRPr="00EF619D" w:rsidRDefault="00EF619D" w:rsidP="00EF619D">
            <w:pPr>
              <w:pStyle w:val="NormalWeb"/>
              <w:numPr>
                <w:ilvl w:val="0"/>
                <w:numId w:val="33"/>
              </w:numPr>
              <w:spacing w:after="0"/>
              <w:rPr>
                <w:rFonts w:asciiTheme="minorHAnsi" w:hAnsiTheme="minorHAnsi" w:cstheme="minorHAnsi"/>
                <w:sz w:val="20"/>
                <w:szCs w:val="20"/>
              </w:rPr>
            </w:pPr>
            <w:r w:rsidRPr="00EF619D">
              <w:rPr>
                <w:rFonts w:asciiTheme="minorHAnsi" w:hAnsiTheme="minorHAnsi" w:cstheme="minorHAnsi"/>
                <w:sz w:val="20"/>
                <w:szCs w:val="20"/>
              </w:rPr>
              <w:t>at airports</w:t>
            </w:r>
          </w:p>
          <w:p w14:paraId="5D19448C" w14:textId="77777777" w:rsidR="00EF619D" w:rsidRPr="00EF619D" w:rsidRDefault="00EF619D" w:rsidP="00EF619D">
            <w:pPr>
              <w:pStyle w:val="NormalWeb"/>
              <w:numPr>
                <w:ilvl w:val="0"/>
                <w:numId w:val="33"/>
              </w:numPr>
              <w:spacing w:after="0"/>
              <w:rPr>
                <w:rFonts w:asciiTheme="minorHAnsi" w:hAnsiTheme="minorHAnsi" w:cstheme="minorHAnsi"/>
                <w:sz w:val="20"/>
                <w:szCs w:val="20"/>
              </w:rPr>
            </w:pPr>
            <w:r w:rsidRPr="00EF619D">
              <w:rPr>
                <w:rFonts w:asciiTheme="minorHAnsi" w:hAnsiTheme="minorHAnsi" w:cstheme="minorHAnsi"/>
                <w:sz w:val="20"/>
                <w:szCs w:val="20"/>
              </w:rPr>
              <w:t>at tourist sites and local bars, cafes and restaurants</w:t>
            </w:r>
          </w:p>
          <w:p w14:paraId="2D679D88"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Theft from cars</w:t>
            </w:r>
          </w:p>
          <w:p w14:paraId="7B1328BE"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Thefts from parked cars is common across the country. Avoid leaving luggage in your vehicle, even out of sight in the boot, for any length of time.</w:t>
            </w:r>
          </w:p>
          <w:p w14:paraId="290F0606" w14:textId="77777777" w:rsid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Thieves may use a variety of methods to distract you or encourage you to stop your car, including asking for help or directions or pointing out a fictional fault with your car. </w:t>
            </w:r>
          </w:p>
          <w:p w14:paraId="1E345CB4"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Public transport regulations</w:t>
            </w:r>
          </w:p>
          <w:p w14:paraId="1365000B" w14:textId="77777777" w:rsidR="00A80640"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If you buy a ticket from a kiosk or machine, you must validate it on public transport before you start your journey. Officials patrol public transport and will issue an on-the-spot fine if you do not have a validated ticket. Some buses and trams accept onboard contactless payment.</w:t>
            </w:r>
          </w:p>
          <w:p w14:paraId="1DB7F5A3"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Road travel</w:t>
            </w:r>
          </w:p>
          <w:p w14:paraId="35572211"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If you are planning to drive in Italy, see </w:t>
            </w:r>
            <w:hyperlink r:id="rId86" w:history="1">
              <w:r w:rsidRPr="00EF619D">
                <w:rPr>
                  <w:rStyle w:val="Hyperlink"/>
                  <w:rFonts w:asciiTheme="minorHAnsi" w:hAnsiTheme="minorHAnsi" w:cstheme="minorHAnsi"/>
                  <w:sz w:val="20"/>
                  <w:szCs w:val="20"/>
                </w:rPr>
                <w:t>information on driving abroad</w:t>
              </w:r>
            </w:hyperlink>
            <w:r w:rsidRPr="00EF619D">
              <w:rPr>
                <w:rFonts w:asciiTheme="minorHAnsi" w:hAnsiTheme="minorHAnsi" w:cstheme="minorHAnsi"/>
                <w:sz w:val="20"/>
                <w:szCs w:val="20"/>
              </w:rPr>
              <w:t> and check the </w:t>
            </w:r>
            <w:hyperlink r:id="rId87" w:history="1">
              <w:r w:rsidRPr="00EF619D">
                <w:rPr>
                  <w:rStyle w:val="Hyperlink"/>
                  <w:rFonts w:asciiTheme="minorHAnsi" w:hAnsiTheme="minorHAnsi" w:cstheme="minorHAnsi"/>
                  <w:sz w:val="20"/>
                  <w:szCs w:val="20"/>
                </w:rPr>
                <w:t>rules of the road in the RAC’s Italy guide</w:t>
              </w:r>
            </w:hyperlink>
            <w:r w:rsidRPr="00EF619D">
              <w:rPr>
                <w:rFonts w:asciiTheme="minorHAnsi" w:hAnsiTheme="minorHAnsi" w:cstheme="minorHAnsi"/>
                <w:sz w:val="20"/>
                <w:szCs w:val="20"/>
              </w:rPr>
              <w:t>. The guide lists driving regulations and other legal requirements you need to be aware of.</w:t>
            </w:r>
          </w:p>
          <w:p w14:paraId="6AC2B453"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The </w:t>
            </w:r>
            <w:hyperlink r:id="rId88" w:history="1">
              <w:r w:rsidRPr="00EF619D">
                <w:rPr>
                  <w:rStyle w:val="Hyperlink"/>
                  <w:rFonts w:asciiTheme="minorHAnsi" w:hAnsiTheme="minorHAnsi" w:cstheme="minorHAnsi"/>
                  <w:sz w:val="20"/>
                  <w:szCs w:val="20"/>
                </w:rPr>
                <w:t>Italian Police guide on driving in Italy</w:t>
              </w:r>
            </w:hyperlink>
            <w:r w:rsidRPr="00EF619D">
              <w:rPr>
                <w:rFonts w:asciiTheme="minorHAnsi" w:hAnsiTheme="minorHAnsi" w:cstheme="minorHAnsi"/>
                <w:sz w:val="20"/>
                <w:szCs w:val="20"/>
              </w:rPr>
              <w:t> gives further safety advice.</w:t>
            </w:r>
          </w:p>
          <w:p w14:paraId="4A8CBF4D"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You can use a UK photocard driving licence to drive in Italy. If you still have a paper driving licence, you may need to </w:t>
            </w:r>
            <w:hyperlink r:id="rId89" w:history="1">
              <w:r w:rsidRPr="00EF619D">
                <w:rPr>
                  <w:rStyle w:val="Hyperlink"/>
                  <w:rFonts w:asciiTheme="minorHAnsi" w:hAnsiTheme="minorHAnsi" w:cstheme="minorHAnsi"/>
                  <w:sz w:val="20"/>
                  <w:szCs w:val="20"/>
                </w:rPr>
                <w:t>update it to a photocard licence</w:t>
              </w:r>
            </w:hyperlink>
            <w:r w:rsidRPr="00EF619D">
              <w:rPr>
                <w:rFonts w:asciiTheme="minorHAnsi" w:hAnsiTheme="minorHAnsi" w:cstheme="minorHAnsi"/>
                <w:sz w:val="20"/>
                <w:szCs w:val="20"/>
              </w:rPr>
              <w:t> or get the </w:t>
            </w:r>
            <w:hyperlink r:id="rId90" w:history="1">
              <w:r w:rsidRPr="00EF619D">
                <w:rPr>
                  <w:rStyle w:val="Hyperlink"/>
                  <w:rFonts w:asciiTheme="minorHAnsi" w:hAnsiTheme="minorHAnsi" w:cstheme="minorHAnsi"/>
                  <w:sz w:val="20"/>
                  <w:szCs w:val="20"/>
                </w:rPr>
                <w:t>correct version of the international driving permit (IDP)</w:t>
              </w:r>
            </w:hyperlink>
            <w:r w:rsidRPr="00EF619D">
              <w:rPr>
                <w:rFonts w:asciiTheme="minorHAnsi" w:hAnsiTheme="minorHAnsi" w:cstheme="minorHAnsi"/>
                <w:sz w:val="20"/>
                <w:szCs w:val="20"/>
              </w:rPr>
              <w:t> as well.</w:t>
            </w:r>
          </w:p>
          <w:p w14:paraId="1493BD13"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lastRenderedPageBreak/>
              <w:t>Hire car companies often have stricter requirements for their customers, such as a year of driving experience, a higher minimum age and holding an IDP. </w:t>
            </w:r>
          </w:p>
          <w:p w14:paraId="02C93C0D"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Check if you need a </w:t>
            </w:r>
            <w:hyperlink r:id="rId91" w:history="1">
              <w:r w:rsidRPr="00EF619D">
                <w:rPr>
                  <w:rStyle w:val="Hyperlink"/>
                  <w:rFonts w:asciiTheme="minorHAnsi" w:hAnsiTheme="minorHAnsi" w:cstheme="minorHAnsi"/>
                  <w:sz w:val="20"/>
                  <w:szCs w:val="20"/>
                </w:rPr>
                <w:t>UK sticker to drive your car outside the UK</w:t>
              </w:r>
            </w:hyperlink>
            <w:r w:rsidRPr="00EF619D">
              <w:rPr>
                <w:rFonts w:asciiTheme="minorHAnsi" w:hAnsiTheme="minorHAnsi" w:cstheme="minorHAnsi"/>
                <w:sz w:val="20"/>
                <w:szCs w:val="20"/>
              </w:rPr>
              <w:t>.</w:t>
            </w:r>
          </w:p>
          <w:p w14:paraId="7D117066"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If you’re living in Italy, or planning to live there, see the </w:t>
            </w:r>
            <w:hyperlink r:id="rId92" w:anchor="driving-in-italy" w:history="1">
              <w:r w:rsidRPr="00EF619D">
                <w:rPr>
                  <w:rStyle w:val="Hyperlink"/>
                  <w:rFonts w:asciiTheme="minorHAnsi" w:hAnsiTheme="minorHAnsi" w:cstheme="minorHAnsi"/>
                  <w:sz w:val="20"/>
                  <w:szCs w:val="20"/>
                </w:rPr>
                <w:t>driving requirements for residents</w:t>
              </w:r>
            </w:hyperlink>
            <w:r w:rsidRPr="00EF619D">
              <w:rPr>
                <w:rFonts w:asciiTheme="minorHAnsi" w:hAnsiTheme="minorHAnsi" w:cstheme="minorHAnsi"/>
                <w:sz w:val="20"/>
                <w:szCs w:val="20"/>
              </w:rPr>
              <w:t>.</w:t>
            </w:r>
          </w:p>
          <w:p w14:paraId="2111E34F"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Taxis</w:t>
            </w:r>
          </w:p>
          <w:p w14:paraId="464A079E"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 xml:space="preserve">Only use officially licensed taxis, which have a taxi sign on the </w:t>
            </w:r>
            <w:proofErr w:type="gramStart"/>
            <w:r w:rsidRPr="00EF619D">
              <w:rPr>
                <w:rFonts w:asciiTheme="minorHAnsi" w:hAnsiTheme="minorHAnsi" w:cstheme="minorHAnsi"/>
                <w:sz w:val="20"/>
                <w:szCs w:val="20"/>
              </w:rPr>
              <w:t>roof</w:t>
            </w:r>
            <w:proofErr w:type="gramEnd"/>
            <w:r w:rsidRPr="00EF619D">
              <w:rPr>
                <w:rFonts w:asciiTheme="minorHAnsi" w:hAnsiTheme="minorHAnsi" w:cstheme="minorHAnsi"/>
                <w:sz w:val="20"/>
                <w:szCs w:val="20"/>
              </w:rPr>
              <w:t xml:space="preserve"> and a company name and number written on the side. Call a taxi, order one from an app or pick one up from an official rank.         </w:t>
            </w:r>
          </w:p>
          <w:p w14:paraId="211321E6"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Transport strikes</w:t>
            </w:r>
          </w:p>
          <w:p w14:paraId="760844CD"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Transport strikes are often called at short notice. You can find information on the </w:t>
            </w:r>
            <w:hyperlink r:id="rId93" w:history="1">
              <w:r w:rsidRPr="00EF619D">
                <w:rPr>
                  <w:rStyle w:val="Hyperlink"/>
                  <w:rFonts w:asciiTheme="minorHAnsi" w:hAnsiTheme="minorHAnsi" w:cstheme="minorHAnsi"/>
                  <w:sz w:val="20"/>
                  <w:szCs w:val="20"/>
                </w:rPr>
                <w:t>Ministry of Transport</w:t>
              </w:r>
            </w:hyperlink>
            <w:r w:rsidRPr="00EF619D">
              <w:rPr>
                <w:rFonts w:asciiTheme="minorHAnsi" w:hAnsiTheme="minorHAnsi" w:cstheme="minorHAnsi"/>
                <w:sz w:val="20"/>
                <w:szCs w:val="20"/>
              </w:rPr>
              <w:t> website (in Italian).</w:t>
            </w:r>
          </w:p>
          <w:p w14:paraId="36445AEB"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Pedestrian safety</w:t>
            </w:r>
          </w:p>
          <w:p w14:paraId="7760B951"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 xml:space="preserve">Traffic can be busy, fast and chaotic, especially in the larger cities. Take care when crossing roads. Pedestrians should </w:t>
            </w:r>
            <w:proofErr w:type="gramStart"/>
            <w:r w:rsidRPr="00EF619D">
              <w:rPr>
                <w:rFonts w:asciiTheme="minorHAnsi" w:hAnsiTheme="minorHAnsi" w:cstheme="minorHAnsi"/>
                <w:sz w:val="20"/>
                <w:szCs w:val="20"/>
              </w:rPr>
              <w:t>cross roads</w:t>
            </w:r>
            <w:proofErr w:type="gramEnd"/>
            <w:r w:rsidRPr="00EF619D">
              <w:rPr>
                <w:rFonts w:asciiTheme="minorHAnsi" w:hAnsiTheme="minorHAnsi" w:cstheme="minorHAnsi"/>
                <w:sz w:val="20"/>
                <w:szCs w:val="20"/>
              </w:rPr>
              <w:t xml:space="preserve"> at a crossing. You can be fined for crossing the road if you are within 100 metres of a pedestrian crossing but do not use it. Drivers do not always stop, even though they are required to. The green pedestrian crossing signal also allows cars to turn right on to the crossing, so cross with caution.</w:t>
            </w:r>
          </w:p>
          <w:p w14:paraId="54B2515C"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Traffic restrictions</w:t>
            </w:r>
          </w:p>
          <w:p w14:paraId="57E816DA"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 xml:space="preserve">You need a pass to drive into the historic centre of many Italian cities in a private or hire car. You can buy a pass from most car hire companies. The boundaries are usually marked with the letters ZTL in black on a yellow background. If you pass this sign, your registration number is likely to be caught on </w:t>
            </w:r>
            <w:proofErr w:type="gramStart"/>
            <w:r w:rsidRPr="00EF619D">
              <w:rPr>
                <w:rFonts w:asciiTheme="minorHAnsi" w:hAnsiTheme="minorHAnsi" w:cstheme="minorHAnsi"/>
                <w:sz w:val="20"/>
                <w:szCs w:val="20"/>
              </w:rPr>
              <w:t>camera</w:t>
            </w:r>
            <w:proofErr w:type="gramEnd"/>
            <w:r w:rsidRPr="00EF619D">
              <w:rPr>
                <w:rFonts w:asciiTheme="minorHAnsi" w:hAnsiTheme="minorHAnsi" w:cstheme="minorHAnsi"/>
                <w:sz w:val="20"/>
                <w:szCs w:val="20"/>
              </w:rPr>
              <w:t xml:space="preserve"> and you will be fined if you do not have a pass.</w:t>
            </w:r>
          </w:p>
          <w:p w14:paraId="7DC1A0A1"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There is a </w:t>
            </w:r>
            <w:hyperlink r:id="rId94" w:history="1">
              <w:r w:rsidRPr="00EF619D">
                <w:rPr>
                  <w:rStyle w:val="Hyperlink"/>
                  <w:rFonts w:asciiTheme="minorHAnsi" w:hAnsiTheme="minorHAnsi" w:cstheme="minorHAnsi"/>
                  <w:sz w:val="20"/>
                  <w:szCs w:val="20"/>
                </w:rPr>
                <w:t>congestion charge for M</w:t>
              </w:r>
              <w:r w:rsidRPr="00EF619D">
                <w:rPr>
                  <w:rStyle w:val="Hyperlink"/>
                  <w:rFonts w:asciiTheme="minorHAnsi" w:hAnsiTheme="minorHAnsi" w:cstheme="minorHAnsi"/>
                  <w:sz w:val="20"/>
                  <w:szCs w:val="20"/>
                </w:rPr>
                <w:t>i</w:t>
              </w:r>
              <w:r w:rsidRPr="00EF619D">
                <w:rPr>
                  <w:rStyle w:val="Hyperlink"/>
                  <w:rFonts w:asciiTheme="minorHAnsi" w:hAnsiTheme="minorHAnsi" w:cstheme="minorHAnsi"/>
                  <w:sz w:val="20"/>
                  <w:szCs w:val="20"/>
                </w:rPr>
                <w:t>lan city centre</w:t>
              </w:r>
            </w:hyperlink>
            <w:r w:rsidRPr="00EF619D">
              <w:rPr>
                <w:rFonts w:asciiTheme="minorHAnsi" w:hAnsiTheme="minorHAnsi" w:cstheme="minorHAnsi"/>
                <w:sz w:val="20"/>
                <w:szCs w:val="20"/>
              </w:rPr>
              <w:t>.</w:t>
            </w:r>
          </w:p>
          <w:p w14:paraId="5A962C6D" w14:textId="61E50BF3" w:rsidR="00EF619D" w:rsidRPr="00A80640" w:rsidRDefault="00EF619D" w:rsidP="00AD5B2A">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 xml:space="preserve">In Rome, city authorities sometimes restrict traffic to reduce pollution. This means certain vehicles are not allowed on the roads in the green band (‘fascia </w:t>
            </w:r>
            <w:proofErr w:type="spellStart"/>
            <w:r w:rsidRPr="00EF619D">
              <w:rPr>
                <w:rFonts w:asciiTheme="minorHAnsi" w:hAnsiTheme="minorHAnsi" w:cstheme="minorHAnsi"/>
                <w:sz w:val="20"/>
                <w:szCs w:val="20"/>
              </w:rPr>
              <w:t>verde</w:t>
            </w:r>
            <w:proofErr w:type="spellEnd"/>
            <w:r w:rsidRPr="00EF619D">
              <w:rPr>
                <w:rFonts w:asciiTheme="minorHAnsi" w:hAnsiTheme="minorHAnsi" w:cstheme="minorHAnsi"/>
                <w:sz w:val="20"/>
                <w:szCs w:val="20"/>
              </w:rPr>
              <w:t>’) area, which covers most of Rome. The </w:t>
            </w:r>
            <w:hyperlink r:id="rId95" w:history="1">
              <w:r w:rsidRPr="00EF619D">
                <w:rPr>
                  <w:rStyle w:val="Hyperlink"/>
                  <w:rFonts w:asciiTheme="minorHAnsi" w:hAnsiTheme="minorHAnsi" w:cstheme="minorHAnsi"/>
                  <w:sz w:val="20"/>
                  <w:szCs w:val="20"/>
                </w:rPr>
                <w:t>Rome Municipality</w:t>
              </w:r>
            </w:hyperlink>
            <w:r w:rsidRPr="00EF619D">
              <w:rPr>
                <w:rFonts w:asciiTheme="minorHAnsi" w:hAnsiTheme="minorHAnsi" w:cstheme="minorHAnsi"/>
                <w:sz w:val="20"/>
                <w:szCs w:val="20"/>
              </w:rPr>
              <w:t> has more information.</w:t>
            </w:r>
          </w:p>
        </w:tc>
      </w:tr>
      <w:tr w:rsidR="00721784" w:rsidRPr="005E7556" w14:paraId="4BEC6A1A" w14:textId="77777777" w:rsidTr="00ED2E9E">
        <w:tc>
          <w:tcPr>
            <w:tcW w:w="2045" w:type="dxa"/>
          </w:tcPr>
          <w:p w14:paraId="1EDF194A"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Communications</w:t>
            </w:r>
          </w:p>
          <w:p w14:paraId="6FD9ECB1" w14:textId="77777777" w:rsidR="00721784" w:rsidRPr="0001335A" w:rsidRDefault="00721784" w:rsidP="00055938">
            <w:pPr>
              <w:rPr>
                <w:rFonts w:asciiTheme="minorHAnsi" w:hAnsiTheme="minorHAnsi" w:cstheme="minorHAnsi"/>
                <w:b/>
                <w:bCs/>
                <w:sz w:val="20"/>
                <w:szCs w:val="20"/>
              </w:rPr>
            </w:pPr>
          </w:p>
          <w:p w14:paraId="165A4714" w14:textId="77777777" w:rsidR="00721784" w:rsidRPr="0001335A" w:rsidRDefault="00721784" w:rsidP="00055938">
            <w:pPr>
              <w:rPr>
                <w:rFonts w:asciiTheme="minorHAnsi" w:hAnsiTheme="minorHAnsi" w:cstheme="minorHAnsi"/>
                <w:b/>
                <w:bCs/>
                <w:sz w:val="20"/>
                <w:szCs w:val="20"/>
              </w:rPr>
            </w:pPr>
          </w:p>
        </w:tc>
        <w:tc>
          <w:tcPr>
            <w:tcW w:w="1069" w:type="dxa"/>
          </w:tcPr>
          <w:p w14:paraId="206578A6" w14:textId="77777777" w:rsidR="00721784" w:rsidRPr="00D72F26" w:rsidRDefault="00721784" w:rsidP="00055938">
            <w:pPr>
              <w:rPr>
                <w:rFonts w:asciiTheme="minorHAnsi" w:hAnsiTheme="minorHAnsi" w:cstheme="minorHAnsi"/>
                <w:sz w:val="20"/>
                <w:szCs w:val="20"/>
              </w:rPr>
            </w:pPr>
          </w:p>
        </w:tc>
        <w:tc>
          <w:tcPr>
            <w:tcW w:w="3118" w:type="dxa"/>
          </w:tcPr>
          <w:p w14:paraId="6FD23C7D"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Consider access to landlines or alternative handsets if mobile phone is lost or stolen.</w:t>
            </w:r>
          </w:p>
          <w:p w14:paraId="6F676C7C"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Back-up chargers or batteries for phones or electronic devices</w:t>
            </w:r>
          </w:p>
          <w:p w14:paraId="6DB9D298"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Access to network or wi-fi</w:t>
            </w:r>
          </w:p>
        </w:tc>
        <w:tc>
          <w:tcPr>
            <w:tcW w:w="8364" w:type="dxa"/>
          </w:tcPr>
          <w:p w14:paraId="0CD113AC" w14:textId="77777777" w:rsidR="00721784" w:rsidRPr="00391D3A" w:rsidRDefault="00721784" w:rsidP="00391D3A">
            <w:pPr>
              <w:rPr>
                <w:rFonts w:asciiTheme="minorHAnsi" w:hAnsiTheme="minorHAnsi" w:cstheme="minorHAnsi"/>
                <w:sz w:val="20"/>
                <w:szCs w:val="20"/>
              </w:rPr>
            </w:pPr>
            <w:r w:rsidRPr="00391D3A">
              <w:rPr>
                <w:rFonts w:asciiTheme="minorHAnsi" w:hAnsiTheme="minorHAnsi" w:cstheme="minorHAnsi"/>
                <w:sz w:val="20"/>
                <w:szCs w:val="20"/>
              </w:rPr>
              <w:t>Loss of mobile phones or laptops are not covered on the University Insurance policy</w:t>
            </w:r>
          </w:p>
        </w:tc>
      </w:tr>
      <w:tr w:rsidR="00721784" w:rsidRPr="005E7556" w14:paraId="0BD0A042" w14:textId="77777777" w:rsidTr="00ED2E9E">
        <w:tc>
          <w:tcPr>
            <w:tcW w:w="2045" w:type="dxa"/>
          </w:tcPr>
          <w:p w14:paraId="47AF3F4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Utilities/Cyber Issues</w:t>
            </w:r>
          </w:p>
          <w:p w14:paraId="291AC2AF" w14:textId="77777777" w:rsidR="00721784" w:rsidRPr="0001335A" w:rsidRDefault="00721784" w:rsidP="00055938">
            <w:pPr>
              <w:rPr>
                <w:rFonts w:asciiTheme="minorHAnsi" w:hAnsiTheme="minorHAnsi" w:cstheme="minorHAnsi"/>
                <w:b/>
                <w:bCs/>
                <w:sz w:val="20"/>
                <w:szCs w:val="20"/>
              </w:rPr>
            </w:pPr>
          </w:p>
          <w:p w14:paraId="02AB8925" w14:textId="77777777" w:rsidR="00721784" w:rsidRPr="0001335A" w:rsidRDefault="00721784" w:rsidP="00055938">
            <w:pPr>
              <w:rPr>
                <w:rFonts w:asciiTheme="minorHAnsi" w:hAnsiTheme="minorHAnsi" w:cstheme="minorHAnsi"/>
                <w:b/>
                <w:bCs/>
                <w:sz w:val="20"/>
                <w:szCs w:val="20"/>
              </w:rPr>
            </w:pPr>
          </w:p>
        </w:tc>
        <w:tc>
          <w:tcPr>
            <w:tcW w:w="1069" w:type="dxa"/>
          </w:tcPr>
          <w:p w14:paraId="09B9148E" w14:textId="77777777" w:rsidR="00721784" w:rsidRPr="00D72F26" w:rsidRDefault="00721784" w:rsidP="00055938">
            <w:pPr>
              <w:rPr>
                <w:rFonts w:asciiTheme="minorHAnsi" w:hAnsiTheme="minorHAnsi" w:cstheme="minorHAnsi"/>
                <w:sz w:val="20"/>
                <w:szCs w:val="20"/>
              </w:rPr>
            </w:pPr>
          </w:p>
        </w:tc>
        <w:tc>
          <w:tcPr>
            <w:tcW w:w="3118" w:type="dxa"/>
          </w:tcPr>
          <w:p w14:paraId="1C564356"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Compatibility of equipment</w:t>
            </w:r>
          </w:p>
          <w:p w14:paraId="34620A1B"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Voltages and safety equipment</w:t>
            </w:r>
          </w:p>
          <w:p w14:paraId="302A9087"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Power cuts or interruptions</w:t>
            </w:r>
          </w:p>
        </w:tc>
        <w:tc>
          <w:tcPr>
            <w:tcW w:w="8364" w:type="dxa"/>
          </w:tcPr>
          <w:p w14:paraId="6BF75DA6" w14:textId="406203C6" w:rsidR="00721784" w:rsidRPr="00391D3A" w:rsidRDefault="00C06EDF" w:rsidP="00391D3A">
            <w:pPr>
              <w:rPr>
                <w:rFonts w:asciiTheme="minorHAnsi" w:hAnsiTheme="minorHAnsi" w:cstheme="minorHAnsi"/>
                <w:sz w:val="20"/>
                <w:szCs w:val="20"/>
              </w:rPr>
            </w:pPr>
            <w:r>
              <w:rPr>
                <w:rFonts w:asciiTheme="minorHAnsi" w:hAnsiTheme="minorHAnsi" w:cstheme="minorHAnsi"/>
                <w:sz w:val="20"/>
                <w:szCs w:val="20"/>
              </w:rPr>
              <w:t>Check whether p</w:t>
            </w:r>
            <w:r w:rsidR="00721784" w:rsidRPr="00391D3A">
              <w:rPr>
                <w:rFonts w:asciiTheme="minorHAnsi" w:hAnsiTheme="minorHAnsi" w:cstheme="minorHAnsi"/>
                <w:sz w:val="20"/>
                <w:szCs w:val="20"/>
              </w:rPr>
              <w:t>lug adapters will be required</w:t>
            </w:r>
          </w:p>
        </w:tc>
      </w:tr>
      <w:tr w:rsidR="00721784" w:rsidRPr="005E7556" w14:paraId="42D4E0FB" w14:textId="77777777" w:rsidTr="00ED2E9E">
        <w:tc>
          <w:tcPr>
            <w:tcW w:w="2045" w:type="dxa"/>
          </w:tcPr>
          <w:p w14:paraId="5DA0B1E8"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Insect and animal bites</w:t>
            </w:r>
          </w:p>
        </w:tc>
        <w:tc>
          <w:tcPr>
            <w:tcW w:w="1069" w:type="dxa"/>
          </w:tcPr>
          <w:p w14:paraId="78D5F861" w14:textId="77777777" w:rsidR="00721784" w:rsidRPr="00D72F26" w:rsidRDefault="00721784" w:rsidP="00055938">
            <w:pPr>
              <w:rPr>
                <w:rFonts w:asciiTheme="minorHAnsi" w:hAnsiTheme="minorHAnsi" w:cstheme="minorHAnsi"/>
                <w:sz w:val="20"/>
                <w:szCs w:val="20"/>
              </w:rPr>
            </w:pPr>
          </w:p>
        </w:tc>
        <w:tc>
          <w:tcPr>
            <w:tcW w:w="3118" w:type="dxa"/>
          </w:tcPr>
          <w:p w14:paraId="43A69F0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likely insect/animal issues in particular area</w:t>
            </w:r>
          </w:p>
          <w:p w14:paraId="6A3041EF"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by prevention – repellents, clothing, etc.</w:t>
            </w:r>
          </w:p>
          <w:p w14:paraId="585E5EF7"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use of nets in accommodation</w:t>
            </w:r>
          </w:p>
          <w:p w14:paraId="376E0E36"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appropriate treatment</w:t>
            </w:r>
          </w:p>
        </w:tc>
        <w:tc>
          <w:tcPr>
            <w:tcW w:w="8364" w:type="dxa"/>
          </w:tcPr>
          <w:p w14:paraId="4D065F89" w14:textId="77777777" w:rsidR="00EF619D" w:rsidRPr="00EF619D" w:rsidRDefault="00EF619D" w:rsidP="00EF619D">
            <w:pPr>
              <w:pStyle w:val="NormalWeb"/>
              <w:spacing w:before="300"/>
              <w:rPr>
                <w:rFonts w:asciiTheme="minorHAnsi" w:hAnsiTheme="minorHAnsi" w:cstheme="minorHAnsi"/>
                <w:sz w:val="20"/>
                <w:szCs w:val="20"/>
              </w:rPr>
            </w:pPr>
            <w:r w:rsidRPr="00EF619D">
              <w:rPr>
                <w:rFonts w:asciiTheme="minorHAnsi" w:hAnsiTheme="minorHAnsi" w:cstheme="minorHAnsi"/>
                <w:sz w:val="20"/>
                <w:szCs w:val="20"/>
              </w:rPr>
              <w:t>See </w:t>
            </w:r>
            <w:hyperlink r:id="rId96" w:anchor="General_Information" w:history="1">
              <w:r w:rsidRPr="00EF619D">
                <w:rPr>
                  <w:rStyle w:val="Hyperlink"/>
                  <w:rFonts w:asciiTheme="minorHAnsi" w:hAnsiTheme="minorHAnsi" w:cstheme="minorHAnsi"/>
                  <w:sz w:val="20"/>
                  <w:szCs w:val="20"/>
                </w:rPr>
                <w:t>what health risks you’ll face in I</w:t>
              </w:r>
              <w:r w:rsidRPr="00EF619D">
                <w:rPr>
                  <w:rStyle w:val="Hyperlink"/>
                  <w:rFonts w:asciiTheme="minorHAnsi" w:hAnsiTheme="minorHAnsi" w:cstheme="minorHAnsi"/>
                  <w:sz w:val="20"/>
                  <w:szCs w:val="20"/>
                </w:rPr>
                <w:t>t</w:t>
              </w:r>
              <w:r w:rsidRPr="00EF619D">
                <w:rPr>
                  <w:rStyle w:val="Hyperlink"/>
                  <w:rFonts w:asciiTheme="minorHAnsi" w:hAnsiTheme="minorHAnsi" w:cstheme="minorHAnsi"/>
                  <w:sz w:val="20"/>
                  <w:szCs w:val="20"/>
                </w:rPr>
                <w:t>aly</w:t>
              </w:r>
            </w:hyperlink>
            <w:r w:rsidRPr="00EF619D">
              <w:rPr>
                <w:rFonts w:asciiTheme="minorHAnsi" w:hAnsiTheme="minorHAnsi" w:cstheme="minorHAnsi"/>
                <w:sz w:val="20"/>
                <w:szCs w:val="20"/>
              </w:rPr>
              <w:t>, including:</w:t>
            </w:r>
          </w:p>
          <w:p w14:paraId="088BE2AA" w14:textId="77777777" w:rsidR="00EF619D" w:rsidRPr="00EF619D" w:rsidRDefault="00EF619D" w:rsidP="00EF619D">
            <w:pPr>
              <w:pStyle w:val="NormalWeb"/>
              <w:numPr>
                <w:ilvl w:val="0"/>
                <w:numId w:val="34"/>
              </w:numPr>
              <w:spacing w:before="300"/>
              <w:rPr>
                <w:rFonts w:asciiTheme="minorHAnsi" w:hAnsiTheme="minorHAnsi" w:cstheme="minorHAnsi"/>
                <w:sz w:val="20"/>
                <w:szCs w:val="20"/>
              </w:rPr>
            </w:pPr>
            <w:r w:rsidRPr="00EF619D">
              <w:rPr>
                <w:rFonts w:asciiTheme="minorHAnsi" w:hAnsiTheme="minorHAnsi" w:cstheme="minorHAnsi"/>
                <w:sz w:val="20"/>
                <w:szCs w:val="20"/>
              </w:rPr>
              <w:t>dengue</w:t>
            </w:r>
          </w:p>
          <w:p w14:paraId="798349B4" w14:textId="77777777" w:rsidR="00EF619D" w:rsidRPr="00EF619D" w:rsidRDefault="00EF619D" w:rsidP="00EF619D">
            <w:pPr>
              <w:pStyle w:val="NormalWeb"/>
              <w:numPr>
                <w:ilvl w:val="0"/>
                <w:numId w:val="34"/>
              </w:numPr>
              <w:spacing w:before="300"/>
              <w:rPr>
                <w:rFonts w:asciiTheme="minorHAnsi" w:hAnsiTheme="minorHAnsi" w:cstheme="minorHAnsi"/>
                <w:sz w:val="20"/>
                <w:szCs w:val="20"/>
              </w:rPr>
            </w:pPr>
            <w:r w:rsidRPr="00EF619D">
              <w:rPr>
                <w:rFonts w:asciiTheme="minorHAnsi" w:hAnsiTheme="minorHAnsi" w:cstheme="minorHAnsi"/>
                <w:sz w:val="20"/>
                <w:szCs w:val="20"/>
              </w:rPr>
              <w:t>biting insects and ticks</w:t>
            </w:r>
          </w:p>
          <w:p w14:paraId="3CAF7634" w14:textId="77777777" w:rsidR="00EF619D" w:rsidRPr="00EF619D" w:rsidRDefault="00EF619D" w:rsidP="00EF619D">
            <w:pPr>
              <w:pStyle w:val="NormalWeb"/>
              <w:numPr>
                <w:ilvl w:val="0"/>
                <w:numId w:val="34"/>
              </w:numPr>
              <w:spacing w:before="300"/>
              <w:rPr>
                <w:rFonts w:asciiTheme="minorHAnsi" w:hAnsiTheme="minorHAnsi" w:cstheme="minorHAnsi"/>
                <w:sz w:val="20"/>
                <w:szCs w:val="20"/>
              </w:rPr>
            </w:pPr>
            <w:r w:rsidRPr="00EF619D">
              <w:rPr>
                <w:rFonts w:asciiTheme="minorHAnsi" w:hAnsiTheme="minorHAnsi" w:cstheme="minorHAnsi"/>
                <w:sz w:val="20"/>
                <w:szCs w:val="20"/>
              </w:rPr>
              <w:t xml:space="preserve">west </w:t>
            </w:r>
            <w:proofErr w:type="spellStart"/>
            <w:r w:rsidRPr="00EF619D">
              <w:rPr>
                <w:rFonts w:asciiTheme="minorHAnsi" w:hAnsiTheme="minorHAnsi" w:cstheme="minorHAnsi"/>
                <w:sz w:val="20"/>
                <w:szCs w:val="20"/>
              </w:rPr>
              <w:t>nile</w:t>
            </w:r>
            <w:proofErr w:type="spellEnd"/>
            <w:r w:rsidRPr="00EF619D">
              <w:rPr>
                <w:rFonts w:asciiTheme="minorHAnsi" w:hAnsiTheme="minorHAnsi" w:cstheme="minorHAnsi"/>
                <w:sz w:val="20"/>
                <w:szCs w:val="20"/>
              </w:rPr>
              <w:t xml:space="preserve"> disease</w:t>
            </w:r>
          </w:p>
          <w:p w14:paraId="1423F75A" w14:textId="0A5D56F5" w:rsidR="00721784" w:rsidRPr="00A80640" w:rsidRDefault="00721784" w:rsidP="00826CDE">
            <w:pPr>
              <w:pStyle w:val="NormalWeb"/>
              <w:shd w:val="clear" w:color="auto" w:fill="FFFFFF"/>
              <w:spacing w:before="300" w:beforeAutospacing="0" w:after="300" w:afterAutospacing="0"/>
              <w:rPr>
                <w:rFonts w:asciiTheme="minorHAnsi" w:hAnsiTheme="minorHAnsi" w:cstheme="minorHAnsi"/>
                <w:sz w:val="22"/>
                <w:szCs w:val="22"/>
              </w:rPr>
            </w:pPr>
          </w:p>
        </w:tc>
      </w:tr>
      <w:tr w:rsidR="00721784" w:rsidRPr="005E7556" w14:paraId="0FD3FAD1" w14:textId="77777777" w:rsidTr="00ED2E9E">
        <w:tc>
          <w:tcPr>
            <w:tcW w:w="2045" w:type="dxa"/>
          </w:tcPr>
          <w:p w14:paraId="7BC7DA3E"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Contaminated water/food</w:t>
            </w:r>
          </w:p>
        </w:tc>
        <w:tc>
          <w:tcPr>
            <w:tcW w:w="1069" w:type="dxa"/>
          </w:tcPr>
          <w:p w14:paraId="3D0C6D4B" w14:textId="77777777" w:rsidR="00721784" w:rsidRPr="00D72F26" w:rsidRDefault="00721784" w:rsidP="00DA297C">
            <w:pPr>
              <w:rPr>
                <w:rFonts w:asciiTheme="minorHAnsi" w:hAnsiTheme="minorHAnsi" w:cstheme="minorHAnsi"/>
                <w:sz w:val="20"/>
                <w:szCs w:val="20"/>
              </w:rPr>
            </w:pPr>
          </w:p>
        </w:tc>
        <w:tc>
          <w:tcPr>
            <w:tcW w:w="3118" w:type="dxa"/>
          </w:tcPr>
          <w:p w14:paraId="20C997F6"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Avoid food or water which could be contaminated. </w:t>
            </w:r>
          </w:p>
          <w:p w14:paraId="70D7774E"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water sterilising tablets.</w:t>
            </w:r>
          </w:p>
        </w:tc>
        <w:tc>
          <w:tcPr>
            <w:tcW w:w="8364" w:type="dxa"/>
          </w:tcPr>
          <w:p w14:paraId="1508DB5B" w14:textId="35343B83" w:rsidR="00721784" w:rsidRPr="00391D3A" w:rsidRDefault="006A1893" w:rsidP="00391D3A">
            <w:pPr>
              <w:pStyle w:val="NormalWeb"/>
              <w:shd w:val="clear" w:color="auto" w:fill="FFFFFF"/>
              <w:spacing w:before="0" w:beforeAutospacing="0" w:after="0" w:afterAutospacing="0"/>
              <w:rPr>
                <w:rFonts w:asciiTheme="minorHAnsi" w:hAnsiTheme="minorHAnsi" w:cstheme="minorHAnsi"/>
                <w:sz w:val="20"/>
                <w:szCs w:val="20"/>
              </w:rPr>
            </w:pPr>
            <w:r>
              <w:rPr>
                <w:rFonts w:asciiTheme="minorHAnsi" w:hAnsiTheme="minorHAnsi" w:cstheme="minorHAnsi"/>
                <w:sz w:val="20"/>
                <w:szCs w:val="20"/>
              </w:rPr>
              <w:t>Check whether b</w:t>
            </w:r>
            <w:r w:rsidRPr="006A1893">
              <w:rPr>
                <w:rFonts w:asciiTheme="minorHAnsi" w:hAnsiTheme="minorHAnsi" w:cstheme="minorHAnsi"/>
                <w:sz w:val="20"/>
                <w:szCs w:val="20"/>
              </w:rPr>
              <w:t>ottled water is recommended</w:t>
            </w:r>
          </w:p>
        </w:tc>
      </w:tr>
      <w:tr w:rsidR="00721784" w:rsidRPr="005E7556" w14:paraId="3EA84A57" w14:textId="77777777" w:rsidTr="00ED2E9E">
        <w:tc>
          <w:tcPr>
            <w:tcW w:w="2045" w:type="dxa"/>
          </w:tcPr>
          <w:p w14:paraId="5249E5B6"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Minor injuries and ailments</w:t>
            </w:r>
          </w:p>
        </w:tc>
        <w:tc>
          <w:tcPr>
            <w:tcW w:w="1069" w:type="dxa"/>
          </w:tcPr>
          <w:p w14:paraId="77FE6363" w14:textId="77777777" w:rsidR="00721784" w:rsidRPr="00D72F26" w:rsidRDefault="00721784" w:rsidP="00DA297C">
            <w:pPr>
              <w:rPr>
                <w:rFonts w:asciiTheme="minorHAnsi" w:hAnsiTheme="minorHAnsi" w:cstheme="minorHAnsi"/>
                <w:sz w:val="20"/>
                <w:szCs w:val="20"/>
              </w:rPr>
            </w:pPr>
          </w:p>
        </w:tc>
        <w:tc>
          <w:tcPr>
            <w:tcW w:w="3118" w:type="dxa"/>
          </w:tcPr>
          <w:p w14:paraId="7537B8DC"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basic First Aid kit.</w:t>
            </w:r>
          </w:p>
        </w:tc>
        <w:tc>
          <w:tcPr>
            <w:tcW w:w="8364" w:type="dxa"/>
          </w:tcPr>
          <w:p w14:paraId="75BBBF56" w14:textId="2E064B7F" w:rsidR="00721784" w:rsidRPr="00424ED4" w:rsidRDefault="00721784" w:rsidP="00424ED4">
            <w:pPr>
              <w:pStyle w:val="NormalWeb"/>
              <w:shd w:val="clear" w:color="auto" w:fill="FFFFFF"/>
              <w:spacing w:before="0" w:beforeAutospacing="0" w:after="0" w:afterAutospacing="0"/>
              <w:rPr>
                <w:rFonts w:asciiTheme="minorHAnsi" w:hAnsiTheme="minorHAnsi" w:cstheme="minorHAnsi"/>
                <w:i/>
                <w:iCs/>
                <w:sz w:val="20"/>
                <w:szCs w:val="20"/>
              </w:rPr>
            </w:pPr>
          </w:p>
        </w:tc>
      </w:tr>
      <w:tr w:rsidR="00721784" w:rsidRPr="005E7556" w14:paraId="2B9C3E35" w14:textId="77777777" w:rsidTr="00ED2E9E">
        <w:tc>
          <w:tcPr>
            <w:tcW w:w="2045" w:type="dxa"/>
          </w:tcPr>
          <w:p w14:paraId="5938CE6F"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Sunburn</w:t>
            </w:r>
          </w:p>
        </w:tc>
        <w:tc>
          <w:tcPr>
            <w:tcW w:w="1069" w:type="dxa"/>
          </w:tcPr>
          <w:p w14:paraId="73546890" w14:textId="77777777" w:rsidR="00721784" w:rsidRPr="00D72F26" w:rsidRDefault="00721784" w:rsidP="00DA297C">
            <w:pPr>
              <w:rPr>
                <w:rFonts w:asciiTheme="minorHAnsi" w:hAnsiTheme="minorHAnsi" w:cstheme="minorHAnsi"/>
                <w:sz w:val="20"/>
                <w:szCs w:val="20"/>
              </w:rPr>
            </w:pPr>
          </w:p>
        </w:tc>
        <w:tc>
          <w:tcPr>
            <w:tcW w:w="3118" w:type="dxa"/>
          </w:tcPr>
          <w:p w14:paraId="083C6044"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Avoid by prevention – hat, sunglasses, and sunblock. </w:t>
            </w:r>
          </w:p>
          <w:p w14:paraId="0F45BF3D"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appropriate treatment.</w:t>
            </w:r>
          </w:p>
        </w:tc>
        <w:tc>
          <w:tcPr>
            <w:tcW w:w="8364" w:type="dxa"/>
          </w:tcPr>
          <w:p w14:paraId="67487A10" w14:textId="3B5B6775" w:rsidR="007F1723" w:rsidRPr="00A80640" w:rsidRDefault="00A80640" w:rsidP="007F1723">
            <w:pPr>
              <w:pStyle w:val="NormalWeb"/>
              <w:shd w:val="clear" w:color="auto" w:fill="FFFFFF"/>
              <w:spacing w:before="0" w:beforeAutospacing="0" w:after="0" w:afterAutospacing="0"/>
              <w:rPr>
                <w:rFonts w:asciiTheme="minorHAnsi" w:hAnsiTheme="minorHAnsi" w:cstheme="minorHAnsi"/>
                <w:sz w:val="20"/>
                <w:szCs w:val="20"/>
              </w:rPr>
            </w:pPr>
            <w:r w:rsidRPr="00A80640">
              <w:rPr>
                <w:rFonts w:asciiTheme="minorHAnsi" w:hAnsiTheme="minorHAnsi" w:cstheme="minorHAnsi"/>
                <w:sz w:val="20"/>
                <w:szCs w:val="20"/>
              </w:rPr>
              <w:t>Check weather forecasts and conditions</w:t>
            </w:r>
          </w:p>
          <w:p w14:paraId="01C632EC" w14:textId="77777777" w:rsidR="00721784" w:rsidRPr="00391D3A" w:rsidRDefault="00721784" w:rsidP="00391D3A">
            <w:pPr>
              <w:rPr>
                <w:rFonts w:asciiTheme="minorHAnsi" w:hAnsiTheme="minorHAnsi" w:cstheme="minorHAnsi"/>
                <w:sz w:val="20"/>
                <w:szCs w:val="20"/>
              </w:rPr>
            </w:pPr>
          </w:p>
        </w:tc>
      </w:tr>
      <w:tr w:rsidR="00721784" w:rsidRPr="005E7556" w14:paraId="10AF56FC" w14:textId="77777777" w:rsidTr="00ED2E9E">
        <w:tc>
          <w:tcPr>
            <w:tcW w:w="2045" w:type="dxa"/>
          </w:tcPr>
          <w:p w14:paraId="240B531F"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Leisure activities</w:t>
            </w:r>
          </w:p>
          <w:p w14:paraId="61808AE6" w14:textId="77777777" w:rsidR="00721784" w:rsidRPr="0001335A" w:rsidRDefault="00721784" w:rsidP="00DA297C">
            <w:pPr>
              <w:rPr>
                <w:rFonts w:asciiTheme="minorHAnsi" w:hAnsiTheme="minorHAnsi" w:cstheme="minorHAnsi"/>
                <w:b/>
                <w:bCs/>
                <w:sz w:val="20"/>
                <w:szCs w:val="20"/>
              </w:rPr>
            </w:pPr>
          </w:p>
          <w:p w14:paraId="1B5D9411" w14:textId="77777777" w:rsidR="00721784" w:rsidRPr="0001335A" w:rsidRDefault="00721784" w:rsidP="00DA297C">
            <w:pPr>
              <w:rPr>
                <w:rFonts w:asciiTheme="minorHAnsi" w:hAnsiTheme="minorHAnsi" w:cstheme="minorHAnsi"/>
                <w:b/>
                <w:bCs/>
                <w:sz w:val="20"/>
                <w:szCs w:val="20"/>
              </w:rPr>
            </w:pPr>
          </w:p>
        </w:tc>
        <w:tc>
          <w:tcPr>
            <w:tcW w:w="1069" w:type="dxa"/>
          </w:tcPr>
          <w:p w14:paraId="700602F9" w14:textId="77777777" w:rsidR="00721784" w:rsidRPr="00D72F26" w:rsidRDefault="00721784" w:rsidP="00DA297C">
            <w:pPr>
              <w:rPr>
                <w:rFonts w:asciiTheme="minorHAnsi" w:hAnsiTheme="minorHAnsi" w:cstheme="minorHAnsi"/>
                <w:sz w:val="20"/>
                <w:szCs w:val="20"/>
              </w:rPr>
            </w:pPr>
          </w:p>
        </w:tc>
        <w:tc>
          <w:tcPr>
            <w:tcW w:w="3118" w:type="dxa"/>
          </w:tcPr>
          <w:p w14:paraId="31AD1081"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Ensure you are adequately insured (the University insurance does </w:t>
            </w:r>
            <w:r w:rsidRPr="00D72F26">
              <w:rPr>
                <w:rFonts w:asciiTheme="minorHAnsi" w:hAnsiTheme="minorHAnsi" w:cstheme="minorHAnsi"/>
                <w:sz w:val="20"/>
                <w:szCs w:val="20"/>
                <w:u w:val="single"/>
              </w:rPr>
              <w:t>not</w:t>
            </w:r>
            <w:r w:rsidRPr="00D72F26">
              <w:rPr>
                <w:rFonts w:asciiTheme="minorHAnsi" w:hAnsiTheme="minorHAnsi" w:cstheme="minorHAnsi"/>
                <w:sz w:val="20"/>
                <w:szCs w:val="20"/>
              </w:rPr>
              <w:t xml:space="preserve"> provide cover for non-</w:t>
            </w:r>
            <w:proofErr w:type="gramStart"/>
            <w:r w:rsidRPr="00D72F26">
              <w:rPr>
                <w:rFonts w:asciiTheme="minorHAnsi" w:hAnsiTheme="minorHAnsi" w:cstheme="minorHAnsi"/>
                <w:sz w:val="20"/>
                <w:szCs w:val="20"/>
              </w:rPr>
              <w:t>business related</w:t>
            </w:r>
            <w:proofErr w:type="gramEnd"/>
            <w:r w:rsidRPr="00D72F26">
              <w:rPr>
                <w:rFonts w:asciiTheme="minorHAnsi" w:hAnsiTheme="minorHAnsi" w:cstheme="minorHAnsi"/>
                <w:sz w:val="20"/>
                <w:szCs w:val="20"/>
              </w:rPr>
              <w:t xml:space="preserve"> activity)</w:t>
            </w:r>
          </w:p>
          <w:p w14:paraId="575EFD0E"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Skiing, white water, bungee jumping, diving. Etc.</w:t>
            </w:r>
          </w:p>
          <w:p w14:paraId="721ED3E8" w14:textId="77777777" w:rsidR="00721784" w:rsidRPr="00D72F26" w:rsidRDefault="00721784" w:rsidP="00DA297C">
            <w:pPr>
              <w:ind w:left="216" w:hanging="216"/>
              <w:rPr>
                <w:rFonts w:asciiTheme="minorHAnsi" w:hAnsiTheme="minorHAnsi" w:cstheme="minorHAnsi"/>
                <w:sz w:val="20"/>
                <w:szCs w:val="20"/>
              </w:rPr>
            </w:pPr>
          </w:p>
        </w:tc>
        <w:tc>
          <w:tcPr>
            <w:tcW w:w="8364" w:type="dxa"/>
          </w:tcPr>
          <w:p w14:paraId="7621865A"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Winter sports</w:t>
            </w:r>
          </w:p>
          <w:p w14:paraId="7F2C2E31"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Get advice on weather and avalanche conditions before you travel and familiarise yourself with local skiing laws and regulations.</w:t>
            </w:r>
          </w:p>
          <w:p w14:paraId="5CF5059C"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You can contact the </w:t>
            </w:r>
            <w:hyperlink r:id="rId97" w:history="1">
              <w:r w:rsidRPr="00EF619D">
                <w:rPr>
                  <w:rStyle w:val="Hyperlink"/>
                  <w:rFonts w:asciiTheme="minorHAnsi" w:hAnsiTheme="minorHAnsi" w:cstheme="minorHAnsi"/>
                  <w:sz w:val="20"/>
                  <w:szCs w:val="20"/>
                </w:rPr>
                <w:t>Italian State Tourist Board</w:t>
              </w:r>
            </w:hyperlink>
            <w:r w:rsidRPr="00EF619D">
              <w:rPr>
                <w:rFonts w:asciiTheme="minorHAnsi" w:hAnsiTheme="minorHAnsi" w:cstheme="minorHAnsi"/>
                <w:sz w:val="20"/>
                <w:szCs w:val="20"/>
              </w:rPr>
              <w:t> for advice on safety and weather conditions before you travel.</w:t>
            </w:r>
          </w:p>
          <w:p w14:paraId="784878F4" w14:textId="77777777" w:rsidR="00AD5B2A" w:rsidRDefault="00AD5B2A" w:rsidP="00EF619D">
            <w:pPr>
              <w:pStyle w:val="NormalWeb"/>
              <w:spacing w:after="0"/>
              <w:rPr>
                <w:rFonts w:asciiTheme="minorHAnsi" w:hAnsiTheme="minorHAnsi" w:cstheme="minorHAnsi"/>
                <w:sz w:val="20"/>
                <w:szCs w:val="20"/>
              </w:rPr>
            </w:pPr>
          </w:p>
          <w:p w14:paraId="502F623F" w14:textId="77777777" w:rsidR="00AD5B2A" w:rsidRDefault="00AD5B2A" w:rsidP="00EF619D">
            <w:pPr>
              <w:pStyle w:val="NormalWeb"/>
              <w:spacing w:after="0"/>
              <w:rPr>
                <w:rFonts w:asciiTheme="minorHAnsi" w:hAnsiTheme="minorHAnsi" w:cstheme="minorHAnsi"/>
                <w:sz w:val="20"/>
                <w:szCs w:val="20"/>
              </w:rPr>
            </w:pPr>
          </w:p>
          <w:p w14:paraId="53607BFD" w14:textId="77777777" w:rsidR="00AD5B2A" w:rsidRDefault="00AD5B2A" w:rsidP="00EF619D">
            <w:pPr>
              <w:pStyle w:val="NormalWeb"/>
              <w:spacing w:after="0"/>
              <w:rPr>
                <w:rFonts w:asciiTheme="minorHAnsi" w:hAnsiTheme="minorHAnsi" w:cstheme="minorHAnsi"/>
                <w:sz w:val="20"/>
                <w:szCs w:val="20"/>
              </w:rPr>
            </w:pPr>
          </w:p>
          <w:p w14:paraId="3EE51C98" w14:textId="44D8FCA1"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lastRenderedPageBreak/>
              <w:t>Regulations for the ski season include:</w:t>
            </w:r>
          </w:p>
          <w:p w14:paraId="7686D4C6" w14:textId="77777777" w:rsidR="00EF619D" w:rsidRPr="00EF619D" w:rsidRDefault="00EF619D" w:rsidP="00EF619D">
            <w:pPr>
              <w:pStyle w:val="NormalWeb"/>
              <w:numPr>
                <w:ilvl w:val="0"/>
                <w:numId w:val="36"/>
              </w:numPr>
              <w:spacing w:after="0"/>
              <w:rPr>
                <w:rFonts w:asciiTheme="minorHAnsi" w:hAnsiTheme="minorHAnsi" w:cstheme="minorHAnsi"/>
                <w:sz w:val="20"/>
                <w:szCs w:val="20"/>
              </w:rPr>
            </w:pPr>
            <w:r w:rsidRPr="00EF619D">
              <w:rPr>
                <w:rFonts w:asciiTheme="minorHAnsi" w:hAnsiTheme="minorHAnsi" w:cstheme="minorHAnsi"/>
                <w:sz w:val="20"/>
                <w:szCs w:val="20"/>
              </w:rPr>
              <w:t>from 1 November 2025, all skiers, snowboarders, sledders, and tobogganers will be required to wear CE-certified helmets at all ski resorts. This law applies regardless of age or activity. Failing to do so risks a fine of up to €200 and ski pass suspension for up to 3 days</w:t>
            </w:r>
          </w:p>
          <w:p w14:paraId="2D9D9CCD" w14:textId="77777777" w:rsidR="00EF619D" w:rsidRPr="00EF619D" w:rsidRDefault="00EF619D" w:rsidP="00EF619D">
            <w:pPr>
              <w:pStyle w:val="NormalWeb"/>
              <w:numPr>
                <w:ilvl w:val="0"/>
                <w:numId w:val="36"/>
              </w:numPr>
              <w:spacing w:after="0"/>
              <w:rPr>
                <w:rFonts w:asciiTheme="minorHAnsi" w:hAnsiTheme="minorHAnsi" w:cstheme="minorHAnsi"/>
                <w:sz w:val="20"/>
                <w:szCs w:val="20"/>
              </w:rPr>
            </w:pPr>
            <w:r w:rsidRPr="00EF619D">
              <w:rPr>
                <w:rFonts w:asciiTheme="minorHAnsi" w:hAnsiTheme="minorHAnsi" w:cstheme="minorHAnsi"/>
                <w:sz w:val="20"/>
                <w:szCs w:val="20"/>
              </w:rPr>
              <w:t>third-party liability insurance is a legal requirement and can be purchased locally with a ski pass</w:t>
            </w:r>
          </w:p>
          <w:p w14:paraId="12953B78" w14:textId="77777777" w:rsidR="00EF619D" w:rsidRPr="00EF619D" w:rsidRDefault="00EF619D" w:rsidP="00EF619D">
            <w:pPr>
              <w:pStyle w:val="NormalWeb"/>
              <w:numPr>
                <w:ilvl w:val="0"/>
                <w:numId w:val="36"/>
              </w:numPr>
              <w:spacing w:after="0"/>
              <w:rPr>
                <w:rFonts w:asciiTheme="minorHAnsi" w:hAnsiTheme="minorHAnsi" w:cstheme="minorHAnsi"/>
                <w:sz w:val="20"/>
                <w:szCs w:val="20"/>
              </w:rPr>
            </w:pPr>
            <w:r w:rsidRPr="00EF619D">
              <w:rPr>
                <w:rFonts w:asciiTheme="minorHAnsi" w:hAnsiTheme="minorHAnsi" w:cstheme="minorHAnsi"/>
                <w:sz w:val="20"/>
                <w:szCs w:val="20"/>
              </w:rPr>
              <w:t>you must not eat or drink on ski lifts or boarding areas</w:t>
            </w:r>
          </w:p>
          <w:p w14:paraId="021719A7" w14:textId="77777777" w:rsidR="00EF619D" w:rsidRPr="00EF619D" w:rsidRDefault="00EF619D" w:rsidP="00EF619D">
            <w:pPr>
              <w:pStyle w:val="NormalWeb"/>
              <w:numPr>
                <w:ilvl w:val="0"/>
                <w:numId w:val="36"/>
              </w:numPr>
              <w:spacing w:after="0"/>
              <w:rPr>
                <w:rFonts w:asciiTheme="minorHAnsi" w:hAnsiTheme="minorHAnsi" w:cstheme="minorHAnsi"/>
                <w:sz w:val="20"/>
                <w:szCs w:val="20"/>
              </w:rPr>
            </w:pPr>
            <w:r w:rsidRPr="00EF619D">
              <w:rPr>
                <w:rFonts w:asciiTheme="minorHAnsi" w:hAnsiTheme="minorHAnsi" w:cstheme="minorHAnsi"/>
                <w:sz w:val="20"/>
                <w:szCs w:val="20"/>
              </w:rPr>
              <w:t>you must not climb a slope with snowshoes except in an emergency</w:t>
            </w:r>
          </w:p>
          <w:p w14:paraId="4B3FD1D7" w14:textId="77777777" w:rsidR="00EF619D" w:rsidRPr="00EF619D" w:rsidRDefault="00EF619D" w:rsidP="00EF619D">
            <w:pPr>
              <w:pStyle w:val="NormalWeb"/>
              <w:numPr>
                <w:ilvl w:val="0"/>
                <w:numId w:val="36"/>
              </w:numPr>
              <w:spacing w:after="0"/>
              <w:rPr>
                <w:rFonts w:asciiTheme="minorHAnsi" w:hAnsiTheme="minorHAnsi" w:cstheme="minorHAnsi"/>
                <w:sz w:val="20"/>
                <w:szCs w:val="20"/>
              </w:rPr>
            </w:pPr>
            <w:r w:rsidRPr="00EF619D">
              <w:rPr>
                <w:rFonts w:asciiTheme="minorHAnsi" w:hAnsiTheme="minorHAnsi" w:cstheme="minorHAnsi"/>
                <w:sz w:val="20"/>
                <w:szCs w:val="20"/>
              </w:rPr>
              <w:t>you must not ski under the influence of alcohol or drugs</w:t>
            </w:r>
          </w:p>
          <w:p w14:paraId="6A620B75"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Off-piste skiing is very dangerous, with the danger of avalanches in some areas. Follow all safety instructions and go with a qualified guide. For more information about the avalanche risk, visit the </w:t>
            </w:r>
            <w:hyperlink r:id="rId98" w:history="1">
              <w:r w:rsidRPr="00EF619D">
                <w:rPr>
                  <w:rStyle w:val="Hyperlink"/>
                  <w:rFonts w:asciiTheme="minorHAnsi" w:hAnsiTheme="minorHAnsi" w:cstheme="minorHAnsi"/>
                  <w:sz w:val="20"/>
                  <w:szCs w:val="20"/>
                </w:rPr>
                <w:t>European Avalanche Warning Service</w:t>
              </w:r>
            </w:hyperlink>
            <w:r w:rsidRPr="00EF619D">
              <w:rPr>
                <w:rFonts w:asciiTheme="minorHAnsi" w:hAnsiTheme="minorHAnsi" w:cstheme="minorHAnsi"/>
                <w:sz w:val="20"/>
                <w:szCs w:val="20"/>
              </w:rPr>
              <w:t> website.</w:t>
            </w:r>
          </w:p>
          <w:p w14:paraId="4E5E7CFE"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Make sure your insurance covers off-piste activity. It is a legal requirement for skiers and snowboarders to carry tracking equipment, a snow probe and a shovel if they go off-piste.</w:t>
            </w:r>
          </w:p>
          <w:p w14:paraId="19EDEEEC"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See </w:t>
            </w:r>
            <w:hyperlink r:id="rId99" w:history="1">
              <w:r w:rsidRPr="00EF619D">
                <w:rPr>
                  <w:rStyle w:val="Hyperlink"/>
                  <w:rFonts w:asciiTheme="minorHAnsi" w:hAnsiTheme="minorHAnsi" w:cstheme="minorHAnsi"/>
                  <w:sz w:val="20"/>
                  <w:szCs w:val="20"/>
                </w:rPr>
                <w:t>advice on preparing for winter sports</w:t>
              </w:r>
            </w:hyperlink>
            <w:r w:rsidRPr="00EF619D">
              <w:rPr>
                <w:rFonts w:asciiTheme="minorHAnsi" w:hAnsiTheme="minorHAnsi" w:cstheme="minorHAnsi"/>
                <w:sz w:val="20"/>
                <w:szCs w:val="20"/>
              </w:rPr>
              <w:t>.</w:t>
            </w:r>
          </w:p>
          <w:p w14:paraId="57F3949F"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Outdoor activities and adventure tourism</w:t>
            </w:r>
          </w:p>
          <w:p w14:paraId="36997D24"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Hiking, mountaineering and other adventure sports have specific risks.</w:t>
            </w:r>
          </w:p>
          <w:p w14:paraId="39629EB4"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Check the company is well-established in the industry and make sure your insurance covers these activities.</w:t>
            </w:r>
          </w:p>
          <w:p w14:paraId="176F23F4"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For sports activities like skiing, potholing and mountaineering, and for sports classed as particularly dangerous, such as off-piste skiing, mountain biking, climbing, paragliding or BASE jumping, your insurance should include:</w:t>
            </w:r>
          </w:p>
          <w:p w14:paraId="1DC302D6" w14:textId="77777777" w:rsidR="00EF619D" w:rsidRPr="00EF619D" w:rsidRDefault="00EF619D" w:rsidP="00EF619D">
            <w:pPr>
              <w:pStyle w:val="NormalWeb"/>
              <w:numPr>
                <w:ilvl w:val="0"/>
                <w:numId w:val="37"/>
              </w:numPr>
              <w:spacing w:after="0"/>
              <w:rPr>
                <w:rFonts w:asciiTheme="minorHAnsi" w:hAnsiTheme="minorHAnsi" w:cstheme="minorHAnsi"/>
                <w:sz w:val="20"/>
                <w:szCs w:val="20"/>
              </w:rPr>
            </w:pPr>
            <w:r w:rsidRPr="00EF619D">
              <w:rPr>
                <w:rFonts w:asciiTheme="minorHAnsi" w:hAnsiTheme="minorHAnsi" w:cstheme="minorHAnsi"/>
                <w:sz w:val="20"/>
                <w:szCs w:val="20"/>
              </w:rPr>
              <w:t>mountain rescue services</w:t>
            </w:r>
          </w:p>
          <w:p w14:paraId="5D509240" w14:textId="77777777" w:rsidR="00EF619D" w:rsidRPr="00EF619D" w:rsidRDefault="00EF619D" w:rsidP="00EF619D">
            <w:pPr>
              <w:pStyle w:val="NormalWeb"/>
              <w:numPr>
                <w:ilvl w:val="0"/>
                <w:numId w:val="37"/>
              </w:numPr>
              <w:spacing w:after="0"/>
              <w:rPr>
                <w:rFonts w:asciiTheme="minorHAnsi" w:hAnsiTheme="minorHAnsi" w:cstheme="minorHAnsi"/>
                <w:sz w:val="20"/>
                <w:szCs w:val="20"/>
              </w:rPr>
            </w:pPr>
            <w:r w:rsidRPr="00EF619D">
              <w:rPr>
                <w:rFonts w:asciiTheme="minorHAnsi" w:hAnsiTheme="minorHAnsi" w:cstheme="minorHAnsi"/>
                <w:sz w:val="20"/>
                <w:szCs w:val="20"/>
              </w:rPr>
              <w:t>helicopter costs</w:t>
            </w:r>
          </w:p>
          <w:p w14:paraId="7707782A" w14:textId="77777777" w:rsidR="00EF619D" w:rsidRPr="00EF619D" w:rsidRDefault="00EF619D" w:rsidP="00EF619D">
            <w:pPr>
              <w:pStyle w:val="NormalWeb"/>
              <w:numPr>
                <w:ilvl w:val="0"/>
                <w:numId w:val="37"/>
              </w:numPr>
              <w:spacing w:after="0"/>
              <w:rPr>
                <w:rFonts w:asciiTheme="minorHAnsi" w:hAnsiTheme="minorHAnsi" w:cstheme="minorHAnsi"/>
                <w:sz w:val="20"/>
                <w:szCs w:val="20"/>
              </w:rPr>
            </w:pPr>
            <w:r w:rsidRPr="00EF619D">
              <w:rPr>
                <w:rFonts w:asciiTheme="minorHAnsi" w:hAnsiTheme="minorHAnsi" w:cstheme="minorHAnsi"/>
                <w:sz w:val="20"/>
                <w:szCs w:val="20"/>
              </w:rPr>
              <w:t>repatriation to your country of residence or transfer to neighbouring countries for treatment</w:t>
            </w:r>
          </w:p>
          <w:p w14:paraId="7499D811"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Check weather forecasts and conditions and make sure you’re properly equipped for the worst-case scenario with items such as a map, compass, GPS and telecommunication equipment.</w:t>
            </w:r>
          </w:p>
          <w:p w14:paraId="4D030B45"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lastRenderedPageBreak/>
              <w:t>Risks are greater if you undertake any activity alone. You may want to hire a guide for expert advice. Always leave copies of your itinerary with someone.</w:t>
            </w:r>
          </w:p>
          <w:p w14:paraId="08D44317" w14:textId="77777777" w:rsidR="00EF619D" w:rsidRPr="00EF619D" w:rsidRDefault="00EF619D" w:rsidP="00EF619D">
            <w:pPr>
              <w:pStyle w:val="NormalWeb"/>
              <w:spacing w:after="0"/>
              <w:rPr>
                <w:rFonts w:asciiTheme="minorHAnsi" w:hAnsiTheme="minorHAnsi" w:cstheme="minorHAnsi"/>
                <w:sz w:val="20"/>
                <w:szCs w:val="20"/>
              </w:rPr>
            </w:pPr>
            <w:r w:rsidRPr="00EF619D">
              <w:rPr>
                <w:rFonts w:asciiTheme="minorHAnsi" w:hAnsiTheme="minorHAnsi" w:cstheme="minorHAnsi"/>
                <w:sz w:val="20"/>
                <w:szCs w:val="20"/>
              </w:rPr>
              <w:t>If you are planning on hiking in the Trentino region, </w:t>
            </w:r>
            <w:hyperlink r:id="rId100" w:history="1">
              <w:r w:rsidRPr="00EF619D">
                <w:rPr>
                  <w:rStyle w:val="Hyperlink"/>
                  <w:rFonts w:asciiTheme="minorHAnsi" w:hAnsiTheme="minorHAnsi" w:cstheme="minorHAnsi"/>
                  <w:sz w:val="20"/>
                  <w:szCs w:val="20"/>
                </w:rPr>
                <w:t>read what to do if  you see a brown bear</w:t>
              </w:r>
            </w:hyperlink>
            <w:r w:rsidRPr="00EF619D">
              <w:rPr>
                <w:rFonts w:asciiTheme="minorHAnsi" w:hAnsiTheme="minorHAnsi" w:cstheme="minorHAnsi"/>
                <w:sz w:val="20"/>
                <w:szCs w:val="20"/>
              </w:rPr>
              <w:t>.</w:t>
            </w:r>
          </w:p>
          <w:p w14:paraId="169C993C" w14:textId="2181920E" w:rsidR="00721784" w:rsidRPr="00A80640" w:rsidRDefault="00721784" w:rsidP="00391D3A">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377B2787" w14:textId="77777777" w:rsidTr="00ED2E9E">
        <w:tc>
          <w:tcPr>
            <w:tcW w:w="2045" w:type="dxa"/>
          </w:tcPr>
          <w:p w14:paraId="31A8C043"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 xml:space="preserve">Natural disasters </w:t>
            </w:r>
          </w:p>
          <w:p w14:paraId="31E4A574" w14:textId="77777777" w:rsidR="00721784" w:rsidRPr="0001335A" w:rsidRDefault="00721784" w:rsidP="00DA297C">
            <w:pPr>
              <w:rPr>
                <w:rFonts w:asciiTheme="minorHAnsi" w:hAnsiTheme="minorHAnsi" w:cstheme="minorHAnsi"/>
                <w:b/>
                <w:bCs/>
                <w:sz w:val="20"/>
                <w:szCs w:val="20"/>
              </w:rPr>
            </w:pPr>
          </w:p>
        </w:tc>
        <w:tc>
          <w:tcPr>
            <w:tcW w:w="1069" w:type="dxa"/>
          </w:tcPr>
          <w:p w14:paraId="2BAC2830" w14:textId="77777777" w:rsidR="00721784" w:rsidRPr="00D72F26" w:rsidRDefault="00721784" w:rsidP="00DA297C">
            <w:pPr>
              <w:rPr>
                <w:rFonts w:asciiTheme="minorHAnsi" w:hAnsiTheme="minorHAnsi" w:cstheme="minorHAnsi"/>
                <w:sz w:val="20"/>
                <w:szCs w:val="20"/>
              </w:rPr>
            </w:pPr>
          </w:p>
        </w:tc>
        <w:tc>
          <w:tcPr>
            <w:tcW w:w="3118" w:type="dxa"/>
          </w:tcPr>
          <w:p w14:paraId="068E7323"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Assessment of the risk of typhoons, earthquake, tsunami, avalanche, etc</w:t>
            </w:r>
          </w:p>
        </w:tc>
        <w:tc>
          <w:tcPr>
            <w:tcW w:w="8364" w:type="dxa"/>
          </w:tcPr>
          <w:p w14:paraId="07ECF560" w14:textId="77777777" w:rsidR="00AD5B2A" w:rsidRPr="00AD5B2A" w:rsidRDefault="00AD5B2A" w:rsidP="00AD5B2A">
            <w:pPr>
              <w:pStyle w:val="NormalWeb"/>
              <w:spacing w:after="0"/>
              <w:rPr>
                <w:rFonts w:asciiTheme="minorHAnsi" w:hAnsiTheme="minorHAnsi" w:cstheme="minorHAnsi"/>
                <w:sz w:val="20"/>
                <w:szCs w:val="20"/>
              </w:rPr>
            </w:pPr>
            <w:r w:rsidRPr="00AD5B2A">
              <w:rPr>
                <w:rFonts w:asciiTheme="minorHAnsi" w:hAnsiTheme="minorHAnsi" w:cstheme="minorHAnsi"/>
                <w:sz w:val="20"/>
                <w:szCs w:val="20"/>
              </w:rPr>
              <w:t>Extreme weather and natural disasters</w:t>
            </w:r>
          </w:p>
          <w:p w14:paraId="288E2297" w14:textId="77777777" w:rsidR="00AD5B2A" w:rsidRPr="00AD5B2A" w:rsidRDefault="00AD5B2A" w:rsidP="00AD5B2A">
            <w:pPr>
              <w:pStyle w:val="NormalWeb"/>
              <w:spacing w:after="0"/>
              <w:rPr>
                <w:rFonts w:asciiTheme="minorHAnsi" w:hAnsiTheme="minorHAnsi" w:cstheme="minorHAnsi"/>
                <w:sz w:val="20"/>
                <w:szCs w:val="20"/>
              </w:rPr>
            </w:pPr>
            <w:r w:rsidRPr="00AD5B2A">
              <w:rPr>
                <w:rFonts w:asciiTheme="minorHAnsi" w:hAnsiTheme="minorHAnsi" w:cstheme="minorHAnsi"/>
                <w:sz w:val="20"/>
                <w:szCs w:val="20"/>
              </w:rPr>
              <w:t>Find out what you can do to prepare for and respond to </w:t>
            </w:r>
            <w:hyperlink r:id="rId101" w:history="1">
              <w:r w:rsidRPr="00AD5B2A">
                <w:rPr>
                  <w:rStyle w:val="Hyperlink"/>
                  <w:rFonts w:asciiTheme="minorHAnsi" w:hAnsiTheme="minorHAnsi" w:cstheme="minorHAnsi"/>
                  <w:sz w:val="20"/>
                  <w:szCs w:val="20"/>
                </w:rPr>
                <w:t>extreme weather and natural hazards</w:t>
              </w:r>
            </w:hyperlink>
            <w:r w:rsidRPr="00AD5B2A">
              <w:rPr>
                <w:rFonts w:asciiTheme="minorHAnsi" w:hAnsiTheme="minorHAnsi" w:cstheme="minorHAnsi"/>
                <w:sz w:val="20"/>
                <w:szCs w:val="20"/>
              </w:rPr>
              <w:t>. For severe weather warnings, visit the </w:t>
            </w:r>
            <w:hyperlink r:id="rId102" w:history="1">
              <w:r w:rsidRPr="00AD5B2A">
                <w:rPr>
                  <w:rStyle w:val="Hyperlink"/>
                  <w:rFonts w:asciiTheme="minorHAnsi" w:hAnsiTheme="minorHAnsi" w:cstheme="minorHAnsi"/>
                  <w:sz w:val="20"/>
                  <w:szCs w:val="20"/>
                </w:rPr>
                <w:t>European Meteorological Services</w:t>
              </w:r>
            </w:hyperlink>
            <w:r w:rsidRPr="00AD5B2A">
              <w:rPr>
                <w:rFonts w:asciiTheme="minorHAnsi" w:hAnsiTheme="minorHAnsi" w:cstheme="minorHAnsi"/>
                <w:sz w:val="20"/>
                <w:szCs w:val="20"/>
              </w:rPr>
              <w:t> website.</w:t>
            </w:r>
          </w:p>
          <w:p w14:paraId="6FD1D5F7" w14:textId="77777777" w:rsidR="00AD5B2A" w:rsidRPr="00AD5B2A" w:rsidRDefault="00AD5B2A" w:rsidP="00AD5B2A">
            <w:pPr>
              <w:pStyle w:val="NormalWeb"/>
              <w:spacing w:after="0"/>
              <w:rPr>
                <w:rFonts w:asciiTheme="minorHAnsi" w:hAnsiTheme="minorHAnsi" w:cstheme="minorHAnsi"/>
                <w:sz w:val="20"/>
                <w:szCs w:val="20"/>
              </w:rPr>
            </w:pPr>
            <w:r w:rsidRPr="00AD5B2A">
              <w:rPr>
                <w:rFonts w:asciiTheme="minorHAnsi" w:hAnsiTheme="minorHAnsi" w:cstheme="minorHAnsi"/>
                <w:sz w:val="20"/>
                <w:szCs w:val="20"/>
              </w:rPr>
              <w:t>Wildfires</w:t>
            </w:r>
          </w:p>
          <w:p w14:paraId="600A6023" w14:textId="77777777" w:rsidR="00AD5B2A" w:rsidRPr="00AD5B2A" w:rsidRDefault="00AD5B2A" w:rsidP="00AD5B2A">
            <w:pPr>
              <w:pStyle w:val="NormalWeb"/>
              <w:spacing w:after="0"/>
              <w:rPr>
                <w:rFonts w:asciiTheme="minorHAnsi" w:hAnsiTheme="minorHAnsi" w:cstheme="minorHAnsi"/>
                <w:sz w:val="20"/>
                <w:szCs w:val="20"/>
              </w:rPr>
            </w:pPr>
            <w:r w:rsidRPr="00AD5B2A">
              <w:rPr>
                <w:rFonts w:asciiTheme="minorHAnsi" w:hAnsiTheme="minorHAnsi" w:cstheme="minorHAnsi"/>
                <w:sz w:val="20"/>
                <w:szCs w:val="20"/>
              </w:rPr>
              <w:t>Wildfires are a risk during the extended summer months. They are highly dangerous and unpredictable. Check the latest alerts and weather forecast and follow advice of local authorities if you’re considering travelling to affected areas. Take care when visiting or driving through woodland areas and report fires to the emergency services.</w:t>
            </w:r>
          </w:p>
          <w:p w14:paraId="0916FEDA" w14:textId="77777777" w:rsidR="00AD5B2A" w:rsidRPr="00AD5B2A" w:rsidRDefault="00AD5B2A" w:rsidP="00AD5B2A">
            <w:pPr>
              <w:pStyle w:val="NormalWeb"/>
              <w:spacing w:after="0"/>
              <w:rPr>
                <w:rFonts w:asciiTheme="minorHAnsi" w:hAnsiTheme="minorHAnsi" w:cstheme="minorHAnsi"/>
                <w:sz w:val="20"/>
                <w:szCs w:val="20"/>
              </w:rPr>
            </w:pPr>
            <w:r w:rsidRPr="00AD5B2A">
              <w:rPr>
                <w:rFonts w:asciiTheme="minorHAnsi" w:hAnsiTheme="minorHAnsi" w:cstheme="minorHAnsi"/>
                <w:sz w:val="20"/>
                <w:szCs w:val="20"/>
              </w:rPr>
              <w:t>For information on what to do in the event of a wildfire, visit the </w:t>
            </w:r>
            <w:hyperlink r:id="rId103" w:history="1">
              <w:r w:rsidRPr="00AD5B2A">
                <w:rPr>
                  <w:rStyle w:val="Hyperlink"/>
                  <w:rFonts w:asciiTheme="minorHAnsi" w:hAnsiTheme="minorHAnsi" w:cstheme="minorHAnsi"/>
                  <w:sz w:val="20"/>
                  <w:szCs w:val="20"/>
                </w:rPr>
                <w:t>Civil Protection Department</w:t>
              </w:r>
            </w:hyperlink>
            <w:r w:rsidRPr="00AD5B2A">
              <w:rPr>
                <w:rFonts w:asciiTheme="minorHAnsi" w:hAnsiTheme="minorHAnsi" w:cstheme="minorHAnsi"/>
                <w:sz w:val="20"/>
                <w:szCs w:val="20"/>
              </w:rPr>
              <w:t>.</w:t>
            </w:r>
          </w:p>
          <w:p w14:paraId="523BA665" w14:textId="77777777" w:rsidR="00AD5B2A" w:rsidRPr="00AD5B2A" w:rsidRDefault="00AD5B2A" w:rsidP="00AD5B2A">
            <w:pPr>
              <w:pStyle w:val="NormalWeb"/>
              <w:spacing w:after="0"/>
              <w:rPr>
                <w:rFonts w:asciiTheme="minorHAnsi" w:hAnsiTheme="minorHAnsi" w:cstheme="minorHAnsi"/>
                <w:sz w:val="20"/>
                <w:szCs w:val="20"/>
              </w:rPr>
            </w:pPr>
            <w:r w:rsidRPr="00AD5B2A">
              <w:rPr>
                <w:rFonts w:asciiTheme="minorHAnsi" w:hAnsiTheme="minorHAnsi" w:cstheme="minorHAnsi"/>
                <w:sz w:val="20"/>
                <w:szCs w:val="20"/>
              </w:rPr>
              <w:t>Flooding</w:t>
            </w:r>
          </w:p>
          <w:p w14:paraId="556B492E" w14:textId="77777777" w:rsidR="00AD5B2A" w:rsidRPr="00AD5B2A" w:rsidRDefault="00AD5B2A" w:rsidP="00AD5B2A">
            <w:pPr>
              <w:pStyle w:val="NormalWeb"/>
              <w:spacing w:after="0"/>
              <w:rPr>
                <w:rFonts w:asciiTheme="minorHAnsi" w:hAnsiTheme="minorHAnsi" w:cstheme="minorHAnsi"/>
                <w:sz w:val="20"/>
                <w:szCs w:val="20"/>
              </w:rPr>
            </w:pPr>
            <w:r w:rsidRPr="00AD5B2A">
              <w:rPr>
                <w:rFonts w:asciiTheme="minorHAnsi" w:hAnsiTheme="minorHAnsi" w:cstheme="minorHAnsi"/>
                <w:sz w:val="20"/>
                <w:szCs w:val="20"/>
              </w:rPr>
              <w:t>Heavy rainfall is common throughout Italy in winter, which can cause local flooding. Monitor local media, weather reports and follow the advice of local authorities in affected areas.</w:t>
            </w:r>
          </w:p>
          <w:p w14:paraId="0FE35769" w14:textId="77777777" w:rsidR="00AD5B2A" w:rsidRPr="00AD5B2A" w:rsidRDefault="00AD5B2A" w:rsidP="00AD5B2A">
            <w:pPr>
              <w:pStyle w:val="NormalWeb"/>
              <w:spacing w:after="0"/>
              <w:rPr>
                <w:rFonts w:asciiTheme="minorHAnsi" w:hAnsiTheme="minorHAnsi" w:cstheme="minorHAnsi"/>
                <w:sz w:val="20"/>
                <w:szCs w:val="20"/>
              </w:rPr>
            </w:pPr>
            <w:r w:rsidRPr="00AD5B2A">
              <w:rPr>
                <w:rFonts w:asciiTheme="minorHAnsi" w:hAnsiTheme="minorHAnsi" w:cstheme="minorHAnsi"/>
                <w:sz w:val="20"/>
                <w:szCs w:val="20"/>
              </w:rPr>
              <w:t>High waters are a common occurrence in Venice and can cause flooding in parts of the city.</w:t>
            </w:r>
          </w:p>
          <w:p w14:paraId="1F9D07A0" w14:textId="77777777" w:rsidR="00AD5B2A" w:rsidRPr="00AD5B2A" w:rsidRDefault="00AD5B2A" w:rsidP="00AD5B2A">
            <w:pPr>
              <w:pStyle w:val="NormalWeb"/>
              <w:spacing w:after="0"/>
              <w:rPr>
                <w:rFonts w:asciiTheme="minorHAnsi" w:hAnsiTheme="minorHAnsi" w:cstheme="minorHAnsi"/>
                <w:sz w:val="20"/>
                <w:szCs w:val="20"/>
              </w:rPr>
            </w:pPr>
            <w:r w:rsidRPr="00AD5B2A">
              <w:rPr>
                <w:rFonts w:asciiTheme="minorHAnsi" w:hAnsiTheme="minorHAnsi" w:cstheme="minorHAnsi"/>
                <w:sz w:val="20"/>
                <w:szCs w:val="20"/>
              </w:rPr>
              <w:t>Earthquakes</w:t>
            </w:r>
          </w:p>
          <w:p w14:paraId="663A4C9B" w14:textId="77777777" w:rsidR="00AD5B2A" w:rsidRPr="00AD5B2A" w:rsidRDefault="00AD5B2A" w:rsidP="00AD5B2A">
            <w:pPr>
              <w:pStyle w:val="NormalWeb"/>
              <w:spacing w:after="0"/>
              <w:rPr>
                <w:rFonts w:asciiTheme="minorHAnsi" w:hAnsiTheme="minorHAnsi" w:cstheme="minorHAnsi"/>
                <w:sz w:val="20"/>
                <w:szCs w:val="20"/>
              </w:rPr>
            </w:pPr>
            <w:r w:rsidRPr="00AD5B2A">
              <w:rPr>
                <w:rFonts w:asciiTheme="minorHAnsi" w:hAnsiTheme="minorHAnsi" w:cstheme="minorHAnsi"/>
                <w:sz w:val="20"/>
                <w:szCs w:val="20"/>
              </w:rPr>
              <w:t>Many parts of Italy lie on a major seismic fault line, which means that minor tremors and earthquakes happen regularly. Learn more about </w:t>
            </w:r>
            <w:hyperlink r:id="rId104" w:history="1">
              <w:r w:rsidRPr="00AD5B2A">
                <w:rPr>
                  <w:rStyle w:val="Hyperlink"/>
                  <w:rFonts w:asciiTheme="minorHAnsi" w:hAnsiTheme="minorHAnsi" w:cstheme="minorHAnsi"/>
                  <w:sz w:val="20"/>
                  <w:szCs w:val="20"/>
                </w:rPr>
                <w:t>what to do before, during, and after an earthquake</w:t>
              </w:r>
            </w:hyperlink>
            <w:r w:rsidRPr="00AD5B2A">
              <w:rPr>
                <w:rFonts w:asciiTheme="minorHAnsi" w:hAnsiTheme="minorHAnsi" w:cstheme="minorHAnsi"/>
                <w:sz w:val="20"/>
                <w:szCs w:val="20"/>
              </w:rPr>
              <w:t>.</w:t>
            </w:r>
          </w:p>
          <w:p w14:paraId="7A80F3EA" w14:textId="77777777" w:rsidR="00AD5B2A" w:rsidRDefault="00AD5B2A" w:rsidP="00AD5B2A">
            <w:pPr>
              <w:pStyle w:val="NormalWeb"/>
              <w:spacing w:after="0"/>
              <w:rPr>
                <w:rFonts w:asciiTheme="minorHAnsi" w:hAnsiTheme="minorHAnsi" w:cstheme="minorHAnsi"/>
                <w:sz w:val="20"/>
                <w:szCs w:val="20"/>
              </w:rPr>
            </w:pPr>
          </w:p>
          <w:p w14:paraId="49F9AC81" w14:textId="77777777" w:rsidR="00AD5B2A" w:rsidRDefault="00AD5B2A" w:rsidP="00AD5B2A">
            <w:pPr>
              <w:pStyle w:val="NormalWeb"/>
              <w:spacing w:after="0"/>
              <w:rPr>
                <w:rFonts w:asciiTheme="minorHAnsi" w:hAnsiTheme="minorHAnsi" w:cstheme="minorHAnsi"/>
                <w:sz w:val="20"/>
                <w:szCs w:val="20"/>
              </w:rPr>
            </w:pPr>
          </w:p>
          <w:p w14:paraId="7A65A4E9" w14:textId="77777777" w:rsidR="00AD5B2A" w:rsidRDefault="00AD5B2A" w:rsidP="00AD5B2A">
            <w:pPr>
              <w:pStyle w:val="NormalWeb"/>
              <w:spacing w:after="0"/>
              <w:rPr>
                <w:rFonts w:asciiTheme="minorHAnsi" w:hAnsiTheme="minorHAnsi" w:cstheme="minorHAnsi"/>
                <w:sz w:val="20"/>
                <w:szCs w:val="20"/>
              </w:rPr>
            </w:pPr>
          </w:p>
          <w:p w14:paraId="6599BB16" w14:textId="0A5BAF6D" w:rsidR="00AD5B2A" w:rsidRPr="00AD5B2A" w:rsidRDefault="00AD5B2A" w:rsidP="00AD5B2A">
            <w:pPr>
              <w:pStyle w:val="NormalWeb"/>
              <w:spacing w:after="0"/>
              <w:rPr>
                <w:rFonts w:asciiTheme="minorHAnsi" w:hAnsiTheme="minorHAnsi" w:cstheme="minorHAnsi"/>
                <w:sz w:val="20"/>
                <w:szCs w:val="20"/>
              </w:rPr>
            </w:pPr>
            <w:r w:rsidRPr="00AD5B2A">
              <w:rPr>
                <w:rFonts w:asciiTheme="minorHAnsi" w:hAnsiTheme="minorHAnsi" w:cstheme="minorHAnsi"/>
                <w:sz w:val="20"/>
                <w:szCs w:val="20"/>
              </w:rPr>
              <w:lastRenderedPageBreak/>
              <w:t>Volcanoes</w:t>
            </w:r>
          </w:p>
          <w:p w14:paraId="55AB2098" w14:textId="77777777" w:rsidR="00AD5B2A" w:rsidRPr="00AD5B2A" w:rsidRDefault="00AD5B2A" w:rsidP="00AD5B2A">
            <w:pPr>
              <w:pStyle w:val="NormalWeb"/>
              <w:spacing w:after="0"/>
              <w:rPr>
                <w:rFonts w:asciiTheme="minorHAnsi" w:hAnsiTheme="minorHAnsi" w:cstheme="minorHAnsi"/>
                <w:sz w:val="20"/>
                <w:szCs w:val="20"/>
              </w:rPr>
            </w:pPr>
            <w:r w:rsidRPr="00AD5B2A">
              <w:rPr>
                <w:rFonts w:asciiTheme="minorHAnsi" w:hAnsiTheme="minorHAnsi" w:cstheme="minorHAnsi"/>
                <w:sz w:val="20"/>
                <w:szCs w:val="20"/>
              </w:rPr>
              <w:t>Due to volcanic activity, local authorities have increased the alert levels for Stromboli in the south of Italy. In the event of a volcanic eruption, follow the advice of local authorities. </w:t>
            </w:r>
          </w:p>
          <w:p w14:paraId="210E4CC0" w14:textId="77777777" w:rsidR="00AD5B2A" w:rsidRPr="00AD5B2A" w:rsidRDefault="00AD5B2A" w:rsidP="00AD5B2A">
            <w:pPr>
              <w:pStyle w:val="NormalWeb"/>
              <w:spacing w:after="0"/>
              <w:rPr>
                <w:rFonts w:asciiTheme="minorHAnsi" w:hAnsiTheme="minorHAnsi" w:cstheme="minorHAnsi"/>
                <w:sz w:val="20"/>
                <w:szCs w:val="20"/>
              </w:rPr>
            </w:pPr>
            <w:r w:rsidRPr="00AD5B2A">
              <w:rPr>
                <w:rFonts w:asciiTheme="minorHAnsi" w:hAnsiTheme="minorHAnsi" w:cstheme="minorHAnsi"/>
                <w:sz w:val="20"/>
                <w:szCs w:val="20"/>
              </w:rPr>
              <w:t>Airspace can be affected during eruptions. If you are travelling to or from Catania, during a period of heightened activity, check with your travel provider or with </w:t>
            </w:r>
            <w:hyperlink r:id="rId105" w:history="1">
              <w:r w:rsidRPr="00AD5B2A">
                <w:rPr>
                  <w:rStyle w:val="Hyperlink"/>
                  <w:rFonts w:asciiTheme="minorHAnsi" w:hAnsiTheme="minorHAnsi" w:cstheme="minorHAnsi"/>
                  <w:sz w:val="20"/>
                  <w:szCs w:val="20"/>
                </w:rPr>
                <w:t>Catania airport</w:t>
              </w:r>
            </w:hyperlink>
            <w:r w:rsidRPr="00AD5B2A">
              <w:rPr>
                <w:rFonts w:asciiTheme="minorHAnsi" w:hAnsiTheme="minorHAnsi" w:cstheme="minorHAnsi"/>
                <w:sz w:val="20"/>
                <w:szCs w:val="20"/>
              </w:rPr>
              <w:t>.</w:t>
            </w:r>
          </w:p>
          <w:p w14:paraId="3CA319F2" w14:textId="77777777" w:rsidR="00AD5B2A" w:rsidRPr="00AD5B2A" w:rsidRDefault="00AD5B2A" w:rsidP="00AD5B2A">
            <w:pPr>
              <w:pStyle w:val="NormalWeb"/>
              <w:spacing w:after="0"/>
              <w:rPr>
                <w:rFonts w:asciiTheme="minorHAnsi" w:hAnsiTheme="minorHAnsi" w:cstheme="minorHAnsi"/>
                <w:sz w:val="20"/>
                <w:szCs w:val="20"/>
              </w:rPr>
            </w:pPr>
            <w:r w:rsidRPr="00AD5B2A">
              <w:rPr>
                <w:rFonts w:asciiTheme="minorHAnsi" w:hAnsiTheme="minorHAnsi" w:cstheme="minorHAnsi"/>
                <w:sz w:val="20"/>
                <w:szCs w:val="20"/>
              </w:rPr>
              <w:t>There are </w:t>
            </w:r>
            <w:hyperlink r:id="rId106" w:history="1">
              <w:r w:rsidRPr="00AD5B2A">
                <w:rPr>
                  <w:rStyle w:val="Hyperlink"/>
                  <w:rFonts w:asciiTheme="minorHAnsi" w:hAnsiTheme="minorHAnsi" w:cstheme="minorHAnsi"/>
                  <w:sz w:val="20"/>
                  <w:szCs w:val="20"/>
                </w:rPr>
                <w:t>several active volcanoes in sout</w:t>
              </w:r>
              <w:r w:rsidRPr="00AD5B2A">
                <w:rPr>
                  <w:rStyle w:val="Hyperlink"/>
                  <w:rFonts w:asciiTheme="minorHAnsi" w:hAnsiTheme="minorHAnsi" w:cstheme="minorHAnsi"/>
                  <w:sz w:val="20"/>
                  <w:szCs w:val="20"/>
                </w:rPr>
                <w:t>h</w:t>
              </w:r>
              <w:r w:rsidRPr="00AD5B2A">
                <w:rPr>
                  <w:rStyle w:val="Hyperlink"/>
                  <w:rFonts w:asciiTheme="minorHAnsi" w:hAnsiTheme="minorHAnsi" w:cstheme="minorHAnsi"/>
                  <w:sz w:val="20"/>
                  <w:szCs w:val="20"/>
                </w:rPr>
                <w:t>ern Italy</w:t>
              </w:r>
            </w:hyperlink>
            <w:r w:rsidRPr="00AD5B2A">
              <w:rPr>
                <w:rFonts w:asciiTheme="minorHAnsi" w:hAnsiTheme="minorHAnsi" w:cstheme="minorHAnsi"/>
                <w:sz w:val="20"/>
                <w:szCs w:val="20"/>
              </w:rPr>
              <w:t>. National emergency planning has been updated for </w:t>
            </w:r>
            <w:hyperlink r:id="rId107" w:history="1">
              <w:r w:rsidRPr="00AD5B2A">
                <w:rPr>
                  <w:rStyle w:val="Hyperlink"/>
                  <w:rFonts w:asciiTheme="minorHAnsi" w:hAnsiTheme="minorHAnsi" w:cstheme="minorHAnsi"/>
                  <w:sz w:val="20"/>
                  <w:szCs w:val="20"/>
                </w:rPr>
                <w:t>Vesuvius</w:t>
              </w:r>
            </w:hyperlink>
            <w:r w:rsidRPr="00AD5B2A">
              <w:rPr>
                <w:rFonts w:asciiTheme="minorHAnsi" w:hAnsiTheme="minorHAnsi" w:cstheme="minorHAnsi"/>
                <w:sz w:val="20"/>
                <w:szCs w:val="20"/>
              </w:rPr>
              <w:t> as well as </w:t>
            </w:r>
            <w:hyperlink r:id="rId108" w:history="1">
              <w:r w:rsidRPr="00AD5B2A">
                <w:rPr>
                  <w:rStyle w:val="Hyperlink"/>
                  <w:rFonts w:asciiTheme="minorHAnsi" w:hAnsiTheme="minorHAnsi" w:cstheme="minorHAnsi"/>
                  <w:sz w:val="20"/>
                  <w:szCs w:val="20"/>
                </w:rPr>
                <w:t xml:space="preserve">the </w:t>
              </w:r>
              <w:proofErr w:type="spellStart"/>
              <w:r w:rsidRPr="00AD5B2A">
                <w:rPr>
                  <w:rStyle w:val="Hyperlink"/>
                  <w:rFonts w:asciiTheme="minorHAnsi" w:hAnsiTheme="minorHAnsi" w:cstheme="minorHAnsi"/>
                  <w:sz w:val="20"/>
                  <w:szCs w:val="20"/>
                </w:rPr>
                <w:t>Phlegraean</w:t>
              </w:r>
              <w:proofErr w:type="spellEnd"/>
              <w:r w:rsidRPr="00AD5B2A">
                <w:rPr>
                  <w:rStyle w:val="Hyperlink"/>
                  <w:rFonts w:asciiTheme="minorHAnsi" w:hAnsiTheme="minorHAnsi" w:cstheme="minorHAnsi"/>
                  <w:sz w:val="20"/>
                  <w:szCs w:val="20"/>
                </w:rPr>
                <w:t xml:space="preserve"> fields</w:t>
              </w:r>
            </w:hyperlink>
            <w:r w:rsidRPr="00AD5B2A">
              <w:rPr>
                <w:rFonts w:asciiTheme="minorHAnsi" w:hAnsiTheme="minorHAnsi" w:cstheme="minorHAnsi"/>
                <w:sz w:val="20"/>
                <w:szCs w:val="20"/>
              </w:rPr>
              <w:t>, an area that remains active experiencing regular tremors.</w:t>
            </w:r>
          </w:p>
          <w:p w14:paraId="58273B98" w14:textId="77777777" w:rsidR="00AD5B2A" w:rsidRPr="00AD5B2A" w:rsidRDefault="00AD5B2A" w:rsidP="00AD5B2A">
            <w:pPr>
              <w:pStyle w:val="NormalWeb"/>
              <w:spacing w:after="0"/>
              <w:rPr>
                <w:rFonts w:asciiTheme="minorHAnsi" w:hAnsiTheme="minorHAnsi" w:cstheme="minorHAnsi"/>
                <w:sz w:val="20"/>
                <w:szCs w:val="20"/>
              </w:rPr>
            </w:pPr>
            <w:r w:rsidRPr="00AD5B2A">
              <w:rPr>
                <w:rFonts w:asciiTheme="minorHAnsi" w:hAnsiTheme="minorHAnsi" w:cstheme="minorHAnsi"/>
                <w:sz w:val="20"/>
                <w:szCs w:val="20"/>
              </w:rPr>
              <w:t>Read </w:t>
            </w:r>
            <w:hyperlink r:id="rId109" w:history="1">
              <w:r w:rsidRPr="00AD5B2A">
                <w:rPr>
                  <w:rStyle w:val="Hyperlink"/>
                  <w:rFonts w:asciiTheme="minorHAnsi" w:hAnsiTheme="minorHAnsi" w:cstheme="minorHAnsi"/>
                  <w:sz w:val="20"/>
                  <w:szCs w:val="20"/>
                </w:rPr>
                <w:t>what to do in the event of a volcanic eruption</w:t>
              </w:r>
            </w:hyperlink>
            <w:r w:rsidRPr="00AD5B2A">
              <w:rPr>
                <w:rFonts w:asciiTheme="minorHAnsi" w:hAnsiTheme="minorHAnsi" w:cstheme="minorHAnsi"/>
                <w:sz w:val="20"/>
                <w:szCs w:val="20"/>
              </w:rPr>
              <w:t> and follow the instructions of the local authorities.</w:t>
            </w:r>
          </w:p>
          <w:p w14:paraId="21E3B3F3" w14:textId="083582F0" w:rsidR="00721784" w:rsidRPr="00077EE8" w:rsidRDefault="00721784" w:rsidP="00384231">
            <w:pPr>
              <w:pStyle w:val="NormalWeb"/>
              <w:spacing w:after="0"/>
              <w:rPr>
                <w:rFonts w:asciiTheme="minorHAnsi" w:hAnsiTheme="minorHAnsi" w:cstheme="minorHAnsi"/>
                <w:sz w:val="20"/>
                <w:szCs w:val="20"/>
              </w:rPr>
            </w:pPr>
          </w:p>
        </w:tc>
      </w:tr>
      <w:tr w:rsidR="00721784" w:rsidRPr="005E7556" w14:paraId="7BBB585A" w14:textId="77777777" w:rsidTr="00ED2E9E">
        <w:tc>
          <w:tcPr>
            <w:tcW w:w="2045" w:type="dxa"/>
            <w:tcBorders>
              <w:top w:val="single" w:sz="4" w:space="0" w:color="auto"/>
              <w:left w:val="single" w:sz="4" w:space="0" w:color="auto"/>
              <w:bottom w:val="single" w:sz="4" w:space="0" w:color="auto"/>
              <w:right w:val="single" w:sz="4" w:space="0" w:color="auto"/>
            </w:tcBorders>
          </w:tcPr>
          <w:p w14:paraId="0AA82D01" w14:textId="77777777" w:rsidR="00721784" w:rsidRPr="0001335A" w:rsidRDefault="00721784" w:rsidP="003D076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Research or work activities</w:t>
            </w:r>
          </w:p>
        </w:tc>
        <w:tc>
          <w:tcPr>
            <w:tcW w:w="1069" w:type="dxa"/>
            <w:tcBorders>
              <w:top w:val="single" w:sz="4" w:space="0" w:color="auto"/>
              <w:left w:val="single" w:sz="4" w:space="0" w:color="auto"/>
              <w:bottom w:val="single" w:sz="4" w:space="0" w:color="auto"/>
              <w:right w:val="single" w:sz="4" w:space="0" w:color="auto"/>
            </w:tcBorders>
          </w:tcPr>
          <w:p w14:paraId="70D3335C" w14:textId="77777777" w:rsidR="00721784" w:rsidRPr="00D72F26" w:rsidRDefault="00721784" w:rsidP="003D0768">
            <w:pPr>
              <w:rPr>
                <w:rFonts w:asciiTheme="minorHAnsi" w:hAnsiTheme="minorHAnsi" w:cstheme="minorHAnsi"/>
                <w:sz w:val="20"/>
                <w:szCs w:val="20"/>
              </w:rPr>
            </w:pPr>
          </w:p>
        </w:tc>
        <w:tc>
          <w:tcPr>
            <w:tcW w:w="3118" w:type="dxa"/>
            <w:tcBorders>
              <w:top w:val="single" w:sz="4" w:space="0" w:color="auto"/>
              <w:left w:val="single" w:sz="4" w:space="0" w:color="auto"/>
              <w:bottom w:val="single" w:sz="4" w:space="0" w:color="auto"/>
              <w:right w:val="single" w:sz="4" w:space="0" w:color="auto"/>
            </w:tcBorders>
          </w:tcPr>
          <w:p w14:paraId="716652DF"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safe systems of work</w:t>
            </w:r>
          </w:p>
          <w:p w14:paraId="7D8617FD"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local safety measures</w:t>
            </w:r>
          </w:p>
          <w:p w14:paraId="1C53432B"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Remoteness of work sites</w:t>
            </w:r>
          </w:p>
        </w:tc>
        <w:tc>
          <w:tcPr>
            <w:tcW w:w="8364" w:type="dxa"/>
            <w:tcBorders>
              <w:top w:val="single" w:sz="4" w:space="0" w:color="auto"/>
              <w:left w:val="single" w:sz="4" w:space="0" w:color="auto"/>
              <w:bottom w:val="single" w:sz="4" w:space="0" w:color="auto"/>
              <w:right w:val="single" w:sz="4" w:space="0" w:color="auto"/>
            </w:tcBorders>
          </w:tcPr>
          <w:p w14:paraId="41447EA5" w14:textId="77777777" w:rsidR="00721784" w:rsidRPr="00391D3A" w:rsidRDefault="00721784" w:rsidP="00391D3A">
            <w:pPr>
              <w:rPr>
                <w:rFonts w:asciiTheme="minorHAnsi" w:hAnsiTheme="minorHAnsi" w:cstheme="minorHAnsi"/>
                <w:sz w:val="20"/>
                <w:szCs w:val="20"/>
              </w:rPr>
            </w:pPr>
            <w:r w:rsidRPr="00391D3A">
              <w:rPr>
                <w:rFonts w:asciiTheme="minorHAnsi" w:hAnsiTheme="minorHAnsi" w:cstheme="minorHAnsi"/>
                <w:sz w:val="20"/>
                <w:szCs w:val="20"/>
              </w:rPr>
              <w:t>Will be covered by the Host Institution</w:t>
            </w:r>
          </w:p>
        </w:tc>
      </w:tr>
      <w:tr w:rsidR="00721784" w:rsidRPr="005E7556" w14:paraId="402B2886" w14:textId="77777777" w:rsidTr="00ED2E9E">
        <w:trPr>
          <w:trHeight w:val="624"/>
        </w:trPr>
        <w:tc>
          <w:tcPr>
            <w:tcW w:w="6232" w:type="dxa"/>
            <w:gridSpan w:val="3"/>
            <w:vAlign w:val="center"/>
          </w:tcPr>
          <w:p w14:paraId="5D3981C9" w14:textId="77777777" w:rsidR="00721784" w:rsidRPr="0001335A" w:rsidRDefault="00721784" w:rsidP="003D0768">
            <w:pPr>
              <w:rPr>
                <w:rFonts w:asciiTheme="minorHAnsi" w:hAnsiTheme="minorHAnsi" w:cstheme="minorHAnsi"/>
                <w:b/>
                <w:bCs/>
                <w:color w:val="000000"/>
                <w:sz w:val="18"/>
                <w:szCs w:val="18"/>
              </w:rPr>
            </w:pPr>
            <w:r w:rsidRPr="0001335A">
              <w:rPr>
                <w:b/>
                <w:bCs/>
              </w:rPr>
              <w:br w:type="page"/>
            </w:r>
            <w:r w:rsidRPr="0001335A">
              <w:rPr>
                <w:rFonts w:asciiTheme="minorHAnsi" w:hAnsiTheme="minorHAnsi" w:cstheme="minorHAnsi"/>
                <w:b/>
                <w:bCs/>
                <w:color w:val="000000"/>
                <w:sz w:val="18"/>
                <w:szCs w:val="18"/>
              </w:rPr>
              <w:t>Completed by Department:</w:t>
            </w:r>
          </w:p>
        </w:tc>
        <w:tc>
          <w:tcPr>
            <w:tcW w:w="8364" w:type="dxa"/>
            <w:vAlign w:val="center"/>
          </w:tcPr>
          <w:p w14:paraId="0234D710" w14:textId="77777777" w:rsidR="00721784" w:rsidRPr="00391D3A" w:rsidRDefault="00721784" w:rsidP="00391D3A">
            <w:pPr>
              <w:rPr>
                <w:rFonts w:asciiTheme="minorHAnsi" w:hAnsiTheme="minorHAnsi" w:cstheme="minorHAnsi"/>
                <w:b/>
                <w:bCs/>
                <w:sz w:val="20"/>
                <w:szCs w:val="20"/>
              </w:rPr>
            </w:pPr>
            <w:r w:rsidRPr="00391D3A">
              <w:rPr>
                <w:rFonts w:asciiTheme="minorHAnsi" w:hAnsiTheme="minorHAnsi" w:cstheme="minorHAnsi"/>
                <w:b/>
                <w:bCs/>
                <w:sz w:val="20"/>
                <w:szCs w:val="20"/>
              </w:rPr>
              <w:t>Student Mobility, STUDENT OPPORTUNITY</w:t>
            </w:r>
          </w:p>
        </w:tc>
      </w:tr>
      <w:tr w:rsidR="00721784" w:rsidRPr="005E7556" w14:paraId="66825982" w14:textId="77777777" w:rsidTr="00ED2E9E">
        <w:trPr>
          <w:trHeight w:val="850"/>
        </w:trPr>
        <w:tc>
          <w:tcPr>
            <w:tcW w:w="6232" w:type="dxa"/>
            <w:gridSpan w:val="3"/>
            <w:vAlign w:val="center"/>
          </w:tcPr>
          <w:p w14:paraId="52BE80DC" w14:textId="0A1833FA" w:rsidR="00721784" w:rsidRPr="0001335A" w:rsidRDefault="00C06EDF" w:rsidP="003D0768">
            <w:pPr>
              <w:rPr>
                <w:rFonts w:asciiTheme="minorHAnsi" w:hAnsiTheme="minorHAnsi" w:cstheme="minorHAnsi"/>
                <w:b/>
                <w:bCs/>
                <w:color w:val="000000"/>
                <w:sz w:val="18"/>
                <w:szCs w:val="18"/>
              </w:rPr>
            </w:pPr>
            <w:r>
              <w:rPr>
                <w:rFonts w:asciiTheme="minorHAnsi" w:hAnsiTheme="minorHAnsi" w:cstheme="minorHAnsi"/>
                <w:b/>
                <w:bCs/>
                <w:color w:val="000000"/>
                <w:sz w:val="18"/>
                <w:szCs w:val="18"/>
              </w:rPr>
              <w:t>Date:</w:t>
            </w:r>
          </w:p>
        </w:tc>
        <w:tc>
          <w:tcPr>
            <w:tcW w:w="8364" w:type="dxa"/>
            <w:vAlign w:val="center"/>
          </w:tcPr>
          <w:p w14:paraId="71626324" w14:textId="45C081E1" w:rsidR="00721784" w:rsidRPr="00391D3A" w:rsidRDefault="00721784" w:rsidP="00391D3A">
            <w:pPr>
              <w:rPr>
                <w:rFonts w:asciiTheme="minorHAnsi" w:hAnsiTheme="minorHAnsi" w:cstheme="minorHAnsi"/>
                <w:b/>
                <w:bCs/>
                <w:sz w:val="20"/>
                <w:szCs w:val="20"/>
              </w:rPr>
            </w:pPr>
            <w:r w:rsidRPr="00391D3A">
              <w:rPr>
                <w:rFonts w:asciiTheme="minorHAnsi" w:hAnsiTheme="minorHAnsi" w:cstheme="minorHAnsi"/>
                <w:b/>
                <w:bCs/>
                <w:sz w:val="20"/>
                <w:szCs w:val="20"/>
              </w:rPr>
              <w:fldChar w:fldCharType="begin"/>
            </w:r>
            <w:r w:rsidRPr="00391D3A">
              <w:rPr>
                <w:rFonts w:asciiTheme="minorHAnsi" w:hAnsiTheme="minorHAnsi" w:cstheme="minorHAnsi"/>
                <w:b/>
                <w:bCs/>
                <w:sz w:val="20"/>
                <w:szCs w:val="20"/>
              </w:rPr>
              <w:instrText xml:space="preserve"> DATE \@ "dddd, dd MMMM yyyy" </w:instrText>
            </w:r>
            <w:r w:rsidRPr="00391D3A">
              <w:rPr>
                <w:rFonts w:asciiTheme="minorHAnsi" w:hAnsiTheme="minorHAnsi" w:cstheme="minorHAnsi"/>
                <w:b/>
                <w:bCs/>
                <w:sz w:val="20"/>
                <w:szCs w:val="20"/>
              </w:rPr>
              <w:fldChar w:fldCharType="separate"/>
            </w:r>
            <w:r w:rsidR="001B3AC2">
              <w:rPr>
                <w:rFonts w:asciiTheme="minorHAnsi" w:hAnsiTheme="minorHAnsi" w:cstheme="minorHAnsi"/>
                <w:b/>
                <w:bCs/>
                <w:noProof/>
                <w:sz w:val="20"/>
                <w:szCs w:val="20"/>
              </w:rPr>
              <w:t>Thursday, 18 December 2025</w:t>
            </w:r>
            <w:r w:rsidRPr="00391D3A">
              <w:rPr>
                <w:rFonts w:asciiTheme="minorHAnsi" w:hAnsiTheme="minorHAnsi" w:cstheme="minorHAnsi"/>
                <w:b/>
                <w:bCs/>
                <w:sz w:val="20"/>
                <w:szCs w:val="20"/>
              </w:rPr>
              <w:fldChar w:fldCharType="end"/>
            </w:r>
          </w:p>
        </w:tc>
      </w:tr>
      <w:tr w:rsidR="00721784" w:rsidRPr="005E7556" w14:paraId="00AE854A" w14:textId="77777777" w:rsidTr="00ED2E9E">
        <w:trPr>
          <w:trHeight w:val="850"/>
        </w:trPr>
        <w:tc>
          <w:tcPr>
            <w:tcW w:w="6232" w:type="dxa"/>
            <w:gridSpan w:val="3"/>
            <w:tcBorders>
              <w:top w:val="single" w:sz="4" w:space="0" w:color="auto"/>
              <w:left w:val="single" w:sz="4" w:space="0" w:color="auto"/>
              <w:bottom w:val="single" w:sz="4" w:space="0" w:color="auto"/>
              <w:right w:val="single" w:sz="4" w:space="0" w:color="auto"/>
            </w:tcBorders>
            <w:vAlign w:val="center"/>
          </w:tcPr>
          <w:p w14:paraId="31B0ACC4" w14:textId="6DAA6BD9" w:rsidR="00721784" w:rsidRPr="0001335A" w:rsidRDefault="00721784" w:rsidP="003D0768">
            <w:pPr>
              <w:rPr>
                <w:rFonts w:asciiTheme="minorHAnsi" w:hAnsiTheme="minorHAnsi" w:cstheme="minorHAnsi"/>
                <w:b/>
                <w:bCs/>
                <w:sz w:val="18"/>
                <w:szCs w:val="18"/>
              </w:rPr>
            </w:pPr>
          </w:p>
        </w:tc>
        <w:tc>
          <w:tcPr>
            <w:tcW w:w="8364" w:type="dxa"/>
            <w:tcBorders>
              <w:top w:val="single" w:sz="4" w:space="0" w:color="auto"/>
              <w:left w:val="single" w:sz="4" w:space="0" w:color="auto"/>
              <w:bottom w:val="single" w:sz="4" w:space="0" w:color="auto"/>
              <w:right w:val="single" w:sz="4" w:space="0" w:color="auto"/>
            </w:tcBorders>
            <w:vAlign w:val="center"/>
          </w:tcPr>
          <w:p w14:paraId="61E09B31" w14:textId="7CF1A149" w:rsidR="00721784" w:rsidRPr="00C06EDF" w:rsidRDefault="00721784" w:rsidP="00391D3A">
            <w:pPr>
              <w:rPr>
                <w:rFonts w:asciiTheme="minorHAnsi" w:hAnsiTheme="minorHAnsi" w:cstheme="minorHAnsi"/>
                <w:b/>
                <w:bCs/>
                <w:noProof/>
                <w:sz w:val="20"/>
                <w:szCs w:val="20"/>
                <w:u w:val="single"/>
              </w:rPr>
            </w:pPr>
            <w:hyperlink r:id="rId110" w:anchor="faq-24" w:history="1">
              <w:r w:rsidRPr="00C06EDF">
                <w:rPr>
                  <w:rFonts w:asciiTheme="minorHAnsi" w:hAnsiTheme="minorHAnsi" w:cstheme="minorHAnsi"/>
                  <w:b/>
                  <w:bCs/>
                  <w:noProof/>
                  <w:sz w:val="20"/>
                  <w:szCs w:val="20"/>
                  <w:u w:val="single"/>
                </w:rPr>
                <w:t>Frequently Asked Questions (warwick.ac.uk)</w:t>
              </w:r>
            </w:hyperlink>
            <w:r w:rsidR="00C06EDF" w:rsidRPr="00C06EDF">
              <w:rPr>
                <w:rFonts w:asciiTheme="minorHAnsi" w:hAnsiTheme="minorHAnsi" w:cstheme="minorHAnsi"/>
                <w:b/>
                <w:bCs/>
                <w:noProof/>
                <w:sz w:val="20"/>
                <w:szCs w:val="20"/>
                <w:u w:val="single"/>
              </w:rPr>
              <w:t xml:space="preserve"> </w:t>
            </w:r>
          </w:p>
        </w:tc>
      </w:tr>
    </w:tbl>
    <w:p w14:paraId="6D007239" w14:textId="77777777" w:rsidR="00826CDE" w:rsidRDefault="00826CDE" w:rsidP="00D24EDD">
      <w:pPr>
        <w:rPr>
          <w:rFonts w:asciiTheme="minorHAnsi" w:hAnsiTheme="minorHAnsi" w:cstheme="minorHAnsi"/>
          <w:color w:val="2E74B5" w:themeColor="accent1" w:themeShade="BF"/>
        </w:rPr>
        <w:sectPr w:rsidR="00826CDE" w:rsidSect="00391D3A">
          <w:footerReference w:type="default" r:id="rId111"/>
          <w:type w:val="continuous"/>
          <w:pgSz w:w="16838" w:h="11906" w:orient="landscape"/>
          <w:pgMar w:top="720" w:right="720" w:bottom="720" w:left="720" w:header="709" w:footer="709" w:gutter="0"/>
          <w:pgNumType w:start="1"/>
          <w:cols w:space="708"/>
          <w:docGrid w:linePitch="360"/>
        </w:sectPr>
      </w:pPr>
    </w:p>
    <w:p w14:paraId="282978E1" w14:textId="77777777" w:rsidR="003F03C5" w:rsidRDefault="003F03C5" w:rsidP="00826CDE">
      <w:pPr>
        <w:rPr>
          <w:rFonts w:asciiTheme="minorHAnsi" w:hAnsiTheme="minorHAnsi" w:cstheme="minorHAnsi"/>
          <w:b/>
          <w:color w:val="1F3864" w:themeColor="accent5" w:themeShade="80"/>
          <w:sz w:val="20"/>
          <w:szCs w:val="20"/>
        </w:rPr>
      </w:pPr>
    </w:p>
    <w:sectPr w:rsidR="003F03C5" w:rsidSect="0026231A">
      <w:type w:val="continuous"/>
      <w:pgSz w:w="16838" w:h="11906" w:orient="landscape"/>
      <w:pgMar w:top="720" w:right="720" w:bottom="720" w:left="720" w:header="709" w:footer="709" w:gutter="0"/>
      <w:pgNumType w:start="1"/>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F0D1E5" w14:textId="77777777" w:rsidR="00721784" w:rsidRDefault="00721784" w:rsidP="00AF0A59">
      <w:r>
        <w:separator/>
      </w:r>
    </w:p>
  </w:endnote>
  <w:endnote w:type="continuationSeparator" w:id="0">
    <w:p w14:paraId="2D104FED" w14:textId="77777777" w:rsidR="00721784" w:rsidRDefault="00721784" w:rsidP="00AF0A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97A818" w14:textId="5D8EB172" w:rsidR="00721784" w:rsidRPr="008076B4" w:rsidRDefault="00721784" w:rsidP="00AE3121">
    <w:pPr>
      <w:pStyle w:val="Footer"/>
      <w:pBdr>
        <w:top w:val="single" w:sz="4" w:space="1" w:color="auto"/>
      </w:pBdr>
      <w:rPr>
        <w:rFonts w:asciiTheme="minorHAnsi" w:hAnsiTheme="minorHAnsi" w:cstheme="minorHAnsi"/>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9DC59A" w14:textId="77777777" w:rsidR="00721784" w:rsidRDefault="00721784" w:rsidP="00AF0A59">
      <w:r>
        <w:separator/>
      </w:r>
    </w:p>
  </w:footnote>
  <w:footnote w:type="continuationSeparator" w:id="0">
    <w:p w14:paraId="224596AD" w14:textId="77777777" w:rsidR="00721784" w:rsidRDefault="00721784" w:rsidP="00AF0A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65D8A"/>
    <w:multiLevelType w:val="multilevel"/>
    <w:tmpl w:val="6262D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1">
    <w:nsid w:val="06CB4BB6"/>
    <w:multiLevelType w:val="hybridMultilevel"/>
    <w:tmpl w:val="77EE7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924A20"/>
    <w:multiLevelType w:val="multilevel"/>
    <w:tmpl w:val="E7867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36E1FD7"/>
    <w:multiLevelType w:val="multilevel"/>
    <w:tmpl w:val="4282E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4D90B16"/>
    <w:multiLevelType w:val="multilevel"/>
    <w:tmpl w:val="1E10A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A612D38"/>
    <w:multiLevelType w:val="multilevel"/>
    <w:tmpl w:val="FBD24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E9A37DF"/>
    <w:multiLevelType w:val="multilevel"/>
    <w:tmpl w:val="41AAA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ED63B26"/>
    <w:multiLevelType w:val="multilevel"/>
    <w:tmpl w:val="A3BAB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4DB25AF"/>
    <w:multiLevelType w:val="multilevel"/>
    <w:tmpl w:val="D9D09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FBB63B9"/>
    <w:multiLevelType w:val="multilevel"/>
    <w:tmpl w:val="E132C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8C81665"/>
    <w:multiLevelType w:val="multilevel"/>
    <w:tmpl w:val="B866B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9676C7D"/>
    <w:multiLevelType w:val="multilevel"/>
    <w:tmpl w:val="8500D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A883EC4"/>
    <w:multiLevelType w:val="multilevel"/>
    <w:tmpl w:val="4AFAA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A9B127D"/>
    <w:multiLevelType w:val="multilevel"/>
    <w:tmpl w:val="DF484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B3C33A3"/>
    <w:multiLevelType w:val="multilevel"/>
    <w:tmpl w:val="5EEE2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C2F1A8D"/>
    <w:multiLevelType w:val="multilevel"/>
    <w:tmpl w:val="B74E9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1AF2A1E"/>
    <w:multiLevelType w:val="multilevel"/>
    <w:tmpl w:val="090A3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8105F3B"/>
    <w:multiLevelType w:val="multilevel"/>
    <w:tmpl w:val="3124A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95911F1"/>
    <w:multiLevelType w:val="multilevel"/>
    <w:tmpl w:val="21C61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B943BF5"/>
    <w:multiLevelType w:val="multilevel"/>
    <w:tmpl w:val="CBFC3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F4E1EFF"/>
    <w:multiLevelType w:val="multilevel"/>
    <w:tmpl w:val="9F32E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0F345BE"/>
    <w:multiLevelType w:val="multilevel"/>
    <w:tmpl w:val="A18AC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4993792"/>
    <w:multiLevelType w:val="multilevel"/>
    <w:tmpl w:val="2F4AA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53230B1"/>
    <w:multiLevelType w:val="multilevel"/>
    <w:tmpl w:val="8BB63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79003F1"/>
    <w:multiLevelType w:val="multilevel"/>
    <w:tmpl w:val="D9C61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D9142E8"/>
    <w:multiLevelType w:val="multilevel"/>
    <w:tmpl w:val="00E81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1EE216B"/>
    <w:multiLevelType w:val="multilevel"/>
    <w:tmpl w:val="72CA1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23E34CA"/>
    <w:multiLevelType w:val="multilevel"/>
    <w:tmpl w:val="BB183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5A536BA"/>
    <w:multiLevelType w:val="multilevel"/>
    <w:tmpl w:val="8C12E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1">
    <w:nsid w:val="6A0C0B7A"/>
    <w:multiLevelType w:val="hybridMultilevel"/>
    <w:tmpl w:val="D6621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1FC0EFB"/>
    <w:multiLevelType w:val="multilevel"/>
    <w:tmpl w:val="DCA2D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2197E7A"/>
    <w:multiLevelType w:val="multilevel"/>
    <w:tmpl w:val="E20C9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517362B"/>
    <w:multiLevelType w:val="multilevel"/>
    <w:tmpl w:val="AFB2C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6DD4B73"/>
    <w:multiLevelType w:val="multilevel"/>
    <w:tmpl w:val="8C3AE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82C6F33"/>
    <w:multiLevelType w:val="multilevel"/>
    <w:tmpl w:val="AF003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9866C78"/>
    <w:multiLevelType w:val="multilevel"/>
    <w:tmpl w:val="1BE233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A086955"/>
    <w:multiLevelType w:val="multilevel"/>
    <w:tmpl w:val="44468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015570819">
    <w:abstractNumId w:val="29"/>
  </w:num>
  <w:num w:numId="2" w16cid:durableId="970087943">
    <w:abstractNumId w:val="1"/>
  </w:num>
  <w:num w:numId="3" w16cid:durableId="485047260">
    <w:abstractNumId w:val="17"/>
  </w:num>
  <w:num w:numId="4" w16cid:durableId="433982970">
    <w:abstractNumId w:val="10"/>
  </w:num>
  <w:num w:numId="5" w16cid:durableId="1604993689">
    <w:abstractNumId w:val="24"/>
  </w:num>
  <w:num w:numId="6" w16cid:durableId="1102074367">
    <w:abstractNumId w:val="25"/>
  </w:num>
  <w:num w:numId="7" w16cid:durableId="294409409">
    <w:abstractNumId w:val="21"/>
  </w:num>
  <w:num w:numId="8" w16cid:durableId="224265782">
    <w:abstractNumId w:val="18"/>
  </w:num>
  <w:num w:numId="9" w16cid:durableId="1725635169">
    <w:abstractNumId w:val="34"/>
  </w:num>
  <w:num w:numId="10" w16cid:durableId="632104127">
    <w:abstractNumId w:val="33"/>
  </w:num>
  <w:num w:numId="11" w16cid:durableId="977299940">
    <w:abstractNumId w:val="9"/>
  </w:num>
  <w:num w:numId="12" w16cid:durableId="2025354566">
    <w:abstractNumId w:val="5"/>
  </w:num>
  <w:num w:numId="13" w16cid:durableId="220530597">
    <w:abstractNumId w:val="13"/>
  </w:num>
  <w:num w:numId="14" w16cid:durableId="2104648296">
    <w:abstractNumId w:val="30"/>
  </w:num>
  <w:num w:numId="15" w16cid:durableId="1931573425">
    <w:abstractNumId w:val="6"/>
  </w:num>
  <w:num w:numId="16" w16cid:durableId="460154452">
    <w:abstractNumId w:val="32"/>
  </w:num>
  <w:num w:numId="17" w16cid:durableId="1188719872">
    <w:abstractNumId w:val="16"/>
  </w:num>
  <w:num w:numId="18" w16cid:durableId="1814103804">
    <w:abstractNumId w:val="28"/>
  </w:num>
  <w:num w:numId="19" w16cid:durableId="1421412431">
    <w:abstractNumId w:val="26"/>
  </w:num>
  <w:num w:numId="20" w16cid:durableId="501091503">
    <w:abstractNumId w:val="27"/>
  </w:num>
  <w:num w:numId="21" w16cid:durableId="842931916">
    <w:abstractNumId w:val="14"/>
  </w:num>
  <w:num w:numId="22" w16cid:durableId="2007200720">
    <w:abstractNumId w:val="23"/>
  </w:num>
  <w:num w:numId="23" w16cid:durableId="1938516300">
    <w:abstractNumId w:val="11"/>
  </w:num>
  <w:num w:numId="24" w16cid:durableId="37902066">
    <w:abstractNumId w:val="36"/>
  </w:num>
  <w:num w:numId="25" w16cid:durableId="1484201895">
    <w:abstractNumId w:val="12"/>
  </w:num>
  <w:num w:numId="26" w16cid:durableId="819275113">
    <w:abstractNumId w:val="2"/>
  </w:num>
  <w:num w:numId="27" w16cid:durableId="1963266291">
    <w:abstractNumId w:val="4"/>
  </w:num>
  <w:num w:numId="28" w16cid:durableId="1753043422">
    <w:abstractNumId w:val="20"/>
  </w:num>
  <w:num w:numId="29" w16cid:durableId="1580628875">
    <w:abstractNumId w:val="0"/>
  </w:num>
  <w:num w:numId="30" w16cid:durableId="531385947">
    <w:abstractNumId w:val="35"/>
  </w:num>
  <w:num w:numId="31" w16cid:durableId="1936935436">
    <w:abstractNumId w:val="15"/>
  </w:num>
  <w:num w:numId="32" w16cid:durableId="2073236468">
    <w:abstractNumId w:val="31"/>
  </w:num>
  <w:num w:numId="33" w16cid:durableId="1804232343">
    <w:abstractNumId w:val="3"/>
  </w:num>
  <w:num w:numId="34" w16cid:durableId="296423479">
    <w:abstractNumId w:val="7"/>
  </w:num>
  <w:num w:numId="35" w16cid:durableId="353308787">
    <w:abstractNumId w:val="22"/>
  </w:num>
  <w:num w:numId="36" w16cid:durableId="1079985855">
    <w:abstractNumId w:val="8"/>
  </w:num>
  <w:num w:numId="37" w16cid:durableId="768082713">
    <w:abstractNumId w:val="1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6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1D1A"/>
    <w:rsid w:val="0001335A"/>
    <w:rsid w:val="00036EC5"/>
    <w:rsid w:val="00040B1C"/>
    <w:rsid w:val="00047A3A"/>
    <w:rsid w:val="00047DEF"/>
    <w:rsid w:val="00050F66"/>
    <w:rsid w:val="00051D82"/>
    <w:rsid w:val="00055938"/>
    <w:rsid w:val="000611E2"/>
    <w:rsid w:val="00062A0B"/>
    <w:rsid w:val="00063E96"/>
    <w:rsid w:val="000647C7"/>
    <w:rsid w:val="00071120"/>
    <w:rsid w:val="00077EE8"/>
    <w:rsid w:val="00081A2F"/>
    <w:rsid w:val="00083FD8"/>
    <w:rsid w:val="000908A5"/>
    <w:rsid w:val="000A5E43"/>
    <w:rsid w:val="000C541E"/>
    <w:rsid w:val="000E3AB6"/>
    <w:rsid w:val="000F6A12"/>
    <w:rsid w:val="000F7DEA"/>
    <w:rsid w:val="001051C9"/>
    <w:rsid w:val="00120DB8"/>
    <w:rsid w:val="00121DD8"/>
    <w:rsid w:val="0012595F"/>
    <w:rsid w:val="0013080E"/>
    <w:rsid w:val="00132314"/>
    <w:rsid w:val="001353BA"/>
    <w:rsid w:val="00141CEB"/>
    <w:rsid w:val="001464F3"/>
    <w:rsid w:val="001504D8"/>
    <w:rsid w:val="001753E3"/>
    <w:rsid w:val="00180D71"/>
    <w:rsid w:val="001B3AC2"/>
    <w:rsid w:val="001C2747"/>
    <w:rsid w:val="001D4C20"/>
    <w:rsid w:val="001E0EDF"/>
    <w:rsid w:val="001E649A"/>
    <w:rsid w:val="00201A3D"/>
    <w:rsid w:val="00205DDF"/>
    <w:rsid w:val="002104CA"/>
    <w:rsid w:val="002110DE"/>
    <w:rsid w:val="00214ABC"/>
    <w:rsid w:val="00223527"/>
    <w:rsid w:val="00244338"/>
    <w:rsid w:val="0026231A"/>
    <w:rsid w:val="00262CB9"/>
    <w:rsid w:val="0027085E"/>
    <w:rsid w:val="002A5ED3"/>
    <w:rsid w:val="002B29DF"/>
    <w:rsid w:val="002D4A29"/>
    <w:rsid w:val="002E07E5"/>
    <w:rsid w:val="002E6D72"/>
    <w:rsid w:val="002F7A5A"/>
    <w:rsid w:val="002F7E17"/>
    <w:rsid w:val="003115CC"/>
    <w:rsid w:val="00311CCF"/>
    <w:rsid w:val="00313169"/>
    <w:rsid w:val="003172C9"/>
    <w:rsid w:val="00320CA2"/>
    <w:rsid w:val="003440F5"/>
    <w:rsid w:val="00360222"/>
    <w:rsid w:val="00364FBF"/>
    <w:rsid w:val="00384231"/>
    <w:rsid w:val="00391D3A"/>
    <w:rsid w:val="003B3F77"/>
    <w:rsid w:val="003C0FD7"/>
    <w:rsid w:val="003C36FE"/>
    <w:rsid w:val="003C495C"/>
    <w:rsid w:val="003D0768"/>
    <w:rsid w:val="003D12AB"/>
    <w:rsid w:val="003E16CA"/>
    <w:rsid w:val="003F03C5"/>
    <w:rsid w:val="00411637"/>
    <w:rsid w:val="00424ED4"/>
    <w:rsid w:val="0044215D"/>
    <w:rsid w:val="00443A1A"/>
    <w:rsid w:val="00444BBA"/>
    <w:rsid w:val="00447AC1"/>
    <w:rsid w:val="00486664"/>
    <w:rsid w:val="00497453"/>
    <w:rsid w:val="004B2B5B"/>
    <w:rsid w:val="004C449C"/>
    <w:rsid w:val="004C4C88"/>
    <w:rsid w:val="004C5F77"/>
    <w:rsid w:val="004F0BE6"/>
    <w:rsid w:val="004F60E0"/>
    <w:rsid w:val="005003D3"/>
    <w:rsid w:val="0051257D"/>
    <w:rsid w:val="00525646"/>
    <w:rsid w:val="00532B8C"/>
    <w:rsid w:val="0053390F"/>
    <w:rsid w:val="00534877"/>
    <w:rsid w:val="00537AD7"/>
    <w:rsid w:val="00537FDB"/>
    <w:rsid w:val="005525A5"/>
    <w:rsid w:val="00596762"/>
    <w:rsid w:val="005C1471"/>
    <w:rsid w:val="005E1B91"/>
    <w:rsid w:val="005E7556"/>
    <w:rsid w:val="005F663E"/>
    <w:rsid w:val="00603E30"/>
    <w:rsid w:val="00622707"/>
    <w:rsid w:val="006473BC"/>
    <w:rsid w:val="00661960"/>
    <w:rsid w:val="00686D9E"/>
    <w:rsid w:val="006A1893"/>
    <w:rsid w:val="006A2468"/>
    <w:rsid w:val="006A532E"/>
    <w:rsid w:val="006C2807"/>
    <w:rsid w:val="006D2C2A"/>
    <w:rsid w:val="006D2D84"/>
    <w:rsid w:val="006E0820"/>
    <w:rsid w:val="006E714B"/>
    <w:rsid w:val="006F67C7"/>
    <w:rsid w:val="006F7AF6"/>
    <w:rsid w:val="00702E24"/>
    <w:rsid w:val="00716B1E"/>
    <w:rsid w:val="00721784"/>
    <w:rsid w:val="0072258F"/>
    <w:rsid w:val="00722CD0"/>
    <w:rsid w:val="00741D1A"/>
    <w:rsid w:val="00743D66"/>
    <w:rsid w:val="007459BB"/>
    <w:rsid w:val="0074624A"/>
    <w:rsid w:val="00753059"/>
    <w:rsid w:val="00770C30"/>
    <w:rsid w:val="0077225C"/>
    <w:rsid w:val="00790499"/>
    <w:rsid w:val="00793F5B"/>
    <w:rsid w:val="007A4907"/>
    <w:rsid w:val="007C4CB7"/>
    <w:rsid w:val="007C502E"/>
    <w:rsid w:val="007D07B0"/>
    <w:rsid w:val="007E18CD"/>
    <w:rsid w:val="007E4228"/>
    <w:rsid w:val="007F1723"/>
    <w:rsid w:val="007F78F0"/>
    <w:rsid w:val="00800FD1"/>
    <w:rsid w:val="008076B4"/>
    <w:rsid w:val="00810E34"/>
    <w:rsid w:val="0082063A"/>
    <w:rsid w:val="0082139E"/>
    <w:rsid w:val="00821588"/>
    <w:rsid w:val="00826CDE"/>
    <w:rsid w:val="008313A1"/>
    <w:rsid w:val="008334C0"/>
    <w:rsid w:val="008340D2"/>
    <w:rsid w:val="00840B58"/>
    <w:rsid w:val="00882DFD"/>
    <w:rsid w:val="008A75C6"/>
    <w:rsid w:val="008C111F"/>
    <w:rsid w:val="008C6293"/>
    <w:rsid w:val="008C66FD"/>
    <w:rsid w:val="008E53D1"/>
    <w:rsid w:val="008F1D3E"/>
    <w:rsid w:val="008F3C0B"/>
    <w:rsid w:val="008F5D10"/>
    <w:rsid w:val="00913F1A"/>
    <w:rsid w:val="0092052C"/>
    <w:rsid w:val="0097048A"/>
    <w:rsid w:val="00990632"/>
    <w:rsid w:val="00990734"/>
    <w:rsid w:val="00994F30"/>
    <w:rsid w:val="009B4579"/>
    <w:rsid w:val="009D3469"/>
    <w:rsid w:val="009E0615"/>
    <w:rsid w:val="009E3DC7"/>
    <w:rsid w:val="00A00FF5"/>
    <w:rsid w:val="00A03C8C"/>
    <w:rsid w:val="00A1246D"/>
    <w:rsid w:val="00A2229D"/>
    <w:rsid w:val="00A22CEF"/>
    <w:rsid w:val="00A24B78"/>
    <w:rsid w:val="00A439BC"/>
    <w:rsid w:val="00A5003C"/>
    <w:rsid w:val="00A53AFF"/>
    <w:rsid w:val="00A73751"/>
    <w:rsid w:val="00A768E7"/>
    <w:rsid w:val="00A80640"/>
    <w:rsid w:val="00A83093"/>
    <w:rsid w:val="00A834C1"/>
    <w:rsid w:val="00A857CF"/>
    <w:rsid w:val="00AB4641"/>
    <w:rsid w:val="00AD5B2A"/>
    <w:rsid w:val="00AD79D7"/>
    <w:rsid w:val="00AE3121"/>
    <w:rsid w:val="00AE6789"/>
    <w:rsid w:val="00AF0A59"/>
    <w:rsid w:val="00AF3DB5"/>
    <w:rsid w:val="00B06A3E"/>
    <w:rsid w:val="00B141EE"/>
    <w:rsid w:val="00B15244"/>
    <w:rsid w:val="00B23BA2"/>
    <w:rsid w:val="00B5109C"/>
    <w:rsid w:val="00B53480"/>
    <w:rsid w:val="00B616FE"/>
    <w:rsid w:val="00B636C6"/>
    <w:rsid w:val="00B65E0B"/>
    <w:rsid w:val="00B668D7"/>
    <w:rsid w:val="00B71E3F"/>
    <w:rsid w:val="00B83512"/>
    <w:rsid w:val="00BA5A07"/>
    <w:rsid w:val="00BA60B9"/>
    <w:rsid w:val="00BB7A8A"/>
    <w:rsid w:val="00BC2513"/>
    <w:rsid w:val="00BC30C8"/>
    <w:rsid w:val="00BD4CD6"/>
    <w:rsid w:val="00BE682B"/>
    <w:rsid w:val="00C05635"/>
    <w:rsid w:val="00C06EDF"/>
    <w:rsid w:val="00C1299D"/>
    <w:rsid w:val="00C219B1"/>
    <w:rsid w:val="00C251F1"/>
    <w:rsid w:val="00C334FC"/>
    <w:rsid w:val="00C34566"/>
    <w:rsid w:val="00C46477"/>
    <w:rsid w:val="00C8271C"/>
    <w:rsid w:val="00C9456D"/>
    <w:rsid w:val="00CA2887"/>
    <w:rsid w:val="00CB000D"/>
    <w:rsid w:val="00CB4632"/>
    <w:rsid w:val="00CD5655"/>
    <w:rsid w:val="00CE4290"/>
    <w:rsid w:val="00CF103A"/>
    <w:rsid w:val="00D00845"/>
    <w:rsid w:val="00D00AF7"/>
    <w:rsid w:val="00D11B30"/>
    <w:rsid w:val="00D24EDD"/>
    <w:rsid w:val="00D33B36"/>
    <w:rsid w:val="00D36E64"/>
    <w:rsid w:val="00D44C9B"/>
    <w:rsid w:val="00D62106"/>
    <w:rsid w:val="00D65986"/>
    <w:rsid w:val="00D72F26"/>
    <w:rsid w:val="00D767D0"/>
    <w:rsid w:val="00D90932"/>
    <w:rsid w:val="00D90A40"/>
    <w:rsid w:val="00D90C2D"/>
    <w:rsid w:val="00DA297C"/>
    <w:rsid w:val="00DA2E82"/>
    <w:rsid w:val="00DB4E0C"/>
    <w:rsid w:val="00DC2186"/>
    <w:rsid w:val="00DC6CAA"/>
    <w:rsid w:val="00DF07E2"/>
    <w:rsid w:val="00E04D30"/>
    <w:rsid w:val="00E1382E"/>
    <w:rsid w:val="00E2494D"/>
    <w:rsid w:val="00E336B9"/>
    <w:rsid w:val="00E3557F"/>
    <w:rsid w:val="00E37B68"/>
    <w:rsid w:val="00E6486E"/>
    <w:rsid w:val="00E67932"/>
    <w:rsid w:val="00E9319B"/>
    <w:rsid w:val="00E93587"/>
    <w:rsid w:val="00EA5C37"/>
    <w:rsid w:val="00ED2E9E"/>
    <w:rsid w:val="00ED43DD"/>
    <w:rsid w:val="00EF4520"/>
    <w:rsid w:val="00EF619D"/>
    <w:rsid w:val="00EF6A3D"/>
    <w:rsid w:val="00F023CE"/>
    <w:rsid w:val="00F03047"/>
    <w:rsid w:val="00F05FF8"/>
    <w:rsid w:val="00F069B1"/>
    <w:rsid w:val="00F14B15"/>
    <w:rsid w:val="00F153F9"/>
    <w:rsid w:val="00F27AA2"/>
    <w:rsid w:val="00F302BC"/>
    <w:rsid w:val="00F333F4"/>
    <w:rsid w:val="00F3585D"/>
    <w:rsid w:val="00F55D3A"/>
    <w:rsid w:val="00F7017E"/>
    <w:rsid w:val="00F72CD6"/>
    <w:rsid w:val="00F9425B"/>
    <w:rsid w:val="00F949CF"/>
    <w:rsid w:val="00F9532F"/>
    <w:rsid w:val="00F95E4B"/>
    <w:rsid w:val="00FA2CC1"/>
    <w:rsid w:val="00FB1E3F"/>
    <w:rsid w:val="00FE4382"/>
    <w:rsid w:val="00FF13D2"/>
    <w:rsid w:val="00FF45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D1ADF7A"/>
  <w15:chartTrackingRefBased/>
  <w15:docId w15:val="{BCF7EF58-1CF5-40FC-9D49-D1CA6D8C1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4228"/>
    <w:rPr>
      <w:sz w:val="24"/>
      <w:szCs w:val="24"/>
      <w:lang w:eastAsia="zh-CN"/>
    </w:rPr>
  </w:style>
  <w:style w:type="paragraph" w:styleId="Heading1">
    <w:name w:val="heading 1"/>
    <w:basedOn w:val="Normal"/>
    <w:next w:val="Normal"/>
    <w:link w:val="Heading1Char"/>
    <w:qFormat/>
    <w:rsid w:val="00A439BC"/>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A439BC"/>
    <w:pPr>
      <w:spacing w:before="100" w:beforeAutospacing="1" w:after="100" w:afterAutospacing="1"/>
      <w:outlineLvl w:val="1"/>
    </w:pPr>
    <w:rPr>
      <w:rFonts w:eastAsia="Times New Roman"/>
      <w:b/>
      <w:bCs/>
      <w:sz w:val="36"/>
      <w:szCs w:val="36"/>
      <w:lang w:eastAsia="en-GB"/>
    </w:rPr>
  </w:style>
  <w:style w:type="paragraph" w:styleId="Heading3">
    <w:name w:val="heading 3"/>
    <w:basedOn w:val="Normal"/>
    <w:next w:val="Normal"/>
    <w:link w:val="Heading3Char"/>
    <w:unhideWhenUsed/>
    <w:qFormat/>
    <w:rsid w:val="00083FD8"/>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semiHidden/>
    <w:unhideWhenUsed/>
    <w:qFormat/>
    <w:rsid w:val="00AF3DB5"/>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semiHidden/>
    <w:rsid w:val="00741D1A"/>
    <w:rPr>
      <w:sz w:val="16"/>
      <w:szCs w:val="16"/>
    </w:rPr>
  </w:style>
  <w:style w:type="paragraph" w:styleId="CommentText">
    <w:name w:val="annotation text"/>
    <w:basedOn w:val="Normal"/>
    <w:semiHidden/>
    <w:rsid w:val="00741D1A"/>
    <w:rPr>
      <w:sz w:val="20"/>
      <w:szCs w:val="20"/>
    </w:rPr>
  </w:style>
  <w:style w:type="paragraph" w:styleId="BalloonText">
    <w:name w:val="Balloon Text"/>
    <w:basedOn w:val="Normal"/>
    <w:semiHidden/>
    <w:rsid w:val="00741D1A"/>
    <w:rPr>
      <w:rFonts w:ascii="Tahoma" w:hAnsi="Tahoma" w:cs="Tahoma"/>
      <w:sz w:val="16"/>
      <w:szCs w:val="16"/>
    </w:rPr>
  </w:style>
  <w:style w:type="table" w:styleId="TableGrid">
    <w:name w:val="Table Grid"/>
    <w:basedOn w:val="TableNormal"/>
    <w:rsid w:val="004C44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AF0A59"/>
    <w:pPr>
      <w:tabs>
        <w:tab w:val="center" w:pos="4513"/>
        <w:tab w:val="right" w:pos="9026"/>
      </w:tabs>
    </w:pPr>
  </w:style>
  <w:style w:type="character" w:customStyle="1" w:styleId="HeaderChar">
    <w:name w:val="Header Char"/>
    <w:link w:val="Header"/>
    <w:rsid w:val="00AF0A59"/>
    <w:rPr>
      <w:sz w:val="24"/>
      <w:szCs w:val="24"/>
      <w:lang w:eastAsia="zh-CN"/>
    </w:rPr>
  </w:style>
  <w:style w:type="paragraph" w:styleId="Footer">
    <w:name w:val="footer"/>
    <w:basedOn w:val="Normal"/>
    <w:link w:val="FooterChar"/>
    <w:rsid w:val="00AF0A59"/>
    <w:pPr>
      <w:tabs>
        <w:tab w:val="center" w:pos="4513"/>
        <w:tab w:val="right" w:pos="9026"/>
      </w:tabs>
    </w:pPr>
  </w:style>
  <w:style w:type="character" w:customStyle="1" w:styleId="FooterChar">
    <w:name w:val="Footer Char"/>
    <w:link w:val="Footer"/>
    <w:rsid w:val="00AF0A59"/>
    <w:rPr>
      <w:sz w:val="24"/>
      <w:szCs w:val="24"/>
      <w:lang w:eastAsia="zh-CN"/>
    </w:rPr>
  </w:style>
  <w:style w:type="character" w:styleId="Hyperlink">
    <w:name w:val="Hyperlink"/>
    <w:uiPriority w:val="99"/>
    <w:rsid w:val="00743D66"/>
    <w:rPr>
      <w:color w:val="0563C1"/>
      <w:u w:val="single"/>
    </w:rPr>
  </w:style>
  <w:style w:type="paragraph" w:styleId="NormalWeb">
    <w:name w:val="Normal (Web)"/>
    <w:basedOn w:val="Normal"/>
    <w:uiPriority w:val="99"/>
    <w:unhideWhenUsed/>
    <w:rsid w:val="00D72F26"/>
    <w:pPr>
      <w:spacing w:before="100" w:beforeAutospacing="1" w:after="100" w:afterAutospacing="1"/>
    </w:pPr>
    <w:rPr>
      <w:rFonts w:eastAsia="Times New Roman"/>
      <w:lang w:eastAsia="en-GB"/>
    </w:rPr>
  </w:style>
  <w:style w:type="character" w:customStyle="1" w:styleId="Heading2Char">
    <w:name w:val="Heading 2 Char"/>
    <w:basedOn w:val="DefaultParagraphFont"/>
    <w:link w:val="Heading2"/>
    <w:uiPriority w:val="9"/>
    <w:rsid w:val="00A439BC"/>
    <w:rPr>
      <w:rFonts w:eastAsia="Times New Roman"/>
      <w:b/>
      <w:bCs/>
      <w:sz w:val="36"/>
      <w:szCs w:val="36"/>
    </w:rPr>
  </w:style>
  <w:style w:type="paragraph" w:customStyle="1" w:styleId="app-c-taxon-listdescription">
    <w:name w:val="app-c-taxon-list__description"/>
    <w:basedOn w:val="Normal"/>
    <w:rsid w:val="00A439BC"/>
    <w:pPr>
      <w:spacing w:before="100" w:beforeAutospacing="1" w:after="100" w:afterAutospacing="1"/>
    </w:pPr>
    <w:rPr>
      <w:rFonts w:eastAsia="Times New Roman"/>
      <w:lang w:eastAsia="en-GB"/>
    </w:rPr>
  </w:style>
  <w:style w:type="character" w:customStyle="1" w:styleId="Heading1Char">
    <w:name w:val="Heading 1 Char"/>
    <w:basedOn w:val="DefaultParagraphFont"/>
    <w:link w:val="Heading1"/>
    <w:rsid w:val="00A439BC"/>
    <w:rPr>
      <w:rFonts w:asciiTheme="majorHAnsi" w:eastAsiaTheme="majorEastAsia" w:hAnsiTheme="majorHAnsi" w:cstheme="majorBidi"/>
      <w:color w:val="2E74B5" w:themeColor="accent1" w:themeShade="BF"/>
      <w:sz w:val="32"/>
      <w:szCs w:val="32"/>
      <w:lang w:eastAsia="zh-CN"/>
    </w:rPr>
  </w:style>
  <w:style w:type="paragraph" w:customStyle="1" w:styleId="xxxmsolistparagraph">
    <w:name w:val="x_xxmsolistparagraph"/>
    <w:basedOn w:val="Normal"/>
    <w:rsid w:val="00444BBA"/>
    <w:pPr>
      <w:spacing w:before="100" w:beforeAutospacing="1" w:after="100" w:afterAutospacing="1"/>
    </w:pPr>
    <w:rPr>
      <w:rFonts w:eastAsia="Times New Roman"/>
      <w:lang w:eastAsia="en-GB"/>
    </w:rPr>
  </w:style>
  <w:style w:type="paragraph" w:styleId="ListParagraph">
    <w:name w:val="List Paragraph"/>
    <w:basedOn w:val="Normal"/>
    <w:uiPriority w:val="34"/>
    <w:qFormat/>
    <w:rsid w:val="00444BBA"/>
    <w:pPr>
      <w:ind w:left="720"/>
      <w:contextualSpacing/>
    </w:pPr>
  </w:style>
  <w:style w:type="character" w:styleId="PlaceholderText">
    <w:name w:val="Placeholder Text"/>
    <w:basedOn w:val="DefaultParagraphFont"/>
    <w:uiPriority w:val="99"/>
    <w:semiHidden/>
    <w:rsid w:val="00B141EE"/>
    <w:rPr>
      <w:color w:val="808080"/>
    </w:rPr>
  </w:style>
  <w:style w:type="character" w:customStyle="1" w:styleId="govuk-visually-hidden">
    <w:name w:val="govuk-visually-hidden"/>
    <w:basedOn w:val="DefaultParagraphFont"/>
    <w:rsid w:val="00360222"/>
  </w:style>
  <w:style w:type="character" w:customStyle="1" w:styleId="Heading3Char">
    <w:name w:val="Heading 3 Char"/>
    <w:basedOn w:val="DefaultParagraphFont"/>
    <w:link w:val="Heading3"/>
    <w:rsid w:val="00083FD8"/>
    <w:rPr>
      <w:rFonts w:asciiTheme="majorHAnsi" w:eastAsiaTheme="majorEastAsia" w:hAnsiTheme="majorHAnsi" w:cstheme="majorBidi"/>
      <w:color w:val="1F4D78" w:themeColor="accent1" w:themeShade="7F"/>
      <w:sz w:val="24"/>
      <w:szCs w:val="24"/>
      <w:lang w:eastAsia="zh-CN"/>
    </w:rPr>
  </w:style>
  <w:style w:type="character" w:customStyle="1" w:styleId="gem-c-paginationlink-title">
    <w:name w:val="gem-c-pagination__link-title"/>
    <w:basedOn w:val="DefaultParagraphFont"/>
    <w:rsid w:val="00083FD8"/>
  </w:style>
  <w:style w:type="character" w:customStyle="1" w:styleId="gem-c-paginationlink-text">
    <w:name w:val="gem-c-pagination__link-text"/>
    <w:basedOn w:val="DefaultParagraphFont"/>
    <w:rsid w:val="00083FD8"/>
  </w:style>
  <w:style w:type="paragraph" w:customStyle="1" w:styleId="gem-c-paginationitem">
    <w:name w:val="gem-c-pagination__item"/>
    <w:basedOn w:val="Normal"/>
    <w:rsid w:val="00A24B78"/>
    <w:pPr>
      <w:spacing w:before="100" w:beforeAutospacing="1" w:after="100" w:afterAutospacing="1"/>
    </w:pPr>
    <w:rPr>
      <w:rFonts w:eastAsia="Times New Roman"/>
      <w:lang w:eastAsia="en-GB"/>
    </w:rPr>
  </w:style>
  <w:style w:type="character" w:styleId="UnresolvedMention">
    <w:name w:val="Unresolved Mention"/>
    <w:basedOn w:val="DefaultParagraphFont"/>
    <w:uiPriority w:val="99"/>
    <w:semiHidden/>
    <w:unhideWhenUsed/>
    <w:rsid w:val="00262CB9"/>
    <w:rPr>
      <w:color w:val="605E5C"/>
      <w:shd w:val="clear" w:color="auto" w:fill="E1DFDD"/>
    </w:rPr>
  </w:style>
  <w:style w:type="character" w:styleId="Strong">
    <w:name w:val="Strong"/>
    <w:basedOn w:val="DefaultParagraphFont"/>
    <w:uiPriority w:val="22"/>
    <w:qFormat/>
    <w:rsid w:val="00D33B36"/>
    <w:rPr>
      <w:b/>
      <w:bCs/>
    </w:rPr>
  </w:style>
  <w:style w:type="character" w:styleId="FollowedHyperlink">
    <w:name w:val="FollowedHyperlink"/>
    <w:basedOn w:val="DefaultParagraphFont"/>
    <w:rsid w:val="003C0FD7"/>
    <w:rPr>
      <w:color w:val="954F72" w:themeColor="followedHyperlink"/>
      <w:u w:val="single"/>
    </w:rPr>
  </w:style>
  <w:style w:type="character" w:customStyle="1" w:styleId="Heading4Char">
    <w:name w:val="Heading 4 Char"/>
    <w:basedOn w:val="DefaultParagraphFont"/>
    <w:link w:val="Heading4"/>
    <w:semiHidden/>
    <w:rsid w:val="00AF3DB5"/>
    <w:rPr>
      <w:rFonts w:asciiTheme="majorHAnsi" w:eastAsiaTheme="majorEastAsia" w:hAnsiTheme="majorHAnsi" w:cstheme="majorBidi"/>
      <w:i/>
      <w:iCs/>
      <w:color w:val="2E74B5" w:themeColor="accent1" w:themeShade="BF"/>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7444">
      <w:bodyDiv w:val="1"/>
      <w:marLeft w:val="0"/>
      <w:marRight w:val="0"/>
      <w:marTop w:val="0"/>
      <w:marBottom w:val="0"/>
      <w:divBdr>
        <w:top w:val="none" w:sz="0" w:space="0" w:color="auto"/>
        <w:left w:val="none" w:sz="0" w:space="0" w:color="auto"/>
        <w:bottom w:val="none" w:sz="0" w:space="0" w:color="auto"/>
        <w:right w:val="none" w:sz="0" w:space="0" w:color="auto"/>
      </w:divBdr>
    </w:div>
    <w:div w:id="37900154">
      <w:bodyDiv w:val="1"/>
      <w:marLeft w:val="0"/>
      <w:marRight w:val="0"/>
      <w:marTop w:val="0"/>
      <w:marBottom w:val="0"/>
      <w:divBdr>
        <w:top w:val="none" w:sz="0" w:space="0" w:color="auto"/>
        <w:left w:val="none" w:sz="0" w:space="0" w:color="auto"/>
        <w:bottom w:val="none" w:sz="0" w:space="0" w:color="auto"/>
        <w:right w:val="none" w:sz="0" w:space="0" w:color="auto"/>
      </w:divBdr>
    </w:div>
    <w:div w:id="48382414">
      <w:bodyDiv w:val="1"/>
      <w:marLeft w:val="0"/>
      <w:marRight w:val="0"/>
      <w:marTop w:val="0"/>
      <w:marBottom w:val="0"/>
      <w:divBdr>
        <w:top w:val="none" w:sz="0" w:space="0" w:color="auto"/>
        <w:left w:val="none" w:sz="0" w:space="0" w:color="auto"/>
        <w:bottom w:val="none" w:sz="0" w:space="0" w:color="auto"/>
        <w:right w:val="none" w:sz="0" w:space="0" w:color="auto"/>
      </w:divBdr>
    </w:div>
    <w:div w:id="100684000">
      <w:bodyDiv w:val="1"/>
      <w:marLeft w:val="0"/>
      <w:marRight w:val="0"/>
      <w:marTop w:val="0"/>
      <w:marBottom w:val="0"/>
      <w:divBdr>
        <w:top w:val="none" w:sz="0" w:space="0" w:color="auto"/>
        <w:left w:val="none" w:sz="0" w:space="0" w:color="auto"/>
        <w:bottom w:val="none" w:sz="0" w:space="0" w:color="auto"/>
        <w:right w:val="none" w:sz="0" w:space="0" w:color="auto"/>
      </w:divBdr>
    </w:div>
    <w:div w:id="115608798">
      <w:bodyDiv w:val="1"/>
      <w:marLeft w:val="0"/>
      <w:marRight w:val="0"/>
      <w:marTop w:val="0"/>
      <w:marBottom w:val="0"/>
      <w:divBdr>
        <w:top w:val="none" w:sz="0" w:space="0" w:color="auto"/>
        <w:left w:val="none" w:sz="0" w:space="0" w:color="auto"/>
        <w:bottom w:val="none" w:sz="0" w:space="0" w:color="auto"/>
        <w:right w:val="none" w:sz="0" w:space="0" w:color="auto"/>
      </w:divBdr>
    </w:div>
    <w:div w:id="119153010">
      <w:bodyDiv w:val="1"/>
      <w:marLeft w:val="0"/>
      <w:marRight w:val="0"/>
      <w:marTop w:val="0"/>
      <w:marBottom w:val="0"/>
      <w:divBdr>
        <w:top w:val="none" w:sz="0" w:space="0" w:color="auto"/>
        <w:left w:val="none" w:sz="0" w:space="0" w:color="auto"/>
        <w:bottom w:val="none" w:sz="0" w:space="0" w:color="auto"/>
        <w:right w:val="none" w:sz="0" w:space="0" w:color="auto"/>
      </w:divBdr>
    </w:div>
    <w:div w:id="120731738">
      <w:bodyDiv w:val="1"/>
      <w:marLeft w:val="0"/>
      <w:marRight w:val="0"/>
      <w:marTop w:val="0"/>
      <w:marBottom w:val="0"/>
      <w:divBdr>
        <w:top w:val="none" w:sz="0" w:space="0" w:color="auto"/>
        <w:left w:val="none" w:sz="0" w:space="0" w:color="auto"/>
        <w:bottom w:val="none" w:sz="0" w:space="0" w:color="auto"/>
        <w:right w:val="none" w:sz="0" w:space="0" w:color="auto"/>
      </w:divBdr>
    </w:div>
    <w:div w:id="129131351">
      <w:bodyDiv w:val="1"/>
      <w:marLeft w:val="0"/>
      <w:marRight w:val="0"/>
      <w:marTop w:val="0"/>
      <w:marBottom w:val="0"/>
      <w:divBdr>
        <w:top w:val="none" w:sz="0" w:space="0" w:color="auto"/>
        <w:left w:val="none" w:sz="0" w:space="0" w:color="auto"/>
        <w:bottom w:val="none" w:sz="0" w:space="0" w:color="auto"/>
        <w:right w:val="none" w:sz="0" w:space="0" w:color="auto"/>
      </w:divBdr>
    </w:div>
    <w:div w:id="132989695">
      <w:bodyDiv w:val="1"/>
      <w:marLeft w:val="0"/>
      <w:marRight w:val="0"/>
      <w:marTop w:val="0"/>
      <w:marBottom w:val="0"/>
      <w:divBdr>
        <w:top w:val="none" w:sz="0" w:space="0" w:color="auto"/>
        <w:left w:val="none" w:sz="0" w:space="0" w:color="auto"/>
        <w:bottom w:val="none" w:sz="0" w:space="0" w:color="auto"/>
        <w:right w:val="none" w:sz="0" w:space="0" w:color="auto"/>
      </w:divBdr>
    </w:div>
    <w:div w:id="139925892">
      <w:bodyDiv w:val="1"/>
      <w:marLeft w:val="0"/>
      <w:marRight w:val="0"/>
      <w:marTop w:val="0"/>
      <w:marBottom w:val="0"/>
      <w:divBdr>
        <w:top w:val="none" w:sz="0" w:space="0" w:color="auto"/>
        <w:left w:val="none" w:sz="0" w:space="0" w:color="auto"/>
        <w:bottom w:val="none" w:sz="0" w:space="0" w:color="auto"/>
        <w:right w:val="none" w:sz="0" w:space="0" w:color="auto"/>
      </w:divBdr>
    </w:div>
    <w:div w:id="211428510">
      <w:bodyDiv w:val="1"/>
      <w:marLeft w:val="0"/>
      <w:marRight w:val="0"/>
      <w:marTop w:val="0"/>
      <w:marBottom w:val="0"/>
      <w:divBdr>
        <w:top w:val="none" w:sz="0" w:space="0" w:color="auto"/>
        <w:left w:val="none" w:sz="0" w:space="0" w:color="auto"/>
        <w:bottom w:val="none" w:sz="0" w:space="0" w:color="auto"/>
        <w:right w:val="none" w:sz="0" w:space="0" w:color="auto"/>
      </w:divBdr>
    </w:div>
    <w:div w:id="218857245">
      <w:bodyDiv w:val="1"/>
      <w:marLeft w:val="0"/>
      <w:marRight w:val="0"/>
      <w:marTop w:val="0"/>
      <w:marBottom w:val="0"/>
      <w:divBdr>
        <w:top w:val="none" w:sz="0" w:space="0" w:color="auto"/>
        <w:left w:val="none" w:sz="0" w:space="0" w:color="auto"/>
        <w:bottom w:val="none" w:sz="0" w:space="0" w:color="auto"/>
        <w:right w:val="none" w:sz="0" w:space="0" w:color="auto"/>
      </w:divBdr>
    </w:div>
    <w:div w:id="223761514">
      <w:bodyDiv w:val="1"/>
      <w:marLeft w:val="0"/>
      <w:marRight w:val="0"/>
      <w:marTop w:val="0"/>
      <w:marBottom w:val="0"/>
      <w:divBdr>
        <w:top w:val="none" w:sz="0" w:space="0" w:color="auto"/>
        <w:left w:val="none" w:sz="0" w:space="0" w:color="auto"/>
        <w:bottom w:val="none" w:sz="0" w:space="0" w:color="auto"/>
        <w:right w:val="none" w:sz="0" w:space="0" w:color="auto"/>
      </w:divBdr>
      <w:divsChild>
        <w:div w:id="82262053">
          <w:marLeft w:val="0"/>
          <w:marRight w:val="0"/>
          <w:marTop w:val="0"/>
          <w:marBottom w:val="0"/>
          <w:divBdr>
            <w:top w:val="none" w:sz="0" w:space="0" w:color="auto"/>
            <w:left w:val="none" w:sz="0" w:space="0" w:color="auto"/>
            <w:bottom w:val="none" w:sz="0" w:space="0" w:color="auto"/>
            <w:right w:val="none" w:sz="0" w:space="0" w:color="auto"/>
          </w:divBdr>
          <w:divsChild>
            <w:div w:id="963852605">
              <w:marLeft w:val="0"/>
              <w:marRight w:val="0"/>
              <w:marTop w:val="0"/>
              <w:marBottom w:val="0"/>
              <w:divBdr>
                <w:top w:val="none" w:sz="0" w:space="0" w:color="auto"/>
                <w:left w:val="none" w:sz="0" w:space="0" w:color="auto"/>
                <w:bottom w:val="none" w:sz="0" w:space="0" w:color="auto"/>
                <w:right w:val="none" w:sz="0" w:space="0" w:color="auto"/>
              </w:divBdr>
              <w:divsChild>
                <w:div w:id="1504054404">
                  <w:marLeft w:val="0"/>
                  <w:marRight w:val="0"/>
                  <w:marTop w:val="480"/>
                  <w:marBottom w:val="480"/>
                  <w:divBdr>
                    <w:top w:val="none" w:sz="0" w:space="0" w:color="auto"/>
                    <w:left w:val="single" w:sz="48" w:space="12" w:color="B1B4B6"/>
                    <w:bottom w:val="none" w:sz="0" w:space="0" w:color="auto"/>
                    <w:right w:val="none" w:sz="0" w:space="0" w:color="auto"/>
                  </w:divBdr>
                </w:div>
              </w:divsChild>
            </w:div>
          </w:divsChild>
        </w:div>
      </w:divsChild>
    </w:div>
    <w:div w:id="223880628">
      <w:bodyDiv w:val="1"/>
      <w:marLeft w:val="0"/>
      <w:marRight w:val="0"/>
      <w:marTop w:val="0"/>
      <w:marBottom w:val="0"/>
      <w:divBdr>
        <w:top w:val="none" w:sz="0" w:space="0" w:color="auto"/>
        <w:left w:val="none" w:sz="0" w:space="0" w:color="auto"/>
        <w:bottom w:val="none" w:sz="0" w:space="0" w:color="auto"/>
        <w:right w:val="none" w:sz="0" w:space="0" w:color="auto"/>
      </w:divBdr>
    </w:div>
    <w:div w:id="230651903">
      <w:bodyDiv w:val="1"/>
      <w:marLeft w:val="0"/>
      <w:marRight w:val="0"/>
      <w:marTop w:val="0"/>
      <w:marBottom w:val="0"/>
      <w:divBdr>
        <w:top w:val="none" w:sz="0" w:space="0" w:color="auto"/>
        <w:left w:val="none" w:sz="0" w:space="0" w:color="auto"/>
        <w:bottom w:val="none" w:sz="0" w:space="0" w:color="auto"/>
        <w:right w:val="none" w:sz="0" w:space="0" w:color="auto"/>
      </w:divBdr>
    </w:div>
    <w:div w:id="235022000">
      <w:bodyDiv w:val="1"/>
      <w:marLeft w:val="0"/>
      <w:marRight w:val="0"/>
      <w:marTop w:val="0"/>
      <w:marBottom w:val="0"/>
      <w:divBdr>
        <w:top w:val="none" w:sz="0" w:space="0" w:color="auto"/>
        <w:left w:val="none" w:sz="0" w:space="0" w:color="auto"/>
        <w:bottom w:val="none" w:sz="0" w:space="0" w:color="auto"/>
        <w:right w:val="none" w:sz="0" w:space="0" w:color="auto"/>
      </w:divBdr>
    </w:div>
    <w:div w:id="237638594">
      <w:bodyDiv w:val="1"/>
      <w:marLeft w:val="0"/>
      <w:marRight w:val="0"/>
      <w:marTop w:val="0"/>
      <w:marBottom w:val="0"/>
      <w:divBdr>
        <w:top w:val="none" w:sz="0" w:space="0" w:color="auto"/>
        <w:left w:val="none" w:sz="0" w:space="0" w:color="auto"/>
        <w:bottom w:val="none" w:sz="0" w:space="0" w:color="auto"/>
        <w:right w:val="none" w:sz="0" w:space="0" w:color="auto"/>
      </w:divBdr>
    </w:div>
    <w:div w:id="250967279">
      <w:bodyDiv w:val="1"/>
      <w:marLeft w:val="0"/>
      <w:marRight w:val="0"/>
      <w:marTop w:val="0"/>
      <w:marBottom w:val="0"/>
      <w:divBdr>
        <w:top w:val="none" w:sz="0" w:space="0" w:color="auto"/>
        <w:left w:val="none" w:sz="0" w:space="0" w:color="auto"/>
        <w:bottom w:val="none" w:sz="0" w:space="0" w:color="auto"/>
        <w:right w:val="none" w:sz="0" w:space="0" w:color="auto"/>
      </w:divBdr>
    </w:div>
    <w:div w:id="251401723">
      <w:bodyDiv w:val="1"/>
      <w:marLeft w:val="0"/>
      <w:marRight w:val="0"/>
      <w:marTop w:val="0"/>
      <w:marBottom w:val="0"/>
      <w:divBdr>
        <w:top w:val="none" w:sz="0" w:space="0" w:color="auto"/>
        <w:left w:val="none" w:sz="0" w:space="0" w:color="auto"/>
        <w:bottom w:val="none" w:sz="0" w:space="0" w:color="auto"/>
        <w:right w:val="none" w:sz="0" w:space="0" w:color="auto"/>
      </w:divBdr>
    </w:div>
    <w:div w:id="271010731">
      <w:bodyDiv w:val="1"/>
      <w:marLeft w:val="0"/>
      <w:marRight w:val="0"/>
      <w:marTop w:val="0"/>
      <w:marBottom w:val="0"/>
      <w:divBdr>
        <w:top w:val="none" w:sz="0" w:space="0" w:color="auto"/>
        <w:left w:val="none" w:sz="0" w:space="0" w:color="auto"/>
        <w:bottom w:val="none" w:sz="0" w:space="0" w:color="auto"/>
        <w:right w:val="none" w:sz="0" w:space="0" w:color="auto"/>
      </w:divBdr>
    </w:div>
    <w:div w:id="290718641">
      <w:bodyDiv w:val="1"/>
      <w:marLeft w:val="0"/>
      <w:marRight w:val="0"/>
      <w:marTop w:val="0"/>
      <w:marBottom w:val="0"/>
      <w:divBdr>
        <w:top w:val="none" w:sz="0" w:space="0" w:color="auto"/>
        <w:left w:val="none" w:sz="0" w:space="0" w:color="auto"/>
        <w:bottom w:val="none" w:sz="0" w:space="0" w:color="auto"/>
        <w:right w:val="none" w:sz="0" w:space="0" w:color="auto"/>
      </w:divBdr>
    </w:div>
    <w:div w:id="353847739">
      <w:bodyDiv w:val="1"/>
      <w:marLeft w:val="0"/>
      <w:marRight w:val="0"/>
      <w:marTop w:val="0"/>
      <w:marBottom w:val="0"/>
      <w:divBdr>
        <w:top w:val="none" w:sz="0" w:space="0" w:color="auto"/>
        <w:left w:val="none" w:sz="0" w:space="0" w:color="auto"/>
        <w:bottom w:val="none" w:sz="0" w:space="0" w:color="auto"/>
        <w:right w:val="none" w:sz="0" w:space="0" w:color="auto"/>
      </w:divBdr>
    </w:div>
    <w:div w:id="358623251">
      <w:bodyDiv w:val="1"/>
      <w:marLeft w:val="0"/>
      <w:marRight w:val="0"/>
      <w:marTop w:val="0"/>
      <w:marBottom w:val="0"/>
      <w:divBdr>
        <w:top w:val="none" w:sz="0" w:space="0" w:color="auto"/>
        <w:left w:val="none" w:sz="0" w:space="0" w:color="auto"/>
        <w:bottom w:val="none" w:sz="0" w:space="0" w:color="auto"/>
        <w:right w:val="none" w:sz="0" w:space="0" w:color="auto"/>
      </w:divBdr>
    </w:div>
    <w:div w:id="375742623">
      <w:bodyDiv w:val="1"/>
      <w:marLeft w:val="0"/>
      <w:marRight w:val="0"/>
      <w:marTop w:val="0"/>
      <w:marBottom w:val="0"/>
      <w:divBdr>
        <w:top w:val="none" w:sz="0" w:space="0" w:color="auto"/>
        <w:left w:val="none" w:sz="0" w:space="0" w:color="auto"/>
        <w:bottom w:val="none" w:sz="0" w:space="0" w:color="auto"/>
        <w:right w:val="none" w:sz="0" w:space="0" w:color="auto"/>
      </w:divBdr>
    </w:div>
    <w:div w:id="378090802">
      <w:bodyDiv w:val="1"/>
      <w:marLeft w:val="0"/>
      <w:marRight w:val="0"/>
      <w:marTop w:val="0"/>
      <w:marBottom w:val="0"/>
      <w:divBdr>
        <w:top w:val="none" w:sz="0" w:space="0" w:color="auto"/>
        <w:left w:val="none" w:sz="0" w:space="0" w:color="auto"/>
        <w:bottom w:val="none" w:sz="0" w:space="0" w:color="auto"/>
        <w:right w:val="none" w:sz="0" w:space="0" w:color="auto"/>
      </w:divBdr>
    </w:div>
    <w:div w:id="379131015">
      <w:bodyDiv w:val="1"/>
      <w:marLeft w:val="0"/>
      <w:marRight w:val="0"/>
      <w:marTop w:val="0"/>
      <w:marBottom w:val="0"/>
      <w:divBdr>
        <w:top w:val="none" w:sz="0" w:space="0" w:color="auto"/>
        <w:left w:val="none" w:sz="0" w:space="0" w:color="auto"/>
        <w:bottom w:val="none" w:sz="0" w:space="0" w:color="auto"/>
        <w:right w:val="none" w:sz="0" w:space="0" w:color="auto"/>
      </w:divBdr>
      <w:divsChild>
        <w:div w:id="14768352">
          <w:marLeft w:val="0"/>
          <w:marRight w:val="0"/>
          <w:marTop w:val="0"/>
          <w:marBottom w:val="0"/>
          <w:divBdr>
            <w:top w:val="none" w:sz="0" w:space="0" w:color="auto"/>
            <w:left w:val="none" w:sz="0" w:space="0" w:color="auto"/>
            <w:bottom w:val="none" w:sz="0" w:space="0" w:color="auto"/>
            <w:right w:val="none" w:sz="0" w:space="0" w:color="auto"/>
          </w:divBdr>
          <w:divsChild>
            <w:div w:id="883449946">
              <w:marLeft w:val="0"/>
              <w:marRight w:val="0"/>
              <w:marTop w:val="0"/>
              <w:marBottom w:val="0"/>
              <w:divBdr>
                <w:top w:val="none" w:sz="0" w:space="0" w:color="auto"/>
                <w:left w:val="none" w:sz="0" w:space="0" w:color="auto"/>
                <w:bottom w:val="none" w:sz="0" w:space="0" w:color="auto"/>
                <w:right w:val="none" w:sz="0" w:space="0" w:color="auto"/>
              </w:divBdr>
              <w:divsChild>
                <w:div w:id="1715806065">
                  <w:marLeft w:val="0"/>
                  <w:marRight w:val="0"/>
                  <w:marTop w:val="480"/>
                  <w:marBottom w:val="480"/>
                  <w:divBdr>
                    <w:top w:val="none" w:sz="0" w:space="0" w:color="auto"/>
                    <w:left w:val="none" w:sz="0" w:space="0" w:color="auto"/>
                    <w:bottom w:val="none" w:sz="0" w:space="0" w:color="auto"/>
                    <w:right w:val="none" w:sz="0" w:space="0" w:color="auto"/>
                  </w:divBdr>
                  <w:divsChild>
                    <w:div w:id="1542204902">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sChild>
        </w:div>
      </w:divsChild>
    </w:div>
    <w:div w:id="389422362">
      <w:bodyDiv w:val="1"/>
      <w:marLeft w:val="0"/>
      <w:marRight w:val="0"/>
      <w:marTop w:val="0"/>
      <w:marBottom w:val="0"/>
      <w:divBdr>
        <w:top w:val="none" w:sz="0" w:space="0" w:color="auto"/>
        <w:left w:val="none" w:sz="0" w:space="0" w:color="auto"/>
        <w:bottom w:val="none" w:sz="0" w:space="0" w:color="auto"/>
        <w:right w:val="none" w:sz="0" w:space="0" w:color="auto"/>
      </w:divBdr>
    </w:div>
    <w:div w:id="400955750">
      <w:bodyDiv w:val="1"/>
      <w:marLeft w:val="0"/>
      <w:marRight w:val="0"/>
      <w:marTop w:val="0"/>
      <w:marBottom w:val="0"/>
      <w:divBdr>
        <w:top w:val="none" w:sz="0" w:space="0" w:color="auto"/>
        <w:left w:val="none" w:sz="0" w:space="0" w:color="auto"/>
        <w:bottom w:val="none" w:sz="0" w:space="0" w:color="auto"/>
        <w:right w:val="none" w:sz="0" w:space="0" w:color="auto"/>
      </w:divBdr>
    </w:div>
    <w:div w:id="423646201">
      <w:bodyDiv w:val="1"/>
      <w:marLeft w:val="0"/>
      <w:marRight w:val="0"/>
      <w:marTop w:val="0"/>
      <w:marBottom w:val="0"/>
      <w:divBdr>
        <w:top w:val="none" w:sz="0" w:space="0" w:color="auto"/>
        <w:left w:val="none" w:sz="0" w:space="0" w:color="auto"/>
        <w:bottom w:val="none" w:sz="0" w:space="0" w:color="auto"/>
        <w:right w:val="none" w:sz="0" w:space="0" w:color="auto"/>
      </w:divBdr>
    </w:div>
    <w:div w:id="430399786">
      <w:bodyDiv w:val="1"/>
      <w:marLeft w:val="0"/>
      <w:marRight w:val="0"/>
      <w:marTop w:val="0"/>
      <w:marBottom w:val="0"/>
      <w:divBdr>
        <w:top w:val="none" w:sz="0" w:space="0" w:color="auto"/>
        <w:left w:val="none" w:sz="0" w:space="0" w:color="auto"/>
        <w:bottom w:val="none" w:sz="0" w:space="0" w:color="auto"/>
        <w:right w:val="none" w:sz="0" w:space="0" w:color="auto"/>
      </w:divBdr>
    </w:div>
    <w:div w:id="444347113">
      <w:bodyDiv w:val="1"/>
      <w:marLeft w:val="0"/>
      <w:marRight w:val="0"/>
      <w:marTop w:val="0"/>
      <w:marBottom w:val="0"/>
      <w:divBdr>
        <w:top w:val="none" w:sz="0" w:space="0" w:color="auto"/>
        <w:left w:val="none" w:sz="0" w:space="0" w:color="auto"/>
        <w:bottom w:val="none" w:sz="0" w:space="0" w:color="auto"/>
        <w:right w:val="none" w:sz="0" w:space="0" w:color="auto"/>
      </w:divBdr>
    </w:div>
    <w:div w:id="444740451">
      <w:bodyDiv w:val="1"/>
      <w:marLeft w:val="0"/>
      <w:marRight w:val="0"/>
      <w:marTop w:val="0"/>
      <w:marBottom w:val="0"/>
      <w:divBdr>
        <w:top w:val="none" w:sz="0" w:space="0" w:color="auto"/>
        <w:left w:val="none" w:sz="0" w:space="0" w:color="auto"/>
        <w:bottom w:val="none" w:sz="0" w:space="0" w:color="auto"/>
        <w:right w:val="none" w:sz="0" w:space="0" w:color="auto"/>
      </w:divBdr>
    </w:div>
    <w:div w:id="447893547">
      <w:bodyDiv w:val="1"/>
      <w:marLeft w:val="0"/>
      <w:marRight w:val="0"/>
      <w:marTop w:val="0"/>
      <w:marBottom w:val="0"/>
      <w:divBdr>
        <w:top w:val="none" w:sz="0" w:space="0" w:color="auto"/>
        <w:left w:val="none" w:sz="0" w:space="0" w:color="auto"/>
        <w:bottom w:val="none" w:sz="0" w:space="0" w:color="auto"/>
        <w:right w:val="none" w:sz="0" w:space="0" w:color="auto"/>
      </w:divBdr>
    </w:div>
    <w:div w:id="448359592">
      <w:bodyDiv w:val="1"/>
      <w:marLeft w:val="0"/>
      <w:marRight w:val="0"/>
      <w:marTop w:val="0"/>
      <w:marBottom w:val="0"/>
      <w:divBdr>
        <w:top w:val="none" w:sz="0" w:space="0" w:color="auto"/>
        <w:left w:val="none" w:sz="0" w:space="0" w:color="auto"/>
        <w:bottom w:val="none" w:sz="0" w:space="0" w:color="auto"/>
        <w:right w:val="none" w:sz="0" w:space="0" w:color="auto"/>
      </w:divBdr>
    </w:div>
    <w:div w:id="449469480">
      <w:bodyDiv w:val="1"/>
      <w:marLeft w:val="0"/>
      <w:marRight w:val="0"/>
      <w:marTop w:val="0"/>
      <w:marBottom w:val="0"/>
      <w:divBdr>
        <w:top w:val="none" w:sz="0" w:space="0" w:color="auto"/>
        <w:left w:val="none" w:sz="0" w:space="0" w:color="auto"/>
        <w:bottom w:val="none" w:sz="0" w:space="0" w:color="auto"/>
        <w:right w:val="none" w:sz="0" w:space="0" w:color="auto"/>
      </w:divBdr>
      <w:divsChild>
        <w:div w:id="487595548">
          <w:marLeft w:val="0"/>
          <w:marRight w:val="0"/>
          <w:marTop w:val="480"/>
          <w:marBottom w:val="480"/>
          <w:divBdr>
            <w:top w:val="none" w:sz="0" w:space="0" w:color="auto"/>
            <w:left w:val="single" w:sz="48" w:space="12" w:color="B1B4B6"/>
            <w:bottom w:val="none" w:sz="0" w:space="0" w:color="auto"/>
            <w:right w:val="none" w:sz="0" w:space="0" w:color="auto"/>
          </w:divBdr>
        </w:div>
      </w:divsChild>
    </w:div>
    <w:div w:id="455099137">
      <w:bodyDiv w:val="1"/>
      <w:marLeft w:val="0"/>
      <w:marRight w:val="0"/>
      <w:marTop w:val="0"/>
      <w:marBottom w:val="0"/>
      <w:divBdr>
        <w:top w:val="none" w:sz="0" w:space="0" w:color="auto"/>
        <w:left w:val="none" w:sz="0" w:space="0" w:color="auto"/>
        <w:bottom w:val="none" w:sz="0" w:space="0" w:color="auto"/>
        <w:right w:val="none" w:sz="0" w:space="0" w:color="auto"/>
      </w:divBdr>
    </w:div>
    <w:div w:id="456804480">
      <w:bodyDiv w:val="1"/>
      <w:marLeft w:val="0"/>
      <w:marRight w:val="0"/>
      <w:marTop w:val="0"/>
      <w:marBottom w:val="0"/>
      <w:divBdr>
        <w:top w:val="none" w:sz="0" w:space="0" w:color="auto"/>
        <w:left w:val="none" w:sz="0" w:space="0" w:color="auto"/>
        <w:bottom w:val="none" w:sz="0" w:space="0" w:color="auto"/>
        <w:right w:val="none" w:sz="0" w:space="0" w:color="auto"/>
      </w:divBdr>
    </w:div>
    <w:div w:id="459034736">
      <w:bodyDiv w:val="1"/>
      <w:marLeft w:val="0"/>
      <w:marRight w:val="0"/>
      <w:marTop w:val="0"/>
      <w:marBottom w:val="0"/>
      <w:divBdr>
        <w:top w:val="none" w:sz="0" w:space="0" w:color="auto"/>
        <w:left w:val="none" w:sz="0" w:space="0" w:color="auto"/>
        <w:bottom w:val="none" w:sz="0" w:space="0" w:color="auto"/>
        <w:right w:val="none" w:sz="0" w:space="0" w:color="auto"/>
      </w:divBdr>
      <w:divsChild>
        <w:div w:id="276134884">
          <w:marLeft w:val="0"/>
          <w:marRight w:val="0"/>
          <w:marTop w:val="0"/>
          <w:marBottom w:val="0"/>
          <w:divBdr>
            <w:top w:val="none" w:sz="0" w:space="0" w:color="auto"/>
            <w:left w:val="none" w:sz="0" w:space="0" w:color="auto"/>
            <w:bottom w:val="none" w:sz="0" w:space="0" w:color="auto"/>
            <w:right w:val="none" w:sz="0" w:space="0" w:color="auto"/>
          </w:divBdr>
        </w:div>
      </w:divsChild>
    </w:div>
    <w:div w:id="475342401">
      <w:bodyDiv w:val="1"/>
      <w:marLeft w:val="0"/>
      <w:marRight w:val="0"/>
      <w:marTop w:val="0"/>
      <w:marBottom w:val="0"/>
      <w:divBdr>
        <w:top w:val="none" w:sz="0" w:space="0" w:color="auto"/>
        <w:left w:val="none" w:sz="0" w:space="0" w:color="auto"/>
        <w:bottom w:val="none" w:sz="0" w:space="0" w:color="auto"/>
        <w:right w:val="none" w:sz="0" w:space="0" w:color="auto"/>
      </w:divBdr>
    </w:div>
    <w:div w:id="486939005">
      <w:bodyDiv w:val="1"/>
      <w:marLeft w:val="0"/>
      <w:marRight w:val="0"/>
      <w:marTop w:val="0"/>
      <w:marBottom w:val="0"/>
      <w:divBdr>
        <w:top w:val="none" w:sz="0" w:space="0" w:color="auto"/>
        <w:left w:val="none" w:sz="0" w:space="0" w:color="auto"/>
        <w:bottom w:val="none" w:sz="0" w:space="0" w:color="auto"/>
        <w:right w:val="none" w:sz="0" w:space="0" w:color="auto"/>
      </w:divBdr>
    </w:div>
    <w:div w:id="520238379">
      <w:bodyDiv w:val="1"/>
      <w:marLeft w:val="0"/>
      <w:marRight w:val="0"/>
      <w:marTop w:val="0"/>
      <w:marBottom w:val="0"/>
      <w:divBdr>
        <w:top w:val="none" w:sz="0" w:space="0" w:color="auto"/>
        <w:left w:val="none" w:sz="0" w:space="0" w:color="auto"/>
        <w:bottom w:val="none" w:sz="0" w:space="0" w:color="auto"/>
        <w:right w:val="none" w:sz="0" w:space="0" w:color="auto"/>
      </w:divBdr>
    </w:div>
    <w:div w:id="529999650">
      <w:bodyDiv w:val="1"/>
      <w:marLeft w:val="0"/>
      <w:marRight w:val="0"/>
      <w:marTop w:val="0"/>
      <w:marBottom w:val="0"/>
      <w:divBdr>
        <w:top w:val="none" w:sz="0" w:space="0" w:color="auto"/>
        <w:left w:val="none" w:sz="0" w:space="0" w:color="auto"/>
        <w:bottom w:val="none" w:sz="0" w:space="0" w:color="auto"/>
        <w:right w:val="none" w:sz="0" w:space="0" w:color="auto"/>
      </w:divBdr>
    </w:div>
    <w:div w:id="530146469">
      <w:bodyDiv w:val="1"/>
      <w:marLeft w:val="0"/>
      <w:marRight w:val="0"/>
      <w:marTop w:val="0"/>
      <w:marBottom w:val="0"/>
      <w:divBdr>
        <w:top w:val="none" w:sz="0" w:space="0" w:color="auto"/>
        <w:left w:val="none" w:sz="0" w:space="0" w:color="auto"/>
        <w:bottom w:val="none" w:sz="0" w:space="0" w:color="auto"/>
        <w:right w:val="none" w:sz="0" w:space="0" w:color="auto"/>
      </w:divBdr>
    </w:div>
    <w:div w:id="531920571">
      <w:bodyDiv w:val="1"/>
      <w:marLeft w:val="0"/>
      <w:marRight w:val="0"/>
      <w:marTop w:val="0"/>
      <w:marBottom w:val="0"/>
      <w:divBdr>
        <w:top w:val="none" w:sz="0" w:space="0" w:color="auto"/>
        <w:left w:val="none" w:sz="0" w:space="0" w:color="auto"/>
        <w:bottom w:val="none" w:sz="0" w:space="0" w:color="auto"/>
        <w:right w:val="none" w:sz="0" w:space="0" w:color="auto"/>
      </w:divBdr>
    </w:div>
    <w:div w:id="532961815">
      <w:bodyDiv w:val="1"/>
      <w:marLeft w:val="0"/>
      <w:marRight w:val="0"/>
      <w:marTop w:val="0"/>
      <w:marBottom w:val="0"/>
      <w:divBdr>
        <w:top w:val="none" w:sz="0" w:space="0" w:color="auto"/>
        <w:left w:val="none" w:sz="0" w:space="0" w:color="auto"/>
        <w:bottom w:val="none" w:sz="0" w:space="0" w:color="auto"/>
        <w:right w:val="none" w:sz="0" w:space="0" w:color="auto"/>
      </w:divBdr>
    </w:div>
    <w:div w:id="538202149">
      <w:bodyDiv w:val="1"/>
      <w:marLeft w:val="0"/>
      <w:marRight w:val="0"/>
      <w:marTop w:val="0"/>
      <w:marBottom w:val="0"/>
      <w:divBdr>
        <w:top w:val="none" w:sz="0" w:space="0" w:color="auto"/>
        <w:left w:val="none" w:sz="0" w:space="0" w:color="auto"/>
        <w:bottom w:val="none" w:sz="0" w:space="0" w:color="auto"/>
        <w:right w:val="none" w:sz="0" w:space="0" w:color="auto"/>
      </w:divBdr>
    </w:div>
    <w:div w:id="548877273">
      <w:bodyDiv w:val="1"/>
      <w:marLeft w:val="0"/>
      <w:marRight w:val="0"/>
      <w:marTop w:val="0"/>
      <w:marBottom w:val="0"/>
      <w:divBdr>
        <w:top w:val="none" w:sz="0" w:space="0" w:color="auto"/>
        <w:left w:val="none" w:sz="0" w:space="0" w:color="auto"/>
        <w:bottom w:val="none" w:sz="0" w:space="0" w:color="auto"/>
        <w:right w:val="none" w:sz="0" w:space="0" w:color="auto"/>
      </w:divBdr>
      <w:divsChild>
        <w:div w:id="1613048776">
          <w:marLeft w:val="0"/>
          <w:marRight w:val="0"/>
          <w:marTop w:val="480"/>
          <w:marBottom w:val="480"/>
          <w:divBdr>
            <w:top w:val="none" w:sz="0" w:space="0" w:color="auto"/>
            <w:left w:val="single" w:sz="48" w:space="12" w:color="B1B4B6"/>
            <w:bottom w:val="none" w:sz="0" w:space="0" w:color="auto"/>
            <w:right w:val="none" w:sz="0" w:space="0" w:color="auto"/>
          </w:divBdr>
        </w:div>
      </w:divsChild>
    </w:div>
    <w:div w:id="552930919">
      <w:bodyDiv w:val="1"/>
      <w:marLeft w:val="0"/>
      <w:marRight w:val="0"/>
      <w:marTop w:val="0"/>
      <w:marBottom w:val="0"/>
      <w:divBdr>
        <w:top w:val="none" w:sz="0" w:space="0" w:color="auto"/>
        <w:left w:val="none" w:sz="0" w:space="0" w:color="auto"/>
        <w:bottom w:val="none" w:sz="0" w:space="0" w:color="auto"/>
        <w:right w:val="none" w:sz="0" w:space="0" w:color="auto"/>
      </w:divBdr>
    </w:div>
    <w:div w:id="566260316">
      <w:bodyDiv w:val="1"/>
      <w:marLeft w:val="0"/>
      <w:marRight w:val="0"/>
      <w:marTop w:val="0"/>
      <w:marBottom w:val="0"/>
      <w:divBdr>
        <w:top w:val="none" w:sz="0" w:space="0" w:color="auto"/>
        <w:left w:val="none" w:sz="0" w:space="0" w:color="auto"/>
        <w:bottom w:val="none" w:sz="0" w:space="0" w:color="auto"/>
        <w:right w:val="none" w:sz="0" w:space="0" w:color="auto"/>
      </w:divBdr>
      <w:divsChild>
        <w:div w:id="1474103909">
          <w:marLeft w:val="0"/>
          <w:marRight w:val="0"/>
          <w:marTop w:val="480"/>
          <w:marBottom w:val="480"/>
          <w:divBdr>
            <w:top w:val="none" w:sz="0" w:space="0" w:color="auto"/>
            <w:left w:val="none" w:sz="0" w:space="0" w:color="auto"/>
            <w:bottom w:val="none" w:sz="0" w:space="0" w:color="auto"/>
            <w:right w:val="none" w:sz="0" w:space="0" w:color="auto"/>
          </w:divBdr>
        </w:div>
      </w:divsChild>
    </w:div>
    <w:div w:id="632978110">
      <w:bodyDiv w:val="1"/>
      <w:marLeft w:val="0"/>
      <w:marRight w:val="0"/>
      <w:marTop w:val="0"/>
      <w:marBottom w:val="0"/>
      <w:divBdr>
        <w:top w:val="none" w:sz="0" w:space="0" w:color="auto"/>
        <w:left w:val="none" w:sz="0" w:space="0" w:color="auto"/>
        <w:bottom w:val="none" w:sz="0" w:space="0" w:color="auto"/>
        <w:right w:val="none" w:sz="0" w:space="0" w:color="auto"/>
      </w:divBdr>
    </w:div>
    <w:div w:id="659693000">
      <w:bodyDiv w:val="1"/>
      <w:marLeft w:val="0"/>
      <w:marRight w:val="0"/>
      <w:marTop w:val="0"/>
      <w:marBottom w:val="0"/>
      <w:divBdr>
        <w:top w:val="none" w:sz="0" w:space="0" w:color="auto"/>
        <w:left w:val="none" w:sz="0" w:space="0" w:color="auto"/>
        <w:bottom w:val="none" w:sz="0" w:space="0" w:color="auto"/>
        <w:right w:val="none" w:sz="0" w:space="0" w:color="auto"/>
      </w:divBdr>
    </w:div>
    <w:div w:id="673261760">
      <w:bodyDiv w:val="1"/>
      <w:marLeft w:val="0"/>
      <w:marRight w:val="0"/>
      <w:marTop w:val="0"/>
      <w:marBottom w:val="0"/>
      <w:divBdr>
        <w:top w:val="none" w:sz="0" w:space="0" w:color="auto"/>
        <w:left w:val="none" w:sz="0" w:space="0" w:color="auto"/>
        <w:bottom w:val="none" w:sz="0" w:space="0" w:color="auto"/>
        <w:right w:val="none" w:sz="0" w:space="0" w:color="auto"/>
      </w:divBdr>
      <w:divsChild>
        <w:div w:id="436944371">
          <w:marLeft w:val="0"/>
          <w:marRight w:val="0"/>
          <w:marTop w:val="480"/>
          <w:marBottom w:val="480"/>
          <w:divBdr>
            <w:top w:val="none" w:sz="0" w:space="0" w:color="auto"/>
            <w:left w:val="single" w:sz="48" w:space="12" w:color="B1B4B6"/>
            <w:bottom w:val="none" w:sz="0" w:space="0" w:color="auto"/>
            <w:right w:val="none" w:sz="0" w:space="0" w:color="auto"/>
          </w:divBdr>
        </w:div>
      </w:divsChild>
    </w:div>
    <w:div w:id="678653001">
      <w:bodyDiv w:val="1"/>
      <w:marLeft w:val="0"/>
      <w:marRight w:val="0"/>
      <w:marTop w:val="0"/>
      <w:marBottom w:val="0"/>
      <w:divBdr>
        <w:top w:val="none" w:sz="0" w:space="0" w:color="auto"/>
        <w:left w:val="none" w:sz="0" w:space="0" w:color="auto"/>
        <w:bottom w:val="none" w:sz="0" w:space="0" w:color="auto"/>
        <w:right w:val="none" w:sz="0" w:space="0" w:color="auto"/>
      </w:divBdr>
    </w:div>
    <w:div w:id="685903538">
      <w:bodyDiv w:val="1"/>
      <w:marLeft w:val="0"/>
      <w:marRight w:val="0"/>
      <w:marTop w:val="0"/>
      <w:marBottom w:val="0"/>
      <w:divBdr>
        <w:top w:val="none" w:sz="0" w:space="0" w:color="auto"/>
        <w:left w:val="none" w:sz="0" w:space="0" w:color="auto"/>
        <w:bottom w:val="none" w:sz="0" w:space="0" w:color="auto"/>
        <w:right w:val="none" w:sz="0" w:space="0" w:color="auto"/>
      </w:divBdr>
    </w:div>
    <w:div w:id="701395433">
      <w:bodyDiv w:val="1"/>
      <w:marLeft w:val="0"/>
      <w:marRight w:val="0"/>
      <w:marTop w:val="0"/>
      <w:marBottom w:val="0"/>
      <w:divBdr>
        <w:top w:val="none" w:sz="0" w:space="0" w:color="auto"/>
        <w:left w:val="none" w:sz="0" w:space="0" w:color="auto"/>
        <w:bottom w:val="none" w:sz="0" w:space="0" w:color="auto"/>
        <w:right w:val="none" w:sz="0" w:space="0" w:color="auto"/>
      </w:divBdr>
    </w:div>
    <w:div w:id="703597479">
      <w:bodyDiv w:val="1"/>
      <w:marLeft w:val="0"/>
      <w:marRight w:val="0"/>
      <w:marTop w:val="0"/>
      <w:marBottom w:val="0"/>
      <w:divBdr>
        <w:top w:val="none" w:sz="0" w:space="0" w:color="auto"/>
        <w:left w:val="none" w:sz="0" w:space="0" w:color="auto"/>
        <w:bottom w:val="none" w:sz="0" w:space="0" w:color="auto"/>
        <w:right w:val="none" w:sz="0" w:space="0" w:color="auto"/>
      </w:divBdr>
    </w:div>
    <w:div w:id="717318892">
      <w:bodyDiv w:val="1"/>
      <w:marLeft w:val="0"/>
      <w:marRight w:val="0"/>
      <w:marTop w:val="0"/>
      <w:marBottom w:val="0"/>
      <w:divBdr>
        <w:top w:val="none" w:sz="0" w:space="0" w:color="auto"/>
        <w:left w:val="none" w:sz="0" w:space="0" w:color="auto"/>
        <w:bottom w:val="none" w:sz="0" w:space="0" w:color="auto"/>
        <w:right w:val="none" w:sz="0" w:space="0" w:color="auto"/>
      </w:divBdr>
    </w:div>
    <w:div w:id="719134514">
      <w:bodyDiv w:val="1"/>
      <w:marLeft w:val="0"/>
      <w:marRight w:val="0"/>
      <w:marTop w:val="0"/>
      <w:marBottom w:val="0"/>
      <w:divBdr>
        <w:top w:val="none" w:sz="0" w:space="0" w:color="auto"/>
        <w:left w:val="none" w:sz="0" w:space="0" w:color="auto"/>
        <w:bottom w:val="none" w:sz="0" w:space="0" w:color="auto"/>
        <w:right w:val="none" w:sz="0" w:space="0" w:color="auto"/>
      </w:divBdr>
      <w:divsChild>
        <w:div w:id="808401875">
          <w:marLeft w:val="0"/>
          <w:marRight w:val="0"/>
          <w:marTop w:val="480"/>
          <w:marBottom w:val="480"/>
          <w:divBdr>
            <w:top w:val="none" w:sz="0" w:space="0" w:color="auto"/>
            <w:left w:val="none" w:sz="0" w:space="0" w:color="auto"/>
            <w:bottom w:val="none" w:sz="0" w:space="0" w:color="auto"/>
            <w:right w:val="none" w:sz="0" w:space="0" w:color="auto"/>
          </w:divBdr>
          <w:divsChild>
            <w:div w:id="365720266">
              <w:marLeft w:val="0"/>
              <w:marRight w:val="0"/>
              <w:marTop w:val="480"/>
              <w:marBottom w:val="480"/>
              <w:divBdr>
                <w:top w:val="none" w:sz="0" w:space="0" w:color="auto"/>
                <w:left w:val="none" w:sz="0" w:space="0" w:color="auto"/>
                <w:bottom w:val="none" w:sz="0" w:space="0" w:color="auto"/>
                <w:right w:val="none" w:sz="0" w:space="0" w:color="auto"/>
              </w:divBdr>
            </w:div>
            <w:div w:id="1566725607">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733624032">
      <w:bodyDiv w:val="1"/>
      <w:marLeft w:val="0"/>
      <w:marRight w:val="0"/>
      <w:marTop w:val="0"/>
      <w:marBottom w:val="0"/>
      <w:divBdr>
        <w:top w:val="none" w:sz="0" w:space="0" w:color="auto"/>
        <w:left w:val="none" w:sz="0" w:space="0" w:color="auto"/>
        <w:bottom w:val="none" w:sz="0" w:space="0" w:color="auto"/>
        <w:right w:val="none" w:sz="0" w:space="0" w:color="auto"/>
      </w:divBdr>
    </w:div>
    <w:div w:id="739713427">
      <w:bodyDiv w:val="1"/>
      <w:marLeft w:val="0"/>
      <w:marRight w:val="0"/>
      <w:marTop w:val="0"/>
      <w:marBottom w:val="0"/>
      <w:divBdr>
        <w:top w:val="none" w:sz="0" w:space="0" w:color="auto"/>
        <w:left w:val="none" w:sz="0" w:space="0" w:color="auto"/>
        <w:bottom w:val="none" w:sz="0" w:space="0" w:color="auto"/>
        <w:right w:val="none" w:sz="0" w:space="0" w:color="auto"/>
      </w:divBdr>
    </w:div>
    <w:div w:id="743573356">
      <w:bodyDiv w:val="1"/>
      <w:marLeft w:val="0"/>
      <w:marRight w:val="0"/>
      <w:marTop w:val="0"/>
      <w:marBottom w:val="0"/>
      <w:divBdr>
        <w:top w:val="none" w:sz="0" w:space="0" w:color="auto"/>
        <w:left w:val="none" w:sz="0" w:space="0" w:color="auto"/>
        <w:bottom w:val="none" w:sz="0" w:space="0" w:color="auto"/>
        <w:right w:val="none" w:sz="0" w:space="0" w:color="auto"/>
      </w:divBdr>
      <w:divsChild>
        <w:div w:id="1403794120">
          <w:marLeft w:val="0"/>
          <w:marRight w:val="0"/>
          <w:marTop w:val="480"/>
          <w:marBottom w:val="480"/>
          <w:divBdr>
            <w:top w:val="none" w:sz="0" w:space="0" w:color="auto"/>
            <w:left w:val="single" w:sz="48" w:space="12" w:color="B1B4B6"/>
            <w:bottom w:val="none" w:sz="0" w:space="0" w:color="auto"/>
            <w:right w:val="none" w:sz="0" w:space="0" w:color="auto"/>
          </w:divBdr>
        </w:div>
      </w:divsChild>
    </w:div>
    <w:div w:id="744910847">
      <w:bodyDiv w:val="1"/>
      <w:marLeft w:val="0"/>
      <w:marRight w:val="0"/>
      <w:marTop w:val="0"/>
      <w:marBottom w:val="0"/>
      <w:divBdr>
        <w:top w:val="none" w:sz="0" w:space="0" w:color="auto"/>
        <w:left w:val="none" w:sz="0" w:space="0" w:color="auto"/>
        <w:bottom w:val="none" w:sz="0" w:space="0" w:color="auto"/>
        <w:right w:val="none" w:sz="0" w:space="0" w:color="auto"/>
      </w:divBdr>
    </w:div>
    <w:div w:id="781263521">
      <w:bodyDiv w:val="1"/>
      <w:marLeft w:val="0"/>
      <w:marRight w:val="0"/>
      <w:marTop w:val="0"/>
      <w:marBottom w:val="0"/>
      <w:divBdr>
        <w:top w:val="none" w:sz="0" w:space="0" w:color="auto"/>
        <w:left w:val="none" w:sz="0" w:space="0" w:color="auto"/>
        <w:bottom w:val="none" w:sz="0" w:space="0" w:color="auto"/>
        <w:right w:val="none" w:sz="0" w:space="0" w:color="auto"/>
      </w:divBdr>
    </w:div>
    <w:div w:id="787823195">
      <w:bodyDiv w:val="1"/>
      <w:marLeft w:val="0"/>
      <w:marRight w:val="0"/>
      <w:marTop w:val="0"/>
      <w:marBottom w:val="0"/>
      <w:divBdr>
        <w:top w:val="none" w:sz="0" w:space="0" w:color="auto"/>
        <w:left w:val="none" w:sz="0" w:space="0" w:color="auto"/>
        <w:bottom w:val="none" w:sz="0" w:space="0" w:color="auto"/>
        <w:right w:val="none" w:sz="0" w:space="0" w:color="auto"/>
      </w:divBdr>
    </w:div>
    <w:div w:id="792410005">
      <w:bodyDiv w:val="1"/>
      <w:marLeft w:val="0"/>
      <w:marRight w:val="0"/>
      <w:marTop w:val="0"/>
      <w:marBottom w:val="0"/>
      <w:divBdr>
        <w:top w:val="none" w:sz="0" w:space="0" w:color="auto"/>
        <w:left w:val="none" w:sz="0" w:space="0" w:color="auto"/>
        <w:bottom w:val="none" w:sz="0" w:space="0" w:color="auto"/>
        <w:right w:val="none" w:sz="0" w:space="0" w:color="auto"/>
      </w:divBdr>
    </w:div>
    <w:div w:id="842431884">
      <w:bodyDiv w:val="1"/>
      <w:marLeft w:val="0"/>
      <w:marRight w:val="0"/>
      <w:marTop w:val="0"/>
      <w:marBottom w:val="0"/>
      <w:divBdr>
        <w:top w:val="none" w:sz="0" w:space="0" w:color="auto"/>
        <w:left w:val="none" w:sz="0" w:space="0" w:color="auto"/>
        <w:bottom w:val="none" w:sz="0" w:space="0" w:color="auto"/>
        <w:right w:val="none" w:sz="0" w:space="0" w:color="auto"/>
      </w:divBdr>
    </w:div>
    <w:div w:id="844705344">
      <w:bodyDiv w:val="1"/>
      <w:marLeft w:val="0"/>
      <w:marRight w:val="0"/>
      <w:marTop w:val="0"/>
      <w:marBottom w:val="0"/>
      <w:divBdr>
        <w:top w:val="none" w:sz="0" w:space="0" w:color="auto"/>
        <w:left w:val="none" w:sz="0" w:space="0" w:color="auto"/>
        <w:bottom w:val="none" w:sz="0" w:space="0" w:color="auto"/>
        <w:right w:val="none" w:sz="0" w:space="0" w:color="auto"/>
      </w:divBdr>
    </w:div>
    <w:div w:id="856650473">
      <w:bodyDiv w:val="1"/>
      <w:marLeft w:val="0"/>
      <w:marRight w:val="0"/>
      <w:marTop w:val="0"/>
      <w:marBottom w:val="0"/>
      <w:divBdr>
        <w:top w:val="none" w:sz="0" w:space="0" w:color="auto"/>
        <w:left w:val="none" w:sz="0" w:space="0" w:color="auto"/>
        <w:bottom w:val="none" w:sz="0" w:space="0" w:color="auto"/>
        <w:right w:val="none" w:sz="0" w:space="0" w:color="auto"/>
      </w:divBdr>
      <w:divsChild>
        <w:div w:id="1847089154">
          <w:marLeft w:val="-225"/>
          <w:marRight w:val="-225"/>
          <w:marTop w:val="0"/>
          <w:marBottom w:val="0"/>
          <w:divBdr>
            <w:top w:val="none" w:sz="0" w:space="0" w:color="auto"/>
            <w:left w:val="none" w:sz="0" w:space="0" w:color="auto"/>
            <w:bottom w:val="none" w:sz="0" w:space="0" w:color="auto"/>
            <w:right w:val="none" w:sz="0" w:space="0" w:color="auto"/>
          </w:divBdr>
          <w:divsChild>
            <w:div w:id="1554390835">
              <w:marLeft w:val="0"/>
              <w:marRight w:val="0"/>
              <w:marTop w:val="0"/>
              <w:marBottom w:val="0"/>
              <w:divBdr>
                <w:top w:val="none" w:sz="0" w:space="0" w:color="auto"/>
                <w:left w:val="none" w:sz="0" w:space="0" w:color="auto"/>
                <w:bottom w:val="none" w:sz="0" w:space="0" w:color="auto"/>
                <w:right w:val="none" w:sz="0" w:space="0" w:color="auto"/>
              </w:divBdr>
            </w:div>
          </w:divsChild>
        </w:div>
        <w:div w:id="1330282036">
          <w:marLeft w:val="0"/>
          <w:marRight w:val="0"/>
          <w:marTop w:val="900"/>
          <w:marBottom w:val="0"/>
          <w:divBdr>
            <w:top w:val="none" w:sz="0" w:space="0" w:color="auto"/>
            <w:left w:val="none" w:sz="0" w:space="0" w:color="auto"/>
            <w:bottom w:val="single" w:sz="6" w:space="0" w:color="FFFFFF"/>
            <w:right w:val="none" w:sz="0" w:space="0" w:color="auto"/>
          </w:divBdr>
          <w:divsChild>
            <w:div w:id="1506239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985104">
      <w:bodyDiv w:val="1"/>
      <w:marLeft w:val="0"/>
      <w:marRight w:val="0"/>
      <w:marTop w:val="0"/>
      <w:marBottom w:val="0"/>
      <w:divBdr>
        <w:top w:val="none" w:sz="0" w:space="0" w:color="auto"/>
        <w:left w:val="none" w:sz="0" w:space="0" w:color="auto"/>
        <w:bottom w:val="none" w:sz="0" w:space="0" w:color="auto"/>
        <w:right w:val="none" w:sz="0" w:space="0" w:color="auto"/>
      </w:divBdr>
    </w:div>
    <w:div w:id="881554987">
      <w:bodyDiv w:val="1"/>
      <w:marLeft w:val="0"/>
      <w:marRight w:val="0"/>
      <w:marTop w:val="0"/>
      <w:marBottom w:val="0"/>
      <w:divBdr>
        <w:top w:val="none" w:sz="0" w:space="0" w:color="auto"/>
        <w:left w:val="none" w:sz="0" w:space="0" w:color="auto"/>
        <w:bottom w:val="none" w:sz="0" w:space="0" w:color="auto"/>
        <w:right w:val="none" w:sz="0" w:space="0" w:color="auto"/>
      </w:divBdr>
      <w:divsChild>
        <w:div w:id="1060440426">
          <w:marLeft w:val="0"/>
          <w:marRight w:val="0"/>
          <w:marTop w:val="0"/>
          <w:marBottom w:val="0"/>
          <w:divBdr>
            <w:top w:val="none" w:sz="0" w:space="0" w:color="auto"/>
            <w:left w:val="none" w:sz="0" w:space="0" w:color="auto"/>
            <w:bottom w:val="none" w:sz="0" w:space="0" w:color="auto"/>
            <w:right w:val="none" w:sz="0" w:space="0" w:color="auto"/>
          </w:divBdr>
          <w:divsChild>
            <w:div w:id="1175878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294787">
      <w:bodyDiv w:val="1"/>
      <w:marLeft w:val="0"/>
      <w:marRight w:val="0"/>
      <w:marTop w:val="0"/>
      <w:marBottom w:val="0"/>
      <w:divBdr>
        <w:top w:val="none" w:sz="0" w:space="0" w:color="auto"/>
        <w:left w:val="none" w:sz="0" w:space="0" w:color="auto"/>
        <w:bottom w:val="none" w:sz="0" w:space="0" w:color="auto"/>
        <w:right w:val="none" w:sz="0" w:space="0" w:color="auto"/>
      </w:divBdr>
    </w:div>
    <w:div w:id="898394820">
      <w:bodyDiv w:val="1"/>
      <w:marLeft w:val="0"/>
      <w:marRight w:val="0"/>
      <w:marTop w:val="0"/>
      <w:marBottom w:val="0"/>
      <w:divBdr>
        <w:top w:val="none" w:sz="0" w:space="0" w:color="auto"/>
        <w:left w:val="none" w:sz="0" w:space="0" w:color="auto"/>
        <w:bottom w:val="none" w:sz="0" w:space="0" w:color="auto"/>
        <w:right w:val="none" w:sz="0" w:space="0" w:color="auto"/>
      </w:divBdr>
    </w:div>
    <w:div w:id="900942746">
      <w:bodyDiv w:val="1"/>
      <w:marLeft w:val="0"/>
      <w:marRight w:val="0"/>
      <w:marTop w:val="0"/>
      <w:marBottom w:val="0"/>
      <w:divBdr>
        <w:top w:val="none" w:sz="0" w:space="0" w:color="auto"/>
        <w:left w:val="none" w:sz="0" w:space="0" w:color="auto"/>
        <w:bottom w:val="none" w:sz="0" w:space="0" w:color="auto"/>
        <w:right w:val="none" w:sz="0" w:space="0" w:color="auto"/>
      </w:divBdr>
    </w:div>
    <w:div w:id="912467864">
      <w:bodyDiv w:val="1"/>
      <w:marLeft w:val="0"/>
      <w:marRight w:val="0"/>
      <w:marTop w:val="0"/>
      <w:marBottom w:val="0"/>
      <w:divBdr>
        <w:top w:val="none" w:sz="0" w:space="0" w:color="auto"/>
        <w:left w:val="none" w:sz="0" w:space="0" w:color="auto"/>
        <w:bottom w:val="none" w:sz="0" w:space="0" w:color="auto"/>
        <w:right w:val="none" w:sz="0" w:space="0" w:color="auto"/>
      </w:divBdr>
    </w:div>
    <w:div w:id="918714768">
      <w:bodyDiv w:val="1"/>
      <w:marLeft w:val="0"/>
      <w:marRight w:val="0"/>
      <w:marTop w:val="0"/>
      <w:marBottom w:val="0"/>
      <w:divBdr>
        <w:top w:val="none" w:sz="0" w:space="0" w:color="auto"/>
        <w:left w:val="none" w:sz="0" w:space="0" w:color="auto"/>
        <w:bottom w:val="none" w:sz="0" w:space="0" w:color="auto"/>
        <w:right w:val="none" w:sz="0" w:space="0" w:color="auto"/>
      </w:divBdr>
    </w:div>
    <w:div w:id="946690710">
      <w:bodyDiv w:val="1"/>
      <w:marLeft w:val="0"/>
      <w:marRight w:val="0"/>
      <w:marTop w:val="0"/>
      <w:marBottom w:val="0"/>
      <w:divBdr>
        <w:top w:val="none" w:sz="0" w:space="0" w:color="auto"/>
        <w:left w:val="none" w:sz="0" w:space="0" w:color="auto"/>
        <w:bottom w:val="none" w:sz="0" w:space="0" w:color="auto"/>
        <w:right w:val="none" w:sz="0" w:space="0" w:color="auto"/>
      </w:divBdr>
    </w:div>
    <w:div w:id="951937431">
      <w:bodyDiv w:val="1"/>
      <w:marLeft w:val="0"/>
      <w:marRight w:val="0"/>
      <w:marTop w:val="0"/>
      <w:marBottom w:val="0"/>
      <w:divBdr>
        <w:top w:val="none" w:sz="0" w:space="0" w:color="auto"/>
        <w:left w:val="none" w:sz="0" w:space="0" w:color="auto"/>
        <w:bottom w:val="none" w:sz="0" w:space="0" w:color="auto"/>
        <w:right w:val="none" w:sz="0" w:space="0" w:color="auto"/>
      </w:divBdr>
    </w:div>
    <w:div w:id="988826288">
      <w:bodyDiv w:val="1"/>
      <w:marLeft w:val="0"/>
      <w:marRight w:val="0"/>
      <w:marTop w:val="0"/>
      <w:marBottom w:val="0"/>
      <w:divBdr>
        <w:top w:val="none" w:sz="0" w:space="0" w:color="auto"/>
        <w:left w:val="none" w:sz="0" w:space="0" w:color="auto"/>
        <w:bottom w:val="none" w:sz="0" w:space="0" w:color="auto"/>
        <w:right w:val="none" w:sz="0" w:space="0" w:color="auto"/>
      </w:divBdr>
    </w:div>
    <w:div w:id="1042824639">
      <w:bodyDiv w:val="1"/>
      <w:marLeft w:val="0"/>
      <w:marRight w:val="0"/>
      <w:marTop w:val="0"/>
      <w:marBottom w:val="0"/>
      <w:divBdr>
        <w:top w:val="none" w:sz="0" w:space="0" w:color="auto"/>
        <w:left w:val="none" w:sz="0" w:space="0" w:color="auto"/>
        <w:bottom w:val="none" w:sz="0" w:space="0" w:color="auto"/>
        <w:right w:val="none" w:sz="0" w:space="0" w:color="auto"/>
      </w:divBdr>
    </w:div>
    <w:div w:id="1075249338">
      <w:bodyDiv w:val="1"/>
      <w:marLeft w:val="0"/>
      <w:marRight w:val="0"/>
      <w:marTop w:val="0"/>
      <w:marBottom w:val="0"/>
      <w:divBdr>
        <w:top w:val="none" w:sz="0" w:space="0" w:color="auto"/>
        <w:left w:val="none" w:sz="0" w:space="0" w:color="auto"/>
        <w:bottom w:val="none" w:sz="0" w:space="0" w:color="auto"/>
        <w:right w:val="none" w:sz="0" w:space="0" w:color="auto"/>
      </w:divBdr>
    </w:div>
    <w:div w:id="1085105561">
      <w:bodyDiv w:val="1"/>
      <w:marLeft w:val="0"/>
      <w:marRight w:val="0"/>
      <w:marTop w:val="0"/>
      <w:marBottom w:val="0"/>
      <w:divBdr>
        <w:top w:val="none" w:sz="0" w:space="0" w:color="auto"/>
        <w:left w:val="none" w:sz="0" w:space="0" w:color="auto"/>
        <w:bottom w:val="none" w:sz="0" w:space="0" w:color="auto"/>
        <w:right w:val="none" w:sz="0" w:space="0" w:color="auto"/>
      </w:divBdr>
    </w:div>
    <w:div w:id="1110276517">
      <w:bodyDiv w:val="1"/>
      <w:marLeft w:val="0"/>
      <w:marRight w:val="0"/>
      <w:marTop w:val="0"/>
      <w:marBottom w:val="0"/>
      <w:divBdr>
        <w:top w:val="none" w:sz="0" w:space="0" w:color="auto"/>
        <w:left w:val="none" w:sz="0" w:space="0" w:color="auto"/>
        <w:bottom w:val="none" w:sz="0" w:space="0" w:color="auto"/>
        <w:right w:val="none" w:sz="0" w:space="0" w:color="auto"/>
      </w:divBdr>
    </w:div>
    <w:div w:id="1134328859">
      <w:bodyDiv w:val="1"/>
      <w:marLeft w:val="0"/>
      <w:marRight w:val="0"/>
      <w:marTop w:val="0"/>
      <w:marBottom w:val="0"/>
      <w:divBdr>
        <w:top w:val="none" w:sz="0" w:space="0" w:color="auto"/>
        <w:left w:val="none" w:sz="0" w:space="0" w:color="auto"/>
        <w:bottom w:val="none" w:sz="0" w:space="0" w:color="auto"/>
        <w:right w:val="none" w:sz="0" w:space="0" w:color="auto"/>
      </w:divBdr>
    </w:div>
    <w:div w:id="1156651422">
      <w:bodyDiv w:val="1"/>
      <w:marLeft w:val="0"/>
      <w:marRight w:val="0"/>
      <w:marTop w:val="0"/>
      <w:marBottom w:val="0"/>
      <w:divBdr>
        <w:top w:val="none" w:sz="0" w:space="0" w:color="auto"/>
        <w:left w:val="none" w:sz="0" w:space="0" w:color="auto"/>
        <w:bottom w:val="none" w:sz="0" w:space="0" w:color="auto"/>
        <w:right w:val="none" w:sz="0" w:space="0" w:color="auto"/>
      </w:divBdr>
    </w:div>
    <w:div w:id="1161114399">
      <w:bodyDiv w:val="1"/>
      <w:marLeft w:val="0"/>
      <w:marRight w:val="0"/>
      <w:marTop w:val="0"/>
      <w:marBottom w:val="0"/>
      <w:divBdr>
        <w:top w:val="none" w:sz="0" w:space="0" w:color="auto"/>
        <w:left w:val="none" w:sz="0" w:space="0" w:color="auto"/>
        <w:bottom w:val="none" w:sz="0" w:space="0" w:color="auto"/>
        <w:right w:val="none" w:sz="0" w:space="0" w:color="auto"/>
      </w:divBdr>
    </w:div>
    <w:div w:id="1164517400">
      <w:bodyDiv w:val="1"/>
      <w:marLeft w:val="0"/>
      <w:marRight w:val="0"/>
      <w:marTop w:val="0"/>
      <w:marBottom w:val="0"/>
      <w:divBdr>
        <w:top w:val="none" w:sz="0" w:space="0" w:color="auto"/>
        <w:left w:val="none" w:sz="0" w:space="0" w:color="auto"/>
        <w:bottom w:val="none" w:sz="0" w:space="0" w:color="auto"/>
        <w:right w:val="none" w:sz="0" w:space="0" w:color="auto"/>
      </w:divBdr>
    </w:div>
    <w:div w:id="1174220428">
      <w:bodyDiv w:val="1"/>
      <w:marLeft w:val="0"/>
      <w:marRight w:val="0"/>
      <w:marTop w:val="0"/>
      <w:marBottom w:val="0"/>
      <w:divBdr>
        <w:top w:val="none" w:sz="0" w:space="0" w:color="auto"/>
        <w:left w:val="none" w:sz="0" w:space="0" w:color="auto"/>
        <w:bottom w:val="none" w:sz="0" w:space="0" w:color="auto"/>
        <w:right w:val="none" w:sz="0" w:space="0" w:color="auto"/>
      </w:divBdr>
      <w:divsChild>
        <w:div w:id="1871188789">
          <w:marLeft w:val="0"/>
          <w:marRight w:val="0"/>
          <w:marTop w:val="0"/>
          <w:marBottom w:val="0"/>
          <w:divBdr>
            <w:top w:val="none" w:sz="0" w:space="0" w:color="auto"/>
            <w:left w:val="none" w:sz="0" w:space="0" w:color="auto"/>
            <w:bottom w:val="none" w:sz="0" w:space="0" w:color="auto"/>
            <w:right w:val="none" w:sz="0" w:space="0" w:color="auto"/>
          </w:divBdr>
          <w:divsChild>
            <w:div w:id="487484219">
              <w:marLeft w:val="0"/>
              <w:marRight w:val="0"/>
              <w:marTop w:val="0"/>
              <w:marBottom w:val="0"/>
              <w:divBdr>
                <w:top w:val="none" w:sz="0" w:space="0" w:color="auto"/>
                <w:left w:val="none" w:sz="0" w:space="0" w:color="auto"/>
                <w:bottom w:val="none" w:sz="0" w:space="0" w:color="auto"/>
                <w:right w:val="none" w:sz="0" w:space="0" w:color="auto"/>
              </w:divBdr>
              <w:divsChild>
                <w:div w:id="220946638">
                  <w:marLeft w:val="0"/>
                  <w:marRight w:val="0"/>
                  <w:marTop w:val="480"/>
                  <w:marBottom w:val="480"/>
                  <w:divBdr>
                    <w:top w:val="none" w:sz="0" w:space="0" w:color="auto"/>
                    <w:left w:val="single" w:sz="48" w:space="12" w:color="B1B4B6"/>
                    <w:bottom w:val="none" w:sz="0" w:space="0" w:color="auto"/>
                    <w:right w:val="none" w:sz="0" w:space="0" w:color="auto"/>
                  </w:divBdr>
                </w:div>
              </w:divsChild>
            </w:div>
          </w:divsChild>
        </w:div>
      </w:divsChild>
    </w:div>
    <w:div w:id="1176992126">
      <w:bodyDiv w:val="1"/>
      <w:marLeft w:val="0"/>
      <w:marRight w:val="0"/>
      <w:marTop w:val="0"/>
      <w:marBottom w:val="0"/>
      <w:divBdr>
        <w:top w:val="none" w:sz="0" w:space="0" w:color="auto"/>
        <w:left w:val="none" w:sz="0" w:space="0" w:color="auto"/>
        <w:bottom w:val="none" w:sz="0" w:space="0" w:color="auto"/>
        <w:right w:val="none" w:sz="0" w:space="0" w:color="auto"/>
      </w:divBdr>
    </w:div>
    <w:div w:id="1198159140">
      <w:bodyDiv w:val="1"/>
      <w:marLeft w:val="0"/>
      <w:marRight w:val="0"/>
      <w:marTop w:val="0"/>
      <w:marBottom w:val="0"/>
      <w:divBdr>
        <w:top w:val="none" w:sz="0" w:space="0" w:color="auto"/>
        <w:left w:val="none" w:sz="0" w:space="0" w:color="auto"/>
        <w:bottom w:val="none" w:sz="0" w:space="0" w:color="auto"/>
        <w:right w:val="none" w:sz="0" w:space="0" w:color="auto"/>
      </w:divBdr>
    </w:div>
    <w:div w:id="1208486885">
      <w:bodyDiv w:val="1"/>
      <w:marLeft w:val="0"/>
      <w:marRight w:val="0"/>
      <w:marTop w:val="0"/>
      <w:marBottom w:val="0"/>
      <w:divBdr>
        <w:top w:val="none" w:sz="0" w:space="0" w:color="auto"/>
        <w:left w:val="none" w:sz="0" w:space="0" w:color="auto"/>
        <w:bottom w:val="none" w:sz="0" w:space="0" w:color="auto"/>
        <w:right w:val="none" w:sz="0" w:space="0" w:color="auto"/>
      </w:divBdr>
    </w:div>
    <w:div w:id="1223102139">
      <w:bodyDiv w:val="1"/>
      <w:marLeft w:val="0"/>
      <w:marRight w:val="0"/>
      <w:marTop w:val="0"/>
      <w:marBottom w:val="0"/>
      <w:divBdr>
        <w:top w:val="none" w:sz="0" w:space="0" w:color="auto"/>
        <w:left w:val="none" w:sz="0" w:space="0" w:color="auto"/>
        <w:bottom w:val="none" w:sz="0" w:space="0" w:color="auto"/>
        <w:right w:val="none" w:sz="0" w:space="0" w:color="auto"/>
      </w:divBdr>
    </w:div>
    <w:div w:id="1275750644">
      <w:bodyDiv w:val="1"/>
      <w:marLeft w:val="0"/>
      <w:marRight w:val="0"/>
      <w:marTop w:val="0"/>
      <w:marBottom w:val="0"/>
      <w:divBdr>
        <w:top w:val="none" w:sz="0" w:space="0" w:color="auto"/>
        <w:left w:val="none" w:sz="0" w:space="0" w:color="auto"/>
        <w:bottom w:val="none" w:sz="0" w:space="0" w:color="auto"/>
        <w:right w:val="none" w:sz="0" w:space="0" w:color="auto"/>
      </w:divBdr>
    </w:div>
    <w:div w:id="1281717421">
      <w:bodyDiv w:val="1"/>
      <w:marLeft w:val="0"/>
      <w:marRight w:val="0"/>
      <w:marTop w:val="0"/>
      <w:marBottom w:val="0"/>
      <w:divBdr>
        <w:top w:val="none" w:sz="0" w:space="0" w:color="auto"/>
        <w:left w:val="none" w:sz="0" w:space="0" w:color="auto"/>
        <w:bottom w:val="none" w:sz="0" w:space="0" w:color="auto"/>
        <w:right w:val="none" w:sz="0" w:space="0" w:color="auto"/>
      </w:divBdr>
    </w:div>
    <w:div w:id="1293172035">
      <w:bodyDiv w:val="1"/>
      <w:marLeft w:val="0"/>
      <w:marRight w:val="0"/>
      <w:marTop w:val="0"/>
      <w:marBottom w:val="0"/>
      <w:divBdr>
        <w:top w:val="none" w:sz="0" w:space="0" w:color="auto"/>
        <w:left w:val="none" w:sz="0" w:space="0" w:color="auto"/>
        <w:bottom w:val="none" w:sz="0" w:space="0" w:color="auto"/>
        <w:right w:val="none" w:sz="0" w:space="0" w:color="auto"/>
      </w:divBdr>
    </w:div>
    <w:div w:id="1323385846">
      <w:bodyDiv w:val="1"/>
      <w:marLeft w:val="0"/>
      <w:marRight w:val="0"/>
      <w:marTop w:val="0"/>
      <w:marBottom w:val="0"/>
      <w:divBdr>
        <w:top w:val="none" w:sz="0" w:space="0" w:color="auto"/>
        <w:left w:val="none" w:sz="0" w:space="0" w:color="auto"/>
        <w:bottom w:val="none" w:sz="0" w:space="0" w:color="auto"/>
        <w:right w:val="none" w:sz="0" w:space="0" w:color="auto"/>
      </w:divBdr>
    </w:div>
    <w:div w:id="1349064922">
      <w:bodyDiv w:val="1"/>
      <w:marLeft w:val="0"/>
      <w:marRight w:val="0"/>
      <w:marTop w:val="0"/>
      <w:marBottom w:val="0"/>
      <w:divBdr>
        <w:top w:val="none" w:sz="0" w:space="0" w:color="auto"/>
        <w:left w:val="none" w:sz="0" w:space="0" w:color="auto"/>
        <w:bottom w:val="none" w:sz="0" w:space="0" w:color="auto"/>
        <w:right w:val="none" w:sz="0" w:space="0" w:color="auto"/>
      </w:divBdr>
    </w:div>
    <w:div w:id="1377972284">
      <w:bodyDiv w:val="1"/>
      <w:marLeft w:val="0"/>
      <w:marRight w:val="0"/>
      <w:marTop w:val="0"/>
      <w:marBottom w:val="0"/>
      <w:divBdr>
        <w:top w:val="none" w:sz="0" w:space="0" w:color="auto"/>
        <w:left w:val="none" w:sz="0" w:space="0" w:color="auto"/>
        <w:bottom w:val="none" w:sz="0" w:space="0" w:color="auto"/>
        <w:right w:val="none" w:sz="0" w:space="0" w:color="auto"/>
      </w:divBdr>
    </w:div>
    <w:div w:id="1429038767">
      <w:bodyDiv w:val="1"/>
      <w:marLeft w:val="0"/>
      <w:marRight w:val="0"/>
      <w:marTop w:val="0"/>
      <w:marBottom w:val="0"/>
      <w:divBdr>
        <w:top w:val="none" w:sz="0" w:space="0" w:color="auto"/>
        <w:left w:val="none" w:sz="0" w:space="0" w:color="auto"/>
        <w:bottom w:val="none" w:sz="0" w:space="0" w:color="auto"/>
        <w:right w:val="none" w:sz="0" w:space="0" w:color="auto"/>
      </w:divBdr>
    </w:div>
    <w:div w:id="1445998427">
      <w:bodyDiv w:val="1"/>
      <w:marLeft w:val="0"/>
      <w:marRight w:val="0"/>
      <w:marTop w:val="0"/>
      <w:marBottom w:val="0"/>
      <w:divBdr>
        <w:top w:val="none" w:sz="0" w:space="0" w:color="auto"/>
        <w:left w:val="none" w:sz="0" w:space="0" w:color="auto"/>
        <w:bottom w:val="none" w:sz="0" w:space="0" w:color="auto"/>
        <w:right w:val="none" w:sz="0" w:space="0" w:color="auto"/>
      </w:divBdr>
      <w:divsChild>
        <w:div w:id="81800850">
          <w:marLeft w:val="0"/>
          <w:marRight w:val="0"/>
          <w:marTop w:val="480"/>
          <w:marBottom w:val="480"/>
          <w:divBdr>
            <w:top w:val="none" w:sz="0" w:space="0" w:color="auto"/>
            <w:left w:val="none" w:sz="0" w:space="0" w:color="auto"/>
            <w:bottom w:val="none" w:sz="0" w:space="0" w:color="auto"/>
            <w:right w:val="none" w:sz="0" w:space="0" w:color="auto"/>
          </w:divBdr>
          <w:divsChild>
            <w:div w:id="900674000">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1473478615">
      <w:bodyDiv w:val="1"/>
      <w:marLeft w:val="0"/>
      <w:marRight w:val="0"/>
      <w:marTop w:val="0"/>
      <w:marBottom w:val="0"/>
      <w:divBdr>
        <w:top w:val="none" w:sz="0" w:space="0" w:color="auto"/>
        <w:left w:val="none" w:sz="0" w:space="0" w:color="auto"/>
        <w:bottom w:val="none" w:sz="0" w:space="0" w:color="auto"/>
        <w:right w:val="none" w:sz="0" w:space="0" w:color="auto"/>
      </w:divBdr>
    </w:div>
    <w:div w:id="1538549016">
      <w:bodyDiv w:val="1"/>
      <w:marLeft w:val="0"/>
      <w:marRight w:val="0"/>
      <w:marTop w:val="0"/>
      <w:marBottom w:val="0"/>
      <w:divBdr>
        <w:top w:val="none" w:sz="0" w:space="0" w:color="auto"/>
        <w:left w:val="none" w:sz="0" w:space="0" w:color="auto"/>
        <w:bottom w:val="none" w:sz="0" w:space="0" w:color="auto"/>
        <w:right w:val="none" w:sz="0" w:space="0" w:color="auto"/>
      </w:divBdr>
      <w:divsChild>
        <w:div w:id="2098363169">
          <w:marLeft w:val="0"/>
          <w:marRight w:val="0"/>
          <w:marTop w:val="480"/>
          <w:marBottom w:val="480"/>
          <w:divBdr>
            <w:top w:val="none" w:sz="0" w:space="0" w:color="auto"/>
            <w:left w:val="single" w:sz="48" w:space="12" w:color="B1B4B6"/>
            <w:bottom w:val="none" w:sz="0" w:space="0" w:color="auto"/>
            <w:right w:val="none" w:sz="0" w:space="0" w:color="auto"/>
          </w:divBdr>
        </w:div>
      </w:divsChild>
    </w:div>
    <w:div w:id="1556621287">
      <w:bodyDiv w:val="1"/>
      <w:marLeft w:val="0"/>
      <w:marRight w:val="0"/>
      <w:marTop w:val="0"/>
      <w:marBottom w:val="0"/>
      <w:divBdr>
        <w:top w:val="none" w:sz="0" w:space="0" w:color="auto"/>
        <w:left w:val="none" w:sz="0" w:space="0" w:color="auto"/>
        <w:bottom w:val="none" w:sz="0" w:space="0" w:color="auto"/>
        <w:right w:val="none" w:sz="0" w:space="0" w:color="auto"/>
      </w:divBdr>
    </w:div>
    <w:div w:id="1569532056">
      <w:bodyDiv w:val="1"/>
      <w:marLeft w:val="0"/>
      <w:marRight w:val="0"/>
      <w:marTop w:val="0"/>
      <w:marBottom w:val="0"/>
      <w:divBdr>
        <w:top w:val="none" w:sz="0" w:space="0" w:color="auto"/>
        <w:left w:val="none" w:sz="0" w:space="0" w:color="auto"/>
        <w:bottom w:val="none" w:sz="0" w:space="0" w:color="auto"/>
        <w:right w:val="none" w:sz="0" w:space="0" w:color="auto"/>
      </w:divBdr>
    </w:div>
    <w:div w:id="1572621066">
      <w:bodyDiv w:val="1"/>
      <w:marLeft w:val="0"/>
      <w:marRight w:val="0"/>
      <w:marTop w:val="0"/>
      <w:marBottom w:val="0"/>
      <w:divBdr>
        <w:top w:val="none" w:sz="0" w:space="0" w:color="auto"/>
        <w:left w:val="none" w:sz="0" w:space="0" w:color="auto"/>
        <w:bottom w:val="none" w:sz="0" w:space="0" w:color="auto"/>
        <w:right w:val="none" w:sz="0" w:space="0" w:color="auto"/>
      </w:divBdr>
    </w:div>
    <w:div w:id="1581790367">
      <w:bodyDiv w:val="1"/>
      <w:marLeft w:val="0"/>
      <w:marRight w:val="0"/>
      <w:marTop w:val="0"/>
      <w:marBottom w:val="0"/>
      <w:divBdr>
        <w:top w:val="none" w:sz="0" w:space="0" w:color="auto"/>
        <w:left w:val="none" w:sz="0" w:space="0" w:color="auto"/>
        <w:bottom w:val="none" w:sz="0" w:space="0" w:color="auto"/>
        <w:right w:val="none" w:sz="0" w:space="0" w:color="auto"/>
      </w:divBdr>
    </w:div>
    <w:div w:id="1605190449">
      <w:bodyDiv w:val="1"/>
      <w:marLeft w:val="0"/>
      <w:marRight w:val="0"/>
      <w:marTop w:val="0"/>
      <w:marBottom w:val="0"/>
      <w:divBdr>
        <w:top w:val="none" w:sz="0" w:space="0" w:color="auto"/>
        <w:left w:val="none" w:sz="0" w:space="0" w:color="auto"/>
        <w:bottom w:val="none" w:sz="0" w:space="0" w:color="auto"/>
        <w:right w:val="none" w:sz="0" w:space="0" w:color="auto"/>
      </w:divBdr>
    </w:div>
    <w:div w:id="1612392634">
      <w:bodyDiv w:val="1"/>
      <w:marLeft w:val="0"/>
      <w:marRight w:val="0"/>
      <w:marTop w:val="0"/>
      <w:marBottom w:val="0"/>
      <w:divBdr>
        <w:top w:val="none" w:sz="0" w:space="0" w:color="auto"/>
        <w:left w:val="none" w:sz="0" w:space="0" w:color="auto"/>
        <w:bottom w:val="none" w:sz="0" w:space="0" w:color="auto"/>
        <w:right w:val="none" w:sz="0" w:space="0" w:color="auto"/>
      </w:divBdr>
    </w:div>
    <w:div w:id="1641961130">
      <w:bodyDiv w:val="1"/>
      <w:marLeft w:val="0"/>
      <w:marRight w:val="0"/>
      <w:marTop w:val="0"/>
      <w:marBottom w:val="0"/>
      <w:divBdr>
        <w:top w:val="none" w:sz="0" w:space="0" w:color="auto"/>
        <w:left w:val="none" w:sz="0" w:space="0" w:color="auto"/>
        <w:bottom w:val="none" w:sz="0" w:space="0" w:color="auto"/>
        <w:right w:val="none" w:sz="0" w:space="0" w:color="auto"/>
      </w:divBdr>
      <w:divsChild>
        <w:div w:id="1008675355">
          <w:marLeft w:val="0"/>
          <w:marRight w:val="0"/>
          <w:marTop w:val="480"/>
          <w:marBottom w:val="480"/>
          <w:divBdr>
            <w:top w:val="none" w:sz="0" w:space="0" w:color="auto"/>
            <w:left w:val="single" w:sz="48" w:space="12" w:color="B1B4B6"/>
            <w:bottom w:val="none" w:sz="0" w:space="0" w:color="auto"/>
            <w:right w:val="none" w:sz="0" w:space="0" w:color="auto"/>
          </w:divBdr>
        </w:div>
      </w:divsChild>
    </w:div>
    <w:div w:id="1643924473">
      <w:bodyDiv w:val="1"/>
      <w:marLeft w:val="0"/>
      <w:marRight w:val="0"/>
      <w:marTop w:val="0"/>
      <w:marBottom w:val="0"/>
      <w:divBdr>
        <w:top w:val="none" w:sz="0" w:space="0" w:color="auto"/>
        <w:left w:val="none" w:sz="0" w:space="0" w:color="auto"/>
        <w:bottom w:val="none" w:sz="0" w:space="0" w:color="auto"/>
        <w:right w:val="none" w:sz="0" w:space="0" w:color="auto"/>
      </w:divBdr>
    </w:div>
    <w:div w:id="1657149041">
      <w:bodyDiv w:val="1"/>
      <w:marLeft w:val="0"/>
      <w:marRight w:val="0"/>
      <w:marTop w:val="0"/>
      <w:marBottom w:val="0"/>
      <w:divBdr>
        <w:top w:val="none" w:sz="0" w:space="0" w:color="auto"/>
        <w:left w:val="none" w:sz="0" w:space="0" w:color="auto"/>
        <w:bottom w:val="none" w:sz="0" w:space="0" w:color="auto"/>
        <w:right w:val="none" w:sz="0" w:space="0" w:color="auto"/>
      </w:divBdr>
    </w:div>
    <w:div w:id="1677154239">
      <w:bodyDiv w:val="1"/>
      <w:marLeft w:val="0"/>
      <w:marRight w:val="0"/>
      <w:marTop w:val="0"/>
      <w:marBottom w:val="0"/>
      <w:divBdr>
        <w:top w:val="none" w:sz="0" w:space="0" w:color="auto"/>
        <w:left w:val="none" w:sz="0" w:space="0" w:color="auto"/>
        <w:bottom w:val="none" w:sz="0" w:space="0" w:color="auto"/>
        <w:right w:val="none" w:sz="0" w:space="0" w:color="auto"/>
      </w:divBdr>
    </w:div>
    <w:div w:id="1688211403">
      <w:bodyDiv w:val="1"/>
      <w:marLeft w:val="0"/>
      <w:marRight w:val="0"/>
      <w:marTop w:val="0"/>
      <w:marBottom w:val="0"/>
      <w:divBdr>
        <w:top w:val="none" w:sz="0" w:space="0" w:color="auto"/>
        <w:left w:val="none" w:sz="0" w:space="0" w:color="auto"/>
        <w:bottom w:val="none" w:sz="0" w:space="0" w:color="auto"/>
        <w:right w:val="none" w:sz="0" w:space="0" w:color="auto"/>
      </w:divBdr>
    </w:div>
    <w:div w:id="1729038067">
      <w:bodyDiv w:val="1"/>
      <w:marLeft w:val="0"/>
      <w:marRight w:val="0"/>
      <w:marTop w:val="0"/>
      <w:marBottom w:val="0"/>
      <w:divBdr>
        <w:top w:val="none" w:sz="0" w:space="0" w:color="auto"/>
        <w:left w:val="none" w:sz="0" w:space="0" w:color="auto"/>
        <w:bottom w:val="none" w:sz="0" w:space="0" w:color="auto"/>
        <w:right w:val="none" w:sz="0" w:space="0" w:color="auto"/>
      </w:divBdr>
    </w:div>
    <w:div w:id="1732922921">
      <w:bodyDiv w:val="1"/>
      <w:marLeft w:val="0"/>
      <w:marRight w:val="0"/>
      <w:marTop w:val="0"/>
      <w:marBottom w:val="0"/>
      <w:divBdr>
        <w:top w:val="none" w:sz="0" w:space="0" w:color="auto"/>
        <w:left w:val="none" w:sz="0" w:space="0" w:color="auto"/>
        <w:bottom w:val="none" w:sz="0" w:space="0" w:color="auto"/>
        <w:right w:val="none" w:sz="0" w:space="0" w:color="auto"/>
      </w:divBdr>
    </w:div>
    <w:div w:id="1770735247">
      <w:bodyDiv w:val="1"/>
      <w:marLeft w:val="0"/>
      <w:marRight w:val="0"/>
      <w:marTop w:val="0"/>
      <w:marBottom w:val="0"/>
      <w:divBdr>
        <w:top w:val="none" w:sz="0" w:space="0" w:color="auto"/>
        <w:left w:val="none" w:sz="0" w:space="0" w:color="auto"/>
        <w:bottom w:val="none" w:sz="0" w:space="0" w:color="auto"/>
        <w:right w:val="none" w:sz="0" w:space="0" w:color="auto"/>
      </w:divBdr>
    </w:div>
    <w:div w:id="1779518693">
      <w:bodyDiv w:val="1"/>
      <w:marLeft w:val="0"/>
      <w:marRight w:val="0"/>
      <w:marTop w:val="0"/>
      <w:marBottom w:val="0"/>
      <w:divBdr>
        <w:top w:val="none" w:sz="0" w:space="0" w:color="auto"/>
        <w:left w:val="none" w:sz="0" w:space="0" w:color="auto"/>
        <w:bottom w:val="none" w:sz="0" w:space="0" w:color="auto"/>
        <w:right w:val="none" w:sz="0" w:space="0" w:color="auto"/>
      </w:divBdr>
    </w:div>
    <w:div w:id="1791628353">
      <w:bodyDiv w:val="1"/>
      <w:marLeft w:val="0"/>
      <w:marRight w:val="0"/>
      <w:marTop w:val="0"/>
      <w:marBottom w:val="0"/>
      <w:divBdr>
        <w:top w:val="none" w:sz="0" w:space="0" w:color="auto"/>
        <w:left w:val="none" w:sz="0" w:space="0" w:color="auto"/>
        <w:bottom w:val="none" w:sz="0" w:space="0" w:color="auto"/>
        <w:right w:val="none" w:sz="0" w:space="0" w:color="auto"/>
      </w:divBdr>
    </w:div>
    <w:div w:id="1805539182">
      <w:bodyDiv w:val="1"/>
      <w:marLeft w:val="0"/>
      <w:marRight w:val="0"/>
      <w:marTop w:val="0"/>
      <w:marBottom w:val="0"/>
      <w:divBdr>
        <w:top w:val="none" w:sz="0" w:space="0" w:color="auto"/>
        <w:left w:val="none" w:sz="0" w:space="0" w:color="auto"/>
        <w:bottom w:val="none" w:sz="0" w:space="0" w:color="auto"/>
        <w:right w:val="none" w:sz="0" w:space="0" w:color="auto"/>
      </w:divBdr>
    </w:div>
    <w:div w:id="1820266778">
      <w:bodyDiv w:val="1"/>
      <w:marLeft w:val="0"/>
      <w:marRight w:val="0"/>
      <w:marTop w:val="0"/>
      <w:marBottom w:val="0"/>
      <w:divBdr>
        <w:top w:val="none" w:sz="0" w:space="0" w:color="auto"/>
        <w:left w:val="none" w:sz="0" w:space="0" w:color="auto"/>
        <w:bottom w:val="none" w:sz="0" w:space="0" w:color="auto"/>
        <w:right w:val="none" w:sz="0" w:space="0" w:color="auto"/>
      </w:divBdr>
    </w:div>
    <w:div w:id="1831751372">
      <w:bodyDiv w:val="1"/>
      <w:marLeft w:val="0"/>
      <w:marRight w:val="0"/>
      <w:marTop w:val="0"/>
      <w:marBottom w:val="0"/>
      <w:divBdr>
        <w:top w:val="none" w:sz="0" w:space="0" w:color="auto"/>
        <w:left w:val="none" w:sz="0" w:space="0" w:color="auto"/>
        <w:bottom w:val="none" w:sz="0" w:space="0" w:color="auto"/>
        <w:right w:val="none" w:sz="0" w:space="0" w:color="auto"/>
      </w:divBdr>
    </w:div>
    <w:div w:id="1842117234">
      <w:bodyDiv w:val="1"/>
      <w:marLeft w:val="0"/>
      <w:marRight w:val="0"/>
      <w:marTop w:val="0"/>
      <w:marBottom w:val="0"/>
      <w:divBdr>
        <w:top w:val="none" w:sz="0" w:space="0" w:color="auto"/>
        <w:left w:val="none" w:sz="0" w:space="0" w:color="auto"/>
        <w:bottom w:val="none" w:sz="0" w:space="0" w:color="auto"/>
        <w:right w:val="none" w:sz="0" w:space="0" w:color="auto"/>
      </w:divBdr>
    </w:div>
    <w:div w:id="1871144849">
      <w:bodyDiv w:val="1"/>
      <w:marLeft w:val="0"/>
      <w:marRight w:val="0"/>
      <w:marTop w:val="0"/>
      <w:marBottom w:val="0"/>
      <w:divBdr>
        <w:top w:val="none" w:sz="0" w:space="0" w:color="auto"/>
        <w:left w:val="none" w:sz="0" w:space="0" w:color="auto"/>
        <w:bottom w:val="none" w:sz="0" w:space="0" w:color="auto"/>
        <w:right w:val="none" w:sz="0" w:space="0" w:color="auto"/>
      </w:divBdr>
    </w:div>
    <w:div w:id="1889762876">
      <w:bodyDiv w:val="1"/>
      <w:marLeft w:val="0"/>
      <w:marRight w:val="0"/>
      <w:marTop w:val="0"/>
      <w:marBottom w:val="0"/>
      <w:divBdr>
        <w:top w:val="none" w:sz="0" w:space="0" w:color="auto"/>
        <w:left w:val="none" w:sz="0" w:space="0" w:color="auto"/>
        <w:bottom w:val="none" w:sz="0" w:space="0" w:color="auto"/>
        <w:right w:val="none" w:sz="0" w:space="0" w:color="auto"/>
      </w:divBdr>
    </w:div>
    <w:div w:id="1889948156">
      <w:bodyDiv w:val="1"/>
      <w:marLeft w:val="0"/>
      <w:marRight w:val="0"/>
      <w:marTop w:val="0"/>
      <w:marBottom w:val="0"/>
      <w:divBdr>
        <w:top w:val="none" w:sz="0" w:space="0" w:color="auto"/>
        <w:left w:val="none" w:sz="0" w:space="0" w:color="auto"/>
        <w:bottom w:val="none" w:sz="0" w:space="0" w:color="auto"/>
        <w:right w:val="none" w:sz="0" w:space="0" w:color="auto"/>
      </w:divBdr>
    </w:div>
    <w:div w:id="1899439632">
      <w:bodyDiv w:val="1"/>
      <w:marLeft w:val="0"/>
      <w:marRight w:val="0"/>
      <w:marTop w:val="0"/>
      <w:marBottom w:val="0"/>
      <w:divBdr>
        <w:top w:val="none" w:sz="0" w:space="0" w:color="auto"/>
        <w:left w:val="none" w:sz="0" w:space="0" w:color="auto"/>
        <w:bottom w:val="none" w:sz="0" w:space="0" w:color="auto"/>
        <w:right w:val="none" w:sz="0" w:space="0" w:color="auto"/>
      </w:divBdr>
      <w:divsChild>
        <w:div w:id="26609253">
          <w:marLeft w:val="0"/>
          <w:marRight w:val="0"/>
          <w:marTop w:val="0"/>
          <w:marBottom w:val="0"/>
          <w:divBdr>
            <w:top w:val="none" w:sz="0" w:space="0" w:color="auto"/>
            <w:left w:val="none" w:sz="0" w:space="0" w:color="auto"/>
            <w:bottom w:val="none" w:sz="0" w:space="0" w:color="auto"/>
            <w:right w:val="none" w:sz="0" w:space="0" w:color="auto"/>
          </w:divBdr>
          <w:divsChild>
            <w:div w:id="109242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888136">
      <w:bodyDiv w:val="1"/>
      <w:marLeft w:val="0"/>
      <w:marRight w:val="0"/>
      <w:marTop w:val="0"/>
      <w:marBottom w:val="0"/>
      <w:divBdr>
        <w:top w:val="none" w:sz="0" w:space="0" w:color="auto"/>
        <w:left w:val="none" w:sz="0" w:space="0" w:color="auto"/>
        <w:bottom w:val="none" w:sz="0" w:space="0" w:color="auto"/>
        <w:right w:val="none" w:sz="0" w:space="0" w:color="auto"/>
      </w:divBdr>
    </w:div>
    <w:div w:id="1917395986">
      <w:bodyDiv w:val="1"/>
      <w:marLeft w:val="0"/>
      <w:marRight w:val="0"/>
      <w:marTop w:val="0"/>
      <w:marBottom w:val="0"/>
      <w:divBdr>
        <w:top w:val="none" w:sz="0" w:space="0" w:color="auto"/>
        <w:left w:val="none" w:sz="0" w:space="0" w:color="auto"/>
        <w:bottom w:val="none" w:sz="0" w:space="0" w:color="auto"/>
        <w:right w:val="none" w:sz="0" w:space="0" w:color="auto"/>
      </w:divBdr>
    </w:div>
    <w:div w:id="1949241074">
      <w:bodyDiv w:val="1"/>
      <w:marLeft w:val="0"/>
      <w:marRight w:val="0"/>
      <w:marTop w:val="0"/>
      <w:marBottom w:val="0"/>
      <w:divBdr>
        <w:top w:val="none" w:sz="0" w:space="0" w:color="auto"/>
        <w:left w:val="none" w:sz="0" w:space="0" w:color="auto"/>
        <w:bottom w:val="none" w:sz="0" w:space="0" w:color="auto"/>
        <w:right w:val="none" w:sz="0" w:space="0" w:color="auto"/>
      </w:divBdr>
    </w:div>
    <w:div w:id="1962615860">
      <w:bodyDiv w:val="1"/>
      <w:marLeft w:val="0"/>
      <w:marRight w:val="0"/>
      <w:marTop w:val="0"/>
      <w:marBottom w:val="0"/>
      <w:divBdr>
        <w:top w:val="none" w:sz="0" w:space="0" w:color="auto"/>
        <w:left w:val="none" w:sz="0" w:space="0" w:color="auto"/>
        <w:bottom w:val="none" w:sz="0" w:space="0" w:color="auto"/>
        <w:right w:val="none" w:sz="0" w:space="0" w:color="auto"/>
      </w:divBdr>
      <w:divsChild>
        <w:div w:id="832334348">
          <w:marLeft w:val="0"/>
          <w:marRight w:val="0"/>
          <w:marTop w:val="480"/>
          <w:marBottom w:val="480"/>
          <w:divBdr>
            <w:top w:val="none" w:sz="0" w:space="0" w:color="auto"/>
            <w:left w:val="single" w:sz="48" w:space="12" w:color="B1B4B6"/>
            <w:bottom w:val="none" w:sz="0" w:space="0" w:color="auto"/>
            <w:right w:val="none" w:sz="0" w:space="0" w:color="auto"/>
          </w:divBdr>
        </w:div>
      </w:divsChild>
    </w:div>
    <w:div w:id="1963266632">
      <w:bodyDiv w:val="1"/>
      <w:marLeft w:val="0"/>
      <w:marRight w:val="0"/>
      <w:marTop w:val="0"/>
      <w:marBottom w:val="0"/>
      <w:divBdr>
        <w:top w:val="none" w:sz="0" w:space="0" w:color="auto"/>
        <w:left w:val="none" w:sz="0" w:space="0" w:color="auto"/>
        <w:bottom w:val="none" w:sz="0" w:space="0" w:color="auto"/>
        <w:right w:val="none" w:sz="0" w:space="0" w:color="auto"/>
      </w:divBdr>
    </w:div>
    <w:div w:id="1973250561">
      <w:bodyDiv w:val="1"/>
      <w:marLeft w:val="0"/>
      <w:marRight w:val="0"/>
      <w:marTop w:val="0"/>
      <w:marBottom w:val="0"/>
      <w:divBdr>
        <w:top w:val="none" w:sz="0" w:space="0" w:color="auto"/>
        <w:left w:val="none" w:sz="0" w:space="0" w:color="auto"/>
        <w:bottom w:val="none" w:sz="0" w:space="0" w:color="auto"/>
        <w:right w:val="none" w:sz="0" w:space="0" w:color="auto"/>
      </w:divBdr>
    </w:div>
    <w:div w:id="1998142685">
      <w:bodyDiv w:val="1"/>
      <w:marLeft w:val="0"/>
      <w:marRight w:val="0"/>
      <w:marTop w:val="0"/>
      <w:marBottom w:val="0"/>
      <w:divBdr>
        <w:top w:val="none" w:sz="0" w:space="0" w:color="auto"/>
        <w:left w:val="none" w:sz="0" w:space="0" w:color="auto"/>
        <w:bottom w:val="none" w:sz="0" w:space="0" w:color="auto"/>
        <w:right w:val="none" w:sz="0" w:space="0" w:color="auto"/>
      </w:divBdr>
      <w:divsChild>
        <w:div w:id="760565809">
          <w:marLeft w:val="0"/>
          <w:marRight w:val="0"/>
          <w:marTop w:val="480"/>
          <w:marBottom w:val="480"/>
          <w:divBdr>
            <w:top w:val="none" w:sz="0" w:space="0" w:color="auto"/>
            <w:left w:val="none" w:sz="0" w:space="0" w:color="auto"/>
            <w:bottom w:val="none" w:sz="0" w:space="0" w:color="auto"/>
            <w:right w:val="none" w:sz="0" w:space="0" w:color="auto"/>
          </w:divBdr>
          <w:divsChild>
            <w:div w:id="1077216614">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2011441168">
      <w:bodyDiv w:val="1"/>
      <w:marLeft w:val="0"/>
      <w:marRight w:val="0"/>
      <w:marTop w:val="0"/>
      <w:marBottom w:val="0"/>
      <w:divBdr>
        <w:top w:val="none" w:sz="0" w:space="0" w:color="auto"/>
        <w:left w:val="none" w:sz="0" w:space="0" w:color="auto"/>
        <w:bottom w:val="none" w:sz="0" w:space="0" w:color="auto"/>
        <w:right w:val="none" w:sz="0" w:space="0" w:color="auto"/>
      </w:divBdr>
    </w:div>
    <w:div w:id="2023042767">
      <w:bodyDiv w:val="1"/>
      <w:marLeft w:val="0"/>
      <w:marRight w:val="0"/>
      <w:marTop w:val="0"/>
      <w:marBottom w:val="0"/>
      <w:divBdr>
        <w:top w:val="none" w:sz="0" w:space="0" w:color="auto"/>
        <w:left w:val="none" w:sz="0" w:space="0" w:color="auto"/>
        <w:bottom w:val="none" w:sz="0" w:space="0" w:color="auto"/>
        <w:right w:val="none" w:sz="0" w:space="0" w:color="auto"/>
      </w:divBdr>
    </w:div>
    <w:div w:id="2076389183">
      <w:bodyDiv w:val="1"/>
      <w:marLeft w:val="0"/>
      <w:marRight w:val="0"/>
      <w:marTop w:val="0"/>
      <w:marBottom w:val="0"/>
      <w:divBdr>
        <w:top w:val="none" w:sz="0" w:space="0" w:color="auto"/>
        <w:left w:val="none" w:sz="0" w:space="0" w:color="auto"/>
        <w:bottom w:val="none" w:sz="0" w:space="0" w:color="auto"/>
        <w:right w:val="none" w:sz="0" w:space="0" w:color="auto"/>
      </w:divBdr>
    </w:div>
    <w:div w:id="2107922745">
      <w:bodyDiv w:val="1"/>
      <w:marLeft w:val="0"/>
      <w:marRight w:val="0"/>
      <w:marTop w:val="0"/>
      <w:marBottom w:val="0"/>
      <w:divBdr>
        <w:top w:val="none" w:sz="0" w:space="0" w:color="auto"/>
        <w:left w:val="none" w:sz="0" w:space="0" w:color="auto"/>
        <w:bottom w:val="none" w:sz="0" w:space="0" w:color="auto"/>
        <w:right w:val="none" w:sz="0" w:space="0" w:color="auto"/>
      </w:divBdr>
    </w:div>
    <w:div w:id="2113089773">
      <w:bodyDiv w:val="1"/>
      <w:marLeft w:val="0"/>
      <w:marRight w:val="0"/>
      <w:marTop w:val="0"/>
      <w:marBottom w:val="0"/>
      <w:divBdr>
        <w:top w:val="none" w:sz="0" w:space="0" w:color="auto"/>
        <w:left w:val="none" w:sz="0" w:space="0" w:color="auto"/>
        <w:bottom w:val="none" w:sz="0" w:space="0" w:color="auto"/>
        <w:right w:val="none" w:sz="0" w:space="0" w:color="auto"/>
      </w:divBdr>
    </w:div>
    <w:div w:id="2125343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gov.uk/browse/abroad/passports" TargetMode="External"/><Relationship Id="rId21" Type="http://schemas.openxmlformats.org/officeDocument/2006/relationships/hyperlink" Target="https://cda.ve.it/en/" TargetMode="External"/><Relationship Id="rId42" Type="http://schemas.openxmlformats.org/officeDocument/2006/relationships/hyperlink" Target="https://www.adm.gov.it/portale/en/carta-doganale-viaggiatore" TargetMode="External"/><Relationship Id="rId47" Type="http://schemas.openxmlformats.org/officeDocument/2006/relationships/hyperlink" Target="https://www.gov.uk/guidance/reduce-your-risk-from-terrorism-while-abroad" TargetMode="External"/><Relationship Id="rId63" Type="http://schemas.openxmlformats.org/officeDocument/2006/relationships/hyperlink" Target="https://travelhealthpro.org.uk/factsheet/43/medicines-abroad" TargetMode="External"/><Relationship Id="rId68" Type="http://schemas.openxmlformats.org/officeDocument/2006/relationships/hyperlink" Target="https://www.gov.uk/guidance/about-foreign-commonwealth-development-office-travel-advice" TargetMode="External"/><Relationship Id="rId84" Type="http://schemas.openxmlformats.org/officeDocument/2006/relationships/hyperlink" Target="https://warwick.ac.uk/services/legalandcomplianceservices/insurance/keypolicies/traveloverseas" TargetMode="External"/><Relationship Id="rId89" Type="http://schemas.openxmlformats.org/officeDocument/2006/relationships/hyperlink" Target="https://www.gov.uk/exchange-paper-driving-licence" TargetMode="External"/><Relationship Id="rId112" Type="http://schemas.openxmlformats.org/officeDocument/2006/relationships/fontTable" Target="fontTable.xml"/><Relationship Id="rId16" Type="http://schemas.openxmlformats.org/officeDocument/2006/relationships/hyperlink" Target="https://www.gov.uk/guidance/foreign-travel-insurance" TargetMode="External"/><Relationship Id="rId107" Type="http://schemas.openxmlformats.org/officeDocument/2006/relationships/hyperlink" Target="https://www.protezionecivile.gov.it/en/approfondimento/update-national-emergency-plan-vesuvius/" TargetMode="External"/><Relationship Id="rId11" Type="http://schemas.openxmlformats.org/officeDocument/2006/relationships/hyperlink" Target="https://www.gov.uk/guidance/advice-for-women-travelling-abroad" TargetMode="External"/><Relationship Id="rId32" Type="http://schemas.openxmlformats.org/officeDocument/2006/relationships/hyperlink" Target="https://www.gov.uk/guidance/travel-to-italy-for-work" TargetMode="External"/><Relationship Id="rId37" Type="http://schemas.openxmlformats.org/officeDocument/2006/relationships/hyperlink" Target="https://www.gov.uk/guidance/eu-entryexit-system" TargetMode="External"/><Relationship Id="rId53" Type="http://schemas.openxmlformats.org/officeDocument/2006/relationships/hyperlink" Target="https://warwick.ac.uk/services/legalandcomplianceservices/insurance/keypolicies/traveloverseas" TargetMode="External"/><Relationship Id="rId58" Type="http://schemas.openxmlformats.org/officeDocument/2006/relationships/hyperlink" Target="https://travelhealthpro.org.uk/country/111/italy" TargetMode="External"/><Relationship Id="rId74" Type="http://schemas.openxmlformats.org/officeDocument/2006/relationships/hyperlink" Target="https://www.gov.uk/guidance/victim-of-crime-abroad" TargetMode="External"/><Relationship Id="rId79" Type="http://schemas.openxmlformats.org/officeDocument/2006/relationships/hyperlink" Target="https://www.instagram.com/travelaware/" TargetMode="External"/><Relationship Id="rId102" Type="http://schemas.openxmlformats.org/officeDocument/2006/relationships/hyperlink" Target="https://www.meteoalarm.org/en/?s=italy" TargetMode="External"/><Relationship Id="rId5" Type="http://schemas.openxmlformats.org/officeDocument/2006/relationships/webSettings" Target="webSettings.xml"/><Relationship Id="rId90" Type="http://schemas.openxmlformats.org/officeDocument/2006/relationships/hyperlink" Target="https://www.gov.uk/driving-abroad/international-driving-permit" TargetMode="External"/><Relationship Id="rId95" Type="http://schemas.openxmlformats.org/officeDocument/2006/relationships/hyperlink" Target="https://romamobilita.it/en" TargetMode="External"/><Relationship Id="rId22" Type="http://schemas.openxmlformats.org/officeDocument/2006/relationships/hyperlink" Target="https://www.gov.uk/types-of-british-nationality" TargetMode="External"/><Relationship Id="rId27" Type="http://schemas.openxmlformats.org/officeDocument/2006/relationships/hyperlink" Target="https://www.gov.uk/right-of-abode/apply-for-a-certificate-of-entitlement" TargetMode="External"/><Relationship Id="rId43" Type="http://schemas.openxmlformats.org/officeDocument/2006/relationships/hyperlink" Target="https://food.ec.europa.eu/animals/animal-products-movements/personal-imports_en" TargetMode="External"/><Relationship Id="rId48" Type="http://schemas.openxmlformats.org/officeDocument/2006/relationships/hyperlink" Target="https://draft-origin.integration.publishing.service.gov.uk/foreign-travel-advice/italy/entry-requirements" TargetMode="External"/><Relationship Id="rId64" Type="http://schemas.openxmlformats.org/officeDocument/2006/relationships/hyperlink" Target="https://www.salute.gov.it/new/en/tema/medicinali-stupefacenti-e-precursori-di-droghe/travelling-internationally-medicines-containing/" TargetMode="External"/><Relationship Id="rId69" Type="http://schemas.openxmlformats.org/officeDocument/2006/relationships/hyperlink" Target="https://find-a-professional-service-abroad.service.csd.fcdo.gov.uk/find?serviceType=lawyers&amp;country=Italy" TargetMode="External"/><Relationship Id="rId113" Type="http://schemas.openxmlformats.org/officeDocument/2006/relationships/theme" Target="theme/theme1.xml"/><Relationship Id="rId80" Type="http://schemas.openxmlformats.org/officeDocument/2006/relationships/hyperlink" Target="https://www.gov.uk/foreign-travel-advice/france/email-signup" TargetMode="External"/><Relationship Id="rId85" Type="http://schemas.openxmlformats.org/officeDocument/2006/relationships/hyperlink" Target="https://warwick.ac.uk/services/wss/" TargetMode="External"/><Relationship Id="rId12" Type="http://schemas.openxmlformats.org/officeDocument/2006/relationships/hyperlink" Target="https://www.gov.uk/government/publications/disabled-travellers" TargetMode="External"/><Relationship Id="rId17" Type="http://schemas.openxmlformats.org/officeDocument/2006/relationships/hyperlink" Target="https://www.gov.uk/guidance/about-foreign-commonwealth-development-office-travel-advice" TargetMode="External"/><Relationship Id="rId33" Type="http://schemas.openxmlformats.org/officeDocument/2006/relationships/hyperlink" Target="https://questure.poliziadistato.it/" TargetMode="External"/><Relationship Id="rId38" Type="http://schemas.openxmlformats.org/officeDocument/2006/relationships/hyperlink" Target="https://www.esteri.it/en/servizi-consolari-e-visti/ingressosoggiornoinitalia/condizioni_ingresso/" TargetMode="External"/><Relationship Id="rId59" Type="http://schemas.openxmlformats.org/officeDocument/2006/relationships/hyperlink" Target="https://travelhealthpro.org.uk/factsheet/26/altitude-illness" TargetMode="External"/><Relationship Id="rId103" Type="http://schemas.openxmlformats.org/officeDocument/2006/relationships/hyperlink" Target="https://rischi.protezionecivile.gov.it/en/sezione-con-anticipazioni/forest-fire-risk/" TargetMode="External"/><Relationship Id="rId108" Type="http://schemas.openxmlformats.org/officeDocument/2006/relationships/hyperlink" Target="https://rischi.protezionecivile.gov.it/en/volcanic/volcanoes-italy/phlegraen-fields/bradyseism-phlegraean-fields/" TargetMode="External"/><Relationship Id="rId54" Type="http://schemas.openxmlformats.org/officeDocument/2006/relationships/hyperlink" Target="https://reportandsupport.warwick.ac.uk/%20%20" TargetMode="External"/><Relationship Id="rId70" Type="http://schemas.openxmlformats.org/officeDocument/2006/relationships/hyperlink" Target="https://find-a-professional-service-abroad.service.csd.fcdo.gov.uk/find/funeral-directors?country=Italy" TargetMode="External"/><Relationship Id="rId75" Type="http://schemas.openxmlformats.org/officeDocument/2006/relationships/hyperlink" Target="https://www.gov.uk/guidance/in-hospital-abroad" TargetMode="External"/><Relationship Id="rId91" Type="http://schemas.openxmlformats.org/officeDocument/2006/relationships/hyperlink" Target="https://www.gov.uk/displaying-number-plates/flags-identifiers-and-stickers" TargetMode="External"/><Relationship Id="rId96" Type="http://schemas.openxmlformats.org/officeDocument/2006/relationships/hyperlink" Target="https://travelhealthpro.org.uk/country/111/italy"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gov.uk/guidance/safer-adventure-travel-and-volunteering-overseas" TargetMode="External"/><Relationship Id="rId23" Type="http://schemas.openxmlformats.org/officeDocument/2006/relationships/hyperlink" Target="https://amblondra.esteri.it/en/" TargetMode="External"/><Relationship Id="rId28" Type="http://schemas.openxmlformats.org/officeDocument/2006/relationships/hyperlink" Target="https://www.gov.uk/dual-citizenship" TargetMode="External"/><Relationship Id="rId36" Type="http://schemas.openxmlformats.org/officeDocument/2006/relationships/hyperlink" Target="https://www.gov.uk/guidance/living-in-italy" TargetMode="External"/><Relationship Id="rId49" Type="http://schemas.openxmlformats.org/officeDocument/2006/relationships/hyperlink" Target="https://www.gov.uk/guidance/foreign-travel-insurance" TargetMode="External"/><Relationship Id="rId57" Type="http://schemas.openxmlformats.org/officeDocument/2006/relationships/hyperlink" Target="https://www.nhs.uk/conditions/travel-vaccinations/" TargetMode="External"/><Relationship Id="rId106" Type="http://schemas.openxmlformats.org/officeDocument/2006/relationships/hyperlink" Target="https://rischi.protezionecivile.gov.it/en/volcanic/volcanoes-italy/" TargetMode="External"/><Relationship Id="rId10" Type="http://schemas.openxmlformats.org/officeDocument/2006/relationships/hyperlink" Target="https://www.gov.uk/guidance/living-in-italy" TargetMode="External"/><Relationship Id="rId31" Type="http://schemas.openxmlformats.org/officeDocument/2006/relationships/hyperlink" Target="https://www.gov.uk/travel-to-eu-schengen-area" TargetMode="External"/><Relationship Id="rId44" Type="http://schemas.openxmlformats.org/officeDocument/2006/relationships/hyperlink" Target="https://warwick.ac.uk/students/welcome/spring/livingatuniversity/reportandsupport" TargetMode="External"/><Relationship Id="rId52" Type="http://schemas.openxmlformats.org/officeDocument/2006/relationships/hyperlink" Target="https://warwick.ac.uk/services/legalandcomplianceservices/insurance/keypolicies/traveloverseas/" TargetMode="External"/><Relationship Id="rId60" Type="http://schemas.openxmlformats.org/officeDocument/2006/relationships/hyperlink" Target="http://travelhealthpro.org.uk/medicines-abroad/" TargetMode="External"/><Relationship Id="rId65" Type="http://schemas.openxmlformats.org/officeDocument/2006/relationships/hyperlink" Target="https://www.gov.uk/government/publications/italy-list-of-medical-facilitiespractitioners" TargetMode="External"/><Relationship Id="rId73" Type="http://schemas.openxmlformats.org/officeDocument/2006/relationships/hyperlink" Target="https://www.gov.uk/government/publications/italy-prisoner-pack" TargetMode="External"/><Relationship Id="rId78" Type="http://schemas.openxmlformats.org/officeDocument/2006/relationships/hyperlink" Target="https://www.facebook.com/fcdotravel" TargetMode="External"/><Relationship Id="rId81" Type="http://schemas.openxmlformats.org/officeDocument/2006/relationships/hyperlink" Target="https://www.contact.service.csd.fcdo.gov.uk/home" TargetMode="External"/><Relationship Id="rId86" Type="http://schemas.openxmlformats.org/officeDocument/2006/relationships/hyperlink" Target="https://www.gov.uk/driving-abroad" TargetMode="External"/><Relationship Id="rId94" Type="http://schemas.openxmlformats.org/officeDocument/2006/relationships/hyperlink" Target="https://www.comune.milano.it/" TargetMode="External"/><Relationship Id="rId99" Type="http://schemas.openxmlformats.org/officeDocument/2006/relationships/hyperlink" Target="https://www.gov.uk/guidance/winter-sports-stay-safe-on-the-slopes" TargetMode="External"/><Relationship Id="rId101" Type="http://schemas.openxmlformats.org/officeDocument/2006/relationships/hyperlink" Target="https://www.gov.uk/guidance/tropical-cyclones" TargetMode="External"/><Relationship Id="rId4" Type="http://schemas.openxmlformats.org/officeDocument/2006/relationships/settings" Target="settings.xml"/><Relationship Id="rId9" Type="http://schemas.openxmlformats.org/officeDocument/2006/relationships/hyperlink" Target="https://www.gov.uk/foreign-travel-advice/" TargetMode="External"/><Relationship Id="rId13" Type="http://schemas.openxmlformats.org/officeDocument/2006/relationships/hyperlink" Target="https://www.gov.uk/guidance/lesbian-gay-bisexual-and-transgender-foreign-travel-advice" TargetMode="External"/><Relationship Id="rId18" Type="http://schemas.openxmlformats.org/officeDocument/2006/relationships/hyperlink" Target="https://www.gov.uk/foreign-travel-advice" TargetMode="External"/><Relationship Id="rId39" Type="http://schemas.openxmlformats.org/officeDocument/2006/relationships/hyperlink" Target="https://www.poliziadistato.it/articolo/10618" TargetMode="External"/><Relationship Id="rId109" Type="http://schemas.openxmlformats.org/officeDocument/2006/relationships/hyperlink" Target="https://rischi.protezionecivile.gov.it/en/volcanic/are-you-prepared/" TargetMode="External"/><Relationship Id="rId34" Type="http://schemas.openxmlformats.org/officeDocument/2006/relationships/hyperlink" Target="https://vistoperitalia.esteri.it/home/en" TargetMode="External"/><Relationship Id="rId50" Type="http://schemas.openxmlformats.org/officeDocument/2006/relationships/hyperlink" Target="https://www.nhs.uk/using-the-nhs/healthcare-abroad/apply-for-a-free-uk-global-health-insurance-card-ghic/" TargetMode="External"/><Relationship Id="rId55" Type="http://schemas.openxmlformats.org/officeDocument/2006/relationships/hyperlink" Target="https://warwick.ac.uk/services/wss/" TargetMode="External"/><Relationship Id="rId76" Type="http://schemas.openxmlformats.org/officeDocument/2006/relationships/hyperlink" Target="https://www.gov.uk/guidance/how-to-deal-with-a-crisis-overseas" TargetMode="External"/><Relationship Id="rId97" Type="http://schemas.openxmlformats.org/officeDocument/2006/relationships/hyperlink" Target="https://www.italia.it/en/contact-us?" TargetMode="External"/><Relationship Id="rId104" Type="http://schemas.openxmlformats.org/officeDocument/2006/relationships/hyperlink" Target="https://rischi.protezionecivile.gov.it/en/seismic-0" TargetMode="External"/><Relationship Id="rId7" Type="http://schemas.openxmlformats.org/officeDocument/2006/relationships/endnotes" Target="endnotes.xml"/><Relationship Id="rId71" Type="http://schemas.openxmlformats.org/officeDocument/2006/relationships/hyperlink" Target="https://find-a-professional-service-abroad.service.csd.fcdo.gov.uk/find/translators-interpreters?country=Italy" TargetMode="External"/><Relationship Id="rId92" Type="http://schemas.openxmlformats.org/officeDocument/2006/relationships/hyperlink" Target="https://www.gov.uk/guidance/living-in-italy" TargetMode="External"/><Relationship Id="rId2" Type="http://schemas.openxmlformats.org/officeDocument/2006/relationships/numbering" Target="numbering.xml"/><Relationship Id="rId29" Type="http://schemas.openxmlformats.org/officeDocument/2006/relationships/hyperlink" Target="https://www.gov.uk/renew-adult-passport/renew" TargetMode="External"/><Relationship Id="rId24" Type="http://schemas.openxmlformats.org/officeDocument/2006/relationships/hyperlink" Target="https://europa.eu/youreurope/citizens/travel/entry-exit/non-eu-nationals/index_en.htm" TargetMode="External"/><Relationship Id="rId40" Type="http://schemas.openxmlformats.org/officeDocument/2006/relationships/hyperlink" Target="https://www.gov.uk/permission-take-child-abroad" TargetMode="External"/><Relationship Id="rId45" Type="http://schemas.openxmlformats.org/officeDocument/2006/relationships/hyperlink" Target="https://www.gov.uk/guidance/lesbian-gay-bisexual-and-transgender-foreign-travel-advice" TargetMode="External"/><Relationship Id="rId66" Type="http://schemas.openxmlformats.org/officeDocument/2006/relationships/hyperlink" Target="https://www.gov.uk/guidance/foreign-travel-advice-for-people-with-mental-health-issues" TargetMode="External"/><Relationship Id="rId87" Type="http://schemas.openxmlformats.org/officeDocument/2006/relationships/hyperlink" Target="https://www.rac.co.uk/drive/travel/country/italy/" TargetMode="External"/><Relationship Id="rId110" Type="http://schemas.openxmlformats.org/officeDocument/2006/relationships/hyperlink" Target="https://warwick.ac.uk/services/studentopportunity/studentmobility/studyabroad/faqs/" TargetMode="External"/><Relationship Id="rId61" Type="http://schemas.openxmlformats.org/officeDocument/2006/relationships/hyperlink" Target="https://www.gov.uk/guidance/foreign-travel-insurance" TargetMode="External"/><Relationship Id="rId82" Type="http://schemas.openxmlformats.org/officeDocument/2006/relationships/hyperlink" Target="https://where.areu.lombardia.it/" TargetMode="External"/><Relationship Id="rId19" Type="http://schemas.openxmlformats.org/officeDocument/2006/relationships/hyperlink" Target="https://twitter.com/fcdotraveladvice" TargetMode="External"/><Relationship Id="rId14" Type="http://schemas.openxmlformats.org/officeDocument/2006/relationships/hyperlink" Target="https://www.gov.uk/guidance/solo-and-independent-travel" TargetMode="External"/><Relationship Id="rId30" Type="http://schemas.openxmlformats.org/officeDocument/2006/relationships/hyperlink" Target="https://www.gov.uk/travel-urgently-from-abroad-without-uk-passport" TargetMode="External"/><Relationship Id="rId35" Type="http://schemas.openxmlformats.org/officeDocument/2006/relationships/hyperlink" Target="https://visa.vfsglobal.com/gbr/en/ita" TargetMode="External"/><Relationship Id="rId56" Type="http://schemas.openxmlformats.org/officeDocument/2006/relationships/hyperlink" Target="https://travelhealthpro.org.uk/country/111/italy" TargetMode="External"/><Relationship Id="rId77" Type="http://schemas.openxmlformats.org/officeDocument/2006/relationships/hyperlink" Target="https://twitter.com/fcdotravelgovuk" TargetMode="External"/><Relationship Id="rId100" Type="http://schemas.openxmlformats.org/officeDocument/2006/relationships/hyperlink" Target="https://www.trentino.com/en/leisure-activities/mountains-and-hiking/useful-information/rules-of-conduct-for-bear-contact/" TargetMode="External"/><Relationship Id="rId105" Type="http://schemas.openxmlformats.org/officeDocument/2006/relationships/hyperlink" Target="https://www.aeroporto.catania.it/" TargetMode="External"/><Relationship Id="rId8" Type="http://schemas.openxmlformats.org/officeDocument/2006/relationships/hyperlink" Target="mailto:HealthandSafetyAdmin@warwick.ac.uk" TargetMode="External"/><Relationship Id="rId51" Type="http://schemas.openxmlformats.org/officeDocument/2006/relationships/hyperlink" Target="https://www.gov.uk/guidance/healthcare-in-italy" TargetMode="External"/><Relationship Id="rId72" Type="http://schemas.openxmlformats.org/officeDocument/2006/relationships/hyperlink" Target="https://www.gov.uk/government/publications/bereavement-information-for-italy" TargetMode="External"/><Relationship Id="rId93" Type="http://schemas.openxmlformats.org/officeDocument/2006/relationships/hyperlink" Target="http://scioperi.mit.gov.it/mit2/public/scioperi" TargetMode="External"/><Relationship Id="rId98" Type="http://schemas.openxmlformats.org/officeDocument/2006/relationships/hyperlink" Target="https://www.avalanches.org/" TargetMode="External"/><Relationship Id="rId3" Type="http://schemas.openxmlformats.org/officeDocument/2006/relationships/styles" Target="styles.xml"/><Relationship Id="rId25" Type="http://schemas.openxmlformats.org/officeDocument/2006/relationships/hyperlink" Target="https://www.gov.uk/renew-adult-passport/renew" TargetMode="External"/><Relationship Id="rId46" Type="http://schemas.openxmlformats.org/officeDocument/2006/relationships/hyperlink" Target="https://www.counterterrorism.police.uk/safetyadvice/" TargetMode="External"/><Relationship Id="rId67" Type="http://schemas.openxmlformats.org/officeDocument/2006/relationships/hyperlink" Target="https://travelhealthpro.org.uk/factsheet/85/travelling-with-mental-health-conditions" TargetMode="External"/><Relationship Id="rId20" Type="http://schemas.openxmlformats.org/officeDocument/2006/relationships/hyperlink" Target="https://www.facebook.com/FCDOTravel" TargetMode="External"/><Relationship Id="rId41" Type="http://schemas.openxmlformats.org/officeDocument/2006/relationships/hyperlink" Target="https://www.gov.uk/government/publications/children-travelling-to-the-uk/children-travelling-to-the-uk-accessible" TargetMode="External"/><Relationship Id="rId62" Type="http://schemas.openxmlformats.org/officeDocument/2006/relationships/hyperlink" Target="https://travelhealthpro.org.uk/factsheet/43/medicines-abroad" TargetMode="External"/><Relationship Id="rId83" Type="http://schemas.openxmlformats.org/officeDocument/2006/relationships/hyperlink" Target="https://www.gov.uk/call-charges" TargetMode="External"/><Relationship Id="rId88" Type="http://schemas.openxmlformats.org/officeDocument/2006/relationships/hyperlink" Target="http://www.poliziadistato.it/articolo/view/22479/" TargetMode="External"/><Relationship Id="rId111"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844F8D-5C32-4E66-9758-65EB4DDC82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19</Pages>
  <Words>5460</Words>
  <Characters>37176</Characters>
  <Application>Microsoft Office Word</Application>
  <DocSecurity>0</DocSecurity>
  <Lines>1093</Lines>
  <Paragraphs>626</Paragraphs>
  <ScaleCrop>false</ScaleCrop>
  <HeadingPairs>
    <vt:vector size="2" baseType="variant">
      <vt:variant>
        <vt:lpstr>Title</vt:lpstr>
      </vt:variant>
      <vt:variant>
        <vt:i4>1</vt:i4>
      </vt:variant>
    </vt:vector>
  </HeadingPairs>
  <TitlesOfParts>
    <vt:vector size="1" baseType="lpstr">
      <vt:lpstr>Generic Risk Assessment for Travel Abroad</vt:lpstr>
    </vt:vector>
  </TitlesOfParts>
  <Company>SOAS</Company>
  <LinksUpToDate>false</LinksUpToDate>
  <CharactersWithSpaces>42010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Generic Risk Assessment for Travel Abroad</dc:title>
  <dc:subject/>
  <dc:creator>Authorised User</dc:creator>
  <cp:keywords/>
  <dc:description/>
  <cp:lastModifiedBy>Meering, Ben</cp:lastModifiedBy>
  <cp:revision>4</cp:revision>
  <cp:lastPrinted>2025-07-25T14:05:00Z</cp:lastPrinted>
  <dcterms:created xsi:type="dcterms:W3CDTF">2025-12-18T17:05:00Z</dcterms:created>
  <dcterms:modified xsi:type="dcterms:W3CDTF">2025-12-18T17:42:00Z</dcterms:modified>
</cp:coreProperties>
</file>