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178EEF3" w14:textId="77777777" w:rsidR="00E016A3" w:rsidRDefault="00E016A3" w:rsidP="00E016A3">
      <w:pPr>
        <w:pStyle w:val="Header"/>
        <w:jc w:val="center"/>
      </w:pPr>
      <w:r>
        <w:rPr>
          <w:noProof/>
          <w:color w:val="2B579A"/>
          <w:shd w:val="clear" w:color="auto" w:fill="E6E6E6"/>
        </w:rPr>
        <w:drawing>
          <wp:inline distT="0" distB="0" distL="0" distR="0" wp14:anchorId="709DD085" wp14:editId="7155736D">
            <wp:extent cx="7569184" cy="6791325"/>
            <wp:effectExtent l="0" t="0" r="0" b="0"/>
            <wp:docPr id="19281114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7633659" cy="6849174"/>
                    </a:xfrm>
                    <a:prstGeom prst="rect">
                      <a:avLst/>
                    </a:prstGeom>
                  </pic:spPr>
                </pic:pic>
              </a:graphicData>
            </a:graphic>
          </wp:inline>
        </w:drawing>
      </w:r>
    </w:p>
    <w:p w14:paraId="677388A9" w14:textId="77777777" w:rsidR="00E016A3" w:rsidRPr="00BC221E" w:rsidRDefault="00E016A3" w:rsidP="00E016A3">
      <w:pPr>
        <w:pStyle w:val="Header"/>
        <w:jc w:val="center"/>
        <w:rPr>
          <w:rFonts w:ascii="Calibri Light" w:hAnsi="Calibri Light" w:cs="Calibri Light"/>
          <w:bCs/>
          <w:sz w:val="24"/>
          <w:szCs w:val="24"/>
        </w:rPr>
      </w:pPr>
      <w:r w:rsidRPr="00BC221E">
        <w:rPr>
          <w:rFonts w:ascii="Calibri Light" w:hAnsi="Calibri Light" w:cs="Calibri Light"/>
          <w:bCs/>
          <w:sz w:val="32"/>
          <w:szCs w:val="32"/>
          <w:highlight w:val="yellow"/>
        </w:rPr>
        <w:t>Sections highlighted yellow are to be updated by the relevant academic department</w:t>
      </w:r>
    </w:p>
    <w:p w14:paraId="564EB7ED" w14:textId="77777777" w:rsidR="00E016A3" w:rsidRPr="00606B39" w:rsidRDefault="00E016A3" w:rsidP="00E016A3">
      <w:pPr>
        <w:pStyle w:val="Header"/>
      </w:pPr>
    </w:p>
    <w:p w14:paraId="24F2D498" w14:textId="77777777" w:rsidR="00E016A3" w:rsidRDefault="00E016A3" w:rsidP="00E016A3">
      <w:pPr>
        <w:pStyle w:val="Header"/>
        <w:ind w:left="907"/>
        <w:rPr>
          <w:color w:val="7ECBB6"/>
          <w:sz w:val="84"/>
          <w:szCs w:val="84"/>
        </w:rPr>
      </w:pPr>
      <w:r w:rsidRPr="005772FC">
        <w:rPr>
          <w:color w:val="7ECBB6"/>
          <w:sz w:val="84"/>
          <w:szCs w:val="84"/>
          <w:highlight w:val="yellow"/>
        </w:rPr>
        <w:t>Insert Programme Title</w:t>
      </w:r>
    </w:p>
    <w:p w14:paraId="12D2885D" w14:textId="77777777" w:rsidR="00E016A3" w:rsidRDefault="00E016A3" w:rsidP="00E016A3">
      <w:pPr>
        <w:pStyle w:val="Header"/>
        <w:ind w:left="907"/>
        <w:rPr>
          <w:color w:val="7ECBB6"/>
          <w:sz w:val="84"/>
          <w:szCs w:val="84"/>
        </w:rPr>
      </w:pPr>
      <w:r w:rsidRPr="20D9F830">
        <w:rPr>
          <w:color w:val="7ECBB6"/>
          <w:sz w:val="84"/>
          <w:szCs w:val="84"/>
        </w:rPr>
        <w:t>Degree Apprenticeship</w:t>
      </w:r>
    </w:p>
    <w:p w14:paraId="31C613A7" w14:textId="77777777" w:rsidR="00E016A3" w:rsidRDefault="00E016A3" w:rsidP="00E016A3">
      <w:pPr>
        <w:pStyle w:val="Header"/>
        <w:ind w:left="907"/>
        <w:rPr>
          <w:rFonts w:ascii="Calibri Light" w:eastAsia="Calibri Light" w:hAnsi="Calibri Light" w:cs="Calibri Light"/>
          <w:color w:val="3F4246"/>
          <w:sz w:val="72"/>
          <w:szCs w:val="72"/>
        </w:rPr>
      </w:pPr>
      <w:r w:rsidRPr="006A1EED">
        <w:rPr>
          <w:rFonts w:ascii="Calibri Light" w:eastAsia="Calibri Light" w:hAnsi="Calibri Light" w:cs="Calibri Light"/>
          <w:color w:val="3F4246"/>
          <w:sz w:val="72"/>
          <w:szCs w:val="72"/>
        </w:rPr>
        <w:t>Employer Handbook</w:t>
      </w:r>
    </w:p>
    <w:p w14:paraId="16ECCC88" w14:textId="77777777" w:rsidR="00E016A3" w:rsidRDefault="00E016A3" w:rsidP="00E016A3">
      <w:pPr>
        <w:pStyle w:val="Header"/>
        <w:ind w:left="907"/>
        <w:rPr>
          <w:rFonts w:ascii="Calibri Light" w:eastAsia="Calibri Light" w:hAnsi="Calibri Light" w:cs="Calibri Light"/>
          <w:color w:val="3F4246"/>
          <w:sz w:val="72"/>
          <w:szCs w:val="72"/>
        </w:rPr>
      </w:pPr>
    </w:p>
    <w:p w14:paraId="156F2F3D" w14:textId="28F507C8" w:rsidR="00E016A3" w:rsidRPr="005652A1" w:rsidRDefault="00E016A3" w:rsidP="00E016A3">
      <w:pPr>
        <w:pStyle w:val="Header"/>
        <w:rPr>
          <w:rFonts w:ascii="Calibri" w:eastAsia="Calibri Light" w:hAnsi="Calibri" w:cs="Calibri"/>
        </w:rPr>
      </w:pPr>
      <w:r w:rsidRPr="74F4641A">
        <w:rPr>
          <w:rFonts w:ascii="Calibri" w:eastAsia="Calibri Light" w:hAnsi="Calibri" w:cs="Calibri"/>
        </w:rPr>
        <w:t xml:space="preserve">                    </w:t>
      </w:r>
      <w:r w:rsidRPr="001C20BA">
        <w:rPr>
          <w:rFonts w:ascii="Calibri" w:eastAsia="Calibri Light" w:hAnsi="Calibri" w:cs="Calibri"/>
        </w:rPr>
        <w:t xml:space="preserve">September </w:t>
      </w:r>
      <w:r w:rsidR="001C20BA">
        <w:rPr>
          <w:rFonts w:ascii="Calibri" w:eastAsia="Calibri Light" w:hAnsi="Calibri" w:cs="Calibri"/>
        </w:rPr>
        <w:t>202</w:t>
      </w:r>
      <w:r w:rsidR="00861C4F">
        <w:rPr>
          <w:rFonts w:ascii="Calibri" w:eastAsia="Calibri Light" w:hAnsi="Calibri" w:cs="Calibri"/>
        </w:rPr>
        <w:t>4</w:t>
      </w:r>
    </w:p>
    <w:p w14:paraId="6573E29E" w14:textId="77777777" w:rsidR="00E016A3" w:rsidRPr="00DD17CB" w:rsidRDefault="00E016A3" w:rsidP="00E016A3">
      <w:pPr>
        <w:pStyle w:val="Header"/>
        <w:ind w:left="907"/>
        <w:rPr>
          <w:rFonts w:ascii="Calibri Light" w:eastAsia="Calibri Light" w:hAnsi="Calibri Light" w:cs="Calibri Light"/>
          <w:color w:val="3F4246"/>
          <w:sz w:val="72"/>
          <w:szCs w:val="72"/>
        </w:rPr>
        <w:sectPr w:rsidR="00E016A3" w:rsidRPr="00DD17CB" w:rsidSect="001C20BA">
          <w:footerReference w:type="default" r:id="rId12"/>
          <w:pgSz w:w="11906" w:h="16838"/>
          <w:pgMar w:top="0" w:right="0" w:bottom="0" w:left="0" w:header="709" w:footer="709" w:gutter="0"/>
          <w:cols w:space="708"/>
          <w:titlePg/>
          <w:docGrid w:linePitch="360"/>
        </w:sectPr>
      </w:pPr>
    </w:p>
    <w:p w14:paraId="29C9AEBA" w14:textId="77777777" w:rsidR="00E016A3" w:rsidRPr="00065896" w:rsidRDefault="00E016A3" w:rsidP="00E016A3">
      <w:pPr>
        <w:spacing w:after="0" w:line="240" w:lineRule="auto"/>
        <w:ind w:right="-613"/>
        <w:rPr>
          <w:rFonts w:cstheme="minorHAnsi"/>
          <w:bCs/>
          <w:color w:val="511C6C"/>
          <w:sz w:val="44"/>
          <w:szCs w:val="44"/>
        </w:rPr>
      </w:pPr>
      <w:r w:rsidRPr="00392F22">
        <w:rPr>
          <w:rFonts w:cstheme="minorHAnsi"/>
          <w:bCs/>
          <w:color w:val="511C6C"/>
          <w:sz w:val="44"/>
          <w:szCs w:val="44"/>
        </w:rPr>
        <w:lastRenderedPageBreak/>
        <w:t>Contents</w:t>
      </w:r>
      <w:r>
        <w:rPr>
          <w:rFonts w:cstheme="minorHAnsi"/>
          <w:bCs/>
          <w:color w:val="7030A0"/>
          <w:sz w:val="44"/>
          <w:szCs w:val="44"/>
        </w:rPr>
        <w:tab/>
      </w:r>
      <w:r>
        <w:rPr>
          <w:rFonts w:cstheme="minorHAnsi"/>
          <w:bCs/>
          <w:color w:val="7030A0"/>
          <w:sz w:val="44"/>
          <w:szCs w:val="44"/>
        </w:rPr>
        <w:tab/>
      </w:r>
      <w:r>
        <w:rPr>
          <w:rFonts w:cstheme="minorHAnsi"/>
          <w:bCs/>
          <w:color w:val="7030A0"/>
          <w:sz w:val="44"/>
          <w:szCs w:val="44"/>
        </w:rPr>
        <w:tab/>
      </w:r>
      <w:r>
        <w:rPr>
          <w:rFonts w:cstheme="minorHAnsi"/>
          <w:bCs/>
          <w:color w:val="7030A0"/>
          <w:sz w:val="44"/>
          <w:szCs w:val="44"/>
        </w:rPr>
        <w:tab/>
      </w:r>
      <w:r>
        <w:rPr>
          <w:rFonts w:cstheme="minorHAnsi"/>
          <w:bCs/>
          <w:color w:val="7030A0"/>
          <w:sz w:val="44"/>
          <w:szCs w:val="44"/>
        </w:rPr>
        <w:tab/>
      </w:r>
      <w:r>
        <w:rPr>
          <w:rFonts w:cstheme="minorHAnsi"/>
          <w:bCs/>
          <w:color w:val="7030A0"/>
          <w:sz w:val="44"/>
          <w:szCs w:val="44"/>
        </w:rPr>
        <w:tab/>
      </w:r>
      <w:r>
        <w:rPr>
          <w:rFonts w:cstheme="minorHAnsi"/>
          <w:bCs/>
          <w:color w:val="7030A0"/>
          <w:sz w:val="44"/>
          <w:szCs w:val="44"/>
        </w:rPr>
        <w:tab/>
      </w:r>
      <w:r>
        <w:rPr>
          <w:rFonts w:cstheme="minorHAnsi"/>
          <w:bCs/>
          <w:color w:val="7030A0"/>
          <w:sz w:val="44"/>
          <w:szCs w:val="44"/>
        </w:rPr>
        <w:tab/>
      </w:r>
      <w:r w:rsidRPr="00065896">
        <w:rPr>
          <w:rFonts w:cstheme="minorHAnsi"/>
          <w:bCs/>
          <w:color w:val="511C6C"/>
          <w:sz w:val="44"/>
          <w:szCs w:val="44"/>
        </w:rPr>
        <w:t xml:space="preserve">           Page</w:t>
      </w:r>
    </w:p>
    <w:p w14:paraId="3940DB8E" w14:textId="77777777" w:rsidR="00E016A3" w:rsidRPr="006547A4" w:rsidRDefault="00E016A3" w:rsidP="00E016A3">
      <w:pPr>
        <w:spacing w:after="0" w:line="240" w:lineRule="auto"/>
        <w:rPr>
          <w:rFonts w:ascii="Calibri Light" w:hAnsi="Calibri Light" w:cs="Calibri Light"/>
          <w:bCs/>
          <w:color w:val="7030A0"/>
          <w:sz w:val="36"/>
          <w:szCs w:val="36"/>
        </w:rPr>
      </w:pPr>
      <w:r>
        <w:rPr>
          <w:rFonts w:cstheme="minorHAnsi"/>
          <w:b/>
          <w:color w:val="7030A0"/>
          <w:sz w:val="28"/>
          <w:szCs w:val="28"/>
        </w:rPr>
        <w:tab/>
      </w:r>
      <w:r>
        <w:rPr>
          <w:rFonts w:cstheme="minorHAnsi"/>
          <w:b/>
          <w:color w:val="7030A0"/>
          <w:sz w:val="28"/>
          <w:szCs w:val="28"/>
        </w:rPr>
        <w:tab/>
      </w:r>
      <w:r>
        <w:rPr>
          <w:rFonts w:cstheme="minorHAnsi"/>
          <w:b/>
          <w:color w:val="7030A0"/>
          <w:sz w:val="28"/>
          <w:szCs w:val="28"/>
        </w:rPr>
        <w:tab/>
      </w:r>
      <w:r>
        <w:rPr>
          <w:rFonts w:cstheme="minorHAnsi"/>
          <w:b/>
          <w:color w:val="7030A0"/>
          <w:sz w:val="28"/>
          <w:szCs w:val="28"/>
        </w:rPr>
        <w:tab/>
      </w:r>
      <w:r>
        <w:rPr>
          <w:rFonts w:cstheme="minorHAnsi"/>
          <w:b/>
          <w:color w:val="7030A0"/>
          <w:sz w:val="28"/>
          <w:szCs w:val="28"/>
        </w:rPr>
        <w:tab/>
      </w:r>
      <w:r>
        <w:rPr>
          <w:rFonts w:cstheme="minorHAnsi"/>
          <w:b/>
          <w:color w:val="7030A0"/>
          <w:sz w:val="28"/>
          <w:szCs w:val="28"/>
        </w:rPr>
        <w:tab/>
      </w:r>
      <w:r>
        <w:rPr>
          <w:rFonts w:cstheme="minorHAnsi"/>
          <w:b/>
          <w:color w:val="7030A0"/>
          <w:sz w:val="28"/>
          <w:szCs w:val="28"/>
        </w:rPr>
        <w:tab/>
      </w:r>
      <w:r>
        <w:rPr>
          <w:rFonts w:cstheme="minorHAnsi"/>
          <w:b/>
          <w:color w:val="7030A0"/>
          <w:sz w:val="28"/>
          <w:szCs w:val="28"/>
        </w:rPr>
        <w:tab/>
      </w:r>
      <w:r>
        <w:rPr>
          <w:rFonts w:cstheme="minorHAnsi"/>
          <w:b/>
          <w:color w:val="7030A0"/>
          <w:sz w:val="28"/>
          <w:szCs w:val="28"/>
        </w:rPr>
        <w:tab/>
        <w:t xml:space="preserve">     </w:t>
      </w:r>
    </w:p>
    <w:p w14:paraId="0833A317" w14:textId="7A243578" w:rsidR="00E016A3" w:rsidRPr="00EA285B" w:rsidRDefault="00E016A3" w:rsidP="00E016A3">
      <w:pPr>
        <w:spacing w:after="0" w:line="240" w:lineRule="auto"/>
        <w:ind w:right="-46"/>
        <w:rPr>
          <w:rFonts w:ascii="Calibri Light" w:hAnsi="Calibri Light" w:cs="Calibri Light"/>
          <w:bCs/>
          <w:sz w:val="36"/>
          <w:szCs w:val="36"/>
        </w:rPr>
      </w:pPr>
      <w:r w:rsidRPr="00EA285B">
        <w:rPr>
          <w:rFonts w:ascii="Calibri Light" w:hAnsi="Calibri Light" w:cs="Calibri Light"/>
          <w:bCs/>
          <w:sz w:val="36"/>
          <w:szCs w:val="36"/>
        </w:rPr>
        <w:t>Section 1 – Welcome</w:t>
      </w:r>
      <w:r w:rsidRPr="00EA285B">
        <w:rPr>
          <w:rFonts w:ascii="Calibri Light" w:hAnsi="Calibri Light" w:cs="Calibri Light"/>
          <w:bCs/>
          <w:sz w:val="36"/>
          <w:szCs w:val="36"/>
        </w:rPr>
        <w:tab/>
      </w:r>
      <w:r>
        <w:rPr>
          <w:rFonts w:cstheme="minorHAnsi"/>
          <w:b/>
        </w:rPr>
        <w:tab/>
      </w:r>
      <w:r>
        <w:rPr>
          <w:rFonts w:cstheme="minorHAnsi"/>
          <w:b/>
        </w:rPr>
        <w:tab/>
      </w:r>
      <w:r>
        <w:rPr>
          <w:rFonts w:cstheme="minorHAnsi"/>
          <w:b/>
        </w:rPr>
        <w:tab/>
      </w:r>
      <w:r>
        <w:rPr>
          <w:rFonts w:cstheme="minorHAnsi"/>
          <w:b/>
        </w:rPr>
        <w:tab/>
      </w:r>
      <w:r>
        <w:rPr>
          <w:rFonts w:cstheme="minorHAnsi"/>
          <w:b/>
        </w:rPr>
        <w:tab/>
      </w:r>
      <w:r w:rsidRPr="00EA285B">
        <w:rPr>
          <w:rFonts w:ascii="Calibri Light" w:hAnsi="Calibri Light" w:cs="Calibri Light"/>
          <w:bCs/>
          <w:sz w:val="36"/>
          <w:szCs w:val="36"/>
        </w:rPr>
        <w:t xml:space="preserve">      </w:t>
      </w:r>
      <w:r>
        <w:rPr>
          <w:rFonts w:ascii="Calibri Light" w:hAnsi="Calibri Light" w:cs="Calibri Light"/>
          <w:bCs/>
          <w:sz w:val="36"/>
          <w:szCs w:val="36"/>
        </w:rPr>
        <w:tab/>
        <w:t xml:space="preserve">   </w:t>
      </w:r>
      <w:r w:rsidRPr="00EA285B">
        <w:rPr>
          <w:rFonts w:ascii="Calibri Light" w:hAnsi="Calibri Light" w:cs="Calibri Light"/>
          <w:bCs/>
          <w:sz w:val="36"/>
          <w:szCs w:val="36"/>
        </w:rPr>
        <w:t xml:space="preserve">     </w:t>
      </w:r>
      <w:r w:rsidR="008E16F2">
        <w:rPr>
          <w:rFonts w:ascii="Calibri Light" w:hAnsi="Calibri Light" w:cs="Calibri Light"/>
          <w:bCs/>
          <w:sz w:val="36"/>
          <w:szCs w:val="36"/>
        </w:rPr>
        <w:t xml:space="preserve"> </w:t>
      </w:r>
      <w:r w:rsidRPr="008E16F2">
        <w:rPr>
          <w:rFonts w:ascii="Calibri Light" w:hAnsi="Calibri Light" w:cs="Calibri Light"/>
          <w:bCs/>
        </w:rPr>
        <w:t xml:space="preserve"> 3</w:t>
      </w:r>
    </w:p>
    <w:p w14:paraId="40046E4A" w14:textId="77777777" w:rsidR="00E016A3" w:rsidRPr="00E872F3" w:rsidRDefault="00E016A3" w:rsidP="00E016A3">
      <w:pPr>
        <w:pStyle w:val="Heading3"/>
        <w:rPr>
          <w:rFonts w:asciiTheme="minorHAnsi" w:hAnsiTheme="minorHAnsi" w:cstheme="minorHAnsi"/>
          <w:bCs/>
          <w:color w:val="auto"/>
          <w:sz w:val="22"/>
          <w:szCs w:val="22"/>
        </w:rPr>
      </w:pPr>
      <w:r w:rsidRPr="00E872F3">
        <w:rPr>
          <w:rFonts w:asciiTheme="minorHAnsi" w:hAnsiTheme="minorHAnsi" w:cstheme="minorHAnsi"/>
          <w:bCs/>
          <w:color w:val="auto"/>
          <w:sz w:val="22"/>
          <w:szCs w:val="22"/>
        </w:rPr>
        <w:t>Introduction to the University of Warwick</w:t>
      </w:r>
      <w:r>
        <w:rPr>
          <w:rFonts w:asciiTheme="minorHAnsi" w:hAnsiTheme="minorHAnsi" w:cstheme="minorHAnsi"/>
          <w:bCs/>
          <w:color w:val="auto"/>
          <w:sz w:val="22"/>
          <w:szCs w:val="22"/>
        </w:rPr>
        <w:tab/>
      </w:r>
      <w:r>
        <w:rPr>
          <w:rFonts w:asciiTheme="minorHAnsi" w:hAnsiTheme="minorHAnsi" w:cstheme="minorHAnsi"/>
          <w:bCs/>
          <w:color w:val="auto"/>
          <w:sz w:val="22"/>
          <w:szCs w:val="22"/>
        </w:rPr>
        <w:tab/>
      </w:r>
      <w:r>
        <w:rPr>
          <w:rFonts w:asciiTheme="minorHAnsi" w:hAnsiTheme="minorHAnsi" w:cstheme="minorHAnsi"/>
          <w:bCs/>
          <w:color w:val="auto"/>
          <w:sz w:val="22"/>
          <w:szCs w:val="22"/>
        </w:rPr>
        <w:tab/>
      </w:r>
      <w:r>
        <w:rPr>
          <w:rFonts w:asciiTheme="minorHAnsi" w:hAnsiTheme="minorHAnsi" w:cstheme="minorHAnsi"/>
          <w:bCs/>
          <w:color w:val="auto"/>
          <w:sz w:val="22"/>
          <w:szCs w:val="22"/>
        </w:rPr>
        <w:tab/>
        <w:t xml:space="preserve">                 </w:t>
      </w:r>
      <w:r>
        <w:rPr>
          <w:rFonts w:asciiTheme="minorHAnsi" w:hAnsiTheme="minorHAnsi" w:cstheme="minorHAnsi"/>
          <w:bCs/>
          <w:color w:val="auto"/>
          <w:sz w:val="22"/>
          <w:szCs w:val="22"/>
        </w:rPr>
        <w:tab/>
      </w:r>
      <w:r>
        <w:rPr>
          <w:rFonts w:asciiTheme="minorHAnsi" w:hAnsiTheme="minorHAnsi" w:cstheme="minorHAnsi"/>
          <w:bCs/>
          <w:color w:val="auto"/>
          <w:sz w:val="22"/>
          <w:szCs w:val="22"/>
        </w:rPr>
        <w:tab/>
        <w:t xml:space="preserve"> 3</w:t>
      </w:r>
    </w:p>
    <w:p w14:paraId="0507EAEC" w14:textId="77777777" w:rsidR="00E016A3" w:rsidRPr="00E872F3" w:rsidRDefault="00E016A3" w:rsidP="00E016A3">
      <w:pPr>
        <w:pStyle w:val="Heading3"/>
        <w:rPr>
          <w:rFonts w:asciiTheme="minorHAnsi" w:hAnsiTheme="minorHAnsi" w:cstheme="minorHAnsi"/>
          <w:bCs/>
          <w:color w:val="auto"/>
          <w:sz w:val="22"/>
          <w:szCs w:val="22"/>
        </w:rPr>
      </w:pPr>
      <w:r w:rsidRPr="00E872F3">
        <w:rPr>
          <w:rFonts w:asciiTheme="minorHAnsi" w:hAnsiTheme="minorHAnsi" w:cstheme="minorHAnsi"/>
          <w:bCs/>
          <w:color w:val="auto"/>
          <w:sz w:val="22"/>
          <w:szCs w:val="22"/>
        </w:rPr>
        <w:t>Purpose of the Degree Apprenticeship Employer Handbook</w:t>
      </w:r>
      <w:r>
        <w:rPr>
          <w:rFonts w:asciiTheme="minorHAnsi" w:hAnsiTheme="minorHAnsi" w:cstheme="minorHAnsi"/>
          <w:bCs/>
          <w:color w:val="auto"/>
          <w:sz w:val="22"/>
          <w:szCs w:val="22"/>
        </w:rPr>
        <w:tab/>
      </w:r>
      <w:r>
        <w:rPr>
          <w:rFonts w:asciiTheme="minorHAnsi" w:hAnsiTheme="minorHAnsi" w:cstheme="minorHAnsi"/>
          <w:bCs/>
          <w:color w:val="auto"/>
          <w:sz w:val="22"/>
          <w:szCs w:val="22"/>
        </w:rPr>
        <w:tab/>
      </w:r>
      <w:r>
        <w:rPr>
          <w:rFonts w:asciiTheme="minorHAnsi" w:hAnsiTheme="minorHAnsi" w:cstheme="minorHAnsi"/>
          <w:bCs/>
          <w:color w:val="auto"/>
          <w:sz w:val="22"/>
          <w:szCs w:val="22"/>
        </w:rPr>
        <w:tab/>
      </w:r>
      <w:r>
        <w:rPr>
          <w:rFonts w:asciiTheme="minorHAnsi" w:hAnsiTheme="minorHAnsi" w:cstheme="minorHAnsi"/>
          <w:bCs/>
          <w:color w:val="auto"/>
          <w:sz w:val="22"/>
          <w:szCs w:val="22"/>
        </w:rPr>
        <w:tab/>
      </w:r>
      <w:r>
        <w:rPr>
          <w:rFonts w:asciiTheme="minorHAnsi" w:hAnsiTheme="minorHAnsi" w:cstheme="minorHAnsi"/>
          <w:bCs/>
          <w:color w:val="auto"/>
          <w:sz w:val="22"/>
          <w:szCs w:val="22"/>
        </w:rPr>
        <w:tab/>
        <w:t xml:space="preserve"> 3</w:t>
      </w:r>
    </w:p>
    <w:p w14:paraId="1BCC11A4" w14:textId="77777777" w:rsidR="00E016A3" w:rsidRPr="00E872F3" w:rsidRDefault="00E016A3" w:rsidP="00E016A3">
      <w:pPr>
        <w:pStyle w:val="Heading3"/>
        <w:rPr>
          <w:rFonts w:asciiTheme="minorHAnsi" w:hAnsiTheme="minorHAnsi" w:cstheme="minorHAnsi"/>
          <w:bCs/>
          <w:color w:val="auto"/>
          <w:sz w:val="22"/>
          <w:szCs w:val="22"/>
        </w:rPr>
      </w:pPr>
      <w:r w:rsidRPr="00E872F3">
        <w:rPr>
          <w:rFonts w:asciiTheme="minorHAnsi" w:hAnsiTheme="minorHAnsi" w:cstheme="minorHAnsi"/>
          <w:bCs/>
          <w:color w:val="auto"/>
          <w:sz w:val="22"/>
          <w:szCs w:val="22"/>
        </w:rPr>
        <w:t>Key features of a Degree Apprenticeship</w:t>
      </w:r>
      <w:r>
        <w:rPr>
          <w:rFonts w:asciiTheme="minorHAnsi" w:hAnsiTheme="minorHAnsi" w:cstheme="minorHAnsi"/>
          <w:bCs/>
          <w:color w:val="auto"/>
          <w:sz w:val="22"/>
          <w:szCs w:val="22"/>
        </w:rPr>
        <w:tab/>
      </w:r>
      <w:r>
        <w:rPr>
          <w:rFonts w:asciiTheme="minorHAnsi" w:hAnsiTheme="minorHAnsi" w:cstheme="minorHAnsi"/>
          <w:bCs/>
          <w:color w:val="auto"/>
          <w:sz w:val="22"/>
          <w:szCs w:val="22"/>
        </w:rPr>
        <w:tab/>
      </w:r>
      <w:r>
        <w:rPr>
          <w:rFonts w:asciiTheme="minorHAnsi" w:hAnsiTheme="minorHAnsi" w:cstheme="minorHAnsi"/>
          <w:bCs/>
          <w:color w:val="auto"/>
          <w:sz w:val="22"/>
          <w:szCs w:val="22"/>
        </w:rPr>
        <w:tab/>
      </w:r>
      <w:r>
        <w:rPr>
          <w:rFonts w:asciiTheme="minorHAnsi" w:hAnsiTheme="minorHAnsi" w:cstheme="minorHAnsi"/>
          <w:bCs/>
          <w:color w:val="auto"/>
          <w:sz w:val="22"/>
          <w:szCs w:val="22"/>
        </w:rPr>
        <w:tab/>
      </w:r>
      <w:r>
        <w:rPr>
          <w:rFonts w:asciiTheme="minorHAnsi" w:hAnsiTheme="minorHAnsi" w:cstheme="minorHAnsi"/>
          <w:bCs/>
          <w:color w:val="auto"/>
          <w:sz w:val="22"/>
          <w:szCs w:val="22"/>
        </w:rPr>
        <w:tab/>
      </w:r>
      <w:r>
        <w:rPr>
          <w:rFonts w:asciiTheme="minorHAnsi" w:hAnsiTheme="minorHAnsi" w:cstheme="minorHAnsi"/>
          <w:bCs/>
          <w:color w:val="auto"/>
          <w:sz w:val="22"/>
          <w:szCs w:val="22"/>
        </w:rPr>
        <w:tab/>
      </w:r>
      <w:r>
        <w:rPr>
          <w:rFonts w:asciiTheme="minorHAnsi" w:hAnsiTheme="minorHAnsi" w:cstheme="minorHAnsi"/>
          <w:bCs/>
          <w:color w:val="auto"/>
          <w:sz w:val="22"/>
          <w:szCs w:val="22"/>
        </w:rPr>
        <w:tab/>
        <w:t xml:space="preserve"> 4</w:t>
      </w:r>
    </w:p>
    <w:p w14:paraId="7ECD7300" w14:textId="77777777" w:rsidR="00E016A3" w:rsidRPr="00E872F3" w:rsidRDefault="00E016A3" w:rsidP="00E016A3">
      <w:pPr>
        <w:pStyle w:val="Heading3"/>
        <w:ind w:right="-46"/>
        <w:rPr>
          <w:rFonts w:asciiTheme="minorHAnsi" w:hAnsiTheme="minorHAnsi" w:cstheme="minorHAnsi"/>
          <w:bCs/>
          <w:color w:val="auto"/>
          <w:sz w:val="22"/>
          <w:szCs w:val="22"/>
        </w:rPr>
      </w:pPr>
      <w:r w:rsidRPr="00E872F3">
        <w:rPr>
          <w:rFonts w:asciiTheme="minorHAnsi" w:hAnsiTheme="minorHAnsi" w:cstheme="minorHAnsi"/>
          <w:bCs/>
          <w:color w:val="auto"/>
          <w:sz w:val="22"/>
          <w:szCs w:val="22"/>
        </w:rPr>
        <w:t>Our shared commitment</w:t>
      </w:r>
      <w:r>
        <w:rPr>
          <w:rFonts w:asciiTheme="minorHAnsi" w:hAnsiTheme="minorHAnsi" w:cstheme="minorHAnsi"/>
          <w:bCs/>
          <w:color w:val="auto"/>
          <w:sz w:val="22"/>
          <w:szCs w:val="22"/>
        </w:rPr>
        <w:tab/>
      </w:r>
      <w:r>
        <w:rPr>
          <w:rFonts w:asciiTheme="minorHAnsi" w:hAnsiTheme="minorHAnsi" w:cstheme="minorHAnsi"/>
          <w:bCs/>
          <w:color w:val="auto"/>
          <w:sz w:val="22"/>
          <w:szCs w:val="22"/>
        </w:rPr>
        <w:tab/>
      </w:r>
      <w:r>
        <w:rPr>
          <w:rFonts w:asciiTheme="minorHAnsi" w:hAnsiTheme="minorHAnsi" w:cstheme="minorHAnsi"/>
          <w:bCs/>
          <w:color w:val="auto"/>
          <w:sz w:val="22"/>
          <w:szCs w:val="22"/>
        </w:rPr>
        <w:tab/>
      </w:r>
      <w:r>
        <w:rPr>
          <w:rFonts w:asciiTheme="minorHAnsi" w:hAnsiTheme="minorHAnsi" w:cstheme="minorHAnsi"/>
          <w:bCs/>
          <w:color w:val="auto"/>
          <w:sz w:val="22"/>
          <w:szCs w:val="22"/>
        </w:rPr>
        <w:tab/>
      </w:r>
      <w:r>
        <w:rPr>
          <w:rFonts w:asciiTheme="minorHAnsi" w:hAnsiTheme="minorHAnsi" w:cstheme="minorHAnsi"/>
          <w:bCs/>
          <w:color w:val="auto"/>
          <w:sz w:val="22"/>
          <w:szCs w:val="22"/>
        </w:rPr>
        <w:tab/>
      </w:r>
      <w:r>
        <w:rPr>
          <w:rFonts w:asciiTheme="minorHAnsi" w:hAnsiTheme="minorHAnsi" w:cstheme="minorHAnsi"/>
          <w:bCs/>
          <w:color w:val="auto"/>
          <w:sz w:val="22"/>
          <w:szCs w:val="22"/>
        </w:rPr>
        <w:tab/>
      </w:r>
      <w:r>
        <w:rPr>
          <w:rFonts w:asciiTheme="minorHAnsi" w:hAnsiTheme="minorHAnsi" w:cstheme="minorHAnsi"/>
          <w:bCs/>
          <w:color w:val="auto"/>
          <w:sz w:val="22"/>
          <w:szCs w:val="22"/>
        </w:rPr>
        <w:tab/>
      </w:r>
      <w:r>
        <w:rPr>
          <w:rFonts w:asciiTheme="minorHAnsi" w:hAnsiTheme="minorHAnsi" w:cstheme="minorHAnsi"/>
          <w:bCs/>
          <w:color w:val="auto"/>
          <w:sz w:val="22"/>
          <w:szCs w:val="22"/>
        </w:rPr>
        <w:tab/>
      </w:r>
      <w:r>
        <w:rPr>
          <w:rFonts w:asciiTheme="minorHAnsi" w:hAnsiTheme="minorHAnsi" w:cstheme="minorHAnsi"/>
          <w:bCs/>
          <w:color w:val="auto"/>
          <w:sz w:val="22"/>
          <w:szCs w:val="22"/>
        </w:rPr>
        <w:tab/>
        <w:t xml:space="preserve"> 6</w:t>
      </w:r>
    </w:p>
    <w:p w14:paraId="2AC1D092" w14:textId="77777777" w:rsidR="00E016A3" w:rsidRDefault="00E016A3" w:rsidP="00E016A3">
      <w:pPr>
        <w:pStyle w:val="Heading1"/>
        <w:numPr>
          <w:ilvl w:val="0"/>
          <w:numId w:val="0"/>
        </w:numPr>
        <w:ind w:left="436" w:hanging="436"/>
        <w:rPr>
          <w:rFonts w:asciiTheme="minorHAnsi" w:hAnsiTheme="minorHAnsi" w:cstheme="minorHAnsi"/>
          <w:color w:val="auto"/>
        </w:rPr>
      </w:pPr>
    </w:p>
    <w:p w14:paraId="686B3765" w14:textId="5A242B56" w:rsidR="00E016A3" w:rsidRPr="00C23BF7" w:rsidRDefault="00E016A3" w:rsidP="00E016A3">
      <w:pPr>
        <w:pStyle w:val="Heading1"/>
        <w:numPr>
          <w:ilvl w:val="0"/>
          <w:numId w:val="0"/>
        </w:numPr>
        <w:ind w:left="436" w:hanging="436"/>
        <w:rPr>
          <w:rFonts w:ascii="Calibri Light" w:hAnsi="Calibri Light" w:cs="Calibri Light"/>
          <w:b w:val="0"/>
          <w:bCs/>
          <w:color w:val="auto"/>
          <w:sz w:val="36"/>
          <w:szCs w:val="36"/>
        </w:rPr>
      </w:pPr>
      <w:r w:rsidRPr="00C23BF7">
        <w:rPr>
          <w:rFonts w:ascii="Calibri Light" w:hAnsi="Calibri Light" w:cs="Calibri Light"/>
          <w:b w:val="0"/>
          <w:bCs/>
          <w:color w:val="auto"/>
          <w:sz w:val="36"/>
          <w:szCs w:val="36"/>
        </w:rPr>
        <w:t>Section 2 – The role of the University</w:t>
      </w:r>
      <w:r w:rsidRPr="00C23BF7">
        <w:rPr>
          <w:rFonts w:ascii="Calibri Light" w:hAnsi="Calibri Light" w:cs="Calibri Light"/>
          <w:b w:val="0"/>
          <w:bCs/>
          <w:color w:val="auto"/>
          <w:sz w:val="36"/>
          <w:szCs w:val="36"/>
        </w:rPr>
        <w:tab/>
      </w:r>
      <w:r w:rsidRPr="00C23BF7">
        <w:rPr>
          <w:rFonts w:ascii="Calibri Light" w:hAnsi="Calibri Light" w:cs="Calibri Light"/>
          <w:b w:val="0"/>
          <w:bCs/>
          <w:color w:val="auto"/>
          <w:sz w:val="36"/>
          <w:szCs w:val="36"/>
        </w:rPr>
        <w:tab/>
      </w:r>
      <w:r w:rsidRPr="00C23BF7">
        <w:rPr>
          <w:rFonts w:ascii="Calibri Light" w:hAnsi="Calibri Light" w:cs="Calibri Light"/>
          <w:b w:val="0"/>
          <w:bCs/>
          <w:color w:val="auto"/>
          <w:sz w:val="36"/>
          <w:szCs w:val="36"/>
        </w:rPr>
        <w:tab/>
      </w:r>
      <w:r>
        <w:rPr>
          <w:rFonts w:ascii="Calibri Light" w:hAnsi="Calibri Light" w:cs="Calibri Light"/>
          <w:b w:val="0"/>
          <w:bCs/>
          <w:color w:val="auto"/>
          <w:sz w:val="36"/>
          <w:szCs w:val="36"/>
        </w:rPr>
        <w:t xml:space="preserve">          </w:t>
      </w:r>
      <w:r w:rsidRPr="00C23BF7">
        <w:rPr>
          <w:rFonts w:ascii="Calibri Light" w:hAnsi="Calibri Light" w:cs="Calibri Light"/>
          <w:b w:val="0"/>
          <w:bCs/>
          <w:color w:val="auto"/>
          <w:sz w:val="36"/>
          <w:szCs w:val="36"/>
        </w:rPr>
        <w:tab/>
      </w:r>
      <w:r w:rsidR="008E16F2">
        <w:rPr>
          <w:rFonts w:ascii="Calibri Light" w:hAnsi="Calibri Light" w:cs="Calibri Light"/>
          <w:b w:val="0"/>
          <w:bCs/>
          <w:color w:val="auto"/>
          <w:sz w:val="36"/>
          <w:szCs w:val="36"/>
        </w:rPr>
        <w:t xml:space="preserve"> </w:t>
      </w:r>
      <w:r w:rsidRPr="008E16F2">
        <w:rPr>
          <w:rFonts w:ascii="Calibri Light" w:hAnsi="Calibri Light" w:cs="Calibri Light"/>
          <w:b w:val="0"/>
          <w:bCs/>
          <w:color w:val="auto"/>
        </w:rPr>
        <w:t>7</w:t>
      </w:r>
    </w:p>
    <w:p w14:paraId="74390D08" w14:textId="77777777" w:rsidR="00E016A3" w:rsidRPr="00E872F3" w:rsidRDefault="00E016A3" w:rsidP="00E016A3">
      <w:pPr>
        <w:pStyle w:val="Heading1"/>
        <w:numPr>
          <w:ilvl w:val="0"/>
          <w:numId w:val="0"/>
        </w:numPr>
        <w:ind w:left="436" w:hanging="436"/>
        <w:rPr>
          <w:rFonts w:asciiTheme="minorHAnsi" w:hAnsiTheme="minorHAnsi" w:cstheme="minorHAnsi"/>
          <w:b w:val="0"/>
          <w:bCs/>
          <w:color w:val="auto"/>
        </w:rPr>
      </w:pPr>
      <w:r w:rsidRPr="00E872F3">
        <w:rPr>
          <w:rFonts w:asciiTheme="minorHAnsi" w:hAnsiTheme="minorHAnsi" w:cstheme="minorHAnsi"/>
          <w:b w:val="0"/>
          <w:bCs/>
          <w:color w:val="auto"/>
        </w:rPr>
        <w:t>Overview</w:t>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t xml:space="preserve"> 7</w:t>
      </w:r>
    </w:p>
    <w:p w14:paraId="4BB5E8F6" w14:textId="36E98CC9" w:rsidR="00E016A3" w:rsidRPr="00E872F3" w:rsidRDefault="00E016A3" w:rsidP="00E016A3">
      <w:pPr>
        <w:pStyle w:val="Heading1"/>
        <w:numPr>
          <w:ilvl w:val="0"/>
          <w:numId w:val="0"/>
        </w:numPr>
        <w:ind w:left="436" w:hanging="436"/>
        <w:rPr>
          <w:rFonts w:asciiTheme="minorHAnsi" w:hAnsiTheme="minorHAnsi" w:cstheme="minorHAnsi"/>
          <w:b w:val="0"/>
          <w:bCs/>
          <w:color w:val="auto"/>
        </w:rPr>
      </w:pPr>
      <w:r w:rsidRPr="00E872F3">
        <w:rPr>
          <w:rFonts w:asciiTheme="minorHAnsi" w:hAnsiTheme="minorHAnsi" w:cstheme="minorHAnsi"/>
          <w:b w:val="0"/>
          <w:bCs/>
          <w:color w:val="auto"/>
        </w:rPr>
        <w:t>Enrolment</w:t>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t xml:space="preserve"> </w:t>
      </w:r>
      <w:r>
        <w:rPr>
          <w:rFonts w:asciiTheme="minorHAnsi" w:hAnsiTheme="minorHAnsi" w:cstheme="minorHAnsi"/>
          <w:b w:val="0"/>
          <w:bCs/>
          <w:color w:val="auto"/>
        </w:rPr>
        <w:tab/>
        <w:t xml:space="preserve"> </w:t>
      </w:r>
      <w:r w:rsidR="00E4053A">
        <w:rPr>
          <w:rFonts w:asciiTheme="minorHAnsi" w:hAnsiTheme="minorHAnsi" w:cstheme="minorHAnsi"/>
          <w:b w:val="0"/>
          <w:bCs/>
          <w:color w:val="auto"/>
        </w:rPr>
        <w:t>8</w:t>
      </w:r>
    </w:p>
    <w:p w14:paraId="1CB7055A" w14:textId="77777777" w:rsidR="00E016A3" w:rsidRPr="00E872F3" w:rsidRDefault="00E016A3" w:rsidP="00E016A3">
      <w:pPr>
        <w:pStyle w:val="Heading1"/>
        <w:numPr>
          <w:ilvl w:val="0"/>
          <w:numId w:val="0"/>
        </w:numPr>
        <w:ind w:left="436" w:hanging="436"/>
        <w:rPr>
          <w:rFonts w:asciiTheme="minorHAnsi" w:hAnsiTheme="minorHAnsi" w:cstheme="minorHAnsi"/>
          <w:b w:val="0"/>
          <w:bCs/>
          <w:color w:val="auto"/>
        </w:rPr>
      </w:pPr>
      <w:r w:rsidRPr="00E872F3">
        <w:rPr>
          <w:rFonts w:asciiTheme="minorHAnsi" w:hAnsiTheme="minorHAnsi" w:cstheme="minorHAnsi"/>
          <w:b w:val="0"/>
          <w:bCs/>
          <w:color w:val="auto"/>
        </w:rPr>
        <w:t>University induction</w:t>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t xml:space="preserve"> </w:t>
      </w:r>
      <w:r>
        <w:rPr>
          <w:rFonts w:asciiTheme="minorHAnsi" w:hAnsiTheme="minorHAnsi" w:cstheme="minorHAnsi"/>
          <w:b w:val="0"/>
          <w:bCs/>
          <w:color w:val="auto"/>
        </w:rPr>
        <w:tab/>
        <w:t xml:space="preserve"> 8</w:t>
      </w:r>
    </w:p>
    <w:p w14:paraId="34551B52" w14:textId="77777777" w:rsidR="00E016A3" w:rsidRPr="00E872F3" w:rsidRDefault="00E016A3" w:rsidP="00E016A3">
      <w:pPr>
        <w:pStyle w:val="Heading1"/>
        <w:numPr>
          <w:ilvl w:val="0"/>
          <w:numId w:val="0"/>
        </w:numPr>
        <w:ind w:left="436" w:hanging="436"/>
        <w:rPr>
          <w:rFonts w:asciiTheme="minorHAnsi" w:hAnsiTheme="minorHAnsi" w:cstheme="minorHAnsi"/>
          <w:b w:val="0"/>
          <w:bCs/>
          <w:color w:val="auto"/>
        </w:rPr>
      </w:pPr>
      <w:r w:rsidRPr="00E872F3">
        <w:rPr>
          <w:rFonts w:asciiTheme="minorHAnsi" w:hAnsiTheme="minorHAnsi" w:cstheme="minorHAnsi"/>
          <w:b w:val="0"/>
          <w:bCs/>
          <w:color w:val="auto"/>
        </w:rPr>
        <w:t>Apprentice support</w:t>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t xml:space="preserve"> 8</w:t>
      </w:r>
    </w:p>
    <w:p w14:paraId="4005F986" w14:textId="77777777" w:rsidR="00E016A3" w:rsidRPr="00E872F3" w:rsidRDefault="00E016A3" w:rsidP="00E016A3">
      <w:pPr>
        <w:pStyle w:val="Heading1"/>
        <w:numPr>
          <w:ilvl w:val="0"/>
          <w:numId w:val="0"/>
        </w:numPr>
        <w:ind w:left="436" w:hanging="436"/>
        <w:rPr>
          <w:rFonts w:asciiTheme="minorHAnsi" w:hAnsiTheme="minorHAnsi" w:cstheme="minorHAnsi"/>
          <w:b w:val="0"/>
          <w:bCs/>
          <w:color w:val="auto"/>
        </w:rPr>
      </w:pPr>
      <w:r w:rsidRPr="00E872F3">
        <w:rPr>
          <w:rFonts w:asciiTheme="minorHAnsi" w:hAnsiTheme="minorHAnsi" w:cstheme="minorHAnsi"/>
          <w:b w:val="0"/>
          <w:bCs/>
          <w:color w:val="auto"/>
        </w:rPr>
        <w:t>Communication</w:t>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t xml:space="preserve"> 8</w:t>
      </w:r>
    </w:p>
    <w:p w14:paraId="40425043" w14:textId="77777777" w:rsidR="00E016A3" w:rsidRDefault="00E016A3" w:rsidP="00E016A3">
      <w:pPr>
        <w:pStyle w:val="Heading1"/>
        <w:numPr>
          <w:ilvl w:val="0"/>
          <w:numId w:val="0"/>
        </w:numPr>
        <w:ind w:left="436" w:hanging="436"/>
        <w:rPr>
          <w:rFonts w:asciiTheme="minorHAnsi" w:hAnsiTheme="minorHAnsi" w:cstheme="minorHAnsi"/>
          <w:color w:val="auto"/>
        </w:rPr>
      </w:pPr>
    </w:p>
    <w:p w14:paraId="4B0DF83A" w14:textId="7AFE8C17" w:rsidR="00E016A3" w:rsidRPr="00C23BF7" w:rsidRDefault="00E016A3" w:rsidP="00E016A3">
      <w:pPr>
        <w:pStyle w:val="Heading1"/>
        <w:numPr>
          <w:ilvl w:val="0"/>
          <w:numId w:val="0"/>
        </w:numPr>
        <w:ind w:left="436" w:hanging="436"/>
        <w:rPr>
          <w:rFonts w:ascii="Calibri Light" w:hAnsi="Calibri Light" w:cs="Calibri Light"/>
          <w:b w:val="0"/>
          <w:bCs/>
          <w:color w:val="auto"/>
          <w:sz w:val="36"/>
          <w:szCs w:val="36"/>
        </w:rPr>
      </w:pPr>
      <w:r w:rsidRPr="00C23BF7">
        <w:rPr>
          <w:rFonts w:ascii="Calibri Light" w:hAnsi="Calibri Light" w:cs="Calibri Light"/>
          <w:b w:val="0"/>
          <w:bCs/>
          <w:color w:val="auto"/>
          <w:sz w:val="36"/>
          <w:szCs w:val="36"/>
        </w:rPr>
        <w:t>Section 3 – The role of the Employer</w:t>
      </w:r>
      <w:r w:rsidRPr="00C23BF7">
        <w:rPr>
          <w:rFonts w:ascii="Calibri Light" w:hAnsi="Calibri Light" w:cs="Calibri Light"/>
          <w:b w:val="0"/>
          <w:bCs/>
          <w:color w:val="auto"/>
          <w:sz w:val="36"/>
          <w:szCs w:val="36"/>
        </w:rPr>
        <w:tab/>
      </w:r>
      <w:r w:rsidRPr="00C23BF7">
        <w:rPr>
          <w:rFonts w:ascii="Calibri Light" w:hAnsi="Calibri Light" w:cs="Calibri Light"/>
          <w:b w:val="0"/>
          <w:bCs/>
          <w:color w:val="auto"/>
          <w:sz w:val="36"/>
          <w:szCs w:val="36"/>
        </w:rPr>
        <w:tab/>
      </w:r>
      <w:r w:rsidRPr="00C23BF7">
        <w:rPr>
          <w:rFonts w:ascii="Calibri Light" w:hAnsi="Calibri Light" w:cs="Calibri Light"/>
          <w:b w:val="0"/>
          <w:bCs/>
          <w:color w:val="auto"/>
          <w:sz w:val="36"/>
          <w:szCs w:val="36"/>
        </w:rPr>
        <w:tab/>
      </w:r>
      <w:r w:rsidRPr="00C23BF7">
        <w:rPr>
          <w:rFonts w:ascii="Calibri Light" w:hAnsi="Calibri Light" w:cs="Calibri Light"/>
          <w:b w:val="0"/>
          <w:bCs/>
          <w:color w:val="auto"/>
          <w:sz w:val="36"/>
          <w:szCs w:val="36"/>
        </w:rPr>
        <w:tab/>
      </w:r>
      <w:r w:rsidRPr="00C23BF7">
        <w:rPr>
          <w:rFonts w:ascii="Calibri Light" w:hAnsi="Calibri Light" w:cs="Calibri Light"/>
          <w:b w:val="0"/>
          <w:bCs/>
          <w:color w:val="auto"/>
          <w:sz w:val="36"/>
          <w:szCs w:val="36"/>
        </w:rPr>
        <w:tab/>
      </w:r>
      <w:r w:rsidR="008E16F2">
        <w:rPr>
          <w:rFonts w:ascii="Calibri Light" w:hAnsi="Calibri Light" w:cs="Calibri Light"/>
          <w:b w:val="0"/>
          <w:bCs/>
          <w:color w:val="auto"/>
          <w:sz w:val="36"/>
          <w:szCs w:val="36"/>
        </w:rPr>
        <w:t xml:space="preserve"> </w:t>
      </w:r>
      <w:r w:rsidR="00442598" w:rsidRPr="008E16F2">
        <w:rPr>
          <w:rFonts w:ascii="Calibri Light" w:hAnsi="Calibri Light" w:cs="Calibri Light"/>
          <w:b w:val="0"/>
          <w:bCs/>
          <w:color w:val="auto"/>
        </w:rPr>
        <w:t>9</w:t>
      </w:r>
    </w:p>
    <w:p w14:paraId="71F89365" w14:textId="532BDFB8" w:rsidR="00E016A3" w:rsidRPr="000F695C" w:rsidRDefault="00E016A3" w:rsidP="00E016A3">
      <w:pPr>
        <w:pStyle w:val="Heading1"/>
        <w:numPr>
          <w:ilvl w:val="0"/>
          <w:numId w:val="0"/>
        </w:numPr>
        <w:ind w:left="436" w:hanging="436"/>
        <w:rPr>
          <w:rFonts w:asciiTheme="minorHAnsi" w:hAnsiTheme="minorHAnsi" w:cstheme="minorHAnsi"/>
          <w:b w:val="0"/>
          <w:color w:val="auto"/>
        </w:rPr>
      </w:pPr>
      <w:r w:rsidRPr="000F695C">
        <w:rPr>
          <w:rFonts w:asciiTheme="minorHAnsi" w:hAnsiTheme="minorHAnsi" w:cstheme="minorHAnsi"/>
          <w:b w:val="0"/>
          <w:color w:val="auto"/>
        </w:rPr>
        <w:t>Contributing to programme development</w:t>
      </w:r>
      <w:r>
        <w:rPr>
          <w:rFonts w:asciiTheme="minorHAnsi" w:hAnsiTheme="minorHAnsi" w:cstheme="minorHAnsi"/>
          <w:b w:val="0"/>
          <w:color w:val="auto"/>
        </w:rPr>
        <w:tab/>
      </w:r>
      <w:r>
        <w:rPr>
          <w:rFonts w:asciiTheme="minorHAnsi" w:hAnsiTheme="minorHAnsi" w:cstheme="minorHAnsi"/>
          <w:b w:val="0"/>
          <w:color w:val="auto"/>
        </w:rPr>
        <w:tab/>
      </w:r>
      <w:r>
        <w:rPr>
          <w:rFonts w:asciiTheme="minorHAnsi" w:hAnsiTheme="minorHAnsi" w:cstheme="minorHAnsi"/>
          <w:b w:val="0"/>
          <w:color w:val="auto"/>
        </w:rPr>
        <w:tab/>
      </w:r>
      <w:r>
        <w:rPr>
          <w:rFonts w:asciiTheme="minorHAnsi" w:hAnsiTheme="minorHAnsi" w:cstheme="minorHAnsi"/>
          <w:b w:val="0"/>
          <w:color w:val="auto"/>
        </w:rPr>
        <w:tab/>
      </w:r>
      <w:r>
        <w:rPr>
          <w:rFonts w:asciiTheme="minorHAnsi" w:hAnsiTheme="minorHAnsi" w:cstheme="minorHAnsi"/>
          <w:b w:val="0"/>
          <w:color w:val="auto"/>
        </w:rPr>
        <w:tab/>
      </w:r>
      <w:r>
        <w:rPr>
          <w:rFonts w:asciiTheme="minorHAnsi" w:hAnsiTheme="minorHAnsi" w:cstheme="minorHAnsi"/>
          <w:b w:val="0"/>
          <w:color w:val="auto"/>
        </w:rPr>
        <w:tab/>
      </w:r>
      <w:r>
        <w:rPr>
          <w:rFonts w:asciiTheme="minorHAnsi" w:hAnsiTheme="minorHAnsi" w:cstheme="minorHAnsi"/>
          <w:b w:val="0"/>
          <w:color w:val="auto"/>
        </w:rPr>
        <w:tab/>
        <w:t xml:space="preserve"> </w:t>
      </w:r>
      <w:r w:rsidR="00442598">
        <w:rPr>
          <w:rFonts w:asciiTheme="minorHAnsi" w:hAnsiTheme="minorHAnsi" w:cstheme="minorHAnsi"/>
          <w:b w:val="0"/>
          <w:color w:val="auto"/>
        </w:rPr>
        <w:t>9</w:t>
      </w:r>
    </w:p>
    <w:p w14:paraId="683B9116" w14:textId="77777777" w:rsidR="00E016A3" w:rsidRPr="00E872F3" w:rsidRDefault="00E016A3" w:rsidP="00E016A3">
      <w:pPr>
        <w:pStyle w:val="Heading1"/>
        <w:numPr>
          <w:ilvl w:val="0"/>
          <w:numId w:val="0"/>
        </w:numPr>
        <w:ind w:left="436" w:hanging="436"/>
        <w:rPr>
          <w:rFonts w:asciiTheme="minorHAnsi" w:hAnsiTheme="minorHAnsi" w:cstheme="minorHAnsi"/>
          <w:b w:val="0"/>
          <w:bCs/>
          <w:color w:val="auto"/>
        </w:rPr>
      </w:pPr>
      <w:r w:rsidRPr="00E872F3">
        <w:rPr>
          <w:rFonts w:asciiTheme="minorHAnsi" w:hAnsiTheme="minorHAnsi" w:cstheme="minorHAnsi"/>
          <w:b w:val="0"/>
          <w:bCs/>
          <w:color w:val="auto"/>
        </w:rPr>
        <w:t>Apprentice contract of employment</w:t>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t xml:space="preserve"> </w:t>
      </w:r>
      <w:r>
        <w:rPr>
          <w:rFonts w:asciiTheme="minorHAnsi" w:hAnsiTheme="minorHAnsi" w:cstheme="minorHAnsi"/>
          <w:b w:val="0"/>
          <w:bCs/>
          <w:color w:val="auto"/>
        </w:rPr>
        <w:tab/>
        <w:t xml:space="preserve"> 9</w:t>
      </w:r>
    </w:p>
    <w:p w14:paraId="5039DB86" w14:textId="73E46CB5" w:rsidR="00E016A3" w:rsidRPr="00E872F3" w:rsidRDefault="00E016A3" w:rsidP="00E016A3">
      <w:pPr>
        <w:pStyle w:val="Heading1"/>
        <w:numPr>
          <w:ilvl w:val="0"/>
          <w:numId w:val="0"/>
        </w:numPr>
        <w:ind w:left="436" w:hanging="436"/>
        <w:rPr>
          <w:rFonts w:asciiTheme="minorHAnsi" w:hAnsiTheme="minorHAnsi" w:cstheme="minorHAnsi"/>
          <w:b w:val="0"/>
          <w:bCs/>
          <w:color w:val="auto"/>
        </w:rPr>
      </w:pPr>
      <w:r w:rsidRPr="00E872F3">
        <w:rPr>
          <w:rFonts w:asciiTheme="minorHAnsi" w:hAnsiTheme="minorHAnsi" w:cstheme="minorHAnsi"/>
          <w:b w:val="0"/>
          <w:bCs/>
          <w:color w:val="auto"/>
        </w:rPr>
        <w:t xml:space="preserve">Developing the Line Manager, Mentor or Practice Supervisor </w:t>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t xml:space="preserve"> </w:t>
      </w:r>
      <w:r w:rsidR="00442598">
        <w:rPr>
          <w:rFonts w:asciiTheme="minorHAnsi" w:hAnsiTheme="minorHAnsi" w:cstheme="minorHAnsi"/>
          <w:b w:val="0"/>
          <w:bCs/>
          <w:color w:val="auto"/>
        </w:rPr>
        <w:t>10</w:t>
      </w:r>
    </w:p>
    <w:p w14:paraId="56A7780C" w14:textId="77777777" w:rsidR="00E016A3" w:rsidRPr="00E872F3" w:rsidRDefault="00E016A3" w:rsidP="00E016A3">
      <w:pPr>
        <w:pStyle w:val="Heading1"/>
        <w:numPr>
          <w:ilvl w:val="0"/>
          <w:numId w:val="0"/>
        </w:numPr>
        <w:ind w:left="436" w:hanging="436"/>
        <w:rPr>
          <w:rFonts w:asciiTheme="minorHAnsi" w:hAnsiTheme="minorHAnsi" w:cstheme="minorHAnsi"/>
          <w:b w:val="0"/>
          <w:bCs/>
          <w:color w:val="auto"/>
        </w:rPr>
      </w:pPr>
      <w:r w:rsidRPr="00E872F3">
        <w:rPr>
          <w:rFonts w:asciiTheme="minorHAnsi" w:hAnsiTheme="minorHAnsi" w:cstheme="minorHAnsi"/>
          <w:b w:val="0"/>
          <w:bCs/>
          <w:color w:val="auto"/>
        </w:rPr>
        <w:t>Workplace induction</w:t>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t xml:space="preserve"> 10</w:t>
      </w:r>
    </w:p>
    <w:p w14:paraId="71B5526D" w14:textId="77777777" w:rsidR="00E016A3" w:rsidRPr="00E872F3" w:rsidRDefault="00E016A3" w:rsidP="00E016A3">
      <w:pPr>
        <w:pStyle w:val="Heading1"/>
        <w:numPr>
          <w:ilvl w:val="0"/>
          <w:numId w:val="0"/>
        </w:numPr>
        <w:ind w:left="436" w:right="-330" w:hanging="436"/>
        <w:rPr>
          <w:rFonts w:asciiTheme="minorHAnsi" w:hAnsiTheme="minorHAnsi" w:cstheme="minorHAnsi"/>
          <w:b w:val="0"/>
          <w:bCs/>
          <w:color w:val="auto"/>
        </w:rPr>
      </w:pPr>
      <w:r w:rsidRPr="00E872F3">
        <w:rPr>
          <w:rFonts w:asciiTheme="minorHAnsi" w:hAnsiTheme="minorHAnsi" w:cstheme="minorHAnsi"/>
          <w:b w:val="0"/>
          <w:bCs/>
          <w:color w:val="auto"/>
        </w:rPr>
        <w:t>Change in</w:t>
      </w:r>
      <w:r w:rsidRPr="00E872F3" w:rsidDel="00853B68">
        <w:rPr>
          <w:rFonts w:asciiTheme="minorHAnsi" w:hAnsiTheme="minorHAnsi" w:cstheme="minorHAnsi"/>
          <w:b w:val="0"/>
          <w:bCs/>
          <w:color w:val="auto"/>
        </w:rPr>
        <w:t xml:space="preserve"> </w:t>
      </w:r>
      <w:r w:rsidRPr="00E872F3">
        <w:rPr>
          <w:rFonts w:asciiTheme="minorHAnsi" w:hAnsiTheme="minorHAnsi" w:cstheme="minorHAnsi"/>
          <w:b w:val="0"/>
          <w:bCs/>
          <w:color w:val="auto"/>
        </w:rPr>
        <w:t>circumstances</w:t>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t xml:space="preserve"> 10</w:t>
      </w:r>
    </w:p>
    <w:p w14:paraId="54281948" w14:textId="77777777" w:rsidR="00E016A3" w:rsidRDefault="00E016A3" w:rsidP="00E016A3">
      <w:pPr>
        <w:pStyle w:val="Heading1"/>
        <w:numPr>
          <w:ilvl w:val="0"/>
          <w:numId w:val="0"/>
        </w:numPr>
        <w:ind w:left="436" w:hanging="436"/>
        <w:rPr>
          <w:rFonts w:asciiTheme="minorHAnsi" w:hAnsiTheme="minorHAnsi" w:cstheme="minorHAnsi"/>
          <w:color w:val="auto"/>
        </w:rPr>
      </w:pPr>
    </w:p>
    <w:p w14:paraId="215EB866" w14:textId="77777777" w:rsidR="00E016A3" w:rsidRPr="00E95F3A" w:rsidRDefault="00E016A3" w:rsidP="00E016A3">
      <w:pPr>
        <w:pStyle w:val="Heading1"/>
        <w:numPr>
          <w:ilvl w:val="0"/>
          <w:numId w:val="0"/>
        </w:numPr>
        <w:ind w:left="436" w:hanging="436"/>
        <w:rPr>
          <w:rFonts w:ascii="Calibri Light" w:hAnsi="Calibri Light" w:cs="Calibri Light"/>
          <w:b w:val="0"/>
          <w:bCs/>
          <w:color w:val="auto"/>
          <w:sz w:val="36"/>
          <w:szCs w:val="36"/>
        </w:rPr>
      </w:pPr>
      <w:r w:rsidRPr="00E95F3A">
        <w:rPr>
          <w:rFonts w:ascii="Calibri Light" w:hAnsi="Calibri Light" w:cs="Calibri Light"/>
          <w:b w:val="0"/>
          <w:bCs/>
          <w:color w:val="auto"/>
          <w:sz w:val="36"/>
          <w:szCs w:val="36"/>
        </w:rPr>
        <w:t>Section 4 – The role of the Line Manager</w:t>
      </w:r>
      <w:r w:rsidRPr="00E95F3A">
        <w:rPr>
          <w:rFonts w:ascii="Calibri Light" w:hAnsi="Calibri Light" w:cs="Calibri Light"/>
          <w:b w:val="0"/>
          <w:bCs/>
          <w:color w:val="auto"/>
          <w:sz w:val="36"/>
          <w:szCs w:val="36"/>
        </w:rPr>
        <w:tab/>
      </w:r>
      <w:r w:rsidRPr="00E95F3A">
        <w:rPr>
          <w:rFonts w:ascii="Calibri Light" w:hAnsi="Calibri Light" w:cs="Calibri Light"/>
          <w:b w:val="0"/>
          <w:bCs/>
          <w:color w:val="auto"/>
          <w:sz w:val="36"/>
          <w:szCs w:val="36"/>
        </w:rPr>
        <w:tab/>
      </w:r>
      <w:r w:rsidRPr="00E95F3A">
        <w:rPr>
          <w:rFonts w:ascii="Calibri Light" w:hAnsi="Calibri Light" w:cs="Calibri Light"/>
          <w:b w:val="0"/>
          <w:bCs/>
          <w:color w:val="auto"/>
          <w:sz w:val="36"/>
          <w:szCs w:val="36"/>
        </w:rPr>
        <w:tab/>
      </w:r>
      <w:r w:rsidRPr="00E95F3A">
        <w:rPr>
          <w:rFonts w:ascii="Calibri Light" w:hAnsi="Calibri Light" w:cs="Calibri Light"/>
          <w:b w:val="0"/>
          <w:bCs/>
          <w:color w:val="auto"/>
          <w:sz w:val="36"/>
          <w:szCs w:val="36"/>
        </w:rPr>
        <w:tab/>
        <w:t>1</w:t>
      </w:r>
      <w:r>
        <w:rPr>
          <w:rFonts w:ascii="Calibri Light" w:hAnsi="Calibri Light" w:cs="Calibri Light"/>
          <w:b w:val="0"/>
          <w:bCs/>
          <w:color w:val="auto"/>
          <w:sz w:val="36"/>
          <w:szCs w:val="36"/>
        </w:rPr>
        <w:t>0</w:t>
      </w:r>
    </w:p>
    <w:p w14:paraId="49D4E158" w14:textId="77777777" w:rsidR="00E016A3" w:rsidRPr="00E872F3" w:rsidRDefault="00E016A3" w:rsidP="00E016A3">
      <w:pPr>
        <w:pStyle w:val="Heading1"/>
        <w:numPr>
          <w:ilvl w:val="0"/>
          <w:numId w:val="0"/>
        </w:numPr>
        <w:ind w:left="436" w:hanging="436"/>
        <w:rPr>
          <w:rFonts w:asciiTheme="minorHAnsi" w:hAnsiTheme="minorHAnsi" w:cstheme="minorHAnsi"/>
          <w:b w:val="0"/>
          <w:bCs/>
          <w:color w:val="auto"/>
        </w:rPr>
      </w:pPr>
      <w:r w:rsidRPr="00E872F3">
        <w:rPr>
          <w:rFonts w:asciiTheme="minorHAnsi" w:hAnsiTheme="minorHAnsi" w:cstheme="minorHAnsi"/>
          <w:b w:val="0"/>
          <w:bCs/>
          <w:color w:val="auto"/>
        </w:rPr>
        <w:t>Overview</w:t>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t xml:space="preserve"> 10</w:t>
      </w:r>
    </w:p>
    <w:p w14:paraId="06D5C0F8" w14:textId="5AAF42DC" w:rsidR="00E016A3" w:rsidRPr="00E872F3" w:rsidRDefault="00C027B5" w:rsidP="00E016A3">
      <w:pPr>
        <w:pStyle w:val="Heading1"/>
        <w:numPr>
          <w:ilvl w:val="0"/>
          <w:numId w:val="0"/>
        </w:numPr>
        <w:ind w:left="436" w:hanging="436"/>
        <w:rPr>
          <w:rFonts w:asciiTheme="minorHAnsi" w:hAnsiTheme="minorHAnsi" w:cstheme="minorHAnsi"/>
          <w:b w:val="0"/>
          <w:bCs/>
          <w:color w:val="auto"/>
        </w:rPr>
      </w:pPr>
      <w:r w:rsidRPr="00906F8E">
        <w:rPr>
          <w:rFonts w:asciiTheme="minorHAnsi" w:hAnsiTheme="minorHAnsi" w:cstheme="minorHAnsi"/>
          <w:b w:val="0"/>
          <w:bCs/>
          <w:color w:val="auto"/>
        </w:rPr>
        <w:t>Progress</w:t>
      </w:r>
      <w:r w:rsidR="00E016A3" w:rsidRPr="00E872F3">
        <w:rPr>
          <w:rFonts w:asciiTheme="minorHAnsi" w:hAnsiTheme="minorHAnsi" w:cstheme="minorHAnsi"/>
          <w:b w:val="0"/>
          <w:bCs/>
          <w:color w:val="auto"/>
        </w:rPr>
        <w:t xml:space="preserve"> Review Meetings </w:t>
      </w:r>
      <w:r w:rsidR="00E016A3">
        <w:rPr>
          <w:rFonts w:asciiTheme="minorHAnsi" w:hAnsiTheme="minorHAnsi" w:cstheme="minorHAnsi"/>
          <w:b w:val="0"/>
          <w:bCs/>
          <w:color w:val="auto"/>
        </w:rPr>
        <w:tab/>
      </w:r>
      <w:r w:rsidR="00E016A3">
        <w:rPr>
          <w:rFonts w:asciiTheme="minorHAnsi" w:hAnsiTheme="minorHAnsi" w:cstheme="minorHAnsi"/>
          <w:b w:val="0"/>
          <w:bCs/>
          <w:color w:val="auto"/>
        </w:rPr>
        <w:tab/>
      </w:r>
      <w:r w:rsidR="00E016A3">
        <w:rPr>
          <w:rFonts w:asciiTheme="minorHAnsi" w:hAnsiTheme="minorHAnsi" w:cstheme="minorHAnsi"/>
          <w:b w:val="0"/>
          <w:bCs/>
          <w:color w:val="auto"/>
        </w:rPr>
        <w:tab/>
      </w:r>
      <w:r w:rsidR="00E016A3">
        <w:rPr>
          <w:rFonts w:asciiTheme="minorHAnsi" w:hAnsiTheme="minorHAnsi" w:cstheme="minorHAnsi"/>
          <w:b w:val="0"/>
          <w:bCs/>
          <w:color w:val="auto"/>
        </w:rPr>
        <w:tab/>
      </w:r>
      <w:r w:rsidR="00E016A3">
        <w:rPr>
          <w:rFonts w:asciiTheme="minorHAnsi" w:hAnsiTheme="minorHAnsi" w:cstheme="minorHAnsi"/>
          <w:b w:val="0"/>
          <w:bCs/>
          <w:color w:val="auto"/>
        </w:rPr>
        <w:tab/>
      </w:r>
      <w:r w:rsidR="00E016A3">
        <w:rPr>
          <w:rFonts w:asciiTheme="minorHAnsi" w:hAnsiTheme="minorHAnsi" w:cstheme="minorHAnsi"/>
          <w:b w:val="0"/>
          <w:bCs/>
          <w:color w:val="auto"/>
        </w:rPr>
        <w:tab/>
      </w:r>
      <w:r w:rsidR="00E016A3">
        <w:rPr>
          <w:rFonts w:asciiTheme="minorHAnsi" w:hAnsiTheme="minorHAnsi" w:cstheme="minorHAnsi"/>
          <w:b w:val="0"/>
          <w:bCs/>
          <w:color w:val="auto"/>
        </w:rPr>
        <w:tab/>
      </w:r>
      <w:r w:rsidR="00E016A3">
        <w:rPr>
          <w:rFonts w:asciiTheme="minorHAnsi" w:hAnsiTheme="minorHAnsi" w:cstheme="minorHAnsi"/>
          <w:b w:val="0"/>
          <w:bCs/>
          <w:color w:val="auto"/>
        </w:rPr>
        <w:tab/>
      </w:r>
      <w:r w:rsidR="00E016A3">
        <w:rPr>
          <w:rFonts w:asciiTheme="minorHAnsi" w:hAnsiTheme="minorHAnsi" w:cstheme="minorHAnsi"/>
          <w:b w:val="0"/>
          <w:bCs/>
          <w:color w:val="auto"/>
        </w:rPr>
        <w:tab/>
        <w:t xml:space="preserve"> 11</w:t>
      </w:r>
    </w:p>
    <w:p w14:paraId="51588EF5" w14:textId="77777777" w:rsidR="00E016A3" w:rsidRPr="00E872F3" w:rsidRDefault="00E016A3" w:rsidP="00E016A3">
      <w:pPr>
        <w:pStyle w:val="Heading1"/>
        <w:numPr>
          <w:ilvl w:val="0"/>
          <w:numId w:val="0"/>
        </w:numPr>
        <w:ind w:left="436" w:hanging="436"/>
        <w:rPr>
          <w:rFonts w:asciiTheme="minorHAnsi" w:hAnsiTheme="minorHAnsi" w:cstheme="minorHAnsi"/>
          <w:b w:val="0"/>
          <w:bCs/>
          <w:color w:val="auto"/>
        </w:rPr>
      </w:pPr>
      <w:r w:rsidRPr="00E872F3">
        <w:rPr>
          <w:rFonts w:asciiTheme="minorHAnsi" w:hAnsiTheme="minorHAnsi" w:cstheme="minorHAnsi"/>
          <w:b w:val="0"/>
          <w:bCs/>
          <w:color w:val="auto"/>
        </w:rPr>
        <w:t xml:space="preserve">Support with formative assessment </w:t>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t xml:space="preserve"> 11</w:t>
      </w:r>
    </w:p>
    <w:p w14:paraId="4D7134EE" w14:textId="77777777" w:rsidR="00E016A3" w:rsidRPr="00E872F3" w:rsidRDefault="00E016A3" w:rsidP="00E016A3">
      <w:pPr>
        <w:pStyle w:val="Heading1"/>
        <w:numPr>
          <w:ilvl w:val="0"/>
          <w:numId w:val="0"/>
        </w:numPr>
        <w:ind w:left="436" w:hanging="436"/>
        <w:rPr>
          <w:rFonts w:asciiTheme="minorHAnsi" w:hAnsiTheme="minorHAnsi" w:cstheme="minorHAnsi"/>
          <w:b w:val="0"/>
          <w:bCs/>
          <w:color w:val="auto"/>
        </w:rPr>
      </w:pPr>
      <w:r w:rsidRPr="00E872F3">
        <w:rPr>
          <w:rFonts w:asciiTheme="minorHAnsi" w:hAnsiTheme="minorHAnsi" w:cstheme="minorHAnsi"/>
          <w:b w:val="0"/>
          <w:bCs/>
          <w:color w:val="auto"/>
        </w:rPr>
        <w:t>Gateway and End Point Assessment</w:t>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t xml:space="preserve"> 11</w:t>
      </w:r>
    </w:p>
    <w:p w14:paraId="0B0865D5" w14:textId="77777777" w:rsidR="00E016A3" w:rsidRDefault="00E016A3" w:rsidP="00E016A3">
      <w:pPr>
        <w:pStyle w:val="Heading1"/>
        <w:numPr>
          <w:ilvl w:val="0"/>
          <w:numId w:val="0"/>
        </w:numPr>
        <w:ind w:left="436" w:hanging="436"/>
        <w:rPr>
          <w:rFonts w:asciiTheme="minorHAnsi" w:hAnsiTheme="minorHAnsi" w:cstheme="minorHAnsi"/>
          <w:color w:val="auto"/>
        </w:rPr>
      </w:pPr>
    </w:p>
    <w:p w14:paraId="5C3747E9" w14:textId="77777777" w:rsidR="00E016A3" w:rsidRPr="00E95F3A" w:rsidRDefault="00E016A3" w:rsidP="00E016A3">
      <w:pPr>
        <w:pStyle w:val="Heading1"/>
        <w:numPr>
          <w:ilvl w:val="0"/>
          <w:numId w:val="0"/>
        </w:numPr>
        <w:ind w:left="436" w:hanging="436"/>
        <w:rPr>
          <w:rFonts w:ascii="Calibri Light" w:hAnsi="Calibri Light" w:cs="Calibri Light"/>
          <w:b w:val="0"/>
          <w:bCs/>
          <w:color w:val="auto"/>
          <w:sz w:val="36"/>
          <w:szCs w:val="36"/>
        </w:rPr>
      </w:pPr>
      <w:r w:rsidRPr="00E95F3A">
        <w:rPr>
          <w:rFonts w:ascii="Calibri Light" w:hAnsi="Calibri Light" w:cs="Calibri Light"/>
          <w:b w:val="0"/>
          <w:bCs/>
          <w:color w:val="auto"/>
          <w:sz w:val="36"/>
          <w:szCs w:val="36"/>
        </w:rPr>
        <w:t>Section 5 – The role of the Mentor and Practice Supervisor</w:t>
      </w:r>
      <w:r w:rsidRPr="00E95F3A">
        <w:rPr>
          <w:rFonts w:ascii="Calibri Light" w:hAnsi="Calibri Light" w:cs="Calibri Light"/>
          <w:b w:val="0"/>
          <w:bCs/>
          <w:color w:val="auto"/>
          <w:sz w:val="36"/>
          <w:szCs w:val="36"/>
        </w:rPr>
        <w:tab/>
        <w:t>1</w:t>
      </w:r>
      <w:r>
        <w:rPr>
          <w:rFonts w:ascii="Calibri Light" w:hAnsi="Calibri Light" w:cs="Calibri Light"/>
          <w:b w:val="0"/>
          <w:bCs/>
          <w:color w:val="auto"/>
          <w:sz w:val="36"/>
          <w:szCs w:val="36"/>
        </w:rPr>
        <w:t>2</w:t>
      </w:r>
    </w:p>
    <w:p w14:paraId="4FCEA3F0" w14:textId="77777777" w:rsidR="00E016A3" w:rsidRPr="00E872F3" w:rsidRDefault="00E016A3" w:rsidP="00E016A3">
      <w:pPr>
        <w:pStyle w:val="Heading1"/>
        <w:numPr>
          <w:ilvl w:val="0"/>
          <w:numId w:val="0"/>
        </w:numPr>
        <w:ind w:left="436" w:hanging="436"/>
        <w:rPr>
          <w:rFonts w:asciiTheme="minorHAnsi" w:hAnsiTheme="minorHAnsi" w:cstheme="minorHAnsi"/>
          <w:b w:val="0"/>
          <w:bCs/>
          <w:color w:val="auto"/>
        </w:rPr>
      </w:pPr>
      <w:r w:rsidRPr="00E872F3">
        <w:rPr>
          <w:rFonts w:asciiTheme="minorHAnsi" w:hAnsiTheme="minorHAnsi" w:cstheme="minorHAnsi"/>
          <w:b w:val="0"/>
          <w:bCs/>
          <w:color w:val="auto"/>
        </w:rPr>
        <w:t>Mentor</w:t>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t xml:space="preserve"> 12</w:t>
      </w:r>
    </w:p>
    <w:p w14:paraId="4574166A" w14:textId="77777777" w:rsidR="00E016A3" w:rsidRPr="00E872F3" w:rsidRDefault="00E016A3" w:rsidP="00E016A3">
      <w:pPr>
        <w:pStyle w:val="Heading1"/>
        <w:numPr>
          <w:ilvl w:val="0"/>
          <w:numId w:val="0"/>
        </w:numPr>
        <w:ind w:left="436" w:hanging="436"/>
        <w:rPr>
          <w:rFonts w:asciiTheme="minorHAnsi" w:hAnsiTheme="minorHAnsi" w:cstheme="minorHAnsi"/>
          <w:b w:val="0"/>
          <w:bCs/>
          <w:color w:val="auto"/>
        </w:rPr>
      </w:pPr>
      <w:r w:rsidRPr="00E872F3">
        <w:rPr>
          <w:rFonts w:asciiTheme="minorHAnsi" w:hAnsiTheme="minorHAnsi" w:cstheme="minorHAnsi"/>
          <w:b w:val="0"/>
          <w:bCs/>
          <w:color w:val="auto"/>
        </w:rPr>
        <w:t>Practice Supervisor</w:t>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t xml:space="preserve"> 12</w:t>
      </w:r>
    </w:p>
    <w:p w14:paraId="118CAD63" w14:textId="77777777" w:rsidR="00E016A3" w:rsidRDefault="00E016A3" w:rsidP="00E016A3">
      <w:pPr>
        <w:pStyle w:val="Heading1"/>
        <w:numPr>
          <w:ilvl w:val="0"/>
          <w:numId w:val="0"/>
        </w:numPr>
        <w:ind w:left="436" w:hanging="436"/>
        <w:rPr>
          <w:rFonts w:asciiTheme="minorHAnsi" w:hAnsiTheme="minorHAnsi" w:cstheme="minorHAnsi"/>
          <w:color w:val="auto"/>
        </w:rPr>
      </w:pPr>
    </w:p>
    <w:p w14:paraId="5CE47060" w14:textId="77777777" w:rsidR="00E016A3" w:rsidRPr="00E95F3A" w:rsidRDefault="00E016A3" w:rsidP="00E016A3">
      <w:pPr>
        <w:pStyle w:val="Heading1"/>
        <w:numPr>
          <w:ilvl w:val="0"/>
          <w:numId w:val="0"/>
        </w:numPr>
        <w:ind w:left="436" w:hanging="436"/>
        <w:rPr>
          <w:rFonts w:ascii="Calibri Light" w:hAnsi="Calibri Light" w:cs="Calibri Light"/>
          <w:b w:val="0"/>
          <w:bCs/>
          <w:color w:val="auto"/>
          <w:sz w:val="36"/>
          <w:szCs w:val="36"/>
        </w:rPr>
      </w:pPr>
      <w:r w:rsidRPr="00E95F3A">
        <w:rPr>
          <w:rFonts w:ascii="Calibri Light" w:hAnsi="Calibri Light" w:cs="Calibri Light"/>
          <w:b w:val="0"/>
          <w:bCs/>
          <w:color w:val="auto"/>
          <w:sz w:val="36"/>
          <w:szCs w:val="36"/>
        </w:rPr>
        <w:t>Section 6 - General information</w:t>
      </w:r>
      <w:r w:rsidRPr="00E95F3A">
        <w:rPr>
          <w:rFonts w:ascii="Calibri Light" w:hAnsi="Calibri Light" w:cs="Calibri Light"/>
          <w:b w:val="0"/>
          <w:bCs/>
          <w:color w:val="auto"/>
          <w:sz w:val="36"/>
          <w:szCs w:val="36"/>
        </w:rPr>
        <w:tab/>
      </w:r>
      <w:r w:rsidRPr="00E95F3A">
        <w:rPr>
          <w:rFonts w:ascii="Calibri Light" w:hAnsi="Calibri Light" w:cs="Calibri Light"/>
          <w:b w:val="0"/>
          <w:bCs/>
          <w:color w:val="auto"/>
          <w:sz w:val="36"/>
          <w:szCs w:val="36"/>
        </w:rPr>
        <w:tab/>
      </w:r>
      <w:r w:rsidRPr="00E95F3A">
        <w:rPr>
          <w:rFonts w:ascii="Calibri Light" w:hAnsi="Calibri Light" w:cs="Calibri Light"/>
          <w:b w:val="0"/>
          <w:bCs/>
          <w:color w:val="auto"/>
          <w:sz w:val="36"/>
          <w:szCs w:val="36"/>
        </w:rPr>
        <w:tab/>
      </w:r>
      <w:r w:rsidRPr="00E95F3A">
        <w:rPr>
          <w:rFonts w:ascii="Calibri Light" w:hAnsi="Calibri Light" w:cs="Calibri Light"/>
          <w:b w:val="0"/>
          <w:bCs/>
          <w:color w:val="auto"/>
          <w:sz w:val="36"/>
          <w:szCs w:val="36"/>
        </w:rPr>
        <w:tab/>
      </w:r>
      <w:r w:rsidRPr="00E95F3A">
        <w:rPr>
          <w:rFonts w:ascii="Calibri Light" w:hAnsi="Calibri Light" w:cs="Calibri Light"/>
          <w:b w:val="0"/>
          <w:bCs/>
          <w:color w:val="auto"/>
          <w:sz w:val="36"/>
          <w:szCs w:val="36"/>
        </w:rPr>
        <w:tab/>
      </w:r>
      <w:r w:rsidRPr="00E95F3A">
        <w:rPr>
          <w:rFonts w:ascii="Calibri Light" w:hAnsi="Calibri Light" w:cs="Calibri Light"/>
          <w:b w:val="0"/>
          <w:bCs/>
          <w:color w:val="auto"/>
          <w:sz w:val="36"/>
          <w:szCs w:val="36"/>
        </w:rPr>
        <w:tab/>
        <w:t>1</w:t>
      </w:r>
      <w:r>
        <w:rPr>
          <w:rFonts w:ascii="Calibri Light" w:hAnsi="Calibri Light" w:cs="Calibri Light"/>
          <w:b w:val="0"/>
          <w:bCs/>
          <w:color w:val="auto"/>
          <w:sz w:val="36"/>
          <w:szCs w:val="36"/>
        </w:rPr>
        <w:t>2</w:t>
      </w:r>
    </w:p>
    <w:p w14:paraId="42B802AB" w14:textId="77777777" w:rsidR="00E016A3" w:rsidRPr="00E872F3" w:rsidRDefault="00E016A3" w:rsidP="00E016A3">
      <w:pPr>
        <w:pStyle w:val="Heading1"/>
        <w:numPr>
          <w:ilvl w:val="0"/>
          <w:numId w:val="0"/>
        </w:numPr>
        <w:ind w:left="436" w:hanging="436"/>
        <w:rPr>
          <w:rFonts w:asciiTheme="minorHAnsi" w:hAnsiTheme="minorHAnsi" w:cstheme="minorHAnsi"/>
          <w:b w:val="0"/>
          <w:bCs/>
          <w:color w:val="auto"/>
        </w:rPr>
      </w:pPr>
      <w:r w:rsidRPr="00E872F3">
        <w:rPr>
          <w:rFonts w:asciiTheme="minorHAnsi" w:hAnsiTheme="minorHAnsi" w:cstheme="minorHAnsi"/>
          <w:b w:val="0"/>
          <w:bCs/>
          <w:color w:val="auto"/>
        </w:rPr>
        <w:t>University address and campus maps</w:t>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t xml:space="preserve"> 12</w:t>
      </w:r>
    </w:p>
    <w:p w14:paraId="284B3443" w14:textId="21B32BED" w:rsidR="00E016A3" w:rsidRPr="00E872F3" w:rsidRDefault="00E016A3" w:rsidP="00E016A3">
      <w:pPr>
        <w:pStyle w:val="Heading1"/>
        <w:numPr>
          <w:ilvl w:val="0"/>
          <w:numId w:val="0"/>
        </w:numPr>
        <w:ind w:left="436" w:hanging="436"/>
        <w:rPr>
          <w:rFonts w:asciiTheme="minorHAnsi" w:hAnsiTheme="minorHAnsi" w:cstheme="minorHAnsi"/>
          <w:b w:val="0"/>
          <w:bCs/>
          <w:color w:val="auto"/>
        </w:rPr>
      </w:pPr>
      <w:r w:rsidRPr="00E872F3">
        <w:rPr>
          <w:rFonts w:asciiTheme="minorHAnsi" w:hAnsiTheme="minorHAnsi" w:cstheme="minorHAnsi"/>
          <w:b w:val="0"/>
          <w:bCs/>
          <w:color w:val="auto"/>
        </w:rPr>
        <w:t>Absences</w:t>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t xml:space="preserve"> 1</w:t>
      </w:r>
      <w:r w:rsidR="00442598">
        <w:rPr>
          <w:rFonts w:asciiTheme="minorHAnsi" w:hAnsiTheme="minorHAnsi" w:cstheme="minorHAnsi"/>
          <w:b w:val="0"/>
          <w:bCs/>
          <w:color w:val="auto"/>
        </w:rPr>
        <w:t>3</w:t>
      </w:r>
    </w:p>
    <w:p w14:paraId="6820B585" w14:textId="77777777" w:rsidR="00E016A3" w:rsidRPr="00E872F3" w:rsidRDefault="00E016A3" w:rsidP="00E016A3">
      <w:pPr>
        <w:pStyle w:val="Heading1"/>
        <w:numPr>
          <w:ilvl w:val="0"/>
          <w:numId w:val="0"/>
        </w:numPr>
        <w:ind w:left="436" w:hanging="436"/>
        <w:rPr>
          <w:rFonts w:asciiTheme="minorHAnsi" w:hAnsiTheme="minorHAnsi" w:cstheme="minorHAnsi"/>
          <w:b w:val="0"/>
          <w:bCs/>
          <w:color w:val="auto"/>
        </w:rPr>
      </w:pPr>
      <w:r w:rsidRPr="00E872F3">
        <w:rPr>
          <w:rFonts w:asciiTheme="minorHAnsi" w:hAnsiTheme="minorHAnsi" w:cstheme="minorHAnsi"/>
          <w:b w:val="0"/>
          <w:bCs/>
          <w:color w:val="auto"/>
        </w:rPr>
        <w:t>University ID cards and Library access</w:t>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t xml:space="preserve"> 13</w:t>
      </w:r>
    </w:p>
    <w:p w14:paraId="49E09E96" w14:textId="77777777" w:rsidR="00E016A3" w:rsidRPr="000F695C" w:rsidRDefault="00E016A3" w:rsidP="00E016A3">
      <w:pPr>
        <w:pStyle w:val="Heading1"/>
        <w:numPr>
          <w:ilvl w:val="0"/>
          <w:numId w:val="0"/>
        </w:numPr>
        <w:ind w:left="436" w:hanging="436"/>
        <w:rPr>
          <w:rFonts w:asciiTheme="minorHAnsi" w:hAnsiTheme="minorHAnsi" w:cstheme="minorHAnsi"/>
          <w:b w:val="0"/>
          <w:bCs/>
          <w:color w:val="auto"/>
        </w:rPr>
      </w:pPr>
      <w:r w:rsidRPr="000F695C">
        <w:rPr>
          <w:rFonts w:asciiTheme="minorHAnsi" w:hAnsiTheme="minorHAnsi" w:cstheme="minorHAnsi"/>
          <w:b w:val="0"/>
          <w:bCs/>
          <w:color w:val="auto"/>
        </w:rPr>
        <w:t>Academic regulations</w:t>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t xml:space="preserve"> 13</w:t>
      </w:r>
    </w:p>
    <w:p w14:paraId="4930B037" w14:textId="77777777" w:rsidR="00E016A3" w:rsidRPr="00E872F3" w:rsidRDefault="00E016A3" w:rsidP="00E016A3">
      <w:pPr>
        <w:pStyle w:val="Heading1"/>
        <w:numPr>
          <w:ilvl w:val="0"/>
          <w:numId w:val="0"/>
        </w:numPr>
        <w:ind w:left="436" w:hanging="436"/>
        <w:rPr>
          <w:rFonts w:asciiTheme="minorHAnsi" w:hAnsiTheme="minorHAnsi" w:cstheme="minorHAnsi"/>
          <w:b w:val="0"/>
          <w:bCs/>
          <w:color w:val="auto"/>
        </w:rPr>
      </w:pPr>
      <w:r w:rsidRPr="000F695C">
        <w:rPr>
          <w:rFonts w:asciiTheme="minorHAnsi" w:hAnsiTheme="minorHAnsi" w:cstheme="minorHAnsi"/>
          <w:b w:val="0"/>
          <w:bCs/>
          <w:color w:val="auto"/>
        </w:rPr>
        <w:t>Data Protection and GDPR</w:t>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t xml:space="preserve"> 14</w:t>
      </w:r>
    </w:p>
    <w:p w14:paraId="6BE51202" w14:textId="77777777" w:rsidR="00E016A3" w:rsidRPr="00E872F3" w:rsidRDefault="00E016A3" w:rsidP="00E016A3">
      <w:pPr>
        <w:pStyle w:val="Heading1"/>
        <w:numPr>
          <w:ilvl w:val="0"/>
          <w:numId w:val="0"/>
        </w:numPr>
        <w:ind w:left="436" w:hanging="436"/>
        <w:rPr>
          <w:rFonts w:asciiTheme="minorHAnsi" w:hAnsiTheme="minorHAnsi" w:cstheme="minorHAnsi"/>
          <w:b w:val="0"/>
          <w:bCs/>
          <w:color w:val="auto"/>
        </w:rPr>
      </w:pPr>
      <w:r w:rsidRPr="00E872F3">
        <w:rPr>
          <w:rFonts w:asciiTheme="minorHAnsi" w:hAnsiTheme="minorHAnsi" w:cstheme="minorHAnsi"/>
          <w:b w:val="0"/>
          <w:bCs/>
          <w:color w:val="auto"/>
        </w:rPr>
        <w:t>Completion of study</w:t>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t xml:space="preserve"> 14</w:t>
      </w:r>
    </w:p>
    <w:p w14:paraId="4DF0C35F" w14:textId="77777777" w:rsidR="00E016A3" w:rsidRPr="00E872F3" w:rsidRDefault="00E016A3" w:rsidP="00E016A3">
      <w:pPr>
        <w:pStyle w:val="Heading1"/>
        <w:numPr>
          <w:ilvl w:val="0"/>
          <w:numId w:val="0"/>
        </w:numPr>
        <w:ind w:left="436" w:hanging="436"/>
        <w:rPr>
          <w:rFonts w:asciiTheme="minorHAnsi" w:hAnsiTheme="minorHAnsi" w:cstheme="minorHAnsi"/>
          <w:b w:val="0"/>
          <w:bCs/>
          <w:color w:val="auto"/>
        </w:rPr>
      </w:pPr>
      <w:r w:rsidRPr="00E872F3">
        <w:rPr>
          <w:rFonts w:asciiTheme="minorHAnsi" w:hAnsiTheme="minorHAnsi" w:cstheme="minorHAnsi"/>
          <w:b w:val="0"/>
          <w:bCs/>
          <w:color w:val="auto"/>
        </w:rPr>
        <w:t>Apprenticeship helpline</w:t>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t xml:space="preserve"> 14</w:t>
      </w:r>
    </w:p>
    <w:p w14:paraId="2883FC0A" w14:textId="77777777" w:rsidR="00E016A3" w:rsidRDefault="00E016A3" w:rsidP="00E016A3">
      <w:pPr>
        <w:pStyle w:val="Heading1"/>
        <w:numPr>
          <w:ilvl w:val="0"/>
          <w:numId w:val="0"/>
        </w:numPr>
        <w:ind w:left="436" w:hanging="436"/>
        <w:rPr>
          <w:rFonts w:asciiTheme="minorHAnsi" w:hAnsiTheme="minorHAnsi" w:cstheme="minorHAnsi"/>
          <w:color w:val="auto"/>
        </w:rPr>
      </w:pPr>
    </w:p>
    <w:p w14:paraId="6A68CE04" w14:textId="77777777" w:rsidR="00E016A3" w:rsidRDefault="00E016A3" w:rsidP="00E016A3">
      <w:pPr>
        <w:pStyle w:val="Heading1"/>
        <w:numPr>
          <w:ilvl w:val="0"/>
          <w:numId w:val="0"/>
        </w:numPr>
        <w:ind w:left="436" w:hanging="436"/>
        <w:rPr>
          <w:rFonts w:ascii="Calibri Light" w:hAnsi="Calibri Light" w:cs="Calibri Light"/>
          <w:b w:val="0"/>
          <w:bCs/>
          <w:color w:val="auto"/>
          <w:sz w:val="36"/>
          <w:szCs w:val="36"/>
        </w:rPr>
      </w:pPr>
    </w:p>
    <w:p w14:paraId="51B46D1B" w14:textId="77777777" w:rsidR="00E016A3" w:rsidRPr="00E95F3A" w:rsidRDefault="00E016A3" w:rsidP="00E016A3">
      <w:pPr>
        <w:pStyle w:val="Heading1"/>
        <w:numPr>
          <w:ilvl w:val="0"/>
          <w:numId w:val="0"/>
        </w:numPr>
        <w:ind w:left="436" w:hanging="436"/>
        <w:rPr>
          <w:rFonts w:ascii="Calibri Light" w:hAnsi="Calibri Light" w:cs="Calibri Light"/>
          <w:b w:val="0"/>
          <w:bCs/>
          <w:color w:val="auto"/>
          <w:sz w:val="36"/>
          <w:szCs w:val="36"/>
        </w:rPr>
      </w:pPr>
      <w:r w:rsidRPr="00E95F3A">
        <w:rPr>
          <w:rFonts w:ascii="Calibri Light" w:hAnsi="Calibri Light" w:cs="Calibri Light"/>
          <w:b w:val="0"/>
          <w:bCs/>
          <w:color w:val="auto"/>
          <w:sz w:val="36"/>
          <w:szCs w:val="36"/>
        </w:rPr>
        <w:lastRenderedPageBreak/>
        <w:t>Section 7 – Safeguarding, Prevent and Health and Safety</w:t>
      </w:r>
      <w:r w:rsidRPr="00E95F3A">
        <w:rPr>
          <w:rFonts w:ascii="Calibri Light" w:hAnsi="Calibri Light" w:cs="Calibri Light"/>
          <w:b w:val="0"/>
          <w:bCs/>
          <w:color w:val="auto"/>
          <w:sz w:val="36"/>
          <w:szCs w:val="36"/>
        </w:rPr>
        <w:tab/>
        <w:t>1</w:t>
      </w:r>
      <w:r>
        <w:rPr>
          <w:rFonts w:ascii="Calibri Light" w:hAnsi="Calibri Light" w:cs="Calibri Light"/>
          <w:b w:val="0"/>
          <w:bCs/>
          <w:color w:val="auto"/>
          <w:sz w:val="36"/>
          <w:szCs w:val="36"/>
        </w:rPr>
        <w:t>5</w:t>
      </w:r>
    </w:p>
    <w:p w14:paraId="11CA961A" w14:textId="77777777" w:rsidR="00E016A3" w:rsidRPr="000F695C" w:rsidRDefault="00E016A3" w:rsidP="00E016A3">
      <w:pPr>
        <w:pStyle w:val="Heading1"/>
        <w:numPr>
          <w:ilvl w:val="0"/>
          <w:numId w:val="0"/>
        </w:numPr>
        <w:ind w:left="436" w:hanging="436"/>
        <w:rPr>
          <w:rFonts w:asciiTheme="minorHAnsi" w:hAnsiTheme="minorHAnsi" w:cstheme="minorHAnsi"/>
          <w:b w:val="0"/>
          <w:bCs/>
          <w:color w:val="auto"/>
        </w:rPr>
      </w:pPr>
      <w:r w:rsidRPr="000F695C">
        <w:rPr>
          <w:rFonts w:asciiTheme="minorHAnsi" w:hAnsiTheme="minorHAnsi" w:cstheme="minorHAnsi"/>
          <w:b w:val="0"/>
          <w:bCs/>
          <w:color w:val="auto"/>
        </w:rPr>
        <w:t>Warwick community values and expectations</w:t>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r>
      <w:r>
        <w:rPr>
          <w:rFonts w:asciiTheme="minorHAnsi" w:hAnsiTheme="minorHAnsi" w:cstheme="minorHAnsi"/>
          <w:b w:val="0"/>
          <w:bCs/>
          <w:color w:val="auto"/>
        </w:rPr>
        <w:tab/>
        <w:t xml:space="preserve"> 15</w:t>
      </w:r>
    </w:p>
    <w:p w14:paraId="23ED2F80" w14:textId="77777777" w:rsidR="00E016A3" w:rsidRPr="000F695C" w:rsidRDefault="00E016A3" w:rsidP="00E016A3">
      <w:pPr>
        <w:pStyle w:val="Heading1"/>
        <w:numPr>
          <w:ilvl w:val="0"/>
          <w:numId w:val="0"/>
        </w:numPr>
        <w:ind w:left="436" w:hanging="436"/>
        <w:rPr>
          <w:rFonts w:asciiTheme="minorHAnsi" w:hAnsiTheme="minorHAnsi" w:cstheme="minorHAnsi"/>
          <w:b w:val="0"/>
          <w:color w:val="auto"/>
        </w:rPr>
      </w:pPr>
      <w:r w:rsidRPr="000F695C">
        <w:rPr>
          <w:rFonts w:asciiTheme="minorHAnsi" w:hAnsiTheme="minorHAnsi" w:cstheme="minorHAnsi"/>
          <w:b w:val="0"/>
          <w:color w:val="auto"/>
        </w:rPr>
        <w:t xml:space="preserve">Safeguarding </w:t>
      </w:r>
      <w:r>
        <w:rPr>
          <w:rFonts w:asciiTheme="minorHAnsi" w:hAnsiTheme="minorHAnsi" w:cstheme="minorHAnsi"/>
          <w:b w:val="0"/>
          <w:color w:val="auto"/>
        </w:rPr>
        <w:tab/>
      </w:r>
      <w:r>
        <w:rPr>
          <w:rFonts w:asciiTheme="minorHAnsi" w:hAnsiTheme="minorHAnsi" w:cstheme="minorHAnsi"/>
          <w:b w:val="0"/>
          <w:color w:val="auto"/>
        </w:rPr>
        <w:tab/>
      </w:r>
      <w:r>
        <w:rPr>
          <w:rFonts w:asciiTheme="minorHAnsi" w:hAnsiTheme="minorHAnsi" w:cstheme="minorHAnsi"/>
          <w:b w:val="0"/>
          <w:color w:val="auto"/>
        </w:rPr>
        <w:tab/>
      </w:r>
      <w:r>
        <w:rPr>
          <w:rFonts w:asciiTheme="minorHAnsi" w:hAnsiTheme="minorHAnsi" w:cstheme="minorHAnsi"/>
          <w:b w:val="0"/>
          <w:color w:val="auto"/>
        </w:rPr>
        <w:tab/>
      </w:r>
      <w:r>
        <w:rPr>
          <w:rFonts w:asciiTheme="minorHAnsi" w:hAnsiTheme="minorHAnsi" w:cstheme="minorHAnsi"/>
          <w:b w:val="0"/>
          <w:color w:val="auto"/>
        </w:rPr>
        <w:tab/>
      </w:r>
      <w:r>
        <w:rPr>
          <w:rFonts w:asciiTheme="minorHAnsi" w:hAnsiTheme="minorHAnsi" w:cstheme="minorHAnsi"/>
          <w:b w:val="0"/>
          <w:color w:val="auto"/>
        </w:rPr>
        <w:tab/>
      </w:r>
      <w:r>
        <w:rPr>
          <w:rFonts w:asciiTheme="minorHAnsi" w:hAnsiTheme="minorHAnsi" w:cstheme="minorHAnsi"/>
          <w:b w:val="0"/>
          <w:color w:val="auto"/>
        </w:rPr>
        <w:tab/>
      </w:r>
      <w:r>
        <w:rPr>
          <w:rFonts w:asciiTheme="minorHAnsi" w:hAnsiTheme="minorHAnsi" w:cstheme="minorHAnsi"/>
          <w:b w:val="0"/>
          <w:color w:val="auto"/>
        </w:rPr>
        <w:tab/>
      </w:r>
      <w:r>
        <w:rPr>
          <w:rFonts w:asciiTheme="minorHAnsi" w:hAnsiTheme="minorHAnsi" w:cstheme="minorHAnsi"/>
          <w:b w:val="0"/>
          <w:color w:val="auto"/>
        </w:rPr>
        <w:tab/>
      </w:r>
      <w:r>
        <w:rPr>
          <w:rFonts w:asciiTheme="minorHAnsi" w:hAnsiTheme="minorHAnsi" w:cstheme="minorHAnsi"/>
          <w:b w:val="0"/>
          <w:color w:val="auto"/>
        </w:rPr>
        <w:tab/>
      </w:r>
      <w:r>
        <w:rPr>
          <w:rFonts w:asciiTheme="minorHAnsi" w:hAnsiTheme="minorHAnsi" w:cstheme="minorHAnsi"/>
          <w:b w:val="0"/>
          <w:color w:val="auto"/>
        </w:rPr>
        <w:tab/>
        <w:t xml:space="preserve"> 15</w:t>
      </w:r>
    </w:p>
    <w:p w14:paraId="5D4402FC" w14:textId="77777777" w:rsidR="00E016A3" w:rsidRPr="000F695C" w:rsidRDefault="00E016A3" w:rsidP="00E016A3">
      <w:pPr>
        <w:pStyle w:val="Heading1"/>
        <w:numPr>
          <w:ilvl w:val="0"/>
          <w:numId w:val="0"/>
        </w:numPr>
        <w:ind w:left="436" w:hanging="436"/>
        <w:rPr>
          <w:rFonts w:asciiTheme="minorHAnsi" w:hAnsiTheme="minorHAnsi" w:cstheme="minorHAnsi"/>
          <w:b w:val="0"/>
          <w:color w:val="auto"/>
        </w:rPr>
      </w:pPr>
      <w:r w:rsidRPr="000F695C">
        <w:rPr>
          <w:rFonts w:asciiTheme="minorHAnsi" w:hAnsiTheme="minorHAnsi" w:cstheme="minorHAnsi"/>
          <w:b w:val="0"/>
          <w:color w:val="auto"/>
        </w:rPr>
        <w:t>Prevent</w:t>
      </w:r>
      <w:r>
        <w:rPr>
          <w:rFonts w:asciiTheme="minorHAnsi" w:hAnsiTheme="minorHAnsi" w:cstheme="minorHAnsi"/>
          <w:b w:val="0"/>
          <w:color w:val="auto"/>
        </w:rPr>
        <w:tab/>
      </w:r>
      <w:r>
        <w:rPr>
          <w:rFonts w:asciiTheme="minorHAnsi" w:hAnsiTheme="minorHAnsi" w:cstheme="minorHAnsi"/>
          <w:b w:val="0"/>
          <w:color w:val="auto"/>
        </w:rPr>
        <w:tab/>
      </w:r>
      <w:r>
        <w:rPr>
          <w:rFonts w:asciiTheme="minorHAnsi" w:hAnsiTheme="minorHAnsi" w:cstheme="minorHAnsi"/>
          <w:b w:val="0"/>
          <w:color w:val="auto"/>
        </w:rPr>
        <w:tab/>
      </w:r>
      <w:r>
        <w:rPr>
          <w:rFonts w:asciiTheme="minorHAnsi" w:hAnsiTheme="minorHAnsi" w:cstheme="minorHAnsi"/>
          <w:b w:val="0"/>
          <w:color w:val="auto"/>
        </w:rPr>
        <w:tab/>
      </w:r>
      <w:r>
        <w:rPr>
          <w:rFonts w:asciiTheme="minorHAnsi" w:hAnsiTheme="minorHAnsi" w:cstheme="minorHAnsi"/>
          <w:b w:val="0"/>
          <w:color w:val="auto"/>
        </w:rPr>
        <w:tab/>
      </w:r>
      <w:r>
        <w:rPr>
          <w:rFonts w:asciiTheme="minorHAnsi" w:hAnsiTheme="minorHAnsi" w:cstheme="minorHAnsi"/>
          <w:b w:val="0"/>
          <w:color w:val="auto"/>
        </w:rPr>
        <w:tab/>
      </w:r>
      <w:r>
        <w:rPr>
          <w:rFonts w:asciiTheme="minorHAnsi" w:hAnsiTheme="minorHAnsi" w:cstheme="minorHAnsi"/>
          <w:b w:val="0"/>
          <w:color w:val="auto"/>
        </w:rPr>
        <w:tab/>
      </w:r>
      <w:r>
        <w:rPr>
          <w:rFonts w:asciiTheme="minorHAnsi" w:hAnsiTheme="minorHAnsi" w:cstheme="minorHAnsi"/>
          <w:b w:val="0"/>
          <w:color w:val="auto"/>
        </w:rPr>
        <w:tab/>
      </w:r>
      <w:r>
        <w:rPr>
          <w:rFonts w:asciiTheme="minorHAnsi" w:hAnsiTheme="minorHAnsi" w:cstheme="minorHAnsi"/>
          <w:b w:val="0"/>
          <w:color w:val="auto"/>
        </w:rPr>
        <w:tab/>
      </w:r>
      <w:r>
        <w:rPr>
          <w:rFonts w:asciiTheme="minorHAnsi" w:hAnsiTheme="minorHAnsi" w:cstheme="minorHAnsi"/>
          <w:b w:val="0"/>
          <w:color w:val="auto"/>
        </w:rPr>
        <w:tab/>
      </w:r>
      <w:r>
        <w:rPr>
          <w:rFonts w:asciiTheme="minorHAnsi" w:hAnsiTheme="minorHAnsi" w:cstheme="minorHAnsi"/>
          <w:b w:val="0"/>
          <w:color w:val="auto"/>
        </w:rPr>
        <w:tab/>
      </w:r>
      <w:r>
        <w:rPr>
          <w:rFonts w:asciiTheme="minorHAnsi" w:hAnsiTheme="minorHAnsi" w:cstheme="minorHAnsi"/>
          <w:b w:val="0"/>
          <w:color w:val="auto"/>
        </w:rPr>
        <w:tab/>
        <w:t xml:space="preserve"> 15</w:t>
      </w:r>
    </w:p>
    <w:p w14:paraId="15337450" w14:textId="7A91F9A4" w:rsidR="00E016A3" w:rsidRPr="00E872F3" w:rsidRDefault="00E016A3" w:rsidP="00E016A3">
      <w:pPr>
        <w:pStyle w:val="Heading1"/>
        <w:numPr>
          <w:ilvl w:val="0"/>
          <w:numId w:val="0"/>
        </w:numPr>
        <w:ind w:left="436" w:hanging="436"/>
        <w:rPr>
          <w:b w:val="0"/>
        </w:rPr>
      </w:pPr>
      <w:r w:rsidRPr="000F695C">
        <w:rPr>
          <w:rFonts w:asciiTheme="minorHAnsi" w:hAnsiTheme="minorHAnsi" w:cstheme="minorHAnsi"/>
          <w:b w:val="0"/>
          <w:color w:val="auto"/>
        </w:rPr>
        <w:t>Health and Safety</w:t>
      </w:r>
      <w:r>
        <w:rPr>
          <w:rFonts w:asciiTheme="minorHAnsi" w:hAnsiTheme="minorHAnsi" w:cstheme="minorHAnsi"/>
          <w:b w:val="0"/>
          <w:color w:val="auto"/>
        </w:rPr>
        <w:tab/>
      </w:r>
      <w:r>
        <w:rPr>
          <w:rFonts w:asciiTheme="minorHAnsi" w:hAnsiTheme="minorHAnsi" w:cstheme="minorHAnsi"/>
          <w:b w:val="0"/>
          <w:color w:val="auto"/>
        </w:rPr>
        <w:tab/>
      </w:r>
      <w:r>
        <w:rPr>
          <w:rFonts w:asciiTheme="minorHAnsi" w:hAnsiTheme="minorHAnsi" w:cstheme="minorHAnsi"/>
          <w:b w:val="0"/>
          <w:color w:val="auto"/>
        </w:rPr>
        <w:tab/>
      </w:r>
      <w:r>
        <w:rPr>
          <w:rFonts w:asciiTheme="minorHAnsi" w:hAnsiTheme="minorHAnsi" w:cstheme="minorHAnsi"/>
          <w:b w:val="0"/>
          <w:color w:val="auto"/>
        </w:rPr>
        <w:tab/>
      </w:r>
      <w:r>
        <w:rPr>
          <w:rFonts w:asciiTheme="minorHAnsi" w:hAnsiTheme="minorHAnsi" w:cstheme="minorHAnsi"/>
          <w:b w:val="0"/>
          <w:color w:val="auto"/>
        </w:rPr>
        <w:tab/>
      </w:r>
      <w:r>
        <w:rPr>
          <w:rFonts w:asciiTheme="minorHAnsi" w:hAnsiTheme="minorHAnsi" w:cstheme="minorHAnsi"/>
          <w:b w:val="0"/>
          <w:color w:val="auto"/>
        </w:rPr>
        <w:tab/>
      </w:r>
      <w:r>
        <w:rPr>
          <w:rFonts w:asciiTheme="minorHAnsi" w:hAnsiTheme="minorHAnsi" w:cstheme="minorHAnsi"/>
          <w:b w:val="0"/>
          <w:color w:val="auto"/>
        </w:rPr>
        <w:tab/>
      </w:r>
      <w:r>
        <w:rPr>
          <w:rFonts w:asciiTheme="minorHAnsi" w:hAnsiTheme="minorHAnsi" w:cstheme="minorHAnsi"/>
          <w:b w:val="0"/>
          <w:color w:val="auto"/>
        </w:rPr>
        <w:tab/>
      </w:r>
      <w:r>
        <w:rPr>
          <w:rFonts w:asciiTheme="minorHAnsi" w:hAnsiTheme="minorHAnsi" w:cstheme="minorHAnsi"/>
          <w:b w:val="0"/>
          <w:color w:val="auto"/>
        </w:rPr>
        <w:tab/>
      </w:r>
      <w:r>
        <w:rPr>
          <w:rFonts w:asciiTheme="minorHAnsi" w:hAnsiTheme="minorHAnsi" w:cstheme="minorHAnsi"/>
          <w:b w:val="0"/>
          <w:color w:val="auto"/>
        </w:rPr>
        <w:tab/>
        <w:t xml:space="preserve"> 1</w:t>
      </w:r>
      <w:r w:rsidR="00442598">
        <w:rPr>
          <w:rFonts w:asciiTheme="minorHAnsi" w:hAnsiTheme="minorHAnsi" w:cstheme="minorHAnsi"/>
          <w:b w:val="0"/>
          <w:color w:val="auto"/>
        </w:rPr>
        <w:t>6</w:t>
      </w:r>
    </w:p>
    <w:p w14:paraId="7201D0B7" w14:textId="1F3C6D1B" w:rsidR="00E016A3" w:rsidRPr="00E95F3A" w:rsidRDefault="00E016A3" w:rsidP="00E016A3">
      <w:pPr>
        <w:spacing w:after="0" w:line="240" w:lineRule="auto"/>
        <w:rPr>
          <w:rFonts w:ascii="Calibri Light" w:hAnsi="Calibri Light" w:cs="Calibri Light"/>
          <w:bCs/>
          <w:sz w:val="36"/>
          <w:szCs w:val="36"/>
        </w:rPr>
      </w:pPr>
      <w:r w:rsidRPr="00E95F3A">
        <w:rPr>
          <w:rFonts w:ascii="Calibri Light" w:hAnsi="Calibri Light" w:cs="Calibri Light"/>
          <w:bCs/>
          <w:sz w:val="36"/>
          <w:szCs w:val="36"/>
        </w:rPr>
        <w:t xml:space="preserve">Section 8 - Summary of the </w:t>
      </w:r>
      <w:r w:rsidRPr="00E95F3A">
        <w:rPr>
          <w:rFonts w:ascii="Calibri Light" w:hAnsi="Calibri Light" w:cs="Calibri Light"/>
          <w:bCs/>
          <w:sz w:val="36"/>
          <w:szCs w:val="36"/>
          <w:highlight w:val="yellow"/>
        </w:rPr>
        <w:t xml:space="preserve">insert </w:t>
      </w:r>
      <w:r w:rsidRPr="00450CE8">
        <w:rPr>
          <w:rFonts w:ascii="Calibri Light" w:hAnsi="Calibri Light" w:cs="Calibri Light"/>
          <w:bCs/>
          <w:sz w:val="36"/>
          <w:szCs w:val="36"/>
          <w:highlight w:val="yellow"/>
        </w:rPr>
        <w:t>programme title</w:t>
      </w:r>
      <w:r w:rsidRPr="00E95F3A">
        <w:rPr>
          <w:rFonts w:ascii="Calibri Light" w:hAnsi="Calibri Light" w:cs="Calibri Light"/>
          <w:bCs/>
          <w:sz w:val="36"/>
          <w:szCs w:val="36"/>
        </w:rPr>
        <w:t xml:space="preserve"> Degree Apprenticeship</w:t>
      </w:r>
      <w:r w:rsidRPr="00E95F3A">
        <w:rPr>
          <w:rFonts w:ascii="Calibri Light" w:hAnsi="Calibri Light" w:cs="Calibri Light"/>
          <w:bCs/>
          <w:sz w:val="36"/>
          <w:szCs w:val="36"/>
        </w:rPr>
        <w:tab/>
      </w:r>
      <w:r w:rsidRPr="00E95F3A">
        <w:rPr>
          <w:rFonts w:ascii="Calibri Light" w:hAnsi="Calibri Light" w:cs="Calibri Light"/>
          <w:bCs/>
          <w:sz w:val="36"/>
          <w:szCs w:val="36"/>
        </w:rPr>
        <w:tab/>
      </w:r>
      <w:r w:rsidRPr="00E95F3A">
        <w:rPr>
          <w:rFonts w:ascii="Calibri Light" w:hAnsi="Calibri Light" w:cs="Calibri Light"/>
          <w:bCs/>
          <w:sz w:val="36"/>
          <w:szCs w:val="36"/>
        </w:rPr>
        <w:tab/>
      </w:r>
      <w:r>
        <w:rPr>
          <w:rFonts w:ascii="Calibri Light" w:hAnsi="Calibri Light" w:cs="Calibri Light"/>
          <w:bCs/>
          <w:sz w:val="36"/>
          <w:szCs w:val="36"/>
        </w:rPr>
        <w:tab/>
      </w:r>
      <w:r>
        <w:rPr>
          <w:rFonts w:ascii="Calibri Light" w:hAnsi="Calibri Light" w:cs="Calibri Light"/>
          <w:bCs/>
          <w:sz w:val="36"/>
          <w:szCs w:val="36"/>
        </w:rPr>
        <w:tab/>
      </w:r>
      <w:r>
        <w:rPr>
          <w:rFonts w:ascii="Calibri Light" w:hAnsi="Calibri Light" w:cs="Calibri Light"/>
          <w:bCs/>
          <w:sz w:val="36"/>
          <w:szCs w:val="36"/>
        </w:rPr>
        <w:tab/>
      </w:r>
      <w:r>
        <w:rPr>
          <w:rFonts w:ascii="Calibri Light" w:hAnsi="Calibri Light" w:cs="Calibri Light"/>
          <w:bCs/>
          <w:sz w:val="36"/>
          <w:szCs w:val="36"/>
        </w:rPr>
        <w:tab/>
      </w:r>
      <w:r>
        <w:rPr>
          <w:rFonts w:ascii="Calibri Light" w:hAnsi="Calibri Light" w:cs="Calibri Light"/>
          <w:bCs/>
          <w:sz w:val="36"/>
          <w:szCs w:val="36"/>
        </w:rPr>
        <w:tab/>
      </w:r>
      <w:r>
        <w:rPr>
          <w:rFonts w:ascii="Calibri Light" w:hAnsi="Calibri Light" w:cs="Calibri Light"/>
          <w:bCs/>
          <w:sz w:val="36"/>
          <w:szCs w:val="36"/>
        </w:rPr>
        <w:tab/>
      </w:r>
      <w:r w:rsidRPr="00E95F3A">
        <w:rPr>
          <w:rFonts w:ascii="Calibri Light" w:hAnsi="Calibri Light" w:cs="Calibri Light"/>
          <w:bCs/>
          <w:sz w:val="36"/>
          <w:szCs w:val="36"/>
        </w:rPr>
        <w:t>1</w:t>
      </w:r>
      <w:r w:rsidR="00442598">
        <w:rPr>
          <w:rFonts w:ascii="Calibri Light" w:hAnsi="Calibri Light" w:cs="Calibri Light"/>
          <w:bCs/>
          <w:sz w:val="36"/>
          <w:szCs w:val="36"/>
        </w:rPr>
        <w:t>7</w:t>
      </w:r>
    </w:p>
    <w:p w14:paraId="4AB0EA66" w14:textId="671204E8" w:rsidR="00E016A3" w:rsidRPr="007F1212" w:rsidRDefault="00E016A3" w:rsidP="00E016A3">
      <w:pPr>
        <w:spacing w:after="0" w:line="240" w:lineRule="auto"/>
        <w:rPr>
          <w:rFonts w:cstheme="minorHAnsi"/>
          <w:b/>
        </w:rPr>
      </w:pPr>
      <w:r w:rsidRPr="00E872F3">
        <w:rPr>
          <w:rFonts w:cstheme="minorHAnsi"/>
          <w:bCs/>
        </w:rPr>
        <w:t>Useful Contacts</w:t>
      </w:r>
      <w:r>
        <w:rPr>
          <w:rFonts w:cstheme="minorHAnsi"/>
          <w:bCs/>
        </w:rPr>
        <w:tab/>
      </w:r>
      <w:r>
        <w:rPr>
          <w:rFonts w:cstheme="minorHAnsi"/>
          <w:bCs/>
        </w:rPr>
        <w:tab/>
      </w:r>
      <w:r>
        <w:rPr>
          <w:rFonts w:cstheme="minorHAnsi"/>
          <w:bCs/>
        </w:rPr>
        <w:tab/>
      </w:r>
      <w:r>
        <w:rPr>
          <w:rFonts w:cstheme="minorHAnsi"/>
          <w:bCs/>
        </w:rPr>
        <w:tab/>
      </w:r>
      <w:r>
        <w:rPr>
          <w:rFonts w:cstheme="minorHAnsi"/>
          <w:bCs/>
        </w:rPr>
        <w:tab/>
      </w:r>
      <w:r>
        <w:rPr>
          <w:rFonts w:cstheme="minorHAnsi"/>
          <w:bCs/>
        </w:rPr>
        <w:tab/>
      </w:r>
      <w:r>
        <w:rPr>
          <w:rFonts w:cstheme="minorHAnsi"/>
          <w:bCs/>
        </w:rPr>
        <w:tab/>
      </w:r>
      <w:r>
        <w:rPr>
          <w:rFonts w:cstheme="minorHAnsi"/>
          <w:bCs/>
        </w:rPr>
        <w:tab/>
      </w:r>
      <w:r>
        <w:rPr>
          <w:rFonts w:cstheme="minorHAnsi"/>
          <w:bCs/>
        </w:rPr>
        <w:tab/>
      </w:r>
      <w:r>
        <w:rPr>
          <w:rFonts w:cstheme="minorHAnsi"/>
          <w:bCs/>
        </w:rPr>
        <w:tab/>
      </w:r>
      <w:r>
        <w:rPr>
          <w:rFonts w:cstheme="minorHAnsi"/>
          <w:bCs/>
        </w:rPr>
        <w:tab/>
        <w:t xml:space="preserve"> 1</w:t>
      </w:r>
      <w:r w:rsidR="00442598">
        <w:rPr>
          <w:rFonts w:cstheme="minorHAnsi"/>
          <w:bCs/>
        </w:rPr>
        <w:t>7</w:t>
      </w:r>
    </w:p>
    <w:p w14:paraId="001D36E1" w14:textId="77777777" w:rsidR="00E016A3" w:rsidRPr="00E872F3" w:rsidRDefault="00E016A3" w:rsidP="00E016A3">
      <w:pPr>
        <w:keepNext/>
        <w:keepLines/>
        <w:spacing w:before="40" w:after="0"/>
        <w:outlineLvl w:val="2"/>
        <w:rPr>
          <w:rFonts w:cstheme="minorHAnsi"/>
          <w:bCs/>
        </w:rPr>
      </w:pPr>
      <w:r w:rsidRPr="00E872F3">
        <w:rPr>
          <w:rFonts w:cstheme="minorHAnsi"/>
          <w:bCs/>
        </w:rPr>
        <w:t xml:space="preserve">Summary </w:t>
      </w:r>
      <w:r>
        <w:rPr>
          <w:rFonts w:cstheme="minorHAnsi"/>
          <w:bCs/>
        </w:rPr>
        <w:tab/>
      </w:r>
      <w:r>
        <w:rPr>
          <w:rFonts w:cstheme="minorHAnsi"/>
          <w:bCs/>
        </w:rPr>
        <w:tab/>
      </w:r>
      <w:r>
        <w:rPr>
          <w:rFonts w:cstheme="minorHAnsi"/>
          <w:bCs/>
        </w:rPr>
        <w:tab/>
      </w:r>
      <w:r>
        <w:rPr>
          <w:rFonts w:cstheme="minorHAnsi"/>
          <w:bCs/>
        </w:rPr>
        <w:tab/>
      </w:r>
      <w:r>
        <w:rPr>
          <w:rFonts w:cstheme="minorHAnsi"/>
          <w:bCs/>
        </w:rPr>
        <w:tab/>
      </w:r>
      <w:r>
        <w:rPr>
          <w:rFonts w:cstheme="minorHAnsi"/>
          <w:bCs/>
        </w:rPr>
        <w:tab/>
      </w:r>
      <w:r>
        <w:rPr>
          <w:rFonts w:cstheme="minorHAnsi"/>
          <w:bCs/>
        </w:rPr>
        <w:tab/>
      </w:r>
      <w:r>
        <w:rPr>
          <w:rFonts w:cstheme="minorHAnsi"/>
          <w:bCs/>
        </w:rPr>
        <w:tab/>
      </w:r>
      <w:r>
        <w:rPr>
          <w:rFonts w:cstheme="minorHAnsi"/>
          <w:bCs/>
        </w:rPr>
        <w:tab/>
      </w:r>
      <w:r>
        <w:rPr>
          <w:rFonts w:cstheme="minorHAnsi"/>
          <w:bCs/>
        </w:rPr>
        <w:tab/>
      </w:r>
      <w:r>
        <w:rPr>
          <w:rFonts w:cstheme="minorHAnsi"/>
          <w:bCs/>
        </w:rPr>
        <w:tab/>
        <w:t xml:space="preserve"> </w:t>
      </w:r>
      <w:r w:rsidRPr="000C288C">
        <w:rPr>
          <w:rFonts w:cstheme="minorHAnsi"/>
          <w:bCs/>
          <w:highlight w:val="yellow"/>
        </w:rPr>
        <w:t>XX</w:t>
      </w:r>
    </w:p>
    <w:p w14:paraId="7BCF17D2" w14:textId="77777777" w:rsidR="00E016A3" w:rsidRPr="00E872F3" w:rsidRDefault="00E016A3" w:rsidP="00E016A3">
      <w:pPr>
        <w:keepNext/>
        <w:keepLines/>
        <w:spacing w:before="40" w:after="0"/>
        <w:outlineLvl w:val="2"/>
        <w:rPr>
          <w:rFonts w:cstheme="minorHAnsi"/>
          <w:bCs/>
        </w:rPr>
      </w:pPr>
      <w:r w:rsidRPr="00E872F3">
        <w:rPr>
          <w:rFonts w:cstheme="minorHAnsi"/>
          <w:bCs/>
        </w:rPr>
        <w:t>Degree Apprenticeship Standard</w:t>
      </w:r>
      <w:r>
        <w:rPr>
          <w:rFonts w:cstheme="minorHAnsi"/>
          <w:bCs/>
        </w:rPr>
        <w:tab/>
      </w:r>
      <w:r>
        <w:rPr>
          <w:rFonts w:cstheme="minorHAnsi"/>
          <w:bCs/>
        </w:rPr>
        <w:tab/>
      </w:r>
      <w:r>
        <w:rPr>
          <w:rFonts w:cstheme="minorHAnsi"/>
          <w:bCs/>
        </w:rPr>
        <w:tab/>
      </w:r>
      <w:r>
        <w:rPr>
          <w:rFonts w:cstheme="minorHAnsi"/>
          <w:bCs/>
        </w:rPr>
        <w:tab/>
      </w:r>
      <w:r>
        <w:rPr>
          <w:rFonts w:cstheme="minorHAnsi"/>
          <w:bCs/>
        </w:rPr>
        <w:tab/>
      </w:r>
      <w:r>
        <w:rPr>
          <w:rFonts w:cstheme="minorHAnsi"/>
          <w:bCs/>
        </w:rPr>
        <w:tab/>
      </w:r>
      <w:r>
        <w:rPr>
          <w:rFonts w:cstheme="minorHAnsi"/>
          <w:bCs/>
        </w:rPr>
        <w:tab/>
      </w:r>
      <w:r>
        <w:rPr>
          <w:rFonts w:cstheme="minorHAnsi"/>
          <w:bCs/>
        </w:rPr>
        <w:tab/>
        <w:t xml:space="preserve"> </w:t>
      </w:r>
      <w:r w:rsidRPr="000C288C">
        <w:rPr>
          <w:rFonts w:cstheme="minorHAnsi"/>
          <w:bCs/>
          <w:highlight w:val="yellow"/>
        </w:rPr>
        <w:t>XX</w:t>
      </w:r>
    </w:p>
    <w:p w14:paraId="52D1DB6F" w14:textId="77777777" w:rsidR="00E016A3" w:rsidRPr="00E872F3" w:rsidRDefault="00E016A3" w:rsidP="00E016A3">
      <w:pPr>
        <w:keepNext/>
        <w:keepLines/>
        <w:spacing w:before="40" w:after="0"/>
        <w:outlineLvl w:val="2"/>
        <w:rPr>
          <w:rFonts w:cstheme="minorHAnsi"/>
          <w:bCs/>
        </w:rPr>
      </w:pPr>
      <w:r w:rsidRPr="00E872F3">
        <w:rPr>
          <w:rFonts w:cstheme="minorHAnsi"/>
          <w:bCs/>
        </w:rPr>
        <w:t>Professional Accreditation</w:t>
      </w:r>
      <w:r>
        <w:rPr>
          <w:rFonts w:cstheme="minorHAnsi"/>
          <w:bCs/>
        </w:rPr>
        <w:tab/>
      </w:r>
      <w:r>
        <w:rPr>
          <w:rFonts w:cstheme="minorHAnsi"/>
          <w:bCs/>
        </w:rPr>
        <w:tab/>
      </w:r>
      <w:r>
        <w:rPr>
          <w:rFonts w:cstheme="minorHAnsi"/>
          <w:bCs/>
        </w:rPr>
        <w:tab/>
      </w:r>
      <w:r>
        <w:rPr>
          <w:rFonts w:cstheme="minorHAnsi"/>
          <w:bCs/>
        </w:rPr>
        <w:tab/>
      </w:r>
      <w:r>
        <w:rPr>
          <w:rFonts w:cstheme="minorHAnsi"/>
          <w:bCs/>
        </w:rPr>
        <w:tab/>
      </w:r>
      <w:r>
        <w:rPr>
          <w:rFonts w:cstheme="minorHAnsi"/>
          <w:bCs/>
        </w:rPr>
        <w:tab/>
      </w:r>
      <w:r>
        <w:rPr>
          <w:rFonts w:cstheme="minorHAnsi"/>
          <w:bCs/>
        </w:rPr>
        <w:tab/>
      </w:r>
      <w:r>
        <w:rPr>
          <w:rFonts w:cstheme="minorHAnsi"/>
          <w:bCs/>
        </w:rPr>
        <w:tab/>
      </w:r>
      <w:r>
        <w:rPr>
          <w:rFonts w:cstheme="minorHAnsi"/>
          <w:bCs/>
        </w:rPr>
        <w:tab/>
        <w:t xml:space="preserve"> </w:t>
      </w:r>
      <w:r w:rsidRPr="000C288C">
        <w:rPr>
          <w:rFonts w:cstheme="minorHAnsi"/>
          <w:bCs/>
          <w:highlight w:val="yellow"/>
        </w:rPr>
        <w:t>XX</w:t>
      </w:r>
    </w:p>
    <w:p w14:paraId="57DC1B32" w14:textId="77777777" w:rsidR="00E016A3" w:rsidRPr="00E872F3" w:rsidRDefault="00E016A3" w:rsidP="00E016A3">
      <w:pPr>
        <w:keepNext/>
        <w:keepLines/>
        <w:spacing w:before="40" w:after="0"/>
        <w:outlineLvl w:val="2"/>
        <w:rPr>
          <w:rFonts w:cstheme="minorHAnsi"/>
          <w:bCs/>
        </w:rPr>
      </w:pPr>
      <w:r w:rsidRPr="00E872F3">
        <w:rPr>
          <w:rFonts w:cstheme="minorHAnsi"/>
          <w:bCs/>
        </w:rPr>
        <w:t>Assessment</w:t>
      </w:r>
      <w:r>
        <w:rPr>
          <w:rFonts w:cstheme="minorHAnsi"/>
          <w:bCs/>
        </w:rPr>
        <w:tab/>
      </w:r>
      <w:r>
        <w:rPr>
          <w:rFonts w:cstheme="minorHAnsi"/>
          <w:bCs/>
        </w:rPr>
        <w:tab/>
      </w:r>
      <w:r>
        <w:rPr>
          <w:rFonts w:cstheme="minorHAnsi"/>
          <w:bCs/>
        </w:rPr>
        <w:tab/>
      </w:r>
      <w:r>
        <w:rPr>
          <w:rFonts w:cstheme="minorHAnsi"/>
          <w:bCs/>
        </w:rPr>
        <w:tab/>
      </w:r>
      <w:r>
        <w:rPr>
          <w:rFonts w:cstheme="minorHAnsi"/>
          <w:bCs/>
        </w:rPr>
        <w:tab/>
      </w:r>
      <w:r>
        <w:rPr>
          <w:rFonts w:cstheme="minorHAnsi"/>
          <w:bCs/>
        </w:rPr>
        <w:tab/>
      </w:r>
      <w:r>
        <w:rPr>
          <w:rFonts w:cstheme="minorHAnsi"/>
          <w:bCs/>
        </w:rPr>
        <w:tab/>
      </w:r>
      <w:r>
        <w:rPr>
          <w:rFonts w:cstheme="minorHAnsi"/>
          <w:bCs/>
        </w:rPr>
        <w:tab/>
      </w:r>
      <w:r>
        <w:rPr>
          <w:rFonts w:cstheme="minorHAnsi"/>
          <w:bCs/>
        </w:rPr>
        <w:tab/>
      </w:r>
      <w:r>
        <w:rPr>
          <w:rFonts w:cstheme="minorHAnsi"/>
          <w:bCs/>
        </w:rPr>
        <w:tab/>
      </w:r>
      <w:r>
        <w:rPr>
          <w:rFonts w:cstheme="minorHAnsi"/>
          <w:bCs/>
        </w:rPr>
        <w:tab/>
        <w:t xml:space="preserve"> </w:t>
      </w:r>
      <w:r w:rsidRPr="000C288C">
        <w:rPr>
          <w:rFonts w:cstheme="minorHAnsi"/>
          <w:bCs/>
          <w:highlight w:val="yellow"/>
        </w:rPr>
        <w:t>XX</w:t>
      </w:r>
    </w:p>
    <w:p w14:paraId="320C4041" w14:textId="77777777" w:rsidR="00E016A3" w:rsidRDefault="00E016A3" w:rsidP="00E016A3">
      <w:pPr>
        <w:keepNext/>
        <w:keepLines/>
        <w:spacing w:before="40" w:after="0"/>
        <w:outlineLvl w:val="2"/>
        <w:rPr>
          <w:rFonts w:cstheme="minorHAnsi"/>
          <w:bCs/>
        </w:rPr>
      </w:pPr>
      <w:r>
        <w:rPr>
          <w:rFonts w:cstheme="minorHAnsi"/>
          <w:bCs/>
        </w:rPr>
        <w:t>Work-based project</w:t>
      </w:r>
      <w:r>
        <w:rPr>
          <w:rFonts w:cstheme="minorHAnsi"/>
          <w:bCs/>
        </w:rPr>
        <w:tab/>
      </w:r>
      <w:r>
        <w:rPr>
          <w:rFonts w:cstheme="minorHAnsi"/>
          <w:bCs/>
        </w:rPr>
        <w:tab/>
      </w:r>
      <w:r>
        <w:rPr>
          <w:rFonts w:cstheme="minorHAnsi"/>
          <w:bCs/>
        </w:rPr>
        <w:tab/>
      </w:r>
      <w:r>
        <w:rPr>
          <w:rFonts w:cstheme="minorHAnsi"/>
          <w:bCs/>
        </w:rPr>
        <w:tab/>
      </w:r>
      <w:r>
        <w:rPr>
          <w:rFonts w:cstheme="minorHAnsi"/>
          <w:bCs/>
        </w:rPr>
        <w:tab/>
      </w:r>
      <w:r>
        <w:rPr>
          <w:rFonts w:cstheme="minorHAnsi"/>
          <w:bCs/>
        </w:rPr>
        <w:tab/>
      </w:r>
      <w:r>
        <w:rPr>
          <w:rFonts w:cstheme="minorHAnsi"/>
          <w:bCs/>
        </w:rPr>
        <w:tab/>
      </w:r>
      <w:r>
        <w:rPr>
          <w:rFonts w:cstheme="minorHAnsi"/>
          <w:bCs/>
        </w:rPr>
        <w:tab/>
      </w:r>
      <w:r>
        <w:rPr>
          <w:rFonts w:cstheme="minorHAnsi"/>
          <w:bCs/>
        </w:rPr>
        <w:tab/>
      </w:r>
      <w:r>
        <w:rPr>
          <w:rFonts w:cstheme="minorHAnsi"/>
          <w:bCs/>
        </w:rPr>
        <w:tab/>
        <w:t xml:space="preserve"> </w:t>
      </w:r>
      <w:r w:rsidRPr="000C288C">
        <w:rPr>
          <w:rFonts w:cstheme="minorHAnsi"/>
          <w:bCs/>
          <w:highlight w:val="yellow"/>
        </w:rPr>
        <w:t>XX</w:t>
      </w:r>
    </w:p>
    <w:p w14:paraId="1B09D774" w14:textId="77777777" w:rsidR="00E016A3" w:rsidRPr="00E872F3" w:rsidRDefault="00E016A3" w:rsidP="00E016A3">
      <w:pPr>
        <w:keepNext/>
        <w:keepLines/>
        <w:spacing w:before="40" w:after="0"/>
        <w:outlineLvl w:val="2"/>
        <w:rPr>
          <w:rFonts w:cstheme="minorHAnsi"/>
          <w:bCs/>
        </w:rPr>
      </w:pPr>
      <w:r>
        <w:rPr>
          <w:rFonts w:cstheme="minorHAnsi"/>
          <w:bCs/>
        </w:rPr>
        <w:t xml:space="preserve">Learning Journal and Professional </w:t>
      </w:r>
      <w:r w:rsidRPr="00E872F3">
        <w:rPr>
          <w:rFonts w:cstheme="minorHAnsi"/>
          <w:bCs/>
        </w:rPr>
        <w:t>Portfolio</w:t>
      </w:r>
      <w:r>
        <w:rPr>
          <w:rFonts w:cstheme="minorHAnsi"/>
          <w:bCs/>
        </w:rPr>
        <w:tab/>
      </w:r>
      <w:r>
        <w:rPr>
          <w:rFonts w:cstheme="minorHAnsi"/>
          <w:bCs/>
        </w:rPr>
        <w:tab/>
      </w:r>
      <w:r>
        <w:rPr>
          <w:rFonts w:cstheme="minorHAnsi"/>
          <w:bCs/>
        </w:rPr>
        <w:tab/>
      </w:r>
      <w:r>
        <w:rPr>
          <w:rFonts w:cstheme="minorHAnsi"/>
          <w:bCs/>
        </w:rPr>
        <w:tab/>
      </w:r>
      <w:r>
        <w:rPr>
          <w:rFonts w:cstheme="minorHAnsi"/>
          <w:bCs/>
        </w:rPr>
        <w:tab/>
      </w:r>
      <w:r>
        <w:rPr>
          <w:rFonts w:cstheme="minorHAnsi"/>
          <w:bCs/>
        </w:rPr>
        <w:tab/>
      </w:r>
      <w:r>
        <w:rPr>
          <w:rFonts w:cstheme="minorHAnsi"/>
          <w:bCs/>
        </w:rPr>
        <w:tab/>
        <w:t xml:space="preserve"> </w:t>
      </w:r>
      <w:r w:rsidRPr="000C288C">
        <w:rPr>
          <w:rFonts w:cstheme="minorHAnsi"/>
          <w:bCs/>
          <w:highlight w:val="yellow"/>
        </w:rPr>
        <w:t>XX</w:t>
      </w:r>
    </w:p>
    <w:p w14:paraId="639B4ED0" w14:textId="77777777" w:rsidR="00E016A3" w:rsidRPr="00E872F3" w:rsidRDefault="00E016A3" w:rsidP="00E016A3">
      <w:pPr>
        <w:keepNext/>
        <w:keepLines/>
        <w:spacing w:before="40" w:after="0"/>
        <w:outlineLvl w:val="2"/>
        <w:rPr>
          <w:rFonts w:cstheme="minorHAnsi"/>
          <w:bCs/>
        </w:rPr>
      </w:pPr>
      <w:r w:rsidRPr="00E872F3">
        <w:rPr>
          <w:rFonts w:cstheme="minorHAnsi"/>
          <w:bCs/>
        </w:rPr>
        <w:t>End Point Assessment</w:t>
      </w:r>
      <w:r>
        <w:rPr>
          <w:rFonts w:cstheme="minorHAnsi"/>
          <w:bCs/>
        </w:rPr>
        <w:tab/>
      </w:r>
      <w:r>
        <w:rPr>
          <w:rFonts w:cstheme="minorHAnsi"/>
          <w:bCs/>
        </w:rPr>
        <w:tab/>
      </w:r>
      <w:r>
        <w:rPr>
          <w:rFonts w:cstheme="minorHAnsi"/>
          <w:bCs/>
        </w:rPr>
        <w:tab/>
      </w:r>
      <w:r>
        <w:rPr>
          <w:rFonts w:cstheme="minorHAnsi"/>
          <w:bCs/>
        </w:rPr>
        <w:tab/>
      </w:r>
      <w:r>
        <w:rPr>
          <w:rFonts w:cstheme="minorHAnsi"/>
          <w:bCs/>
        </w:rPr>
        <w:tab/>
      </w:r>
      <w:r>
        <w:rPr>
          <w:rFonts w:cstheme="minorHAnsi"/>
          <w:bCs/>
        </w:rPr>
        <w:tab/>
      </w:r>
      <w:r>
        <w:rPr>
          <w:rFonts w:cstheme="minorHAnsi"/>
          <w:bCs/>
        </w:rPr>
        <w:tab/>
      </w:r>
      <w:r>
        <w:rPr>
          <w:rFonts w:cstheme="minorHAnsi"/>
          <w:bCs/>
        </w:rPr>
        <w:tab/>
      </w:r>
      <w:r>
        <w:rPr>
          <w:rFonts w:cstheme="minorHAnsi"/>
          <w:bCs/>
        </w:rPr>
        <w:tab/>
      </w:r>
      <w:r>
        <w:rPr>
          <w:rFonts w:cstheme="minorHAnsi"/>
          <w:bCs/>
        </w:rPr>
        <w:tab/>
        <w:t xml:space="preserve"> </w:t>
      </w:r>
      <w:r w:rsidRPr="000C288C">
        <w:rPr>
          <w:rFonts w:cstheme="minorHAnsi"/>
          <w:bCs/>
          <w:highlight w:val="yellow"/>
        </w:rPr>
        <w:t>XX</w:t>
      </w:r>
    </w:p>
    <w:p w14:paraId="582B5AF3" w14:textId="77777777" w:rsidR="00E016A3" w:rsidRPr="00E872F3" w:rsidRDefault="00E016A3" w:rsidP="00E016A3">
      <w:pPr>
        <w:keepNext/>
        <w:keepLines/>
        <w:spacing w:before="40" w:after="0"/>
        <w:outlineLvl w:val="2"/>
        <w:rPr>
          <w:rFonts w:cstheme="minorHAnsi"/>
          <w:bCs/>
        </w:rPr>
      </w:pPr>
      <w:r w:rsidRPr="00E872F3">
        <w:rPr>
          <w:rFonts w:cstheme="minorHAnsi"/>
          <w:bCs/>
        </w:rPr>
        <w:t>Key dates</w:t>
      </w:r>
      <w:r>
        <w:rPr>
          <w:rFonts w:cstheme="minorHAnsi"/>
          <w:bCs/>
        </w:rPr>
        <w:tab/>
      </w:r>
      <w:r>
        <w:rPr>
          <w:rFonts w:cstheme="minorHAnsi"/>
          <w:bCs/>
        </w:rPr>
        <w:tab/>
      </w:r>
      <w:r>
        <w:rPr>
          <w:rFonts w:cstheme="minorHAnsi"/>
          <w:bCs/>
        </w:rPr>
        <w:tab/>
      </w:r>
      <w:r>
        <w:rPr>
          <w:rFonts w:cstheme="minorHAnsi"/>
          <w:bCs/>
        </w:rPr>
        <w:tab/>
      </w:r>
      <w:r>
        <w:rPr>
          <w:rFonts w:cstheme="minorHAnsi"/>
          <w:bCs/>
        </w:rPr>
        <w:tab/>
      </w:r>
      <w:r>
        <w:rPr>
          <w:rFonts w:cstheme="minorHAnsi"/>
          <w:bCs/>
        </w:rPr>
        <w:tab/>
      </w:r>
      <w:r>
        <w:rPr>
          <w:rFonts w:cstheme="minorHAnsi"/>
          <w:bCs/>
        </w:rPr>
        <w:tab/>
      </w:r>
      <w:r>
        <w:rPr>
          <w:rFonts w:cstheme="minorHAnsi"/>
          <w:bCs/>
        </w:rPr>
        <w:tab/>
      </w:r>
      <w:r>
        <w:rPr>
          <w:rFonts w:cstheme="minorHAnsi"/>
          <w:bCs/>
        </w:rPr>
        <w:tab/>
      </w:r>
      <w:r>
        <w:rPr>
          <w:rFonts w:cstheme="minorHAnsi"/>
          <w:bCs/>
        </w:rPr>
        <w:tab/>
      </w:r>
      <w:r>
        <w:rPr>
          <w:rFonts w:cstheme="minorHAnsi"/>
          <w:bCs/>
        </w:rPr>
        <w:tab/>
        <w:t xml:space="preserve"> </w:t>
      </w:r>
      <w:r w:rsidRPr="000C288C">
        <w:rPr>
          <w:rFonts w:cstheme="minorHAnsi"/>
          <w:bCs/>
          <w:highlight w:val="yellow"/>
        </w:rPr>
        <w:t>XX</w:t>
      </w:r>
    </w:p>
    <w:p w14:paraId="124D10DE" w14:textId="77777777" w:rsidR="00E016A3" w:rsidRDefault="00E016A3" w:rsidP="00E016A3">
      <w:pPr>
        <w:spacing w:before="40" w:after="0"/>
        <w:rPr>
          <w:rFonts w:cs="Arial"/>
          <w:bCs/>
        </w:rPr>
      </w:pPr>
    </w:p>
    <w:p w14:paraId="318CE067" w14:textId="77777777" w:rsidR="00E016A3" w:rsidRPr="00E65F2A" w:rsidRDefault="00E016A3" w:rsidP="00E016A3">
      <w:pPr>
        <w:spacing w:before="40" w:after="0"/>
        <w:rPr>
          <w:rFonts w:cs="Arial"/>
          <w:bCs/>
        </w:rPr>
      </w:pPr>
      <w:r w:rsidRPr="00E65F2A">
        <w:rPr>
          <w:rFonts w:cs="Arial"/>
          <w:bCs/>
        </w:rPr>
        <w:t xml:space="preserve">Table 1. Award Structure, Module, Formative and Summative Assessment Overview </w:t>
      </w:r>
      <w:r>
        <w:rPr>
          <w:rFonts w:cs="Arial"/>
          <w:bCs/>
        </w:rPr>
        <w:tab/>
      </w:r>
      <w:r>
        <w:rPr>
          <w:rFonts w:cs="Arial"/>
          <w:bCs/>
        </w:rPr>
        <w:tab/>
        <w:t xml:space="preserve"> </w:t>
      </w:r>
      <w:r w:rsidRPr="000C288C">
        <w:rPr>
          <w:rFonts w:cstheme="minorHAnsi"/>
          <w:bCs/>
          <w:highlight w:val="yellow"/>
        </w:rPr>
        <w:t>XX</w:t>
      </w:r>
    </w:p>
    <w:p w14:paraId="04899B66" w14:textId="77777777" w:rsidR="00E016A3" w:rsidRDefault="00E016A3" w:rsidP="00E016A3">
      <w:pPr>
        <w:spacing w:before="40" w:after="0"/>
        <w:rPr>
          <w:rFonts w:cs="Arial"/>
          <w:bCs/>
        </w:rPr>
      </w:pPr>
      <w:r w:rsidRPr="00E65F2A">
        <w:rPr>
          <w:rFonts w:cs="Arial"/>
          <w:bCs/>
        </w:rPr>
        <w:t xml:space="preserve">Table 2. Degree apprenticeship Standard Knowledge, Skills and Behaviours mapped to </w:t>
      </w:r>
      <w:r>
        <w:rPr>
          <w:rFonts w:cs="Arial"/>
          <w:bCs/>
        </w:rPr>
        <w:tab/>
      </w:r>
      <w:r>
        <w:rPr>
          <w:rFonts w:cs="Arial"/>
          <w:bCs/>
        </w:rPr>
        <w:tab/>
        <w:t xml:space="preserve"> </w:t>
      </w:r>
      <w:r w:rsidRPr="000C288C">
        <w:rPr>
          <w:rFonts w:cstheme="minorHAnsi"/>
          <w:bCs/>
          <w:highlight w:val="yellow"/>
        </w:rPr>
        <w:t>XX</w:t>
      </w:r>
    </w:p>
    <w:p w14:paraId="2E1B5293" w14:textId="77777777" w:rsidR="00E016A3" w:rsidRPr="00E65F2A" w:rsidRDefault="00E016A3" w:rsidP="00E016A3">
      <w:pPr>
        <w:spacing w:before="40" w:after="0"/>
        <w:rPr>
          <w:rFonts w:cs="Arial"/>
          <w:bCs/>
        </w:rPr>
      </w:pPr>
      <w:r w:rsidRPr="00E65F2A">
        <w:rPr>
          <w:rFonts w:cs="Arial"/>
          <w:bCs/>
        </w:rPr>
        <w:t>course modules</w:t>
      </w:r>
    </w:p>
    <w:p w14:paraId="693BA5EB" w14:textId="77777777" w:rsidR="00E016A3" w:rsidRPr="00E65F2A" w:rsidRDefault="00E016A3" w:rsidP="00E016A3">
      <w:pPr>
        <w:spacing w:before="40" w:after="0"/>
        <w:rPr>
          <w:rFonts w:cs="Arial"/>
          <w:bCs/>
        </w:rPr>
      </w:pPr>
      <w:r w:rsidRPr="00E65F2A">
        <w:rPr>
          <w:rFonts w:cs="Arial"/>
          <w:bCs/>
        </w:rPr>
        <w:t>Table 3. Breakdown of Contact Hours</w:t>
      </w:r>
      <w:r>
        <w:rPr>
          <w:rFonts w:cs="Arial"/>
          <w:bCs/>
        </w:rPr>
        <w:tab/>
      </w:r>
      <w:r>
        <w:rPr>
          <w:rFonts w:cs="Arial"/>
          <w:bCs/>
        </w:rPr>
        <w:tab/>
      </w:r>
      <w:r>
        <w:rPr>
          <w:rFonts w:cs="Arial"/>
          <w:bCs/>
        </w:rPr>
        <w:tab/>
      </w:r>
      <w:r>
        <w:rPr>
          <w:rFonts w:cs="Arial"/>
          <w:bCs/>
        </w:rPr>
        <w:tab/>
      </w:r>
      <w:r>
        <w:rPr>
          <w:rFonts w:cs="Arial"/>
          <w:bCs/>
        </w:rPr>
        <w:tab/>
      </w:r>
      <w:r>
        <w:rPr>
          <w:rFonts w:cs="Arial"/>
          <w:bCs/>
        </w:rPr>
        <w:tab/>
      </w:r>
      <w:r>
        <w:rPr>
          <w:rFonts w:cs="Arial"/>
          <w:bCs/>
        </w:rPr>
        <w:tab/>
      </w:r>
      <w:r>
        <w:rPr>
          <w:rFonts w:cs="Arial"/>
          <w:bCs/>
        </w:rPr>
        <w:tab/>
        <w:t xml:space="preserve"> </w:t>
      </w:r>
      <w:r w:rsidRPr="000C288C">
        <w:rPr>
          <w:rFonts w:cstheme="minorHAnsi"/>
          <w:bCs/>
          <w:highlight w:val="yellow"/>
        </w:rPr>
        <w:t>XX</w:t>
      </w:r>
    </w:p>
    <w:p w14:paraId="30592461" w14:textId="77777777" w:rsidR="00E016A3" w:rsidRPr="00E65F2A" w:rsidRDefault="00E016A3" w:rsidP="00E016A3">
      <w:pPr>
        <w:spacing w:before="40" w:after="0"/>
        <w:rPr>
          <w:rFonts w:cs="Arial"/>
          <w:bCs/>
        </w:rPr>
      </w:pPr>
      <w:r w:rsidRPr="00E65F2A">
        <w:rPr>
          <w:rFonts w:cs="Arial"/>
          <w:bCs/>
        </w:rPr>
        <w:t xml:space="preserve">Table 4. Degree Apprenticeship Programme Overview </w:t>
      </w:r>
      <w:r>
        <w:rPr>
          <w:rFonts w:cs="Arial"/>
          <w:bCs/>
        </w:rPr>
        <w:tab/>
      </w:r>
      <w:r>
        <w:rPr>
          <w:rFonts w:cs="Arial"/>
          <w:bCs/>
        </w:rPr>
        <w:tab/>
      </w:r>
      <w:r>
        <w:rPr>
          <w:rFonts w:cs="Arial"/>
          <w:bCs/>
        </w:rPr>
        <w:tab/>
      </w:r>
      <w:r>
        <w:rPr>
          <w:rFonts w:cs="Arial"/>
          <w:bCs/>
        </w:rPr>
        <w:tab/>
      </w:r>
      <w:r>
        <w:rPr>
          <w:rFonts w:cs="Arial"/>
          <w:bCs/>
        </w:rPr>
        <w:tab/>
      </w:r>
      <w:r>
        <w:rPr>
          <w:rFonts w:cs="Arial"/>
          <w:bCs/>
        </w:rPr>
        <w:tab/>
        <w:t xml:space="preserve"> </w:t>
      </w:r>
      <w:r w:rsidRPr="000C288C">
        <w:rPr>
          <w:rFonts w:cstheme="minorHAnsi"/>
          <w:bCs/>
          <w:highlight w:val="yellow"/>
        </w:rPr>
        <w:t>XX</w:t>
      </w:r>
    </w:p>
    <w:p w14:paraId="66D56850" w14:textId="77777777" w:rsidR="00E016A3" w:rsidRDefault="00E016A3" w:rsidP="00E016A3">
      <w:pPr>
        <w:spacing w:after="0" w:line="240" w:lineRule="auto"/>
        <w:rPr>
          <w:rFonts w:ascii="Tahoma" w:hAnsi="Tahoma" w:cs="Tahoma"/>
          <w:b/>
          <w:color w:val="B11F1F"/>
        </w:rPr>
      </w:pPr>
    </w:p>
    <w:p w14:paraId="240FC56B" w14:textId="77777777" w:rsidR="00E016A3" w:rsidRDefault="00E016A3" w:rsidP="00E016A3">
      <w:pPr>
        <w:spacing w:after="0" w:line="240" w:lineRule="auto"/>
        <w:rPr>
          <w:rFonts w:ascii="Tahoma" w:hAnsi="Tahoma" w:cs="Tahoma"/>
          <w:b/>
          <w:color w:val="B11F1F"/>
        </w:rPr>
      </w:pPr>
    </w:p>
    <w:p w14:paraId="0C15531F" w14:textId="77777777" w:rsidR="00E016A3" w:rsidRDefault="00E016A3" w:rsidP="00E016A3">
      <w:pPr>
        <w:spacing w:after="0" w:line="240" w:lineRule="auto"/>
        <w:rPr>
          <w:rFonts w:ascii="Tahoma" w:hAnsi="Tahoma" w:cs="Tahoma"/>
          <w:b/>
          <w:color w:val="B11F1F"/>
        </w:rPr>
      </w:pPr>
    </w:p>
    <w:p w14:paraId="2922770C" w14:textId="77777777" w:rsidR="00E016A3" w:rsidRDefault="00E016A3" w:rsidP="00E016A3">
      <w:pPr>
        <w:spacing w:after="0" w:line="240" w:lineRule="auto"/>
        <w:rPr>
          <w:rFonts w:ascii="Tahoma" w:hAnsi="Tahoma" w:cs="Tahoma"/>
          <w:b/>
          <w:color w:val="B11F1F"/>
        </w:rPr>
      </w:pPr>
    </w:p>
    <w:p w14:paraId="2A3DD656" w14:textId="77777777" w:rsidR="00E016A3" w:rsidRDefault="00E016A3" w:rsidP="00E016A3">
      <w:pPr>
        <w:spacing w:after="0" w:line="240" w:lineRule="auto"/>
        <w:rPr>
          <w:rFonts w:ascii="Tahoma" w:hAnsi="Tahoma" w:cs="Tahoma"/>
          <w:b/>
          <w:color w:val="B11F1F"/>
        </w:rPr>
      </w:pPr>
    </w:p>
    <w:p w14:paraId="215465F4" w14:textId="77777777" w:rsidR="00E016A3" w:rsidRDefault="00E016A3" w:rsidP="00E016A3">
      <w:pPr>
        <w:spacing w:after="0" w:line="240" w:lineRule="auto"/>
        <w:rPr>
          <w:rFonts w:ascii="Tahoma" w:hAnsi="Tahoma" w:cs="Tahoma"/>
          <w:b/>
          <w:color w:val="B11F1F"/>
        </w:rPr>
      </w:pPr>
    </w:p>
    <w:p w14:paraId="3DD80AC5" w14:textId="77777777" w:rsidR="00E016A3" w:rsidRDefault="00E016A3" w:rsidP="00E016A3">
      <w:pPr>
        <w:spacing w:after="0" w:line="240" w:lineRule="auto"/>
        <w:rPr>
          <w:rFonts w:ascii="Tahoma" w:hAnsi="Tahoma" w:cs="Tahoma"/>
          <w:b/>
          <w:color w:val="B11F1F"/>
        </w:rPr>
      </w:pPr>
    </w:p>
    <w:p w14:paraId="24220C32" w14:textId="77777777" w:rsidR="00E016A3" w:rsidRDefault="00E016A3" w:rsidP="00E016A3">
      <w:pPr>
        <w:spacing w:after="0" w:line="240" w:lineRule="auto"/>
        <w:rPr>
          <w:rFonts w:ascii="Tahoma" w:hAnsi="Tahoma" w:cs="Tahoma"/>
          <w:b/>
          <w:color w:val="B11F1F"/>
        </w:rPr>
      </w:pPr>
    </w:p>
    <w:p w14:paraId="493AB1D4" w14:textId="77777777" w:rsidR="00E016A3" w:rsidRDefault="00E016A3" w:rsidP="00E016A3">
      <w:pPr>
        <w:spacing w:after="0" w:line="240" w:lineRule="auto"/>
        <w:rPr>
          <w:rFonts w:ascii="Tahoma" w:hAnsi="Tahoma" w:cs="Tahoma"/>
          <w:b/>
          <w:color w:val="B11F1F"/>
        </w:rPr>
      </w:pPr>
    </w:p>
    <w:p w14:paraId="6BC4FFC9" w14:textId="77777777" w:rsidR="00E016A3" w:rsidRDefault="00E016A3" w:rsidP="00E016A3">
      <w:pPr>
        <w:spacing w:after="0" w:line="240" w:lineRule="auto"/>
        <w:rPr>
          <w:rFonts w:ascii="Tahoma" w:hAnsi="Tahoma" w:cs="Tahoma"/>
          <w:b/>
          <w:color w:val="B11F1F"/>
        </w:rPr>
      </w:pPr>
    </w:p>
    <w:p w14:paraId="7F959FD4" w14:textId="77777777" w:rsidR="00E016A3" w:rsidRDefault="00E016A3" w:rsidP="00E016A3">
      <w:pPr>
        <w:spacing w:after="0" w:line="240" w:lineRule="auto"/>
        <w:rPr>
          <w:rFonts w:ascii="Tahoma" w:hAnsi="Tahoma" w:cs="Tahoma"/>
          <w:b/>
          <w:color w:val="B11F1F"/>
        </w:rPr>
      </w:pPr>
    </w:p>
    <w:p w14:paraId="2A2171BE" w14:textId="77777777" w:rsidR="00E016A3" w:rsidRDefault="00E016A3" w:rsidP="00E016A3">
      <w:pPr>
        <w:spacing w:after="0" w:line="240" w:lineRule="auto"/>
        <w:rPr>
          <w:rFonts w:ascii="Tahoma" w:hAnsi="Tahoma" w:cs="Tahoma"/>
          <w:b/>
          <w:color w:val="B11F1F"/>
        </w:rPr>
      </w:pPr>
    </w:p>
    <w:p w14:paraId="601544E3" w14:textId="77777777" w:rsidR="00E016A3" w:rsidRDefault="00E016A3" w:rsidP="00E016A3">
      <w:pPr>
        <w:spacing w:after="0" w:line="240" w:lineRule="auto"/>
        <w:rPr>
          <w:rFonts w:ascii="Tahoma" w:hAnsi="Tahoma" w:cs="Tahoma"/>
          <w:b/>
          <w:color w:val="B11F1F"/>
        </w:rPr>
      </w:pPr>
    </w:p>
    <w:p w14:paraId="2B00A184" w14:textId="77777777" w:rsidR="00E016A3" w:rsidRDefault="00E016A3" w:rsidP="00E016A3">
      <w:pPr>
        <w:spacing w:after="0" w:line="240" w:lineRule="auto"/>
        <w:rPr>
          <w:rFonts w:ascii="Tahoma" w:hAnsi="Tahoma" w:cs="Tahoma"/>
          <w:b/>
          <w:color w:val="B11F1F"/>
        </w:rPr>
      </w:pPr>
    </w:p>
    <w:p w14:paraId="524111C1" w14:textId="77777777" w:rsidR="00E016A3" w:rsidRDefault="00E016A3" w:rsidP="00E016A3">
      <w:pPr>
        <w:spacing w:after="0" w:line="240" w:lineRule="auto"/>
        <w:rPr>
          <w:rFonts w:ascii="Tahoma" w:hAnsi="Tahoma" w:cs="Tahoma"/>
          <w:b/>
          <w:color w:val="B11F1F"/>
        </w:rPr>
      </w:pPr>
    </w:p>
    <w:p w14:paraId="2552F9EC" w14:textId="77777777" w:rsidR="00E016A3" w:rsidRDefault="00E016A3" w:rsidP="00E016A3">
      <w:pPr>
        <w:spacing w:after="0" w:line="240" w:lineRule="auto"/>
        <w:rPr>
          <w:rFonts w:ascii="Tahoma" w:hAnsi="Tahoma" w:cs="Tahoma"/>
          <w:b/>
          <w:color w:val="B11F1F"/>
        </w:rPr>
      </w:pPr>
    </w:p>
    <w:p w14:paraId="7B4AA048" w14:textId="77777777" w:rsidR="00E016A3" w:rsidRDefault="00E016A3" w:rsidP="00E016A3">
      <w:pPr>
        <w:spacing w:after="0" w:line="240" w:lineRule="auto"/>
        <w:rPr>
          <w:rFonts w:ascii="Tahoma" w:hAnsi="Tahoma" w:cs="Tahoma"/>
          <w:b/>
          <w:color w:val="B11F1F"/>
        </w:rPr>
      </w:pPr>
    </w:p>
    <w:p w14:paraId="78F3EA48" w14:textId="77777777" w:rsidR="00E016A3" w:rsidRDefault="00E016A3" w:rsidP="00E016A3">
      <w:pPr>
        <w:spacing w:after="0" w:line="240" w:lineRule="auto"/>
        <w:rPr>
          <w:rFonts w:ascii="Tahoma" w:hAnsi="Tahoma" w:cs="Tahoma"/>
          <w:b/>
          <w:color w:val="B11F1F"/>
        </w:rPr>
      </w:pPr>
    </w:p>
    <w:p w14:paraId="406FBD60" w14:textId="77777777" w:rsidR="00E016A3" w:rsidRDefault="00E016A3" w:rsidP="00E016A3">
      <w:pPr>
        <w:spacing w:after="0" w:line="240" w:lineRule="auto"/>
        <w:rPr>
          <w:rFonts w:ascii="Tahoma" w:hAnsi="Tahoma" w:cs="Tahoma"/>
          <w:b/>
          <w:color w:val="B11F1F"/>
        </w:rPr>
      </w:pPr>
    </w:p>
    <w:p w14:paraId="19C0D109" w14:textId="77777777" w:rsidR="00E016A3" w:rsidRDefault="00E016A3" w:rsidP="00E016A3">
      <w:pPr>
        <w:spacing w:after="0" w:line="240" w:lineRule="auto"/>
        <w:rPr>
          <w:rFonts w:ascii="Tahoma" w:hAnsi="Tahoma" w:cs="Tahoma"/>
          <w:b/>
          <w:color w:val="B11F1F"/>
        </w:rPr>
      </w:pPr>
    </w:p>
    <w:p w14:paraId="152012D9" w14:textId="77777777" w:rsidR="00E016A3" w:rsidRDefault="00E016A3" w:rsidP="00E016A3">
      <w:pPr>
        <w:spacing w:after="0" w:line="240" w:lineRule="auto"/>
        <w:rPr>
          <w:rFonts w:ascii="Tahoma" w:hAnsi="Tahoma" w:cs="Tahoma"/>
          <w:b/>
          <w:color w:val="B11F1F"/>
        </w:rPr>
      </w:pPr>
    </w:p>
    <w:p w14:paraId="0A7FDABD" w14:textId="77777777" w:rsidR="00E016A3" w:rsidRDefault="00E016A3" w:rsidP="00E016A3">
      <w:pPr>
        <w:spacing w:after="0" w:line="240" w:lineRule="auto"/>
        <w:rPr>
          <w:rFonts w:ascii="Tahoma" w:hAnsi="Tahoma" w:cs="Tahoma"/>
          <w:b/>
          <w:color w:val="B11F1F"/>
        </w:rPr>
      </w:pPr>
    </w:p>
    <w:p w14:paraId="65F73835" w14:textId="77777777" w:rsidR="00E016A3" w:rsidRDefault="00E016A3" w:rsidP="00E016A3">
      <w:pPr>
        <w:spacing w:after="0" w:line="240" w:lineRule="auto"/>
        <w:rPr>
          <w:rFonts w:ascii="Tahoma" w:hAnsi="Tahoma" w:cs="Tahoma"/>
          <w:b/>
          <w:color w:val="B11F1F"/>
        </w:rPr>
      </w:pPr>
    </w:p>
    <w:p w14:paraId="58344842" w14:textId="77777777" w:rsidR="00E016A3" w:rsidRDefault="00E016A3" w:rsidP="00E016A3">
      <w:pPr>
        <w:spacing w:after="0" w:line="240" w:lineRule="auto"/>
        <w:rPr>
          <w:rFonts w:cstheme="minorHAnsi"/>
          <w:bCs/>
          <w:color w:val="511C6C"/>
          <w:sz w:val="44"/>
          <w:szCs w:val="44"/>
        </w:rPr>
      </w:pPr>
    </w:p>
    <w:p w14:paraId="68C4E13E" w14:textId="77777777" w:rsidR="00E016A3" w:rsidRPr="00392F22" w:rsidRDefault="00E016A3" w:rsidP="00E016A3">
      <w:pPr>
        <w:spacing w:after="0" w:line="240" w:lineRule="auto"/>
        <w:rPr>
          <w:rFonts w:cstheme="minorHAnsi"/>
          <w:bCs/>
          <w:color w:val="511C6C"/>
          <w:sz w:val="44"/>
          <w:szCs w:val="44"/>
        </w:rPr>
      </w:pPr>
      <w:r w:rsidRPr="00392F22">
        <w:rPr>
          <w:rFonts w:cstheme="minorHAnsi"/>
          <w:bCs/>
          <w:color w:val="511C6C"/>
          <w:sz w:val="44"/>
          <w:szCs w:val="44"/>
        </w:rPr>
        <w:lastRenderedPageBreak/>
        <w:t>Section 1 – Welcome</w:t>
      </w:r>
    </w:p>
    <w:p w14:paraId="6401FC7C" w14:textId="77777777" w:rsidR="00E016A3" w:rsidRPr="00B949AE" w:rsidRDefault="00E016A3" w:rsidP="00E016A3">
      <w:pPr>
        <w:spacing w:after="0" w:line="240" w:lineRule="auto"/>
        <w:rPr>
          <w:rFonts w:cs="Tahoma"/>
          <w:b/>
          <w:color w:val="B11F1F"/>
        </w:rPr>
      </w:pPr>
    </w:p>
    <w:p w14:paraId="3B400FA4" w14:textId="77777777" w:rsidR="00E016A3" w:rsidRDefault="00E016A3" w:rsidP="00E016A3">
      <w:pPr>
        <w:pStyle w:val="BodyText"/>
        <w:spacing w:after="0" w:line="240" w:lineRule="auto"/>
        <w:rPr>
          <w:rFonts w:cs="Arial"/>
        </w:rPr>
      </w:pPr>
      <w:r w:rsidRPr="008F102F">
        <w:rPr>
          <w:rFonts w:cs="Arial"/>
        </w:rPr>
        <w:t>Welcome to the University of Warwick</w:t>
      </w:r>
      <w:r>
        <w:rPr>
          <w:rFonts w:cs="Arial"/>
        </w:rPr>
        <w:t>’s</w:t>
      </w:r>
      <w:r w:rsidRPr="008F102F">
        <w:rPr>
          <w:rFonts w:cs="Arial"/>
        </w:rPr>
        <w:t xml:space="preserve"> </w:t>
      </w:r>
      <w:r>
        <w:rPr>
          <w:rFonts w:cs="Arial"/>
        </w:rPr>
        <w:t>Degree Apprenticeship</w:t>
      </w:r>
      <w:r w:rsidRPr="008F102F">
        <w:rPr>
          <w:rFonts w:cs="Arial"/>
        </w:rPr>
        <w:t xml:space="preserve"> Employer Handbook. </w:t>
      </w:r>
    </w:p>
    <w:p w14:paraId="23A4E451" w14:textId="77777777" w:rsidR="00E016A3" w:rsidRDefault="00E016A3" w:rsidP="00E016A3">
      <w:pPr>
        <w:pStyle w:val="BodyText"/>
        <w:spacing w:after="0" w:line="240" w:lineRule="auto"/>
        <w:rPr>
          <w:rFonts w:cs="Arial"/>
        </w:rPr>
      </w:pPr>
    </w:p>
    <w:p w14:paraId="07D7B3D2" w14:textId="2083FA3E" w:rsidR="00E016A3" w:rsidRDefault="00E016A3" w:rsidP="00E016A3">
      <w:pPr>
        <w:pStyle w:val="BodyText"/>
        <w:spacing w:after="0" w:line="240" w:lineRule="auto"/>
        <w:rPr>
          <w:rFonts w:cs="Arial"/>
        </w:rPr>
      </w:pPr>
      <w:r w:rsidRPr="74F4641A">
        <w:rPr>
          <w:rFonts w:cs="Arial"/>
        </w:rPr>
        <w:t>Degree apprenticeships provide an opportunity for employers to work closely with universities to develop high-quality programmes that meet key skills needs and further develop talent within their organisation.</w:t>
      </w:r>
    </w:p>
    <w:p w14:paraId="791A4232" w14:textId="77777777" w:rsidR="00E016A3" w:rsidRDefault="00E016A3" w:rsidP="00E016A3">
      <w:pPr>
        <w:pStyle w:val="BodyText"/>
        <w:spacing w:after="0" w:line="240" w:lineRule="auto"/>
        <w:rPr>
          <w:rFonts w:cs="Arial"/>
        </w:rPr>
      </w:pPr>
    </w:p>
    <w:p w14:paraId="7F6A803B" w14:textId="6F346458" w:rsidR="00E016A3" w:rsidRDefault="00E016A3" w:rsidP="00E016A3">
      <w:pPr>
        <w:spacing w:after="0" w:line="240" w:lineRule="auto"/>
      </w:pPr>
      <w:r>
        <w:t>We are consistently in the top ten in national league tables and ranked 7th in the most recent Research Excellence Framework. We were awarded University of the Year for Teaching Quality in 2022 by the Times Good University Guide, giving you the reassurance that by studying at Warwick your apprentices will be working towards degrees of a reliable and guaranteed quality.</w:t>
      </w:r>
      <w:r w:rsidR="00861C4F">
        <w:t xml:space="preserve"> We have also been rated as one of the top 50 training providers for apprenticeships in both 2023 and now recently, in 2024.</w:t>
      </w:r>
    </w:p>
    <w:p w14:paraId="33C6523E" w14:textId="77777777" w:rsidR="00E016A3" w:rsidRDefault="00E016A3" w:rsidP="00E016A3">
      <w:pPr>
        <w:spacing w:after="0" w:line="240" w:lineRule="auto"/>
      </w:pPr>
    </w:p>
    <w:p w14:paraId="5A4DE346" w14:textId="77777777" w:rsidR="00E016A3" w:rsidRPr="00076CB2" w:rsidRDefault="00E016A3" w:rsidP="00E016A3">
      <w:pPr>
        <w:pStyle w:val="BodyText"/>
        <w:spacing w:after="0" w:line="240" w:lineRule="auto"/>
        <w:rPr>
          <w:rFonts w:cs="Arial"/>
        </w:rPr>
      </w:pPr>
      <w:r>
        <w:rPr>
          <w:rFonts w:cs="Arial"/>
        </w:rPr>
        <w:t>Furthermore, we are</w:t>
      </w:r>
      <w:r w:rsidRPr="0021645A">
        <w:rPr>
          <w:rFonts w:cs="Arial"/>
        </w:rPr>
        <w:t xml:space="preserve"> renowned for producing graduates with the skills, motivation and potential to succeed in the global</w:t>
      </w:r>
      <w:r>
        <w:rPr>
          <w:rFonts w:cs="Arial"/>
        </w:rPr>
        <w:t xml:space="preserve"> workplace, so by choosing us as your training provider, you are making the very most of your levy investment.   </w:t>
      </w:r>
    </w:p>
    <w:p w14:paraId="7914CA98" w14:textId="77777777" w:rsidR="00E016A3" w:rsidRDefault="00E016A3" w:rsidP="00E016A3">
      <w:pPr>
        <w:pStyle w:val="BodyText"/>
        <w:spacing w:after="0" w:line="240" w:lineRule="auto"/>
        <w:rPr>
          <w:rFonts w:cs="Arial"/>
        </w:rPr>
      </w:pPr>
    </w:p>
    <w:p w14:paraId="2DAD2514" w14:textId="77777777" w:rsidR="00E016A3" w:rsidRDefault="00E016A3" w:rsidP="00E016A3">
      <w:pPr>
        <w:pStyle w:val="BodyText"/>
        <w:spacing w:after="0" w:line="240" w:lineRule="auto"/>
        <w:rPr>
          <w:rFonts w:cs="Arial"/>
        </w:rPr>
      </w:pPr>
      <w:r>
        <w:rPr>
          <w:rFonts w:cs="Arial"/>
        </w:rPr>
        <w:t xml:space="preserve">We look forward to working in partnership with you, </w:t>
      </w:r>
      <w:r w:rsidRPr="008F102F">
        <w:rPr>
          <w:rFonts w:cs="Arial"/>
        </w:rPr>
        <w:t xml:space="preserve">to ensure </w:t>
      </w:r>
      <w:r>
        <w:rPr>
          <w:rFonts w:cs="Arial"/>
        </w:rPr>
        <w:t xml:space="preserve">that </w:t>
      </w:r>
      <w:r w:rsidRPr="008F102F">
        <w:rPr>
          <w:rFonts w:cs="Arial"/>
        </w:rPr>
        <w:t xml:space="preserve">we meet your needs as an employer in the development of your </w:t>
      </w:r>
      <w:r>
        <w:rPr>
          <w:rFonts w:cs="Arial"/>
        </w:rPr>
        <w:t>a</w:t>
      </w:r>
      <w:r w:rsidRPr="008F102F">
        <w:rPr>
          <w:rFonts w:cs="Arial"/>
        </w:rPr>
        <w:t>pprentice</w:t>
      </w:r>
      <w:r>
        <w:rPr>
          <w:rFonts w:cs="Arial"/>
        </w:rPr>
        <w:t xml:space="preserve">s to meet the current and future challenges of your business. </w:t>
      </w:r>
    </w:p>
    <w:p w14:paraId="66742D7B" w14:textId="77777777" w:rsidR="00E016A3" w:rsidRPr="008F102F" w:rsidRDefault="00E016A3" w:rsidP="00E016A3">
      <w:pPr>
        <w:pStyle w:val="BodyText"/>
        <w:spacing w:after="0" w:line="240" w:lineRule="auto"/>
        <w:rPr>
          <w:rFonts w:cs="Arial"/>
        </w:rPr>
      </w:pPr>
    </w:p>
    <w:p w14:paraId="1201B0E3" w14:textId="77777777" w:rsidR="00E016A3" w:rsidRDefault="00E016A3" w:rsidP="00E016A3">
      <w:pPr>
        <w:pStyle w:val="Heading3"/>
        <w:tabs>
          <w:tab w:val="left" w:pos="5625"/>
        </w:tabs>
      </w:pPr>
      <w:r w:rsidRPr="00E95F3A">
        <w:rPr>
          <w:rFonts w:ascii="Calibri Light" w:eastAsiaTheme="minorHAnsi" w:hAnsi="Calibri Light" w:cs="Calibri Light"/>
          <w:bCs/>
          <w:color w:val="auto"/>
          <w:sz w:val="36"/>
          <w:szCs w:val="36"/>
        </w:rPr>
        <w:t>Introduction to the University of Warwick</w:t>
      </w:r>
      <w:r w:rsidRPr="00E95F3A">
        <w:rPr>
          <w:rFonts w:ascii="Calibri Light" w:eastAsiaTheme="minorHAnsi" w:hAnsi="Calibri Light" w:cs="Calibri Light"/>
          <w:bCs/>
          <w:color w:val="auto"/>
          <w:sz w:val="36"/>
          <w:szCs w:val="36"/>
        </w:rPr>
        <w:tab/>
      </w:r>
      <w:r>
        <w:t xml:space="preserve">  </w:t>
      </w:r>
    </w:p>
    <w:p w14:paraId="65EBA8D6" w14:textId="693C89AB" w:rsidR="00E016A3" w:rsidRDefault="00E016A3" w:rsidP="00E016A3">
      <w:pPr>
        <w:pStyle w:val="BodyText"/>
        <w:spacing w:after="0" w:line="240" w:lineRule="auto"/>
        <w:rPr>
          <w:rFonts w:cs="Arial"/>
        </w:rPr>
      </w:pPr>
      <w:r w:rsidRPr="005B252A">
        <w:rPr>
          <w:rFonts w:cs="Arial"/>
        </w:rPr>
        <w:t xml:space="preserve">The University of Warwick, </w:t>
      </w:r>
      <w:r>
        <w:rPr>
          <w:rFonts w:cs="Arial"/>
        </w:rPr>
        <w:t xml:space="preserve">situated in Coventry, </w:t>
      </w:r>
      <w:r w:rsidRPr="005B252A">
        <w:rPr>
          <w:rFonts w:cs="Arial"/>
        </w:rPr>
        <w:t>was established in 1965 and</w:t>
      </w:r>
      <w:r>
        <w:rPr>
          <w:rFonts w:cs="Arial"/>
        </w:rPr>
        <w:t xml:space="preserve"> has</w:t>
      </w:r>
      <w:r w:rsidRPr="005B252A">
        <w:rPr>
          <w:rFonts w:cs="Arial"/>
        </w:rPr>
        <w:t xml:space="preserve"> since become one of the most successful universities in the UK, highly rated for both research and teaching quality. We have links with local, </w:t>
      </w:r>
      <w:r w:rsidR="00C027B5" w:rsidRPr="005B252A">
        <w:rPr>
          <w:rFonts w:cs="Arial"/>
        </w:rPr>
        <w:t>national,</w:t>
      </w:r>
      <w:r w:rsidRPr="005B252A">
        <w:rPr>
          <w:rFonts w:cs="Arial"/>
        </w:rPr>
        <w:t xml:space="preserve"> and international </w:t>
      </w:r>
      <w:r>
        <w:rPr>
          <w:rFonts w:cs="Arial"/>
        </w:rPr>
        <w:t>private and public sector organisations,</w:t>
      </w:r>
      <w:r w:rsidRPr="005B252A">
        <w:rPr>
          <w:rFonts w:cs="Arial"/>
        </w:rPr>
        <w:t xml:space="preserve"> which have helped us </w:t>
      </w:r>
      <w:r>
        <w:rPr>
          <w:rFonts w:cs="Arial"/>
        </w:rPr>
        <w:t>earn our reputation</w:t>
      </w:r>
      <w:r w:rsidRPr="005B252A">
        <w:rPr>
          <w:rFonts w:cs="Arial"/>
        </w:rPr>
        <w:t xml:space="preserve"> as being at the forefront of university-business collaboration. </w:t>
      </w:r>
    </w:p>
    <w:p w14:paraId="1CB918AC" w14:textId="77777777" w:rsidR="00E016A3" w:rsidRDefault="00E016A3" w:rsidP="00E016A3">
      <w:pPr>
        <w:pStyle w:val="BodyText"/>
        <w:spacing w:after="0" w:line="240" w:lineRule="auto"/>
        <w:rPr>
          <w:rFonts w:cs="Arial"/>
        </w:rPr>
      </w:pPr>
    </w:p>
    <w:p w14:paraId="03F44CCA" w14:textId="527A536A" w:rsidR="00E016A3" w:rsidRPr="00B91180" w:rsidRDefault="00E016A3" w:rsidP="74F4641A">
      <w:pPr>
        <w:pStyle w:val="BodyText"/>
        <w:spacing w:after="0" w:line="240" w:lineRule="auto"/>
        <w:rPr>
          <w:rStyle w:val="Hyperlink"/>
          <w:rFonts w:asciiTheme="minorHAnsi" w:hAnsiTheme="minorHAnsi"/>
        </w:rPr>
      </w:pPr>
      <w:r w:rsidRPr="74F4641A">
        <w:rPr>
          <w:rFonts w:cs="Arial"/>
        </w:rPr>
        <w:t xml:space="preserve">We have 33 academic departments across three faculties: Arts, Science and Medicine and Social Studies, with nearly 30,000 students. Our campus offers your apprentices access to state-of-the-art facilities, and they will be part of an ambitious, </w:t>
      </w:r>
      <w:r w:rsidR="00C027B5" w:rsidRPr="74F4641A">
        <w:rPr>
          <w:rFonts w:cs="Arial"/>
        </w:rPr>
        <w:t>diverse,</w:t>
      </w:r>
      <w:r w:rsidRPr="74F4641A">
        <w:rPr>
          <w:rFonts w:cs="Arial"/>
        </w:rPr>
        <w:t xml:space="preserve"> and high-achieving student body. Further information about the University can be found </w:t>
      </w:r>
      <w:r w:rsidRPr="74F4641A">
        <w:t xml:space="preserve">at </w:t>
      </w:r>
      <w:hyperlink r:id="rId13">
        <w:r w:rsidR="00B91180" w:rsidRPr="74F4641A">
          <w:rPr>
            <w:rStyle w:val="Hyperlink"/>
            <w:rFonts w:asciiTheme="minorHAnsi" w:hAnsiTheme="minorHAnsi"/>
          </w:rPr>
          <w:t>https://warwick.ac.uk/</w:t>
        </w:r>
      </w:hyperlink>
      <w:r w:rsidR="00B91180" w:rsidRPr="74F4641A">
        <w:t>.</w:t>
      </w:r>
    </w:p>
    <w:p w14:paraId="4E328DBD" w14:textId="77777777" w:rsidR="00E016A3" w:rsidRDefault="00E016A3" w:rsidP="00E016A3">
      <w:pPr>
        <w:pStyle w:val="BodyText"/>
        <w:spacing w:after="0" w:line="240" w:lineRule="auto"/>
        <w:rPr>
          <w:rStyle w:val="Hyperlink"/>
          <w:rFonts w:cs="Arial"/>
        </w:rPr>
      </w:pPr>
    </w:p>
    <w:p w14:paraId="047479E2" w14:textId="5F819BC4" w:rsidR="00E016A3" w:rsidRDefault="00E016A3" w:rsidP="00E016A3">
      <w:pPr>
        <w:pStyle w:val="BodyText"/>
        <w:spacing w:after="0" w:line="240" w:lineRule="auto"/>
        <w:rPr>
          <w:rFonts w:cs="Arial"/>
        </w:rPr>
      </w:pPr>
      <w:r w:rsidRPr="008F102F">
        <w:rPr>
          <w:rFonts w:cs="Arial"/>
        </w:rPr>
        <w:t xml:space="preserve">The University is </w:t>
      </w:r>
      <w:r>
        <w:rPr>
          <w:rFonts w:cs="Arial"/>
        </w:rPr>
        <w:t xml:space="preserve">fully </w:t>
      </w:r>
      <w:r w:rsidRPr="008F102F">
        <w:rPr>
          <w:rFonts w:cs="Arial"/>
        </w:rPr>
        <w:t>committed to the expansion of sector</w:t>
      </w:r>
      <w:r>
        <w:rPr>
          <w:rFonts w:cs="Arial"/>
        </w:rPr>
        <w:t>-</w:t>
      </w:r>
      <w:r w:rsidRPr="008F102F">
        <w:rPr>
          <w:rFonts w:cs="Arial"/>
        </w:rPr>
        <w:t xml:space="preserve">led </w:t>
      </w:r>
      <w:r>
        <w:rPr>
          <w:rFonts w:cs="Arial"/>
        </w:rPr>
        <w:t xml:space="preserve">degree apprenticeships, creating </w:t>
      </w:r>
      <w:proofErr w:type="gramStart"/>
      <w:r>
        <w:rPr>
          <w:rFonts w:cs="Arial"/>
        </w:rPr>
        <w:t>an</w:t>
      </w:r>
      <w:proofErr w:type="gramEnd"/>
      <w:r>
        <w:rPr>
          <w:rFonts w:cs="Arial"/>
        </w:rPr>
        <w:t xml:space="preserve"> </w:t>
      </w:r>
      <w:r w:rsidR="00861C4F">
        <w:rPr>
          <w:rFonts w:cs="Arial"/>
        </w:rPr>
        <w:t>work related</w:t>
      </w:r>
      <w:r w:rsidRPr="008F102F">
        <w:rPr>
          <w:rFonts w:cs="Arial"/>
        </w:rPr>
        <w:t xml:space="preserve"> entry </w:t>
      </w:r>
      <w:r>
        <w:rPr>
          <w:rFonts w:cs="Arial"/>
        </w:rPr>
        <w:t>pathway into higher education.</w:t>
      </w:r>
      <w:r w:rsidRPr="008F102F">
        <w:rPr>
          <w:rFonts w:cs="Arial"/>
        </w:rPr>
        <w:t xml:space="preserve"> We have diversified our educational offer in response to the external landscape and national government policy changes to vocational education.</w:t>
      </w:r>
      <w:r>
        <w:rPr>
          <w:rFonts w:cs="Arial"/>
        </w:rPr>
        <w:t xml:space="preserve"> </w:t>
      </w:r>
      <w:r w:rsidRPr="008F102F">
        <w:rPr>
          <w:rFonts w:cs="Arial"/>
        </w:rPr>
        <w:t xml:space="preserve">We have </w:t>
      </w:r>
      <w:r>
        <w:rPr>
          <w:rFonts w:cs="Arial"/>
        </w:rPr>
        <w:t>degree apprenticeship programmes</w:t>
      </w:r>
      <w:r w:rsidRPr="008F102F">
        <w:rPr>
          <w:rFonts w:cs="Arial"/>
        </w:rPr>
        <w:t xml:space="preserve"> at </w:t>
      </w:r>
      <w:r>
        <w:rPr>
          <w:rFonts w:cs="Arial"/>
        </w:rPr>
        <w:t>both L</w:t>
      </w:r>
      <w:r w:rsidRPr="008F102F">
        <w:rPr>
          <w:rFonts w:cs="Arial"/>
        </w:rPr>
        <w:t xml:space="preserve">evel 6 and </w:t>
      </w:r>
      <w:r>
        <w:rPr>
          <w:rFonts w:cs="Arial"/>
        </w:rPr>
        <w:t>Le</w:t>
      </w:r>
      <w:r w:rsidRPr="008F102F">
        <w:rPr>
          <w:rFonts w:cs="Arial"/>
        </w:rPr>
        <w:t xml:space="preserve">vel 7 and will </w:t>
      </w:r>
      <w:r>
        <w:rPr>
          <w:rFonts w:cs="Arial"/>
        </w:rPr>
        <w:t xml:space="preserve">continue to </w:t>
      </w:r>
      <w:r w:rsidRPr="008F102F">
        <w:rPr>
          <w:rFonts w:cs="Arial"/>
        </w:rPr>
        <w:t xml:space="preserve">expand </w:t>
      </w:r>
      <w:r>
        <w:rPr>
          <w:rFonts w:cs="Arial"/>
        </w:rPr>
        <w:t xml:space="preserve">our offer </w:t>
      </w:r>
      <w:r w:rsidRPr="008F102F">
        <w:rPr>
          <w:rFonts w:cs="Arial"/>
        </w:rPr>
        <w:t xml:space="preserve">across our academic specialisms as </w:t>
      </w:r>
      <w:r w:rsidRPr="009F7C2A">
        <w:rPr>
          <w:rFonts w:cs="Arial"/>
        </w:rPr>
        <w:t xml:space="preserve">new </w:t>
      </w:r>
      <w:r>
        <w:rPr>
          <w:rFonts w:cs="Arial"/>
        </w:rPr>
        <w:t>Apprenticeship S</w:t>
      </w:r>
      <w:r w:rsidRPr="009F7C2A">
        <w:rPr>
          <w:rFonts w:cs="Arial"/>
        </w:rPr>
        <w:t>tandards</w:t>
      </w:r>
      <w:r w:rsidRPr="00252128">
        <w:rPr>
          <w:rFonts w:cs="Arial"/>
        </w:rPr>
        <w:t xml:space="preserve"> </w:t>
      </w:r>
      <w:r w:rsidRPr="008F102F">
        <w:rPr>
          <w:rFonts w:cs="Arial"/>
        </w:rPr>
        <w:t>are published.</w:t>
      </w:r>
    </w:p>
    <w:p w14:paraId="03748E00" w14:textId="77777777" w:rsidR="00E016A3" w:rsidRPr="00A47A01" w:rsidRDefault="00E016A3" w:rsidP="00E016A3">
      <w:pPr>
        <w:pStyle w:val="BodyText"/>
        <w:spacing w:after="0" w:line="240" w:lineRule="auto"/>
        <w:rPr>
          <w:rFonts w:cs="Arial"/>
        </w:rPr>
      </w:pPr>
    </w:p>
    <w:p w14:paraId="297840A3" w14:textId="77777777" w:rsidR="00E016A3" w:rsidRPr="00E95F3A" w:rsidRDefault="00E016A3" w:rsidP="00E016A3">
      <w:pPr>
        <w:pStyle w:val="Heading3"/>
        <w:rPr>
          <w:rFonts w:ascii="Calibri Light" w:eastAsiaTheme="minorHAnsi" w:hAnsi="Calibri Light" w:cs="Calibri Light"/>
          <w:bCs/>
          <w:color w:val="auto"/>
          <w:sz w:val="36"/>
          <w:szCs w:val="36"/>
        </w:rPr>
      </w:pPr>
      <w:r w:rsidRPr="00E95F3A">
        <w:rPr>
          <w:rFonts w:ascii="Calibri Light" w:eastAsiaTheme="minorHAnsi" w:hAnsi="Calibri Light" w:cs="Calibri Light"/>
          <w:bCs/>
          <w:color w:val="auto"/>
          <w:sz w:val="36"/>
          <w:szCs w:val="36"/>
        </w:rPr>
        <w:t>Purpose of the Degree Apprenticeship Employer Handbook</w:t>
      </w:r>
    </w:p>
    <w:p w14:paraId="05546E42" w14:textId="39DEF1BC" w:rsidR="00E016A3" w:rsidRDefault="00E016A3" w:rsidP="00E016A3">
      <w:pPr>
        <w:spacing w:after="0" w:line="240" w:lineRule="auto"/>
        <w:rPr>
          <w:rFonts w:cs="Arial"/>
        </w:rPr>
      </w:pPr>
      <w:r w:rsidRPr="008F102F">
        <w:rPr>
          <w:rFonts w:cs="Arial"/>
        </w:rPr>
        <w:t xml:space="preserve">The purpose of this </w:t>
      </w:r>
      <w:r>
        <w:rPr>
          <w:rFonts w:cs="Arial"/>
        </w:rPr>
        <w:t>h</w:t>
      </w:r>
      <w:r w:rsidRPr="008F102F">
        <w:rPr>
          <w:rFonts w:cs="Arial"/>
        </w:rPr>
        <w:t xml:space="preserve">andbook is to outline your relationship with the University, </w:t>
      </w:r>
      <w:r>
        <w:rPr>
          <w:rFonts w:cs="Arial"/>
        </w:rPr>
        <w:t>and the</w:t>
      </w:r>
      <w:r w:rsidRPr="008F102F">
        <w:rPr>
          <w:rFonts w:cs="Arial"/>
        </w:rPr>
        <w:t xml:space="preserve"> rights and services to which you and your apprentice are entitled. It is an extension of the </w:t>
      </w:r>
      <w:r w:rsidR="00C027B5">
        <w:rPr>
          <w:rFonts w:cs="Arial"/>
        </w:rPr>
        <w:t>Training Plan</w:t>
      </w:r>
      <w:r w:rsidRPr="008F102F">
        <w:rPr>
          <w:rFonts w:cs="Arial"/>
        </w:rPr>
        <w:t xml:space="preserve"> and </w:t>
      </w:r>
      <w:r w:rsidRPr="005D10B0">
        <w:rPr>
          <w:rFonts w:cs="Arial"/>
        </w:rPr>
        <w:t>Apprenticeship Training Services Agreement</w:t>
      </w:r>
      <w:r>
        <w:rPr>
          <w:rFonts w:cs="Arial"/>
        </w:rPr>
        <w:t>,</w:t>
      </w:r>
      <w:r w:rsidRPr="005D10B0">
        <w:rPr>
          <w:rFonts w:cs="Arial"/>
        </w:rPr>
        <w:t xml:space="preserve"> </w:t>
      </w:r>
      <w:r>
        <w:rPr>
          <w:rFonts w:cs="Arial"/>
        </w:rPr>
        <w:t xml:space="preserve">providing further </w:t>
      </w:r>
      <w:r w:rsidRPr="008F102F">
        <w:rPr>
          <w:rFonts w:cs="Arial"/>
        </w:rPr>
        <w:t xml:space="preserve">detail on </w:t>
      </w:r>
      <w:r>
        <w:rPr>
          <w:rFonts w:cs="Arial"/>
        </w:rPr>
        <w:t xml:space="preserve">roles and responsibilities, </w:t>
      </w:r>
      <w:r w:rsidRPr="008F102F">
        <w:rPr>
          <w:rFonts w:cs="Arial"/>
        </w:rPr>
        <w:t xml:space="preserve">as well as </w:t>
      </w:r>
      <w:r>
        <w:rPr>
          <w:rFonts w:cs="Arial"/>
        </w:rPr>
        <w:t>programme</w:t>
      </w:r>
      <w:r w:rsidRPr="008F102F">
        <w:rPr>
          <w:rFonts w:cs="Arial"/>
        </w:rPr>
        <w:t xml:space="preserve"> specific information.  The contents are divided into </w:t>
      </w:r>
      <w:r>
        <w:rPr>
          <w:rFonts w:cs="Arial"/>
        </w:rPr>
        <w:t xml:space="preserve">the following </w:t>
      </w:r>
      <w:r w:rsidRPr="008F102F">
        <w:rPr>
          <w:rFonts w:cs="Arial"/>
        </w:rPr>
        <w:t>sections:</w:t>
      </w:r>
    </w:p>
    <w:p w14:paraId="13168091" w14:textId="77777777" w:rsidR="00E016A3" w:rsidRPr="008F102F" w:rsidRDefault="00E016A3" w:rsidP="00E016A3">
      <w:pPr>
        <w:spacing w:after="0" w:line="240" w:lineRule="auto"/>
        <w:rPr>
          <w:rFonts w:cs="Arial"/>
        </w:rPr>
      </w:pPr>
    </w:p>
    <w:p w14:paraId="614F030E" w14:textId="77777777" w:rsidR="00E016A3" w:rsidRPr="008F102F" w:rsidRDefault="00E016A3" w:rsidP="00E016A3">
      <w:pPr>
        <w:pStyle w:val="ListParagraph"/>
        <w:numPr>
          <w:ilvl w:val="0"/>
          <w:numId w:val="7"/>
        </w:numPr>
        <w:spacing w:after="0" w:line="240" w:lineRule="auto"/>
        <w:rPr>
          <w:rFonts w:cs="Arial"/>
        </w:rPr>
      </w:pPr>
      <w:r w:rsidRPr="008F102F">
        <w:rPr>
          <w:rFonts w:cs="Arial"/>
        </w:rPr>
        <w:t xml:space="preserve">The </w:t>
      </w:r>
      <w:r>
        <w:rPr>
          <w:rFonts w:cs="Arial"/>
        </w:rPr>
        <w:t xml:space="preserve">role of the </w:t>
      </w:r>
      <w:r w:rsidRPr="008F102F">
        <w:rPr>
          <w:rFonts w:cs="Arial"/>
        </w:rPr>
        <w:t>University</w:t>
      </w:r>
    </w:p>
    <w:p w14:paraId="2F351BC2" w14:textId="77777777" w:rsidR="00E016A3" w:rsidRPr="008F102F" w:rsidRDefault="00E016A3" w:rsidP="00E016A3">
      <w:pPr>
        <w:pStyle w:val="ListParagraph"/>
        <w:numPr>
          <w:ilvl w:val="0"/>
          <w:numId w:val="7"/>
        </w:numPr>
        <w:spacing w:after="0" w:line="240" w:lineRule="auto"/>
        <w:rPr>
          <w:rFonts w:cs="Arial"/>
        </w:rPr>
      </w:pPr>
      <w:r w:rsidRPr="008F102F">
        <w:rPr>
          <w:rFonts w:cs="Arial"/>
        </w:rPr>
        <w:t>The</w:t>
      </w:r>
      <w:r>
        <w:rPr>
          <w:rFonts w:cs="Arial"/>
        </w:rPr>
        <w:t xml:space="preserve"> role of the</w:t>
      </w:r>
      <w:r w:rsidRPr="008F102F">
        <w:rPr>
          <w:rFonts w:cs="Arial"/>
        </w:rPr>
        <w:t xml:space="preserve"> employer</w:t>
      </w:r>
      <w:r>
        <w:rPr>
          <w:rFonts w:cs="Arial"/>
        </w:rPr>
        <w:t xml:space="preserve">* </w:t>
      </w:r>
      <w:r w:rsidRPr="008F102F">
        <w:rPr>
          <w:rFonts w:cs="Arial"/>
        </w:rPr>
        <w:t>of the apprentice</w:t>
      </w:r>
    </w:p>
    <w:p w14:paraId="2376BBFE" w14:textId="77777777" w:rsidR="00E016A3" w:rsidRPr="008F102F" w:rsidRDefault="00E016A3" w:rsidP="00E016A3">
      <w:pPr>
        <w:pStyle w:val="ListParagraph"/>
        <w:numPr>
          <w:ilvl w:val="0"/>
          <w:numId w:val="7"/>
        </w:numPr>
        <w:spacing w:after="0" w:line="240" w:lineRule="auto"/>
        <w:rPr>
          <w:rFonts w:cs="Arial"/>
        </w:rPr>
      </w:pPr>
      <w:r w:rsidRPr="008F102F">
        <w:rPr>
          <w:rFonts w:cs="Arial"/>
        </w:rPr>
        <w:t>The</w:t>
      </w:r>
      <w:r>
        <w:rPr>
          <w:rFonts w:cs="Arial"/>
        </w:rPr>
        <w:t xml:space="preserve"> role of the</w:t>
      </w:r>
      <w:r w:rsidRPr="008F102F">
        <w:rPr>
          <w:rFonts w:cs="Arial"/>
        </w:rPr>
        <w:t xml:space="preserve"> </w:t>
      </w:r>
      <w:r>
        <w:rPr>
          <w:rFonts w:cs="Arial"/>
        </w:rPr>
        <w:t>L</w:t>
      </w:r>
      <w:r w:rsidRPr="008F102F">
        <w:rPr>
          <w:rFonts w:cs="Arial"/>
        </w:rPr>
        <w:t xml:space="preserve">ine </w:t>
      </w:r>
      <w:r>
        <w:rPr>
          <w:rFonts w:cs="Arial"/>
        </w:rPr>
        <w:t>M</w:t>
      </w:r>
      <w:r w:rsidRPr="008F102F">
        <w:rPr>
          <w:rFonts w:cs="Arial"/>
        </w:rPr>
        <w:t xml:space="preserve">anager, </w:t>
      </w:r>
      <w:r>
        <w:rPr>
          <w:rFonts w:cs="Arial"/>
        </w:rPr>
        <w:t>M</w:t>
      </w:r>
      <w:r w:rsidRPr="008F102F">
        <w:rPr>
          <w:rFonts w:cs="Arial"/>
        </w:rPr>
        <w:t xml:space="preserve">entor or </w:t>
      </w:r>
      <w:r>
        <w:rPr>
          <w:rFonts w:cs="Arial"/>
        </w:rPr>
        <w:t>P</w:t>
      </w:r>
      <w:r w:rsidRPr="008F102F">
        <w:rPr>
          <w:rFonts w:cs="Arial"/>
        </w:rPr>
        <w:t xml:space="preserve">ractice </w:t>
      </w:r>
      <w:r>
        <w:rPr>
          <w:rFonts w:cs="Arial"/>
        </w:rPr>
        <w:t>S</w:t>
      </w:r>
      <w:r w:rsidRPr="008F102F">
        <w:rPr>
          <w:rFonts w:cs="Arial"/>
        </w:rPr>
        <w:t>upervisor of the apprentice</w:t>
      </w:r>
    </w:p>
    <w:p w14:paraId="1D16C2F0" w14:textId="77777777" w:rsidR="00E016A3" w:rsidRDefault="00E016A3" w:rsidP="00E016A3">
      <w:pPr>
        <w:pStyle w:val="ListParagraph"/>
        <w:numPr>
          <w:ilvl w:val="0"/>
          <w:numId w:val="7"/>
        </w:numPr>
        <w:spacing w:after="0" w:line="240" w:lineRule="auto"/>
        <w:rPr>
          <w:rFonts w:cs="Arial"/>
        </w:rPr>
      </w:pPr>
      <w:r>
        <w:rPr>
          <w:rFonts w:cs="Arial"/>
        </w:rPr>
        <w:t>T</w:t>
      </w:r>
      <w:r w:rsidRPr="008F102F">
        <w:rPr>
          <w:rFonts w:cs="Arial"/>
        </w:rPr>
        <w:t xml:space="preserve">he </w:t>
      </w:r>
      <w:r>
        <w:rPr>
          <w:rFonts w:cs="Arial"/>
        </w:rPr>
        <w:t>degree apprenticeship programme</w:t>
      </w:r>
    </w:p>
    <w:p w14:paraId="0D41257E" w14:textId="77777777" w:rsidR="00E016A3" w:rsidRPr="009D7F07" w:rsidRDefault="00E016A3" w:rsidP="00E016A3">
      <w:pPr>
        <w:spacing w:after="0" w:line="240" w:lineRule="auto"/>
        <w:ind w:left="60"/>
        <w:rPr>
          <w:rFonts w:cs="Arial"/>
        </w:rPr>
      </w:pPr>
    </w:p>
    <w:p w14:paraId="1747FE03" w14:textId="77777777" w:rsidR="00E016A3" w:rsidRPr="009D7F07" w:rsidRDefault="00E016A3" w:rsidP="00E016A3">
      <w:pPr>
        <w:spacing w:after="0" w:line="240" w:lineRule="auto"/>
        <w:rPr>
          <w:rFonts w:cs="Arial"/>
          <w:sz w:val="20"/>
          <w:szCs w:val="20"/>
        </w:rPr>
      </w:pPr>
      <w:r w:rsidRPr="009D7F07">
        <w:rPr>
          <w:sz w:val="20"/>
          <w:szCs w:val="20"/>
        </w:rPr>
        <w:lastRenderedPageBreak/>
        <w:t>*The term ‘employer’ is used to represent the individual who has taken the lead on the contractual arrangements, specific to a particular apprenticeship programme with the University. For example, a representative of the HR department or senior operational manager.</w:t>
      </w:r>
    </w:p>
    <w:p w14:paraId="3FE86526" w14:textId="77777777" w:rsidR="00E016A3" w:rsidRPr="00D62F3E" w:rsidRDefault="00E016A3" w:rsidP="00E016A3">
      <w:pPr>
        <w:pStyle w:val="Heading3"/>
        <w:rPr>
          <w:rFonts w:ascii="Calibri Light" w:eastAsiaTheme="minorHAnsi" w:hAnsi="Calibri Light" w:cs="Calibri Light"/>
          <w:bCs/>
          <w:color w:val="auto"/>
          <w:sz w:val="36"/>
          <w:szCs w:val="36"/>
        </w:rPr>
      </w:pPr>
      <w:r w:rsidRPr="00D62F3E">
        <w:rPr>
          <w:rFonts w:ascii="Calibri Light" w:eastAsiaTheme="minorHAnsi" w:hAnsi="Calibri Light" w:cs="Calibri Light"/>
          <w:bCs/>
          <w:color w:val="auto"/>
          <w:sz w:val="36"/>
          <w:szCs w:val="36"/>
        </w:rPr>
        <w:t>Key features of a Degree Apprenticeship</w:t>
      </w:r>
    </w:p>
    <w:p w14:paraId="517D3526" w14:textId="77777777" w:rsidR="00E016A3" w:rsidRDefault="00E016A3" w:rsidP="00E016A3">
      <w:pPr>
        <w:pStyle w:val="NormalWeb"/>
        <w:rPr>
          <w:rFonts w:asciiTheme="minorHAnsi" w:hAnsiTheme="minorHAnsi" w:cs="Arial"/>
          <w:sz w:val="22"/>
          <w:szCs w:val="22"/>
        </w:rPr>
      </w:pPr>
      <w:r>
        <w:rPr>
          <w:rFonts w:asciiTheme="minorHAnsi" w:hAnsiTheme="minorHAnsi" w:cs="Arial"/>
          <w:sz w:val="22"/>
          <w:szCs w:val="22"/>
        </w:rPr>
        <w:t>C</w:t>
      </w:r>
      <w:r w:rsidRPr="51FE08EE">
        <w:rPr>
          <w:rFonts w:asciiTheme="minorHAnsi" w:hAnsiTheme="minorHAnsi" w:cs="Arial"/>
          <w:sz w:val="22"/>
          <w:szCs w:val="22"/>
        </w:rPr>
        <w:t>o-designed by employers and universities</w:t>
      </w:r>
      <w:r>
        <w:rPr>
          <w:rFonts w:asciiTheme="minorHAnsi" w:hAnsiTheme="minorHAnsi" w:cs="Arial"/>
          <w:sz w:val="22"/>
          <w:szCs w:val="22"/>
        </w:rPr>
        <w:t>,</w:t>
      </w:r>
      <w:r w:rsidRPr="51FE08EE">
        <w:rPr>
          <w:rFonts w:asciiTheme="minorHAnsi" w:hAnsiTheme="minorHAnsi" w:cs="Arial"/>
          <w:sz w:val="22"/>
          <w:szCs w:val="22"/>
        </w:rPr>
        <w:t xml:space="preserve"> </w:t>
      </w:r>
      <w:r>
        <w:rPr>
          <w:rFonts w:asciiTheme="minorHAnsi" w:hAnsiTheme="minorHAnsi" w:cs="Arial"/>
          <w:sz w:val="22"/>
          <w:szCs w:val="22"/>
        </w:rPr>
        <w:t xml:space="preserve">degree apprenticeships </w:t>
      </w:r>
      <w:r w:rsidRPr="51FE08EE">
        <w:rPr>
          <w:rFonts w:asciiTheme="minorHAnsi" w:hAnsiTheme="minorHAnsi" w:cs="Arial"/>
          <w:sz w:val="22"/>
          <w:szCs w:val="22"/>
        </w:rPr>
        <w:t xml:space="preserve">ensure </w:t>
      </w:r>
      <w:r>
        <w:rPr>
          <w:rFonts w:asciiTheme="minorHAnsi" w:hAnsiTheme="minorHAnsi" w:cs="Arial"/>
          <w:sz w:val="22"/>
          <w:szCs w:val="22"/>
        </w:rPr>
        <w:t>that</w:t>
      </w:r>
      <w:r w:rsidRPr="51FE08EE">
        <w:rPr>
          <w:rFonts w:asciiTheme="minorHAnsi" w:hAnsiTheme="minorHAnsi" w:cs="Arial"/>
          <w:sz w:val="22"/>
          <w:szCs w:val="22"/>
        </w:rPr>
        <w:t xml:space="preserve"> apprentices develop the </w:t>
      </w:r>
      <w:r>
        <w:rPr>
          <w:rFonts w:asciiTheme="minorHAnsi" w:hAnsiTheme="minorHAnsi" w:cs="Arial"/>
          <w:sz w:val="22"/>
          <w:szCs w:val="22"/>
        </w:rPr>
        <w:t xml:space="preserve">required knowledge, </w:t>
      </w:r>
      <w:r w:rsidRPr="51FE08EE">
        <w:rPr>
          <w:rFonts w:asciiTheme="minorHAnsi" w:hAnsiTheme="minorHAnsi" w:cs="Arial"/>
          <w:sz w:val="22"/>
          <w:szCs w:val="22"/>
        </w:rPr>
        <w:t>skills and behaviours</w:t>
      </w:r>
      <w:r>
        <w:rPr>
          <w:rFonts w:asciiTheme="minorHAnsi" w:hAnsiTheme="minorHAnsi" w:cs="Arial"/>
          <w:sz w:val="22"/>
          <w:szCs w:val="22"/>
        </w:rPr>
        <w:t xml:space="preserve"> set out i</w:t>
      </w:r>
      <w:r w:rsidRPr="51FE08EE">
        <w:rPr>
          <w:rFonts w:asciiTheme="minorHAnsi" w:hAnsiTheme="minorHAnsi" w:cs="Arial"/>
          <w:sz w:val="22"/>
          <w:szCs w:val="22"/>
        </w:rPr>
        <w:t xml:space="preserve">n </w:t>
      </w:r>
      <w:r>
        <w:rPr>
          <w:rFonts w:asciiTheme="minorHAnsi" w:hAnsiTheme="minorHAnsi" w:cs="Arial"/>
          <w:sz w:val="22"/>
          <w:szCs w:val="22"/>
        </w:rPr>
        <w:t xml:space="preserve">the appropriate </w:t>
      </w:r>
      <w:r w:rsidRPr="007F3BBE">
        <w:rPr>
          <w:rFonts w:asciiTheme="minorHAnsi" w:hAnsiTheme="minorHAnsi" w:cs="Arial"/>
          <w:sz w:val="22"/>
          <w:szCs w:val="22"/>
        </w:rPr>
        <w:t>Apprenticeship Standard</w:t>
      </w:r>
      <w:r>
        <w:rPr>
          <w:rFonts w:asciiTheme="minorHAnsi" w:hAnsiTheme="minorHAnsi" w:cs="Arial"/>
          <w:b/>
          <w:bCs/>
          <w:sz w:val="22"/>
          <w:szCs w:val="22"/>
        </w:rPr>
        <w:t xml:space="preserve"> </w:t>
      </w:r>
      <w:r w:rsidRPr="007F3BBE">
        <w:rPr>
          <w:rFonts w:asciiTheme="minorHAnsi" w:hAnsiTheme="minorHAnsi" w:cs="Arial"/>
          <w:sz w:val="22"/>
          <w:szCs w:val="22"/>
        </w:rPr>
        <w:t xml:space="preserve">to achieve occupational competence. </w:t>
      </w:r>
    </w:p>
    <w:p w14:paraId="4B6CE48C" w14:textId="77777777" w:rsidR="00E016A3" w:rsidRDefault="00E016A3" w:rsidP="00E016A3">
      <w:pPr>
        <w:pStyle w:val="NormalWeb"/>
        <w:rPr>
          <w:rFonts w:asciiTheme="minorHAnsi" w:hAnsiTheme="minorHAnsi" w:cs="Arial"/>
          <w:sz w:val="22"/>
          <w:szCs w:val="22"/>
        </w:rPr>
      </w:pPr>
    </w:p>
    <w:p w14:paraId="2B889E5C" w14:textId="6B886DC7" w:rsidR="00E016A3" w:rsidRDefault="2725743D" w:rsidP="74F4641A">
      <w:pPr>
        <w:pStyle w:val="NormalWeb"/>
        <w:rPr>
          <w:rFonts w:asciiTheme="minorHAnsi" w:hAnsiTheme="minorHAnsi" w:cs="Arial"/>
          <w:sz w:val="22"/>
          <w:szCs w:val="22"/>
        </w:rPr>
      </w:pPr>
      <w:r w:rsidRPr="74F4641A">
        <w:rPr>
          <w:rStyle w:val="normaltextrun"/>
          <w:rFonts w:ascii="Calibri" w:eastAsiaTheme="majorEastAsia" w:hAnsi="Calibri" w:cs="Calibri"/>
          <w:color w:val="000000"/>
          <w:sz w:val="22"/>
          <w:szCs w:val="22"/>
          <w:shd w:val="clear" w:color="auto" w:fill="FFFFFF"/>
        </w:rPr>
        <w:t xml:space="preserve">Your apprentices will first and foremost be a full-time employee </w:t>
      </w:r>
      <w:r w:rsidRPr="74F4641A">
        <w:rPr>
          <w:rFonts w:asciiTheme="minorHAnsi" w:hAnsiTheme="minorHAnsi" w:cs="Arial"/>
          <w:sz w:val="22"/>
          <w:szCs w:val="22"/>
        </w:rPr>
        <w:t xml:space="preserve">(although there may be part-time opportunities available) for which you will pay them a wage. </w:t>
      </w:r>
      <w:r w:rsidRPr="002F492C">
        <w:rPr>
          <w:rFonts w:asciiTheme="minorHAnsi" w:hAnsiTheme="minorHAnsi" w:cs="Arial"/>
          <w:sz w:val="22"/>
          <w:szCs w:val="22"/>
        </w:rPr>
        <w:t>They</w:t>
      </w:r>
      <w:r w:rsidRPr="002F492C">
        <w:rPr>
          <w:rStyle w:val="normaltextrun"/>
          <w:rFonts w:ascii="Calibri" w:eastAsiaTheme="majorEastAsia" w:hAnsi="Calibri" w:cs="Calibri"/>
          <w:color w:val="000000"/>
          <w:sz w:val="22"/>
          <w:szCs w:val="22"/>
          <w:shd w:val="clear" w:color="auto" w:fill="FFFFFF"/>
        </w:rPr>
        <w:t> gain skills on the job during normal work hours, through an integrated, work-based programme of learning</w:t>
      </w:r>
      <w:r w:rsidR="000C0470" w:rsidRPr="002F492C">
        <w:rPr>
          <w:rStyle w:val="normaltextrun"/>
          <w:rFonts w:ascii="Calibri" w:eastAsiaTheme="majorEastAsia" w:hAnsi="Calibri" w:cs="Calibri"/>
          <w:color w:val="000000"/>
          <w:sz w:val="22"/>
          <w:szCs w:val="22"/>
          <w:shd w:val="clear" w:color="auto" w:fill="FFFFFF"/>
        </w:rPr>
        <w:t xml:space="preserve"> for</w:t>
      </w:r>
      <w:r w:rsidRPr="002F492C">
        <w:rPr>
          <w:rStyle w:val="normaltextrun"/>
          <w:rFonts w:ascii="Calibri" w:eastAsiaTheme="majorEastAsia" w:hAnsi="Calibri" w:cs="Calibri"/>
          <w:color w:val="000000" w:themeColor="text1"/>
          <w:sz w:val="22"/>
          <w:szCs w:val="22"/>
        </w:rPr>
        <w:t xml:space="preserve"> </w:t>
      </w:r>
      <w:proofErr w:type="gramStart"/>
      <w:r w:rsidRPr="002F492C">
        <w:rPr>
          <w:rStyle w:val="normaltextrun"/>
          <w:rFonts w:ascii="Calibri" w:eastAsiaTheme="majorEastAsia" w:hAnsi="Calibri" w:cs="Calibri"/>
          <w:color w:val="000000" w:themeColor="text1"/>
          <w:sz w:val="22"/>
          <w:szCs w:val="22"/>
        </w:rPr>
        <w:t>the majority of</w:t>
      </w:r>
      <w:proofErr w:type="gramEnd"/>
      <w:r w:rsidRPr="002F492C">
        <w:rPr>
          <w:rStyle w:val="normaltextrun"/>
          <w:rFonts w:ascii="Calibri" w:eastAsiaTheme="majorEastAsia" w:hAnsi="Calibri" w:cs="Calibri"/>
          <w:color w:val="000000" w:themeColor="text1"/>
          <w:sz w:val="22"/>
          <w:szCs w:val="22"/>
        </w:rPr>
        <w:t xml:space="preserve"> their time</w:t>
      </w:r>
      <w:r w:rsidRPr="002F492C">
        <w:rPr>
          <w:rStyle w:val="normaltextrun"/>
          <w:rFonts w:ascii="Calibri" w:eastAsiaTheme="majorEastAsia" w:hAnsi="Calibri" w:cs="Calibri"/>
          <w:color w:val="000000"/>
          <w:sz w:val="22"/>
          <w:szCs w:val="22"/>
          <w:shd w:val="clear" w:color="auto" w:fill="FFFFFF"/>
        </w:rPr>
        <w:t>. For the</w:t>
      </w:r>
      <w:r w:rsidRPr="002F492C">
        <w:rPr>
          <w:rStyle w:val="normaltextrun"/>
          <w:rFonts w:ascii="Calibri" w:eastAsiaTheme="majorEastAsia" w:hAnsi="Calibri" w:cs="Calibri"/>
          <w:color w:val="000000" w:themeColor="text1"/>
          <w:sz w:val="22"/>
          <w:szCs w:val="22"/>
        </w:rPr>
        <w:t>ir</w:t>
      </w:r>
      <w:r w:rsidRPr="002F492C">
        <w:rPr>
          <w:rStyle w:val="normaltextrun"/>
          <w:rFonts w:ascii="Calibri" w:eastAsiaTheme="majorEastAsia" w:hAnsi="Calibri" w:cs="Calibri"/>
          <w:color w:val="000000"/>
          <w:sz w:val="22"/>
          <w:szCs w:val="22"/>
          <w:shd w:val="clear" w:color="auto" w:fill="FFFFFF"/>
        </w:rPr>
        <w:t xml:space="preserve"> remaining </w:t>
      </w:r>
      <w:r w:rsidRPr="002F492C">
        <w:rPr>
          <w:rStyle w:val="normaltextrun"/>
          <w:rFonts w:ascii="Calibri" w:eastAsiaTheme="majorEastAsia" w:hAnsi="Calibri" w:cs="Calibri"/>
          <w:color w:val="000000" w:themeColor="text1"/>
          <w:sz w:val="22"/>
          <w:szCs w:val="22"/>
        </w:rPr>
        <w:t>time</w:t>
      </w:r>
      <w:r w:rsidRPr="002F492C">
        <w:rPr>
          <w:rStyle w:val="normaltextrun"/>
          <w:rFonts w:ascii="Calibri" w:eastAsiaTheme="majorEastAsia" w:hAnsi="Calibri" w:cs="Calibri"/>
          <w:color w:val="000000"/>
          <w:sz w:val="22"/>
          <w:szCs w:val="22"/>
          <w:shd w:val="clear" w:color="auto" w:fill="FFFFFF"/>
        </w:rPr>
        <w:t>, they will be training off-the-job at</w:t>
      </w:r>
      <w:r w:rsidR="000C0470" w:rsidRPr="002F492C">
        <w:rPr>
          <w:rStyle w:val="normaltextrun"/>
          <w:rFonts w:ascii="Calibri" w:eastAsiaTheme="majorEastAsia" w:hAnsi="Calibri" w:cs="Calibri"/>
          <w:color w:val="000000"/>
          <w:sz w:val="22"/>
          <w:szCs w:val="22"/>
          <w:shd w:val="clear" w:color="auto" w:fill="FFFFFF"/>
        </w:rPr>
        <w:t xml:space="preserve"> the</w:t>
      </w:r>
      <w:r w:rsidRPr="002F492C">
        <w:rPr>
          <w:rStyle w:val="normaltextrun"/>
          <w:rFonts w:ascii="Calibri" w:eastAsiaTheme="majorEastAsia" w:hAnsi="Calibri" w:cs="Calibri"/>
          <w:color w:val="000000"/>
          <w:sz w:val="22"/>
          <w:szCs w:val="22"/>
          <w:shd w:val="clear" w:color="auto" w:fill="FFFFFF"/>
        </w:rPr>
        <w:t xml:space="preserve"> University, taught through a mix of face-to-face learning, interactive online learning, work-based projects and independent study.</w:t>
      </w:r>
      <w:r w:rsidRPr="0796A964">
        <w:rPr>
          <w:rStyle w:val="normaltextrun"/>
          <w:rFonts w:ascii="Calibri" w:eastAsiaTheme="majorEastAsia" w:hAnsi="Calibri" w:cs="Calibri"/>
          <w:color w:val="000000" w:themeColor="text1"/>
          <w:sz w:val="22"/>
          <w:szCs w:val="22"/>
        </w:rPr>
        <w:t xml:space="preserve"> There is now a baseline requirement from the ESFA for apprentices to spend a minimum of six hours per week on average for the duration of their programme </w:t>
      </w:r>
      <w:r w:rsidR="00C027B5">
        <w:rPr>
          <w:rStyle w:val="normaltextrun"/>
          <w:rFonts w:ascii="Calibri" w:eastAsiaTheme="majorEastAsia" w:hAnsi="Calibri" w:cs="Calibri"/>
          <w:color w:val="000000" w:themeColor="text1"/>
          <w:sz w:val="22"/>
          <w:szCs w:val="22"/>
        </w:rPr>
        <w:t>undertaking</w:t>
      </w:r>
      <w:r w:rsidRPr="0796A964">
        <w:rPr>
          <w:rStyle w:val="normaltextrun"/>
          <w:rFonts w:ascii="Calibri" w:eastAsiaTheme="majorEastAsia" w:hAnsi="Calibri" w:cs="Calibri"/>
          <w:color w:val="000000" w:themeColor="text1"/>
          <w:sz w:val="22"/>
          <w:szCs w:val="22"/>
        </w:rPr>
        <w:t xml:space="preserve"> off-the-job learning. Any apprentices who enrolled prior to 2022/3, will be required to comply with the previous ESFA requirement of 20% of their time spent on off-the-job learning. More detail on these funding rules can be found here </w:t>
      </w:r>
      <w:hyperlink r:id="rId14" w:history="1">
        <w:r w:rsidR="002F492C" w:rsidRPr="00CC1666">
          <w:rPr>
            <w:rStyle w:val="Hyperlink"/>
            <w:rFonts w:ascii="Calibri" w:eastAsiaTheme="majorEastAsia" w:hAnsi="Calibri" w:cs="Calibri"/>
            <w:szCs w:val="22"/>
          </w:rPr>
          <w:t>https://www.gov.uk/guidance/apprenticeship-funding-rules</w:t>
        </w:r>
      </w:hyperlink>
      <w:r w:rsidR="002F492C">
        <w:rPr>
          <w:rStyle w:val="normaltextrun"/>
          <w:rFonts w:ascii="Calibri" w:eastAsiaTheme="majorEastAsia" w:hAnsi="Calibri" w:cs="Calibri"/>
          <w:color w:val="000000" w:themeColor="text1"/>
          <w:sz w:val="22"/>
          <w:szCs w:val="22"/>
        </w:rPr>
        <w:t xml:space="preserve">. </w:t>
      </w:r>
      <w:r w:rsidRPr="0796A964">
        <w:rPr>
          <w:rStyle w:val="normaltextrun"/>
          <w:rFonts w:ascii="Calibri" w:eastAsiaTheme="majorEastAsia" w:hAnsi="Calibri" w:cs="Calibri"/>
          <w:color w:val="000000" w:themeColor="text1"/>
          <w:sz w:val="22"/>
          <w:szCs w:val="22"/>
        </w:rPr>
        <w:t>This learning</w:t>
      </w:r>
      <w:r w:rsidR="002F492C">
        <w:rPr>
          <w:rStyle w:val="normaltextrun"/>
          <w:rFonts w:ascii="Calibri" w:eastAsiaTheme="majorEastAsia" w:hAnsi="Calibri" w:cs="Calibri"/>
          <w:color w:val="000000" w:themeColor="text1"/>
          <w:sz w:val="22"/>
          <w:szCs w:val="22"/>
        </w:rPr>
        <w:t xml:space="preserve"> </w:t>
      </w:r>
      <w:r w:rsidRPr="74F4641A">
        <w:rPr>
          <w:rStyle w:val="normaltextrun"/>
          <w:rFonts w:ascii="Calibri" w:eastAsiaTheme="majorEastAsia" w:hAnsi="Calibri" w:cs="Calibri"/>
          <w:color w:val="000000"/>
          <w:sz w:val="22"/>
          <w:szCs w:val="22"/>
          <w:shd w:val="clear" w:color="auto" w:fill="FFFFFF"/>
        </w:rPr>
        <w:t>will then be applied to their job role throughout the duration of the apprenticeship.</w:t>
      </w:r>
      <w:r w:rsidRPr="74F4641A">
        <w:rPr>
          <w:rStyle w:val="eop"/>
          <w:rFonts w:ascii="Calibri" w:eastAsiaTheme="majorEastAsia" w:hAnsi="Calibri" w:cs="Calibri"/>
          <w:color w:val="000000" w:themeColor="text1"/>
          <w:sz w:val="22"/>
          <w:szCs w:val="22"/>
        </w:rPr>
        <w:t> </w:t>
      </w:r>
    </w:p>
    <w:p w14:paraId="332FFE8C" w14:textId="77777777" w:rsidR="00E016A3" w:rsidRPr="00D15DC9" w:rsidRDefault="00E016A3" w:rsidP="00E016A3">
      <w:pPr>
        <w:spacing w:after="0" w:line="240" w:lineRule="auto"/>
        <w:rPr>
          <w:rFonts w:cs="Arial"/>
          <w:b/>
          <w:bCs/>
          <w:lang w:eastAsia="en-GB"/>
        </w:rPr>
      </w:pPr>
    </w:p>
    <w:p w14:paraId="53451381" w14:textId="77777777" w:rsidR="00E016A3" w:rsidRPr="007C0824" w:rsidRDefault="00E016A3" w:rsidP="00E016A3">
      <w:pPr>
        <w:spacing w:after="0" w:line="240" w:lineRule="auto"/>
        <w:rPr>
          <w:rFonts w:ascii="Calibri Light" w:hAnsi="Calibri Light" w:cs="Calibri Light"/>
          <w:sz w:val="28"/>
          <w:szCs w:val="28"/>
          <w:lang w:eastAsia="en-GB"/>
        </w:rPr>
      </w:pPr>
      <w:r w:rsidRPr="007C0824">
        <w:rPr>
          <w:rFonts w:ascii="Calibri Light" w:hAnsi="Calibri Light" w:cs="Calibri Light"/>
          <w:sz w:val="28"/>
          <w:szCs w:val="28"/>
          <w:lang w:eastAsia="en-GB"/>
        </w:rPr>
        <w:t xml:space="preserve">Apprenticeship Standard </w:t>
      </w:r>
    </w:p>
    <w:p w14:paraId="1C0A231E" w14:textId="20BC5B46" w:rsidR="00E016A3" w:rsidRDefault="00E016A3" w:rsidP="00E016A3">
      <w:pPr>
        <w:spacing w:after="0" w:line="240" w:lineRule="auto"/>
        <w:rPr>
          <w:rFonts w:ascii="Arial" w:eastAsia="Times New Roman" w:hAnsi="Arial" w:cs="Arial"/>
          <w:lang w:eastAsia="en-GB"/>
        </w:rPr>
      </w:pPr>
      <w:r>
        <w:rPr>
          <w:rFonts w:cs="Arial"/>
          <w:lang w:eastAsia="en-GB"/>
        </w:rPr>
        <w:t>Apprenticeship standards</w:t>
      </w:r>
      <w:r w:rsidRPr="007F3BBE">
        <w:rPr>
          <w:rFonts w:cs="Arial"/>
          <w:lang w:eastAsia="en-GB"/>
        </w:rPr>
        <w:t xml:space="preserve"> are developed by groups of employers (known as trailblazers) for a specific job role and </w:t>
      </w:r>
      <w:r>
        <w:rPr>
          <w:rFonts w:cs="Arial"/>
          <w:lang w:eastAsia="en-GB"/>
        </w:rPr>
        <w:t xml:space="preserve">are </w:t>
      </w:r>
      <w:r w:rsidRPr="007F3BBE">
        <w:rPr>
          <w:rFonts w:cs="Arial"/>
          <w:lang w:eastAsia="en-GB"/>
        </w:rPr>
        <w:t xml:space="preserve">approved by the Institute for Apprenticeships and Technical Education (IfATE). Apprenticeship standards fully define the required outcomes in terms of knowledge, </w:t>
      </w:r>
      <w:r w:rsidR="00C027B5" w:rsidRPr="007F3BBE">
        <w:rPr>
          <w:rFonts w:cs="Arial"/>
          <w:lang w:eastAsia="en-GB"/>
        </w:rPr>
        <w:t>skills,</w:t>
      </w:r>
      <w:r w:rsidRPr="007F3BBE">
        <w:rPr>
          <w:rFonts w:cs="Arial"/>
          <w:lang w:eastAsia="en-GB"/>
        </w:rPr>
        <w:t xml:space="preserve"> and behaviours </w:t>
      </w:r>
      <w:r w:rsidRPr="0025252A">
        <w:rPr>
          <w:rFonts w:cs="Arial"/>
          <w:lang w:eastAsia="en-GB"/>
        </w:rPr>
        <w:t xml:space="preserve">for the apprentice </w:t>
      </w:r>
      <w:r w:rsidRPr="00A22D9A">
        <w:rPr>
          <w:rFonts w:cs="Arial"/>
          <w:lang w:eastAsia="en-GB"/>
        </w:rPr>
        <w:t>to achieve</w:t>
      </w:r>
      <w:r w:rsidRPr="00FC0BFD">
        <w:rPr>
          <w:rFonts w:cs="Arial"/>
          <w:lang w:eastAsia="en-GB"/>
        </w:rPr>
        <w:t xml:space="preserve"> occupational</w:t>
      </w:r>
      <w:r w:rsidRPr="0025252A">
        <w:rPr>
          <w:rFonts w:cs="Arial"/>
          <w:lang w:eastAsia="en-GB"/>
        </w:rPr>
        <w:t xml:space="preserve"> competence.</w:t>
      </w:r>
      <w:r w:rsidRPr="007F3BBE">
        <w:rPr>
          <w:rFonts w:cs="Arial"/>
          <w:lang w:eastAsia="en-GB"/>
        </w:rPr>
        <w:t xml:space="preserve"> </w:t>
      </w:r>
      <w:r w:rsidRPr="00511800">
        <w:rPr>
          <w:rFonts w:ascii="Arial" w:eastAsia="Times New Roman" w:hAnsi="Arial" w:cs="Arial"/>
          <w:lang w:eastAsia="en-GB"/>
        </w:rPr>
        <w:t> </w:t>
      </w:r>
    </w:p>
    <w:p w14:paraId="1F63ECC1" w14:textId="0595B7DB" w:rsidR="25EC836A" w:rsidRDefault="25EC836A" w:rsidP="008A39AB">
      <w:pPr>
        <w:spacing w:after="0" w:line="240" w:lineRule="auto"/>
        <w:rPr>
          <w:rFonts w:cs="Arial"/>
          <w:lang w:eastAsia="en-GB"/>
        </w:rPr>
      </w:pPr>
    </w:p>
    <w:p w14:paraId="096A93F1" w14:textId="5D8C7A0F" w:rsidR="008A39AB" w:rsidRPr="008A39AB" w:rsidRDefault="008A39AB" w:rsidP="008A39AB">
      <w:pPr>
        <w:pStyle w:val="ListParagraph"/>
        <w:numPr>
          <w:ilvl w:val="0"/>
          <w:numId w:val="33"/>
        </w:numPr>
        <w:spacing w:beforeAutospacing="1" w:after="0" w:afterAutospacing="1" w:line="240" w:lineRule="auto"/>
        <w:ind w:left="0"/>
        <w:rPr>
          <w:i/>
          <w:iCs/>
        </w:rPr>
      </w:pPr>
      <w:r w:rsidRPr="00AF1C80">
        <w:rPr>
          <w:rFonts w:ascii="Calibri" w:eastAsia="Calibri" w:hAnsi="Calibri" w:cs="Calibri"/>
          <w:b/>
          <w:bCs/>
        </w:rPr>
        <w:t>Knowledge</w:t>
      </w:r>
      <w:r w:rsidRPr="00AF1C80">
        <w:rPr>
          <w:rFonts w:ascii="Calibri" w:eastAsia="Calibri" w:hAnsi="Calibri" w:cs="Calibri"/>
        </w:rPr>
        <w:t xml:space="preserve"> - the information, technical detail, and ‘know-how’ that someone needs to have and understand to successfully carry out the duties. Some knowledge will be occupation-specific, whereas some may be more generic.</w:t>
      </w:r>
    </w:p>
    <w:p w14:paraId="29182DFD" w14:textId="3CC96C07" w:rsidR="008A39AB" w:rsidRPr="008A39AB" w:rsidRDefault="008A39AB" w:rsidP="008A39AB">
      <w:pPr>
        <w:pStyle w:val="ListParagraph"/>
        <w:numPr>
          <w:ilvl w:val="0"/>
          <w:numId w:val="33"/>
        </w:numPr>
        <w:spacing w:beforeAutospacing="1" w:afterAutospacing="1"/>
        <w:ind w:left="0"/>
        <w:rPr>
          <w:rFonts w:eastAsiaTheme="minorEastAsia"/>
          <w:b/>
          <w:bCs/>
        </w:rPr>
      </w:pPr>
      <w:r w:rsidRPr="00AF1C80">
        <w:rPr>
          <w:rFonts w:ascii="Calibri" w:eastAsia="Calibri" w:hAnsi="Calibri" w:cs="Calibri"/>
          <w:b/>
          <w:bCs/>
        </w:rPr>
        <w:t xml:space="preserve">Skills - </w:t>
      </w:r>
      <w:r w:rsidRPr="00AF1C80">
        <w:rPr>
          <w:rFonts w:ascii="Calibri" w:eastAsia="Calibri" w:hAnsi="Calibri" w:cs="Calibri"/>
        </w:rPr>
        <w:t>the practical application of knowledge needed to successfully undertake the duties. They are learnt through on- and/or off-the-job training or experience.</w:t>
      </w:r>
    </w:p>
    <w:p w14:paraId="2226BF63" w14:textId="77777777" w:rsidR="008A39AB" w:rsidRPr="00AF1C80" w:rsidRDefault="008A39AB" w:rsidP="008A39AB">
      <w:pPr>
        <w:pStyle w:val="ListParagraph"/>
        <w:numPr>
          <w:ilvl w:val="0"/>
          <w:numId w:val="33"/>
        </w:numPr>
        <w:spacing w:beforeAutospacing="1" w:afterAutospacing="1"/>
        <w:ind w:left="0"/>
        <w:rPr>
          <w:rFonts w:eastAsiaTheme="minorEastAsia"/>
          <w:b/>
          <w:bCs/>
        </w:rPr>
      </w:pPr>
      <w:r w:rsidRPr="00AF1C80">
        <w:rPr>
          <w:rFonts w:ascii="Calibri" w:eastAsia="Calibri" w:hAnsi="Calibri" w:cs="Calibri"/>
          <w:b/>
          <w:bCs/>
        </w:rPr>
        <w:t xml:space="preserve">Behaviours - </w:t>
      </w:r>
      <w:r w:rsidRPr="00AF1C80">
        <w:rPr>
          <w:rFonts w:ascii="Calibri" w:eastAsia="Calibri" w:hAnsi="Calibri" w:cs="Calibri"/>
        </w:rPr>
        <w:t>mindsets, attitudes or approaches needed for competence. Whilst these can be innate or instinctive, they can also be learnt. Behaviours tend to be very transferable. They may be more similar across occupations than knowledge and skills. For example, team worker, adaptable and professional.</w:t>
      </w:r>
      <w:r w:rsidRPr="00AF1C80">
        <w:rPr>
          <w:rFonts w:ascii="Calibri" w:eastAsia="Calibri" w:hAnsi="Calibri" w:cs="Calibri"/>
          <w:vertAlign w:val="superscript"/>
        </w:rPr>
        <w:t>1</w:t>
      </w:r>
    </w:p>
    <w:p w14:paraId="6077C278" w14:textId="77777777" w:rsidR="00E016A3" w:rsidRPr="007C0824" w:rsidRDefault="00E016A3" w:rsidP="00E016A3">
      <w:pPr>
        <w:spacing w:after="0" w:line="240" w:lineRule="auto"/>
        <w:rPr>
          <w:rFonts w:ascii="Calibri Light" w:hAnsi="Calibri Light" w:cs="Calibri Light"/>
          <w:sz w:val="28"/>
          <w:szCs w:val="28"/>
          <w:lang w:eastAsia="en-GB"/>
        </w:rPr>
      </w:pPr>
      <w:r w:rsidRPr="00B3090F">
        <w:rPr>
          <w:rFonts w:ascii="Calibri Light" w:hAnsi="Calibri Light" w:cs="Calibri Light"/>
          <w:sz w:val="28"/>
          <w:szCs w:val="28"/>
          <w:lang w:eastAsia="en-GB"/>
        </w:rPr>
        <w:t>The job</w:t>
      </w:r>
    </w:p>
    <w:p w14:paraId="6D6C6A68" w14:textId="76D18B2B" w:rsidR="00E016A3" w:rsidRDefault="00E016A3" w:rsidP="00E016A3">
      <w:pPr>
        <w:spacing w:after="0" w:line="240" w:lineRule="auto"/>
        <w:rPr>
          <w:lang w:eastAsia="en-GB"/>
        </w:rPr>
      </w:pPr>
      <w:r>
        <w:rPr>
          <w:lang w:eastAsia="en-GB"/>
        </w:rPr>
        <w:t xml:space="preserve">Your </w:t>
      </w:r>
      <w:r w:rsidRPr="00B72B20">
        <w:rPr>
          <w:lang w:eastAsia="en-GB"/>
        </w:rPr>
        <w:t xml:space="preserve">apprentice must </w:t>
      </w:r>
      <w:r>
        <w:rPr>
          <w:lang w:eastAsia="en-GB"/>
        </w:rPr>
        <w:t>sign</w:t>
      </w:r>
      <w:r w:rsidRPr="00B72B20">
        <w:rPr>
          <w:lang w:eastAsia="en-GB"/>
        </w:rPr>
        <w:t xml:space="preserve"> </w:t>
      </w:r>
      <w:r>
        <w:rPr>
          <w:lang w:eastAsia="en-GB"/>
        </w:rPr>
        <w:t xml:space="preserve">an </w:t>
      </w:r>
      <w:r w:rsidRPr="00DA7BA8">
        <w:rPr>
          <w:rFonts w:cs="Arial"/>
          <w:lang w:eastAsia="en-GB"/>
        </w:rPr>
        <w:t>e</w:t>
      </w:r>
      <w:r w:rsidRPr="00906C5F">
        <w:rPr>
          <w:rFonts w:cs="Arial"/>
          <w:lang w:eastAsia="en-GB"/>
        </w:rPr>
        <w:t>mployment</w:t>
      </w:r>
      <w:r>
        <w:rPr>
          <w:rFonts w:cs="Arial"/>
          <w:lang w:eastAsia="en-GB"/>
        </w:rPr>
        <w:t xml:space="preserve"> contract with you that contains</w:t>
      </w:r>
      <w:r w:rsidRPr="00906C5F">
        <w:rPr>
          <w:rFonts w:cs="Arial"/>
          <w:lang w:eastAsia="en-GB"/>
        </w:rPr>
        <w:t xml:space="preserve"> contractually acceptable terms and </w:t>
      </w:r>
      <w:r w:rsidRPr="00EE2FB8">
        <w:rPr>
          <w:rFonts w:cs="Arial"/>
          <w:lang w:eastAsia="en-GB"/>
        </w:rPr>
        <w:t>conditions</w:t>
      </w:r>
      <w:r w:rsidRPr="00511800">
        <w:rPr>
          <w:rFonts w:cs="Arial"/>
          <w:lang w:eastAsia="en-GB"/>
        </w:rPr>
        <w:t xml:space="preserve"> </w:t>
      </w:r>
      <w:r>
        <w:rPr>
          <w:rFonts w:cs="Arial"/>
          <w:lang w:eastAsia="en-GB"/>
        </w:rPr>
        <w:t xml:space="preserve">and a </w:t>
      </w:r>
      <w:r w:rsidRPr="00511800">
        <w:rPr>
          <w:rFonts w:cs="Arial"/>
          <w:lang w:eastAsia="en-GB"/>
        </w:rPr>
        <w:t xml:space="preserve">clear </w:t>
      </w:r>
      <w:r w:rsidRPr="00CF4437">
        <w:rPr>
          <w:rFonts w:cs="Arial"/>
          <w:lang w:eastAsia="en-GB"/>
        </w:rPr>
        <w:t>role description</w:t>
      </w:r>
      <w:r>
        <w:rPr>
          <w:rFonts w:cs="Arial"/>
          <w:lang w:eastAsia="en-GB"/>
        </w:rPr>
        <w:t xml:space="preserve">. It must </w:t>
      </w:r>
      <w:r w:rsidRPr="00A47B45">
        <w:rPr>
          <w:rFonts w:cs="Arial"/>
          <w:b/>
          <w:bCs/>
          <w:lang w:eastAsia="en-GB"/>
        </w:rPr>
        <w:t>cover the full duration</w:t>
      </w:r>
      <w:r>
        <w:rPr>
          <w:rFonts w:cs="Arial"/>
          <w:lang w:eastAsia="en-GB"/>
        </w:rPr>
        <w:t xml:space="preserve"> of the apprenticeship programme, including scope to accommodate any additional time the apprentice may need to successfully complete their End Point Assessment. </w:t>
      </w:r>
      <w:r w:rsidR="00A47B45">
        <w:rPr>
          <w:rFonts w:cs="Arial"/>
          <w:lang w:eastAsia="en-GB"/>
        </w:rPr>
        <w:t>Please ensure this is in place, as the applicant, your apprentice will not be eligible for a place.</w:t>
      </w:r>
    </w:p>
    <w:p w14:paraId="733AF870" w14:textId="77777777" w:rsidR="00E016A3" w:rsidRPr="007C0824" w:rsidRDefault="00E016A3" w:rsidP="00E016A3">
      <w:pPr>
        <w:spacing w:after="0" w:line="240" w:lineRule="auto"/>
        <w:rPr>
          <w:rFonts w:ascii="Calibri Light" w:hAnsi="Calibri Light" w:cs="Calibri Light"/>
          <w:sz w:val="32"/>
          <w:szCs w:val="32"/>
          <w:lang w:eastAsia="en-GB"/>
        </w:rPr>
      </w:pPr>
    </w:p>
    <w:p w14:paraId="3859C6D1" w14:textId="77777777" w:rsidR="00E016A3" w:rsidRPr="007C0824" w:rsidRDefault="00E016A3" w:rsidP="00E016A3">
      <w:pPr>
        <w:spacing w:after="0" w:line="240" w:lineRule="auto"/>
        <w:rPr>
          <w:rFonts w:ascii="Calibri Light" w:hAnsi="Calibri Light" w:cs="Calibri Light"/>
          <w:sz w:val="28"/>
          <w:szCs w:val="28"/>
          <w:lang w:eastAsia="en-GB"/>
        </w:rPr>
      </w:pPr>
      <w:r w:rsidRPr="007C0824">
        <w:rPr>
          <w:rFonts w:ascii="Calibri Light" w:hAnsi="Calibri Light" w:cs="Calibri Light"/>
          <w:sz w:val="28"/>
          <w:szCs w:val="28"/>
          <w:lang w:eastAsia="en-GB"/>
        </w:rPr>
        <w:t xml:space="preserve">The programme </w:t>
      </w:r>
    </w:p>
    <w:p w14:paraId="672D0994" w14:textId="77777777" w:rsidR="00E016A3" w:rsidRPr="0036744A" w:rsidRDefault="00E016A3" w:rsidP="00E016A3">
      <w:pPr>
        <w:spacing w:after="0" w:line="240" w:lineRule="auto"/>
        <w:rPr>
          <w:rFonts w:eastAsia="Times New Roman" w:cs="Arial"/>
          <w:color w:val="000000" w:themeColor="text1"/>
          <w:lang w:eastAsia="en-GB"/>
        </w:rPr>
      </w:pPr>
      <w:r>
        <w:rPr>
          <w:rFonts w:cs="Arial"/>
          <w:color w:val="000000" w:themeColor="text1"/>
        </w:rPr>
        <w:t xml:space="preserve">Your apprentice will undertake </w:t>
      </w:r>
      <w:r w:rsidRPr="0036744A">
        <w:rPr>
          <w:rFonts w:cs="Arial"/>
          <w:lang w:eastAsia="en-GB"/>
        </w:rPr>
        <w:t xml:space="preserve">a challenging degree </w:t>
      </w:r>
      <w:r>
        <w:rPr>
          <w:rFonts w:cs="Arial"/>
          <w:lang w:eastAsia="en-GB"/>
        </w:rPr>
        <w:t xml:space="preserve">programme, </w:t>
      </w:r>
      <w:r w:rsidRPr="0036744A">
        <w:rPr>
          <w:rFonts w:cs="Arial"/>
          <w:lang w:eastAsia="en-GB"/>
        </w:rPr>
        <w:t>developed and delivered with the</w:t>
      </w:r>
      <w:r>
        <w:rPr>
          <w:rFonts w:cs="Arial"/>
          <w:lang w:eastAsia="en-GB"/>
        </w:rPr>
        <w:t xml:space="preserve"> active involvement of an employer or group of employers. Using </w:t>
      </w:r>
      <w:r w:rsidRPr="0036744A">
        <w:rPr>
          <w:rFonts w:cs="Arial"/>
          <w:lang w:eastAsia="en-GB"/>
        </w:rPr>
        <w:t>a range of effective on</w:t>
      </w:r>
      <w:r>
        <w:rPr>
          <w:rFonts w:cs="Arial"/>
          <w:lang w:eastAsia="en-GB"/>
        </w:rPr>
        <w:t>-</w:t>
      </w:r>
      <w:r w:rsidRPr="0036744A">
        <w:rPr>
          <w:rFonts w:cs="Arial"/>
          <w:lang w:eastAsia="en-GB"/>
        </w:rPr>
        <w:t xml:space="preserve"> and off–the-job training methods, </w:t>
      </w:r>
      <w:r>
        <w:rPr>
          <w:rFonts w:cs="Arial"/>
          <w:lang w:eastAsia="en-GB"/>
        </w:rPr>
        <w:t xml:space="preserve">apprentices will </w:t>
      </w:r>
      <w:r w:rsidRPr="0036744A">
        <w:rPr>
          <w:rFonts w:cs="Arial"/>
          <w:lang w:eastAsia="en-GB"/>
        </w:rPr>
        <w:t xml:space="preserve">develop not only the knowledge and technical skills required to perform the </w:t>
      </w:r>
      <w:r>
        <w:rPr>
          <w:rFonts w:cs="Arial"/>
          <w:lang w:eastAsia="en-GB"/>
        </w:rPr>
        <w:t xml:space="preserve">job role, </w:t>
      </w:r>
      <w:r w:rsidRPr="0036744A">
        <w:rPr>
          <w:rFonts w:cs="Arial"/>
          <w:lang w:eastAsia="en-GB"/>
        </w:rPr>
        <w:t xml:space="preserve">but also the transferable and behavioural skills that have been agreed as part of the </w:t>
      </w:r>
      <w:r>
        <w:rPr>
          <w:rFonts w:cs="Arial"/>
          <w:lang w:eastAsia="en-GB"/>
        </w:rPr>
        <w:t>A</w:t>
      </w:r>
      <w:r w:rsidRPr="0036744A">
        <w:rPr>
          <w:rFonts w:cs="Arial"/>
          <w:lang w:eastAsia="en-GB"/>
        </w:rPr>
        <w:t xml:space="preserve">pprenticeship </w:t>
      </w:r>
      <w:r>
        <w:rPr>
          <w:rFonts w:cs="Arial"/>
          <w:lang w:eastAsia="en-GB"/>
        </w:rPr>
        <w:t>S</w:t>
      </w:r>
      <w:r w:rsidRPr="0036744A">
        <w:rPr>
          <w:rFonts w:cs="Arial"/>
          <w:lang w:eastAsia="en-GB"/>
        </w:rPr>
        <w:t>tandard</w:t>
      </w:r>
      <w:r>
        <w:rPr>
          <w:rFonts w:cs="Arial"/>
          <w:lang w:eastAsia="en-GB"/>
        </w:rPr>
        <w:t xml:space="preserve">. </w:t>
      </w:r>
    </w:p>
    <w:p w14:paraId="45D561CF" w14:textId="77777777" w:rsidR="00E016A3" w:rsidRDefault="00E016A3" w:rsidP="00E016A3">
      <w:pPr>
        <w:spacing w:after="0" w:line="240" w:lineRule="auto"/>
        <w:rPr>
          <w:lang w:eastAsia="en-GB"/>
        </w:rPr>
      </w:pPr>
    </w:p>
    <w:p w14:paraId="26162362" w14:textId="44D9EF00" w:rsidR="00E016A3" w:rsidRPr="0036744A" w:rsidRDefault="00E016A3" w:rsidP="00E016A3">
      <w:pPr>
        <w:spacing w:after="0" w:line="240" w:lineRule="auto"/>
        <w:rPr>
          <w:rFonts w:eastAsia="Times New Roman" w:cs="Arial"/>
          <w:color w:val="000000" w:themeColor="text1"/>
          <w:lang w:eastAsia="en-GB"/>
        </w:rPr>
      </w:pPr>
      <w:r>
        <w:rPr>
          <w:lang w:eastAsia="en-GB"/>
        </w:rPr>
        <w:lastRenderedPageBreak/>
        <w:t xml:space="preserve">The apprentice will carry out their job role in </w:t>
      </w:r>
      <w:r w:rsidRPr="0036744A">
        <w:rPr>
          <w:rFonts w:cs="Arial"/>
          <w:lang w:eastAsia="en-GB"/>
        </w:rPr>
        <w:t>a motivating and supportive workplace, with coaching and mentoring support and continuous assessment of progress</w:t>
      </w:r>
      <w:r>
        <w:rPr>
          <w:rFonts w:cs="Arial"/>
          <w:lang w:eastAsia="en-GB"/>
        </w:rPr>
        <w:t>.</w:t>
      </w:r>
      <w:r>
        <w:rPr>
          <w:rFonts w:eastAsia="Times New Roman" w:cs="Arial"/>
          <w:color w:val="000000" w:themeColor="text1"/>
          <w:lang w:eastAsia="en-GB"/>
        </w:rPr>
        <w:t xml:space="preserve"> </w:t>
      </w:r>
      <w:r w:rsidR="00A47B45">
        <w:rPr>
          <w:rFonts w:eastAsia="Times New Roman" w:cs="Arial"/>
          <w:color w:val="000000" w:themeColor="text1"/>
          <w:lang w:eastAsia="en-GB"/>
        </w:rPr>
        <w:t>It is pivotal that we establish a productive relationship with you as employers, supporting you with relevant on the job activities to help your apprentice obtain the best learning and development experience.</w:t>
      </w:r>
    </w:p>
    <w:p w14:paraId="3A5830A2" w14:textId="77777777" w:rsidR="00E016A3" w:rsidRPr="007C0824" w:rsidRDefault="00E016A3" w:rsidP="00E016A3">
      <w:pPr>
        <w:spacing w:after="0" w:line="240" w:lineRule="auto"/>
        <w:rPr>
          <w:rFonts w:ascii="Calibri Light" w:hAnsi="Calibri Light" w:cs="Calibri Light"/>
          <w:sz w:val="32"/>
          <w:szCs w:val="32"/>
          <w:lang w:eastAsia="en-GB"/>
        </w:rPr>
      </w:pPr>
    </w:p>
    <w:p w14:paraId="644E7C02" w14:textId="77777777" w:rsidR="00E016A3" w:rsidRPr="00EB6183" w:rsidRDefault="2725743D" w:rsidP="00E016A3">
      <w:pPr>
        <w:spacing w:after="0" w:line="240" w:lineRule="auto"/>
        <w:rPr>
          <w:rFonts w:ascii="Calibri Light" w:hAnsi="Calibri Light" w:cs="Calibri Light"/>
          <w:color w:val="3F4246"/>
          <w:sz w:val="28"/>
          <w:szCs w:val="28"/>
          <w:lang w:eastAsia="en-GB"/>
        </w:rPr>
      </w:pPr>
      <w:r w:rsidRPr="0796A964">
        <w:rPr>
          <w:rFonts w:ascii="Calibri Light" w:hAnsi="Calibri Light" w:cs="Calibri Light"/>
          <w:color w:val="3F4246"/>
          <w:sz w:val="28"/>
          <w:szCs w:val="28"/>
          <w:lang w:eastAsia="en-GB"/>
        </w:rPr>
        <w:t>Off-the-job training</w:t>
      </w:r>
    </w:p>
    <w:p w14:paraId="31F84BAB" w14:textId="44E34AEA" w:rsidR="00E016A3" w:rsidRPr="008F102F" w:rsidRDefault="2725743D" w:rsidP="00E016A3">
      <w:pPr>
        <w:spacing w:line="240" w:lineRule="auto"/>
        <w:rPr>
          <w:rFonts w:cs="Arial"/>
          <w:lang w:eastAsia="en-GB"/>
        </w:rPr>
      </w:pPr>
      <w:r w:rsidRPr="0796A964">
        <w:rPr>
          <w:rFonts w:cs="Arial"/>
          <w:lang w:eastAsia="en-GB"/>
        </w:rPr>
        <w:t xml:space="preserve">Academic learning fits around work commitments through an agreed off-the-job course of study for a minimum of 6 hours of the apprentice’s contracted working hours per week. The learning undertaken off-the-job must be </w:t>
      </w:r>
      <w:r w:rsidR="008A39AB" w:rsidRPr="0796A964">
        <w:rPr>
          <w:rFonts w:cs="Arial"/>
          <w:lang w:eastAsia="en-GB"/>
        </w:rPr>
        <w:t>distance</w:t>
      </w:r>
      <w:r w:rsidR="004B5441">
        <w:rPr>
          <w:rFonts w:cs="Arial"/>
          <w:lang w:eastAsia="en-GB"/>
        </w:rPr>
        <w:t>d</w:t>
      </w:r>
      <w:r w:rsidRPr="0796A964">
        <w:rPr>
          <w:rFonts w:cs="Arial"/>
          <w:lang w:eastAsia="en-GB"/>
        </w:rPr>
        <w:t xml:space="preserve"> from the apprentice’s day to day work activities.   This can include training that is delivered at the apprentice’s usual place of work but must not be part of their normal working duties.</w:t>
      </w:r>
      <w:r w:rsidR="00C027B5">
        <w:rPr>
          <w:rFonts w:cs="Arial"/>
          <w:lang w:eastAsia="en-GB"/>
        </w:rPr>
        <w:t xml:space="preserve"> </w:t>
      </w:r>
      <w:r w:rsidR="00844CD1">
        <w:rPr>
          <w:rFonts w:cs="Arial"/>
          <w:lang w:eastAsia="en-GB"/>
        </w:rPr>
        <w:t>So,</w:t>
      </w:r>
      <w:r w:rsidR="00C027B5">
        <w:rPr>
          <w:rFonts w:cs="Arial"/>
          <w:lang w:eastAsia="en-GB"/>
        </w:rPr>
        <w:t xml:space="preserve"> for example, you may have an opportunity to include</w:t>
      </w:r>
      <w:r w:rsidRPr="0796A964">
        <w:rPr>
          <w:rFonts w:cs="Arial"/>
          <w:lang w:eastAsia="en-GB"/>
        </w:rPr>
        <w:t xml:space="preserve"> </w:t>
      </w:r>
      <w:r w:rsidR="00C027B5">
        <w:rPr>
          <w:rFonts w:cs="Arial"/>
          <w:lang w:eastAsia="en-GB"/>
        </w:rPr>
        <w:t xml:space="preserve">your apprentice in a training event, which could be part of their employment progress, but not necessarily aligned to their current </w:t>
      </w:r>
      <w:r w:rsidR="00844CD1">
        <w:rPr>
          <w:rFonts w:cs="Arial"/>
          <w:lang w:eastAsia="en-GB"/>
        </w:rPr>
        <w:t>role.</w:t>
      </w:r>
      <w:r w:rsidR="00844CD1" w:rsidRPr="0796A964">
        <w:rPr>
          <w:rFonts w:cs="Arial"/>
          <w:lang w:eastAsia="en-GB"/>
        </w:rPr>
        <w:t xml:space="preserve"> The</w:t>
      </w:r>
      <w:r w:rsidRPr="0796A964">
        <w:rPr>
          <w:rFonts w:cs="Arial"/>
          <w:lang w:eastAsia="en-GB"/>
        </w:rPr>
        <w:t xml:space="preserve"> off-the-job training must be directly relevant to the Apprenticeship Standard and could include the following:</w:t>
      </w:r>
    </w:p>
    <w:p w14:paraId="1D7BAB07" w14:textId="79694238" w:rsidR="00E016A3" w:rsidRPr="00D15DC9" w:rsidRDefault="00C027B5" w:rsidP="00E016A3">
      <w:pPr>
        <w:pStyle w:val="Default"/>
        <w:numPr>
          <w:ilvl w:val="0"/>
          <w:numId w:val="14"/>
        </w:numPr>
        <w:ind w:left="284" w:hanging="284"/>
        <w:rPr>
          <w:rFonts w:asciiTheme="minorHAnsi" w:hAnsiTheme="minorHAnsi"/>
          <w:sz w:val="22"/>
          <w:szCs w:val="22"/>
        </w:rPr>
      </w:pPr>
      <w:r>
        <w:rPr>
          <w:rFonts w:asciiTheme="minorHAnsi" w:hAnsiTheme="minorHAnsi"/>
          <w:sz w:val="22"/>
          <w:szCs w:val="22"/>
        </w:rPr>
        <w:t>1. T</w:t>
      </w:r>
      <w:r w:rsidR="00E016A3" w:rsidRPr="51FE08EE">
        <w:rPr>
          <w:rFonts w:asciiTheme="minorHAnsi" w:hAnsiTheme="minorHAnsi"/>
          <w:sz w:val="22"/>
          <w:szCs w:val="22"/>
        </w:rPr>
        <w:t>he teaching of theory (</w:t>
      </w:r>
      <w:r w:rsidR="00844CD1">
        <w:rPr>
          <w:rFonts w:asciiTheme="minorHAnsi" w:hAnsiTheme="minorHAnsi"/>
          <w:sz w:val="22"/>
          <w:szCs w:val="22"/>
        </w:rPr>
        <w:t>e.g.,</w:t>
      </w:r>
      <w:r w:rsidR="00E016A3" w:rsidRPr="51FE08EE">
        <w:rPr>
          <w:rFonts w:asciiTheme="minorHAnsi" w:hAnsiTheme="minorHAnsi"/>
          <w:sz w:val="22"/>
          <w:szCs w:val="22"/>
        </w:rPr>
        <w:t xml:space="preserve"> lectures, seminars, tutorial support, role play, simulation exercises, online learning or manufacturer training)</w:t>
      </w:r>
    </w:p>
    <w:p w14:paraId="2C5CDF18" w14:textId="04487F48" w:rsidR="00E016A3" w:rsidRPr="008C623A" w:rsidRDefault="00C027B5" w:rsidP="7B1B3013">
      <w:pPr>
        <w:pStyle w:val="Default"/>
        <w:numPr>
          <w:ilvl w:val="0"/>
          <w:numId w:val="14"/>
        </w:numPr>
        <w:ind w:left="284" w:hanging="284"/>
        <w:rPr>
          <w:rFonts w:asciiTheme="minorHAnsi" w:hAnsiTheme="minorHAnsi"/>
          <w:sz w:val="22"/>
          <w:szCs w:val="22"/>
        </w:rPr>
      </w:pPr>
      <w:r>
        <w:rPr>
          <w:rFonts w:asciiTheme="minorHAnsi" w:hAnsiTheme="minorHAnsi"/>
          <w:sz w:val="22"/>
          <w:szCs w:val="22"/>
        </w:rPr>
        <w:t>2. P</w:t>
      </w:r>
      <w:r w:rsidR="00E016A3" w:rsidRPr="0D825CAE">
        <w:rPr>
          <w:rFonts w:asciiTheme="minorHAnsi" w:hAnsiTheme="minorHAnsi"/>
          <w:sz w:val="22"/>
          <w:szCs w:val="22"/>
        </w:rPr>
        <w:t>ractical training (</w:t>
      </w:r>
      <w:r w:rsidR="00844CD1" w:rsidRPr="0D825CAE">
        <w:rPr>
          <w:rFonts w:asciiTheme="minorHAnsi" w:hAnsiTheme="minorHAnsi"/>
          <w:sz w:val="22"/>
          <w:szCs w:val="22"/>
        </w:rPr>
        <w:t>e.g.,</w:t>
      </w:r>
      <w:r w:rsidR="00E016A3" w:rsidRPr="0D825CAE">
        <w:rPr>
          <w:rFonts w:asciiTheme="minorHAnsi" w:hAnsiTheme="minorHAnsi"/>
          <w:sz w:val="22"/>
          <w:szCs w:val="22"/>
        </w:rPr>
        <w:t xml:space="preserve"> shadowing, mentoring, industry visits and attendance at competitions or conferences) where the training has been agreed and </w:t>
      </w:r>
      <w:r w:rsidR="004B5441" w:rsidRPr="0D825CAE">
        <w:rPr>
          <w:rFonts w:asciiTheme="minorHAnsi" w:hAnsiTheme="minorHAnsi"/>
          <w:sz w:val="22"/>
          <w:szCs w:val="22"/>
        </w:rPr>
        <w:t>documented</w:t>
      </w:r>
      <w:r w:rsidR="00E016A3" w:rsidRPr="0D825CAE">
        <w:rPr>
          <w:rFonts w:asciiTheme="minorHAnsi" w:hAnsiTheme="minorHAnsi"/>
          <w:sz w:val="22"/>
          <w:szCs w:val="22"/>
        </w:rPr>
        <w:t xml:space="preserve"> as part of the agreed training plan</w:t>
      </w:r>
    </w:p>
    <w:p w14:paraId="3853F6A2" w14:textId="440A3E12" w:rsidR="0D825CAE" w:rsidRDefault="00C027B5" w:rsidP="0D825CAE">
      <w:pPr>
        <w:pStyle w:val="Default"/>
        <w:numPr>
          <w:ilvl w:val="0"/>
          <w:numId w:val="14"/>
        </w:numPr>
        <w:ind w:left="284" w:hanging="284"/>
        <w:rPr>
          <w:rFonts w:asciiTheme="minorHAnsi" w:hAnsiTheme="minorHAnsi"/>
          <w:sz w:val="22"/>
          <w:szCs w:val="22"/>
        </w:rPr>
      </w:pPr>
      <w:r>
        <w:rPr>
          <w:rFonts w:asciiTheme="minorHAnsi" w:hAnsiTheme="minorHAnsi"/>
          <w:sz w:val="22"/>
          <w:szCs w:val="22"/>
        </w:rPr>
        <w:t xml:space="preserve">3. </w:t>
      </w:r>
      <w:r w:rsidR="0D825CAE" w:rsidRPr="0D825CAE">
        <w:rPr>
          <w:rFonts w:asciiTheme="minorHAnsi" w:hAnsiTheme="minorHAnsi"/>
          <w:sz w:val="22"/>
          <w:szCs w:val="22"/>
        </w:rPr>
        <w:t>Learning support and time spent writing assignments</w:t>
      </w:r>
    </w:p>
    <w:p w14:paraId="01E7745D" w14:textId="77777777" w:rsidR="00E016A3" w:rsidRDefault="00E016A3" w:rsidP="00E016A3">
      <w:pPr>
        <w:pStyle w:val="Default"/>
        <w:rPr>
          <w:rFonts w:asciiTheme="minorHAnsi" w:hAnsiTheme="minorHAnsi"/>
          <w:b/>
          <w:bCs/>
          <w:sz w:val="22"/>
          <w:szCs w:val="22"/>
        </w:rPr>
      </w:pPr>
    </w:p>
    <w:p w14:paraId="2767C2B1" w14:textId="77777777" w:rsidR="00E016A3" w:rsidRPr="007C0824" w:rsidRDefault="00E016A3" w:rsidP="00E016A3">
      <w:pPr>
        <w:pStyle w:val="Default"/>
        <w:rPr>
          <w:rFonts w:ascii="Calibri Light" w:hAnsi="Calibri Light" w:cs="Calibri Light"/>
          <w:color w:val="auto"/>
          <w:sz w:val="28"/>
          <w:szCs w:val="28"/>
          <w:lang w:eastAsia="en-GB"/>
        </w:rPr>
      </w:pPr>
      <w:r w:rsidRPr="7B1B3013">
        <w:rPr>
          <w:rFonts w:ascii="Calibri Light" w:hAnsi="Calibri Light" w:cs="Calibri Light"/>
          <w:color w:val="auto"/>
          <w:sz w:val="28"/>
          <w:szCs w:val="28"/>
          <w:lang w:eastAsia="en-GB"/>
        </w:rPr>
        <w:t xml:space="preserve">Work-based, </w:t>
      </w:r>
      <w:r w:rsidRPr="004B5441">
        <w:rPr>
          <w:rFonts w:ascii="Calibri Light" w:hAnsi="Calibri Light" w:cs="Calibri Light"/>
          <w:color w:val="auto"/>
          <w:sz w:val="28"/>
          <w:szCs w:val="28"/>
          <w:lang w:eastAsia="en-GB"/>
        </w:rPr>
        <w:t>on-the-job learning</w:t>
      </w:r>
    </w:p>
    <w:p w14:paraId="52A4CEE7" w14:textId="73379942" w:rsidR="00E016A3" w:rsidRPr="00D15DC9" w:rsidRDefault="00E016A3" w:rsidP="7B1B3013">
      <w:pPr>
        <w:pStyle w:val="Default"/>
        <w:rPr>
          <w:rFonts w:asciiTheme="minorHAnsi" w:hAnsiTheme="minorHAnsi"/>
          <w:sz w:val="22"/>
          <w:szCs w:val="22"/>
        </w:rPr>
      </w:pPr>
      <w:r w:rsidRPr="5BBB7A1D">
        <w:rPr>
          <w:rFonts w:asciiTheme="minorHAnsi" w:hAnsiTheme="minorHAnsi"/>
          <w:sz w:val="22"/>
          <w:szCs w:val="22"/>
        </w:rPr>
        <w:t>In a degree apprenticeship work-based learning, is central to the award.  Your apprentices will learn and reflect upon working with others on real-life challenges. The curriculum has been designed and developed to ensure work-based learning and assessment is fully integrated into the overall programme. It will enable your apprentices to apply, reinforce and demonstrate the knowledge, skills and behaviours set out in the Apprenticeship Standard and allow time to reflect on and review individual learning experiences.</w:t>
      </w:r>
    </w:p>
    <w:p w14:paraId="17A25328" w14:textId="77777777" w:rsidR="00E016A3" w:rsidRPr="008F102F" w:rsidRDefault="00E016A3" w:rsidP="00E016A3">
      <w:pPr>
        <w:pStyle w:val="Default"/>
        <w:rPr>
          <w:rFonts w:asciiTheme="minorHAnsi" w:hAnsiTheme="minorHAnsi"/>
          <w:sz w:val="22"/>
          <w:szCs w:val="22"/>
        </w:rPr>
      </w:pPr>
    </w:p>
    <w:p w14:paraId="495CD3D6" w14:textId="77777777" w:rsidR="00E016A3" w:rsidRPr="007C0824" w:rsidRDefault="00E016A3" w:rsidP="00E016A3">
      <w:pPr>
        <w:pStyle w:val="Default"/>
        <w:rPr>
          <w:rFonts w:ascii="Calibri Light" w:hAnsi="Calibri Light" w:cs="Calibri Light"/>
          <w:color w:val="auto"/>
          <w:sz w:val="28"/>
          <w:szCs w:val="28"/>
          <w:lang w:eastAsia="en-GB"/>
        </w:rPr>
      </w:pPr>
      <w:r w:rsidRPr="007C0824">
        <w:rPr>
          <w:rFonts w:ascii="Calibri Light" w:hAnsi="Calibri Light" w:cs="Calibri Light"/>
          <w:color w:val="auto"/>
          <w:sz w:val="28"/>
          <w:szCs w:val="28"/>
          <w:lang w:eastAsia="en-GB"/>
        </w:rPr>
        <w:t>Self-guided study</w:t>
      </w:r>
    </w:p>
    <w:p w14:paraId="09379C53" w14:textId="77777777" w:rsidR="00E016A3" w:rsidRDefault="00E016A3" w:rsidP="00E016A3">
      <w:pPr>
        <w:pStyle w:val="Default"/>
        <w:rPr>
          <w:rFonts w:asciiTheme="minorHAnsi" w:hAnsiTheme="minorHAnsi"/>
          <w:sz w:val="22"/>
          <w:szCs w:val="22"/>
        </w:rPr>
      </w:pPr>
      <w:r w:rsidRPr="51FE08EE">
        <w:rPr>
          <w:rFonts w:asciiTheme="minorHAnsi" w:hAnsiTheme="minorHAnsi"/>
          <w:sz w:val="22"/>
          <w:szCs w:val="22"/>
        </w:rPr>
        <w:t>University study requires all learners to take responsibility for their own learning</w:t>
      </w:r>
      <w:r>
        <w:rPr>
          <w:rFonts w:asciiTheme="minorHAnsi" w:hAnsiTheme="minorHAnsi"/>
          <w:sz w:val="22"/>
          <w:szCs w:val="22"/>
        </w:rPr>
        <w:t>.</w:t>
      </w:r>
      <w:r w:rsidRPr="51FE08EE">
        <w:rPr>
          <w:rFonts w:asciiTheme="minorHAnsi" w:hAnsiTheme="minorHAnsi"/>
          <w:sz w:val="22"/>
          <w:szCs w:val="22"/>
        </w:rPr>
        <w:t xml:space="preserve"> </w:t>
      </w:r>
      <w:r>
        <w:rPr>
          <w:rFonts w:asciiTheme="minorHAnsi" w:hAnsiTheme="minorHAnsi"/>
          <w:sz w:val="22"/>
          <w:szCs w:val="22"/>
        </w:rPr>
        <w:t>Apprentices will need to use their initiative and</w:t>
      </w:r>
      <w:r w:rsidRPr="51FE08EE">
        <w:rPr>
          <w:rFonts w:asciiTheme="minorHAnsi" w:hAnsiTheme="minorHAnsi"/>
          <w:sz w:val="22"/>
          <w:szCs w:val="22"/>
        </w:rPr>
        <w:t xml:space="preserve"> </w:t>
      </w:r>
      <w:r>
        <w:rPr>
          <w:rFonts w:asciiTheme="minorHAnsi" w:hAnsiTheme="minorHAnsi"/>
          <w:sz w:val="22"/>
          <w:szCs w:val="22"/>
        </w:rPr>
        <w:t>make</w:t>
      </w:r>
      <w:r w:rsidRPr="51FE08EE">
        <w:rPr>
          <w:rFonts w:asciiTheme="minorHAnsi" w:hAnsiTheme="minorHAnsi"/>
          <w:sz w:val="22"/>
          <w:szCs w:val="22"/>
        </w:rPr>
        <w:t xml:space="preserve"> self-directed</w:t>
      </w:r>
      <w:r>
        <w:rPr>
          <w:rFonts w:asciiTheme="minorHAnsi" w:hAnsiTheme="minorHAnsi"/>
          <w:sz w:val="22"/>
          <w:szCs w:val="22"/>
        </w:rPr>
        <w:t xml:space="preserve"> decisions</w:t>
      </w:r>
      <w:r w:rsidRPr="51FE08EE">
        <w:rPr>
          <w:rFonts w:asciiTheme="minorHAnsi" w:hAnsiTheme="minorHAnsi"/>
          <w:sz w:val="22"/>
          <w:szCs w:val="22"/>
        </w:rPr>
        <w:t xml:space="preserve"> about what to focus on and how much time to </w:t>
      </w:r>
      <w:r>
        <w:rPr>
          <w:rFonts w:asciiTheme="minorHAnsi" w:hAnsiTheme="minorHAnsi"/>
          <w:sz w:val="22"/>
          <w:szCs w:val="22"/>
        </w:rPr>
        <w:t>study</w:t>
      </w:r>
      <w:r w:rsidRPr="51FE08EE">
        <w:rPr>
          <w:rFonts w:asciiTheme="minorHAnsi" w:hAnsiTheme="minorHAnsi"/>
          <w:sz w:val="22"/>
          <w:szCs w:val="22"/>
        </w:rPr>
        <w:t xml:space="preserve"> independently outside of timetabled teaching and work-based learning. T</w:t>
      </w:r>
      <w:r>
        <w:rPr>
          <w:rFonts w:asciiTheme="minorHAnsi" w:hAnsiTheme="minorHAnsi"/>
          <w:sz w:val="22"/>
          <w:szCs w:val="22"/>
        </w:rPr>
        <w:t>o support this, t</w:t>
      </w:r>
      <w:r w:rsidRPr="51FE08EE">
        <w:rPr>
          <w:rFonts w:asciiTheme="minorHAnsi" w:hAnsiTheme="minorHAnsi"/>
          <w:sz w:val="22"/>
          <w:szCs w:val="22"/>
        </w:rPr>
        <w:t xml:space="preserve">he University’s </w:t>
      </w:r>
      <w:r>
        <w:rPr>
          <w:rFonts w:asciiTheme="minorHAnsi" w:hAnsiTheme="minorHAnsi"/>
          <w:sz w:val="22"/>
          <w:szCs w:val="22"/>
        </w:rPr>
        <w:t>V</w:t>
      </w:r>
      <w:r w:rsidRPr="51FE08EE">
        <w:rPr>
          <w:rFonts w:asciiTheme="minorHAnsi" w:hAnsiTheme="minorHAnsi"/>
          <w:sz w:val="22"/>
          <w:szCs w:val="22"/>
        </w:rPr>
        <w:t xml:space="preserve">irtual </w:t>
      </w:r>
      <w:r>
        <w:rPr>
          <w:rFonts w:asciiTheme="minorHAnsi" w:hAnsiTheme="minorHAnsi"/>
          <w:sz w:val="22"/>
          <w:szCs w:val="22"/>
        </w:rPr>
        <w:t>L</w:t>
      </w:r>
      <w:r w:rsidRPr="51FE08EE">
        <w:rPr>
          <w:rFonts w:asciiTheme="minorHAnsi" w:hAnsiTheme="minorHAnsi"/>
          <w:sz w:val="22"/>
          <w:szCs w:val="22"/>
        </w:rPr>
        <w:t xml:space="preserve">earning </w:t>
      </w:r>
      <w:r>
        <w:rPr>
          <w:rFonts w:asciiTheme="minorHAnsi" w:hAnsiTheme="minorHAnsi"/>
          <w:sz w:val="22"/>
          <w:szCs w:val="22"/>
        </w:rPr>
        <w:t>E</w:t>
      </w:r>
      <w:r w:rsidRPr="51FE08EE">
        <w:rPr>
          <w:rFonts w:asciiTheme="minorHAnsi" w:hAnsiTheme="minorHAnsi"/>
          <w:sz w:val="22"/>
          <w:szCs w:val="22"/>
        </w:rPr>
        <w:t xml:space="preserve">nvironment (VLE) </w:t>
      </w:r>
      <w:r>
        <w:rPr>
          <w:rFonts w:asciiTheme="minorHAnsi" w:hAnsiTheme="minorHAnsi"/>
          <w:sz w:val="22"/>
          <w:szCs w:val="22"/>
        </w:rPr>
        <w:t xml:space="preserve">Moodle, </w:t>
      </w:r>
      <w:r w:rsidRPr="51FE08EE">
        <w:rPr>
          <w:rFonts w:asciiTheme="minorHAnsi" w:hAnsiTheme="minorHAnsi"/>
          <w:sz w:val="22"/>
          <w:szCs w:val="22"/>
        </w:rPr>
        <w:t xml:space="preserve">will provide </w:t>
      </w:r>
      <w:r>
        <w:rPr>
          <w:rFonts w:asciiTheme="minorHAnsi" w:hAnsiTheme="minorHAnsi"/>
          <w:sz w:val="22"/>
          <w:szCs w:val="22"/>
        </w:rPr>
        <w:t xml:space="preserve">apprentices with </w:t>
      </w:r>
      <w:r w:rsidRPr="51FE08EE">
        <w:rPr>
          <w:rFonts w:asciiTheme="minorHAnsi" w:hAnsiTheme="minorHAnsi"/>
          <w:sz w:val="22"/>
          <w:szCs w:val="22"/>
        </w:rPr>
        <w:t>access to a range of learning resources, online forums and assessments.</w:t>
      </w:r>
    </w:p>
    <w:p w14:paraId="3574DEFD" w14:textId="77777777" w:rsidR="00E016A3" w:rsidRDefault="00E016A3" w:rsidP="00E016A3">
      <w:pPr>
        <w:pStyle w:val="Default"/>
        <w:rPr>
          <w:rFonts w:asciiTheme="minorHAnsi" w:hAnsiTheme="minorHAnsi"/>
          <w:sz w:val="22"/>
          <w:szCs w:val="22"/>
        </w:rPr>
      </w:pPr>
    </w:p>
    <w:p w14:paraId="5F9B6AA6" w14:textId="77777777" w:rsidR="00E016A3" w:rsidRPr="000C23D5" w:rsidRDefault="00E016A3" w:rsidP="2A389EFD">
      <w:pPr>
        <w:pStyle w:val="Default"/>
        <w:rPr>
          <w:rFonts w:ascii="Calibri Light" w:hAnsi="Calibri Light" w:cs="Calibri Light"/>
          <w:color w:val="auto"/>
          <w:sz w:val="28"/>
          <w:szCs w:val="28"/>
          <w:lang w:eastAsia="en-GB"/>
        </w:rPr>
      </w:pPr>
      <w:r w:rsidRPr="000C23D5">
        <w:rPr>
          <w:rFonts w:ascii="Calibri Light" w:hAnsi="Calibri Light" w:cs="Calibri Light"/>
          <w:color w:val="auto"/>
          <w:sz w:val="28"/>
          <w:szCs w:val="28"/>
          <w:lang w:eastAsia="en-GB"/>
        </w:rPr>
        <w:t>Plan of Training</w:t>
      </w:r>
    </w:p>
    <w:p w14:paraId="68573ADE" w14:textId="4D12F55E" w:rsidR="00E016A3" w:rsidRDefault="00A47B45" w:rsidP="2A389EFD">
      <w:pPr>
        <w:pStyle w:val="Default"/>
        <w:rPr>
          <w:rFonts w:asciiTheme="minorHAnsi" w:hAnsiTheme="minorHAnsi"/>
          <w:sz w:val="22"/>
          <w:szCs w:val="22"/>
        </w:rPr>
      </w:pPr>
      <w:r>
        <w:rPr>
          <w:rFonts w:asciiTheme="minorHAnsi" w:hAnsiTheme="minorHAnsi"/>
          <w:sz w:val="22"/>
          <w:szCs w:val="22"/>
        </w:rPr>
        <w:t>A</w:t>
      </w:r>
      <w:r w:rsidR="00E016A3" w:rsidRPr="000C23D5">
        <w:rPr>
          <w:rFonts w:asciiTheme="minorHAnsi" w:hAnsiTheme="minorHAnsi"/>
          <w:sz w:val="22"/>
          <w:szCs w:val="22"/>
        </w:rPr>
        <w:t xml:space="preserve"> Training Plan (TP) for apprentices, sets out how the requirements of the apprenticeship will be met for each apprentice.</w:t>
      </w:r>
      <w:r>
        <w:rPr>
          <w:rFonts w:asciiTheme="minorHAnsi" w:hAnsiTheme="minorHAnsi"/>
          <w:sz w:val="22"/>
          <w:szCs w:val="22"/>
        </w:rPr>
        <w:t xml:space="preserve"> It is prepared before the apprentice begins their study with us as the training provider.</w:t>
      </w:r>
      <w:r w:rsidR="00E016A3" w:rsidRPr="000C23D5">
        <w:rPr>
          <w:rFonts w:asciiTheme="minorHAnsi" w:hAnsiTheme="minorHAnsi"/>
          <w:sz w:val="22"/>
          <w:szCs w:val="22"/>
        </w:rPr>
        <w:t xml:space="preserve"> It covers content</w:t>
      </w:r>
      <w:r w:rsidR="00E016A3" w:rsidRPr="25EC836A">
        <w:rPr>
          <w:rFonts w:asciiTheme="minorHAnsi" w:hAnsiTheme="minorHAnsi"/>
          <w:sz w:val="22"/>
          <w:szCs w:val="22"/>
        </w:rPr>
        <w:t xml:space="preserve"> to be taught, assessments, confirmation of any prior learning, any English and Mathematics Functional Skills training required, any additional support requirements, and </w:t>
      </w:r>
      <w:r w:rsidR="00C027B5">
        <w:rPr>
          <w:rFonts w:asciiTheme="minorHAnsi" w:hAnsiTheme="minorHAnsi"/>
          <w:sz w:val="22"/>
          <w:szCs w:val="22"/>
        </w:rPr>
        <w:t>Progress</w:t>
      </w:r>
      <w:r w:rsidR="00C027B5" w:rsidRPr="25EC836A">
        <w:rPr>
          <w:rFonts w:asciiTheme="minorHAnsi" w:hAnsiTheme="minorHAnsi"/>
          <w:sz w:val="22"/>
          <w:szCs w:val="22"/>
        </w:rPr>
        <w:t xml:space="preserve"> </w:t>
      </w:r>
      <w:r w:rsidR="00E016A3" w:rsidRPr="25EC836A">
        <w:rPr>
          <w:rFonts w:asciiTheme="minorHAnsi" w:hAnsiTheme="minorHAnsi"/>
          <w:sz w:val="22"/>
          <w:szCs w:val="22"/>
        </w:rPr>
        <w:t xml:space="preserve">Review </w:t>
      </w:r>
      <w:r w:rsidR="00C027B5">
        <w:rPr>
          <w:rFonts w:asciiTheme="minorHAnsi" w:hAnsiTheme="minorHAnsi"/>
          <w:sz w:val="22"/>
          <w:szCs w:val="22"/>
        </w:rPr>
        <w:t>m</w:t>
      </w:r>
      <w:r w:rsidR="00E016A3" w:rsidRPr="25EC836A">
        <w:rPr>
          <w:rFonts w:asciiTheme="minorHAnsi" w:hAnsiTheme="minorHAnsi"/>
          <w:sz w:val="22"/>
          <w:szCs w:val="22"/>
        </w:rPr>
        <w:t xml:space="preserve">eeting dates. The document is used and updated throughout the apprenticeship so that everyone involved in training the apprentice has a clear breakdown. </w:t>
      </w:r>
      <w:r w:rsidR="00C027B5">
        <w:rPr>
          <w:rFonts w:asciiTheme="minorHAnsi" w:hAnsiTheme="minorHAnsi"/>
          <w:sz w:val="22"/>
          <w:szCs w:val="22"/>
        </w:rPr>
        <w:t xml:space="preserve">It is therefore pivotal that Progress Reviews are held regularly (at least four per year of study), and the time is used productively to record any changes to the intended Training Plan. An excellent way of undertaking this is for your apprentice to be encouraged to keep a reflective log of additional opportunities for ‘off the job training’, and record this using their </w:t>
      </w:r>
      <w:r>
        <w:rPr>
          <w:rFonts w:asciiTheme="minorHAnsi" w:hAnsiTheme="minorHAnsi"/>
          <w:sz w:val="22"/>
          <w:szCs w:val="22"/>
        </w:rPr>
        <w:t>e-portfolio</w:t>
      </w:r>
      <w:r w:rsidR="00C027B5">
        <w:rPr>
          <w:rFonts w:asciiTheme="minorHAnsi" w:hAnsiTheme="minorHAnsi"/>
          <w:sz w:val="22"/>
          <w:szCs w:val="22"/>
        </w:rPr>
        <w:t>.</w:t>
      </w:r>
    </w:p>
    <w:p w14:paraId="757A4B4F" w14:textId="77777777" w:rsidR="00E016A3" w:rsidRDefault="00E016A3" w:rsidP="00E016A3">
      <w:pPr>
        <w:pStyle w:val="Default"/>
        <w:rPr>
          <w:rFonts w:asciiTheme="minorHAnsi" w:hAnsiTheme="minorHAnsi"/>
          <w:sz w:val="22"/>
          <w:szCs w:val="22"/>
        </w:rPr>
      </w:pPr>
    </w:p>
    <w:p w14:paraId="6FA80EC8" w14:textId="77777777" w:rsidR="00E016A3" w:rsidRPr="007C0824" w:rsidRDefault="00E016A3" w:rsidP="00E016A3">
      <w:pPr>
        <w:pStyle w:val="Default"/>
        <w:rPr>
          <w:rFonts w:ascii="Calibri Light" w:hAnsi="Calibri Light" w:cs="Calibri Light"/>
          <w:color w:val="auto"/>
          <w:sz w:val="28"/>
          <w:szCs w:val="28"/>
          <w:lang w:eastAsia="en-GB"/>
        </w:rPr>
      </w:pPr>
      <w:r w:rsidRPr="007C0824">
        <w:rPr>
          <w:rFonts w:ascii="Calibri Light" w:hAnsi="Calibri Light" w:cs="Calibri Light"/>
          <w:color w:val="auto"/>
          <w:sz w:val="28"/>
          <w:szCs w:val="28"/>
          <w:lang w:eastAsia="en-GB"/>
        </w:rPr>
        <w:t xml:space="preserve">Functional Skills in English and Mathematics </w:t>
      </w:r>
    </w:p>
    <w:p w14:paraId="1D4BFCE1" w14:textId="128E50FD" w:rsidR="00E016A3" w:rsidRPr="008F102F" w:rsidRDefault="00E016A3" w:rsidP="00E016A3">
      <w:pPr>
        <w:spacing w:after="0" w:line="240" w:lineRule="auto"/>
      </w:pPr>
      <w:r>
        <w:t xml:space="preserve">Each Apprenticeship Standard will have minimum requirements for English and Mathematics that must be achieved to successfully complete the apprenticeship. Any apprentices working towards these qualifications as part of their apprenticeship must be released from the workplace to </w:t>
      </w:r>
      <w:r>
        <w:lastRenderedPageBreak/>
        <w:t xml:space="preserve">undertake this training and assessment, </w:t>
      </w:r>
      <w:r w:rsidRPr="74F4641A">
        <w:rPr>
          <w:b/>
          <w:bCs/>
          <w:i/>
          <w:iCs/>
        </w:rPr>
        <w:t>in addition</w:t>
      </w:r>
      <w:r>
        <w:t xml:space="preserve"> </w:t>
      </w:r>
      <w:r w:rsidRPr="74F4641A">
        <w:rPr>
          <w:b/>
          <w:bCs/>
          <w:i/>
          <w:iCs/>
        </w:rPr>
        <w:t xml:space="preserve">to </w:t>
      </w:r>
      <w:r>
        <w:t xml:space="preserve">the minimum off-the-job training requirement. </w:t>
      </w:r>
      <w:r w:rsidR="00A47B45">
        <w:t xml:space="preserve">Any apprentice who is required to undertake either English or maths, must engage within the first 42 days of study on programme, and must aim to achieve the qualification (s), within the first nine months of study. Failure to produce relevant evidence of the achievement of either English </w:t>
      </w:r>
      <w:proofErr w:type="gramStart"/>
      <w:r w:rsidR="00A47B45">
        <w:t>and</w:t>
      </w:r>
      <w:proofErr w:type="gramEnd"/>
      <w:r w:rsidR="00A47B45">
        <w:t xml:space="preserve"> maths at Level 2, will require the apprentice to undertake the functional skill qualification. </w:t>
      </w:r>
    </w:p>
    <w:p w14:paraId="0730FEB6" w14:textId="77777777" w:rsidR="00E016A3" w:rsidRPr="008F102F" w:rsidRDefault="00E016A3" w:rsidP="00E016A3">
      <w:pPr>
        <w:spacing w:after="0" w:line="240" w:lineRule="auto"/>
        <w:ind w:right="-600"/>
        <w:rPr>
          <w:rFonts w:cs="Arial"/>
        </w:rPr>
      </w:pPr>
    </w:p>
    <w:p w14:paraId="7DA83DB7" w14:textId="77777777" w:rsidR="00E016A3" w:rsidRPr="007C0824" w:rsidRDefault="00E016A3" w:rsidP="00E016A3">
      <w:pPr>
        <w:pStyle w:val="Default"/>
        <w:rPr>
          <w:b/>
          <w:bCs/>
          <w:sz w:val="28"/>
          <w:szCs w:val="28"/>
        </w:rPr>
      </w:pPr>
      <w:r w:rsidRPr="007C0824">
        <w:rPr>
          <w:rFonts w:ascii="Calibri Light" w:hAnsi="Calibri Light" w:cs="Calibri Light"/>
          <w:color w:val="auto"/>
          <w:sz w:val="28"/>
          <w:szCs w:val="28"/>
          <w:lang w:eastAsia="en-GB"/>
        </w:rPr>
        <w:t>Assessment</w:t>
      </w:r>
      <w:r w:rsidRPr="007C0824">
        <w:rPr>
          <w:b/>
          <w:bCs/>
          <w:sz w:val="28"/>
          <w:szCs w:val="28"/>
        </w:rPr>
        <w:t xml:space="preserve"> </w:t>
      </w:r>
    </w:p>
    <w:p w14:paraId="3A549F20" w14:textId="77777777" w:rsidR="00E016A3" w:rsidRDefault="00E016A3" w:rsidP="00E016A3">
      <w:pPr>
        <w:spacing w:after="0" w:line="240" w:lineRule="auto"/>
        <w:rPr>
          <w:rFonts w:cs="Arial"/>
        </w:rPr>
      </w:pPr>
      <w:r w:rsidRPr="00451607">
        <w:rPr>
          <w:rFonts w:cs="Arial"/>
        </w:rPr>
        <w:t>Each module</w:t>
      </w:r>
      <w:r>
        <w:rPr>
          <w:rFonts w:cs="Arial"/>
        </w:rPr>
        <w:t xml:space="preserve"> of </w:t>
      </w:r>
      <w:r w:rsidRPr="00451607">
        <w:rPr>
          <w:rFonts w:cs="Arial"/>
        </w:rPr>
        <w:t>s</w:t>
      </w:r>
      <w:r>
        <w:rPr>
          <w:rFonts w:cs="Arial"/>
        </w:rPr>
        <w:t>tudy</w:t>
      </w:r>
      <w:r w:rsidRPr="00451607">
        <w:rPr>
          <w:rFonts w:cs="Arial"/>
        </w:rPr>
        <w:t xml:space="preserve"> has formative or summative assessments, </w:t>
      </w:r>
      <w:r>
        <w:rPr>
          <w:rFonts w:cs="Arial"/>
        </w:rPr>
        <w:t xml:space="preserve">the details of </w:t>
      </w:r>
      <w:r w:rsidRPr="00451607">
        <w:rPr>
          <w:rFonts w:cs="Arial"/>
        </w:rPr>
        <w:t xml:space="preserve">which </w:t>
      </w:r>
      <w:r>
        <w:rPr>
          <w:rFonts w:cs="Arial"/>
        </w:rPr>
        <w:t xml:space="preserve">are outlined in the programme’s Module Guide. </w:t>
      </w:r>
    </w:p>
    <w:p w14:paraId="5B695C06" w14:textId="77777777" w:rsidR="00E016A3" w:rsidRDefault="00E016A3" w:rsidP="00E016A3">
      <w:pPr>
        <w:pStyle w:val="ListParagraph"/>
        <w:spacing w:after="0" w:line="240" w:lineRule="auto"/>
        <w:ind w:left="360"/>
        <w:rPr>
          <w:rFonts w:cs="Arial"/>
        </w:rPr>
      </w:pPr>
    </w:p>
    <w:p w14:paraId="73FC445E" w14:textId="77777777" w:rsidR="00E016A3" w:rsidRPr="005C44A1" w:rsidRDefault="00E016A3" w:rsidP="00E016A3">
      <w:pPr>
        <w:pStyle w:val="ListParagraph"/>
        <w:numPr>
          <w:ilvl w:val="0"/>
          <w:numId w:val="2"/>
        </w:numPr>
        <w:spacing w:after="0" w:line="240" w:lineRule="auto"/>
        <w:ind w:left="284" w:hanging="284"/>
        <w:rPr>
          <w:rFonts w:cs="Arial"/>
        </w:rPr>
      </w:pPr>
      <w:r>
        <w:rPr>
          <w:rFonts w:cs="Arial"/>
        </w:rPr>
        <w:t>s</w:t>
      </w:r>
      <w:r w:rsidRPr="00404E9C">
        <w:rPr>
          <w:rFonts w:cs="Arial"/>
        </w:rPr>
        <w:t>ummative assessments</w:t>
      </w:r>
      <w:r>
        <w:rPr>
          <w:rFonts w:cs="Arial"/>
        </w:rPr>
        <w:t xml:space="preserve"> are</w:t>
      </w:r>
      <w:r w:rsidRPr="00404E9C">
        <w:rPr>
          <w:rFonts w:cs="Arial"/>
        </w:rPr>
        <w:t xml:space="preserve"> used to evaluate learning, skills acquisition and academic achievements that have taken place during the module</w:t>
      </w:r>
      <w:r>
        <w:rPr>
          <w:rFonts w:cs="Arial"/>
        </w:rPr>
        <w:t xml:space="preserve"> (the assessments are </w:t>
      </w:r>
      <w:r w:rsidRPr="00C679AD">
        <w:rPr>
          <w:rFonts w:cs="Arial"/>
        </w:rPr>
        <w:t>designed to determine progress and achievement</w:t>
      </w:r>
      <w:r>
        <w:rPr>
          <w:rFonts w:cs="Arial"/>
        </w:rPr>
        <w:t>)</w:t>
      </w:r>
    </w:p>
    <w:p w14:paraId="2FD7C375" w14:textId="77777777" w:rsidR="00E016A3" w:rsidRDefault="00E016A3" w:rsidP="00E016A3">
      <w:pPr>
        <w:pStyle w:val="ListParagraph"/>
        <w:numPr>
          <w:ilvl w:val="0"/>
          <w:numId w:val="2"/>
        </w:numPr>
        <w:spacing w:after="0" w:line="240" w:lineRule="auto"/>
        <w:ind w:left="284" w:hanging="284"/>
        <w:rPr>
          <w:rFonts w:cs="Arial"/>
        </w:rPr>
      </w:pPr>
      <w:r>
        <w:rPr>
          <w:rFonts w:cs="Arial"/>
        </w:rPr>
        <w:t>f</w:t>
      </w:r>
      <w:r w:rsidRPr="00241ADD">
        <w:rPr>
          <w:rFonts w:cs="Arial"/>
        </w:rPr>
        <w:t>ormative assessment</w:t>
      </w:r>
      <w:r>
        <w:rPr>
          <w:rFonts w:cs="Arial"/>
        </w:rPr>
        <w:t>s</w:t>
      </w:r>
      <w:r w:rsidRPr="00241ADD">
        <w:rPr>
          <w:rFonts w:cs="Arial"/>
        </w:rPr>
        <w:t xml:space="preserve"> </w:t>
      </w:r>
      <w:r w:rsidRPr="005C44A1">
        <w:rPr>
          <w:rFonts w:cs="Arial"/>
        </w:rPr>
        <w:t xml:space="preserve">do not contribute to the </w:t>
      </w:r>
      <w:r>
        <w:rPr>
          <w:rFonts w:cs="Arial"/>
        </w:rPr>
        <w:t xml:space="preserve">classification of the </w:t>
      </w:r>
      <w:r w:rsidRPr="005C44A1">
        <w:rPr>
          <w:rFonts w:cs="Arial"/>
        </w:rPr>
        <w:t>degree</w:t>
      </w:r>
      <w:r>
        <w:rPr>
          <w:rFonts w:cs="Arial"/>
        </w:rPr>
        <w:t xml:space="preserve"> </w:t>
      </w:r>
      <w:r w:rsidRPr="005C44A1">
        <w:rPr>
          <w:rFonts w:cs="Arial"/>
        </w:rPr>
        <w:t>but provide an opportunity to develop and apply new skills and knowledge</w:t>
      </w:r>
      <w:r>
        <w:rPr>
          <w:rFonts w:cs="Arial"/>
        </w:rPr>
        <w:t xml:space="preserve"> (</w:t>
      </w:r>
      <w:r w:rsidRPr="00754B72">
        <w:rPr>
          <w:rFonts w:cs="Arial"/>
        </w:rPr>
        <w:t xml:space="preserve">they </w:t>
      </w:r>
      <w:r>
        <w:rPr>
          <w:rFonts w:cs="Arial"/>
        </w:rPr>
        <w:t xml:space="preserve">also </w:t>
      </w:r>
      <w:r w:rsidRPr="00754B72">
        <w:rPr>
          <w:rFonts w:cs="Arial"/>
        </w:rPr>
        <w:t xml:space="preserve">provide evidence </w:t>
      </w:r>
      <w:r>
        <w:rPr>
          <w:rFonts w:cs="Arial"/>
        </w:rPr>
        <w:t xml:space="preserve">to </w:t>
      </w:r>
      <w:r w:rsidRPr="00754B72">
        <w:rPr>
          <w:rFonts w:cs="Arial"/>
        </w:rPr>
        <w:t>discuss</w:t>
      </w:r>
      <w:r>
        <w:rPr>
          <w:rFonts w:cs="Arial"/>
        </w:rPr>
        <w:t xml:space="preserve"> the apprentice’s</w:t>
      </w:r>
      <w:r w:rsidRPr="00754B72">
        <w:rPr>
          <w:rFonts w:cs="Arial"/>
        </w:rPr>
        <w:t xml:space="preserve"> progress at </w:t>
      </w:r>
      <w:r>
        <w:rPr>
          <w:rFonts w:cs="Arial"/>
        </w:rPr>
        <w:t>T</w:t>
      </w:r>
      <w:r w:rsidRPr="00754B72">
        <w:rPr>
          <w:rFonts w:cs="Arial"/>
        </w:rPr>
        <w:t xml:space="preserve">ripartite </w:t>
      </w:r>
      <w:r>
        <w:rPr>
          <w:rFonts w:cs="Arial"/>
        </w:rPr>
        <w:t>R</w:t>
      </w:r>
      <w:r w:rsidRPr="00754B72">
        <w:rPr>
          <w:rFonts w:cs="Arial"/>
        </w:rPr>
        <w:t xml:space="preserve">eview </w:t>
      </w:r>
      <w:r>
        <w:rPr>
          <w:rFonts w:cs="Arial"/>
        </w:rPr>
        <w:t>M</w:t>
      </w:r>
      <w:r w:rsidRPr="00754B72">
        <w:rPr>
          <w:rFonts w:cs="Arial"/>
        </w:rPr>
        <w:t>eetings</w:t>
      </w:r>
      <w:r>
        <w:rPr>
          <w:rFonts w:cs="Arial"/>
        </w:rPr>
        <w:t>)</w:t>
      </w:r>
    </w:p>
    <w:p w14:paraId="03723C58" w14:textId="77777777" w:rsidR="00E016A3" w:rsidRPr="00241ADD" w:rsidRDefault="00E016A3" w:rsidP="00E016A3">
      <w:pPr>
        <w:pStyle w:val="ListParagraph"/>
        <w:numPr>
          <w:ilvl w:val="0"/>
          <w:numId w:val="2"/>
        </w:numPr>
        <w:spacing w:after="0" w:line="240" w:lineRule="auto"/>
        <w:ind w:left="284" w:hanging="284"/>
        <w:rPr>
          <w:rFonts w:cs="Arial"/>
        </w:rPr>
      </w:pPr>
      <w:r>
        <w:rPr>
          <w:rFonts w:cs="Arial"/>
        </w:rPr>
        <w:t>English and Mathematics assessments, if required</w:t>
      </w:r>
    </w:p>
    <w:p w14:paraId="5081B178" w14:textId="77777777" w:rsidR="00E016A3" w:rsidRDefault="00E016A3" w:rsidP="00E016A3">
      <w:pPr>
        <w:spacing w:after="0" w:line="240" w:lineRule="auto"/>
      </w:pPr>
    </w:p>
    <w:p w14:paraId="1A821699" w14:textId="77777777" w:rsidR="00E016A3" w:rsidRPr="007C0824" w:rsidRDefault="00E016A3" w:rsidP="00E016A3">
      <w:pPr>
        <w:spacing w:after="0" w:line="240" w:lineRule="auto"/>
        <w:rPr>
          <w:rFonts w:ascii="Calibri Light" w:hAnsi="Calibri Light" w:cs="Calibri Light"/>
          <w:sz w:val="28"/>
          <w:szCs w:val="28"/>
          <w:lang w:eastAsia="en-GB"/>
        </w:rPr>
      </w:pPr>
      <w:r w:rsidRPr="007C0824">
        <w:rPr>
          <w:rFonts w:ascii="Calibri Light" w:hAnsi="Calibri Light" w:cs="Calibri Light"/>
          <w:sz w:val="28"/>
          <w:szCs w:val="28"/>
          <w:lang w:eastAsia="en-GB"/>
        </w:rPr>
        <w:t xml:space="preserve">Gateway </w:t>
      </w:r>
    </w:p>
    <w:p w14:paraId="0BA9A26F" w14:textId="77777777" w:rsidR="00E016A3" w:rsidRDefault="00E016A3" w:rsidP="00E016A3">
      <w:pPr>
        <w:spacing w:after="0" w:line="240" w:lineRule="auto"/>
      </w:pPr>
      <w:r>
        <w:t>At the end of the on-programme phase of the apprenticeship, you must be satisfied that your apprentice is ready to proceed to the End Point Assessment (EPA). This means your apprentice must have achieved:</w:t>
      </w:r>
    </w:p>
    <w:p w14:paraId="05C92E4E" w14:textId="77777777" w:rsidR="00E016A3" w:rsidRPr="00516C1D" w:rsidRDefault="00E016A3" w:rsidP="00E016A3">
      <w:pPr>
        <w:spacing w:after="0" w:line="240" w:lineRule="auto"/>
      </w:pPr>
    </w:p>
    <w:p w14:paraId="12021FBC" w14:textId="26EDB140" w:rsidR="00E016A3" w:rsidRDefault="00E016A3" w:rsidP="00844CD1">
      <w:pPr>
        <w:pStyle w:val="ListParagraph"/>
        <w:numPr>
          <w:ilvl w:val="0"/>
          <w:numId w:val="34"/>
        </w:numPr>
        <w:spacing w:after="0" w:line="240" w:lineRule="auto"/>
        <w:rPr>
          <w:rFonts w:cs="Arial"/>
          <w:highlight w:val="yellow"/>
          <w:lang w:eastAsia="en-GB"/>
        </w:rPr>
      </w:pPr>
      <w:r w:rsidRPr="25EC836A">
        <w:rPr>
          <w:rFonts w:cs="Arial"/>
          <w:lang w:eastAsia="en-GB"/>
        </w:rPr>
        <w:t xml:space="preserve">the </w:t>
      </w:r>
      <w:r w:rsidR="00C027B5">
        <w:rPr>
          <w:rFonts w:cs="Arial"/>
          <w:lang w:eastAsia="en-GB"/>
        </w:rPr>
        <w:t xml:space="preserve">requirements of the </w:t>
      </w:r>
      <w:r w:rsidRPr="25EC836A">
        <w:rPr>
          <w:rFonts w:cs="Arial"/>
          <w:lang w:eastAsia="en-GB"/>
        </w:rPr>
        <w:t>degree as specified in the Apprenticeship Standard and Assessment Plan</w:t>
      </w:r>
    </w:p>
    <w:p w14:paraId="76882804" w14:textId="01F93743" w:rsidR="00E016A3" w:rsidRDefault="00C027B5" w:rsidP="00E016A3">
      <w:pPr>
        <w:pStyle w:val="ListParagraph"/>
        <w:numPr>
          <w:ilvl w:val="0"/>
          <w:numId w:val="22"/>
        </w:numPr>
        <w:spacing w:after="0" w:line="240" w:lineRule="auto"/>
        <w:ind w:left="284" w:hanging="284"/>
        <w:rPr>
          <w:rFonts w:cs="Arial"/>
          <w:lang w:eastAsia="en-GB"/>
        </w:rPr>
      </w:pPr>
      <w:r>
        <w:rPr>
          <w:rFonts w:cs="Arial"/>
          <w:lang w:eastAsia="en-GB"/>
        </w:rPr>
        <w:t xml:space="preserve">2. </w:t>
      </w:r>
      <w:r w:rsidR="00E016A3">
        <w:rPr>
          <w:rFonts w:cs="Arial"/>
          <w:lang w:eastAsia="en-GB"/>
        </w:rPr>
        <w:t xml:space="preserve">the </w:t>
      </w:r>
      <w:r w:rsidR="00E016A3" w:rsidRPr="008F102F">
        <w:rPr>
          <w:rFonts w:cs="Arial"/>
          <w:lang w:eastAsia="en-GB"/>
        </w:rPr>
        <w:t>appropr</w:t>
      </w:r>
      <w:r w:rsidR="00E016A3">
        <w:rPr>
          <w:rFonts w:cs="Arial"/>
          <w:lang w:eastAsia="en-GB"/>
        </w:rPr>
        <w:t xml:space="preserve">iate level of English and Mathematics and </w:t>
      </w:r>
      <w:r w:rsidR="00E016A3" w:rsidRPr="008F102F">
        <w:rPr>
          <w:rFonts w:cs="Arial"/>
          <w:lang w:eastAsia="en-GB"/>
        </w:rPr>
        <w:t>any digital skills require</w:t>
      </w:r>
      <w:r w:rsidR="00E016A3">
        <w:rPr>
          <w:rFonts w:cs="Arial"/>
          <w:lang w:eastAsia="en-GB"/>
        </w:rPr>
        <w:t>ments</w:t>
      </w:r>
    </w:p>
    <w:p w14:paraId="60740E8C" w14:textId="5298E018" w:rsidR="00E016A3" w:rsidRPr="008F102F" w:rsidRDefault="00C027B5" w:rsidP="00E016A3">
      <w:pPr>
        <w:pStyle w:val="ListParagraph"/>
        <w:numPr>
          <w:ilvl w:val="0"/>
          <w:numId w:val="22"/>
        </w:numPr>
        <w:spacing w:after="0" w:line="240" w:lineRule="auto"/>
        <w:ind w:left="284" w:hanging="284"/>
        <w:rPr>
          <w:rFonts w:cs="Arial"/>
          <w:lang w:eastAsia="en-GB"/>
        </w:rPr>
      </w:pPr>
      <w:r>
        <w:rPr>
          <w:rFonts w:cs="Arial"/>
          <w:lang w:eastAsia="en-GB"/>
        </w:rPr>
        <w:t xml:space="preserve">3. </w:t>
      </w:r>
      <w:r w:rsidR="00E016A3" w:rsidRPr="25EC836A">
        <w:rPr>
          <w:rFonts w:cs="Arial"/>
          <w:lang w:eastAsia="en-GB"/>
        </w:rPr>
        <w:t>any other components specified in the Apprenticeship Standard and Assessment Plan</w:t>
      </w:r>
    </w:p>
    <w:p w14:paraId="5F5EFCAE" w14:textId="77777777" w:rsidR="00E016A3" w:rsidRPr="00516C1D" w:rsidRDefault="00E016A3" w:rsidP="00E016A3">
      <w:pPr>
        <w:spacing w:after="0" w:line="240" w:lineRule="auto"/>
        <w:ind w:left="284" w:hanging="284"/>
      </w:pPr>
    </w:p>
    <w:p w14:paraId="5A1087A9" w14:textId="77777777" w:rsidR="00E016A3" w:rsidRPr="007C0824" w:rsidRDefault="00E016A3" w:rsidP="00E016A3">
      <w:pPr>
        <w:spacing w:after="0" w:line="240" w:lineRule="auto"/>
        <w:rPr>
          <w:rFonts w:ascii="Calibri Light" w:hAnsi="Calibri Light" w:cs="Calibri Light"/>
          <w:sz w:val="28"/>
          <w:szCs w:val="28"/>
          <w:lang w:eastAsia="en-GB"/>
        </w:rPr>
      </w:pPr>
      <w:r w:rsidRPr="007C0824">
        <w:rPr>
          <w:rFonts w:ascii="Calibri Light" w:hAnsi="Calibri Light" w:cs="Calibri Light"/>
          <w:sz w:val="28"/>
          <w:szCs w:val="28"/>
          <w:lang w:eastAsia="en-GB"/>
        </w:rPr>
        <w:t xml:space="preserve">End Point Assessment </w:t>
      </w:r>
    </w:p>
    <w:p w14:paraId="4731402D" w14:textId="5635045C" w:rsidR="00E016A3" w:rsidRDefault="00C027B5" w:rsidP="00E016A3">
      <w:pPr>
        <w:spacing w:after="0" w:line="240" w:lineRule="auto"/>
        <w:rPr>
          <w:rFonts w:cs="Arial"/>
          <w:lang w:eastAsia="en-GB"/>
        </w:rPr>
      </w:pPr>
      <w:r>
        <w:rPr>
          <w:rFonts w:cs="Arial"/>
          <w:bCs/>
          <w:lang w:eastAsia="en-GB"/>
        </w:rPr>
        <w:t>This refers to t</w:t>
      </w:r>
      <w:r w:rsidR="00E016A3" w:rsidRPr="00145500">
        <w:rPr>
          <w:rFonts w:cs="Arial"/>
          <w:bCs/>
          <w:lang w:eastAsia="en-GB"/>
        </w:rPr>
        <w:t>he assessment at the end of the</w:t>
      </w:r>
      <w:r w:rsidR="00E016A3">
        <w:rPr>
          <w:rFonts w:cs="Arial"/>
          <w:bCs/>
          <w:lang w:eastAsia="en-GB"/>
        </w:rPr>
        <w:t xml:space="preserve"> apprenticeship</w:t>
      </w:r>
      <w:r w:rsidR="00E016A3" w:rsidRPr="00145500">
        <w:rPr>
          <w:rFonts w:cs="Arial"/>
          <w:bCs/>
          <w:lang w:eastAsia="en-GB"/>
        </w:rPr>
        <w:t xml:space="preserve"> to confirm that the apprentice has achieved occupational competence.</w:t>
      </w:r>
      <w:r w:rsidR="00E016A3">
        <w:rPr>
          <w:rFonts w:cs="Arial"/>
          <w:bCs/>
          <w:lang w:eastAsia="en-GB"/>
        </w:rPr>
        <w:t xml:space="preserve"> </w:t>
      </w:r>
      <w:r w:rsidR="00E016A3">
        <w:rPr>
          <w:rFonts w:cs="Arial"/>
          <w:lang w:eastAsia="en-GB"/>
        </w:rPr>
        <w:t xml:space="preserve">This is carried out by an </w:t>
      </w:r>
      <w:r w:rsidR="00E016A3" w:rsidRPr="00D55F24">
        <w:rPr>
          <w:rFonts w:cs="Arial"/>
          <w:lang w:eastAsia="en-GB"/>
        </w:rPr>
        <w:t xml:space="preserve">independent </w:t>
      </w:r>
      <w:r w:rsidR="00E016A3">
        <w:rPr>
          <w:rFonts w:cs="Arial"/>
          <w:lang w:eastAsia="en-GB"/>
        </w:rPr>
        <w:t>End Point Assessment</w:t>
      </w:r>
      <w:r w:rsidR="00E016A3" w:rsidRPr="00D55F24">
        <w:rPr>
          <w:rFonts w:cs="Arial"/>
          <w:lang w:eastAsia="en-GB"/>
        </w:rPr>
        <w:t xml:space="preserve"> </w:t>
      </w:r>
      <w:r w:rsidR="00E016A3">
        <w:rPr>
          <w:rFonts w:cs="Arial"/>
          <w:lang w:eastAsia="en-GB"/>
        </w:rPr>
        <w:t>O</w:t>
      </w:r>
      <w:r w:rsidR="00E016A3" w:rsidRPr="00D55F24">
        <w:rPr>
          <w:rFonts w:cs="Arial"/>
          <w:lang w:eastAsia="en-GB"/>
        </w:rPr>
        <w:t xml:space="preserve">rganisation (EPAO) </w:t>
      </w:r>
      <w:r w:rsidR="00E016A3">
        <w:rPr>
          <w:rFonts w:cs="Arial"/>
          <w:lang w:eastAsia="en-GB"/>
        </w:rPr>
        <w:t xml:space="preserve">and in accordance with the Assessment Plan of the </w:t>
      </w:r>
      <w:r w:rsidR="00E016A3" w:rsidRPr="006C4B07">
        <w:rPr>
          <w:rFonts w:cs="Arial"/>
          <w:highlight w:val="yellow"/>
          <w:lang w:eastAsia="en-GB"/>
        </w:rPr>
        <w:t>insert Apprenticeship Standard</w:t>
      </w:r>
      <w:r w:rsidR="00E016A3">
        <w:rPr>
          <w:rFonts w:cs="Arial"/>
          <w:lang w:eastAsia="en-GB"/>
        </w:rPr>
        <w:t xml:space="preserve"> Apprenticeship Standard. This will ensure all</w:t>
      </w:r>
      <w:r w:rsidR="00E016A3" w:rsidRPr="00D55F24">
        <w:rPr>
          <w:rFonts w:cs="Arial"/>
          <w:lang w:eastAsia="en-GB"/>
        </w:rPr>
        <w:t xml:space="preserve"> apprentices following the same standard are assessed consistently.</w:t>
      </w:r>
    </w:p>
    <w:p w14:paraId="4777D9C3" w14:textId="77777777" w:rsidR="00E016A3" w:rsidRDefault="00E016A3" w:rsidP="00E016A3">
      <w:pPr>
        <w:spacing w:after="0" w:line="240" w:lineRule="auto"/>
        <w:rPr>
          <w:rFonts w:cs="Arial"/>
          <w:bCs/>
          <w:lang w:eastAsia="en-GB"/>
        </w:rPr>
      </w:pPr>
    </w:p>
    <w:p w14:paraId="5BE9D864" w14:textId="72E41A1B" w:rsidR="00E016A3" w:rsidRPr="00BA00C1" w:rsidRDefault="00E016A3" w:rsidP="00E016A3">
      <w:pPr>
        <w:spacing w:after="0" w:line="240" w:lineRule="auto"/>
        <w:rPr>
          <w:rFonts w:cs="Arial"/>
          <w:lang w:eastAsia="en-GB"/>
        </w:rPr>
      </w:pPr>
      <w:r>
        <w:rPr>
          <w:lang w:eastAsia="en-GB"/>
        </w:rPr>
        <w:t xml:space="preserve">The apprentice will receive a </w:t>
      </w:r>
      <w:r w:rsidRPr="00BA00C1">
        <w:rPr>
          <w:rFonts w:cs="Arial"/>
          <w:lang w:eastAsia="en-GB"/>
        </w:rPr>
        <w:t>certificat</w:t>
      </w:r>
      <w:r>
        <w:rPr>
          <w:rFonts w:cs="Arial"/>
          <w:lang w:eastAsia="en-GB"/>
        </w:rPr>
        <w:t>e</w:t>
      </w:r>
      <w:r w:rsidRPr="00BA00C1">
        <w:rPr>
          <w:rFonts w:cs="Arial"/>
          <w:lang w:eastAsia="en-GB"/>
        </w:rPr>
        <w:t xml:space="preserve"> on </w:t>
      </w:r>
      <w:r>
        <w:rPr>
          <w:rFonts w:cs="Arial"/>
          <w:lang w:eastAsia="en-GB"/>
        </w:rPr>
        <w:t xml:space="preserve">successful </w:t>
      </w:r>
      <w:r w:rsidRPr="00BA00C1">
        <w:rPr>
          <w:rFonts w:cs="Arial"/>
          <w:lang w:eastAsia="en-GB"/>
        </w:rPr>
        <w:t>completion of the apprenticeship. Employers and apprentices use this trusted record of employability as a licence for the occupation and to access related professional status</w:t>
      </w:r>
      <w:r>
        <w:rPr>
          <w:rFonts w:cs="Arial"/>
          <w:lang w:eastAsia="en-GB"/>
        </w:rPr>
        <w:t xml:space="preserve"> where applicable</w:t>
      </w:r>
      <w:r w:rsidRPr="00BA00C1">
        <w:rPr>
          <w:rFonts w:cs="Arial"/>
          <w:lang w:eastAsia="en-GB"/>
        </w:rPr>
        <w:t>.</w:t>
      </w:r>
      <w:r w:rsidR="00C027B5">
        <w:rPr>
          <w:rFonts w:cs="Arial"/>
          <w:lang w:eastAsia="en-GB"/>
        </w:rPr>
        <w:t xml:space="preserve"> It is expected that all apprentices will complete the End Point Assessment. Obtaining a degree alone doesn’t recognise the work they have undertaken to gain the apprenticeship, so all apprentices should be encouraged to complete the EPA.</w:t>
      </w:r>
    </w:p>
    <w:p w14:paraId="351F6A44" w14:textId="77777777" w:rsidR="00E016A3" w:rsidRPr="005622A3" w:rsidRDefault="00E016A3" w:rsidP="00E016A3">
      <w:pPr>
        <w:spacing w:after="0" w:line="240" w:lineRule="auto"/>
        <w:rPr>
          <w:rFonts w:cs="Arial"/>
          <w:bCs/>
          <w:lang w:eastAsia="en-GB"/>
        </w:rPr>
      </w:pPr>
    </w:p>
    <w:p w14:paraId="113C88CD" w14:textId="77777777" w:rsidR="00E016A3" w:rsidRPr="007C0824" w:rsidRDefault="00E016A3" w:rsidP="00E016A3">
      <w:pPr>
        <w:spacing w:after="0" w:line="240" w:lineRule="auto"/>
        <w:rPr>
          <w:rFonts w:ascii="Calibri Light" w:hAnsi="Calibri Light" w:cs="Calibri Light"/>
          <w:sz w:val="28"/>
          <w:szCs w:val="28"/>
          <w:lang w:eastAsia="en-GB"/>
        </w:rPr>
      </w:pPr>
      <w:r w:rsidRPr="007C0824">
        <w:rPr>
          <w:rFonts w:ascii="Calibri Light" w:hAnsi="Calibri Light" w:cs="Calibri Light"/>
          <w:sz w:val="28"/>
          <w:szCs w:val="28"/>
          <w:lang w:eastAsia="en-GB"/>
        </w:rPr>
        <w:t>Learning Journal and Professional Portfolio</w:t>
      </w:r>
    </w:p>
    <w:p w14:paraId="5A58C8A2" w14:textId="78C5AA89" w:rsidR="00E016A3" w:rsidRDefault="00E016A3" w:rsidP="00E016A3">
      <w:pPr>
        <w:spacing w:after="0" w:line="240" w:lineRule="auto"/>
      </w:pPr>
      <w:r>
        <w:t xml:space="preserve">Each apprentice must compile a portfolio of evidence to demonstrate competence in the knowledge, skills and behaviours required for successful completion of the apprenticeship. This information is stored in our e-portfolio system. Requirements of this portfolio are detailed in the Assessment Plan. </w:t>
      </w:r>
    </w:p>
    <w:p w14:paraId="1B15D67B" w14:textId="77777777" w:rsidR="00E016A3" w:rsidRDefault="00E016A3" w:rsidP="00E016A3">
      <w:pPr>
        <w:spacing w:after="0" w:line="240" w:lineRule="auto"/>
      </w:pPr>
    </w:p>
    <w:p w14:paraId="2FD1E82E" w14:textId="4AF52AD1" w:rsidR="00E016A3" w:rsidRPr="007C0824" w:rsidRDefault="00C027B5" w:rsidP="00E016A3">
      <w:pPr>
        <w:spacing w:after="0" w:line="240" w:lineRule="auto"/>
        <w:rPr>
          <w:rFonts w:ascii="Calibri Light" w:hAnsi="Calibri Light" w:cs="Calibri Light"/>
          <w:sz w:val="28"/>
          <w:szCs w:val="28"/>
          <w:lang w:eastAsia="en-GB"/>
        </w:rPr>
      </w:pPr>
      <w:r>
        <w:rPr>
          <w:rFonts w:ascii="Calibri Light" w:hAnsi="Calibri Light" w:cs="Calibri Light"/>
          <w:sz w:val="28"/>
          <w:szCs w:val="28"/>
          <w:lang w:eastAsia="en-GB"/>
        </w:rPr>
        <w:t>Progress</w:t>
      </w:r>
      <w:r w:rsidRPr="007C0824">
        <w:rPr>
          <w:rFonts w:ascii="Calibri Light" w:hAnsi="Calibri Light" w:cs="Calibri Light"/>
          <w:sz w:val="28"/>
          <w:szCs w:val="28"/>
          <w:lang w:eastAsia="en-GB"/>
        </w:rPr>
        <w:t xml:space="preserve"> </w:t>
      </w:r>
      <w:r w:rsidR="00E016A3" w:rsidRPr="007C0824">
        <w:rPr>
          <w:rFonts w:ascii="Calibri Light" w:hAnsi="Calibri Light" w:cs="Calibri Light"/>
          <w:sz w:val="28"/>
          <w:szCs w:val="28"/>
          <w:lang w:eastAsia="en-GB"/>
        </w:rPr>
        <w:t>Review Meetings</w:t>
      </w:r>
    </w:p>
    <w:p w14:paraId="22C4E8BB" w14:textId="2D437E46" w:rsidR="00E016A3" w:rsidRPr="007F3BBE" w:rsidRDefault="2725743D" w:rsidP="00E016A3">
      <w:pPr>
        <w:spacing w:after="0" w:line="240" w:lineRule="auto"/>
      </w:pPr>
      <w:r>
        <w:t>The meetings between the employer, University and the apprentice, which must take place every 12 week</w:t>
      </w:r>
      <w:r w:rsidRPr="000A72A2">
        <w:t>s,</w:t>
      </w:r>
      <w:r>
        <w:t xml:space="preserve"> to review and monitor progress.</w:t>
      </w:r>
      <w:r w:rsidR="00C027B5">
        <w:t xml:space="preserve"> There should be four planned in for every year of study.</w:t>
      </w:r>
    </w:p>
    <w:p w14:paraId="7721145D" w14:textId="77777777" w:rsidR="00E016A3" w:rsidRDefault="00E016A3" w:rsidP="00E016A3">
      <w:pPr>
        <w:spacing w:after="0" w:line="240" w:lineRule="auto"/>
        <w:rPr>
          <w:rFonts w:cs="Arial"/>
          <w:color w:val="0070C0"/>
          <w:lang w:eastAsia="en-GB"/>
        </w:rPr>
      </w:pPr>
    </w:p>
    <w:p w14:paraId="4B172A19" w14:textId="77777777" w:rsidR="00E016A3" w:rsidRPr="007C0824" w:rsidRDefault="00E016A3" w:rsidP="00E016A3">
      <w:pPr>
        <w:spacing w:after="0" w:line="240" w:lineRule="auto"/>
        <w:rPr>
          <w:rFonts w:ascii="Calibri Light" w:hAnsi="Calibri Light" w:cs="Calibri Light"/>
          <w:sz w:val="28"/>
          <w:szCs w:val="28"/>
          <w:lang w:eastAsia="en-GB"/>
        </w:rPr>
      </w:pPr>
      <w:r w:rsidRPr="007C0824">
        <w:rPr>
          <w:rFonts w:ascii="Calibri Light" w:hAnsi="Calibri Light" w:cs="Calibri Light"/>
          <w:sz w:val="28"/>
          <w:szCs w:val="28"/>
          <w:lang w:eastAsia="en-GB"/>
        </w:rPr>
        <w:t>Evidence Pack</w:t>
      </w:r>
    </w:p>
    <w:p w14:paraId="52B6D3BA" w14:textId="77777777" w:rsidR="00E016A3" w:rsidRDefault="00E016A3" w:rsidP="00E016A3">
      <w:pPr>
        <w:spacing w:after="0" w:line="240" w:lineRule="auto"/>
      </w:pPr>
      <w:r>
        <w:lastRenderedPageBreak/>
        <w:t xml:space="preserve">The University must hold an Evidence Pack for each apprentice that contains the evidence to support the funding claimed and this must be made available to the Education and Skills Funding Agency (ESFA) on request. </w:t>
      </w:r>
    </w:p>
    <w:p w14:paraId="4AE56DD2" w14:textId="77777777" w:rsidR="00E016A3" w:rsidRPr="008F102F" w:rsidRDefault="00E016A3" w:rsidP="00E016A3">
      <w:pPr>
        <w:spacing w:after="0" w:line="240" w:lineRule="auto"/>
        <w:rPr>
          <w:rFonts w:cs="Arial"/>
          <w:color w:val="0070C0"/>
          <w:lang w:eastAsia="en-GB"/>
        </w:rPr>
      </w:pPr>
    </w:p>
    <w:p w14:paraId="5EB2F6AA" w14:textId="77777777" w:rsidR="00E016A3" w:rsidRPr="007C0824" w:rsidRDefault="00E016A3" w:rsidP="00E016A3">
      <w:pPr>
        <w:spacing w:after="0" w:line="240" w:lineRule="auto"/>
        <w:rPr>
          <w:rFonts w:ascii="Calibri Light" w:hAnsi="Calibri Light" w:cs="Calibri Light"/>
          <w:sz w:val="36"/>
          <w:szCs w:val="36"/>
          <w:lang w:eastAsia="en-GB"/>
        </w:rPr>
      </w:pPr>
      <w:r w:rsidRPr="007C0824">
        <w:rPr>
          <w:rFonts w:ascii="Calibri Light" w:hAnsi="Calibri Light" w:cs="Calibri Light"/>
          <w:sz w:val="36"/>
          <w:szCs w:val="36"/>
          <w:lang w:eastAsia="en-GB"/>
        </w:rPr>
        <w:t>Our shared commitment</w:t>
      </w:r>
    </w:p>
    <w:p w14:paraId="12ADCEBF" w14:textId="77777777" w:rsidR="00E016A3" w:rsidRPr="008F102F" w:rsidRDefault="00E016A3" w:rsidP="00E016A3">
      <w:pPr>
        <w:spacing w:after="0" w:line="240" w:lineRule="auto"/>
        <w:rPr>
          <w:lang w:eastAsia="en-GB"/>
        </w:rPr>
      </w:pPr>
      <w:r w:rsidRPr="002C3DFE">
        <w:t xml:space="preserve">The </w:t>
      </w:r>
      <w:r>
        <w:t xml:space="preserve">degree </w:t>
      </w:r>
      <w:r w:rsidRPr="002C3DFE">
        <w:t>apprenticeship is a tripartite relationship that builds upon:</w:t>
      </w:r>
      <w:r w:rsidRPr="002C3DFE">
        <w:cr/>
      </w:r>
    </w:p>
    <w:p w14:paraId="30E139F3" w14:textId="3A787542" w:rsidR="00E016A3" w:rsidRPr="008F102F" w:rsidRDefault="00C027B5" w:rsidP="00E016A3">
      <w:pPr>
        <w:pStyle w:val="ListParagraph"/>
        <w:numPr>
          <w:ilvl w:val="0"/>
          <w:numId w:val="10"/>
        </w:numPr>
        <w:spacing w:after="0" w:line="240" w:lineRule="auto"/>
        <w:ind w:left="284" w:hanging="284"/>
        <w:rPr>
          <w:rFonts w:cs="Arial"/>
          <w:lang w:eastAsia="en-GB"/>
        </w:rPr>
      </w:pPr>
      <w:r>
        <w:rPr>
          <w:rFonts w:cs="Arial"/>
          <w:lang w:eastAsia="en-GB"/>
        </w:rPr>
        <w:t>1. A</w:t>
      </w:r>
      <w:r w:rsidR="00E016A3">
        <w:rPr>
          <w:rFonts w:cs="Arial"/>
          <w:lang w:eastAsia="en-GB"/>
        </w:rPr>
        <w:t xml:space="preserve"> c</w:t>
      </w:r>
      <w:r w:rsidR="00E016A3" w:rsidRPr="008F102F">
        <w:rPr>
          <w:rFonts w:cs="Arial"/>
          <w:lang w:eastAsia="en-GB"/>
        </w:rPr>
        <w:t>ommitment from the University to provide high</w:t>
      </w:r>
      <w:r w:rsidR="00E016A3">
        <w:rPr>
          <w:rFonts w:cs="Arial"/>
          <w:lang w:eastAsia="en-GB"/>
        </w:rPr>
        <w:t>-</w:t>
      </w:r>
      <w:r w:rsidR="00E016A3" w:rsidRPr="008F102F">
        <w:rPr>
          <w:rFonts w:cs="Arial"/>
          <w:lang w:eastAsia="en-GB"/>
        </w:rPr>
        <w:t>quality teaching and assessment</w:t>
      </w:r>
      <w:r w:rsidR="00E016A3">
        <w:rPr>
          <w:rFonts w:cs="Arial"/>
          <w:lang w:eastAsia="en-GB"/>
        </w:rPr>
        <w:t>,</w:t>
      </w:r>
      <w:r w:rsidR="00E016A3" w:rsidRPr="008F102F">
        <w:rPr>
          <w:rFonts w:cs="Arial"/>
          <w:lang w:eastAsia="en-GB"/>
        </w:rPr>
        <w:t xml:space="preserve"> alongside support, advice and guidance</w:t>
      </w:r>
      <w:r>
        <w:rPr>
          <w:rFonts w:cs="Arial"/>
          <w:lang w:eastAsia="en-GB"/>
        </w:rPr>
        <w:t>.</w:t>
      </w:r>
    </w:p>
    <w:p w14:paraId="4B78DA78" w14:textId="3A373CF1" w:rsidR="00E016A3" w:rsidRPr="008F102F" w:rsidRDefault="00C027B5" w:rsidP="00E016A3">
      <w:pPr>
        <w:pStyle w:val="ListParagraph"/>
        <w:numPr>
          <w:ilvl w:val="0"/>
          <w:numId w:val="10"/>
        </w:numPr>
        <w:spacing w:after="0" w:line="240" w:lineRule="auto"/>
        <w:ind w:left="284" w:hanging="284"/>
        <w:rPr>
          <w:rFonts w:cs="Arial"/>
          <w:lang w:eastAsia="en-GB"/>
        </w:rPr>
      </w:pPr>
      <w:r>
        <w:rPr>
          <w:rFonts w:cs="Arial"/>
          <w:lang w:eastAsia="en-GB"/>
        </w:rPr>
        <w:t>2. A</w:t>
      </w:r>
      <w:r w:rsidR="00E016A3">
        <w:rPr>
          <w:rFonts w:cs="Arial"/>
          <w:lang w:eastAsia="en-GB"/>
        </w:rPr>
        <w:t xml:space="preserve"> c</w:t>
      </w:r>
      <w:r w:rsidR="00E016A3" w:rsidRPr="008F102F">
        <w:rPr>
          <w:rFonts w:cs="Arial"/>
          <w:lang w:eastAsia="en-GB"/>
        </w:rPr>
        <w:t>ommitment from you, the employer</w:t>
      </w:r>
      <w:r w:rsidR="00E016A3">
        <w:rPr>
          <w:rFonts w:cs="Arial"/>
          <w:lang w:eastAsia="en-GB"/>
        </w:rPr>
        <w:t>,</w:t>
      </w:r>
      <w:r w:rsidR="00E016A3" w:rsidRPr="008F102F">
        <w:rPr>
          <w:rFonts w:cs="Arial"/>
          <w:lang w:eastAsia="en-GB"/>
        </w:rPr>
        <w:t xml:space="preserve"> </w:t>
      </w:r>
      <w:r w:rsidR="00E016A3">
        <w:rPr>
          <w:rFonts w:cs="Arial"/>
          <w:lang w:eastAsia="en-GB"/>
        </w:rPr>
        <w:t xml:space="preserve">to support the apprentice </w:t>
      </w:r>
      <w:r w:rsidR="00E016A3" w:rsidRPr="008F102F">
        <w:rPr>
          <w:rFonts w:cs="Arial"/>
          <w:lang w:eastAsia="en-GB"/>
        </w:rPr>
        <w:t xml:space="preserve">with the intention and capability of employing </w:t>
      </w:r>
      <w:r w:rsidR="00E016A3">
        <w:rPr>
          <w:rFonts w:cs="Arial"/>
          <w:lang w:eastAsia="en-GB"/>
        </w:rPr>
        <w:t>them for the duration of</w:t>
      </w:r>
      <w:r w:rsidR="00E016A3" w:rsidRPr="008F102F">
        <w:rPr>
          <w:rFonts w:cs="Arial"/>
          <w:lang w:eastAsia="en-GB"/>
        </w:rPr>
        <w:t xml:space="preserve"> their training and </w:t>
      </w:r>
      <w:r w:rsidR="00E016A3">
        <w:rPr>
          <w:rFonts w:cs="Arial"/>
          <w:lang w:eastAsia="en-GB"/>
        </w:rPr>
        <w:t>EPA</w:t>
      </w:r>
      <w:r w:rsidR="00E016A3" w:rsidRPr="008F102F">
        <w:rPr>
          <w:rFonts w:cs="Arial"/>
          <w:lang w:eastAsia="en-GB"/>
        </w:rPr>
        <w:t xml:space="preserve"> and securing their longer-term future</w:t>
      </w:r>
      <w:r>
        <w:rPr>
          <w:rFonts w:cs="Arial"/>
          <w:lang w:eastAsia="en-GB"/>
        </w:rPr>
        <w:t>.</w:t>
      </w:r>
    </w:p>
    <w:p w14:paraId="76621A76" w14:textId="7429CCD4" w:rsidR="00E016A3" w:rsidRPr="008F102F" w:rsidRDefault="00C027B5" w:rsidP="00E016A3">
      <w:pPr>
        <w:pStyle w:val="ListParagraph"/>
        <w:numPr>
          <w:ilvl w:val="0"/>
          <w:numId w:val="10"/>
        </w:numPr>
        <w:spacing w:after="0" w:line="240" w:lineRule="auto"/>
        <w:ind w:left="284" w:hanging="284"/>
        <w:rPr>
          <w:rFonts w:cs="Arial"/>
          <w:lang w:eastAsia="en-GB"/>
        </w:rPr>
      </w:pPr>
      <w:r>
        <w:rPr>
          <w:rFonts w:cs="Arial"/>
          <w:lang w:eastAsia="en-GB"/>
        </w:rPr>
        <w:t>3. A</w:t>
      </w:r>
      <w:r w:rsidR="00E016A3">
        <w:rPr>
          <w:rFonts w:cs="Arial"/>
          <w:lang w:eastAsia="en-GB"/>
        </w:rPr>
        <w:t xml:space="preserve"> c</w:t>
      </w:r>
      <w:r w:rsidR="00E016A3" w:rsidRPr="008F102F">
        <w:rPr>
          <w:rFonts w:cs="Arial"/>
          <w:lang w:eastAsia="en-GB"/>
        </w:rPr>
        <w:t xml:space="preserve">ommitment from your apprentice </w:t>
      </w:r>
      <w:r w:rsidR="00E016A3">
        <w:rPr>
          <w:rFonts w:cs="Arial"/>
          <w:lang w:eastAsia="en-GB"/>
        </w:rPr>
        <w:t xml:space="preserve">that they are </w:t>
      </w:r>
      <w:r w:rsidR="00E016A3" w:rsidRPr="008F102F">
        <w:rPr>
          <w:rFonts w:cs="Arial"/>
          <w:lang w:eastAsia="en-GB"/>
        </w:rPr>
        <w:t xml:space="preserve">motivated to learn and </w:t>
      </w:r>
      <w:r w:rsidR="00E016A3">
        <w:rPr>
          <w:rFonts w:cs="Arial"/>
          <w:lang w:eastAsia="en-GB"/>
        </w:rPr>
        <w:t xml:space="preserve">will </w:t>
      </w:r>
      <w:r w:rsidR="00E016A3" w:rsidRPr="008F102F">
        <w:rPr>
          <w:rFonts w:cs="Arial"/>
          <w:lang w:eastAsia="en-GB"/>
        </w:rPr>
        <w:t>work diligently t</w:t>
      </w:r>
      <w:r w:rsidR="00E016A3">
        <w:rPr>
          <w:rFonts w:cs="Arial"/>
          <w:lang w:eastAsia="en-GB"/>
        </w:rPr>
        <w:t>o complete their apprenticeship</w:t>
      </w:r>
      <w:r>
        <w:rPr>
          <w:rFonts w:cs="Arial"/>
          <w:lang w:eastAsia="en-GB"/>
        </w:rPr>
        <w:t>.</w:t>
      </w:r>
    </w:p>
    <w:p w14:paraId="2C9E1E26" w14:textId="77777777" w:rsidR="00E016A3" w:rsidRPr="008F102F" w:rsidRDefault="00E016A3" w:rsidP="00E016A3">
      <w:pPr>
        <w:spacing w:after="0" w:line="240" w:lineRule="auto"/>
        <w:rPr>
          <w:rFonts w:cs="Arial"/>
        </w:rPr>
      </w:pPr>
    </w:p>
    <w:p w14:paraId="48F76641" w14:textId="02A3D4B5" w:rsidR="00E016A3" w:rsidRPr="00236DD5" w:rsidRDefault="2725743D" w:rsidP="00E016A3">
      <w:r w:rsidRPr="000A72A2">
        <w:t xml:space="preserve">An </w:t>
      </w:r>
      <w:r w:rsidRPr="000A72A2">
        <w:rPr>
          <w:b/>
          <w:bCs/>
        </w:rPr>
        <w:t>Apprenticeship Agreement</w:t>
      </w:r>
      <w:r w:rsidRPr="000A72A2">
        <w:t xml:space="preserve"> outlines the key dates the </w:t>
      </w:r>
      <w:r w:rsidR="00C027B5">
        <w:t xml:space="preserve">for the </w:t>
      </w:r>
      <w:r w:rsidRPr="000A72A2">
        <w:t>apprenticeship and confirms the duration and off-the-job training hours.</w:t>
      </w:r>
      <w:r>
        <w:t xml:space="preserve"> It must identify the Apprenticeship Standard and level for which your apprentice is being trained.  The agreement must be signed by both you and your apprentice before the start of the apprenticeship, this requirement is set out in the ESFA Apprenticeship Funding Rules and must be in place before any funding can be claimed. The University will provide a template however, if you wish to use your own version, then you must ensure a fully signed copy is sent to us before the programme commences. This document forms part of the Evidence Pack. </w:t>
      </w:r>
    </w:p>
    <w:p w14:paraId="561AAC45" w14:textId="6223E89C" w:rsidR="00E016A3" w:rsidRDefault="2725743D" w:rsidP="00E016A3">
      <w:r>
        <w:t xml:space="preserve">Prior to your apprentice commencing their degree apprenticeship, you and your apprentice will be sent a </w:t>
      </w:r>
      <w:r w:rsidR="00C027B5">
        <w:rPr>
          <w:b/>
          <w:bCs/>
        </w:rPr>
        <w:t>Training Plan</w:t>
      </w:r>
      <w:r>
        <w:t xml:space="preserve"> which sets out the roles and responsibilities for each party, the Plan of Training and key University policies. This document must be signed by the University, employer and apprentice before any learning is undertaken and forms part of the Evidence Pack. </w:t>
      </w:r>
    </w:p>
    <w:p w14:paraId="584FB90B" w14:textId="46BB58AC" w:rsidR="00E016A3" w:rsidRDefault="00E016A3" w:rsidP="00E016A3">
      <w:r w:rsidRPr="00236DD5">
        <w:rPr>
          <w:b/>
          <w:bCs/>
        </w:rPr>
        <w:t>Apprenticeship Training Services Agreement</w:t>
      </w:r>
      <w:r w:rsidRPr="00236DD5">
        <w:t xml:space="preserve"> </w:t>
      </w:r>
      <w:r w:rsidRPr="007F3BBE">
        <w:t>(also known as the Contract for Services</w:t>
      </w:r>
      <w:r w:rsidR="00C027B5">
        <w:t>: ATSA</w:t>
      </w:r>
      <w:r w:rsidRPr="007F3BBE">
        <w:t>)</w:t>
      </w:r>
      <w:r w:rsidRPr="00236DD5">
        <w:t xml:space="preserve"> </w:t>
      </w:r>
      <w:r>
        <w:t>is a legally binding contract between the University and the employer. This agreement sets out the details of the programme being delivered by the University, the breakdown of costs, apprentice names and various other details associated with the programme. This document must be signed by both parties before the programme commences and forms part of the Evidence Pack.</w:t>
      </w:r>
    </w:p>
    <w:p w14:paraId="057ABD02" w14:textId="77777777" w:rsidR="00E016A3" w:rsidRPr="000E5300" w:rsidRDefault="00E016A3" w:rsidP="00E016A3">
      <w:pPr>
        <w:pStyle w:val="Default"/>
        <w:rPr>
          <w:rFonts w:ascii="Calibri Light" w:hAnsi="Calibri Light" w:cs="Calibri Light"/>
          <w:color w:val="auto"/>
          <w:sz w:val="28"/>
          <w:szCs w:val="28"/>
          <w:lang w:eastAsia="en-GB"/>
        </w:rPr>
      </w:pPr>
      <w:r w:rsidRPr="000E5300">
        <w:rPr>
          <w:rFonts w:ascii="Calibri Light" w:hAnsi="Calibri Light" w:cs="Calibri Light"/>
          <w:color w:val="auto"/>
          <w:sz w:val="28"/>
          <w:szCs w:val="28"/>
          <w:lang w:eastAsia="en-GB"/>
        </w:rPr>
        <w:t>Quality assurance</w:t>
      </w:r>
    </w:p>
    <w:p w14:paraId="262527D0" w14:textId="4FE60474" w:rsidR="00EC3915" w:rsidRPr="00A52AD8" w:rsidRDefault="2725743D" w:rsidP="74F4641A">
      <w:pPr>
        <w:pStyle w:val="Default"/>
        <w:spacing w:after="200" w:line="276" w:lineRule="auto"/>
        <w:rPr>
          <w:rFonts w:ascii="Calibri" w:eastAsia="Calibri" w:hAnsi="Calibri" w:cs="Calibri"/>
          <w:color w:val="auto"/>
          <w:sz w:val="22"/>
          <w:szCs w:val="22"/>
          <w:shd w:val="clear" w:color="auto" w:fill="FAF9F8"/>
        </w:rPr>
      </w:pPr>
      <w:r w:rsidRPr="0796A964">
        <w:rPr>
          <w:rFonts w:asciiTheme="minorHAnsi" w:hAnsiTheme="minorHAnsi" w:cstheme="minorBidi"/>
          <w:color w:val="auto"/>
          <w:sz w:val="22"/>
          <w:szCs w:val="22"/>
        </w:rPr>
        <w:t xml:space="preserve"> </w:t>
      </w:r>
      <w:r w:rsidR="6E9E54E9" w:rsidRPr="00A52AD8">
        <w:rPr>
          <w:rFonts w:ascii="Calibri" w:eastAsia="Calibri" w:hAnsi="Calibri" w:cs="Calibri"/>
          <w:color w:val="auto"/>
          <w:sz w:val="22"/>
          <w:szCs w:val="22"/>
        </w:rPr>
        <w:t xml:space="preserve">The Office for Students (OfS) regulates universities and all other higher education providers. Apprenticeship Standards are approved and regulated by the Institute for Apprenticeships and Technical Education, who work with a number of government bodies including the OfS to support apprenticeship qualifications.  This partnership is called the Quality Alliance.  The University is an autonomous institution which means it has Degree Awarding Powers to award degrees and as an approved apprenticeship provider must ensure the </w:t>
      </w:r>
      <w:r w:rsidR="00B30E7A">
        <w:rPr>
          <w:rFonts w:ascii="Calibri" w:eastAsia="Calibri" w:hAnsi="Calibri" w:cs="Calibri"/>
          <w:color w:val="auto"/>
          <w:sz w:val="22"/>
          <w:szCs w:val="22"/>
        </w:rPr>
        <w:t>quality</w:t>
      </w:r>
      <w:r w:rsidR="6E9E54E9" w:rsidRPr="00A52AD8">
        <w:rPr>
          <w:rFonts w:ascii="Calibri" w:eastAsia="Calibri" w:hAnsi="Calibri" w:cs="Calibri"/>
          <w:color w:val="auto"/>
          <w:sz w:val="22"/>
          <w:szCs w:val="22"/>
        </w:rPr>
        <w:t xml:space="preserve"> its apprenticeships, working with employers who are responsible for the quality of the on-the-job learning, the EPA, and your apprentice employment contract.</w:t>
      </w:r>
    </w:p>
    <w:p w14:paraId="66AB4310" w14:textId="05B426D7" w:rsidR="00EC3915" w:rsidRPr="00A52AD8" w:rsidRDefault="74F4641A" w:rsidP="74F4641A">
      <w:pPr>
        <w:pStyle w:val="Default"/>
        <w:spacing w:after="200" w:line="276" w:lineRule="auto"/>
        <w:rPr>
          <w:rFonts w:ascii="Calibri" w:eastAsia="Calibri" w:hAnsi="Calibri" w:cs="Calibri"/>
          <w:color w:val="auto"/>
          <w:sz w:val="22"/>
          <w:szCs w:val="22"/>
          <w:shd w:val="clear" w:color="auto" w:fill="FAF9F8"/>
        </w:rPr>
      </w:pPr>
      <w:r w:rsidRPr="00A52AD8">
        <w:rPr>
          <w:rFonts w:ascii="Calibri" w:eastAsia="Calibri" w:hAnsi="Calibri" w:cs="Calibri"/>
          <w:color w:val="auto"/>
          <w:sz w:val="22"/>
          <w:szCs w:val="22"/>
        </w:rPr>
        <w:t xml:space="preserve">The quality assurance of apprenticeship training is the responsibility of Ofsted. Ofsted do not assess the academic quality of the degree qualification, which is the responsibility of the Office for Students. This means Ofsted will carry out inspections of university and employer apprenticeship provision, which will assess the quality of </w:t>
      </w:r>
      <w:r w:rsidR="00C027B5">
        <w:rPr>
          <w:rFonts w:ascii="Calibri" w:eastAsia="Calibri" w:hAnsi="Calibri" w:cs="Calibri"/>
          <w:color w:val="auto"/>
          <w:sz w:val="22"/>
          <w:szCs w:val="22"/>
        </w:rPr>
        <w:t>the apprentices</w:t>
      </w:r>
      <w:r w:rsidRPr="00A52AD8">
        <w:rPr>
          <w:rFonts w:ascii="Calibri" w:eastAsia="Calibri" w:hAnsi="Calibri" w:cs="Calibri"/>
          <w:color w:val="auto"/>
          <w:sz w:val="22"/>
          <w:szCs w:val="22"/>
        </w:rPr>
        <w:t xml:space="preserve"> training experience. You may be contacted </w:t>
      </w:r>
      <w:r w:rsidRPr="00A52AD8">
        <w:rPr>
          <w:rFonts w:ascii="Calibri" w:eastAsia="Calibri" w:hAnsi="Calibri" w:cs="Calibri"/>
          <w:color w:val="auto"/>
          <w:sz w:val="22"/>
          <w:szCs w:val="22"/>
        </w:rPr>
        <w:lastRenderedPageBreak/>
        <w:t xml:space="preserve">by Ofsted to provide feedback on </w:t>
      </w:r>
      <w:r w:rsidR="00C027B5">
        <w:rPr>
          <w:rFonts w:ascii="Calibri" w:eastAsia="Calibri" w:hAnsi="Calibri" w:cs="Calibri"/>
          <w:color w:val="auto"/>
          <w:sz w:val="22"/>
          <w:szCs w:val="22"/>
        </w:rPr>
        <w:t>your experience, communications and relationship with the training provider (the University of Warwick)</w:t>
      </w:r>
      <w:r w:rsidRPr="00A52AD8">
        <w:rPr>
          <w:rFonts w:ascii="Calibri" w:eastAsia="Calibri" w:hAnsi="Calibri" w:cs="Calibri"/>
          <w:color w:val="auto"/>
          <w:sz w:val="22"/>
          <w:szCs w:val="22"/>
        </w:rPr>
        <w:t>.</w:t>
      </w:r>
    </w:p>
    <w:p w14:paraId="48539CFB" w14:textId="77777777" w:rsidR="00E016A3" w:rsidRPr="000E5300" w:rsidRDefault="00E016A3" w:rsidP="00E016A3">
      <w:pPr>
        <w:pStyle w:val="Heading1"/>
        <w:numPr>
          <w:ilvl w:val="0"/>
          <w:numId w:val="0"/>
        </w:numPr>
        <w:ind w:left="436" w:hanging="436"/>
        <w:rPr>
          <w:rFonts w:asciiTheme="minorHAnsi" w:hAnsiTheme="minorHAnsi" w:cstheme="minorHAnsi"/>
          <w:b w:val="0"/>
          <w:bCs/>
          <w:color w:val="511C6C"/>
          <w:sz w:val="44"/>
          <w:szCs w:val="44"/>
        </w:rPr>
      </w:pPr>
      <w:r w:rsidRPr="000E5300">
        <w:rPr>
          <w:rFonts w:asciiTheme="minorHAnsi" w:hAnsiTheme="minorHAnsi" w:cstheme="minorHAnsi"/>
          <w:b w:val="0"/>
          <w:bCs/>
          <w:color w:val="511C6C"/>
          <w:sz w:val="44"/>
          <w:szCs w:val="44"/>
        </w:rPr>
        <w:t>Section 2 – The role of the University</w:t>
      </w:r>
    </w:p>
    <w:p w14:paraId="4ABA19E2" w14:textId="77777777" w:rsidR="00E016A3" w:rsidRPr="000E5300" w:rsidRDefault="00E016A3" w:rsidP="00E016A3">
      <w:pPr>
        <w:pStyle w:val="Heading3"/>
        <w:rPr>
          <w:rFonts w:ascii="Calibri Light" w:eastAsiaTheme="minorHAnsi" w:hAnsi="Calibri Light" w:cs="Calibri Light"/>
          <w:color w:val="auto"/>
          <w:sz w:val="36"/>
          <w:szCs w:val="36"/>
          <w:lang w:eastAsia="en-GB"/>
        </w:rPr>
      </w:pPr>
      <w:r w:rsidRPr="000E5300">
        <w:rPr>
          <w:rFonts w:ascii="Calibri Light" w:eastAsiaTheme="minorHAnsi" w:hAnsi="Calibri Light" w:cs="Calibri Light"/>
          <w:color w:val="auto"/>
          <w:sz w:val="36"/>
          <w:szCs w:val="36"/>
          <w:lang w:eastAsia="en-GB"/>
        </w:rPr>
        <w:t>Overview</w:t>
      </w:r>
    </w:p>
    <w:p w14:paraId="607FBEA1" w14:textId="77777777" w:rsidR="00E016A3" w:rsidRDefault="00E016A3" w:rsidP="00E016A3">
      <w:pPr>
        <w:spacing w:after="0" w:line="240" w:lineRule="auto"/>
        <w:rPr>
          <w:rFonts w:cs="Arial"/>
        </w:rPr>
      </w:pPr>
      <w:r w:rsidRPr="008F102F">
        <w:rPr>
          <w:rFonts w:cs="Arial"/>
        </w:rPr>
        <w:t>Once the initial contractual process is complete, the role of the University can be summarised as</w:t>
      </w:r>
      <w:r>
        <w:rPr>
          <w:rFonts w:cs="Arial"/>
        </w:rPr>
        <w:t xml:space="preserve"> follows</w:t>
      </w:r>
      <w:r w:rsidRPr="008F102F">
        <w:rPr>
          <w:rFonts w:cs="Arial"/>
        </w:rPr>
        <w:t xml:space="preserve">: </w:t>
      </w:r>
    </w:p>
    <w:p w14:paraId="1FC103ED" w14:textId="77777777" w:rsidR="00E016A3" w:rsidRPr="008F102F" w:rsidRDefault="00E016A3" w:rsidP="00E016A3">
      <w:pPr>
        <w:spacing w:after="0" w:line="240" w:lineRule="auto"/>
        <w:rPr>
          <w:rFonts w:cs="Arial"/>
        </w:rPr>
      </w:pPr>
    </w:p>
    <w:p w14:paraId="4AC061FB" w14:textId="7B77169A" w:rsidR="00E016A3" w:rsidRPr="005A365A" w:rsidRDefault="00B30E7A" w:rsidP="00B30E7A">
      <w:pPr>
        <w:pStyle w:val="ListParagraph"/>
        <w:numPr>
          <w:ilvl w:val="0"/>
          <w:numId w:val="35"/>
        </w:numPr>
        <w:spacing w:after="0" w:line="240" w:lineRule="auto"/>
        <w:rPr>
          <w:rFonts w:cs="Arial"/>
        </w:rPr>
      </w:pPr>
      <w:r>
        <w:rPr>
          <w:rFonts w:cs="Arial"/>
        </w:rPr>
        <w:t>F</w:t>
      </w:r>
      <w:r w:rsidR="2725743D" w:rsidRPr="0796A964">
        <w:rPr>
          <w:rFonts w:cs="Arial"/>
        </w:rPr>
        <w:t>acilitate enrolment onto the degree apprenticeship programme</w:t>
      </w:r>
    </w:p>
    <w:p w14:paraId="517BAD94" w14:textId="15D60525" w:rsidR="00E016A3" w:rsidRPr="005A365A" w:rsidRDefault="00B30E7A" w:rsidP="00B30E7A">
      <w:pPr>
        <w:pStyle w:val="ListParagraph"/>
        <w:numPr>
          <w:ilvl w:val="0"/>
          <w:numId w:val="35"/>
        </w:numPr>
        <w:spacing w:after="0" w:line="240" w:lineRule="auto"/>
        <w:rPr>
          <w:rFonts w:cs="Arial"/>
        </w:rPr>
      </w:pPr>
      <w:r>
        <w:rPr>
          <w:rFonts w:cs="Arial"/>
        </w:rPr>
        <w:t>P</w:t>
      </w:r>
      <w:r w:rsidR="2725743D" w:rsidRPr="0796A964">
        <w:rPr>
          <w:rFonts w:cs="Arial"/>
        </w:rPr>
        <w:t>rovide University induction to the degree apprenticeship programme</w:t>
      </w:r>
    </w:p>
    <w:p w14:paraId="10BEE6FA" w14:textId="0B76F13D" w:rsidR="00E016A3" w:rsidRDefault="00B30E7A" w:rsidP="00B30E7A">
      <w:pPr>
        <w:pStyle w:val="ListParagraph"/>
        <w:numPr>
          <w:ilvl w:val="0"/>
          <w:numId w:val="35"/>
        </w:numPr>
        <w:spacing w:after="0" w:line="240" w:lineRule="auto"/>
        <w:rPr>
          <w:rFonts w:cs="Arial"/>
        </w:rPr>
      </w:pPr>
      <w:r>
        <w:rPr>
          <w:rFonts w:cs="Arial"/>
        </w:rPr>
        <w:t>D</w:t>
      </w:r>
      <w:r w:rsidR="2725743D" w:rsidRPr="0796A964">
        <w:rPr>
          <w:rFonts w:cs="Arial"/>
        </w:rPr>
        <w:t>evelop</w:t>
      </w:r>
      <w:r w:rsidR="00A52AD8">
        <w:rPr>
          <w:rFonts w:cs="Arial"/>
        </w:rPr>
        <w:t xml:space="preserve"> </w:t>
      </w:r>
      <w:r w:rsidR="2725743D" w:rsidRPr="0796A964">
        <w:rPr>
          <w:rFonts w:cs="Arial"/>
        </w:rPr>
        <w:t>a detailed Plan of Training for each apprentice</w:t>
      </w:r>
    </w:p>
    <w:p w14:paraId="06AFC0FE" w14:textId="51C9D64E" w:rsidR="00E016A3" w:rsidRDefault="00B30E7A" w:rsidP="00B30E7A">
      <w:pPr>
        <w:pStyle w:val="ListParagraph"/>
        <w:numPr>
          <w:ilvl w:val="0"/>
          <w:numId w:val="35"/>
        </w:numPr>
        <w:spacing w:after="0" w:line="240" w:lineRule="auto"/>
        <w:rPr>
          <w:rFonts w:cs="Arial"/>
        </w:rPr>
      </w:pPr>
      <w:r>
        <w:rPr>
          <w:rFonts w:cs="Arial"/>
        </w:rPr>
        <w:t>E</w:t>
      </w:r>
      <w:r w:rsidR="00E016A3">
        <w:rPr>
          <w:rFonts w:cs="Arial"/>
        </w:rPr>
        <w:t>nsure all modules are mapped to the knowledge, skills and behaviours outlined in the Apprenticeship Standard</w:t>
      </w:r>
    </w:p>
    <w:p w14:paraId="1F8B7E48" w14:textId="7D60A776" w:rsidR="00E016A3" w:rsidRPr="005A365A" w:rsidRDefault="00B30E7A" w:rsidP="00B30E7A">
      <w:pPr>
        <w:pStyle w:val="ListParagraph"/>
        <w:numPr>
          <w:ilvl w:val="0"/>
          <w:numId w:val="35"/>
        </w:numPr>
        <w:spacing w:after="0" w:line="240" w:lineRule="auto"/>
        <w:rPr>
          <w:rFonts w:cs="Arial"/>
        </w:rPr>
      </w:pPr>
      <w:r>
        <w:rPr>
          <w:rFonts w:cs="Arial"/>
        </w:rPr>
        <w:t>P</w:t>
      </w:r>
      <w:r w:rsidR="00E016A3">
        <w:rPr>
          <w:rFonts w:cs="Arial"/>
        </w:rPr>
        <w:t>rovide tools, as appropriate, to enable the collection of evidence to support EPA</w:t>
      </w:r>
    </w:p>
    <w:p w14:paraId="457857DD" w14:textId="69BBE681" w:rsidR="00E016A3" w:rsidRPr="00DD65BA" w:rsidRDefault="00B30E7A" w:rsidP="00B30E7A">
      <w:pPr>
        <w:pStyle w:val="ListParagraph"/>
        <w:numPr>
          <w:ilvl w:val="0"/>
          <w:numId w:val="35"/>
        </w:numPr>
        <w:spacing w:after="0" w:line="240" w:lineRule="auto"/>
        <w:rPr>
          <w:rFonts w:cs="Arial"/>
        </w:rPr>
      </w:pPr>
      <w:r>
        <w:rPr>
          <w:rFonts w:cs="Arial"/>
        </w:rPr>
        <w:t>P</w:t>
      </w:r>
      <w:r w:rsidR="00E016A3" w:rsidRPr="00DD65BA">
        <w:rPr>
          <w:rFonts w:cs="Arial"/>
        </w:rPr>
        <w:t>rovid</w:t>
      </w:r>
      <w:r w:rsidR="00E016A3">
        <w:rPr>
          <w:rFonts w:cs="Arial"/>
        </w:rPr>
        <w:t>e</w:t>
      </w:r>
      <w:r w:rsidR="00E016A3" w:rsidRPr="00DD65BA">
        <w:rPr>
          <w:rFonts w:cs="Arial"/>
        </w:rPr>
        <w:t xml:space="preserve"> access to relevant University systems for both learning and support</w:t>
      </w:r>
    </w:p>
    <w:p w14:paraId="34CF8C9B" w14:textId="77777777" w:rsidR="00E016A3" w:rsidRPr="00C77AAC" w:rsidRDefault="00E016A3" w:rsidP="00B30E7A">
      <w:pPr>
        <w:pStyle w:val="ListParagraph"/>
        <w:numPr>
          <w:ilvl w:val="0"/>
          <w:numId w:val="35"/>
        </w:numPr>
        <w:spacing w:after="0" w:line="240" w:lineRule="auto"/>
        <w:rPr>
          <w:rFonts w:cs="Arial"/>
        </w:rPr>
      </w:pPr>
      <w:r>
        <w:rPr>
          <w:rFonts w:cs="Arial"/>
        </w:rPr>
        <w:t>d</w:t>
      </w:r>
      <w:r w:rsidRPr="00C77AAC">
        <w:rPr>
          <w:rFonts w:cs="Arial"/>
        </w:rPr>
        <w:t>elivery of teaching and learning</w:t>
      </w:r>
      <w:r>
        <w:rPr>
          <w:rFonts w:cs="Arial"/>
        </w:rPr>
        <w:t xml:space="preserve"> </w:t>
      </w:r>
    </w:p>
    <w:p w14:paraId="1951EF8D" w14:textId="1A20BE72" w:rsidR="00E016A3" w:rsidRPr="005A365A" w:rsidRDefault="00B30E7A" w:rsidP="00B30E7A">
      <w:pPr>
        <w:pStyle w:val="ListParagraph"/>
        <w:numPr>
          <w:ilvl w:val="0"/>
          <w:numId w:val="35"/>
        </w:numPr>
        <w:spacing w:after="0" w:line="240" w:lineRule="auto"/>
        <w:rPr>
          <w:rFonts w:cs="Arial"/>
        </w:rPr>
      </w:pPr>
      <w:r>
        <w:rPr>
          <w:rFonts w:cs="Arial"/>
        </w:rPr>
        <w:t>I</w:t>
      </w:r>
      <w:r w:rsidR="00E016A3" w:rsidRPr="74F4641A">
        <w:rPr>
          <w:rFonts w:cs="Arial"/>
        </w:rPr>
        <w:t>n conjunction with the Line Manager, ensure the apprentice spends a minimum of 6 hours (apprentices enrolled from 22/23 onwards) or 20% (apprentices enrolled before 22/23) of time in off-the job training and the remainder undertaking work-based learning</w:t>
      </w:r>
    </w:p>
    <w:p w14:paraId="775FB482" w14:textId="52F0CF65" w:rsidR="00E016A3" w:rsidRPr="005A365A" w:rsidRDefault="00B30E7A" w:rsidP="00B30E7A">
      <w:pPr>
        <w:pStyle w:val="ListParagraph"/>
        <w:numPr>
          <w:ilvl w:val="0"/>
          <w:numId w:val="35"/>
        </w:numPr>
        <w:spacing w:after="0" w:line="240" w:lineRule="auto"/>
        <w:rPr>
          <w:rFonts w:cs="Arial"/>
        </w:rPr>
      </w:pPr>
      <w:r>
        <w:rPr>
          <w:rFonts w:cs="Arial"/>
        </w:rPr>
        <w:t>M</w:t>
      </w:r>
      <w:r w:rsidR="00E016A3">
        <w:rPr>
          <w:rFonts w:cs="Arial"/>
        </w:rPr>
        <w:t xml:space="preserve">anage </w:t>
      </w:r>
      <w:r w:rsidR="00E016A3" w:rsidRPr="005A365A">
        <w:rPr>
          <w:rFonts w:cs="Arial"/>
        </w:rPr>
        <w:t>ongo</w:t>
      </w:r>
      <w:r w:rsidR="00E016A3" w:rsidRPr="00DD65BA">
        <w:rPr>
          <w:rFonts w:cs="Arial"/>
        </w:rPr>
        <w:t xml:space="preserve">ing assessment </w:t>
      </w:r>
      <w:r w:rsidR="00E016A3">
        <w:rPr>
          <w:rFonts w:cs="Arial"/>
        </w:rPr>
        <w:t xml:space="preserve">throughout the programme </w:t>
      </w:r>
    </w:p>
    <w:p w14:paraId="2D9CD996" w14:textId="76FAAAA8" w:rsidR="00E016A3" w:rsidRPr="005A365A" w:rsidRDefault="00B30E7A" w:rsidP="00B30E7A">
      <w:pPr>
        <w:pStyle w:val="ListParagraph"/>
        <w:numPr>
          <w:ilvl w:val="0"/>
          <w:numId w:val="35"/>
        </w:numPr>
        <w:spacing w:after="0" w:line="240" w:lineRule="auto"/>
        <w:rPr>
          <w:rFonts w:cs="Arial"/>
        </w:rPr>
      </w:pPr>
      <w:r>
        <w:rPr>
          <w:rFonts w:cs="Arial"/>
        </w:rPr>
        <w:t>R</w:t>
      </w:r>
      <w:r w:rsidR="00E016A3" w:rsidRPr="005A365A">
        <w:rPr>
          <w:rFonts w:cs="Arial"/>
        </w:rPr>
        <w:t>eview progress on a</w:t>
      </w:r>
      <w:r w:rsidR="00E016A3">
        <w:rPr>
          <w:rFonts w:cs="Arial"/>
        </w:rPr>
        <w:t xml:space="preserve"> quarterly basis through </w:t>
      </w:r>
      <w:r w:rsidR="00C027B5">
        <w:rPr>
          <w:rFonts w:cs="Arial"/>
        </w:rPr>
        <w:t xml:space="preserve">Progress </w:t>
      </w:r>
      <w:r w:rsidR="00E016A3">
        <w:rPr>
          <w:rFonts w:cs="Arial"/>
        </w:rPr>
        <w:t>Review Meetings</w:t>
      </w:r>
      <w:r w:rsidR="00E016A3" w:rsidRPr="005A365A">
        <w:rPr>
          <w:rFonts w:cs="Arial"/>
        </w:rPr>
        <w:t xml:space="preserve"> with</w:t>
      </w:r>
      <w:r w:rsidR="00E016A3">
        <w:rPr>
          <w:rFonts w:cs="Arial"/>
        </w:rPr>
        <w:t xml:space="preserve"> you, the apprentice </w:t>
      </w:r>
      <w:r w:rsidR="00E016A3" w:rsidRPr="005A365A">
        <w:rPr>
          <w:rFonts w:cs="Arial"/>
        </w:rPr>
        <w:t>and</w:t>
      </w:r>
      <w:r w:rsidR="00E016A3">
        <w:rPr>
          <w:rFonts w:cs="Arial"/>
        </w:rPr>
        <w:t xml:space="preserve"> the</w:t>
      </w:r>
      <w:r w:rsidR="00E016A3" w:rsidRPr="005A365A">
        <w:rPr>
          <w:rFonts w:cs="Arial"/>
        </w:rPr>
        <w:t xml:space="preserve"> </w:t>
      </w:r>
      <w:r w:rsidR="00E016A3">
        <w:rPr>
          <w:rFonts w:cs="Arial"/>
        </w:rPr>
        <w:t>University Apprenticeship Tutor</w:t>
      </w:r>
    </w:p>
    <w:p w14:paraId="75541ACB" w14:textId="7435940E" w:rsidR="00E016A3" w:rsidRPr="00C77AAC" w:rsidRDefault="00B30E7A" w:rsidP="00B30E7A">
      <w:pPr>
        <w:pStyle w:val="ListParagraph"/>
        <w:numPr>
          <w:ilvl w:val="0"/>
          <w:numId w:val="35"/>
        </w:numPr>
        <w:spacing w:after="0" w:line="240" w:lineRule="auto"/>
        <w:rPr>
          <w:rFonts w:cs="Arial"/>
        </w:rPr>
      </w:pPr>
      <w:r>
        <w:rPr>
          <w:rFonts w:cs="Arial"/>
        </w:rPr>
        <w:t>E</w:t>
      </w:r>
      <w:r w:rsidR="00E016A3" w:rsidRPr="00DD65BA">
        <w:rPr>
          <w:rFonts w:cs="Arial"/>
        </w:rPr>
        <w:t>nsure all ‘on-programme’ qualifications</w:t>
      </w:r>
      <w:r w:rsidR="00E016A3">
        <w:rPr>
          <w:rFonts w:cs="Arial"/>
        </w:rPr>
        <w:t>,</w:t>
      </w:r>
      <w:r w:rsidR="00E016A3" w:rsidRPr="00DD65BA">
        <w:rPr>
          <w:rFonts w:cs="Arial"/>
        </w:rPr>
        <w:t xml:space="preserve"> such </w:t>
      </w:r>
      <w:r w:rsidR="00E016A3" w:rsidRPr="00C77AAC">
        <w:rPr>
          <w:rFonts w:cs="Arial"/>
        </w:rPr>
        <w:t xml:space="preserve">as the degree and </w:t>
      </w:r>
      <w:r w:rsidR="00E016A3">
        <w:rPr>
          <w:rFonts w:cs="Arial"/>
        </w:rPr>
        <w:t xml:space="preserve">minimum </w:t>
      </w:r>
      <w:r w:rsidR="00E016A3" w:rsidRPr="00C77AAC">
        <w:rPr>
          <w:rFonts w:cs="Arial"/>
        </w:rPr>
        <w:t xml:space="preserve">English </w:t>
      </w:r>
      <w:r w:rsidR="00E016A3">
        <w:rPr>
          <w:rFonts w:cs="Arial"/>
        </w:rPr>
        <w:t xml:space="preserve">and Mathematics requirements, </w:t>
      </w:r>
      <w:r w:rsidR="00E016A3" w:rsidRPr="00C77AAC">
        <w:rPr>
          <w:rFonts w:cs="Arial"/>
        </w:rPr>
        <w:t xml:space="preserve">are completed prior to the </w:t>
      </w:r>
      <w:r w:rsidR="00E016A3">
        <w:rPr>
          <w:rFonts w:cs="Arial"/>
        </w:rPr>
        <w:t>G</w:t>
      </w:r>
      <w:r w:rsidR="00E016A3" w:rsidRPr="00C77AAC">
        <w:rPr>
          <w:rFonts w:cs="Arial"/>
        </w:rPr>
        <w:t>ateway</w:t>
      </w:r>
      <w:r w:rsidR="00E016A3">
        <w:rPr>
          <w:rFonts w:cs="Arial"/>
        </w:rPr>
        <w:t xml:space="preserve"> </w:t>
      </w:r>
    </w:p>
    <w:p w14:paraId="3694CCA4" w14:textId="2E397039" w:rsidR="00E016A3" w:rsidRDefault="00B30E7A" w:rsidP="00B30E7A">
      <w:pPr>
        <w:pStyle w:val="ListParagraph"/>
        <w:numPr>
          <w:ilvl w:val="0"/>
          <w:numId w:val="35"/>
        </w:numPr>
        <w:spacing w:after="0" w:line="240" w:lineRule="auto"/>
        <w:rPr>
          <w:rFonts w:cs="Arial"/>
        </w:rPr>
      </w:pPr>
      <w:r>
        <w:rPr>
          <w:rFonts w:cs="Arial"/>
        </w:rPr>
        <w:t>S</w:t>
      </w:r>
      <w:r w:rsidR="00E016A3" w:rsidRPr="00C77AAC">
        <w:rPr>
          <w:rFonts w:cs="Arial"/>
        </w:rPr>
        <w:t xml:space="preserve">upport the </w:t>
      </w:r>
      <w:r w:rsidR="00E016A3">
        <w:rPr>
          <w:rFonts w:cs="Arial"/>
        </w:rPr>
        <w:t>L</w:t>
      </w:r>
      <w:r w:rsidR="00E016A3" w:rsidRPr="00C77AAC">
        <w:rPr>
          <w:rFonts w:cs="Arial"/>
        </w:rPr>
        <w:t xml:space="preserve">ine </w:t>
      </w:r>
      <w:r w:rsidR="00E016A3">
        <w:rPr>
          <w:rFonts w:cs="Arial"/>
        </w:rPr>
        <w:t>M</w:t>
      </w:r>
      <w:r w:rsidR="00E016A3" w:rsidRPr="00C77AAC">
        <w:rPr>
          <w:rFonts w:cs="Arial"/>
        </w:rPr>
        <w:t>anager</w:t>
      </w:r>
      <w:r w:rsidR="00E016A3">
        <w:rPr>
          <w:rFonts w:cs="Arial"/>
        </w:rPr>
        <w:t>,</w:t>
      </w:r>
      <w:r w:rsidR="00E016A3" w:rsidRPr="00C77AAC">
        <w:rPr>
          <w:rFonts w:cs="Arial"/>
        </w:rPr>
        <w:t xml:space="preserve"> as needed</w:t>
      </w:r>
      <w:r w:rsidR="00E016A3">
        <w:rPr>
          <w:rFonts w:cs="Arial"/>
        </w:rPr>
        <w:t>,</w:t>
      </w:r>
      <w:r w:rsidR="00E016A3" w:rsidRPr="00C77AAC">
        <w:rPr>
          <w:rFonts w:cs="Arial"/>
        </w:rPr>
        <w:t xml:space="preserve"> in making the decision for </w:t>
      </w:r>
      <w:r w:rsidR="00E016A3">
        <w:rPr>
          <w:rFonts w:cs="Arial"/>
        </w:rPr>
        <w:t>your</w:t>
      </w:r>
      <w:r w:rsidR="00E016A3" w:rsidRPr="005A365A">
        <w:rPr>
          <w:rFonts w:cs="Arial"/>
        </w:rPr>
        <w:t xml:space="preserve"> </w:t>
      </w:r>
      <w:r w:rsidR="00E016A3">
        <w:rPr>
          <w:rFonts w:cs="Arial"/>
        </w:rPr>
        <w:t xml:space="preserve">apprentices </w:t>
      </w:r>
      <w:r w:rsidR="00E016A3" w:rsidRPr="005A365A">
        <w:rPr>
          <w:rFonts w:cs="Arial"/>
        </w:rPr>
        <w:t>to p</w:t>
      </w:r>
      <w:r w:rsidR="00E016A3" w:rsidRPr="00DD65BA">
        <w:rPr>
          <w:rFonts w:cs="Arial"/>
        </w:rPr>
        <w:t xml:space="preserve">rogress through </w:t>
      </w:r>
      <w:r w:rsidR="00E016A3">
        <w:rPr>
          <w:rFonts w:cs="Arial"/>
        </w:rPr>
        <w:t>the G</w:t>
      </w:r>
      <w:r w:rsidR="00E016A3" w:rsidRPr="00DD65BA">
        <w:rPr>
          <w:rFonts w:cs="Arial"/>
        </w:rPr>
        <w:t>ateway</w:t>
      </w:r>
      <w:r w:rsidR="00E016A3">
        <w:rPr>
          <w:rFonts w:cs="Arial"/>
        </w:rPr>
        <w:t xml:space="preserve"> </w:t>
      </w:r>
      <w:r w:rsidR="00E016A3" w:rsidRPr="00DD65BA">
        <w:rPr>
          <w:rFonts w:cs="Arial"/>
        </w:rPr>
        <w:t xml:space="preserve">to </w:t>
      </w:r>
      <w:r w:rsidR="00E016A3">
        <w:rPr>
          <w:rFonts w:cs="Arial"/>
        </w:rPr>
        <w:t>EPA</w:t>
      </w:r>
    </w:p>
    <w:p w14:paraId="057B82D4" w14:textId="3CCA0BF4" w:rsidR="00E016A3" w:rsidRPr="008E3B15" w:rsidRDefault="00B30E7A" w:rsidP="00B30E7A">
      <w:pPr>
        <w:pStyle w:val="ListParagraph"/>
        <w:numPr>
          <w:ilvl w:val="0"/>
          <w:numId w:val="35"/>
        </w:numPr>
        <w:rPr>
          <w:rFonts w:cs="Arial"/>
        </w:rPr>
      </w:pPr>
      <w:r>
        <w:rPr>
          <w:rFonts w:cs="Arial"/>
        </w:rPr>
        <w:t>C</w:t>
      </w:r>
      <w:r w:rsidR="2725743D" w:rsidRPr="0796A964">
        <w:rPr>
          <w:rFonts w:cs="Arial"/>
        </w:rPr>
        <w:t>o-ordinate EPA activity and appoint an EPAO as chosen by the employer</w:t>
      </w:r>
    </w:p>
    <w:p w14:paraId="6E56AAEC" w14:textId="624E679B" w:rsidR="00E016A3" w:rsidRPr="009B1423" w:rsidRDefault="00B30E7A" w:rsidP="00B30E7A">
      <w:pPr>
        <w:pStyle w:val="ListParagraph"/>
        <w:numPr>
          <w:ilvl w:val="0"/>
          <w:numId w:val="35"/>
        </w:numPr>
        <w:spacing w:after="0" w:line="240" w:lineRule="auto"/>
        <w:rPr>
          <w:rFonts w:cs="Arial"/>
        </w:rPr>
      </w:pPr>
      <w:r>
        <w:rPr>
          <w:rFonts w:cs="Arial"/>
        </w:rPr>
        <w:t>C</w:t>
      </w:r>
      <w:r w:rsidR="00E016A3" w:rsidRPr="009B1423">
        <w:rPr>
          <w:rFonts w:cs="Arial"/>
        </w:rPr>
        <w:t>laim the Apprenticeship Certificate on behalf of the apprentice</w:t>
      </w:r>
    </w:p>
    <w:p w14:paraId="0DE80A83" w14:textId="40128032" w:rsidR="00E016A3" w:rsidRDefault="00B30E7A" w:rsidP="00B30E7A">
      <w:pPr>
        <w:pStyle w:val="ListParagraph"/>
        <w:numPr>
          <w:ilvl w:val="0"/>
          <w:numId w:val="35"/>
        </w:numPr>
        <w:spacing w:after="0" w:line="240" w:lineRule="auto"/>
        <w:rPr>
          <w:rFonts w:cs="Arial"/>
        </w:rPr>
      </w:pPr>
      <w:bookmarkStart w:id="0" w:name="_Hlk43286882"/>
      <w:r>
        <w:rPr>
          <w:rFonts w:cs="Arial"/>
        </w:rPr>
        <w:t>M</w:t>
      </w:r>
      <w:r w:rsidR="00E016A3">
        <w:rPr>
          <w:rFonts w:cs="Arial"/>
        </w:rPr>
        <w:t xml:space="preserve">onitor and review </w:t>
      </w:r>
      <w:bookmarkEnd w:id="0"/>
      <w:r w:rsidR="00E016A3">
        <w:rPr>
          <w:rFonts w:cs="Arial"/>
        </w:rPr>
        <w:t>the degree apprenticeship programme through Programme Management Group meetings</w:t>
      </w:r>
    </w:p>
    <w:p w14:paraId="19E7F0ED" w14:textId="6EA6E31A" w:rsidR="00E016A3" w:rsidRDefault="00B30E7A" w:rsidP="00B30E7A">
      <w:pPr>
        <w:pStyle w:val="ListParagraph"/>
        <w:numPr>
          <w:ilvl w:val="0"/>
          <w:numId w:val="35"/>
        </w:numPr>
        <w:spacing w:after="0" w:line="240" w:lineRule="auto"/>
        <w:rPr>
          <w:rFonts w:cs="Arial"/>
        </w:rPr>
      </w:pPr>
      <w:r>
        <w:rPr>
          <w:rFonts w:cs="Arial"/>
        </w:rPr>
        <w:t>M</w:t>
      </w:r>
      <w:r w:rsidR="00E016A3">
        <w:rPr>
          <w:rFonts w:cs="Arial"/>
        </w:rPr>
        <w:t>onitor and review quality assurance of the degree apprenticeship programme through Programme Management Group meetings</w:t>
      </w:r>
    </w:p>
    <w:p w14:paraId="72126373" w14:textId="77777777" w:rsidR="00E016A3" w:rsidRDefault="00E016A3" w:rsidP="00E016A3">
      <w:pPr>
        <w:pStyle w:val="ListParagraph"/>
        <w:spacing w:after="0" w:line="240" w:lineRule="auto"/>
        <w:ind w:left="360"/>
        <w:rPr>
          <w:rFonts w:cs="Arial"/>
        </w:rPr>
      </w:pPr>
    </w:p>
    <w:p w14:paraId="467E2B30" w14:textId="77777777" w:rsidR="00E016A3" w:rsidRDefault="00E016A3" w:rsidP="00E016A3">
      <w:pPr>
        <w:spacing w:after="0" w:line="240" w:lineRule="auto"/>
        <w:rPr>
          <w:rFonts w:cs="Arial"/>
        </w:rPr>
      </w:pPr>
      <w:r w:rsidRPr="006441D3">
        <w:rPr>
          <w:rFonts w:cs="Arial"/>
        </w:rPr>
        <w:t>For more information on the University’s role in the delivery of teaching, learning and assessment, see Section 8.</w:t>
      </w:r>
    </w:p>
    <w:p w14:paraId="714BA661" w14:textId="77777777" w:rsidR="00E016A3" w:rsidRPr="008F102F" w:rsidRDefault="00E016A3" w:rsidP="00E016A3">
      <w:pPr>
        <w:spacing w:after="0" w:line="240" w:lineRule="auto"/>
        <w:rPr>
          <w:rFonts w:cs="Arial"/>
        </w:rPr>
      </w:pPr>
    </w:p>
    <w:p w14:paraId="7E3ABE30" w14:textId="77777777" w:rsidR="00E016A3" w:rsidRPr="008B7556" w:rsidRDefault="00E016A3" w:rsidP="00E016A3">
      <w:pPr>
        <w:pStyle w:val="Heading3"/>
        <w:rPr>
          <w:rFonts w:ascii="Calibri Light" w:eastAsiaTheme="minorHAnsi" w:hAnsi="Calibri Light" w:cs="Calibri Light"/>
          <w:color w:val="auto"/>
          <w:sz w:val="36"/>
          <w:szCs w:val="36"/>
          <w:lang w:eastAsia="en-GB"/>
        </w:rPr>
      </w:pPr>
      <w:r w:rsidRPr="008B7556">
        <w:rPr>
          <w:rFonts w:ascii="Calibri Light" w:eastAsiaTheme="minorHAnsi" w:hAnsi="Calibri Light" w:cs="Calibri Light"/>
          <w:color w:val="auto"/>
          <w:sz w:val="36"/>
          <w:szCs w:val="36"/>
          <w:lang w:eastAsia="en-GB"/>
        </w:rPr>
        <w:t>Enrolment</w:t>
      </w:r>
    </w:p>
    <w:p w14:paraId="2E9F2775" w14:textId="2C396EAF" w:rsidR="00E016A3" w:rsidRDefault="00E016A3" w:rsidP="00E016A3">
      <w:pPr>
        <w:autoSpaceDE w:val="0"/>
        <w:autoSpaceDN w:val="0"/>
        <w:adjustRightInd w:val="0"/>
        <w:spacing w:after="0" w:line="240" w:lineRule="auto"/>
        <w:rPr>
          <w:rFonts w:cs="Arial"/>
        </w:rPr>
      </w:pPr>
      <w:r>
        <w:rPr>
          <w:rFonts w:cs="Arial"/>
        </w:rPr>
        <w:t xml:space="preserve">All new apprentices are required to enrol onto their programme of study. An email is sent to the apprentice </w:t>
      </w:r>
      <w:r w:rsidR="00A04722">
        <w:rPr>
          <w:rFonts w:cs="Arial"/>
        </w:rPr>
        <w:t>prior to</w:t>
      </w:r>
      <w:r>
        <w:rPr>
          <w:rFonts w:cs="Arial"/>
        </w:rPr>
        <w:t xml:space="preserve"> the programme start date outlining the online process which </w:t>
      </w:r>
      <w:r w:rsidRPr="0033330F">
        <w:rPr>
          <w:rFonts w:cs="Arial"/>
        </w:rPr>
        <w:t>verif</w:t>
      </w:r>
      <w:r>
        <w:rPr>
          <w:rFonts w:cs="Arial"/>
        </w:rPr>
        <w:t>ies</w:t>
      </w:r>
      <w:r w:rsidRPr="0033330F">
        <w:rPr>
          <w:rFonts w:cs="Arial"/>
        </w:rPr>
        <w:t xml:space="preserve"> </w:t>
      </w:r>
      <w:r>
        <w:rPr>
          <w:rFonts w:cs="Arial"/>
        </w:rPr>
        <w:t>their</w:t>
      </w:r>
      <w:r w:rsidRPr="0033330F">
        <w:rPr>
          <w:rFonts w:cs="Arial"/>
        </w:rPr>
        <w:t xml:space="preserve"> personal detail</w:t>
      </w:r>
      <w:r>
        <w:rPr>
          <w:rFonts w:cs="Arial"/>
        </w:rPr>
        <w:t>s</w:t>
      </w:r>
      <w:r w:rsidRPr="0033330F">
        <w:rPr>
          <w:rFonts w:cs="Arial"/>
        </w:rPr>
        <w:t xml:space="preserve"> and </w:t>
      </w:r>
      <w:r>
        <w:rPr>
          <w:rFonts w:cs="Arial"/>
        </w:rPr>
        <w:t xml:space="preserve">confirms their programme of study. Enrolment must be completed for them to commence their studies with us. </w:t>
      </w:r>
      <w:r w:rsidR="00C027B5">
        <w:rPr>
          <w:rFonts w:cs="Arial"/>
        </w:rPr>
        <w:t>Please note, until all eligibility checks have been undertaken and the apprentice approved for study, no learning will take place, and therefore, the apprentice cannot be formally enrolled into the University of Warwick.</w:t>
      </w:r>
    </w:p>
    <w:p w14:paraId="2AB97C43" w14:textId="77777777" w:rsidR="00E016A3" w:rsidRDefault="00E016A3" w:rsidP="00E016A3">
      <w:pPr>
        <w:autoSpaceDE w:val="0"/>
        <w:autoSpaceDN w:val="0"/>
        <w:adjustRightInd w:val="0"/>
        <w:spacing w:after="0" w:line="240" w:lineRule="auto"/>
        <w:rPr>
          <w:rFonts w:cs="Arial"/>
        </w:rPr>
      </w:pPr>
    </w:p>
    <w:p w14:paraId="28E0D821" w14:textId="77777777" w:rsidR="00E016A3" w:rsidRPr="00F36AD4" w:rsidRDefault="00E016A3" w:rsidP="00E016A3">
      <w:pPr>
        <w:autoSpaceDE w:val="0"/>
        <w:autoSpaceDN w:val="0"/>
        <w:adjustRightInd w:val="0"/>
        <w:spacing w:after="0" w:line="240" w:lineRule="auto"/>
        <w:rPr>
          <w:rFonts w:cs="Arial"/>
        </w:rPr>
      </w:pPr>
      <w:r>
        <w:rPr>
          <w:rFonts w:cs="Arial"/>
        </w:rPr>
        <w:t>Apprentices are required to re-enrol at the start of each new year of study.</w:t>
      </w:r>
    </w:p>
    <w:p w14:paraId="54D02FE5" w14:textId="77777777" w:rsidR="00E016A3" w:rsidRPr="00606B39" w:rsidRDefault="00E016A3" w:rsidP="00E016A3">
      <w:pPr>
        <w:autoSpaceDE w:val="0"/>
        <w:autoSpaceDN w:val="0"/>
        <w:adjustRightInd w:val="0"/>
        <w:spacing w:after="0" w:line="240" w:lineRule="auto"/>
        <w:rPr>
          <w:rFonts w:cs="Arial"/>
        </w:rPr>
      </w:pPr>
    </w:p>
    <w:p w14:paraId="51CA5016" w14:textId="77777777" w:rsidR="00E016A3" w:rsidRPr="008B7556" w:rsidRDefault="00E016A3" w:rsidP="00E016A3">
      <w:pPr>
        <w:pStyle w:val="Heading3"/>
        <w:rPr>
          <w:rFonts w:ascii="Calibri Light" w:eastAsiaTheme="minorHAnsi" w:hAnsi="Calibri Light" w:cs="Calibri Light"/>
          <w:color w:val="auto"/>
          <w:sz w:val="36"/>
          <w:szCs w:val="36"/>
          <w:lang w:eastAsia="en-GB"/>
        </w:rPr>
      </w:pPr>
      <w:r w:rsidRPr="008B7556">
        <w:rPr>
          <w:rFonts w:ascii="Calibri Light" w:eastAsiaTheme="minorHAnsi" w:hAnsi="Calibri Light" w:cs="Calibri Light"/>
          <w:color w:val="auto"/>
          <w:sz w:val="36"/>
          <w:szCs w:val="36"/>
          <w:lang w:eastAsia="en-GB"/>
        </w:rPr>
        <w:t>University induction</w:t>
      </w:r>
    </w:p>
    <w:p w14:paraId="596F4B69" w14:textId="3CB7A057" w:rsidR="00E016A3" w:rsidRDefault="00E016A3" w:rsidP="00E016A3">
      <w:pPr>
        <w:spacing w:after="0" w:line="240" w:lineRule="auto"/>
        <w:rPr>
          <w:iCs/>
        </w:rPr>
      </w:pPr>
      <w:r>
        <w:rPr>
          <w:iCs/>
        </w:rPr>
        <w:t>University induction will take place before any off-the-job training is undertaken. At Induction, apprentices</w:t>
      </w:r>
      <w:r w:rsidRPr="00D15DC9">
        <w:rPr>
          <w:iCs/>
        </w:rPr>
        <w:t xml:space="preserve"> will get the opportunity to </w:t>
      </w:r>
      <w:r w:rsidRPr="00D30FAA">
        <w:rPr>
          <w:iCs/>
        </w:rPr>
        <w:t xml:space="preserve">learn more about the structure of </w:t>
      </w:r>
      <w:r>
        <w:rPr>
          <w:iCs/>
        </w:rPr>
        <w:t>their</w:t>
      </w:r>
      <w:r w:rsidRPr="00D30FAA">
        <w:rPr>
          <w:iCs/>
        </w:rPr>
        <w:t xml:space="preserve"> programme</w:t>
      </w:r>
      <w:r>
        <w:rPr>
          <w:iCs/>
        </w:rPr>
        <w:t xml:space="preserve">, </w:t>
      </w:r>
      <w:r w:rsidRPr="00D15DC9">
        <w:rPr>
          <w:iCs/>
        </w:rPr>
        <w:t xml:space="preserve">meet </w:t>
      </w:r>
      <w:r w:rsidRPr="00D15DC9">
        <w:rPr>
          <w:iCs/>
        </w:rPr>
        <w:lastRenderedPageBreak/>
        <w:t>with their academic</w:t>
      </w:r>
      <w:r>
        <w:rPr>
          <w:iCs/>
        </w:rPr>
        <w:t xml:space="preserve"> tutors</w:t>
      </w:r>
      <w:r w:rsidRPr="00D15DC9">
        <w:rPr>
          <w:iCs/>
        </w:rPr>
        <w:t xml:space="preserve"> </w:t>
      </w:r>
      <w:r>
        <w:rPr>
          <w:iCs/>
        </w:rPr>
        <w:t>and University Apprenticeship Tutor</w:t>
      </w:r>
      <w:r w:rsidRPr="00D15DC9">
        <w:rPr>
          <w:iCs/>
        </w:rPr>
        <w:t>, familiarise themselves with the University campus</w:t>
      </w:r>
      <w:r>
        <w:rPr>
          <w:iCs/>
        </w:rPr>
        <w:t xml:space="preserve"> and facilities</w:t>
      </w:r>
      <w:r w:rsidRPr="00D15DC9">
        <w:rPr>
          <w:iCs/>
        </w:rPr>
        <w:t xml:space="preserve">, collect their University </w:t>
      </w:r>
      <w:r>
        <w:rPr>
          <w:iCs/>
        </w:rPr>
        <w:t xml:space="preserve">ID </w:t>
      </w:r>
      <w:r w:rsidRPr="00D15DC9">
        <w:rPr>
          <w:iCs/>
        </w:rPr>
        <w:t xml:space="preserve">card and register onto </w:t>
      </w:r>
      <w:r w:rsidR="00B30E7A">
        <w:rPr>
          <w:iCs/>
        </w:rPr>
        <w:t>their e-portfolio platform</w:t>
      </w:r>
      <w:r w:rsidRPr="00D15DC9">
        <w:rPr>
          <w:iCs/>
        </w:rPr>
        <w:t>.</w:t>
      </w:r>
    </w:p>
    <w:p w14:paraId="1DACD8CF" w14:textId="77777777" w:rsidR="00E016A3" w:rsidRDefault="00E016A3" w:rsidP="00E016A3">
      <w:pPr>
        <w:spacing w:after="0" w:line="240" w:lineRule="auto"/>
        <w:rPr>
          <w:iCs/>
        </w:rPr>
      </w:pPr>
    </w:p>
    <w:p w14:paraId="0B0632A0" w14:textId="77777777" w:rsidR="00E016A3" w:rsidRPr="008B7556" w:rsidRDefault="00E016A3" w:rsidP="00E016A3">
      <w:pPr>
        <w:pStyle w:val="Heading3"/>
        <w:rPr>
          <w:rFonts w:ascii="Calibri Light" w:eastAsiaTheme="minorHAnsi" w:hAnsi="Calibri Light" w:cs="Calibri Light"/>
          <w:color w:val="auto"/>
          <w:sz w:val="36"/>
          <w:szCs w:val="36"/>
          <w:lang w:eastAsia="en-GB"/>
        </w:rPr>
      </w:pPr>
      <w:r w:rsidRPr="008B7556">
        <w:rPr>
          <w:rFonts w:ascii="Calibri Light" w:eastAsiaTheme="minorHAnsi" w:hAnsi="Calibri Light" w:cs="Calibri Light"/>
          <w:color w:val="auto"/>
          <w:sz w:val="36"/>
          <w:szCs w:val="36"/>
          <w:lang w:eastAsia="en-GB"/>
        </w:rPr>
        <w:t>Apprentice support</w:t>
      </w:r>
    </w:p>
    <w:p w14:paraId="07D0EB29" w14:textId="77777777" w:rsidR="00E016A3" w:rsidRDefault="00E016A3" w:rsidP="00E016A3">
      <w:pPr>
        <w:pStyle w:val="Default"/>
        <w:rPr>
          <w:rFonts w:asciiTheme="minorHAnsi" w:hAnsiTheme="minorHAnsi"/>
          <w:sz w:val="22"/>
          <w:szCs w:val="22"/>
        </w:rPr>
      </w:pPr>
      <w:r w:rsidRPr="00906297">
        <w:rPr>
          <w:rFonts w:asciiTheme="minorHAnsi" w:hAnsiTheme="minorHAnsi"/>
          <w:sz w:val="22"/>
          <w:szCs w:val="22"/>
        </w:rPr>
        <w:t xml:space="preserve">As well as their academic tutors, apprentices are allocated a dedicated </w:t>
      </w:r>
      <w:r>
        <w:rPr>
          <w:rFonts w:asciiTheme="minorHAnsi" w:hAnsiTheme="minorHAnsi"/>
          <w:sz w:val="22"/>
          <w:szCs w:val="22"/>
        </w:rPr>
        <w:t xml:space="preserve">University </w:t>
      </w:r>
      <w:r w:rsidRPr="00906297">
        <w:rPr>
          <w:rFonts w:asciiTheme="minorHAnsi" w:hAnsiTheme="minorHAnsi"/>
          <w:sz w:val="22"/>
          <w:szCs w:val="22"/>
        </w:rPr>
        <w:t xml:space="preserve">Apprenticeship Tutor to support their personal, educational and professional development. </w:t>
      </w:r>
      <w:r>
        <w:rPr>
          <w:rFonts w:asciiTheme="minorHAnsi" w:hAnsiTheme="minorHAnsi"/>
          <w:sz w:val="22"/>
          <w:szCs w:val="22"/>
        </w:rPr>
        <w:t>T</w:t>
      </w:r>
      <w:r w:rsidRPr="008F102F">
        <w:rPr>
          <w:rFonts w:asciiTheme="minorHAnsi" w:hAnsiTheme="minorHAnsi"/>
          <w:sz w:val="22"/>
          <w:szCs w:val="22"/>
        </w:rPr>
        <w:t>utorial support encompasses University-based work and assessed practice learning</w:t>
      </w:r>
      <w:r>
        <w:rPr>
          <w:rFonts w:asciiTheme="minorHAnsi" w:hAnsiTheme="minorHAnsi"/>
          <w:sz w:val="22"/>
          <w:szCs w:val="22"/>
        </w:rPr>
        <w:t xml:space="preserve"> and is focused</w:t>
      </w:r>
      <w:r w:rsidRPr="008F102F">
        <w:rPr>
          <w:rFonts w:asciiTheme="minorHAnsi" w:hAnsiTheme="minorHAnsi"/>
          <w:sz w:val="22"/>
          <w:szCs w:val="22"/>
        </w:rPr>
        <w:t xml:space="preserve"> on the integration of the University-based components of the course</w:t>
      </w:r>
      <w:r>
        <w:rPr>
          <w:rFonts w:asciiTheme="minorHAnsi" w:hAnsiTheme="minorHAnsi"/>
          <w:sz w:val="22"/>
          <w:szCs w:val="22"/>
        </w:rPr>
        <w:t xml:space="preserve"> and the workplace,</w:t>
      </w:r>
      <w:r w:rsidRPr="008F102F">
        <w:rPr>
          <w:rFonts w:asciiTheme="minorHAnsi" w:hAnsiTheme="minorHAnsi"/>
          <w:sz w:val="22"/>
          <w:szCs w:val="22"/>
        </w:rPr>
        <w:t xml:space="preserve"> the </w:t>
      </w:r>
      <w:r>
        <w:rPr>
          <w:rFonts w:asciiTheme="minorHAnsi" w:hAnsiTheme="minorHAnsi"/>
          <w:sz w:val="22"/>
          <w:szCs w:val="22"/>
        </w:rPr>
        <w:t>acquisition</w:t>
      </w:r>
      <w:r w:rsidRPr="008F102F">
        <w:rPr>
          <w:rFonts w:asciiTheme="minorHAnsi" w:hAnsiTheme="minorHAnsi"/>
          <w:sz w:val="22"/>
          <w:szCs w:val="22"/>
        </w:rPr>
        <w:t xml:space="preserve"> of k</w:t>
      </w:r>
      <w:r>
        <w:rPr>
          <w:rFonts w:asciiTheme="minorHAnsi" w:hAnsiTheme="minorHAnsi"/>
          <w:sz w:val="22"/>
          <w:szCs w:val="22"/>
        </w:rPr>
        <w:t>nowledge, skills and behaviours</w:t>
      </w:r>
      <w:r w:rsidRPr="008F102F">
        <w:rPr>
          <w:rFonts w:asciiTheme="minorHAnsi" w:hAnsiTheme="minorHAnsi"/>
          <w:sz w:val="22"/>
          <w:szCs w:val="22"/>
        </w:rPr>
        <w:t xml:space="preserve"> and their demonstration through work</w:t>
      </w:r>
      <w:r>
        <w:rPr>
          <w:rFonts w:asciiTheme="minorHAnsi" w:hAnsiTheme="minorHAnsi"/>
          <w:sz w:val="22"/>
          <w:szCs w:val="22"/>
        </w:rPr>
        <w:t>-</w:t>
      </w:r>
      <w:r w:rsidRPr="008F102F">
        <w:rPr>
          <w:rFonts w:asciiTheme="minorHAnsi" w:hAnsiTheme="minorHAnsi"/>
          <w:sz w:val="22"/>
          <w:szCs w:val="22"/>
        </w:rPr>
        <w:t xml:space="preserve">based practice. </w:t>
      </w:r>
    </w:p>
    <w:p w14:paraId="74DA3EDC" w14:textId="77777777" w:rsidR="00E016A3" w:rsidRDefault="00E016A3" w:rsidP="00E016A3">
      <w:pPr>
        <w:spacing w:after="0" w:line="240" w:lineRule="auto"/>
      </w:pPr>
    </w:p>
    <w:p w14:paraId="73AA7C40" w14:textId="77777777" w:rsidR="00E016A3" w:rsidRDefault="00E016A3" w:rsidP="00E016A3">
      <w:pPr>
        <w:spacing w:after="0" w:line="240" w:lineRule="auto"/>
      </w:pPr>
      <w:r>
        <w:t xml:space="preserve">Apprentices </w:t>
      </w:r>
      <w:r w:rsidRPr="008F102F">
        <w:t>will have regular</w:t>
      </w:r>
      <w:r>
        <w:t xml:space="preserve"> contact with their tutors,</w:t>
      </w:r>
      <w:r w:rsidRPr="008F102F">
        <w:t xml:space="preserve"> face</w:t>
      </w:r>
      <w:r>
        <w:t>-</w:t>
      </w:r>
      <w:r w:rsidRPr="008F102F">
        <w:t>to</w:t>
      </w:r>
      <w:r>
        <w:t>-</w:t>
      </w:r>
      <w:r w:rsidRPr="008F102F">
        <w:t>face and online</w:t>
      </w:r>
      <w:r>
        <w:t xml:space="preserve">, </w:t>
      </w:r>
      <w:r w:rsidRPr="008F102F">
        <w:t>through group seminars and individual tutorials. When un</w:t>
      </w:r>
      <w:r>
        <w:t>dertaking assessed, on-the-job learning, the University Apprenticeship</w:t>
      </w:r>
      <w:r w:rsidRPr="008F102F">
        <w:t xml:space="preserve"> </w:t>
      </w:r>
      <w:r>
        <w:t>T</w:t>
      </w:r>
      <w:r w:rsidRPr="008F102F">
        <w:t xml:space="preserve">utor </w:t>
      </w:r>
      <w:r>
        <w:t xml:space="preserve">is their main </w:t>
      </w:r>
      <w:r w:rsidRPr="008F102F">
        <w:t>link with the University,</w:t>
      </w:r>
      <w:r>
        <w:t xml:space="preserve"> and they will also participate in meetings and discussions with the apprentice’s Line Manager and Mentor or Practice Supervisor</w:t>
      </w:r>
      <w:r w:rsidRPr="008F102F">
        <w:t xml:space="preserve">. </w:t>
      </w:r>
      <w:r>
        <w:t xml:space="preserve"> </w:t>
      </w:r>
    </w:p>
    <w:p w14:paraId="6E6D86AD" w14:textId="77777777" w:rsidR="00E016A3" w:rsidRDefault="00E016A3" w:rsidP="00E016A3">
      <w:pPr>
        <w:spacing w:after="0" w:line="240" w:lineRule="auto"/>
      </w:pPr>
    </w:p>
    <w:p w14:paraId="7AD49C8C" w14:textId="7843ECE7" w:rsidR="00E016A3" w:rsidRDefault="00E016A3" w:rsidP="00E016A3">
      <w:pPr>
        <w:pStyle w:val="BodyText"/>
        <w:spacing w:after="0" w:line="240" w:lineRule="auto"/>
        <w:rPr>
          <w:rStyle w:val="Hyperlink"/>
          <w:rFonts w:cs="Arial"/>
        </w:rPr>
      </w:pPr>
      <w:r w:rsidRPr="008F102F">
        <w:rPr>
          <w:rFonts w:cs="Arial"/>
        </w:rPr>
        <w:t xml:space="preserve">Although your apprentice will not spend large amounts of time on the University campus, they are </w:t>
      </w:r>
      <w:r>
        <w:rPr>
          <w:rFonts w:cs="Arial"/>
        </w:rPr>
        <w:t xml:space="preserve">fully </w:t>
      </w:r>
      <w:r w:rsidRPr="008F102F">
        <w:rPr>
          <w:rFonts w:cs="Arial"/>
        </w:rPr>
        <w:t>entitled to the support and wellbeing services</w:t>
      </w:r>
      <w:r>
        <w:rPr>
          <w:rFonts w:cs="Arial"/>
        </w:rPr>
        <w:t xml:space="preserve"> we offer to </w:t>
      </w:r>
      <w:r w:rsidR="00C027B5">
        <w:rPr>
          <w:rFonts w:cs="Arial"/>
        </w:rPr>
        <w:t>all students enrolled at the University of Warwick</w:t>
      </w:r>
      <w:r>
        <w:rPr>
          <w:rFonts w:cs="Arial"/>
        </w:rPr>
        <w:t>.</w:t>
      </w:r>
      <w:r w:rsidRPr="008F102F">
        <w:rPr>
          <w:rFonts w:cs="Arial"/>
        </w:rPr>
        <w:t xml:space="preserve"> The services </w:t>
      </w:r>
      <w:r>
        <w:rPr>
          <w:rFonts w:cs="Arial"/>
        </w:rPr>
        <w:t xml:space="preserve">offered </w:t>
      </w:r>
      <w:r w:rsidRPr="008F102F">
        <w:rPr>
          <w:rFonts w:cs="Arial"/>
        </w:rPr>
        <w:t>are diverse</w:t>
      </w:r>
      <w:r>
        <w:rPr>
          <w:rFonts w:cs="Arial"/>
        </w:rPr>
        <w:t xml:space="preserve"> to</w:t>
      </w:r>
      <w:r w:rsidRPr="008F102F">
        <w:rPr>
          <w:rFonts w:cs="Arial"/>
        </w:rPr>
        <w:t xml:space="preserve"> meet the many and varied needs of the University community</w:t>
      </w:r>
      <w:r>
        <w:rPr>
          <w:rFonts w:cs="Arial"/>
        </w:rPr>
        <w:t xml:space="preserve"> and</w:t>
      </w:r>
      <w:r w:rsidRPr="008F102F">
        <w:rPr>
          <w:rFonts w:cs="Arial"/>
        </w:rPr>
        <w:t xml:space="preserve"> include</w:t>
      </w:r>
      <w:r>
        <w:rPr>
          <w:rFonts w:cs="Arial"/>
        </w:rPr>
        <w:t xml:space="preserve"> skills development, </w:t>
      </w:r>
      <w:r w:rsidRPr="008F102F">
        <w:rPr>
          <w:rFonts w:cs="Arial"/>
        </w:rPr>
        <w:t>mental health and wellbeing</w:t>
      </w:r>
      <w:r>
        <w:rPr>
          <w:rFonts w:cs="Arial"/>
        </w:rPr>
        <w:t xml:space="preserve">, </w:t>
      </w:r>
      <w:r w:rsidRPr="008F102F">
        <w:rPr>
          <w:rFonts w:cs="Arial"/>
        </w:rPr>
        <w:t>disability and counselling</w:t>
      </w:r>
      <w:r>
        <w:rPr>
          <w:rFonts w:cs="Arial"/>
        </w:rPr>
        <w:t>.</w:t>
      </w:r>
      <w:r w:rsidRPr="00133C87">
        <w:t xml:space="preserve"> </w:t>
      </w:r>
      <w:r>
        <w:rPr>
          <w:rFonts w:cs="Arial"/>
        </w:rPr>
        <w:t xml:space="preserve">Further information can be found </w:t>
      </w:r>
      <w:r w:rsidRPr="00FD53C5">
        <w:rPr>
          <w:rFonts w:cstheme="minorHAnsi"/>
        </w:rPr>
        <w:t xml:space="preserve">at </w:t>
      </w:r>
      <w:hyperlink r:id="rId15" w:history="1">
        <w:r w:rsidRPr="00FD53C5">
          <w:rPr>
            <w:rStyle w:val="Hyperlink"/>
            <w:rFonts w:asciiTheme="minorHAnsi" w:hAnsiTheme="minorHAnsi" w:cstheme="minorHAnsi"/>
          </w:rPr>
          <w:t>https://warwick.ac.uk/services/wss/</w:t>
        </w:r>
      </w:hyperlink>
      <w:r w:rsidRPr="00FD53C5">
        <w:rPr>
          <w:rFonts w:cstheme="minorHAnsi"/>
        </w:rPr>
        <w:t>.</w:t>
      </w:r>
      <w:r w:rsidRPr="00D64BDC">
        <w:rPr>
          <w:rFonts w:cstheme="minorHAnsi"/>
        </w:rPr>
        <w:t xml:space="preserve"> </w:t>
      </w:r>
      <w:r w:rsidRPr="00FD53C5">
        <w:rPr>
          <w:rFonts w:cs="Arial"/>
        </w:rPr>
        <w:t>T</w:t>
      </w:r>
      <w:r w:rsidRPr="00FD53C5">
        <w:t>he University recognises that the apprentice is first and foremost an employee of your organisation; therefore, we ask that in the first instance, the apprentice’s initial contact for any support needs are with their Line Manager.</w:t>
      </w:r>
    </w:p>
    <w:p w14:paraId="498690E2" w14:textId="77777777" w:rsidR="00E016A3" w:rsidRPr="00A759C6" w:rsidRDefault="00E016A3" w:rsidP="00E016A3">
      <w:pPr>
        <w:pStyle w:val="BodyText"/>
        <w:spacing w:after="0" w:line="240" w:lineRule="auto"/>
        <w:rPr>
          <w:rStyle w:val="Hyperlink"/>
        </w:rPr>
      </w:pPr>
    </w:p>
    <w:p w14:paraId="4A7108D7" w14:textId="77777777" w:rsidR="00E016A3" w:rsidRPr="008B7556" w:rsidRDefault="00E016A3" w:rsidP="00E016A3">
      <w:pPr>
        <w:pStyle w:val="Heading3"/>
        <w:rPr>
          <w:rFonts w:ascii="Calibri Light" w:eastAsiaTheme="minorHAnsi" w:hAnsi="Calibri Light" w:cs="Calibri Light"/>
          <w:color w:val="auto"/>
          <w:sz w:val="36"/>
          <w:szCs w:val="36"/>
          <w:lang w:eastAsia="en-GB"/>
        </w:rPr>
      </w:pPr>
      <w:r w:rsidRPr="008B7556">
        <w:rPr>
          <w:rFonts w:ascii="Calibri Light" w:eastAsiaTheme="minorHAnsi" w:hAnsi="Calibri Light" w:cs="Calibri Light"/>
          <w:color w:val="auto"/>
          <w:sz w:val="36"/>
          <w:szCs w:val="36"/>
          <w:lang w:eastAsia="en-GB"/>
        </w:rPr>
        <w:t>Communication</w:t>
      </w:r>
    </w:p>
    <w:p w14:paraId="6D6CF8AB" w14:textId="77777777" w:rsidR="00E016A3" w:rsidRDefault="00E016A3" w:rsidP="00E016A3">
      <w:pPr>
        <w:spacing w:after="0" w:line="240" w:lineRule="auto"/>
        <w:rPr>
          <w:rFonts w:cs="Arial"/>
        </w:rPr>
      </w:pPr>
      <w:r>
        <w:rPr>
          <w:rFonts w:cs="Arial"/>
        </w:rPr>
        <w:t>You can expect the following communication from the University prior to and after your apprentice has started their degree apprenticeship:</w:t>
      </w:r>
    </w:p>
    <w:p w14:paraId="088CACCA" w14:textId="77777777" w:rsidR="00E016A3" w:rsidRDefault="00E016A3" w:rsidP="00E016A3">
      <w:pPr>
        <w:tabs>
          <w:tab w:val="left" w:pos="284"/>
        </w:tabs>
        <w:spacing w:after="0" w:line="240" w:lineRule="auto"/>
        <w:ind w:hanging="709"/>
        <w:rPr>
          <w:rFonts w:cs="Arial"/>
        </w:rPr>
      </w:pPr>
    </w:p>
    <w:p w14:paraId="17CD6DD1" w14:textId="77777777" w:rsidR="00E016A3" w:rsidRDefault="00E016A3" w:rsidP="00B30E7A">
      <w:pPr>
        <w:pStyle w:val="ListParagraph"/>
        <w:numPr>
          <w:ilvl w:val="0"/>
          <w:numId w:val="36"/>
        </w:numPr>
        <w:tabs>
          <w:tab w:val="left" w:pos="284"/>
        </w:tabs>
        <w:spacing w:after="0" w:line="240" w:lineRule="auto"/>
        <w:ind w:hanging="709"/>
        <w:rPr>
          <w:rFonts w:cs="Arial"/>
        </w:rPr>
      </w:pPr>
      <w:r>
        <w:rPr>
          <w:rFonts w:cs="Arial"/>
        </w:rPr>
        <w:t xml:space="preserve">Line Manager and Mentor training </w:t>
      </w:r>
    </w:p>
    <w:p w14:paraId="3EFAB9C0" w14:textId="339026F1" w:rsidR="00E016A3" w:rsidRDefault="00C027B5" w:rsidP="00B30E7A">
      <w:pPr>
        <w:pStyle w:val="ListParagraph"/>
        <w:numPr>
          <w:ilvl w:val="0"/>
          <w:numId w:val="36"/>
        </w:numPr>
        <w:tabs>
          <w:tab w:val="left" w:pos="284"/>
        </w:tabs>
        <w:spacing w:after="0" w:line="240" w:lineRule="auto"/>
        <w:ind w:hanging="709"/>
        <w:rPr>
          <w:rFonts w:cs="Arial"/>
        </w:rPr>
      </w:pPr>
      <w:r>
        <w:rPr>
          <w:rFonts w:cs="Arial"/>
        </w:rPr>
        <w:t>Q</w:t>
      </w:r>
      <w:r w:rsidR="00E016A3">
        <w:rPr>
          <w:rFonts w:cs="Arial"/>
        </w:rPr>
        <w:t xml:space="preserve">uarterly </w:t>
      </w:r>
      <w:r>
        <w:rPr>
          <w:rFonts w:cs="Arial"/>
        </w:rPr>
        <w:t xml:space="preserve">Progress </w:t>
      </w:r>
      <w:r w:rsidR="00E016A3">
        <w:rPr>
          <w:rFonts w:cs="Arial"/>
        </w:rPr>
        <w:t xml:space="preserve">Review Meetings </w:t>
      </w:r>
    </w:p>
    <w:p w14:paraId="33B4D7E3" w14:textId="77777777" w:rsidR="00E016A3" w:rsidRDefault="00E016A3" w:rsidP="00B30E7A">
      <w:pPr>
        <w:pStyle w:val="ListParagraph"/>
        <w:numPr>
          <w:ilvl w:val="0"/>
          <w:numId w:val="36"/>
        </w:numPr>
        <w:tabs>
          <w:tab w:val="left" w:pos="284"/>
        </w:tabs>
        <w:spacing w:after="0" w:line="240" w:lineRule="auto"/>
        <w:ind w:hanging="709"/>
        <w:rPr>
          <w:rFonts w:cs="Arial"/>
        </w:rPr>
      </w:pPr>
      <w:r>
        <w:rPr>
          <w:rFonts w:cs="Arial"/>
        </w:rPr>
        <w:t>Annual Review Meeting</w:t>
      </w:r>
    </w:p>
    <w:p w14:paraId="3BCAF0D6" w14:textId="3C32B056" w:rsidR="00E016A3" w:rsidRDefault="00C027B5" w:rsidP="00B30E7A">
      <w:pPr>
        <w:pStyle w:val="ListParagraph"/>
        <w:numPr>
          <w:ilvl w:val="0"/>
          <w:numId w:val="36"/>
        </w:numPr>
        <w:tabs>
          <w:tab w:val="left" w:pos="284"/>
        </w:tabs>
        <w:spacing w:after="0" w:line="240" w:lineRule="auto"/>
        <w:ind w:hanging="709"/>
        <w:rPr>
          <w:rFonts w:cs="Arial"/>
        </w:rPr>
      </w:pPr>
      <w:r>
        <w:rPr>
          <w:rFonts w:cs="Arial"/>
        </w:rPr>
        <w:t>I</w:t>
      </w:r>
      <w:r w:rsidR="00E016A3">
        <w:rPr>
          <w:rFonts w:cs="Arial"/>
        </w:rPr>
        <w:t xml:space="preserve">nvitations to relevant employer forums / programme committees </w:t>
      </w:r>
    </w:p>
    <w:p w14:paraId="7386259E" w14:textId="7FA3A356" w:rsidR="00E016A3" w:rsidRDefault="00C027B5" w:rsidP="00B30E7A">
      <w:pPr>
        <w:pStyle w:val="ListParagraph"/>
        <w:numPr>
          <w:ilvl w:val="0"/>
          <w:numId w:val="36"/>
        </w:numPr>
        <w:tabs>
          <w:tab w:val="left" w:pos="284"/>
        </w:tabs>
        <w:spacing w:after="0" w:line="240" w:lineRule="auto"/>
        <w:ind w:hanging="709"/>
        <w:rPr>
          <w:rFonts w:cs="Arial"/>
        </w:rPr>
      </w:pPr>
      <w:r>
        <w:rPr>
          <w:rFonts w:cs="Arial"/>
        </w:rPr>
        <w:t>R</w:t>
      </w:r>
      <w:r w:rsidR="00E016A3">
        <w:rPr>
          <w:rFonts w:cs="Arial"/>
        </w:rPr>
        <w:t>equests for feedback as part of online employer surveys and through employer forums</w:t>
      </w:r>
    </w:p>
    <w:p w14:paraId="4F1928C1" w14:textId="43BE211D" w:rsidR="00E016A3" w:rsidRPr="00784E42" w:rsidRDefault="00C027B5" w:rsidP="00B30E7A">
      <w:pPr>
        <w:pStyle w:val="ListParagraph"/>
        <w:numPr>
          <w:ilvl w:val="0"/>
          <w:numId w:val="36"/>
        </w:numPr>
        <w:tabs>
          <w:tab w:val="left" w:pos="284"/>
        </w:tabs>
        <w:spacing w:after="0" w:line="240" w:lineRule="auto"/>
        <w:ind w:hanging="709"/>
        <w:rPr>
          <w:rFonts w:cs="Arial"/>
        </w:rPr>
      </w:pPr>
      <w:r>
        <w:rPr>
          <w:rFonts w:cs="Arial"/>
        </w:rPr>
        <w:t>U</w:t>
      </w:r>
      <w:r w:rsidR="00E016A3">
        <w:rPr>
          <w:rFonts w:cs="Arial"/>
        </w:rPr>
        <w:t>pdates regarding developments in the University’s apprenticeship provision</w:t>
      </w:r>
    </w:p>
    <w:p w14:paraId="6F2FF6AB" w14:textId="77777777" w:rsidR="00790A98" w:rsidRDefault="00790A98" w:rsidP="00E016A3">
      <w:pPr>
        <w:pStyle w:val="Heading1"/>
        <w:numPr>
          <w:ilvl w:val="0"/>
          <w:numId w:val="0"/>
        </w:numPr>
        <w:ind w:left="436" w:hanging="436"/>
        <w:rPr>
          <w:rFonts w:asciiTheme="minorHAnsi" w:hAnsiTheme="minorHAnsi" w:cstheme="minorHAnsi"/>
          <w:b w:val="0"/>
          <w:bCs/>
          <w:color w:val="511C6C"/>
          <w:sz w:val="44"/>
          <w:szCs w:val="44"/>
        </w:rPr>
      </w:pPr>
    </w:p>
    <w:p w14:paraId="133D61A9" w14:textId="5531B66A" w:rsidR="00E016A3" w:rsidRPr="000E5300" w:rsidRDefault="00E016A3" w:rsidP="00E016A3">
      <w:pPr>
        <w:pStyle w:val="Heading1"/>
        <w:numPr>
          <w:ilvl w:val="0"/>
          <w:numId w:val="0"/>
        </w:numPr>
        <w:ind w:left="436" w:hanging="436"/>
        <w:rPr>
          <w:rFonts w:asciiTheme="minorHAnsi" w:hAnsiTheme="minorHAnsi" w:cstheme="minorHAnsi"/>
          <w:b w:val="0"/>
          <w:bCs/>
          <w:color w:val="511C6C"/>
          <w:sz w:val="44"/>
          <w:szCs w:val="44"/>
        </w:rPr>
      </w:pPr>
      <w:r w:rsidRPr="000E5300">
        <w:rPr>
          <w:rFonts w:asciiTheme="minorHAnsi" w:hAnsiTheme="minorHAnsi" w:cstheme="minorHAnsi"/>
          <w:b w:val="0"/>
          <w:bCs/>
          <w:color w:val="511C6C"/>
          <w:sz w:val="44"/>
          <w:szCs w:val="44"/>
        </w:rPr>
        <w:t>Section 3 – The role of the Employer</w:t>
      </w:r>
    </w:p>
    <w:p w14:paraId="34D8594D" w14:textId="77777777" w:rsidR="00E016A3" w:rsidRDefault="00E016A3" w:rsidP="00E016A3">
      <w:pPr>
        <w:spacing w:after="0" w:line="240" w:lineRule="auto"/>
        <w:rPr>
          <w:rFonts w:cs="Arial"/>
        </w:rPr>
      </w:pPr>
      <w:r w:rsidRPr="008F102F">
        <w:rPr>
          <w:rFonts w:cs="Arial"/>
        </w:rPr>
        <w:t xml:space="preserve">This section summarises the key responsibilities of </w:t>
      </w:r>
      <w:r>
        <w:rPr>
          <w:rFonts w:cs="Arial"/>
        </w:rPr>
        <w:t>the</w:t>
      </w:r>
      <w:r w:rsidRPr="008F102F">
        <w:rPr>
          <w:rFonts w:cs="Arial"/>
        </w:rPr>
        <w:t xml:space="preserve"> employer </w:t>
      </w:r>
      <w:r>
        <w:rPr>
          <w:rFonts w:cs="Arial"/>
        </w:rPr>
        <w:t>throughout the lifecycle of the apprenticeship</w:t>
      </w:r>
      <w:r w:rsidRPr="008F102F">
        <w:rPr>
          <w:rFonts w:cs="Arial"/>
        </w:rPr>
        <w:t>.</w:t>
      </w:r>
      <w:r>
        <w:rPr>
          <w:rFonts w:cs="Arial"/>
        </w:rPr>
        <w:t xml:space="preserve"> </w:t>
      </w:r>
      <w:r w:rsidRPr="008F102F">
        <w:rPr>
          <w:rFonts w:cs="Arial"/>
        </w:rPr>
        <w:t xml:space="preserve">Please refer to the </w:t>
      </w:r>
      <w:r w:rsidRPr="008F102F">
        <w:rPr>
          <w:rFonts w:cs="Arial"/>
          <w:b/>
        </w:rPr>
        <w:t>Apprenticeship Agreement</w:t>
      </w:r>
      <w:r w:rsidRPr="008F102F">
        <w:rPr>
          <w:rFonts w:cs="Arial"/>
        </w:rPr>
        <w:t xml:space="preserve"> </w:t>
      </w:r>
      <w:r>
        <w:rPr>
          <w:rFonts w:cs="Arial"/>
        </w:rPr>
        <w:t xml:space="preserve">and </w:t>
      </w:r>
      <w:r>
        <w:rPr>
          <w:b/>
          <w:bCs/>
        </w:rPr>
        <w:t xml:space="preserve">Apprenticeship Training Services Agreement </w:t>
      </w:r>
      <w:r w:rsidRPr="008F102F">
        <w:rPr>
          <w:rFonts w:cs="Arial"/>
        </w:rPr>
        <w:t>for full details of the apprenticeship arrangement</w:t>
      </w:r>
      <w:r>
        <w:rPr>
          <w:rFonts w:cs="Arial"/>
        </w:rPr>
        <w:t>s</w:t>
      </w:r>
      <w:r w:rsidRPr="008F102F">
        <w:rPr>
          <w:rFonts w:cs="Arial"/>
        </w:rPr>
        <w:t xml:space="preserve"> specific to your organisation.</w:t>
      </w:r>
    </w:p>
    <w:p w14:paraId="6AE6AEB2" w14:textId="77777777" w:rsidR="00E016A3" w:rsidRDefault="00E016A3" w:rsidP="00E016A3">
      <w:pPr>
        <w:spacing w:after="0" w:line="240" w:lineRule="auto"/>
        <w:rPr>
          <w:rFonts w:cs="Arial"/>
        </w:rPr>
      </w:pPr>
    </w:p>
    <w:p w14:paraId="2EC8C6B2" w14:textId="77777777" w:rsidR="00E016A3" w:rsidRPr="008B7556" w:rsidRDefault="00E016A3" w:rsidP="00E016A3">
      <w:pPr>
        <w:pStyle w:val="Heading3"/>
        <w:rPr>
          <w:rFonts w:ascii="Calibri Light" w:eastAsiaTheme="minorHAnsi" w:hAnsi="Calibri Light" w:cs="Calibri Light"/>
          <w:color w:val="auto"/>
          <w:sz w:val="36"/>
          <w:szCs w:val="36"/>
          <w:lang w:eastAsia="en-GB"/>
        </w:rPr>
      </w:pPr>
      <w:r w:rsidRPr="008B7556">
        <w:rPr>
          <w:rFonts w:ascii="Calibri Light" w:eastAsiaTheme="minorHAnsi" w:hAnsi="Calibri Light" w:cs="Calibri Light"/>
          <w:color w:val="auto"/>
          <w:sz w:val="36"/>
          <w:szCs w:val="36"/>
          <w:lang w:eastAsia="en-GB"/>
        </w:rPr>
        <w:t>Contributing to programme development</w:t>
      </w:r>
    </w:p>
    <w:p w14:paraId="677B6105" w14:textId="77777777" w:rsidR="00E016A3" w:rsidRDefault="00E016A3" w:rsidP="00E016A3">
      <w:pPr>
        <w:spacing w:after="0" w:line="240" w:lineRule="auto"/>
        <w:rPr>
          <w:rFonts w:cs="Arial"/>
        </w:rPr>
      </w:pPr>
      <w:r>
        <w:rPr>
          <w:rFonts w:cs="Arial"/>
        </w:rPr>
        <w:t>We work with employers to design and develop degree apprenticeships, usually through a series of workshops and meetings (online and face-to-face) to:</w:t>
      </w:r>
    </w:p>
    <w:p w14:paraId="0345EC2A" w14:textId="77777777" w:rsidR="00E016A3" w:rsidRDefault="00E016A3" w:rsidP="00E016A3">
      <w:pPr>
        <w:spacing w:after="0" w:line="240" w:lineRule="auto"/>
        <w:rPr>
          <w:rFonts w:cs="Arial"/>
        </w:rPr>
      </w:pPr>
    </w:p>
    <w:p w14:paraId="2C81B797" w14:textId="0CC5E75E" w:rsidR="00E016A3" w:rsidRDefault="00B30E7A" w:rsidP="00E016A3">
      <w:pPr>
        <w:pStyle w:val="ListParagraph"/>
        <w:numPr>
          <w:ilvl w:val="0"/>
          <w:numId w:val="28"/>
        </w:numPr>
        <w:spacing w:after="0" w:line="240" w:lineRule="auto"/>
        <w:ind w:left="284" w:hanging="284"/>
        <w:rPr>
          <w:rFonts w:cs="Arial"/>
        </w:rPr>
      </w:pPr>
      <w:r>
        <w:rPr>
          <w:rFonts w:cs="Arial"/>
        </w:rPr>
        <w:t>R</w:t>
      </w:r>
      <w:r w:rsidR="00E016A3" w:rsidRPr="586C9A44">
        <w:rPr>
          <w:rFonts w:cs="Arial"/>
        </w:rPr>
        <w:t>eview the relevant Apprenticeship Standard to meet skills requirements</w:t>
      </w:r>
    </w:p>
    <w:p w14:paraId="076CD568" w14:textId="6938D494" w:rsidR="00E016A3" w:rsidRDefault="00B30E7A" w:rsidP="00E016A3">
      <w:pPr>
        <w:pStyle w:val="ListParagraph"/>
        <w:numPr>
          <w:ilvl w:val="0"/>
          <w:numId w:val="28"/>
        </w:numPr>
        <w:spacing w:after="0" w:line="240" w:lineRule="auto"/>
        <w:ind w:left="284" w:hanging="284"/>
        <w:rPr>
          <w:rFonts w:cs="Arial"/>
        </w:rPr>
      </w:pPr>
      <w:r>
        <w:rPr>
          <w:rFonts w:cs="Arial"/>
        </w:rPr>
        <w:t>A</w:t>
      </w:r>
      <w:r w:rsidR="00E016A3" w:rsidRPr="586C9A44">
        <w:rPr>
          <w:rFonts w:cs="Arial"/>
        </w:rPr>
        <w:t>gree degree apprenticeship programme design and delivery model</w:t>
      </w:r>
    </w:p>
    <w:p w14:paraId="7543AE13" w14:textId="6D932B38" w:rsidR="00E016A3" w:rsidRDefault="00B30E7A" w:rsidP="00E016A3">
      <w:pPr>
        <w:pStyle w:val="ListParagraph"/>
        <w:numPr>
          <w:ilvl w:val="0"/>
          <w:numId w:val="28"/>
        </w:numPr>
        <w:spacing w:after="0" w:line="240" w:lineRule="auto"/>
        <w:ind w:left="284" w:hanging="284"/>
        <w:rPr>
          <w:rFonts w:eastAsiaTheme="minorEastAsia"/>
        </w:rPr>
      </w:pPr>
      <w:r>
        <w:rPr>
          <w:rFonts w:cs="Arial"/>
        </w:rPr>
        <w:t>A</w:t>
      </w:r>
      <w:r w:rsidR="00E016A3" w:rsidRPr="586C9A44">
        <w:rPr>
          <w:rFonts w:cs="Arial"/>
        </w:rPr>
        <w:t>gree programme and module learning outcomes mapped to apprenticeship standards and Professional Statutory and Public Body (PSRB’s) requirements, where applicable</w:t>
      </w:r>
    </w:p>
    <w:p w14:paraId="407A110E" w14:textId="633601BD" w:rsidR="00E016A3" w:rsidRDefault="00B30E7A" w:rsidP="00E016A3">
      <w:pPr>
        <w:pStyle w:val="ListParagraph"/>
        <w:numPr>
          <w:ilvl w:val="0"/>
          <w:numId w:val="28"/>
        </w:numPr>
        <w:spacing w:after="0" w:line="240" w:lineRule="auto"/>
        <w:ind w:left="284" w:hanging="284"/>
        <w:rPr>
          <w:rFonts w:cs="Arial"/>
        </w:rPr>
      </w:pPr>
      <w:r>
        <w:rPr>
          <w:rFonts w:cs="Arial"/>
        </w:rPr>
        <w:lastRenderedPageBreak/>
        <w:t>A</w:t>
      </w:r>
      <w:r w:rsidR="00E016A3" w:rsidRPr="586C9A44">
        <w:rPr>
          <w:rFonts w:cs="Arial"/>
        </w:rPr>
        <w:t>gree on and off-the-job training plan</w:t>
      </w:r>
      <w:r w:rsidR="00E016A3">
        <w:rPr>
          <w:rFonts w:cs="Arial"/>
        </w:rPr>
        <w:t xml:space="preserve"> </w:t>
      </w:r>
      <w:r w:rsidR="00E016A3" w:rsidRPr="00FB519C">
        <w:rPr>
          <w:rFonts w:cs="Arial"/>
        </w:rPr>
        <w:t>to include monitoring and assessment criteria</w:t>
      </w:r>
    </w:p>
    <w:p w14:paraId="25ED0D32" w14:textId="77777777" w:rsidR="00E016A3" w:rsidRDefault="00E016A3" w:rsidP="00E016A3">
      <w:pPr>
        <w:pStyle w:val="ListParagraph"/>
        <w:spacing w:after="0" w:line="240" w:lineRule="auto"/>
        <w:rPr>
          <w:rFonts w:cs="Arial"/>
        </w:rPr>
      </w:pPr>
    </w:p>
    <w:p w14:paraId="121FF91B" w14:textId="6276E6B7" w:rsidR="00E016A3" w:rsidRPr="00562C71" w:rsidRDefault="00E016A3" w:rsidP="00E016A3">
      <w:pPr>
        <w:spacing w:after="0" w:line="240" w:lineRule="auto"/>
        <w:rPr>
          <w:rFonts w:cs="Arial"/>
        </w:rPr>
      </w:pPr>
      <w:r w:rsidRPr="586C9A44">
        <w:rPr>
          <w:rFonts w:cs="Arial"/>
        </w:rPr>
        <w:t xml:space="preserve">Programme development is based upon continual </w:t>
      </w:r>
      <w:r w:rsidR="00844CD1" w:rsidRPr="586C9A44">
        <w:rPr>
          <w:rFonts w:cs="Arial"/>
        </w:rPr>
        <w:t>improvement,</w:t>
      </w:r>
      <w:r w:rsidRPr="586C9A44">
        <w:rPr>
          <w:rFonts w:cs="Arial"/>
        </w:rPr>
        <w:t xml:space="preserve"> and you will have the opportunity to contribute to this through the duration of the programme. </w:t>
      </w:r>
    </w:p>
    <w:p w14:paraId="6FA42E4A" w14:textId="77777777" w:rsidR="00E016A3" w:rsidRPr="008F102F" w:rsidRDefault="00E016A3" w:rsidP="00E016A3">
      <w:pPr>
        <w:spacing w:after="0" w:line="240" w:lineRule="auto"/>
        <w:rPr>
          <w:rFonts w:cs="Arial"/>
        </w:rPr>
      </w:pPr>
    </w:p>
    <w:p w14:paraId="0890B08B" w14:textId="77777777" w:rsidR="00E016A3" w:rsidRPr="00E30DBA" w:rsidRDefault="00E016A3" w:rsidP="00E016A3">
      <w:pPr>
        <w:spacing w:after="0" w:line="240" w:lineRule="auto"/>
        <w:rPr>
          <w:rFonts w:ascii="Calibri Light" w:hAnsi="Calibri Light" w:cs="Calibri Light"/>
          <w:sz w:val="28"/>
          <w:szCs w:val="28"/>
          <w:lang w:eastAsia="en-GB"/>
        </w:rPr>
      </w:pPr>
      <w:r w:rsidRPr="00E30DBA">
        <w:rPr>
          <w:rFonts w:ascii="Calibri Light" w:hAnsi="Calibri Light" w:cs="Calibri Light"/>
          <w:sz w:val="28"/>
          <w:szCs w:val="28"/>
          <w:lang w:eastAsia="en-GB"/>
        </w:rPr>
        <w:t>Programme Management Group</w:t>
      </w:r>
    </w:p>
    <w:p w14:paraId="31D16817" w14:textId="77777777" w:rsidR="00E016A3" w:rsidRDefault="00E016A3" w:rsidP="00E016A3">
      <w:pPr>
        <w:suppressAutoHyphens/>
        <w:autoSpaceDN w:val="0"/>
        <w:spacing w:after="0" w:line="240" w:lineRule="auto"/>
        <w:textAlignment w:val="baseline"/>
        <w:rPr>
          <w:rFonts w:cs="Arial"/>
        </w:rPr>
      </w:pPr>
      <w:r w:rsidRPr="009D7F07">
        <w:rPr>
          <w:rFonts w:cs="Arial"/>
        </w:rPr>
        <w:t xml:space="preserve">A Programme Management Group (PMG) will meet quarterly to consider the governance, delivery and management of the degree apprenticeship. An annual PMG meeting will include employer and apprentice representation. Terms of reference will include: </w:t>
      </w:r>
    </w:p>
    <w:p w14:paraId="4992F88C" w14:textId="1D023429" w:rsidR="00E016A3" w:rsidRPr="009D7F07" w:rsidRDefault="00B30E7A" w:rsidP="00E016A3">
      <w:pPr>
        <w:pStyle w:val="ListParagraph"/>
        <w:numPr>
          <w:ilvl w:val="0"/>
          <w:numId w:val="27"/>
        </w:numPr>
        <w:suppressAutoHyphens/>
        <w:autoSpaceDN w:val="0"/>
        <w:spacing w:after="0" w:line="240" w:lineRule="auto"/>
        <w:ind w:left="284" w:hanging="284"/>
        <w:textAlignment w:val="baseline"/>
        <w:rPr>
          <w:rFonts w:ascii="Calibri" w:hAnsi="Calibri" w:cs="Calibri"/>
        </w:rPr>
      </w:pPr>
      <w:r>
        <w:rPr>
          <w:rFonts w:ascii="Calibri" w:hAnsi="Calibri" w:cs="Calibri"/>
        </w:rPr>
        <w:t>C</w:t>
      </w:r>
      <w:r w:rsidR="00E016A3" w:rsidRPr="009D7F07">
        <w:rPr>
          <w:rFonts w:ascii="Calibri" w:hAnsi="Calibri" w:cs="Calibri"/>
        </w:rPr>
        <w:t xml:space="preserve">onsistent oversight and interaction between employer(s) and the University </w:t>
      </w:r>
      <w:r w:rsidR="00E016A3" w:rsidRPr="009D7F07">
        <w:rPr>
          <w:rFonts w:cs="Arial"/>
        </w:rPr>
        <w:t xml:space="preserve">(including University, </w:t>
      </w:r>
      <w:r w:rsidR="00E016A3">
        <w:rPr>
          <w:rFonts w:cs="Arial"/>
        </w:rPr>
        <w:t xml:space="preserve">Ofsted, </w:t>
      </w:r>
      <w:r w:rsidR="00E016A3" w:rsidRPr="009D7F07">
        <w:rPr>
          <w:rFonts w:cs="Arial"/>
        </w:rPr>
        <w:t>Office for Students, QAA Quality Code, IfATE and relevant PSRB’s)</w:t>
      </w:r>
    </w:p>
    <w:p w14:paraId="2655E38F" w14:textId="77777777" w:rsidR="00E016A3" w:rsidRPr="00D7475A" w:rsidRDefault="00E016A3" w:rsidP="00E016A3">
      <w:pPr>
        <w:pStyle w:val="ListParagraph"/>
        <w:numPr>
          <w:ilvl w:val="0"/>
          <w:numId w:val="27"/>
        </w:numPr>
        <w:spacing w:after="0" w:line="240" w:lineRule="auto"/>
        <w:ind w:left="284" w:hanging="284"/>
        <w:rPr>
          <w:rFonts w:cs="Arial"/>
        </w:rPr>
      </w:pPr>
      <w:r w:rsidRPr="00D7475A">
        <w:rPr>
          <w:rFonts w:cs="Arial"/>
        </w:rPr>
        <w:t>regularity</w:t>
      </w:r>
      <w:r>
        <w:rPr>
          <w:rFonts w:cs="Arial"/>
        </w:rPr>
        <w:t xml:space="preserve"> </w:t>
      </w:r>
    </w:p>
    <w:p w14:paraId="4807B07A" w14:textId="71B7A7F2" w:rsidR="00E016A3" w:rsidRPr="00D7475A" w:rsidRDefault="00B30E7A" w:rsidP="00E016A3">
      <w:pPr>
        <w:pStyle w:val="ListParagraph"/>
        <w:numPr>
          <w:ilvl w:val="0"/>
          <w:numId w:val="27"/>
        </w:numPr>
        <w:spacing w:after="0" w:line="240" w:lineRule="auto"/>
        <w:ind w:left="284" w:hanging="284"/>
        <w:rPr>
          <w:rFonts w:cs="Arial"/>
        </w:rPr>
      </w:pPr>
      <w:r>
        <w:rPr>
          <w:rFonts w:cs="Arial"/>
        </w:rPr>
        <w:t>M</w:t>
      </w:r>
      <w:r w:rsidR="00E016A3">
        <w:rPr>
          <w:rFonts w:cs="Arial"/>
        </w:rPr>
        <w:t>onitor, review and development</w:t>
      </w:r>
      <w:r w:rsidR="00E016A3" w:rsidRPr="00D7475A">
        <w:rPr>
          <w:rFonts w:cs="Arial"/>
        </w:rPr>
        <w:t xml:space="preserve"> of programme content and delivery</w:t>
      </w:r>
    </w:p>
    <w:p w14:paraId="6A0A15C1" w14:textId="43A62DFE" w:rsidR="00E016A3" w:rsidRPr="00D7475A" w:rsidRDefault="00B30E7A" w:rsidP="00E016A3">
      <w:pPr>
        <w:pStyle w:val="ListParagraph"/>
        <w:numPr>
          <w:ilvl w:val="0"/>
          <w:numId w:val="27"/>
        </w:numPr>
        <w:spacing w:after="0" w:line="240" w:lineRule="auto"/>
        <w:ind w:left="284" w:hanging="284"/>
        <w:rPr>
          <w:rFonts w:cs="Arial"/>
        </w:rPr>
      </w:pPr>
      <w:r>
        <w:rPr>
          <w:rFonts w:cs="Arial"/>
        </w:rPr>
        <w:t>M</w:t>
      </w:r>
      <w:r w:rsidR="00E016A3">
        <w:rPr>
          <w:rFonts w:cs="Arial"/>
        </w:rPr>
        <w:t xml:space="preserve">onitor </w:t>
      </w:r>
      <w:r w:rsidR="00E016A3" w:rsidRPr="00D7475A">
        <w:rPr>
          <w:rFonts w:cs="Arial"/>
        </w:rPr>
        <w:t>feedback from apprentices, employers and academics</w:t>
      </w:r>
    </w:p>
    <w:p w14:paraId="1FF17A5C" w14:textId="69A2B0DA" w:rsidR="00E016A3" w:rsidRDefault="00B30E7A" w:rsidP="00E016A3">
      <w:pPr>
        <w:pStyle w:val="ListParagraph"/>
        <w:numPr>
          <w:ilvl w:val="0"/>
          <w:numId w:val="27"/>
        </w:numPr>
        <w:spacing w:after="0" w:line="240" w:lineRule="auto"/>
        <w:ind w:left="284" w:hanging="284"/>
        <w:rPr>
          <w:rFonts w:cs="Arial"/>
        </w:rPr>
      </w:pPr>
      <w:r>
        <w:rPr>
          <w:rFonts w:cs="Arial"/>
        </w:rPr>
        <w:t>M</w:t>
      </w:r>
      <w:r w:rsidR="00E016A3">
        <w:rPr>
          <w:rFonts w:cs="Arial"/>
        </w:rPr>
        <w:t xml:space="preserve">onitor </w:t>
      </w:r>
      <w:r w:rsidR="00E016A3" w:rsidRPr="00D7475A">
        <w:rPr>
          <w:rFonts w:cs="Arial"/>
        </w:rPr>
        <w:t>achievement, progression and retention of apprentices</w:t>
      </w:r>
    </w:p>
    <w:p w14:paraId="0DEFEED2" w14:textId="1EAD4AA2" w:rsidR="00E016A3" w:rsidRPr="00D7475A" w:rsidRDefault="00B30E7A" w:rsidP="00E016A3">
      <w:pPr>
        <w:pStyle w:val="ListParagraph"/>
        <w:numPr>
          <w:ilvl w:val="0"/>
          <w:numId w:val="27"/>
        </w:numPr>
        <w:spacing w:after="0" w:line="240" w:lineRule="auto"/>
        <w:ind w:left="284" w:hanging="284"/>
        <w:rPr>
          <w:rFonts w:cs="Arial"/>
        </w:rPr>
      </w:pPr>
      <w:r>
        <w:rPr>
          <w:rFonts w:cs="Arial"/>
        </w:rPr>
        <w:t>R</w:t>
      </w:r>
      <w:r w:rsidR="00E016A3">
        <w:rPr>
          <w:rFonts w:cs="Arial"/>
        </w:rPr>
        <w:t>eview risk management of provision</w:t>
      </w:r>
    </w:p>
    <w:p w14:paraId="48A9A822" w14:textId="3496C32D" w:rsidR="00E016A3" w:rsidRPr="004F7488" w:rsidRDefault="00B30E7A" w:rsidP="00E016A3">
      <w:pPr>
        <w:pStyle w:val="ListParagraph"/>
        <w:numPr>
          <w:ilvl w:val="0"/>
          <w:numId w:val="27"/>
        </w:numPr>
        <w:spacing w:after="0" w:line="240" w:lineRule="auto"/>
        <w:ind w:left="284" w:hanging="284"/>
        <w:rPr>
          <w:rFonts w:cs="Arial"/>
        </w:rPr>
      </w:pPr>
      <w:r>
        <w:rPr>
          <w:rFonts w:cs="Arial"/>
        </w:rPr>
        <w:t>R</w:t>
      </w:r>
      <w:r w:rsidR="00E016A3" w:rsidRPr="004F7488">
        <w:rPr>
          <w:rFonts w:cs="Arial"/>
        </w:rPr>
        <w:t>eport annually to the University and to employers</w:t>
      </w:r>
    </w:p>
    <w:p w14:paraId="2FA402E2" w14:textId="77777777" w:rsidR="00E016A3" w:rsidRPr="000C2540" w:rsidRDefault="00E016A3" w:rsidP="00E016A3">
      <w:pPr>
        <w:pStyle w:val="ListParagraph"/>
        <w:spacing w:after="0" w:line="240" w:lineRule="auto"/>
        <w:ind w:left="360"/>
        <w:rPr>
          <w:rFonts w:cs="Arial"/>
        </w:rPr>
      </w:pPr>
    </w:p>
    <w:p w14:paraId="420F6C79" w14:textId="77777777" w:rsidR="00E016A3" w:rsidRDefault="00E016A3" w:rsidP="00E016A3">
      <w:pPr>
        <w:spacing w:after="0" w:line="240" w:lineRule="auto"/>
        <w:rPr>
          <w:rFonts w:cs="Arial"/>
        </w:rPr>
      </w:pPr>
      <w:r w:rsidRPr="009119B0">
        <w:rPr>
          <w:rFonts w:cs="Arial"/>
        </w:rPr>
        <w:t>Membership of the committee will include:</w:t>
      </w:r>
    </w:p>
    <w:p w14:paraId="64C125A9" w14:textId="77777777" w:rsidR="00E016A3" w:rsidRPr="00E4432D" w:rsidRDefault="00E016A3" w:rsidP="00E016A3">
      <w:pPr>
        <w:pStyle w:val="ListParagraph"/>
        <w:numPr>
          <w:ilvl w:val="0"/>
          <w:numId w:val="26"/>
        </w:numPr>
        <w:suppressAutoHyphens/>
        <w:autoSpaceDN w:val="0"/>
        <w:spacing w:after="0" w:line="240" w:lineRule="auto"/>
        <w:ind w:left="284" w:hanging="284"/>
        <w:textAlignment w:val="baseline"/>
        <w:rPr>
          <w:rFonts w:ascii="Calibri" w:hAnsi="Calibri" w:cs="Calibri"/>
        </w:rPr>
      </w:pPr>
      <w:r w:rsidRPr="005D48F2">
        <w:rPr>
          <w:rFonts w:ascii="Calibri" w:hAnsi="Calibri" w:cs="Calibri"/>
        </w:rPr>
        <w:t>Programme Director (</w:t>
      </w:r>
      <w:r>
        <w:rPr>
          <w:rFonts w:ascii="Calibri" w:hAnsi="Calibri" w:cs="Calibri"/>
        </w:rPr>
        <w:t>C</w:t>
      </w:r>
      <w:r w:rsidRPr="00E4432D">
        <w:rPr>
          <w:rFonts w:ascii="Calibri" w:hAnsi="Calibri" w:cs="Calibri"/>
        </w:rPr>
        <w:t>hair)</w:t>
      </w:r>
    </w:p>
    <w:p w14:paraId="60CEBE14" w14:textId="6AF0C5F5" w:rsidR="00E016A3" w:rsidRPr="00E4432D" w:rsidRDefault="00B30E7A" w:rsidP="00E016A3">
      <w:pPr>
        <w:pStyle w:val="ListParagraph"/>
        <w:numPr>
          <w:ilvl w:val="0"/>
          <w:numId w:val="26"/>
        </w:numPr>
        <w:suppressAutoHyphens/>
        <w:autoSpaceDN w:val="0"/>
        <w:spacing w:after="0" w:line="240" w:lineRule="auto"/>
        <w:ind w:left="284" w:hanging="284"/>
        <w:textAlignment w:val="baseline"/>
        <w:rPr>
          <w:rFonts w:ascii="Calibri" w:hAnsi="Calibri" w:cs="Calibri"/>
        </w:rPr>
      </w:pPr>
      <w:r>
        <w:rPr>
          <w:rFonts w:ascii="Calibri" w:hAnsi="Calibri" w:cs="Calibri"/>
        </w:rPr>
        <w:t>S</w:t>
      </w:r>
      <w:r w:rsidR="00E016A3" w:rsidRPr="00E4432D">
        <w:rPr>
          <w:rFonts w:ascii="Calibri" w:hAnsi="Calibri" w:cs="Calibri"/>
        </w:rPr>
        <w:t>taff teaching on the programme</w:t>
      </w:r>
    </w:p>
    <w:p w14:paraId="765EDE81" w14:textId="77777777" w:rsidR="00E016A3" w:rsidRPr="00E4432D" w:rsidRDefault="00E016A3" w:rsidP="00E016A3">
      <w:pPr>
        <w:pStyle w:val="ListParagraph"/>
        <w:numPr>
          <w:ilvl w:val="0"/>
          <w:numId w:val="26"/>
        </w:numPr>
        <w:suppressAutoHyphens/>
        <w:autoSpaceDN w:val="0"/>
        <w:spacing w:after="0" w:line="240" w:lineRule="auto"/>
        <w:ind w:left="284" w:hanging="284"/>
        <w:textAlignment w:val="baseline"/>
        <w:rPr>
          <w:rFonts w:ascii="Calibri" w:hAnsi="Calibri" w:cs="Calibri"/>
        </w:rPr>
      </w:pPr>
      <w:r>
        <w:rPr>
          <w:rFonts w:ascii="Calibri" w:hAnsi="Calibri" w:cs="Calibri"/>
        </w:rPr>
        <w:t xml:space="preserve">University </w:t>
      </w:r>
      <w:r w:rsidRPr="00E4432D">
        <w:rPr>
          <w:rFonts w:ascii="Calibri" w:hAnsi="Calibri" w:cs="Calibri"/>
        </w:rPr>
        <w:t>Apprenticeship Tutor(s)</w:t>
      </w:r>
    </w:p>
    <w:p w14:paraId="308AE184" w14:textId="0F42FC98" w:rsidR="00E016A3" w:rsidRDefault="00B30E7A" w:rsidP="00E016A3">
      <w:pPr>
        <w:pStyle w:val="ListParagraph"/>
        <w:numPr>
          <w:ilvl w:val="0"/>
          <w:numId w:val="26"/>
        </w:numPr>
        <w:suppressAutoHyphens/>
        <w:autoSpaceDN w:val="0"/>
        <w:spacing w:after="0" w:line="240" w:lineRule="auto"/>
        <w:ind w:left="284" w:hanging="284"/>
        <w:textAlignment w:val="baseline"/>
        <w:rPr>
          <w:rFonts w:ascii="Calibri" w:hAnsi="Calibri" w:cs="Calibri"/>
        </w:rPr>
      </w:pPr>
      <w:r>
        <w:rPr>
          <w:rFonts w:ascii="Calibri" w:hAnsi="Calibri" w:cs="Calibri"/>
        </w:rPr>
        <w:t>A</w:t>
      </w:r>
      <w:r w:rsidR="00E016A3" w:rsidRPr="00E4432D">
        <w:rPr>
          <w:rFonts w:ascii="Calibri" w:hAnsi="Calibri" w:cs="Calibri"/>
        </w:rPr>
        <w:t>pprentice representation</w:t>
      </w:r>
    </w:p>
    <w:p w14:paraId="5AFA5919" w14:textId="2D85DAF4" w:rsidR="00E016A3" w:rsidRPr="00E4432D" w:rsidRDefault="00B30E7A" w:rsidP="00E016A3">
      <w:pPr>
        <w:pStyle w:val="ListParagraph"/>
        <w:numPr>
          <w:ilvl w:val="0"/>
          <w:numId w:val="26"/>
        </w:numPr>
        <w:suppressAutoHyphens/>
        <w:autoSpaceDN w:val="0"/>
        <w:spacing w:after="0" w:line="240" w:lineRule="auto"/>
        <w:ind w:left="284" w:hanging="284"/>
        <w:textAlignment w:val="baseline"/>
        <w:rPr>
          <w:rFonts w:ascii="Calibri" w:hAnsi="Calibri" w:cs="Calibri"/>
        </w:rPr>
      </w:pPr>
      <w:r>
        <w:rPr>
          <w:rFonts w:ascii="Calibri" w:hAnsi="Calibri" w:cs="Calibri"/>
        </w:rPr>
        <w:t>E</w:t>
      </w:r>
      <w:r w:rsidR="00E016A3">
        <w:rPr>
          <w:rFonts w:ascii="Calibri" w:hAnsi="Calibri" w:cs="Calibri"/>
        </w:rPr>
        <w:t>mployer representation</w:t>
      </w:r>
    </w:p>
    <w:p w14:paraId="5138ED3F" w14:textId="02D4062B" w:rsidR="00E016A3" w:rsidRPr="00E4432D" w:rsidRDefault="00B30E7A" w:rsidP="00E016A3">
      <w:pPr>
        <w:pStyle w:val="ListParagraph"/>
        <w:numPr>
          <w:ilvl w:val="0"/>
          <w:numId w:val="26"/>
        </w:numPr>
        <w:suppressAutoHyphens/>
        <w:autoSpaceDN w:val="0"/>
        <w:spacing w:after="0" w:line="240" w:lineRule="auto"/>
        <w:ind w:left="284" w:hanging="284"/>
        <w:textAlignment w:val="baseline"/>
        <w:rPr>
          <w:rFonts w:ascii="Calibri" w:hAnsi="Calibri" w:cs="Calibri"/>
        </w:rPr>
      </w:pPr>
      <w:r>
        <w:rPr>
          <w:rFonts w:ascii="Calibri" w:hAnsi="Calibri" w:cs="Calibri"/>
        </w:rPr>
        <w:t>S</w:t>
      </w:r>
      <w:r w:rsidR="00E016A3" w:rsidRPr="00E4432D">
        <w:rPr>
          <w:rFonts w:ascii="Calibri" w:hAnsi="Calibri" w:cs="Calibri"/>
        </w:rPr>
        <w:t>taff responsible for the administration of the course</w:t>
      </w:r>
    </w:p>
    <w:p w14:paraId="0FF26993" w14:textId="03726E5E" w:rsidR="00E016A3" w:rsidRPr="00E4432D" w:rsidRDefault="00B30E7A" w:rsidP="00E016A3">
      <w:pPr>
        <w:pStyle w:val="ListParagraph"/>
        <w:numPr>
          <w:ilvl w:val="0"/>
          <w:numId w:val="26"/>
        </w:numPr>
        <w:suppressAutoHyphens/>
        <w:autoSpaceDN w:val="0"/>
        <w:spacing w:after="0" w:line="240" w:lineRule="auto"/>
        <w:ind w:left="284" w:hanging="284"/>
        <w:textAlignment w:val="baseline"/>
        <w:rPr>
          <w:rFonts w:ascii="Calibri" w:hAnsi="Calibri" w:cs="Calibri"/>
        </w:rPr>
      </w:pPr>
      <w:r>
        <w:rPr>
          <w:rFonts w:ascii="Calibri" w:hAnsi="Calibri" w:cs="Calibri"/>
        </w:rPr>
        <w:t>R</w:t>
      </w:r>
      <w:r w:rsidR="2725743D" w:rsidRPr="0796A964">
        <w:rPr>
          <w:rFonts w:ascii="Calibri" w:hAnsi="Calibri" w:cs="Calibri"/>
        </w:rPr>
        <w:t>epresentation from the University’s Work-based and Professional Learning Team</w:t>
      </w:r>
    </w:p>
    <w:p w14:paraId="5587D745" w14:textId="431F4E53" w:rsidR="0796A964" w:rsidRDefault="0796A964" w:rsidP="0796A964">
      <w:pPr>
        <w:pStyle w:val="ListParagraph"/>
        <w:numPr>
          <w:ilvl w:val="0"/>
          <w:numId w:val="26"/>
        </w:numPr>
        <w:spacing w:after="0" w:line="240" w:lineRule="auto"/>
        <w:ind w:left="284" w:hanging="284"/>
        <w:rPr>
          <w:rFonts w:ascii="Calibri" w:hAnsi="Calibri" w:cs="Calibri"/>
        </w:rPr>
      </w:pPr>
      <w:r w:rsidRPr="0D825CAE">
        <w:rPr>
          <w:rFonts w:ascii="Calibri" w:hAnsi="Calibri" w:cs="Calibri"/>
        </w:rPr>
        <w:t>Representation from any relevant professional body</w:t>
      </w:r>
    </w:p>
    <w:p w14:paraId="61C8DE27" w14:textId="77777777" w:rsidR="00E016A3" w:rsidRPr="00607C35" w:rsidRDefault="00E016A3" w:rsidP="00E016A3">
      <w:pPr>
        <w:spacing w:after="0" w:line="240" w:lineRule="auto"/>
        <w:rPr>
          <w:rFonts w:cs="Arial"/>
        </w:rPr>
      </w:pPr>
    </w:p>
    <w:p w14:paraId="71FF6F62" w14:textId="77777777" w:rsidR="00E016A3" w:rsidRDefault="00E016A3" w:rsidP="00E016A3">
      <w:pPr>
        <w:spacing w:after="0" w:line="240" w:lineRule="auto"/>
        <w:rPr>
          <w:rFonts w:cs="Arial"/>
        </w:rPr>
      </w:pPr>
      <w:r w:rsidRPr="009119B0">
        <w:rPr>
          <w:rFonts w:cs="Arial"/>
        </w:rPr>
        <w:t xml:space="preserve">In advance of each committee meeting, the </w:t>
      </w:r>
      <w:r>
        <w:rPr>
          <w:rFonts w:cs="Arial"/>
        </w:rPr>
        <w:t>P</w:t>
      </w:r>
      <w:r w:rsidRPr="009119B0">
        <w:rPr>
          <w:rFonts w:cs="Arial"/>
        </w:rPr>
        <w:t xml:space="preserve">rogramme </w:t>
      </w:r>
      <w:r>
        <w:rPr>
          <w:rFonts w:cs="Arial"/>
        </w:rPr>
        <w:t>A</w:t>
      </w:r>
      <w:r w:rsidRPr="009119B0">
        <w:rPr>
          <w:rFonts w:cs="Arial"/>
        </w:rPr>
        <w:t>dministrator will ask the apprentice representative to gather feedback from their fellow apprentices</w:t>
      </w:r>
      <w:r>
        <w:rPr>
          <w:rFonts w:cs="Arial"/>
        </w:rPr>
        <w:t xml:space="preserve">, which is </w:t>
      </w:r>
      <w:r w:rsidRPr="009119B0">
        <w:rPr>
          <w:rFonts w:cs="Arial"/>
        </w:rPr>
        <w:t>to be channelled through them at the meeting.</w:t>
      </w:r>
      <w:r>
        <w:rPr>
          <w:rFonts w:cs="Arial"/>
        </w:rPr>
        <w:t xml:space="preserve"> An employer questionnaire will also be circulated to gain feedback from employers. </w:t>
      </w:r>
    </w:p>
    <w:p w14:paraId="6F60EE0C" w14:textId="77777777" w:rsidR="00E016A3" w:rsidRPr="002F2761" w:rsidRDefault="00E016A3" w:rsidP="00E016A3">
      <w:pPr>
        <w:spacing w:after="0" w:line="240" w:lineRule="auto"/>
        <w:rPr>
          <w:rFonts w:cs="Arial"/>
        </w:rPr>
      </w:pPr>
    </w:p>
    <w:p w14:paraId="74992E7A" w14:textId="77777777" w:rsidR="00E016A3" w:rsidRPr="00691155" w:rsidRDefault="00E016A3" w:rsidP="00E016A3">
      <w:pPr>
        <w:pStyle w:val="Heading3"/>
        <w:rPr>
          <w:rFonts w:ascii="Calibri Light" w:eastAsiaTheme="minorHAnsi" w:hAnsi="Calibri Light" w:cs="Calibri Light"/>
          <w:color w:val="auto"/>
          <w:sz w:val="36"/>
          <w:szCs w:val="36"/>
          <w:lang w:eastAsia="en-GB"/>
        </w:rPr>
      </w:pPr>
      <w:r w:rsidRPr="00691155">
        <w:rPr>
          <w:rFonts w:ascii="Calibri Light" w:eastAsiaTheme="minorHAnsi" w:hAnsi="Calibri Light" w:cs="Calibri Light"/>
          <w:color w:val="auto"/>
          <w:sz w:val="36"/>
          <w:szCs w:val="36"/>
          <w:lang w:eastAsia="en-GB"/>
        </w:rPr>
        <w:t>Apprentice contract of employment</w:t>
      </w:r>
    </w:p>
    <w:p w14:paraId="339902B8" w14:textId="77777777" w:rsidR="00E016A3" w:rsidRDefault="00E016A3" w:rsidP="00E016A3">
      <w:r w:rsidRPr="00B72B20">
        <w:rPr>
          <w:rFonts w:cs="Arial"/>
        </w:rPr>
        <w:t>As the employer, it is yo</w:t>
      </w:r>
      <w:r w:rsidRPr="008A7B1B">
        <w:rPr>
          <w:rFonts w:cs="Arial"/>
        </w:rPr>
        <w:t>ur legal responsibility to provide your apprentice with</w:t>
      </w:r>
      <w:r>
        <w:rPr>
          <w:rFonts w:cs="Arial"/>
        </w:rPr>
        <w:t xml:space="preserve"> a Contract of Employment</w:t>
      </w:r>
      <w:r w:rsidRPr="008A7B1B">
        <w:rPr>
          <w:rFonts w:cs="Arial"/>
        </w:rPr>
        <w:t xml:space="preserve"> </w:t>
      </w:r>
      <w:r>
        <w:rPr>
          <w:rFonts w:cs="Arial"/>
        </w:rPr>
        <w:t>and Job Specification</w:t>
      </w:r>
      <w:r w:rsidRPr="008A7B1B">
        <w:rPr>
          <w:rFonts w:cs="Arial"/>
        </w:rPr>
        <w:t>.</w:t>
      </w:r>
      <w:r w:rsidRPr="00EE2FB8">
        <w:rPr>
          <w:rFonts w:cs="Arial"/>
        </w:rPr>
        <w:t xml:space="preserve"> </w:t>
      </w:r>
    </w:p>
    <w:p w14:paraId="100A2530" w14:textId="77777777" w:rsidR="00E016A3" w:rsidRPr="00691155" w:rsidRDefault="00E016A3" w:rsidP="00E016A3">
      <w:pPr>
        <w:pStyle w:val="Heading3"/>
        <w:rPr>
          <w:rFonts w:ascii="Calibri Light" w:eastAsiaTheme="minorHAnsi" w:hAnsi="Calibri Light" w:cs="Calibri Light"/>
          <w:color w:val="auto"/>
          <w:sz w:val="36"/>
          <w:szCs w:val="36"/>
          <w:lang w:eastAsia="en-GB"/>
        </w:rPr>
      </w:pPr>
      <w:r w:rsidRPr="00691155">
        <w:rPr>
          <w:rFonts w:ascii="Calibri Light" w:eastAsiaTheme="minorHAnsi" w:hAnsi="Calibri Light" w:cs="Calibri Light"/>
          <w:color w:val="auto"/>
          <w:sz w:val="36"/>
          <w:szCs w:val="36"/>
          <w:lang w:eastAsia="en-GB"/>
        </w:rPr>
        <w:t xml:space="preserve">Developing the Line Manager, Mentor or Practice Supervisor </w:t>
      </w:r>
    </w:p>
    <w:p w14:paraId="70415BD4" w14:textId="77777777" w:rsidR="00E016A3" w:rsidRDefault="00E016A3" w:rsidP="00E016A3">
      <w:pPr>
        <w:spacing w:after="0" w:line="240" w:lineRule="auto"/>
        <w:rPr>
          <w:rFonts w:cs="Arial"/>
        </w:rPr>
      </w:pPr>
      <w:r w:rsidRPr="008F102F">
        <w:rPr>
          <w:rFonts w:cs="Arial"/>
        </w:rPr>
        <w:t>Once the initial contractual process is complete, the key role of the employer</w:t>
      </w:r>
      <w:r>
        <w:rPr>
          <w:rFonts w:cs="Arial"/>
        </w:rPr>
        <w:t xml:space="preserve"> </w:t>
      </w:r>
      <w:r w:rsidRPr="008F102F">
        <w:rPr>
          <w:rFonts w:cs="Arial"/>
        </w:rPr>
        <w:t>is to ensure all parties in the</w:t>
      </w:r>
      <w:r>
        <w:rPr>
          <w:rFonts w:cs="Arial"/>
        </w:rPr>
        <w:t>ir</w:t>
      </w:r>
      <w:r w:rsidRPr="008F102F">
        <w:rPr>
          <w:rFonts w:cs="Arial"/>
        </w:rPr>
        <w:t xml:space="preserve"> organisation </w:t>
      </w:r>
      <w:r>
        <w:rPr>
          <w:rFonts w:cs="Arial"/>
        </w:rPr>
        <w:t xml:space="preserve">who will be </w:t>
      </w:r>
      <w:r w:rsidRPr="008F102F">
        <w:rPr>
          <w:rFonts w:cs="Arial"/>
        </w:rPr>
        <w:t>involved in the apprenticeship are:</w:t>
      </w:r>
    </w:p>
    <w:p w14:paraId="166CD977" w14:textId="77777777" w:rsidR="00E016A3" w:rsidRPr="008F102F" w:rsidRDefault="00E016A3" w:rsidP="00E016A3">
      <w:pPr>
        <w:spacing w:after="0" w:line="240" w:lineRule="auto"/>
        <w:rPr>
          <w:rFonts w:cs="Arial"/>
        </w:rPr>
      </w:pPr>
    </w:p>
    <w:p w14:paraId="68DF7109" w14:textId="31175F8A" w:rsidR="00E016A3" w:rsidRPr="008F102F" w:rsidRDefault="00B30E7A" w:rsidP="00E016A3">
      <w:pPr>
        <w:pStyle w:val="ListParagraph"/>
        <w:numPr>
          <w:ilvl w:val="0"/>
          <w:numId w:val="8"/>
        </w:numPr>
        <w:spacing w:after="0" w:line="240" w:lineRule="auto"/>
        <w:ind w:left="284" w:hanging="284"/>
        <w:rPr>
          <w:rFonts w:cs="Arial"/>
        </w:rPr>
      </w:pPr>
      <w:r>
        <w:rPr>
          <w:rFonts w:cs="Arial"/>
        </w:rPr>
        <w:t>B</w:t>
      </w:r>
      <w:r w:rsidR="00E016A3" w:rsidRPr="00237F2D">
        <w:rPr>
          <w:rFonts w:cs="Arial"/>
        </w:rPr>
        <w:t>riefed on the relevant content of the Apprenticeship Agreement and Apprenticeship Training Services Agreement</w:t>
      </w:r>
      <w:r w:rsidR="00E016A3" w:rsidRPr="00237F2D" w:rsidDel="00237F2D">
        <w:rPr>
          <w:rFonts w:cs="Arial"/>
        </w:rPr>
        <w:t xml:space="preserve"> </w:t>
      </w:r>
      <w:r w:rsidR="00E016A3">
        <w:rPr>
          <w:rFonts w:cs="Arial"/>
        </w:rPr>
        <w:t xml:space="preserve">and </w:t>
      </w:r>
      <w:r w:rsidR="00E016A3" w:rsidRPr="00237F2D">
        <w:rPr>
          <w:rFonts w:cs="Arial"/>
        </w:rPr>
        <w:t>informed of their roles and responsibilities in the context of the apprenticeship</w:t>
      </w:r>
      <w:r w:rsidR="00E016A3">
        <w:rPr>
          <w:rFonts w:cs="Arial"/>
        </w:rPr>
        <w:t xml:space="preserve"> </w:t>
      </w:r>
      <w:r w:rsidR="00E016A3" w:rsidRPr="00237F2D">
        <w:rPr>
          <w:rFonts w:cs="Arial"/>
        </w:rPr>
        <w:t xml:space="preserve">(this is particularly important when people other than the </w:t>
      </w:r>
      <w:r w:rsidR="00E016A3">
        <w:rPr>
          <w:rFonts w:cs="Arial"/>
        </w:rPr>
        <w:t>L</w:t>
      </w:r>
      <w:r w:rsidR="00E016A3" w:rsidRPr="00237F2D">
        <w:rPr>
          <w:rFonts w:cs="Arial"/>
        </w:rPr>
        <w:t xml:space="preserve">ine </w:t>
      </w:r>
      <w:r w:rsidR="00E016A3">
        <w:rPr>
          <w:rFonts w:cs="Arial"/>
        </w:rPr>
        <w:t>M</w:t>
      </w:r>
      <w:r w:rsidR="00E016A3" w:rsidRPr="00237F2D">
        <w:rPr>
          <w:rFonts w:cs="Arial"/>
        </w:rPr>
        <w:t xml:space="preserve">anager are involved, such as a </w:t>
      </w:r>
      <w:r w:rsidR="00E016A3">
        <w:rPr>
          <w:rFonts w:cs="Arial"/>
        </w:rPr>
        <w:t>M</w:t>
      </w:r>
      <w:r w:rsidR="00E016A3" w:rsidRPr="00237F2D">
        <w:rPr>
          <w:rFonts w:cs="Arial"/>
        </w:rPr>
        <w:t xml:space="preserve">entor or </w:t>
      </w:r>
      <w:r w:rsidR="00E016A3">
        <w:rPr>
          <w:rFonts w:cs="Arial"/>
        </w:rPr>
        <w:t>P</w:t>
      </w:r>
      <w:r w:rsidR="00E016A3" w:rsidRPr="00237F2D">
        <w:rPr>
          <w:rFonts w:cs="Arial"/>
        </w:rPr>
        <w:t xml:space="preserve">ractice </w:t>
      </w:r>
      <w:r w:rsidR="00E016A3">
        <w:rPr>
          <w:rFonts w:cs="Arial"/>
        </w:rPr>
        <w:t>S</w:t>
      </w:r>
      <w:r w:rsidR="00E016A3" w:rsidRPr="00237F2D">
        <w:rPr>
          <w:rFonts w:cs="Arial"/>
        </w:rPr>
        <w:t>upervisor)</w:t>
      </w:r>
    </w:p>
    <w:p w14:paraId="5F00590F" w14:textId="19F2F1A7" w:rsidR="00E016A3" w:rsidRPr="008F102F" w:rsidRDefault="00B30E7A" w:rsidP="00E016A3">
      <w:pPr>
        <w:pStyle w:val="ListParagraph"/>
        <w:numPr>
          <w:ilvl w:val="0"/>
          <w:numId w:val="8"/>
        </w:numPr>
        <w:spacing w:after="0" w:line="240" w:lineRule="auto"/>
        <w:ind w:left="284" w:hanging="284"/>
        <w:rPr>
          <w:rFonts w:cs="Arial"/>
        </w:rPr>
      </w:pPr>
      <w:r>
        <w:rPr>
          <w:rFonts w:cs="Arial"/>
        </w:rPr>
        <w:t>B</w:t>
      </w:r>
      <w:r w:rsidR="00E016A3" w:rsidRPr="008F102F">
        <w:rPr>
          <w:rFonts w:cs="Arial"/>
        </w:rPr>
        <w:t xml:space="preserve">riefed on the decision-making process </w:t>
      </w:r>
      <w:r w:rsidR="00E016A3">
        <w:rPr>
          <w:rFonts w:cs="Arial"/>
        </w:rPr>
        <w:t>for EPA and EPA outcomes</w:t>
      </w:r>
      <w:r w:rsidR="00E016A3" w:rsidRPr="008F102F">
        <w:rPr>
          <w:rFonts w:cs="Arial"/>
        </w:rPr>
        <w:t xml:space="preserve"> </w:t>
      </w:r>
    </w:p>
    <w:p w14:paraId="2B6578C8" w14:textId="20A9B318" w:rsidR="00E016A3" w:rsidRPr="008F102F" w:rsidRDefault="00B30E7A" w:rsidP="00E016A3">
      <w:pPr>
        <w:pStyle w:val="ListParagraph"/>
        <w:numPr>
          <w:ilvl w:val="0"/>
          <w:numId w:val="8"/>
        </w:numPr>
        <w:spacing w:after="0" w:line="240" w:lineRule="auto"/>
        <w:ind w:left="284" w:hanging="284"/>
        <w:rPr>
          <w:rFonts w:cs="Arial"/>
        </w:rPr>
      </w:pPr>
      <w:r>
        <w:rPr>
          <w:rFonts w:cs="Arial"/>
        </w:rPr>
        <w:t>P</w:t>
      </w:r>
      <w:r w:rsidR="00E016A3" w:rsidRPr="008F102F">
        <w:rPr>
          <w:rFonts w:cs="Arial"/>
        </w:rPr>
        <w:t>rovide</w:t>
      </w:r>
      <w:r w:rsidR="00E016A3">
        <w:rPr>
          <w:rFonts w:cs="Arial"/>
        </w:rPr>
        <w:t>d with</w:t>
      </w:r>
      <w:r w:rsidR="00E016A3" w:rsidRPr="008F102F">
        <w:rPr>
          <w:rFonts w:cs="Arial"/>
        </w:rPr>
        <w:t xml:space="preserve"> any training or development </w:t>
      </w:r>
      <w:r w:rsidR="00E016A3">
        <w:rPr>
          <w:rFonts w:cs="Arial"/>
        </w:rPr>
        <w:t>required to enable</w:t>
      </w:r>
      <w:r w:rsidR="00E016A3" w:rsidRPr="008F102F">
        <w:rPr>
          <w:rFonts w:cs="Arial"/>
        </w:rPr>
        <w:t xml:space="preserve"> each individual party to effectively support the apprentice</w:t>
      </w:r>
    </w:p>
    <w:p w14:paraId="6ED74C72" w14:textId="565BFA75" w:rsidR="00E016A3" w:rsidRPr="008F102F" w:rsidRDefault="00B30E7A" w:rsidP="00E016A3">
      <w:pPr>
        <w:pStyle w:val="ListParagraph"/>
        <w:numPr>
          <w:ilvl w:val="0"/>
          <w:numId w:val="8"/>
        </w:numPr>
        <w:spacing w:after="0" w:line="240" w:lineRule="auto"/>
        <w:ind w:left="284" w:hanging="284"/>
      </w:pPr>
      <w:r>
        <w:rPr>
          <w:rFonts w:cs="Arial"/>
        </w:rPr>
        <w:t>G</w:t>
      </w:r>
      <w:r w:rsidR="00E016A3">
        <w:rPr>
          <w:rFonts w:cs="Arial"/>
        </w:rPr>
        <w:t>iven a point</w:t>
      </w:r>
      <w:r w:rsidR="00E016A3" w:rsidRPr="008F102F">
        <w:rPr>
          <w:rFonts w:cs="Arial"/>
        </w:rPr>
        <w:t xml:space="preserve"> of</w:t>
      </w:r>
      <w:r w:rsidR="00E016A3">
        <w:rPr>
          <w:rFonts w:cs="Arial"/>
        </w:rPr>
        <w:t xml:space="preserve"> contact for</w:t>
      </w:r>
      <w:r w:rsidR="00E016A3" w:rsidRPr="008F102F">
        <w:rPr>
          <w:rFonts w:cs="Arial"/>
        </w:rPr>
        <w:t xml:space="preserve"> escalation should issues arise during the programme</w:t>
      </w:r>
      <w:r w:rsidR="00E016A3">
        <w:rPr>
          <w:rFonts w:cs="Arial"/>
        </w:rPr>
        <w:t>,</w:t>
      </w:r>
      <w:r w:rsidR="00E016A3" w:rsidRPr="008F102F">
        <w:rPr>
          <w:rFonts w:cs="Arial"/>
        </w:rPr>
        <w:t xml:space="preserve"> which cannot be resolved</w:t>
      </w:r>
      <w:r w:rsidR="00E016A3">
        <w:rPr>
          <w:rFonts w:cs="Arial"/>
        </w:rPr>
        <w:t xml:space="preserve"> by the Line Manager or the University </w:t>
      </w:r>
    </w:p>
    <w:p w14:paraId="549CAFAB" w14:textId="337325E6" w:rsidR="00E016A3" w:rsidRPr="0025798C" w:rsidRDefault="00B30E7A" w:rsidP="00E016A3">
      <w:pPr>
        <w:pStyle w:val="ListParagraph"/>
        <w:numPr>
          <w:ilvl w:val="0"/>
          <w:numId w:val="8"/>
        </w:numPr>
        <w:spacing w:after="0" w:line="240" w:lineRule="auto"/>
        <w:ind w:left="284" w:hanging="284"/>
      </w:pPr>
      <w:r>
        <w:rPr>
          <w:rFonts w:cs="Arial"/>
        </w:rPr>
        <w:t>G</w:t>
      </w:r>
      <w:r w:rsidR="00E016A3">
        <w:rPr>
          <w:rFonts w:cs="Arial"/>
        </w:rPr>
        <w:t>iven a point of contact at t</w:t>
      </w:r>
      <w:r w:rsidR="00E016A3" w:rsidRPr="008F102F">
        <w:rPr>
          <w:rFonts w:cs="Arial"/>
        </w:rPr>
        <w:t xml:space="preserve">he University </w:t>
      </w:r>
      <w:r w:rsidR="00E016A3">
        <w:rPr>
          <w:rFonts w:cs="Arial"/>
        </w:rPr>
        <w:t>for any</w:t>
      </w:r>
      <w:r w:rsidR="00E016A3" w:rsidRPr="008F102F">
        <w:rPr>
          <w:rFonts w:cs="Arial"/>
        </w:rPr>
        <w:t xml:space="preserve"> planned</w:t>
      </w:r>
      <w:r w:rsidR="00E016A3">
        <w:rPr>
          <w:rFonts w:cs="Arial"/>
        </w:rPr>
        <w:t xml:space="preserve"> </w:t>
      </w:r>
      <w:r w:rsidR="00E016A3" w:rsidRPr="008F102F">
        <w:rPr>
          <w:rFonts w:cs="Arial"/>
        </w:rPr>
        <w:t>/</w:t>
      </w:r>
      <w:r w:rsidR="00E016A3">
        <w:rPr>
          <w:rFonts w:cs="Arial"/>
        </w:rPr>
        <w:t xml:space="preserve"> </w:t>
      </w:r>
      <w:r w:rsidR="00E016A3" w:rsidRPr="008F102F">
        <w:rPr>
          <w:rFonts w:cs="Arial"/>
        </w:rPr>
        <w:t>unplanned change</w:t>
      </w:r>
      <w:r w:rsidR="00E016A3">
        <w:rPr>
          <w:rFonts w:cs="Arial"/>
        </w:rPr>
        <w:t>s</w:t>
      </w:r>
      <w:r w:rsidR="00E016A3" w:rsidRPr="008F102F">
        <w:rPr>
          <w:rFonts w:cs="Arial"/>
        </w:rPr>
        <w:t xml:space="preserve"> in employment or circumstance</w:t>
      </w:r>
      <w:r w:rsidR="00E016A3">
        <w:rPr>
          <w:rFonts w:cs="Arial"/>
        </w:rPr>
        <w:t>s</w:t>
      </w:r>
      <w:r w:rsidR="00E016A3" w:rsidRPr="008F102F">
        <w:rPr>
          <w:rFonts w:cs="Arial"/>
        </w:rPr>
        <w:t xml:space="preserve"> for the apprentice</w:t>
      </w:r>
    </w:p>
    <w:p w14:paraId="1A0C0F83" w14:textId="77777777" w:rsidR="00E016A3" w:rsidRPr="008F102F" w:rsidRDefault="00E016A3" w:rsidP="00E016A3">
      <w:pPr>
        <w:pStyle w:val="ListParagraph"/>
        <w:spacing w:after="0" w:line="240" w:lineRule="auto"/>
        <w:ind w:left="360"/>
      </w:pPr>
    </w:p>
    <w:p w14:paraId="5BBBC6A4" w14:textId="77777777" w:rsidR="00E016A3" w:rsidRPr="007419C3" w:rsidRDefault="00E016A3" w:rsidP="00E016A3">
      <w:pPr>
        <w:pStyle w:val="Heading3"/>
        <w:rPr>
          <w:rFonts w:ascii="Calibri Light" w:eastAsiaTheme="minorHAnsi" w:hAnsi="Calibri Light" w:cs="Calibri Light"/>
          <w:color w:val="auto"/>
          <w:sz w:val="36"/>
          <w:szCs w:val="36"/>
          <w:lang w:eastAsia="en-GB"/>
        </w:rPr>
      </w:pPr>
      <w:r w:rsidRPr="007419C3">
        <w:rPr>
          <w:rFonts w:ascii="Calibri Light" w:eastAsiaTheme="minorHAnsi" w:hAnsi="Calibri Light" w:cs="Calibri Light"/>
          <w:color w:val="auto"/>
          <w:sz w:val="36"/>
          <w:szCs w:val="36"/>
          <w:lang w:eastAsia="en-GB"/>
        </w:rPr>
        <w:t>Workplace induction</w:t>
      </w:r>
    </w:p>
    <w:p w14:paraId="4DC0684E" w14:textId="77777777" w:rsidR="00E016A3" w:rsidRDefault="00E016A3" w:rsidP="00E016A3">
      <w:pPr>
        <w:autoSpaceDE w:val="0"/>
        <w:autoSpaceDN w:val="0"/>
        <w:adjustRightInd w:val="0"/>
        <w:spacing w:after="0" w:line="240" w:lineRule="auto"/>
        <w:rPr>
          <w:rFonts w:cs="Arial"/>
        </w:rPr>
      </w:pPr>
      <w:r w:rsidRPr="00B72B20">
        <w:rPr>
          <w:rFonts w:cs="Arial"/>
        </w:rPr>
        <w:t>Where an apprentice is new to your organisation, they</w:t>
      </w:r>
      <w:r>
        <w:rPr>
          <w:rFonts w:cs="Arial"/>
        </w:rPr>
        <w:t xml:space="preserve"> need to </w:t>
      </w:r>
      <w:r w:rsidRPr="00B72B20">
        <w:rPr>
          <w:rFonts w:cs="Arial"/>
        </w:rPr>
        <w:t>undertake a</w:t>
      </w:r>
      <w:r>
        <w:rPr>
          <w:rFonts w:cs="Arial"/>
        </w:rPr>
        <w:t xml:space="preserve"> </w:t>
      </w:r>
      <w:r w:rsidRPr="00B72B20">
        <w:rPr>
          <w:rFonts w:cs="Arial"/>
        </w:rPr>
        <w:t xml:space="preserve">workplace induction to help them settle into their </w:t>
      </w:r>
      <w:r w:rsidRPr="00EA27BE">
        <w:rPr>
          <w:rFonts w:cs="Arial"/>
        </w:rPr>
        <w:t xml:space="preserve">apprenticeship. This </w:t>
      </w:r>
      <w:r w:rsidRPr="00CF4437">
        <w:rPr>
          <w:rFonts w:cs="Arial"/>
        </w:rPr>
        <w:t>must</w:t>
      </w:r>
      <w:r w:rsidRPr="0084566D">
        <w:rPr>
          <w:rFonts w:cs="Arial"/>
        </w:rPr>
        <w:t xml:space="preserve"> cover the following:</w:t>
      </w:r>
    </w:p>
    <w:p w14:paraId="696E534C" w14:textId="77777777" w:rsidR="00E016A3" w:rsidRPr="0084566D" w:rsidRDefault="00E016A3" w:rsidP="00E016A3">
      <w:pPr>
        <w:autoSpaceDE w:val="0"/>
        <w:autoSpaceDN w:val="0"/>
        <w:adjustRightInd w:val="0"/>
        <w:spacing w:after="0" w:line="240" w:lineRule="auto"/>
        <w:rPr>
          <w:rFonts w:cs="Arial"/>
        </w:rPr>
      </w:pPr>
    </w:p>
    <w:p w14:paraId="487E7814" w14:textId="053660EB" w:rsidR="00E016A3" w:rsidRPr="00B72B20" w:rsidRDefault="00B30E7A" w:rsidP="00E016A3">
      <w:pPr>
        <w:pStyle w:val="ListParagraph"/>
        <w:numPr>
          <w:ilvl w:val="0"/>
          <w:numId w:val="6"/>
        </w:numPr>
        <w:autoSpaceDE w:val="0"/>
        <w:autoSpaceDN w:val="0"/>
        <w:adjustRightInd w:val="0"/>
        <w:spacing w:after="0" w:line="240" w:lineRule="auto"/>
        <w:ind w:left="284" w:hanging="284"/>
        <w:rPr>
          <w:rFonts w:cs="Arial"/>
        </w:rPr>
      </w:pPr>
      <w:r>
        <w:rPr>
          <w:rFonts w:cs="Arial"/>
        </w:rPr>
        <w:t>C</w:t>
      </w:r>
      <w:r w:rsidR="00E016A3">
        <w:rPr>
          <w:rFonts w:cs="Arial"/>
        </w:rPr>
        <w:t xml:space="preserve">onfirmation of </w:t>
      </w:r>
      <w:r w:rsidR="00E016A3" w:rsidRPr="008D3FD7">
        <w:rPr>
          <w:rFonts w:cs="Arial"/>
        </w:rPr>
        <w:t>C</w:t>
      </w:r>
      <w:r w:rsidR="00E016A3" w:rsidRPr="00AA6690">
        <w:rPr>
          <w:rFonts w:cs="Arial"/>
        </w:rPr>
        <w:t>ontract of</w:t>
      </w:r>
      <w:r w:rsidR="00E016A3" w:rsidRPr="00B72B20">
        <w:rPr>
          <w:rFonts w:cs="Arial"/>
        </w:rPr>
        <w:t xml:space="preserve"> Employment, including Terms and Conditions and </w:t>
      </w:r>
      <w:r w:rsidR="00E016A3">
        <w:rPr>
          <w:rFonts w:cs="Arial"/>
        </w:rPr>
        <w:t>Job</w:t>
      </w:r>
      <w:r w:rsidR="00E016A3" w:rsidRPr="00B72B20">
        <w:rPr>
          <w:rFonts w:cs="Arial"/>
        </w:rPr>
        <w:t xml:space="preserve"> </w:t>
      </w:r>
      <w:r w:rsidR="00E016A3">
        <w:rPr>
          <w:rFonts w:cs="Arial"/>
        </w:rPr>
        <w:t>S</w:t>
      </w:r>
      <w:r w:rsidR="00E016A3" w:rsidRPr="00B72B20">
        <w:rPr>
          <w:rFonts w:cs="Arial"/>
        </w:rPr>
        <w:t>pecification</w:t>
      </w:r>
    </w:p>
    <w:p w14:paraId="36D17F91" w14:textId="73D484A8" w:rsidR="00E016A3" w:rsidRPr="00B72B20" w:rsidRDefault="00B30E7A" w:rsidP="00E016A3">
      <w:pPr>
        <w:pStyle w:val="ListParagraph"/>
        <w:numPr>
          <w:ilvl w:val="0"/>
          <w:numId w:val="6"/>
        </w:numPr>
        <w:autoSpaceDE w:val="0"/>
        <w:autoSpaceDN w:val="0"/>
        <w:adjustRightInd w:val="0"/>
        <w:spacing w:after="0" w:line="240" w:lineRule="auto"/>
        <w:ind w:left="284" w:hanging="284"/>
        <w:rPr>
          <w:rFonts w:cs="Arial"/>
        </w:rPr>
      </w:pPr>
      <w:r>
        <w:rPr>
          <w:rFonts w:cs="Arial"/>
        </w:rPr>
        <w:t>C</w:t>
      </w:r>
      <w:r w:rsidR="00E016A3" w:rsidRPr="00B72B20">
        <w:rPr>
          <w:rFonts w:cs="Arial"/>
        </w:rPr>
        <w:t>ompany policies and procedures, including Health </w:t>
      </w:r>
      <w:r w:rsidR="00E016A3">
        <w:rPr>
          <w:rFonts w:cs="Arial"/>
        </w:rPr>
        <w:t>and</w:t>
      </w:r>
      <w:r w:rsidR="00E016A3" w:rsidRPr="00B72B20">
        <w:rPr>
          <w:rFonts w:cs="Arial"/>
        </w:rPr>
        <w:t> Safety, Equality </w:t>
      </w:r>
      <w:r w:rsidR="00E016A3">
        <w:rPr>
          <w:rFonts w:cs="Arial"/>
        </w:rPr>
        <w:t>and</w:t>
      </w:r>
      <w:r w:rsidR="00E016A3" w:rsidRPr="00B72B20">
        <w:rPr>
          <w:rFonts w:cs="Arial"/>
        </w:rPr>
        <w:t xml:space="preserve"> Diversity and </w:t>
      </w:r>
      <w:r w:rsidR="00E016A3">
        <w:rPr>
          <w:rFonts w:cs="Arial"/>
        </w:rPr>
        <w:t>S</w:t>
      </w:r>
      <w:r w:rsidR="00E016A3" w:rsidRPr="00B72B20">
        <w:rPr>
          <w:rFonts w:cs="Arial"/>
        </w:rPr>
        <w:t xml:space="preserve">afeguarding  </w:t>
      </w:r>
    </w:p>
    <w:p w14:paraId="1E17B186" w14:textId="767046DA" w:rsidR="00E016A3" w:rsidRPr="00B72B20" w:rsidRDefault="00B30E7A" w:rsidP="00B30E7A">
      <w:pPr>
        <w:pStyle w:val="ListParagraph"/>
        <w:autoSpaceDE w:val="0"/>
        <w:autoSpaceDN w:val="0"/>
        <w:adjustRightInd w:val="0"/>
        <w:spacing w:after="0" w:line="240" w:lineRule="auto"/>
        <w:ind w:left="284"/>
        <w:rPr>
          <w:rFonts w:cs="Arial"/>
        </w:rPr>
      </w:pPr>
      <w:r>
        <w:rPr>
          <w:rFonts w:cs="Arial"/>
        </w:rPr>
        <w:t>T</w:t>
      </w:r>
      <w:r w:rsidR="00E016A3" w:rsidRPr="00B72B20">
        <w:rPr>
          <w:rFonts w:cs="Arial"/>
        </w:rPr>
        <w:t>heir role and responsibilities as an apprentice</w:t>
      </w:r>
    </w:p>
    <w:p w14:paraId="0E021EF9" w14:textId="5AB6F4BC" w:rsidR="00E016A3" w:rsidRPr="00B72B20" w:rsidRDefault="00B30E7A" w:rsidP="00E016A3">
      <w:pPr>
        <w:pStyle w:val="ListParagraph"/>
        <w:numPr>
          <w:ilvl w:val="0"/>
          <w:numId w:val="6"/>
        </w:numPr>
        <w:autoSpaceDE w:val="0"/>
        <w:autoSpaceDN w:val="0"/>
        <w:adjustRightInd w:val="0"/>
        <w:spacing w:after="0" w:line="240" w:lineRule="auto"/>
        <w:ind w:left="284" w:hanging="284"/>
        <w:rPr>
          <w:rFonts w:cs="Arial"/>
        </w:rPr>
      </w:pPr>
      <w:r>
        <w:rPr>
          <w:rFonts w:cs="Arial"/>
        </w:rPr>
        <w:t>Y</w:t>
      </w:r>
      <w:r w:rsidR="00E016A3" w:rsidRPr="00B72B20">
        <w:rPr>
          <w:rFonts w:cs="Arial"/>
        </w:rPr>
        <w:t xml:space="preserve">our role and responsibilities as an </w:t>
      </w:r>
      <w:r w:rsidR="00E016A3">
        <w:rPr>
          <w:rFonts w:cs="Arial"/>
        </w:rPr>
        <w:t>employer and apprenticeship provider</w:t>
      </w:r>
      <w:r w:rsidR="00E016A3" w:rsidRPr="00B72B20">
        <w:rPr>
          <w:rFonts w:cs="Arial"/>
        </w:rPr>
        <w:t xml:space="preserve"> </w:t>
      </w:r>
    </w:p>
    <w:p w14:paraId="026B0044" w14:textId="6775F495" w:rsidR="00E016A3" w:rsidRPr="00B72B20" w:rsidRDefault="00B30E7A" w:rsidP="00E016A3">
      <w:pPr>
        <w:pStyle w:val="ListParagraph"/>
        <w:numPr>
          <w:ilvl w:val="0"/>
          <w:numId w:val="6"/>
        </w:numPr>
        <w:autoSpaceDE w:val="0"/>
        <w:autoSpaceDN w:val="0"/>
        <w:adjustRightInd w:val="0"/>
        <w:spacing w:after="0" w:line="240" w:lineRule="auto"/>
        <w:ind w:left="284" w:hanging="284"/>
        <w:rPr>
          <w:rFonts w:cs="Arial"/>
        </w:rPr>
      </w:pPr>
      <w:r>
        <w:rPr>
          <w:rFonts w:cs="Arial"/>
        </w:rPr>
        <w:t>T</w:t>
      </w:r>
      <w:r w:rsidR="00E016A3" w:rsidRPr="00B72B20">
        <w:rPr>
          <w:rFonts w:cs="Arial"/>
        </w:rPr>
        <w:t>our of the workplace</w:t>
      </w:r>
    </w:p>
    <w:p w14:paraId="5DF5E0F5" w14:textId="111692D7" w:rsidR="00E016A3" w:rsidRPr="00B72B20" w:rsidRDefault="00B30E7A" w:rsidP="00E016A3">
      <w:pPr>
        <w:pStyle w:val="ListParagraph"/>
        <w:numPr>
          <w:ilvl w:val="0"/>
          <w:numId w:val="6"/>
        </w:numPr>
        <w:autoSpaceDE w:val="0"/>
        <w:autoSpaceDN w:val="0"/>
        <w:adjustRightInd w:val="0"/>
        <w:spacing w:after="0" w:line="240" w:lineRule="auto"/>
        <w:ind w:left="284" w:hanging="284"/>
      </w:pPr>
      <w:r>
        <w:rPr>
          <w:rFonts w:cs="Arial"/>
        </w:rPr>
        <w:t>I</w:t>
      </w:r>
      <w:r w:rsidR="00E016A3" w:rsidRPr="00B72B20">
        <w:rPr>
          <w:rFonts w:cs="Arial"/>
        </w:rPr>
        <w:t>ntroduction to the people they will work with, including their </w:t>
      </w:r>
      <w:r w:rsidR="00E016A3">
        <w:rPr>
          <w:rFonts w:cs="Arial"/>
        </w:rPr>
        <w:t>Line M</w:t>
      </w:r>
      <w:r w:rsidR="00E016A3" w:rsidRPr="005932EC">
        <w:rPr>
          <w:rFonts w:cs="Arial"/>
        </w:rPr>
        <w:t xml:space="preserve">anager, </w:t>
      </w:r>
      <w:r w:rsidR="00E016A3">
        <w:rPr>
          <w:rFonts w:cs="Arial"/>
        </w:rPr>
        <w:t>M</w:t>
      </w:r>
      <w:r w:rsidR="00E016A3" w:rsidRPr="005932EC">
        <w:rPr>
          <w:rFonts w:cs="Arial"/>
        </w:rPr>
        <w:t xml:space="preserve">entor or </w:t>
      </w:r>
      <w:r w:rsidR="00E016A3">
        <w:rPr>
          <w:rFonts w:cs="Arial"/>
        </w:rPr>
        <w:t>P</w:t>
      </w:r>
      <w:r w:rsidR="00E016A3" w:rsidRPr="005932EC">
        <w:rPr>
          <w:rFonts w:cs="Arial"/>
        </w:rPr>
        <w:t xml:space="preserve">ractice </w:t>
      </w:r>
      <w:r w:rsidR="00E016A3">
        <w:rPr>
          <w:rFonts w:cs="Arial"/>
        </w:rPr>
        <w:t>S</w:t>
      </w:r>
      <w:r w:rsidR="00E016A3" w:rsidRPr="005932EC">
        <w:rPr>
          <w:rFonts w:cs="Arial"/>
        </w:rPr>
        <w:t>upervisor</w:t>
      </w:r>
      <w:r w:rsidR="00E016A3" w:rsidRPr="008D3FD7">
        <w:rPr>
          <w:rFonts w:cs="Arial"/>
        </w:rPr>
        <w:t>, as appropriate</w:t>
      </w:r>
    </w:p>
    <w:p w14:paraId="3CC3EFF2" w14:textId="77777777" w:rsidR="00E016A3" w:rsidRPr="008F102F" w:rsidRDefault="00E016A3" w:rsidP="00E016A3">
      <w:pPr>
        <w:pStyle w:val="ListParagraph"/>
        <w:autoSpaceDE w:val="0"/>
        <w:autoSpaceDN w:val="0"/>
        <w:adjustRightInd w:val="0"/>
        <w:spacing w:after="0" w:line="240" w:lineRule="auto"/>
        <w:ind w:left="360"/>
      </w:pPr>
    </w:p>
    <w:p w14:paraId="43D8F8B2" w14:textId="77777777" w:rsidR="00E016A3" w:rsidRPr="007419C3" w:rsidRDefault="00E016A3" w:rsidP="00E016A3">
      <w:pPr>
        <w:pStyle w:val="Heading3"/>
        <w:rPr>
          <w:rFonts w:ascii="Calibri Light" w:eastAsiaTheme="minorHAnsi" w:hAnsi="Calibri Light" w:cs="Calibri Light"/>
          <w:color w:val="auto"/>
          <w:sz w:val="36"/>
          <w:szCs w:val="36"/>
          <w:lang w:eastAsia="en-GB"/>
        </w:rPr>
      </w:pPr>
      <w:r w:rsidRPr="007419C3">
        <w:rPr>
          <w:rFonts w:ascii="Calibri Light" w:eastAsiaTheme="minorHAnsi" w:hAnsi="Calibri Light" w:cs="Calibri Light"/>
          <w:color w:val="auto"/>
          <w:sz w:val="36"/>
          <w:szCs w:val="36"/>
          <w:lang w:eastAsia="en-GB"/>
        </w:rPr>
        <w:t>Change in</w:t>
      </w:r>
      <w:r w:rsidRPr="007419C3" w:rsidDel="00853B68">
        <w:rPr>
          <w:rFonts w:ascii="Calibri Light" w:eastAsiaTheme="minorHAnsi" w:hAnsi="Calibri Light" w:cs="Calibri Light"/>
          <w:color w:val="auto"/>
          <w:sz w:val="36"/>
          <w:szCs w:val="36"/>
          <w:lang w:eastAsia="en-GB"/>
        </w:rPr>
        <w:t xml:space="preserve"> </w:t>
      </w:r>
      <w:r w:rsidRPr="007419C3">
        <w:rPr>
          <w:rFonts w:ascii="Calibri Light" w:eastAsiaTheme="minorHAnsi" w:hAnsi="Calibri Light" w:cs="Calibri Light"/>
          <w:color w:val="auto"/>
          <w:sz w:val="36"/>
          <w:szCs w:val="36"/>
          <w:lang w:eastAsia="en-GB"/>
        </w:rPr>
        <w:t>circumstances</w:t>
      </w:r>
    </w:p>
    <w:p w14:paraId="75C9A013" w14:textId="77777777" w:rsidR="00E016A3" w:rsidRDefault="00E016A3" w:rsidP="00E016A3">
      <w:pPr>
        <w:spacing w:after="0" w:line="240" w:lineRule="auto"/>
        <w:rPr>
          <w:rFonts w:cs="Arial"/>
        </w:rPr>
      </w:pPr>
      <w:r w:rsidRPr="00B72B20">
        <w:rPr>
          <w:rFonts w:cs="Arial"/>
        </w:rPr>
        <w:t>If any circumstances change that affect the agreement between the University and you as the employer</w:t>
      </w:r>
      <w:r w:rsidRPr="00EE2FB8">
        <w:rPr>
          <w:rFonts w:cs="Arial"/>
        </w:rPr>
        <w:t xml:space="preserve"> as set out in the </w:t>
      </w:r>
      <w:r>
        <w:rPr>
          <w:rFonts w:cs="Arial"/>
        </w:rPr>
        <w:t>various signed agreements</w:t>
      </w:r>
      <w:r w:rsidRPr="00EA27BE">
        <w:rPr>
          <w:rFonts w:cs="Arial"/>
        </w:rPr>
        <w:t xml:space="preserve">, the University must be informed </w:t>
      </w:r>
      <w:r w:rsidRPr="0084566D">
        <w:rPr>
          <w:rFonts w:cs="Arial"/>
        </w:rPr>
        <w:t>immediately</w:t>
      </w:r>
      <w:r w:rsidRPr="00451607">
        <w:rPr>
          <w:rFonts w:cs="Arial"/>
        </w:rPr>
        <w:t xml:space="preserve"> </w:t>
      </w:r>
      <w:r>
        <w:rPr>
          <w:rFonts w:cs="Arial"/>
        </w:rPr>
        <w:t xml:space="preserve">as </w:t>
      </w:r>
      <w:r w:rsidRPr="00451607">
        <w:rPr>
          <w:rFonts w:cs="Arial"/>
        </w:rPr>
        <w:t>existing agreements</w:t>
      </w:r>
      <w:r>
        <w:rPr>
          <w:rFonts w:cs="Arial"/>
        </w:rPr>
        <w:t xml:space="preserve"> may need to be</w:t>
      </w:r>
      <w:r w:rsidRPr="00451607">
        <w:rPr>
          <w:rFonts w:cs="Arial"/>
        </w:rPr>
        <w:t xml:space="preserve"> revised,</w:t>
      </w:r>
      <w:r w:rsidRPr="00404E9C">
        <w:rPr>
          <w:rFonts w:cs="Arial"/>
        </w:rPr>
        <w:t xml:space="preserve"> or new agreements created. This may include</w:t>
      </w:r>
      <w:r>
        <w:rPr>
          <w:rFonts w:cs="Arial"/>
        </w:rPr>
        <w:t>,</w:t>
      </w:r>
      <w:r w:rsidRPr="00BA5437">
        <w:rPr>
          <w:rFonts w:cs="Arial"/>
        </w:rPr>
        <w:t xml:space="preserve"> but is not limited to</w:t>
      </w:r>
      <w:r>
        <w:rPr>
          <w:rFonts w:cs="Arial"/>
        </w:rPr>
        <w:t>,</w:t>
      </w:r>
      <w:r w:rsidRPr="0008016D">
        <w:rPr>
          <w:rFonts w:cs="Arial"/>
        </w:rPr>
        <w:t xml:space="preserve"> </w:t>
      </w:r>
      <w:r w:rsidRPr="00C679AD">
        <w:rPr>
          <w:rFonts w:cs="Arial"/>
        </w:rPr>
        <w:t>a</w:t>
      </w:r>
      <w:r w:rsidRPr="002436C2">
        <w:rPr>
          <w:rFonts w:cs="Arial"/>
        </w:rPr>
        <w:t>ny changes in price, a break in</w:t>
      </w:r>
      <w:r w:rsidRPr="00EA6D65">
        <w:rPr>
          <w:rFonts w:cs="Arial"/>
        </w:rPr>
        <w:t xml:space="preserve"> the apprentice’s learning</w:t>
      </w:r>
      <w:r w:rsidRPr="00A83ED9">
        <w:rPr>
          <w:rFonts w:cs="Arial"/>
        </w:rPr>
        <w:t xml:space="preserve"> </w:t>
      </w:r>
      <w:r w:rsidRPr="00AA6690">
        <w:rPr>
          <w:rFonts w:cs="Arial"/>
        </w:rPr>
        <w:t>or redundancy</w:t>
      </w:r>
      <w:r w:rsidRPr="00B72B20">
        <w:rPr>
          <w:rFonts w:cs="Arial"/>
        </w:rPr>
        <w:t xml:space="preserve"> and any updates </w:t>
      </w:r>
      <w:r>
        <w:rPr>
          <w:rFonts w:cs="Arial"/>
        </w:rPr>
        <w:t>may need to</w:t>
      </w:r>
      <w:r w:rsidRPr="00B72B20">
        <w:rPr>
          <w:rFonts w:cs="Arial"/>
        </w:rPr>
        <w:t xml:space="preserve"> be recorded </w:t>
      </w:r>
      <w:r>
        <w:rPr>
          <w:rFonts w:cs="Arial"/>
        </w:rPr>
        <w:t>on your Apprenticeship Service account.</w:t>
      </w:r>
    </w:p>
    <w:p w14:paraId="530EE9D2" w14:textId="77777777" w:rsidR="00E016A3" w:rsidRDefault="00E016A3" w:rsidP="00E016A3">
      <w:pPr>
        <w:spacing w:after="0" w:line="240" w:lineRule="auto"/>
        <w:rPr>
          <w:rFonts w:cs="Arial"/>
        </w:rPr>
      </w:pPr>
    </w:p>
    <w:p w14:paraId="7E2CECEF" w14:textId="77777777" w:rsidR="00E016A3" w:rsidRDefault="00E016A3" w:rsidP="00E016A3">
      <w:pPr>
        <w:spacing w:after="0" w:line="240" w:lineRule="auto"/>
      </w:pPr>
      <w:r>
        <w:t xml:space="preserve">Further information on your role as an employer can be found in the ESFA </w:t>
      </w:r>
      <w:r w:rsidRPr="007331DB">
        <w:t>Funding Rules for Employers</w:t>
      </w:r>
      <w:r>
        <w:t xml:space="preserve"> at </w:t>
      </w:r>
      <w:hyperlink r:id="rId16" w:history="1">
        <w:r w:rsidRPr="002872CF">
          <w:rPr>
            <w:rStyle w:val="Hyperlink"/>
            <w:rFonts w:asciiTheme="minorHAnsi" w:hAnsiTheme="minorHAnsi" w:cstheme="minorHAnsi"/>
          </w:rPr>
          <w:t>www.gov.uk/guidance/apprenticeship-funding-rules</w:t>
        </w:r>
      </w:hyperlink>
      <w:r w:rsidRPr="002872CF">
        <w:rPr>
          <w:rFonts w:cstheme="minorHAnsi"/>
        </w:rPr>
        <w:t>.</w:t>
      </w:r>
      <w:r>
        <w:t xml:space="preserve"> </w:t>
      </w:r>
    </w:p>
    <w:p w14:paraId="1C8A9040" w14:textId="77777777" w:rsidR="00E016A3" w:rsidRDefault="00E016A3" w:rsidP="00E016A3">
      <w:pPr>
        <w:spacing w:after="0" w:line="240" w:lineRule="auto"/>
        <w:rPr>
          <w:rFonts w:cs="Arial"/>
        </w:rPr>
      </w:pPr>
      <w:r>
        <w:rPr>
          <w:rFonts w:cs="Arial"/>
        </w:rPr>
        <w:t xml:space="preserve"> </w:t>
      </w:r>
    </w:p>
    <w:p w14:paraId="0ACCB1CF" w14:textId="77777777" w:rsidR="00E016A3" w:rsidRPr="00D15DC9" w:rsidRDefault="00E016A3" w:rsidP="00E016A3">
      <w:pPr>
        <w:pStyle w:val="Heading1"/>
        <w:numPr>
          <w:ilvl w:val="0"/>
          <w:numId w:val="0"/>
        </w:numPr>
        <w:ind w:left="436"/>
        <w:rPr>
          <w:lang w:eastAsia="en-GB"/>
        </w:rPr>
      </w:pPr>
    </w:p>
    <w:p w14:paraId="69CDFB68" w14:textId="77777777" w:rsidR="00E016A3" w:rsidRPr="00290E55" w:rsidRDefault="00E016A3" w:rsidP="00E016A3">
      <w:pPr>
        <w:pStyle w:val="Heading1"/>
        <w:numPr>
          <w:ilvl w:val="0"/>
          <w:numId w:val="0"/>
        </w:numPr>
        <w:ind w:left="436" w:hanging="436"/>
        <w:rPr>
          <w:rFonts w:asciiTheme="minorHAnsi" w:hAnsiTheme="minorHAnsi" w:cstheme="minorHAnsi"/>
          <w:b w:val="0"/>
          <w:bCs/>
          <w:color w:val="511C6C"/>
          <w:sz w:val="44"/>
          <w:szCs w:val="44"/>
        </w:rPr>
      </w:pPr>
      <w:r w:rsidRPr="00290E55">
        <w:rPr>
          <w:rFonts w:asciiTheme="minorHAnsi" w:hAnsiTheme="minorHAnsi" w:cstheme="minorHAnsi"/>
          <w:b w:val="0"/>
          <w:bCs/>
          <w:color w:val="511C6C"/>
          <w:sz w:val="44"/>
          <w:szCs w:val="44"/>
        </w:rPr>
        <w:t>Section 4 – The role of the Line Manager</w:t>
      </w:r>
    </w:p>
    <w:p w14:paraId="1E32C13D" w14:textId="77777777" w:rsidR="00E016A3" w:rsidRPr="003B37DB" w:rsidRDefault="00E016A3" w:rsidP="00E016A3">
      <w:pPr>
        <w:pStyle w:val="Heading3"/>
        <w:rPr>
          <w:rFonts w:ascii="Calibri Light" w:eastAsiaTheme="minorHAnsi" w:hAnsi="Calibri Light" w:cs="Calibri Light"/>
          <w:color w:val="auto"/>
          <w:sz w:val="36"/>
          <w:szCs w:val="36"/>
          <w:lang w:eastAsia="en-GB"/>
        </w:rPr>
      </w:pPr>
      <w:r w:rsidRPr="003B37DB">
        <w:rPr>
          <w:rFonts w:ascii="Calibri Light" w:eastAsiaTheme="minorHAnsi" w:hAnsi="Calibri Light" w:cs="Calibri Light"/>
          <w:color w:val="auto"/>
          <w:sz w:val="36"/>
          <w:szCs w:val="36"/>
          <w:lang w:eastAsia="en-GB"/>
        </w:rPr>
        <w:t>Overview</w:t>
      </w:r>
    </w:p>
    <w:p w14:paraId="1C2C0FB0" w14:textId="77777777" w:rsidR="00E016A3" w:rsidRDefault="00E016A3" w:rsidP="00E016A3">
      <w:pPr>
        <w:shd w:val="clear" w:color="auto" w:fill="FFFFFF"/>
        <w:spacing w:after="0" w:line="240" w:lineRule="auto"/>
        <w:rPr>
          <w:rFonts w:cs="Arial"/>
          <w:lang w:eastAsia="en-GB"/>
        </w:rPr>
      </w:pPr>
      <w:r w:rsidRPr="008F102F">
        <w:rPr>
          <w:lang w:eastAsia="en-GB"/>
        </w:rPr>
        <w:t xml:space="preserve">The </w:t>
      </w:r>
      <w:r>
        <w:rPr>
          <w:lang w:eastAsia="en-GB"/>
        </w:rPr>
        <w:t>L</w:t>
      </w:r>
      <w:r w:rsidRPr="008F102F">
        <w:rPr>
          <w:lang w:eastAsia="en-GB"/>
        </w:rPr>
        <w:t xml:space="preserve">ine </w:t>
      </w:r>
      <w:r>
        <w:rPr>
          <w:lang w:eastAsia="en-GB"/>
        </w:rPr>
        <w:t>M</w:t>
      </w:r>
      <w:r w:rsidRPr="008F102F">
        <w:rPr>
          <w:lang w:eastAsia="en-GB"/>
        </w:rPr>
        <w:t xml:space="preserve">anager plays a critical role in the success of an apprenticeship programme. They </w:t>
      </w:r>
      <w:r>
        <w:rPr>
          <w:lang w:eastAsia="en-GB"/>
        </w:rPr>
        <w:t xml:space="preserve">are </w:t>
      </w:r>
      <w:r w:rsidRPr="008F102F">
        <w:rPr>
          <w:lang w:eastAsia="en-GB"/>
        </w:rPr>
        <w:t>the first point of contact for an apprentice on a day</w:t>
      </w:r>
      <w:r>
        <w:rPr>
          <w:lang w:eastAsia="en-GB"/>
        </w:rPr>
        <w:t>-</w:t>
      </w:r>
      <w:r w:rsidRPr="008F102F">
        <w:rPr>
          <w:lang w:eastAsia="en-GB"/>
        </w:rPr>
        <w:t>to</w:t>
      </w:r>
      <w:r>
        <w:rPr>
          <w:lang w:eastAsia="en-GB"/>
        </w:rPr>
        <w:t>-</w:t>
      </w:r>
      <w:r w:rsidRPr="008F102F">
        <w:rPr>
          <w:lang w:eastAsia="en-GB"/>
        </w:rPr>
        <w:t>day basis</w:t>
      </w:r>
      <w:r>
        <w:rPr>
          <w:lang w:eastAsia="en-GB"/>
        </w:rPr>
        <w:t>,</w:t>
      </w:r>
      <w:r w:rsidRPr="008F102F">
        <w:rPr>
          <w:lang w:eastAsia="en-GB"/>
        </w:rPr>
        <w:t xml:space="preserve"> as well as the key contact for</w:t>
      </w:r>
      <w:r>
        <w:rPr>
          <w:lang w:eastAsia="en-GB"/>
        </w:rPr>
        <w:t xml:space="preserve"> the University Apprenticeship</w:t>
      </w:r>
      <w:r w:rsidRPr="008F102F">
        <w:rPr>
          <w:lang w:eastAsia="en-GB"/>
        </w:rPr>
        <w:t xml:space="preserve"> </w:t>
      </w:r>
      <w:r>
        <w:rPr>
          <w:lang w:eastAsia="en-GB"/>
        </w:rPr>
        <w:t>T</w:t>
      </w:r>
      <w:r w:rsidRPr="008F102F">
        <w:rPr>
          <w:lang w:eastAsia="en-GB"/>
        </w:rPr>
        <w:t xml:space="preserve">utor. </w:t>
      </w:r>
      <w:r w:rsidRPr="008F102F">
        <w:rPr>
          <w:rFonts w:cs="Arial"/>
          <w:lang w:eastAsia="en-GB"/>
        </w:rPr>
        <w:t>The</w:t>
      </w:r>
      <w:r>
        <w:rPr>
          <w:rFonts w:cs="Arial"/>
          <w:lang w:eastAsia="en-GB"/>
        </w:rPr>
        <w:t xml:space="preserve"> key responsibilities</w:t>
      </w:r>
      <w:r w:rsidRPr="008F102F">
        <w:rPr>
          <w:rFonts w:cs="Arial"/>
          <w:lang w:eastAsia="en-GB"/>
        </w:rPr>
        <w:t xml:space="preserve"> </w:t>
      </w:r>
      <w:r>
        <w:rPr>
          <w:rFonts w:cs="Arial"/>
          <w:lang w:eastAsia="en-GB"/>
        </w:rPr>
        <w:t xml:space="preserve">of the Line Manager </w:t>
      </w:r>
      <w:r w:rsidRPr="008F102F">
        <w:rPr>
          <w:rFonts w:cs="Arial"/>
          <w:lang w:eastAsia="en-GB"/>
        </w:rPr>
        <w:t>can be summarised as</w:t>
      </w:r>
      <w:r>
        <w:rPr>
          <w:rFonts w:cs="Arial"/>
          <w:lang w:eastAsia="en-GB"/>
        </w:rPr>
        <w:t xml:space="preserve"> follows</w:t>
      </w:r>
      <w:r w:rsidRPr="008F102F">
        <w:rPr>
          <w:rFonts w:cs="Arial"/>
          <w:lang w:eastAsia="en-GB"/>
        </w:rPr>
        <w:t>:</w:t>
      </w:r>
    </w:p>
    <w:p w14:paraId="61629433" w14:textId="77777777" w:rsidR="00E016A3" w:rsidRPr="00D25BAE" w:rsidRDefault="00E016A3" w:rsidP="00E016A3">
      <w:pPr>
        <w:shd w:val="clear" w:color="auto" w:fill="FFFFFF"/>
        <w:spacing w:after="0" w:line="240" w:lineRule="auto"/>
        <w:rPr>
          <w:rFonts w:cs="Arial"/>
          <w:color w:val="000000" w:themeColor="text1"/>
        </w:rPr>
      </w:pPr>
    </w:p>
    <w:p w14:paraId="1DDC4A63" w14:textId="28F5BA00" w:rsidR="00E016A3" w:rsidRDefault="00B30E7A" w:rsidP="00B30E7A">
      <w:pPr>
        <w:pStyle w:val="ListParagraph"/>
        <w:numPr>
          <w:ilvl w:val="0"/>
          <w:numId w:val="37"/>
        </w:numPr>
        <w:spacing w:after="0" w:line="240" w:lineRule="auto"/>
        <w:rPr>
          <w:rFonts w:cs="Arial"/>
          <w:lang w:eastAsia="en-GB"/>
        </w:rPr>
      </w:pPr>
      <w:r>
        <w:rPr>
          <w:rFonts w:cs="Arial"/>
          <w:lang w:eastAsia="en-GB"/>
        </w:rPr>
        <w:t>D</w:t>
      </w:r>
      <w:r w:rsidR="00E016A3" w:rsidRPr="008F102F">
        <w:rPr>
          <w:rFonts w:cs="Arial"/>
          <w:lang w:eastAsia="en-GB"/>
        </w:rPr>
        <w:t xml:space="preserve">irecting the </w:t>
      </w:r>
      <w:r w:rsidR="00790A98" w:rsidRPr="008F102F">
        <w:rPr>
          <w:rFonts w:cs="Arial"/>
          <w:lang w:eastAsia="en-GB"/>
        </w:rPr>
        <w:t>day-to-day</w:t>
      </w:r>
      <w:r w:rsidR="00E016A3" w:rsidRPr="008F102F">
        <w:rPr>
          <w:rFonts w:cs="Arial"/>
          <w:lang w:eastAsia="en-GB"/>
        </w:rPr>
        <w:t xml:space="preserve"> work of the apprentice</w:t>
      </w:r>
    </w:p>
    <w:p w14:paraId="271E73FC" w14:textId="2C977396" w:rsidR="00E016A3" w:rsidRPr="008F102F" w:rsidRDefault="00B30E7A" w:rsidP="00B30E7A">
      <w:pPr>
        <w:pStyle w:val="ListParagraph"/>
        <w:numPr>
          <w:ilvl w:val="0"/>
          <w:numId w:val="37"/>
        </w:numPr>
        <w:spacing w:after="0" w:line="240" w:lineRule="auto"/>
        <w:rPr>
          <w:rFonts w:cs="Arial"/>
          <w:lang w:eastAsia="en-GB"/>
        </w:rPr>
      </w:pPr>
      <w:r>
        <w:rPr>
          <w:rFonts w:cs="Arial"/>
          <w:lang w:eastAsia="en-GB"/>
        </w:rPr>
        <w:t>P</w:t>
      </w:r>
      <w:r w:rsidR="00E016A3">
        <w:rPr>
          <w:rFonts w:cs="Arial"/>
          <w:lang w:eastAsia="en-GB"/>
        </w:rPr>
        <w:t xml:space="preserve">roviding feedback on the apprentice’s progress </w:t>
      </w:r>
    </w:p>
    <w:p w14:paraId="565450FA" w14:textId="529C7B8E" w:rsidR="00E016A3" w:rsidRPr="008F102F" w:rsidRDefault="00B30E7A" w:rsidP="00B30E7A">
      <w:pPr>
        <w:pStyle w:val="ListParagraph"/>
        <w:numPr>
          <w:ilvl w:val="0"/>
          <w:numId w:val="37"/>
        </w:numPr>
        <w:spacing w:after="0" w:line="240" w:lineRule="auto"/>
        <w:rPr>
          <w:rFonts w:cs="Arial"/>
          <w:lang w:eastAsia="en-GB"/>
        </w:rPr>
      </w:pPr>
      <w:r>
        <w:rPr>
          <w:rFonts w:cs="Arial"/>
          <w:lang w:eastAsia="en-GB"/>
        </w:rPr>
        <w:t>E</w:t>
      </w:r>
      <w:r w:rsidR="00E016A3" w:rsidRPr="74F4641A">
        <w:rPr>
          <w:rFonts w:cs="Arial"/>
          <w:lang w:eastAsia="en-GB"/>
        </w:rPr>
        <w:t>nsuring the apprentice attends any off-the-job training required to achieve the apprenticeship in accordance with the minimum requirement</w:t>
      </w:r>
    </w:p>
    <w:p w14:paraId="7BB37D21" w14:textId="1F6BD5C4" w:rsidR="00E016A3" w:rsidRPr="008F102F" w:rsidRDefault="00B30E7A" w:rsidP="00B30E7A">
      <w:pPr>
        <w:pStyle w:val="ListParagraph"/>
        <w:numPr>
          <w:ilvl w:val="0"/>
          <w:numId w:val="37"/>
        </w:numPr>
        <w:spacing w:after="0" w:line="240" w:lineRule="auto"/>
        <w:rPr>
          <w:rFonts w:cs="Arial"/>
          <w:lang w:eastAsia="en-GB"/>
        </w:rPr>
      </w:pPr>
      <w:r>
        <w:rPr>
          <w:rFonts w:cs="Arial"/>
          <w:lang w:eastAsia="en-GB"/>
        </w:rPr>
        <w:t>A</w:t>
      </w:r>
      <w:r w:rsidR="00E016A3" w:rsidRPr="008F102F">
        <w:rPr>
          <w:rFonts w:cs="Arial"/>
          <w:lang w:eastAsia="en-GB"/>
        </w:rPr>
        <w:t>ctively engag</w:t>
      </w:r>
      <w:r w:rsidR="00E016A3">
        <w:rPr>
          <w:rFonts w:cs="Arial"/>
          <w:lang w:eastAsia="en-GB"/>
        </w:rPr>
        <w:t>ing</w:t>
      </w:r>
      <w:r w:rsidR="00E016A3" w:rsidRPr="008F102F">
        <w:rPr>
          <w:rFonts w:cs="Arial"/>
          <w:lang w:eastAsia="en-GB"/>
        </w:rPr>
        <w:t xml:space="preserve"> in</w:t>
      </w:r>
      <w:r w:rsidR="00E016A3">
        <w:rPr>
          <w:rFonts w:cs="Arial"/>
          <w:lang w:eastAsia="en-GB"/>
        </w:rPr>
        <w:t xml:space="preserve"> and supporting</w:t>
      </w:r>
      <w:r w:rsidR="00E016A3" w:rsidRPr="008F102F">
        <w:rPr>
          <w:rFonts w:cs="Arial"/>
          <w:lang w:eastAsia="en-GB"/>
        </w:rPr>
        <w:t xml:space="preserve"> the </w:t>
      </w:r>
      <w:r>
        <w:rPr>
          <w:rFonts w:cs="Arial"/>
          <w:lang w:eastAsia="en-GB"/>
        </w:rPr>
        <w:t>Progress</w:t>
      </w:r>
      <w:r w:rsidR="00E016A3" w:rsidRPr="008F102F">
        <w:rPr>
          <w:rFonts w:cs="Arial"/>
          <w:lang w:eastAsia="en-GB"/>
        </w:rPr>
        <w:t xml:space="preserve"> </w:t>
      </w:r>
      <w:r w:rsidR="00E016A3">
        <w:rPr>
          <w:rFonts w:cs="Arial"/>
          <w:lang w:eastAsia="en-GB"/>
        </w:rPr>
        <w:t xml:space="preserve">Review Meetings </w:t>
      </w:r>
    </w:p>
    <w:p w14:paraId="2FD453ED" w14:textId="5520A47C" w:rsidR="00E016A3" w:rsidRPr="008F102F" w:rsidRDefault="00B30E7A" w:rsidP="00B30E7A">
      <w:pPr>
        <w:pStyle w:val="ListParagraph"/>
        <w:numPr>
          <w:ilvl w:val="0"/>
          <w:numId w:val="37"/>
        </w:numPr>
        <w:spacing w:after="0" w:line="240" w:lineRule="auto"/>
        <w:rPr>
          <w:rFonts w:cs="Arial"/>
          <w:lang w:eastAsia="en-GB"/>
        </w:rPr>
      </w:pPr>
      <w:r>
        <w:rPr>
          <w:rFonts w:cs="Arial"/>
          <w:lang w:eastAsia="en-GB"/>
        </w:rPr>
        <w:t>S</w:t>
      </w:r>
      <w:r w:rsidR="00E016A3" w:rsidRPr="008F102F">
        <w:rPr>
          <w:rFonts w:cs="Arial"/>
          <w:lang w:eastAsia="en-GB"/>
        </w:rPr>
        <w:t>upport</w:t>
      </w:r>
      <w:r w:rsidR="00E016A3">
        <w:rPr>
          <w:rFonts w:cs="Arial"/>
          <w:lang w:eastAsia="en-GB"/>
        </w:rPr>
        <w:t>ing</w:t>
      </w:r>
      <w:r w:rsidR="00E016A3" w:rsidRPr="008F102F">
        <w:rPr>
          <w:rFonts w:cs="Arial"/>
          <w:lang w:eastAsia="en-GB"/>
        </w:rPr>
        <w:t xml:space="preserve"> the apprentice with any work-based assessment activity, such as</w:t>
      </w:r>
      <w:r w:rsidR="00E016A3">
        <w:rPr>
          <w:rFonts w:cs="Arial"/>
          <w:lang w:eastAsia="en-GB"/>
        </w:rPr>
        <w:t xml:space="preserve"> </w:t>
      </w:r>
      <w:r w:rsidR="00E016A3" w:rsidRPr="008F102F">
        <w:rPr>
          <w:rFonts w:cs="Arial"/>
          <w:lang w:eastAsia="en-GB"/>
        </w:rPr>
        <w:t>relevant projects</w:t>
      </w:r>
      <w:r w:rsidR="00E016A3">
        <w:rPr>
          <w:rFonts w:cs="Arial"/>
          <w:lang w:eastAsia="en-GB"/>
        </w:rPr>
        <w:t xml:space="preserve">, real world opportunities, practitioner practice sessions, </w:t>
      </w:r>
      <w:r w:rsidR="00E016A3" w:rsidRPr="00DB7B4C">
        <w:rPr>
          <w:rFonts w:cs="Arial"/>
          <w:lang w:eastAsia="en-GB"/>
        </w:rPr>
        <w:t>development of a</w:t>
      </w:r>
      <w:r w:rsidR="00E016A3">
        <w:rPr>
          <w:rFonts w:cs="Arial"/>
          <w:lang w:eastAsia="en-GB"/>
        </w:rPr>
        <w:t xml:space="preserve"> Learning</w:t>
      </w:r>
      <w:r w:rsidR="00E016A3" w:rsidRPr="00DB7B4C">
        <w:rPr>
          <w:rFonts w:cs="Arial"/>
          <w:lang w:eastAsia="en-GB"/>
        </w:rPr>
        <w:t xml:space="preserve"> </w:t>
      </w:r>
      <w:r w:rsidR="00E016A3">
        <w:rPr>
          <w:rFonts w:cs="Arial"/>
          <w:lang w:eastAsia="en-GB"/>
        </w:rPr>
        <w:t>Journal and Professional Portfolio and preparation for EPA</w:t>
      </w:r>
    </w:p>
    <w:p w14:paraId="7FA4652A" w14:textId="6D16297E" w:rsidR="00E016A3" w:rsidRPr="008F102F" w:rsidRDefault="00E016A3" w:rsidP="00B30E7A">
      <w:pPr>
        <w:pStyle w:val="ListParagraph"/>
        <w:numPr>
          <w:ilvl w:val="0"/>
          <w:numId w:val="37"/>
        </w:numPr>
        <w:spacing w:after="0" w:line="240" w:lineRule="auto"/>
        <w:rPr>
          <w:rFonts w:cs="Arial"/>
          <w:lang w:eastAsia="en-GB"/>
        </w:rPr>
      </w:pPr>
      <w:r>
        <w:rPr>
          <w:rFonts w:cs="Arial"/>
          <w:lang w:eastAsia="en-GB"/>
        </w:rPr>
        <w:t>p</w:t>
      </w:r>
      <w:r w:rsidRPr="008F102F">
        <w:rPr>
          <w:rFonts w:cs="Arial"/>
          <w:lang w:eastAsia="en-GB"/>
        </w:rPr>
        <w:t>rovid</w:t>
      </w:r>
      <w:r>
        <w:rPr>
          <w:rFonts w:cs="Arial"/>
          <w:lang w:eastAsia="en-GB"/>
        </w:rPr>
        <w:t>ing</w:t>
      </w:r>
      <w:r w:rsidRPr="008F102F">
        <w:rPr>
          <w:rFonts w:cs="Arial"/>
          <w:lang w:eastAsia="en-GB"/>
        </w:rPr>
        <w:t xml:space="preserve"> mentoring as part of the on</w:t>
      </w:r>
      <w:r>
        <w:rPr>
          <w:rFonts w:cs="Arial"/>
          <w:lang w:eastAsia="en-GB"/>
        </w:rPr>
        <w:t>-</w:t>
      </w:r>
      <w:r w:rsidRPr="008F102F">
        <w:rPr>
          <w:rFonts w:cs="Arial"/>
          <w:lang w:eastAsia="en-GB"/>
        </w:rPr>
        <w:t>the</w:t>
      </w:r>
      <w:r>
        <w:rPr>
          <w:rFonts w:cs="Arial"/>
          <w:lang w:eastAsia="en-GB"/>
        </w:rPr>
        <w:t>-</w:t>
      </w:r>
      <w:r w:rsidRPr="008F102F">
        <w:rPr>
          <w:rFonts w:cs="Arial"/>
          <w:lang w:eastAsia="en-GB"/>
        </w:rPr>
        <w:t xml:space="preserve">job </w:t>
      </w:r>
      <w:r>
        <w:rPr>
          <w:rFonts w:cs="Arial"/>
          <w:lang w:eastAsia="en-GB"/>
        </w:rPr>
        <w:t>learning</w:t>
      </w:r>
      <w:r w:rsidRPr="008F102F">
        <w:rPr>
          <w:rFonts w:cs="Arial"/>
          <w:lang w:eastAsia="en-GB"/>
        </w:rPr>
        <w:t xml:space="preserve"> and liais</w:t>
      </w:r>
      <w:r>
        <w:rPr>
          <w:rFonts w:cs="Arial"/>
          <w:lang w:eastAsia="en-GB"/>
        </w:rPr>
        <w:t>ing</w:t>
      </w:r>
      <w:r w:rsidRPr="008F102F">
        <w:rPr>
          <w:rFonts w:cs="Arial"/>
          <w:lang w:eastAsia="en-GB"/>
        </w:rPr>
        <w:t xml:space="preserve"> with any other key person</w:t>
      </w:r>
      <w:r>
        <w:rPr>
          <w:rFonts w:cs="Arial"/>
          <w:lang w:eastAsia="en-GB"/>
        </w:rPr>
        <w:t>ne</w:t>
      </w:r>
      <w:r w:rsidRPr="008F102F">
        <w:rPr>
          <w:rFonts w:cs="Arial"/>
          <w:lang w:eastAsia="en-GB"/>
        </w:rPr>
        <w:t xml:space="preserve">l </w:t>
      </w:r>
      <w:r w:rsidR="00844CD1">
        <w:rPr>
          <w:rFonts w:cs="Arial"/>
          <w:lang w:eastAsia="en-GB"/>
        </w:rPr>
        <w:t>e.g.,</w:t>
      </w:r>
      <w:r>
        <w:rPr>
          <w:rFonts w:cs="Arial"/>
          <w:lang w:eastAsia="en-GB"/>
        </w:rPr>
        <w:t xml:space="preserve"> Mentor</w:t>
      </w:r>
      <w:r w:rsidRPr="008F102F">
        <w:rPr>
          <w:rFonts w:cs="Arial"/>
          <w:lang w:eastAsia="en-GB"/>
        </w:rPr>
        <w:t xml:space="preserve"> or</w:t>
      </w:r>
      <w:r>
        <w:rPr>
          <w:rFonts w:cs="Arial"/>
          <w:lang w:eastAsia="en-GB"/>
        </w:rPr>
        <w:t xml:space="preserve"> P</w:t>
      </w:r>
      <w:r w:rsidRPr="008F102F">
        <w:rPr>
          <w:rFonts w:cs="Arial"/>
          <w:lang w:eastAsia="en-GB"/>
        </w:rPr>
        <w:t xml:space="preserve">ractice </w:t>
      </w:r>
      <w:r>
        <w:rPr>
          <w:rFonts w:cs="Arial"/>
          <w:lang w:eastAsia="en-GB"/>
        </w:rPr>
        <w:t>S</w:t>
      </w:r>
      <w:r w:rsidRPr="008F102F">
        <w:rPr>
          <w:rFonts w:cs="Arial"/>
          <w:lang w:eastAsia="en-GB"/>
        </w:rPr>
        <w:t>upervisor</w:t>
      </w:r>
    </w:p>
    <w:p w14:paraId="60C9F3B1" w14:textId="6D904EA7" w:rsidR="00E016A3" w:rsidRPr="008F102F" w:rsidRDefault="00B30E7A" w:rsidP="00B30E7A">
      <w:pPr>
        <w:pStyle w:val="ListParagraph"/>
        <w:numPr>
          <w:ilvl w:val="0"/>
          <w:numId w:val="37"/>
        </w:numPr>
        <w:spacing w:after="0" w:line="240" w:lineRule="auto"/>
        <w:rPr>
          <w:rFonts w:cs="Arial"/>
          <w:lang w:eastAsia="en-GB"/>
        </w:rPr>
      </w:pPr>
      <w:r>
        <w:rPr>
          <w:rFonts w:cs="Arial"/>
          <w:lang w:eastAsia="en-GB"/>
        </w:rPr>
        <w:t>S</w:t>
      </w:r>
      <w:r w:rsidR="00E016A3">
        <w:rPr>
          <w:rFonts w:cs="Arial"/>
          <w:lang w:eastAsia="en-GB"/>
        </w:rPr>
        <w:t>upporting</w:t>
      </w:r>
      <w:r w:rsidR="00E016A3" w:rsidRPr="008F102F">
        <w:rPr>
          <w:rFonts w:cs="Arial"/>
          <w:lang w:eastAsia="en-GB"/>
        </w:rPr>
        <w:t xml:space="preserve"> the decision to progress the apprentice through </w:t>
      </w:r>
      <w:r w:rsidR="00E016A3">
        <w:rPr>
          <w:rFonts w:cs="Arial"/>
          <w:lang w:eastAsia="en-GB"/>
        </w:rPr>
        <w:t>the Gateway to EPA</w:t>
      </w:r>
      <w:r w:rsidR="00E016A3" w:rsidRPr="008F102F">
        <w:rPr>
          <w:rFonts w:cs="Arial"/>
          <w:lang w:eastAsia="en-GB"/>
        </w:rPr>
        <w:t>, unless otherwise directed by the employer</w:t>
      </w:r>
    </w:p>
    <w:p w14:paraId="3E96BBD2" w14:textId="5D1C3BE6" w:rsidR="00E016A3" w:rsidRPr="008F102F" w:rsidRDefault="00B30E7A" w:rsidP="00B30E7A">
      <w:pPr>
        <w:pStyle w:val="ListParagraph"/>
        <w:numPr>
          <w:ilvl w:val="0"/>
          <w:numId w:val="37"/>
        </w:numPr>
        <w:spacing w:after="0" w:line="240" w:lineRule="auto"/>
        <w:rPr>
          <w:rFonts w:cs="Arial"/>
          <w:lang w:eastAsia="en-GB"/>
        </w:rPr>
      </w:pPr>
      <w:r>
        <w:rPr>
          <w:rFonts w:cs="Arial"/>
          <w:lang w:eastAsia="en-GB"/>
        </w:rPr>
        <w:t>L</w:t>
      </w:r>
      <w:r w:rsidR="00E016A3" w:rsidRPr="008F102F">
        <w:rPr>
          <w:rFonts w:cs="Arial"/>
          <w:lang w:eastAsia="en-GB"/>
        </w:rPr>
        <w:t xml:space="preserve">iaising with the </w:t>
      </w:r>
      <w:r w:rsidR="00E016A3">
        <w:rPr>
          <w:rFonts w:cs="Arial"/>
          <w:lang w:eastAsia="en-GB"/>
        </w:rPr>
        <w:t>EPAO</w:t>
      </w:r>
      <w:r w:rsidR="00E016A3" w:rsidRPr="008F102F">
        <w:rPr>
          <w:rFonts w:cs="Arial"/>
          <w:lang w:eastAsia="en-GB"/>
        </w:rPr>
        <w:t xml:space="preserve"> to arrange the </w:t>
      </w:r>
      <w:r w:rsidR="00E016A3">
        <w:rPr>
          <w:rFonts w:cs="Arial"/>
          <w:lang w:eastAsia="en-GB"/>
        </w:rPr>
        <w:t xml:space="preserve">EPA </w:t>
      </w:r>
    </w:p>
    <w:p w14:paraId="37B03E0F" w14:textId="79704FD5" w:rsidR="00E016A3" w:rsidRPr="008F102F" w:rsidRDefault="00B30E7A" w:rsidP="00B30E7A">
      <w:pPr>
        <w:pStyle w:val="ListParagraph"/>
        <w:numPr>
          <w:ilvl w:val="0"/>
          <w:numId w:val="37"/>
        </w:numPr>
        <w:spacing w:after="0" w:line="240" w:lineRule="auto"/>
        <w:rPr>
          <w:rFonts w:cs="Arial"/>
          <w:lang w:eastAsia="en-GB"/>
        </w:rPr>
      </w:pPr>
      <w:r>
        <w:rPr>
          <w:rFonts w:cs="Arial"/>
          <w:lang w:eastAsia="en-GB"/>
        </w:rPr>
        <w:t>E</w:t>
      </w:r>
      <w:r w:rsidR="00E016A3" w:rsidRPr="008F102F">
        <w:rPr>
          <w:rFonts w:cs="Arial"/>
          <w:lang w:eastAsia="en-GB"/>
        </w:rPr>
        <w:t>nsur</w:t>
      </w:r>
      <w:r w:rsidR="00E016A3">
        <w:rPr>
          <w:rFonts w:cs="Arial"/>
          <w:lang w:eastAsia="en-GB"/>
        </w:rPr>
        <w:t xml:space="preserve">ing </w:t>
      </w:r>
      <w:r w:rsidR="00E016A3" w:rsidRPr="008F102F">
        <w:rPr>
          <w:rFonts w:cs="Arial"/>
          <w:lang w:eastAsia="en-GB"/>
        </w:rPr>
        <w:t xml:space="preserve">the apprentice has access to </w:t>
      </w:r>
      <w:r w:rsidR="00E016A3">
        <w:rPr>
          <w:rFonts w:cs="Arial"/>
          <w:lang w:eastAsia="en-GB"/>
        </w:rPr>
        <w:t xml:space="preserve">OneFile </w:t>
      </w:r>
      <w:r w:rsidR="00E016A3" w:rsidRPr="008F102F">
        <w:rPr>
          <w:rFonts w:cs="Arial"/>
          <w:lang w:eastAsia="en-GB"/>
        </w:rPr>
        <w:t xml:space="preserve">and </w:t>
      </w:r>
      <w:r w:rsidR="00E016A3">
        <w:rPr>
          <w:rFonts w:cs="Arial"/>
          <w:lang w:eastAsia="en-GB"/>
        </w:rPr>
        <w:t xml:space="preserve">Moodle </w:t>
      </w:r>
      <w:r w:rsidR="00E016A3" w:rsidRPr="008F102F">
        <w:rPr>
          <w:rFonts w:cs="Arial"/>
          <w:lang w:eastAsia="en-GB"/>
        </w:rPr>
        <w:t>in the workplace</w:t>
      </w:r>
    </w:p>
    <w:p w14:paraId="7F4985F5" w14:textId="5B27DCAB" w:rsidR="00E016A3" w:rsidRPr="008F102F" w:rsidRDefault="00B30E7A" w:rsidP="00B30E7A">
      <w:pPr>
        <w:pStyle w:val="ListParagraph"/>
        <w:numPr>
          <w:ilvl w:val="0"/>
          <w:numId w:val="37"/>
        </w:numPr>
        <w:spacing w:after="0" w:line="240" w:lineRule="auto"/>
        <w:rPr>
          <w:rFonts w:cs="Arial"/>
          <w:lang w:eastAsia="en-GB"/>
        </w:rPr>
      </w:pPr>
      <w:r>
        <w:rPr>
          <w:rFonts w:cs="Arial"/>
          <w:lang w:eastAsia="en-GB"/>
        </w:rPr>
        <w:t>R</w:t>
      </w:r>
      <w:r w:rsidR="00E016A3" w:rsidRPr="008F102F">
        <w:rPr>
          <w:rFonts w:cs="Arial"/>
          <w:lang w:eastAsia="en-GB"/>
        </w:rPr>
        <w:t>eport</w:t>
      </w:r>
      <w:r w:rsidR="00E016A3">
        <w:rPr>
          <w:rFonts w:cs="Arial"/>
          <w:lang w:eastAsia="en-GB"/>
        </w:rPr>
        <w:t>ing</w:t>
      </w:r>
      <w:r w:rsidR="00E016A3" w:rsidRPr="008F102F">
        <w:rPr>
          <w:rFonts w:cs="Arial"/>
          <w:lang w:eastAsia="en-GB"/>
        </w:rPr>
        <w:t xml:space="preserve"> absence </w:t>
      </w:r>
      <w:r w:rsidR="00E016A3">
        <w:rPr>
          <w:rFonts w:cs="Arial"/>
          <w:lang w:eastAsia="en-GB"/>
        </w:rPr>
        <w:t>or prolonged sickness during</w:t>
      </w:r>
      <w:r w:rsidR="00E016A3" w:rsidRPr="008F102F">
        <w:rPr>
          <w:rFonts w:cs="Arial"/>
          <w:lang w:eastAsia="en-GB"/>
        </w:rPr>
        <w:t xml:space="preserve"> the apprenticeship</w:t>
      </w:r>
    </w:p>
    <w:p w14:paraId="42A51744" w14:textId="5443643C" w:rsidR="00E016A3" w:rsidRDefault="00B30E7A" w:rsidP="00B30E7A">
      <w:pPr>
        <w:pStyle w:val="ListParagraph"/>
        <w:numPr>
          <w:ilvl w:val="0"/>
          <w:numId w:val="37"/>
        </w:numPr>
        <w:spacing w:after="0" w:line="240" w:lineRule="auto"/>
        <w:rPr>
          <w:rFonts w:cs="Arial"/>
          <w:lang w:eastAsia="en-GB"/>
        </w:rPr>
      </w:pPr>
      <w:r>
        <w:rPr>
          <w:rFonts w:cs="Arial"/>
          <w:lang w:eastAsia="en-GB"/>
        </w:rPr>
        <w:t>R</w:t>
      </w:r>
      <w:r w:rsidR="00E016A3" w:rsidRPr="008F102F">
        <w:rPr>
          <w:rFonts w:cs="Arial"/>
          <w:lang w:eastAsia="en-GB"/>
        </w:rPr>
        <w:t>ais</w:t>
      </w:r>
      <w:r w:rsidR="00E016A3">
        <w:rPr>
          <w:rFonts w:cs="Arial"/>
          <w:lang w:eastAsia="en-GB"/>
        </w:rPr>
        <w:t>ing</w:t>
      </w:r>
      <w:r w:rsidR="00E016A3" w:rsidRPr="008F102F">
        <w:rPr>
          <w:rFonts w:cs="Arial"/>
          <w:lang w:eastAsia="en-GB"/>
        </w:rPr>
        <w:t xml:space="preserve"> any concerns regarding the apprentice’s progress with the employer</w:t>
      </w:r>
      <w:r w:rsidR="00E016A3">
        <w:rPr>
          <w:rFonts w:cs="Arial"/>
          <w:lang w:eastAsia="en-GB"/>
        </w:rPr>
        <w:t xml:space="preserve"> </w:t>
      </w:r>
      <w:r w:rsidR="00E016A3" w:rsidRPr="008F102F">
        <w:rPr>
          <w:rFonts w:cs="Arial"/>
          <w:lang w:eastAsia="en-GB"/>
        </w:rPr>
        <w:t>/ University</w:t>
      </w:r>
      <w:r w:rsidR="00E016A3">
        <w:rPr>
          <w:rFonts w:cs="Arial"/>
          <w:lang w:eastAsia="en-GB"/>
        </w:rPr>
        <w:t>,</w:t>
      </w:r>
      <w:r w:rsidR="00E016A3" w:rsidRPr="008F102F">
        <w:rPr>
          <w:rFonts w:cs="Arial"/>
          <w:lang w:eastAsia="en-GB"/>
        </w:rPr>
        <w:t xml:space="preserve"> as appropriate</w:t>
      </w:r>
    </w:p>
    <w:p w14:paraId="527A70EE" w14:textId="77777777" w:rsidR="00E016A3" w:rsidRPr="00CD7A00" w:rsidRDefault="00E016A3" w:rsidP="00E016A3">
      <w:pPr>
        <w:pStyle w:val="Default"/>
        <w:rPr>
          <w:rFonts w:asciiTheme="minorHAnsi" w:hAnsiTheme="minorHAnsi"/>
          <w:sz w:val="22"/>
          <w:szCs w:val="22"/>
        </w:rPr>
      </w:pPr>
    </w:p>
    <w:p w14:paraId="3E4B4383" w14:textId="70092D93" w:rsidR="00E016A3" w:rsidRPr="003B37DB" w:rsidRDefault="00C027B5" w:rsidP="00E016A3">
      <w:pPr>
        <w:pStyle w:val="Heading3"/>
        <w:rPr>
          <w:rFonts w:ascii="Calibri Light" w:eastAsiaTheme="minorHAnsi" w:hAnsi="Calibri Light" w:cs="Calibri Light"/>
          <w:color w:val="auto"/>
          <w:sz w:val="36"/>
          <w:szCs w:val="36"/>
          <w:lang w:eastAsia="en-GB"/>
        </w:rPr>
      </w:pPr>
      <w:r>
        <w:rPr>
          <w:rFonts w:ascii="Calibri Light" w:eastAsiaTheme="minorHAnsi" w:hAnsi="Calibri Light" w:cs="Calibri Light"/>
          <w:color w:val="auto"/>
          <w:sz w:val="36"/>
          <w:szCs w:val="36"/>
          <w:lang w:eastAsia="en-GB"/>
        </w:rPr>
        <w:t>Progress</w:t>
      </w:r>
      <w:r w:rsidRPr="003B37DB">
        <w:rPr>
          <w:rFonts w:ascii="Calibri Light" w:eastAsiaTheme="minorHAnsi" w:hAnsi="Calibri Light" w:cs="Calibri Light"/>
          <w:color w:val="auto"/>
          <w:sz w:val="36"/>
          <w:szCs w:val="36"/>
          <w:lang w:eastAsia="en-GB"/>
        </w:rPr>
        <w:t xml:space="preserve"> </w:t>
      </w:r>
      <w:r w:rsidR="00E016A3" w:rsidRPr="003B37DB">
        <w:rPr>
          <w:rFonts w:ascii="Calibri Light" w:eastAsiaTheme="minorHAnsi" w:hAnsi="Calibri Light" w:cs="Calibri Light"/>
          <w:color w:val="auto"/>
          <w:sz w:val="36"/>
          <w:szCs w:val="36"/>
          <w:lang w:eastAsia="en-GB"/>
        </w:rPr>
        <w:t xml:space="preserve">Review Meetings </w:t>
      </w:r>
    </w:p>
    <w:p w14:paraId="6869C564" w14:textId="13958385" w:rsidR="00E016A3" w:rsidRDefault="2725743D" w:rsidP="00E016A3">
      <w:pPr>
        <w:spacing w:after="0" w:line="240" w:lineRule="auto"/>
        <w:rPr>
          <w:rFonts w:cs="Arial"/>
        </w:rPr>
      </w:pPr>
      <w:r w:rsidRPr="0796A964">
        <w:rPr>
          <w:rFonts w:cs="Arial"/>
        </w:rPr>
        <w:t xml:space="preserve">During the delivery and assessment of the degree apprenticeship, there should be 12 weekly progress reviews between the Line Manager, apprentice and University Apprenticeship Tutor to ensure the apprentice is on track, both in terms of their academic progress and meeting the overall requirements of the apprenticeship. </w:t>
      </w:r>
      <w:r w:rsidR="00B30E7A">
        <w:rPr>
          <w:rFonts w:cs="Arial"/>
        </w:rPr>
        <w:t xml:space="preserve">Ideally, the first Progress Review will be held in the workplace and will be within the first 42 days of study beginning. </w:t>
      </w:r>
      <w:r w:rsidRPr="0796A964">
        <w:rPr>
          <w:rFonts w:cs="Arial"/>
        </w:rPr>
        <w:t xml:space="preserve">This will provide an opportunity to agree any changes to the apprentice’s Training Plan, to implement any additional support requirements and identify any enhanced learning opportunities. The University Apprenticeship Tutor will lead the review process, including contacting the Line Manager and </w:t>
      </w:r>
      <w:r w:rsidR="00C027B5" w:rsidRPr="0796A964">
        <w:rPr>
          <w:rFonts w:cs="Arial"/>
        </w:rPr>
        <w:t>apprentice arrange</w:t>
      </w:r>
      <w:r w:rsidRPr="0796A964">
        <w:rPr>
          <w:rFonts w:cs="Arial"/>
        </w:rPr>
        <w:t xml:space="preserve"> the time, date and venue. </w:t>
      </w:r>
    </w:p>
    <w:p w14:paraId="3CC66E23" w14:textId="77777777" w:rsidR="00E016A3" w:rsidRPr="008F102F" w:rsidRDefault="00E016A3" w:rsidP="00E016A3">
      <w:pPr>
        <w:spacing w:after="0" w:line="240" w:lineRule="auto"/>
        <w:rPr>
          <w:rFonts w:cs="Arial"/>
        </w:rPr>
      </w:pPr>
    </w:p>
    <w:p w14:paraId="237C0245" w14:textId="77777777" w:rsidR="00E016A3" w:rsidRDefault="00E016A3" w:rsidP="00E016A3">
      <w:pPr>
        <w:spacing w:after="0" w:line="240" w:lineRule="auto"/>
        <w:rPr>
          <w:rFonts w:cs="Arial"/>
        </w:rPr>
      </w:pPr>
      <w:r w:rsidRPr="008F102F">
        <w:rPr>
          <w:rFonts w:cs="Arial"/>
        </w:rPr>
        <w:t>The</w:t>
      </w:r>
      <w:r>
        <w:rPr>
          <w:rFonts w:cs="Arial"/>
        </w:rPr>
        <w:t xml:space="preserve"> role of the</w:t>
      </w:r>
      <w:r w:rsidRPr="008F102F">
        <w:rPr>
          <w:rFonts w:cs="Arial"/>
        </w:rPr>
        <w:t xml:space="preserve"> </w:t>
      </w:r>
      <w:r>
        <w:rPr>
          <w:rFonts w:cs="Arial"/>
        </w:rPr>
        <w:t>L</w:t>
      </w:r>
      <w:r w:rsidRPr="008F102F">
        <w:rPr>
          <w:rFonts w:cs="Arial"/>
        </w:rPr>
        <w:t xml:space="preserve">ine </w:t>
      </w:r>
      <w:r>
        <w:rPr>
          <w:rFonts w:cs="Arial"/>
        </w:rPr>
        <w:t>M</w:t>
      </w:r>
      <w:r w:rsidRPr="008F102F">
        <w:rPr>
          <w:rFonts w:cs="Arial"/>
        </w:rPr>
        <w:t>anager in the review process</w:t>
      </w:r>
      <w:r>
        <w:rPr>
          <w:rFonts w:cs="Arial"/>
        </w:rPr>
        <w:t xml:space="preserve"> can be summarised as</w:t>
      </w:r>
      <w:r w:rsidRPr="008F102F">
        <w:rPr>
          <w:rFonts w:cs="Arial"/>
        </w:rPr>
        <w:t>:</w:t>
      </w:r>
    </w:p>
    <w:p w14:paraId="676FC477" w14:textId="77777777" w:rsidR="00E016A3" w:rsidRPr="008F102F" w:rsidRDefault="00E016A3" w:rsidP="00E016A3">
      <w:pPr>
        <w:spacing w:after="0" w:line="240" w:lineRule="auto"/>
        <w:rPr>
          <w:rFonts w:cs="Arial"/>
        </w:rPr>
      </w:pPr>
    </w:p>
    <w:p w14:paraId="45D0FA4C" w14:textId="4CB0594C" w:rsidR="00E016A3" w:rsidRPr="00B04C51" w:rsidRDefault="00B30E7A" w:rsidP="00B30E7A">
      <w:pPr>
        <w:pStyle w:val="ListParagraph"/>
        <w:numPr>
          <w:ilvl w:val="0"/>
          <w:numId w:val="38"/>
        </w:numPr>
        <w:rPr>
          <w:rFonts w:cs="Arial"/>
        </w:rPr>
      </w:pPr>
      <w:r>
        <w:rPr>
          <w:rFonts w:cs="Arial"/>
        </w:rPr>
        <w:t>F</w:t>
      </w:r>
      <w:r w:rsidR="00E016A3" w:rsidRPr="00B04C51">
        <w:rPr>
          <w:rFonts w:cs="Arial"/>
        </w:rPr>
        <w:t xml:space="preserve">eedback on how the apprentice is progressing in the workplace, including any feedback from Mentors or Practice Supervisors  </w:t>
      </w:r>
    </w:p>
    <w:p w14:paraId="7D1F131E" w14:textId="5C5B897B" w:rsidR="00E016A3" w:rsidRPr="00CD7A00" w:rsidRDefault="00B30E7A" w:rsidP="00B30E7A">
      <w:pPr>
        <w:pStyle w:val="ListParagraph"/>
        <w:numPr>
          <w:ilvl w:val="0"/>
          <w:numId w:val="38"/>
        </w:numPr>
        <w:spacing w:after="0" w:line="240" w:lineRule="auto"/>
        <w:rPr>
          <w:rFonts w:cs="Arial"/>
        </w:rPr>
      </w:pPr>
      <w:r>
        <w:rPr>
          <w:rFonts w:cs="Arial"/>
        </w:rPr>
        <w:t>A</w:t>
      </w:r>
      <w:r w:rsidR="00E016A3" w:rsidRPr="00CD7A00">
        <w:rPr>
          <w:rFonts w:cs="Arial"/>
        </w:rPr>
        <w:t>dvise of any concerns</w:t>
      </w:r>
      <w:r w:rsidR="00E016A3" w:rsidRPr="00CD7A00" w:rsidDel="00C9257A">
        <w:rPr>
          <w:rFonts w:cs="Arial"/>
        </w:rPr>
        <w:t xml:space="preserve"> </w:t>
      </w:r>
      <w:r w:rsidR="00E016A3" w:rsidRPr="00CD7A00">
        <w:rPr>
          <w:rFonts w:cs="Arial"/>
        </w:rPr>
        <w:t>regarding </w:t>
      </w:r>
      <w:r w:rsidR="00E016A3">
        <w:rPr>
          <w:rFonts w:cs="Arial"/>
        </w:rPr>
        <w:t>the</w:t>
      </w:r>
      <w:r w:rsidR="00E016A3" w:rsidRPr="00CD7A00">
        <w:rPr>
          <w:rFonts w:cs="Arial"/>
        </w:rPr>
        <w:t> apprentice’s progress</w:t>
      </w:r>
    </w:p>
    <w:p w14:paraId="2C2D5A1D" w14:textId="6B6AC5BE" w:rsidR="00E016A3" w:rsidRPr="00CD7A00" w:rsidRDefault="00B30E7A" w:rsidP="00B30E7A">
      <w:pPr>
        <w:pStyle w:val="ListParagraph"/>
        <w:numPr>
          <w:ilvl w:val="0"/>
          <w:numId w:val="38"/>
        </w:numPr>
        <w:spacing w:after="0" w:line="240" w:lineRule="auto"/>
        <w:rPr>
          <w:rFonts w:cs="Arial"/>
        </w:rPr>
      </w:pPr>
      <w:r>
        <w:rPr>
          <w:rFonts w:cs="Arial"/>
        </w:rPr>
        <w:t>B</w:t>
      </w:r>
      <w:r w:rsidR="00E016A3" w:rsidRPr="00CD7A00">
        <w:rPr>
          <w:rFonts w:cs="Arial"/>
        </w:rPr>
        <w:t xml:space="preserve">e </w:t>
      </w:r>
      <w:r w:rsidR="00E016A3">
        <w:rPr>
          <w:rFonts w:cs="Arial"/>
        </w:rPr>
        <w:t>able</w:t>
      </w:r>
      <w:r w:rsidR="00E016A3" w:rsidRPr="00CD7A00">
        <w:rPr>
          <w:rFonts w:cs="Arial"/>
        </w:rPr>
        <w:t xml:space="preserve"> to discuss specific aspects of </w:t>
      </w:r>
      <w:r w:rsidR="00E016A3">
        <w:rPr>
          <w:rFonts w:cs="Arial"/>
        </w:rPr>
        <w:t>the</w:t>
      </w:r>
      <w:r w:rsidR="00E016A3" w:rsidRPr="00CD7A00">
        <w:rPr>
          <w:rFonts w:cs="Arial"/>
        </w:rPr>
        <w:t xml:space="preserve"> apprentice’s</w:t>
      </w:r>
      <w:r w:rsidR="00E016A3">
        <w:rPr>
          <w:rFonts w:cs="Arial"/>
        </w:rPr>
        <w:t xml:space="preserve"> Learning Journal and Professional Portfolio </w:t>
      </w:r>
      <w:r w:rsidR="00E016A3" w:rsidRPr="00CD7A00">
        <w:rPr>
          <w:rFonts w:cs="Arial"/>
        </w:rPr>
        <w:t>or work-based projects</w:t>
      </w:r>
      <w:r w:rsidR="00E016A3">
        <w:rPr>
          <w:rFonts w:cs="Arial"/>
        </w:rPr>
        <w:t>,</w:t>
      </w:r>
      <w:r w:rsidR="00E016A3" w:rsidRPr="00CD7A00">
        <w:rPr>
          <w:rFonts w:cs="Arial"/>
        </w:rPr>
        <w:t xml:space="preserve"> as appropriate</w:t>
      </w:r>
    </w:p>
    <w:p w14:paraId="62E6D9E2" w14:textId="44C43771" w:rsidR="00E016A3" w:rsidRDefault="00B30E7A" w:rsidP="00B30E7A">
      <w:pPr>
        <w:pStyle w:val="ListParagraph"/>
        <w:numPr>
          <w:ilvl w:val="0"/>
          <w:numId w:val="38"/>
        </w:numPr>
        <w:spacing w:after="0" w:line="240" w:lineRule="auto"/>
        <w:rPr>
          <w:rFonts w:cs="Arial"/>
        </w:rPr>
      </w:pPr>
      <w:r>
        <w:rPr>
          <w:rFonts w:cs="Arial"/>
        </w:rPr>
        <w:t>A</w:t>
      </w:r>
      <w:r w:rsidR="00E016A3" w:rsidRPr="00CD7A00">
        <w:rPr>
          <w:rFonts w:cs="Arial"/>
        </w:rPr>
        <w:t>dvise on </w:t>
      </w:r>
      <w:r w:rsidR="00E016A3">
        <w:rPr>
          <w:rFonts w:cs="Arial"/>
        </w:rPr>
        <w:t xml:space="preserve">relevant </w:t>
      </w:r>
      <w:r w:rsidR="00E016A3" w:rsidRPr="00CD7A00">
        <w:rPr>
          <w:rFonts w:cs="Arial"/>
        </w:rPr>
        <w:t>workplace training and assessment opportunities that may </w:t>
      </w:r>
      <w:r w:rsidR="00E016A3">
        <w:rPr>
          <w:rFonts w:cs="Arial"/>
        </w:rPr>
        <w:t xml:space="preserve">arise </w:t>
      </w:r>
    </w:p>
    <w:p w14:paraId="4D419AA7" w14:textId="4249EB4C" w:rsidR="00E016A3" w:rsidRPr="00CD7A00" w:rsidRDefault="00B30E7A" w:rsidP="00B30E7A">
      <w:pPr>
        <w:pStyle w:val="ListParagraph"/>
        <w:numPr>
          <w:ilvl w:val="0"/>
          <w:numId w:val="38"/>
        </w:numPr>
        <w:spacing w:after="0" w:line="240" w:lineRule="auto"/>
        <w:rPr>
          <w:rFonts w:cs="Arial"/>
          <w:color w:val="000000" w:themeColor="text1"/>
        </w:rPr>
      </w:pPr>
      <w:r>
        <w:rPr>
          <w:rFonts w:cs="Arial"/>
        </w:rPr>
        <w:t>P</w:t>
      </w:r>
      <w:r w:rsidR="00E016A3" w:rsidRPr="00CD7A00">
        <w:rPr>
          <w:rFonts w:cs="Arial"/>
        </w:rPr>
        <w:t>rovide feedback on any aspects of the apprenticeship that relate to workplace activities</w:t>
      </w:r>
      <w:r w:rsidR="00E016A3">
        <w:rPr>
          <w:rFonts w:cs="Arial"/>
        </w:rPr>
        <w:t>, f</w:t>
      </w:r>
      <w:r w:rsidR="00E016A3" w:rsidRPr="00CD7A00">
        <w:rPr>
          <w:rFonts w:cs="Arial"/>
          <w:color w:val="000000" w:themeColor="text1"/>
        </w:rPr>
        <w:t>or example:</w:t>
      </w:r>
    </w:p>
    <w:p w14:paraId="68D6D38E" w14:textId="77777777" w:rsidR="00E016A3" w:rsidRPr="00CD7A00" w:rsidRDefault="00E016A3" w:rsidP="00E016A3">
      <w:pPr>
        <w:pStyle w:val="ListParagraph"/>
        <w:spacing w:after="0" w:line="240" w:lineRule="auto"/>
        <w:ind w:left="1080"/>
        <w:rPr>
          <w:rFonts w:cs="Arial"/>
          <w:color w:val="000000" w:themeColor="text1"/>
        </w:rPr>
      </w:pPr>
      <w:r>
        <w:rPr>
          <w:rFonts w:cs="Arial"/>
          <w:color w:val="000000" w:themeColor="text1"/>
        </w:rPr>
        <w:t>- w</w:t>
      </w:r>
      <w:r w:rsidRPr="00CD7A00">
        <w:rPr>
          <w:rFonts w:cs="Arial"/>
          <w:color w:val="000000" w:themeColor="text1"/>
        </w:rPr>
        <w:t>hat can they</w:t>
      </w:r>
      <w:r w:rsidRPr="00CD7A00">
        <w:rPr>
          <w:rFonts w:cs="Arial"/>
          <w:b/>
          <w:color w:val="000000" w:themeColor="text1"/>
        </w:rPr>
        <w:t xml:space="preserve"> start</w:t>
      </w:r>
      <w:r w:rsidRPr="00CD7A00">
        <w:rPr>
          <w:rFonts w:cs="Arial"/>
          <w:color w:val="000000" w:themeColor="text1"/>
        </w:rPr>
        <w:t xml:space="preserve"> doing to improve their</w:t>
      </w:r>
      <w:r>
        <w:rPr>
          <w:rFonts w:cs="Arial"/>
          <w:color w:val="000000" w:themeColor="text1"/>
        </w:rPr>
        <w:t xml:space="preserve"> work</w:t>
      </w:r>
      <w:r w:rsidRPr="00CD7A00">
        <w:rPr>
          <w:rFonts w:cs="Arial"/>
          <w:color w:val="000000" w:themeColor="text1"/>
        </w:rPr>
        <w:t xml:space="preserve"> performance?</w:t>
      </w:r>
    </w:p>
    <w:p w14:paraId="147ED517" w14:textId="77777777" w:rsidR="00E016A3" w:rsidRPr="00CD7A00" w:rsidRDefault="00E016A3" w:rsidP="00E016A3">
      <w:pPr>
        <w:pStyle w:val="ListParagraph"/>
        <w:spacing w:after="0" w:line="240" w:lineRule="auto"/>
        <w:ind w:left="1080"/>
        <w:rPr>
          <w:rFonts w:cs="Arial"/>
          <w:color w:val="000000" w:themeColor="text1"/>
        </w:rPr>
      </w:pPr>
      <w:r>
        <w:rPr>
          <w:rFonts w:cs="Arial"/>
          <w:color w:val="000000" w:themeColor="text1"/>
        </w:rPr>
        <w:t>- w</w:t>
      </w:r>
      <w:r w:rsidRPr="00CD7A00">
        <w:rPr>
          <w:rFonts w:cs="Arial"/>
          <w:color w:val="000000" w:themeColor="text1"/>
        </w:rPr>
        <w:t xml:space="preserve">hat can they </w:t>
      </w:r>
      <w:r w:rsidRPr="00CD7A00">
        <w:rPr>
          <w:rFonts w:cs="Arial"/>
          <w:b/>
          <w:color w:val="000000" w:themeColor="text1"/>
        </w:rPr>
        <w:t>stop</w:t>
      </w:r>
      <w:r w:rsidRPr="00CD7A00">
        <w:rPr>
          <w:rFonts w:cs="Arial"/>
          <w:color w:val="000000" w:themeColor="text1"/>
        </w:rPr>
        <w:t xml:space="preserve"> doing that will improve their work performance?</w:t>
      </w:r>
    </w:p>
    <w:p w14:paraId="60C19969" w14:textId="77777777" w:rsidR="00E016A3" w:rsidRDefault="00E016A3" w:rsidP="00E016A3">
      <w:pPr>
        <w:pStyle w:val="ListParagraph"/>
        <w:spacing w:after="0" w:line="240" w:lineRule="auto"/>
        <w:ind w:left="1080"/>
        <w:rPr>
          <w:rFonts w:cs="Arial"/>
          <w:color w:val="000000" w:themeColor="text1"/>
        </w:rPr>
      </w:pPr>
      <w:r>
        <w:rPr>
          <w:rFonts w:cs="Arial"/>
          <w:color w:val="000000" w:themeColor="text1"/>
        </w:rPr>
        <w:t>- w</w:t>
      </w:r>
      <w:r w:rsidRPr="00CD7A00">
        <w:rPr>
          <w:rFonts w:cs="Arial"/>
          <w:color w:val="000000" w:themeColor="text1"/>
        </w:rPr>
        <w:t xml:space="preserve">hat can they </w:t>
      </w:r>
      <w:r w:rsidRPr="00CD7A00">
        <w:rPr>
          <w:rFonts w:cs="Arial"/>
          <w:b/>
          <w:color w:val="000000" w:themeColor="text1"/>
        </w:rPr>
        <w:t>continue</w:t>
      </w:r>
      <w:r w:rsidRPr="00CD7A00">
        <w:rPr>
          <w:rFonts w:cs="Arial"/>
          <w:color w:val="000000" w:themeColor="text1"/>
        </w:rPr>
        <w:t xml:space="preserve"> doing to be more effective within the workplace?</w:t>
      </w:r>
    </w:p>
    <w:p w14:paraId="7E274AF9" w14:textId="77777777" w:rsidR="00E016A3" w:rsidRPr="003B37DB" w:rsidRDefault="00E016A3" w:rsidP="00E016A3">
      <w:pPr>
        <w:autoSpaceDE w:val="0"/>
        <w:autoSpaceDN w:val="0"/>
        <w:adjustRightInd w:val="0"/>
        <w:spacing w:after="0" w:line="240" w:lineRule="auto"/>
        <w:rPr>
          <w:rFonts w:ascii="Calibri Light" w:hAnsi="Calibri Light" w:cs="Calibri Light"/>
          <w:sz w:val="36"/>
          <w:szCs w:val="36"/>
          <w:lang w:eastAsia="en-GB"/>
        </w:rPr>
      </w:pPr>
    </w:p>
    <w:p w14:paraId="44743FFF" w14:textId="77777777" w:rsidR="00E016A3" w:rsidRPr="003B37DB" w:rsidRDefault="00E016A3" w:rsidP="00E016A3">
      <w:pPr>
        <w:spacing w:after="0" w:line="240" w:lineRule="auto"/>
        <w:rPr>
          <w:rFonts w:ascii="Calibri Light" w:hAnsi="Calibri Light" w:cs="Calibri Light"/>
          <w:sz w:val="36"/>
          <w:szCs w:val="36"/>
          <w:lang w:eastAsia="en-GB"/>
        </w:rPr>
      </w:pPr>
      <w:r w:rsidRPr="003B37DB">
        <w:rPr>
          <w:rFonts w:ascii="Calibri Light" w:hAnsi="Calibri Light" w:cs="Calibri Light"/>
          <w:sz w:val="36"/>
          <w:szCs w:val="36"/>
          <w:lang w:eastAsia="en-GB"/>
        </w:rPr>
        <w:t xml:space="preserve">Support with formative assessment </w:t>
      </w:r>
    </w:p>
    <w:p w14:paraId="3AC7F81F" w14:textId="77777777" w:rsidR="00E016A3" w:rsidRDefault="00E016A3" w:rsidP="00E016A3">
      <w:pPr>
        <w:spacing w:after="0" w:line="240" w:lineRule="auto"/>
        <w:rPr>
          <w:rFonts w:cs="Arial"/>
        </w:rPr>
      </w:pPr>
      <w:r w:rsidRPr="005C72A1">
        <w:rPr>
          <w:rFonts w:cs="Arial"/>
        </w:rPr>
        <w:t xml:space="preserve">Formative assessments provide </w:t>
      </w:r>
      <w:r>
        <w:rPr>
          <w:rFonts w:cs="Arial"/>
        </w:rPr>
        <w:t>ongoing</w:t>
      </w:r>
      <w:r w:rsidRPr="005C72A1">
        <w:rPr>
          <w:rFonts w:cs="Arial"/>
        </w:rPr>
        <w:t xml:space="preserve"> feedback to </w:t>
      </w:r>
      <w:r>
        <w:rPr>
          <w:rFonts w:cs="Arial"/>
        </w:rPr>
        <w:t xml:space="preserve">the apprentice and </w:t>
      </w:r>
      <w:r w:rsidRPr="008F102F">
        <w:rPr>
          <w:rFonts w:cs="Arial"/>
        </w:rPr>
        <w:t xml:space="preserve">the </w:t>
      </w:r>
      <w:r>
        <w:rPr>
          <w:rFonts w:cs="Arial"/>
        </w:rPr>
        <w:t>L</w:t>
      </w:r>
      <w:r w:rsidRPr="008F102F">
        <w:rPr>
          <w:rFonts w:cs="Arial"/>
        </w:rPr>
        <w:t xml:space="preserve">ine </w:t>
      </w:r>
      <w:r>
        <w:rPr>
          <w:rFonts w:cs="Arial"/>
        </w:rPr>
        <w:t>M</w:t>
      </w:r>
      <w:r w:rsidRPr="008F102F">
        <w:rPr>
          <w:rFonts w:cs="Arial"/>
        </w:rPr>
        <w:t>anager plays a key role in ensuring assessment</w:t>
      </w:r>
      <w:r>
        <w:rPr>
          <w:rFonts w:cs="Arial"/>
        </w:rPr>
        <w:t>s</w:t>
      </w:r>
      <w:r w:rsidRPr="008F102F">
        <w:rPr>
          <w:rFonts w:cs="Arial"/>
        </w:rPr>
        <w:t xml:space="preserve"> take place. This </w:t>
      </w:r>
      <w:r>
        <w:rPr>
          <w:rFonts w:cs="Arial"/>
        </w:rPr>
        <w:t>can</w:t>
      </w:r>
      <w:r w:rsidRPr="008F102F">
        <w:rPr>
          <w:rFonts w:cs="Arial"/>
        </w:rPr>
        <w:t xml:space="preserve"> include liaising with the </w:t>
      </w:r>
      <w:r>
        <w:rPr>
          <w:rFonts w:cs="Arial"/>
        </w:rPr>
        <w:t>University Apprenticeship</w:t>
      </w:r>
      <w:r w:rsidRPr="008F102F">
        <w:rPr>
          <w:rFonts w:cs="Arial"/>
        </w:rPr>
        <w:t xml:space="preserve"> </w:t>
      </w:r>
      <w:r>
        <w:rPr>
          <w:rFonts w:cs="Arial"/>
        </w:rPr>
        <w:t>T</w:t>
      </w:r>
      <w:r w:rsidRPr="008F102F">
        <w:rPr>
          <w:rFonts w:cs="Arial"/>
        </w:rPr>
        <w:t xml:space="preserve">utor to agree projects, providing support for collation of </w:t>
      </w:r>
      <w:r>
        <w:rPr>
          <w:rFonts w:cs="Arial"/>
        </w:rPr>
        <w:t>the</w:t>
      </w:r>
      <w:r w:rsidRPr="008F102F">
        <w:rPr>
          <w:rFonts w:cs="Arial"/>
        </w:rPr>
        <w:t xml:space="preserve"> </w:t>
      </w:r>
      <w:r>
        <w:rPr>
          <w:rFonts w:cs="Arial"/>
        </w:rPr>
        <w:t>Professional P</w:t>
      </w:r>
      <w:r w:rsidRPr="008F102F">
        <w:rPr>
          <w:rFonts w:cs="Arial"/>
        </w:rPr>
        <w:t xml:space="preserve">ortfolio or directing the tutor to a </w:t>
      </w:r>
      <w:r>
        <w:rPr>
          <w:rFonts w:cs="Arial"/>
        </w:rPr>
        <w:t>M</w:t>
      </w:r>
      <w:r w:rsidRPr="008F102F">
        <w:rPr>
          <w:rFonts w:cs="Arial"/>
        </w:rPr>
        <w:t xml:space="preserve">entor or </w:t>
      </w:r>
      <w:r>
        <w:rPr>
          <w:rFonts w:cs="Arial"/>
        </w:rPr>
        <w:t>P</w:t>
      </w:r>
      <w:r w:rsidRPr="008F102F">
        <w:rPr>
          <w:rFonts w:cs="Arial"/>
        </w:rPr>
        <w:t xml:space="preserve">ractice </w:t>
      </w:r>
      <w:r>
        <w:rPr>
          <w:rFonts w:cs="Arial"/>
        </w:rPr>
        <w:t>S</w:t>
      </w:r>
      <w:r w:rsidRPr="008F102F">
        <w:rPr>
          <w:rFonts w:cs="Arial"/>
        </w:rPr>
        <w:t>upervisor as appropriate.</w:t>
      </w:r>
      <w:r>
        <w:rPr>
          <w:rFonts w:cs="Arial"/>
        </w:rPr>
        <w:t xml:space="preserve"> </w:t>
      </w:r>
      <w:r w:rsidRPr="008F102F">
        <w:rPr>
          <w:rFonts w:cs="Arial"/>
        </w:rPr>
        <w:t>The details of the formative assessment</w:t>
      </w:r>
      <w:r>
        <w:rPr>
          <w:rFonts w:cs="Arial"/>
        </w:rPr>
        <w:t>s</w:t>
      </w:r>
      <w:r w:rsidRPr="008F102F">
        <w:rPr>
          <w:rFonts w:cs="Arial"/>
        </w:rPr>
        <w:t xml:space="preserve"> specific </w:t>
      </w:r>
      <w:r>
        <w:rPr>
          <w:rFonts w:cs="Arial"/>
        </w:rPr>
        <w:t xml:space="preserve">to the </w:t>
      </w:r>
      <w:r w:rsidRPr="008F102F">
        <w:rPr>
          <w:rFonts w:cs="Arial"/>
        </w:rPr>
        <w:t>apprenticeship can be found in Section 8.</w:t>
      </w:r>
    </w:p>
    <w:p w14:paraId="248698FA" w14:textId="77777777" w:rsidR="00E016A3" w:rsidRDefault="00E016A3" w:rsidP="00E016A3">
      <w:pPr>
        <w:spacing w:after="0" w:line="240" w:lineRule="auto"/>
        <w:rPr>
          <w:rFonts w:cs="Arial"/>
        </w:rPr>
      </w:pPr>
    </w:p>
    <w:p w14:paraId="5AA76EE2" w14:textId="77777777" w:rsidR="00E016A3" w:rsidRPr="003B37DB" w:rsidRDefault="00E016A3" w:rsidP="00E016A3">
      <w:pPr>
        <w:autoSpaceDE w:val="0"/>
        <w:autoSpaceDN w:val="0"/>
        <w:adjustRightInd w:val="0"/>
        <w:spacing w:after="0" w:line="240" w:lineRule="auto"/>
        <w:rPr>
          <w:rFonts w:ascii="Calibri Light" w:hAnsi="Calibri Light" w:cs="Calibri Light"/>
          <w:sz w:val="36"/>
          <w:szCs w:val="36"/>
          <w:lang w:eastAsia="en-GB"/>
        </w:rPr>
      </w:pPr>
      <w:r w:rsidRPr="003B37DB">
        <w:rPr>
          <w:rFonts w:ascii="Calibri Light" w:hAnsi="Calibri Light" w:cs="Calibri Light"/>
          <w:sz w:val="36"/>
          <w:szCs w:val="36"/>
          <w:lang w:eastAsia="en-GB"/>
        </w:rPr>
        <w:t>Gateway and End Point Assessment</w:t>
      </w:r>
    </w:p>
    <w:p w14:paraId="6455B98D" w14:textId="77777777" w:rsidR="00E016A3" w:rsidRDefault="00E016A3" w:rsidP="00E016A3">
      <w:pPr>
        <w:spacing w:after="0" w:line="240" w:lineRule="auto"/>
        <w:rPr>
          <w:rFonts w:cs="Arial"/>
        </w:rPr>
      </w:pPr>
      <w:r w:rsidRPr="008F102F">
        <w:rPr>
          <w:rFonts w:cs="Arial"/>
        </w:rPr>
        <w:t xml:space="preserve">Unless otherwise directed by the employer, it is the responsibility of the </w:t>
      </w:r>
      <w:r>
        <w:rPr>
          <w:rFonts w:cs="Arial"/>
        </w:rPr>
        <w:t>L</w:t>
      </w:r>
      <w:r w:rsidRPr="008F102F">
        <w:rPr>
          <w:rFonts w:cs="Arial"/>
        </w:rPr>
        <w:t xml:space="preserve">ine </w:t>
      </w:r>
      <w:r>
        <w:rPr>
          <w:rFonts w:cs="Arial"/>
        </w:rPr>
        <w:t>M</w:t>
      </w:r>
      <w:r w:rsidRPr="008F102F">
        <w:rPr>
          <w:rFonts w:cs="Arial"/>
        </w:rPr>
        <w:t xml:space="preserve">anager to decide when an apprentice has undertaken all the required training and is ready to progress through the </w:t>
      </w:r>
      <w:r>
        <w:rPr>
          <w:rFonts w:cs="Arial"/>
        </w:rPr>
        <w:t>Ga</w:t>
      </w:r>
      <w:r w:rsidRPr="008F102F">
        <w:rPr>
          <w:rFonts w:cs="Arial"/>
        </w:rPr>
        <w:t xml:space="preserve">teway </w:t>
      </w:r>
      <w:r>
        <w:rPr>
          <w:rFonts w:cs="Arial"/>
        </w:rPr>
        <w:t>to</w:t>
      </w:r>
      <w:r w:rsidRPr="008F102F">
        <w:rPr>
          <w:rFonts w:cs="Arial"/>
        </w:rPr>
        <w:t xml:space="preserve"> </w:t>
      </w:r>
      <w:r>
        <w:rPr>
          <w:rFonts w:cs="Arial"/>
        </w:rPr>
        <w:t>EPA</w:t>
      </w:r>
      <w:r w:rsidRPr="008F102F">
        <w:rPr>
          <w:rFonts w:cs="Arial"/>
        </w:rPr>
        <w:t xml:space="preserve">. Where other personnel, such as a </w:t>
      </w:r>
      <w:r>
        <w:rPr>
          <w:rFonts w:cs="Arial"/>
        </w:rPr>
        <w:t>M</w:t>
      </w:r>
      <w:r w:rsidRPr="008F102F">
        <w:rPr>
          <w:rFonts w:cs="Arial"/>
        </w:rPr>
        <w:t xml:space="preserve">entor or </w:t>
      </w:r>
      <w:r>
        <w:rPr>
          <w:rFonts w:cs="Arial"/>
        </w:rPr>
        <w:t>P</w:t>
      </w:r>
      <w:r w:rsidRPr="008F102F">
        <w:rPr>
          <w:rFonts w:cs="Arial"/>
        </w:rPr>
        <w:t xml:space="preserve">ractice </w:t>
      </w:r>
      <w:r>
        <w:rPr>
          <w:rFonts w:cs="Arial"/>
        </w:rPr>
        <w:t>S</w:t>
      </w:r>
      <w:r w:rsidRPr="008F102F">
        <w:rPr>
          <w:rFonts w:cs="Arial"/>
        </w:rPr>
        <w:t xml:space="preserve">upervisor have been involved in the development of the apprentice, their input </w:t>
      </w:r>
      <w:r>
        <w:rPr>
          <w:rFonts w:cs="Arial"/>
        </w:rPr>
        <w:t>is</w:t>
      </w:r>
      <w:r w:rsidRPr="008F102F">
        <w:rPr>
          <w:rFonts w:cs="Arial"/>
        </w:rPr>
        <w:t xml:space="preserve"> important. The </w:t>
      </w:r>
      <w:r>
        <w:rPr>
          <w:rFonts w:cs="Arial"/>
        </w:rPr>
        <w:t>University Apprenticeship T</w:t>
      </w:r>
      <w:r w:rsidRPr="008F102F">
        <w:rPr>
          <w:rFonts w:cs="Arial"/>
        </w:rPr>
        <w:t xml:space="preserve">utor </w:t>
      </w:r>
      <w:r>
        <w:rPr>
          <w:rFonts w:cs="Arial"/>
        </w:rPr>
        <w:t xml:space="preserve">can also provide advice and guidance on </w:t>
      </w:r>
      <w:r w:rsidRPr="008F102F">
        <w:rPr>
          <w:rFonts w:cs="Arial"/>
        </w:rPr>
        <w:t>this stage of the apprenticeship.</w:t>
      </w:r>
    </w:p>
    <w:p w14:paraId="47BC542D" w14:textId="77777777" w:rsidR="00E016A3" w:rsidRPr="008F102F" w:rsidRDefault="00E016A3" w:rsidP="00E016A3">
      <w:pPr>
        <w:spacing w:after="0" w:line="240" w:lineRule="auto"/>
        <w:rPr>
          <w:rFonts w:cs="Arial"/>
        </w:rPr>
      </w:pPr>
    </w:p>
    <w:p w14:paraId="0049ACE6" w14:textId="0D58A986" w:rsidR="0D825CAE" w:rsidRDefault="0D825CAE" w:rsidP="0D825CAE">
      <w:pPr>
        <w:spacing w:after="0" w:line="240" w:lineRule="auto"/>
        <w:rPr>
          <w:rFonts w:cs="Arial"/>
        </w:rPr>
      </w:pPr>
      <w:r w:rsidRPr="0D825CAE">
        <w:rPr>
          <w:rFonts w:cs="Arial"/>
        </w:rPr>
        <w:t xml:space="preserve">Following the successful </w:t>
      </w:r>
      <w:r w:rsidR="00375A2B" w:rsidRPr="0D825CAE">
        <w:rPr>
          <w:rFonts w:cs="Arial"/>
        </w:rPr>
        <w:t>progression</w:t>
      </w:r>
      <w:r w:rsidRPr="0D825CAE">
        <w:rPr>
          <w:rFonts w:cs="Arial"/>
        </w:rPr>
        <w:t xml:space="preserve"> through Gateway, an EPA can be arranged. Individual Assessment Plans will provide specific details on Gateway requirements and EPA timings. </w:t>
      </w:r>
    </w:p>
    <w:p w14:paraId="649578BC" w14:textId="77777777" w:rsidR="00E016A3" w:rsidRDefault="00E016A3" w:rsidP="00E016A3">
      <w:pPr>
        <w:spacing w:after="0" w:line="240" w:lineRule="auto"/>
        <w:rPr>
          <w:rFonts w:cs="Arial"/>
        </w:rPr>
      </w:pPr>
    </w:p>
    <w:p w14:paraId="054A2CBA" w14:textId="77777777" w:rsidR="00E016A3" w:rsidRPr="00C368C6" w:rsidRDefault="00E016A3" w:rsidP="00E016A3">
      <w:pPr>
        <w:pStyle w:val="Heading1"/>
        <w:numPr>
          <w:ilvl w:val="0"/>
          <w:numId w:val="0"/>
        </w:numPr>
        <w:rPr>
          <w:rFonts w:asciiTheme="minorHAnsi" w:hAnsiTheme="minorHAnsi" w:cstheme="minorHAnsi"/>
          <w:b w:val="0"/>
          <w:bCs/>
          <w:color w:val="511C6C"/>
          <w:sz w:val="44"/>
          <w:szCs w:val="44"/>
        </w:rPr>
      </w:pPr>
      <w:r w:rsidRPr="00C368C6">
        <w:rPr>
          <w:rFonts w:asciiTheme="minorHAnsi" w:hAnsiTheme="minorHAnsi" w:cstheme="minorHAnsi"/>
          <w:b w:val="0"/>
          <w:bCs/>
          <w:color w:val="511C6C"/>
          <w:sz w:val="44"/>
          <w:szCs w:val="44"/>
        </w:rPr>
        <w:t>Section 5 – The role of the Mentor and Practice Supervisor</w:t>
      </w:r>
    </w:p>
    <w:p w14:paraId="09A28443" w14:textId="77777777" w:rsidR="00E016A3" w:rsidRPr="00C368C6" w:rsidRDefault="00E016A3" w:rsidP="00E016A3">
      <w:pPr>
        <w:pStyle w:val="Heading3"/>
        <w:rPr>
          <w:rFonts w:ascii="Calibri Light" w:eastAsiaTheme="minorHAnsi" w:hAnsi="Calibri Light" w:cs="Calibri Light"/>
          <w:color w:val="auto"/>
          <w:sz w:val="36"/>
          <w:szCs w:val="36"/>
          <w:lang w:eastAsia="en-GB"/>
        </w:rPr>
      </w:pPr>
      <w:r w:rsidRPr="00C368C6">
        <w:rPr>
          <w:rFonts w:ascii="Calibri Light" w:eastAsiaTheme="minorHAnsi" w:hAnsi="Calibri Light" w:cs="Calibri Light"/>
          <w:color w:val="auto"/>
          <w:sz w:val="36"/>
          <w:szCs w:val="36"/>
          <w:lang w:eastAsia="en-GB"/>
        </w:rPr>
        <w:lastRenderedPageBreak/>
        <w:t>Mentor</w:t>
      </w:r>
    </w:p>
    <w:p w14:paraId="3AB8A3A8" w14:textId="4241191C" w:rsidR="00E016A3" w:rsidRDefault="00E016A3" w:rsidP="00E016A3">
      <w:pPr>
        <w:shd w:val="clear" w:color="auto" w:fill="FFFFFF"/>
        <w:spacing w:after="0" w:line="240" w:lineRule="auto"/>
        <w:rPr>
          <w:rFonts w:cs="Arial"/>
          <w:lang w:eastAsia="en-GB"/>
        </w:rPr>
      </w:pPr>
      <w:r w:rsidRPr="008F102F">
        <w:rPr>
          <w:rFonts w:cs="Arial"/>
        </w:rPr>
        <w:t xml:space="preserve">Mentoring is increasingly recognised for its value in supporting apprentices in the workplace. This may be undertaken by a </w:t>
      </w:r>
      <w:r>
        <w:rPr>
          <w:rFonts w:cs="Arial"/>
        </w:rPr>
        <w:t>L</w:t>
      </w:r>
      <w:r w:rsidRPr="008F102F">
        <w:rPr>
          <w:rFonts w:cs="Arial"/>
        </w:rPr>
        <w:t xml:space="preserve">ine </w:t>
      </w:r>
      <w:r w:rsidR="00844CD1">
        <w:rPr>
          <w:rFonts w:cs="Arial"/>
        </w:rPr>
        <w:t>M</w:t>
      </w:r>
      <w:r w:rsidR="00844CD1" w:rsidRPr="008F102F">
        <w:rPr>
          <w:rFonts w:cs="Arial"/>
        </w:rPr>
        <w:t>anager,</w:t>
      </w:r>
      <w:r w:rsidRPr="008F102F">
        <w:rPr>
          <w:rFonts w:cs="Arial"/>
        </w:rPr>
        <w:t xml:space="preserve"> or</w:t>
      </w:r>
      <w:r>
        <w:rPr>
          <w:rFonts w:cs="Arial"/>
        </w:rPr>
        <w:t xml:space="preserve"> </w:t>
      </w:r>
      <w:r w:rsidRPr="008F102F">
        <w:rPr>
          <w:rFonts w:cs="Arial"/>
        </w:rPr>
        <w:t xml:space="preserve">you may make the decision that the role is best filled by </w:t>
      </w:r>
      <w:r>
        <w:rPr>
          <w:rFonts w:cs="Arial"/>
        </w:rPr>
        <w:t>a Mentor or Practice Supervisor</w:t>
      </w:r>
      <w:r w:rsidRPr="008F102F">
        <w:rPr>
          <w:rFonts w:cs="Arial"/>
        </w:rPr>
        <w:t xml:space="preserve">. </w:t>
      </w:r>
      <w:r>
        <w:rPr>
          <w:rFonts w:cs="Arial"/>
          <w:lang w:eastAsia="en-GB"/>
        </w:rPr>
        <w:t xml:space="preserve">Their role </w:t>
      </w:r>
      <w:r w:rsidRPr="008F102F">
        <w:rPr>
          <w:rFonts w:cs="Arial"/>
          <w:lang w:eastAsia="en-GB"/>
        </w:rPr>
        <w:t>can be summarised as:</w:t>
      </w:r>
    </w:p>
    <w:p w14:paraId="586B290A" w14:textId="77777777" w:rsidR="00E016A3" w:rsidRPr="007F3BBE" w:rsidRDefault="00E016A3" w:rsidP="00E016A3">
      <w:pPr>
        <w:shd w:val="clear" w:color="auto" w:fill="FFFFFF"/>
        <w:spacing w:after="0" w:line="240" w:lineRule="auto"/>
        <w:rPr>
          <w:rFonts w:cs="Arial"/>
          <w:lang w:eastAsia="en-GB"/>
        </w:rPr>
      </w:pPr>
    </w:p>
    <w:p w14:paraId="221249A3" w14:textId="61CB1A7A" w:rsidR="00E016A3" w:rsidRPr="00BD334F" w:rsidRDefault="00B30E7A" w:rsidP="00E016A3">
      <w:pPr>
        <w:pStyle w:val="ListParagraph"/>
        <w:numPr>
          <w:ilvl w:val="0"/>
          <w:numId w:val="19"/>
        </w:numPr>
        <w:spacing w:after="0" w:line="240" w:lineRule="auto"/>
        <w:ind w:left="284" w:hanging="284"/>
        <w:rPr>
          <w:rFonts w:cs="Arial"/>
        </w:rPr>
      </w:pPr>
      <w:r>
        <w:rPr>
          <w:rFonts w:cs="Arial"/>
        </w:rPr>
        <w:t>T</w:t>
      </w:r>
      <w:r w:rsidR="2725743D" w:rsidRPr="0796A964">
        <w:rPr>
          <w:rFonts w:cs="Arial"/>
        </w:rPr>
        <w:t xml:space="preserve">o pass on knowledge and skills gained from experience </w:t>
      </w:r>
    </w:p>
    <w:p w14:paraId="329FC65C" w14:textId="36036FF6" w:rsidR="00E016A3" w:rsidRPr="00BD334F" w:rsidRDefault="00B30E7A" w:rsidP="00B30E7A">
      <w:pPr>
        <w:pStyle w:val="ListParagraph"/>
        <w:spacing w:after="0" w:line="240" w:lineRule="auto"/>
        <w:ind w:left="284"/>
        <w:rPr>
          <w:rFonts w:cs="Arial"/>
        </w:rPr>
      </w:pPr>
      <w:r>
        <w:rPr>
          <w:rFonts w:cs="Arial"/>
        </w:rPr>
        <w:t>T</w:t>
      </w:r>
      <w:r w:rsidR="2725743D" w:rsidRPr="0796A964">
        <w:rPr>
          <w:rFonts w:cs="Arial"/>
        </w:rPr>
        <w:t>o support the apprentice’s personal development and career planning</w:t>
      </w:r>
    </w:p>
    <w:p w14:paraId="36899096" w14:textId="20FBD908" w:rsidR="00E016A3" w:rsidRPr="00BD334F" w:rsidRDefault="00B30E7A" w:rsidP="00E016A3">
      <w:pPr>
        <w:pStyle w:val="ListParagraph"/>
        <w:numPr>
          <w:ilvl w:val="0"/>
          <w:numId w:val="19"/>
        </w:numPr>
        <w:spacing w:after="0" w:line="240" w:lineRule="auto"/>
        <w:ind w:left="284" w:hanging="284"/>
        <w:rPr>
          <w:rFonts w:cs="Arial"/>
        </w:rPr>
      </w:pPr>
      <w:r>
        <w:rPr>
          <w:rFonts w:cs="Arial"/>
        </w:rPr>
        <w:t>T</w:t>
      </w:r>
      <w:r w:rsidR="2725743D" w:rsidRPr="0796A964">
        <w:rPr>
          <w:rFonts w:cs="Arial"/>
        </w:rPr>
        <w:t>o provide guidance, encouragement and constructive comments</w:t>
      </w:r>
    </w:p>
    <w:p w14:paraId="567CAA2D" w14:textId="3BD9A94A" w:rsidR="00E016A3" w:rsidRPr="00BD334F" w:rsidRDefault="00B30E7A" w:rsidP="00E016A3">
      <w:pPr>
        <w:pStyle w:val="ListParagraph"/>
        <w:numPr>
          <w:ilvl w:val="0"/>
          <w:numId w:val="5"/>
        </w:numPr>
        <w:spacing w:after="0" w:line="240" w:lineRule="auto"/>
        <w:ind w:left="284" w:hanging="284"/>
        <w:rPr>
          <w:rFonts w:cs="Arial"/>
        </w:rPr>
      </w:pPr>
      <w:r>
        <w:rPr>
          <w:rFonts w:cs="Arial"/>
        </w:rPr>
        <w:t>T</w:t>
      </w:r>
      <w:r w:rsidR="2725743D" w:rsidRPr="0796A964">
        <w:rPr>
          <w:rFonts w:cs="Arial"/>
        </w:rPr>
        <w:t>o be a sounding board for elements of their work-based or University-led training and development</w:t>
      </w:r>
    </w:p>
    <w:p w14:paraId="07995878" w14:textId="77777777" w:rsidR="00E016A3" w:rsidRPr="008F102F" w:rsidRDefault="00E016A3" w:rsidP="00E016A3">
      <w:pPr>
        <w:pStyle w:val="ListParagraph"/>
        <w:spacing w:after="0" w:line="240" w:lineRule="auto"/>
        <w:ind w:left="360"/>
        <w:rPr>
          <w:rFonts w:cs="Arial"/>
        </w:rPr>
      </w:pPr>
    </w:p>
    <w:p w14:paraId="20E39816" w14:textId="77777777" w:rsidR="00E016A3" w:rsidRDefault="00E016A3" w:rsidP="00E016A3">
      <w:pPr>
        <w:spacing w:after="0" w:line="240" w:lineRule="auto"/>
        <w:rPr>
          <w:rFonts w:cs="Arial"/>
        </w:rPr>
      </w:pPr>
      <w:r w:rsidRPr="008F102F">
        <w:rPr>
          <w:rFonts w:cs="Arial"/>
        </w:rPr>
        <w:t xml:space="preserve">Mentoring can be </w:t>
      </w:r>
      <w:r>
        <w:rPr>
          <w:rFonts w:cs="Arial"/>
        </w:rPr>
        <w:t xml:space="preserve">a </w:t>
      </w:r>
      <w:r w:rsidRPr="008F102F">
        <w:rPr>
          <w:rFonts w:cs="Arial"/>
        </w:rPr>
        <w:t>way for you to demonstrate a clear commitment to the apprentice</w:t>
      </w:r>
      <w:r>
        <w:rPr>
          <w:rFonts w:cs="Arial"/>
        </w:rPr>
        <w:t xml:space="preserve"> </w:t>
      </w:r>
      <w:r w:rsidRPr="008F102F">
        <w:rPr>
          <w:rFonts w:cs="Arial"/>
        </w:rPr>
        <w:t>and their programme of study, sitting alongside the</w:t>
      </w:r>
      <w:r>
        <w:rPr>
          <w:rFonts w:cs="Arial"/>
        </w:rPr>
        <w:t>ir</w:t>
      </w:r>
      <w:r w:rsidRPr="008F102F">
        <w:rPr>
          <w:rFonts w:cs="Arial"/>
        </w:rPr>
        <w:t xml:space="preserve"> usua</w:t>
      </w:r>
      <w:r>
        <w:rPr>
          <w:rFonts w:cs="Arial"/>
        </w:rPr>
        <w:t xml:space="preserve">l line management arrangements. </w:t>
      </w:r>
      <w:r w:rsidRPr="005C44A1">
        <w:rPr>
          <w:rFonts w:cs="Arial"/>
        </w:rPr>
        <w:t xml:space="preserve">Whilst this is not a formal requirement of the programme, it is </w:t>
      </w:r>
      <w:r>
        <w:rPr>
          <w:rFonts w:cs="Arial"/>
        </w:rPr>
        <w:t xml:space="preserve">strongly </w:t>
      </w:r>
      <w:r w:rsidRPr="005C44A1">
        <w:rPr>
          <w:rFonts w:cs="Arial"/>
        </w:rPr>
        <w:t xml:space="preserve">encouraged by the University. </w:t>
      </w:r>
    </w:p>
    <w:p w14:paraId="564E4913" w14:textId="77777777" w:rsidR="00E016A3" w:rsidRPr="008F102F" w:rsidRDefault="00E016A3" w:rsidP="00E016A3">
      <w:pPr>
        <w:spacing w:after="0" w:line="240" w:lineRule="auto"/>
        <w:rPr>
          <w:rFonts w:cs="Arial"/>
        </w:rPr>
      </w:pPr>
    </w:p>
    <w:p w14:paraId="145649E1" w14:textId="77777777" w:rsidR="00E016A3" w:rsidRPr="002E3D92" w:rsidRDefault="00E016A3" w:rsidP="00E016A3">
      <w:pPr>
        <w:pStyle w:val="Heading3"/>
        <w:rPr>
          <w:rFonts w:ascii="Calibri Light" w:eastAsiaTheme="minorHAnsi" w:hAnsi="Calibri Light" w:cs="Calibri Light"/>
          <w:color w:val="auto"/>
          <w:sz w:val="36"/>
          <w:szCs w:val="36"/>
          <w:lang w:eastAsia="en-GB"/>
        </w:rPr>
      </w:pPr>
      <w:r w:rsidRPr="002E3D92">
        <w:rPr>
          <w:rFonts w:ascii="Calibri Light" w:eastAsiaTheme="minorHAnsi" w:hAnsi="Calibri Light" w:cs="Calibri Light"/>
          <w:color w:val="auto"/>
          <w:sz w:val="36"/>
          <w:szCs w:val="36"/>
          <w:lang w:eastAsia="en-GB"/>
        </w:rPr>
        <w:t>Practice Supervisor</w:t>
      </w:r>
    </w:p>
    <w:p w14:paraId="4D5CE666" w14:textId="77777777" w:rsidR="00E016A3" w:rsidRDefault="00E016A3" w:rsidP="00E016A3">
      <w:pPr>
        <w:spacing w:after="0" w:line="240" w:lineRule="auto"/>
        <w:rPr>
          <w:rFonts w:cs="Arial"/>
          <w:lang w:eastAsia="en-GB"/>
        </w:rPr>
      </w:pPr>
      <w:r w:rsidRPr="00B771D3">
        <w:rPr>
          <w:rFonts w:cs="Arial"/>
        </w:rPr>
        <w:t xml:space="preserve">In some instances, it is a requirement of the apprenticeship programme that </w:t>
      </w:r>
      <w:r>
        <w:rPr>
          <w:rFonts w:cs="Arial"/>
        </w:rPr>
        <w:t>P</w:t>
      </w:r>
      <w:r w:rsidRPr="00B771D3">
        <w:rPr>
          <w:rFonts w:cs="Arial"/>
        </w:rPr>
        <w:t xml:space="preserve">ractice </w:t>
      </w:r>
      <w:r>
        <w:rPr>
          <w:rFonts w:cs="Arial"/>
        </w:rPr>
        <w:t>S</w:t>
      </w:r>
      <w:r w:rsidRPr="00B771D3">
        <w:rPr>
          <w:rFonts w:cs="Arial"/>
        </w:rPr>
        <w:t xml:space="preserve">upervisors support specific aspects of work-based learning. </w:t>
      </w:r>
      <w:r w:rsidRPr="00B771D3">
        <w:rPr>
          <w:rFonts w:cs="Arial"/>
          <w:lang w:eastAsia="en-GB"/>
        </w:rPr>
        <w:t xml:space="preserve">The role of the </w:t>
      </w:r>
      <w:r>
        <w:rPr>
          <w:rFonts w:cs="Arial"/>
          <w:lang w:eastAsia="en-GB"/>
        </w:rPr>
        <w:t>P</w:t>
      </w:r>
      <w:r w:rsidRPr="00B771D3">
        <w:rPr>
          <w:rFonts w:cs="Arial"/>
          <w:lang w:eastAsia="en-GB"/>
        </w:rPr>
        <w:t xml:space="preserve">ractice </w:t>
      </w:r>
      <w:r>
        <w:rPr>
          <w:rFonts w:cs="Arial"/>
          <w:lang w:eastAsia="en-GB"/>
        </w:rPr>
        <w:t>S</w:t>
      </w:r>
      <w:r w:rsidRPr="00B771D3">
        <w:rPr>
          <w:rFonts w:cs="Arial"/>
          <w:lang w:eastAsia="en-GB"/>
        </w:rPr>
        <w:t>upervisor can be summarised as:</w:t>
      </w:r>
    </w:p>
    <w:p w14:paraId="7FFFB097" w14:textId="77777777" w:rsidR="00E016A3" w:rsidRDefault="00E016A3" w:rsidP="00E016A3">
      <w:pPr>
        <w:spacing w:after="0" w:line="240" w:lineRule="auto"/>
        <w:rPr>
          <w:rFonts w:cs="Arial"/>
          <w:lang w:eastAsia="en-GB"/>
        </w:rPr>
      </w:pPr>
    </w:p>
    <w:p w14:paraId="0F269362" w14:textId="48395F77" w:rsidR="00E016A3" w:rsidRDefault="00B30E7A" w:rsidP="00B30E7A">
      <w:pPr>
        <w:pStyle w:val="ListParagraph"/>
        <w:numPr>
          <w:ilvl w:val="0"/>
          <w:numId w:val="39"/>
        </w:numPr>
        <w:spacing w:after="0" w:line="240" w:lineRule="auto"/>
        <w:rPr>
          <w:rFonts w:eastAsia="Times New Roman" w:cs="Arial"/>
          <w:color w:val="222222"/>
          <w:lang w:val="en" w:eastAsia="en-GB"/>
        </w:rPr>
      </w:pPr>
      <w:r>
        <w:rPr>
          <w:rFonts w:eastAsia="Times New Roman" w:cs="Arial"/>
          <w:color w:val="222222"/>
          <w:lang w:val="en" w:eastAsia="en-GB"/>
        </w:rPr>
        <w:t>T</w:t>
      </w:r>
      <w:r w:rsidR="00E016A3" w:rsidRPr="00B771D3">
        <w:rPr>
          <w:rFonts w:eastAsia="Times New Roman" w:cs="Arial"/>
          <w:color w:val="222222"/>
          <w:lang w:val="en" w:eastAsia="en-GB"/>
        </w:rPr>
        <w:t xml:space="preserve">o offer learning opportunities </w:t>
      </w:r>
      <w:r w:rsidR="00E016A3">
        <w:rPr>
          <w:rFonts w:eastAsia="Times New Roman" w:cs="Arial"/>
          <w:color w:val="222222"/>
          <w:lang w:val="en" w:eastAsia="en-GB"/>
        </w:rPr>
        <w:t>to apprentices</w:t>
      </w:r>
    </w:p>
    <w:p w14:paraId="55F0DA43" w14:textId="728083AD" w:rsidR="00E016A3" w:rsidRPr="00B771D3" w:rsidRDefault="00B30E7A" w:rsidP="00B30E7A">
      <w:pPr>
        <w:pStyle w:val="ListParagraph"/>
        <w:numPr>
          <w:ilvl w:val="0"/>
          <w:numId w:val="39"/>
        </w:numPr>
        <w:spacing w:after="0" w:line="240" w:lineRule="auto"/>
        <w:rPr>
          <w:rFonts w:eastAsia="Times New Roman" w:cs="Arial"/>
          <w:color w:val="222222"/>
          <w:lang w:val="en" w:eastAsia="en-GB"/>
        </w:rPr>
      </w:pPr>
      <w:r>
        <w:rPr>
          <w:rFonts w:eastAsia="Times New Roman" w:cs="Arial"/>
          <w:color w:val="222222"/>
          <w:lang w:val="en" w:eastAsia="en-GB"/>
        </w:rPr>
        <w:t>P</w:t>
      </w:r>
      <w:r w:rsidR="00E016A3" w:rsidRPr="00B771D3">
        <w:rPr>
          <w:rFonts w:eastAsia="Times New Roman" w:cs="Arial"/>
          <w:color w:val="222222"/>
          <w:lang w:val="en" w:eastAsia="en-GB"/>
        </w:rPr>
        <w:t xml:space="preserve">rovide expertise within their practice </w:t>
      </w:r>
      <w:r w:rsidR="00844CD1" w:rsidRPr="00B771D3">
        <w:rPr>
          <w:rFonts w:eastAsia="Times New Roman" w:cs="Arial"/>
          <w:color w:val="222222"/>
          <w:lang w:val="en" w:eastAsia="en-GB"/>
        </w:rPr>
        <w:t>areas.</w:t>
      </w:r>
    </w:p>
    <w:p w14:paraId="13F21702" w14:textId="42F6445E" w:rsidR="00E016A3" w:rsidRPr="00C77AAC" w:rsidRDefault="00B30E7A" w:rsidP="00B30E7A">
      <w:pPr>
        <w:pStyle w:val="ListParagraph"/>
        <w:numPr>
          <w:ilvl w:val="0"/>
          <w:numId w:val="39"/>
        </w:numPr>
        <w:spacing w:after="0" w:line="240" w:lineRule="auto"/>
        <w:rPr>
          <w:rFonts w:eastAsia="Times New Roman" w:cs="Arial"/>
          <w:color w:val="222222"/>
          <w:lang w:val="en" w:eastAsia="en-GB"/>
        </w:rPr>
      </w:pPr>
      <w:r>
        <w:rPr>
          <w:rFonts w:eastAsia="Times New Roman" w:cs="Arial"/>
          <w:color w:val="222222"/>
          <w:lang w:val="en" w:eastAsia="en-GB"/>
        </w:rPr>
        <w:t>R</w:t>
      </w:r>
      <w:r w:rsidR="00E016A3" w:rsidRPr="00C77AAC">
        <w:rPr>
          <w:rFonts w:eastAsia="Times New Roman" w:cs="Arial"/>
          <w:color w:val="222222"/>
          <w:lang w:val="en" w:eastAsia="en-GB"/>
        </w:rPr>
        <w:t xml:space="preserve">esponsible for supervising </w:t>
      </w:r>
      <w:r w:rsidR="00E016A3">
        <w:rPr>
          <w:rFonts w:eastAsia="Times New Roman" w:cs="Arial"/>
          <w:color w:val="222222"/>
          <w:lang w:val="en" w:eastAsia="en-GB"/>
        </w:rPr>
        <w:t>apprentices</w:t>
      </w:r>
      <w:r w:rsidR="00E016A3" w:rsidRPr="00C77AAC">
        <w:rPr>
          <w:rFonts w:eastAsia="Times New Roman" w:cs="Arial"/>
          <w:color w:val="222222"/>
          <w:lang w:val="en" w:eastAsia="en-GB"/>
        </w:rPr>
        <w:t xml:space="preserve"> and facilitating their learning in complementary</w:t>
      </w:r>
      <w:r w:rsidR="00E016A3">
        <w:rPr>
          <w:rFonts w:eastAsia="Times New Roman" w:cs="Arial"/>
          <w:color w:val="222222"/>
          <w:lang w:val="en" w:eastAsia="en-GB"/>
        </w:rPr>
        <w:t xml:space="preserve"> </w:t>
      </w:r>
      <w:r w:rsidR="00E016A3" w:rsidRPr="00C77AAC">
        <w:rPr>
          <w:rFonts w:eastAsia="Times New Roman" w:cs="Arial"/>
          <w:color w:val="222222"/>
          <w:lang w:val="en" w:eastAsia="en-GB"/>
        </w:rPr>
        <w:t xml:space="preserve">/ contrasting practice learning opportunities, ensuring that the </w:t>
      </w:r>
      <w:r w:rsidR="00E016A3">
        <w:rPr>
          <w:rFonts w:eastAsia="Times New Roman" w:cs="Arial"/>
          <w:color w:val="222222"/>
          <w:lang w:val="en" w:eastAsia="en-GB"/>
        </w:rPr>
        <w:t>apprentice</w:t>
      </w:r>
      <w:r w:rsidR="00E016A3" w:rsidRPr="00C77AAC">
        <w:rPr>
          <w:rFonts w:eastAsia="Times New Roman" w:cs="Arial"/>
          <w:color w:val="222222"/>
          <w:lang w:val="en" w:eastAsia="en-GB"/>
        </w:rPr>
        <w:t xml:space="preserve"> </w:t>
      </w:r>
      <w:r w:rsidR="00E016A3" w:rsidRPr="005A365A">
        <w:rPr>
          <w:rFonts w:eastAsia="Times New Roman" w:cs="Arial"/>
          <w:color w:val="222222"/>
          <w:lang w:val="en" w:eastAsia="en-GB"/>
        </w:rPr>
        <w:t>practices</w:t>
      </w:r>
      <w:r w:rsidR="00E016A3" w:rsidRPr="00C77AAC">
        <w:rPr>
          <w:rFonts w:eastAsia="Times New Roman" w:cs="Arial"/>
          <w:color w:val="222222"/>
          <w:lang w:val="en" w:eastAsia="en-GB"/>
        </w:rPr>
        <w:t xml:space="preserve"> within the </w:t>
      </w:r>
      <w:r w:rsidR="00E016A3">
        <w:rPr>
          <w:rFonts w:eastAsia="Times New Roman" w:cs="Arial"/>
          <w:color w:val="222222"/>
          <w:lang w:val="en" w:eastAsia="en-GB"/>
        </w:rPr>
        <w:t>employer</w:t>
      </w:r>
      <w:r w:rsidR="00E016A3" w:rsidRPr="005A365A">
        <w:rPr>
          <w:rFonts w:eastAsia="Times New Roman" w:cs="Arial"/>
          <w:color w:val="222222"/>
          <w:lang w:val="en" w:eastAsia="en-GB"/>
        </w:rPr>
        <w:t>’s</w:t>
      </w:r>
      <w:r w:rsidR="00E016A3" w:rsidRPr="00C77AAC">
        <w:rPr>
          <w:rFonts w:eastAsia="Times New Roman" w:cs="Arial"/>
          <w:color w:val="222222"/>
          <w:lang w:val="en" w:eastAsia="en-GB"/>
        </w:rPr>
        <w:t xml:space="preserve"> local policies and guidelines</w:t>
      </w:r>
    </w:p>
    <w:p w14:paraId="496952F6" w14:textId="13528F18" w:rsidR="00E016A3" w:rsidRDefault="00B30E7A" w:rsidP="00B30E7A">
      <w:pPr>
        <w:pStyle w:val="ListParagraph"/>
        <w:numPr>
          <w:ilvl w:val="0"/>
          <w:numId w:val="39"/>
        </w:numPr>
        <w:spacing w:after="0" w:line="240" w:lineRule="auto"/>
        <w:rPr>
          <w:rFonts w:eastAsia="Times New Roman" w:cs="Arial"/>
          <w:color w:val="222222"/>
          <w:lang w:val="en" w:eastAsia="en-GB"/>
        </w:rPr>
      </w:pPr>
      <w:r>
        <w:rPr>
          <w:rFonts w:eastAsia="Times New Roman" w:cs="Arial"/>
          <w:color w:val="222222"/>
          <w:lang w:val="en" w:eastAsia="en-GB"/>
        </w:rPr>
        <w:t>R</w:t>
      </w:r>
      <w:r w:rsidR="00E016A3" w:rsidRPr="00C77AAC">
        <w:rPr>
          <w:rFonts w:eastAsia="Times New Roman" w:cs="Arial"/>
          <w:color w:val="222222"/>
          <w:lang w:val="en" w:eastAsia="en-GB"/>
        </w:rPr>
        <w:t xml:space="preserve">esponsible for feeding back on </w:t>
      </w:r>
      <w:r w:rsidR="00E016A3">
        <w:rPr>
          <w:rFonts w:eastAsia="Times New Roman" w:cs="Arial"/>
          <w:color w:val="222222"/>
          <w:lang w:val="en" w:eastAsia="en-GB"/>
        </w:rPr>
        <w:t>the apprentice’s attendance,</w:t>
      </w:r>
      <w:r w:rsidR="00E016A3" w:rsidRPr="00C77AAC">
        <w:rPr>
          <w:rFonts w:eastAsia="Times New Roman" w:cs="Arial"/>
          <w:color w:val="222222"/>
          <w:lang w:val="en" w:eastAsia="en-GB"/>
        </w:rPr>
        <w:t xml:space="preserve"> performance and achievements </w:t>
      </w:r>
      <w:r w:rsidR="00E016A3">
        <w:rPr>
          <w:rFonts w:eastAsia="Times New Roman" w:cs="Arial"/>
          <w:color w:val="222222"/>
          <w:lang w:val="en" w:eastAsia="en-GB"/>
        </w:rPr>
        <w:t>to the apprentice’s Line Manager</w:t>
      </w:r>
    </w:p>
    <w:p w14:paraId="68A079C9" w14:textId="77777777" w:rsidR="00E016A3" w:rsidRPr="00C77AAC" w:rsidRDefault="00E016A3" w:rsidP="00E016A3">
      <w:pPr>
        <w:pStyle w:val="ListParagraph"/>
        <w:spacing w:after="0" w:line="240" w:lineRule="auto"/>
        <w:ind w:left="284"/>
        <w:rPr>
          <w:rFonts w:eastAsia="Times New Roman" w:cs="Arial"/>
          <w:color w:val="222222"/>
          <w:lang w:val="en" w:eastAsia="en-GB"/>
        </w:rPr>
      </w:pPr>
    </w:p>
    <w:p w14:paraId="6F6D0CBA" w14:textId="77777777" w:rsidR="00E016A3" w:rsidRPr="008F102F" w:rsidRDefault="00E016A3" w:rsidP="00E016A3">
      <w:pPr>
        <w:tabs>
          <w:tab w:val="center" w:pos="4513"/>
        </w:tabs>
        <w:spacing w:after="0" w:line="240" w:lineRule="auto"/>
        <w:rPr>
          <w:rFonts w:cs="Arial"/>
        </w:rPr>
      </w:pPr>
    </w:p>
    <w:p w14:paraId="458E2D50" w14:textId="77777777" w:rsidR="00E016A3" w:rsidRPr="002E3D92" w:rsidRDefault="00E016A3" w:rsidP="00E016A3">
      <w:pPr>
        <w:pStyle w:val="Heading1"/>
        <w:numPr>
          <w:ilvl w:val="0"/>
          <w:numId w:val="0"/>
        </w:numPr>
        <w:ind w:left="436" w:hanging="436"/>
        <w:rPr>
          <w:rFonts w:asciiTheme="minorHAnsi" w:hAnsiTheme="minorHAnsi" w:cstheme="minorHAnsi"/>
          <w:b w:val="0"/>
          <w:bCs/>
          <w:color w:val="511C6C"/>
          <w:sz w:val="44"/>
          <w:szCs w:val="44"/>
        </w:rPr>
      </w:pPr>
      <w:r w:rsidRPr="002E3D92">
        <w:rPr>
          <w:rFonts w:asciiTheme="minorHAnsi" w:hAnsiTheme="minorHAnsi" w:cstheme="minorHAnsi"/>
          <w:b w:val="0"/>
          <w:bCs/>
          <w:color w:val="511C6C"/>
          <w:sz w:val="44"/>
          <w:szCs w:val="44"/>
        </w:rPr>
        <w:t>Section 6 - General information</w:t>
      </w:r>
    </w:p>
    <w:p w14:paraId="7A6D25B5" w14:textId="77777777" w:rsidR="00E016A3" w:rsidRPr="002E3D92" w:rsidRDefault="00E016A3" w:rsidP="00E016A3">
      <w:pPr>
        <w:pStyle w:val="Heading3"/>
        <w:spacing w:before="0" w:line="240" w:lineRule="auto"/>
        <w:rPr>
          <w:rFonts w:ascii="Calibri Light" w:eastAsiaTheme="minorHAnsi" w:hAnsi="Calibri Light" w:cs="Calibri Light"/>
          <w:color w:val="auto"/>
          <w:sz w:val="36"/>
          <w:szCs w:val="36"/>
          <w:lang w:eastAsia="en-GB"/>
        </w:rPr>
      </w:pPr>
      <w:r w:rsidRPr="002E3D92">
        <w:rPr>
          <w:rFonts w:ascii="Calibri Light" w:eastAsiaTheme="minorHAnsi" w:hAnsi="Calibri Light" w:cs="Calibri Light"/>
          <w:color w:val="auto"/>
          <w:sz w:val="36"/>
          <w:szCs w:val="36"/>
          <w:lang w:eastAsia="en-GB"/>
        </w:rPr>
        <w:t>University address and campus maps</w:t>
      </w:r>
    </w:p>
    <w:p w14:paraId="484C942E" w14:textId="77777777" w:rsidR="00E016A3" w:rsidRPr="008F102F" w:rsidRDefault="00E016A3" w:rsidP="00E016A3">
      <w:pPr>
        <w:autoSpaceDE w:val="0"/>
        <w:autoSpaceDN w:val="0"/>
        <w:adjustRightInd w:val="0"/>
        <w:spacing w:after="0" w:line="240" w:lineRule="auto"/>
        <w:rPr>
          <w:rFonts w:cs="Arial"/>
        </w:rPr>
      </w:pPr>
      <w:r w:rsidRPr="008F102F">
        <w:rPr>
          <w:rFonts w:cs="Arial"/>
        </w:rPr>
        <w:t>University of Warwick</w:t>
      </w:r>
      <w:r w:rsidRPr="008F102F">
        <w:rPr>
          <w:rFonts w:cs="Arial"/>
        </w:rPr>
        <w:br/>
        <w:t xml:space="preserve">Coventry </w:t>
      </w:r>
    </w:p>
    <w:p w14:paraId="3CDD7344" w14:textId="77777777" w:rsidR="00E016A3" w:rsidRDefault="00E016A3" w:rsidP="00E016A3">
      <w:pPr>
        <w:autoSpaceDE w:val="0"/>
        <w:autoSpaceDN w:val="0"/>
        <w:adjustRightInd w:val="0"/>
        <w:spacing w:after="0" w:line="240" w:lineRule="auto"/>
        <w:rPr>
          <w:rFonts w:cs="Arial"/>
          <w:lang w:val="es-ES"/>
        </w:rPr>
      </w:pPr>
      <w:r w:rsidRPr="00414985">
        <w:rPr>
          <w:rFonts w:cs="Arial"/>
          <w:lang w:val="es-ES"/>
        </w:rPr>
        <w:t>CV4 7AL</w:t>
      </w:r>
    </w:p>
    <w:p w14:paraId="169BC748" w14:textId="77777777" w:rsidR="00E016A3" w:rsidRPr="008F102F" w:rsidRDefault="00E016A3" w:rsidP="00E016A3">
      <w:pPr>
        <w:autoSpaceDE w:val="0"/>
        <w:autoSpaceDN w:val="0"/>
        <w:adjustRightInd w:val="0"/>
        <w:spacing w:after="0" w:line="240" w:lineRule="auto"/>
        <w:rPr>
          <w:rFonts w:cs="Arial"/>
          <w:lang w:val="es-ES"/>
        </w:rPr>
      </w:pPr>
      <w:r w:rsidRPr="00414985">
        <w:rPr>
          <w:rFonts w:cs="Arial"/>
          <w:lang w:val="es-ES"/>
        </w:rPr>
        <w:t>UK</w:t>
      </w:r>
      <w:r w:rsidRPr="00414985">
        <w:rPr>
          <w:rFonts w:cs="Arial"/>
          <w:lang w:val="es-ES"/>
        </w:rPr>
        <w:br/>
      </w:r>
      <w:r w:rsidRPr="008F102F">
        <w:rPr>
          <w:rFonts w:cs="Arial"/>
          <w:lang w:val="es-ES"/>
        </w:rPr>
        <w:t>Tel: +44 (0)24 7652 3523</w:t>
      </w:r>
    </w:p>
    <w:p w14:paraId="7138C4E2" w14:textId="77777777" w:rsidR="00E016A3" w:rsidRPr="008F102F" w:rsidRDefault="00E016A3" w:rsidP="00E016A3">
      <w:pPr>
        <w:autoSpaceDE w:val="0"/>
        <w:autoSpaceDN w:val="0"/>
        <w:adjustRightInd w:val="0"/>
        <w:spacing w:after="0" w:line="240" w:lineRule="auto"/>
        <w:rPr>
          <w:rFonts w:cs="Arial"/>
          <w:b/>
          <w:bCs/>
          <w:lang w:val="es-ES"/>
        </w:rPr>
      </w:pPr>
    </w:p>
    <w:p w14:paraId="29E606FE" w14:textId="77777777" w:rsidR="00E016A3" w:rsidRPr="002872CF" w:rsidRDefault="00464CED" w:rsidP="00E016A3">
      <w:pPr>
        <w:spacing w:after="0" w:line="240" w:lineRule="auto"/>
        <w:rPr>
          <w:rFonts w:cstheme="minorHAnsi"/>
          <w:lang w:val="es-ES"/>
        </w:rPr>
      </w:pPr>
      <w:hyperlink r:id="rId17" w:history="1">
        <w:r w:rsidR="00E016A3" w:rsidRPr="002872CF">
          <w:rPr>
            <w:rStyle w:val="Hyperlink"/>
            <w:rFonts w:asciiTheme="minorHAnsi" w:hAnsiTheme="minorHAnsi" w:cstheme="minorHAnsi"/>
            <w:lang w:val="es-ES"/>
          </w:rPr>
          <w:t>warwick.ac.uk/about/visiting/maps</w:t>
        </w:r>
      </w:hyperlink>
    </w:p>
    <w:p w14:paraId="78A6FF88" w14:textId="77777777" w:rsidR="00E016A3" w:rsidRDefault="00E016A3" w:rsidP="00E016A3">
      <w:pPr>
        <w:pStyle w:val="Heading3"/>
        <w:spacing w:before="0" w:line="240" w:lineRule="auto"/>
        <w:rPr>
          <w:rFonts w:asciiTheme="minorHAnsi" w:hAnsiTheme="minorHAnsi"/>
          <w:sz w:val="22"/>
          <w:szCs w:val="22"/>
        </w:rPr>
      </w:pPr>
    </w:p>
    <w:p w14:paraId="39A60CA0" w14:textId="77777777" w:rsidR="00E016A3" w:rsidRPr="002E3D92" w:rsidRDefault="00E016A3" w:rsidP="00E016A3">
      <w:pPr>
        <w:pStyle w:val="Heading3"/>
        <w:rPr>
          <w:rFonts w:ascii="Calibri Light" w:eastAsiaTheme="minorHAnsi" w:hAnsi="Calibri Light" w:cs="Calibri Light"/>
          <w:color w:val="auto"/>
          <w:sz w:val="36"/>
          <w:szCs w:val="36"/>
          <w:lang w:eastAsia="en-GB"/>
        </w:rPr>
      </w:pPr>
      <w:r w:rsidRPr="002E3D92">
        <w:rPr>
          <w:rFonts w:ascii="Calibri Light" w:eastAsiaTheme="minorHAnsi" w:hAnsi="Calibri Light" w:cs="Calibri Light"/>
          <w:color w:val="auto"/>
          <w:sz w:val="36"/>
          <w:szCs w:val="36"/>
          <w:lang w:eastAsia="en-GB"/>
        </w:rPr>
        <w:t>Absences</w:t>
      </w:r>
    </w:p>
    <w:p w14:paraId="323F38A8" w14:textId="77777777" w:rsidR="00E016A3" w:rsidRPr="008C7790" w:rsidRDefault="00E016A3" w:rsidP="00E016A3">
      <w:pPr>
        <w:autoSpaceDE w:val="0"/>
        <w:autoSpaceDN w:val="0"/>
        <w:adjustRightInd w:val="0"/>
        <w:spacing w:after="0" w:line="240" w:lineRule="auto"/>
        <w:rPr>
          <w:rStyle w:val="normaltextrun"/>
          <w:rFonts w:cs="Arial"/>
        </w:rPr>
      </w:pPr>
      <w:r w:rsidRPr="00D53485">
        <w:rPr>
          <w:rFonts w:cs="Arial"/>
        </w:rPr>
        <w:t>Full attendance at all teaching and group</w:t>
      </w:r>
      <w:r>
        <w:rPr>
          <w:rFonts w:cs="Arial"/>
        </w:rPr>
        <w:t xml:space="preserve"> </w:t>
      </w:r>
      <w:r w:rsidRPr="00D53485">
        <w:rPr>
          <w:rFonts w:cs="Arial"/>
        </w:rPr>
        <w:t>/</w:t>
      </w:r>
      <w:r>
        <w:rPr>
          <w:rFonts w:cs="Arial"/>
        </w:rPr>
        <w:t xml:space="preserve"> i</w:t>
      </w:r>
      <w:r w:rsidRPr="00D53485">
        <w:rPr>
          <w:rFonts w:cs="Arial"/>
        </w:rPr>
        <w:t xml:space="preserve">ndividual tutorial sessions is vital to ensure that </w:t>
      </w:r>
      <w:r>
        <w:rPr>
          <w:rFonts w:cs="Arial"/>
        </w:rPr>
        <w:t xml:space="preserve">the apprentice </w:t>
      </w:r>
      <w:r w:rsidRPr="00D53485">
        <w:rPr>
          <w:rFonts w:cs="Arial"/>
        </w:rPr>
        <w:t>develop</w:t>
      </w:r>
      <w:r>
        <w:rPr>
          <w:rFonts w:cs="Arial"/>
        </w:rPr>
        <w:t>s</w:t>
      </w:r>
      <w:r w:rsidRPr="00D53485">
        <w:rPr>
          <w:rFonts w:cs="Arial"/>
        </w:rPr>
        <w:t xml:space="preserve"> the</w:t>
      </w:r>
      <w:r>
        <w:rPr>
          <w:rFonts w:cs="Arial"/>
        </w:rPr>
        <w:t xml:space="preserve"> necessary</w:t>
      </w:r>
      <w:r w:rsidRPr="00D53485">
        <w:rPr>
          <w:rFonts w:cs="Arial"/>
        </w:rPr>
        <w:t xml:space="preserve"> knowledge, skills and behaviours. </w:t>
      </w:r>
      <w:r w:rsidRPr="00232801">
        <w:rPr>
          <w:rFonts w:cs="Arial"/>
        </w:rPr>
        <w:t>All University provision</w:t>
      </w:r>
      <w:r>
        <w:rPr>
          <w:rFonts w:cs="Arial"/>
        </w:rPr>
        <w:t>,</w:t>
      </w:r>
      <w:r w:rsidRPr="00232801">
        <w:rPr>
          <w:rFonts w:cs="Arial"/>
        </w:rPr>
        <w:t xml:space="preserve"> including degree apprenticeships</w:t>
      </w:r>
      <w:r>
        <w:rPr>
          <w:rFonts w:cs="Arial"/>
        </w:rPr>
        <w:t>,</w:t>
      </w:r>
      <w:r w:rsidRPr="00232801">
        <w:rPr>
          <w:rFonts w:cs="Arial"/>
        </w:rPr>
        <w:t xml:space="preserve"> follow the University Regulation</w:t>
      </w:r>
      <w:r w:rsidRPr="00135A12">
        <w:rPr>
          <w:rFonts w:cs="Arial"/>
        </w:rPr>
        <w:t xml:space="preserve"> 36</w:t>
      </w:r>
      <w:r>
        <w:rPr>
          <w:rFonts w:cs="Arial"/>
        </w:rPr>
        <w:t>.</w:t>
      </w:r>
      <w:r w:rsidRPr="00135A12">
        <w:rPr>
          <w:rFonts w:cs="Arial"/>
        </w:rPr>
        <w:t xml:space="preserve"> Student Registration, Attendance and Progress</w:t>
      </w:r>
      <w:r>
        <w:rPr>
          <w:rFonts w:cs="Arial"/>
        </w:rPr>
        <w:t>.</w:t>
      </w:r>
      <w:r w:rsidRPr="00D53485">
        <w:rPr>
          <w:rFonts w:cs="Arial"/>
        </w:rPr>
        <w:t xml:space="preserve"> </w:t>
      </w:r>
      <w:r w:rsidRPr="00E947E0">
        <w:rPr>
          <w:rFonts w:cs="Arial"/>
        </w:rPr>
        <w:t xml:space="preserve">The full regulation is available at </w:t>
      </w:r>
      <w:hyperlink r:id="rId18" w:history="1">
        <w:r w:rsidRPr="00467F37">
          <w:rPr>
            <w:color w:val="0000FF"/>
            <w:u w:val="single"/>
          </w:rPr>
          <w:t>https://warwick.ac.uk/services/gov/calendar/section2/regulations/reg36registrationattendanceprogress</w:t>
        </w:r>
      </w:hyperlink>
      <w:r>
        <w:t xml:space="preserve">. </w:t>
      </w:r>
    </w:p>
    <w:p w14:paraId="3E6D5967" w14:textId="77777777" w:rsidR="00E016A3" w:rsidRDefault="00E016A3" w:rsidP="00E016A3">
      <w:pPr>
        <w:spacing w:after="0" w:line="240" w:lineRule="auto"/>
        <w:rPr>
          <w:rStyle w:val="normaltextrun"/>
          <w:rFonts w:ascii="Calibri" w:hAnsi="Calibri" w:cs="Calibri"/>
          <w:color w:val="000000"/>
          <w:shd w:val="clear" w:color="auto" w:fill="FFFFFF"/>
        </w:rPr>
      </w:pPr>
    </w:p>
    <w:p w14:paraId="040B8C21" w14:textId="77777777" w:rsidR="00E016A3" w:rsidRDefault="00E016A3" w:rsidP="00E016A3">
      <w:pPr>
        <w:spacing w:after="0" w:line="240" w:lineRule="auto"/>
      </w:pPr>
      <w:r>
        <w:rPr>
          <w:rStyle w:val="normaltextrun"/>
          <w:rFonts w:ascii="Calibri" w:hAnsi="Calibri" w:cs="Calibri"/>
          <w:color w:val="000000"/>
          <w:shd w:val="clear" w:color="auto" w:fill="FFFFFF"/>
        </w:rPr>
        <w:t>All departments are required by the University to track and monitor apprentice attendance and engagement on campus through an attendance register. This enables</w:t>
      </w:r>
      <w:r>
        <w:rPr>
          <w:rStyle w:val="normaltextrun"/>
          <w:rFonts w:ascii="Arial" w:hAnsi="Arial" w:cs="Arial"/>
          <w:color w:val="000000"/>
          <w:shd w:val="clear" w:color="auto" w:fill="FFFFFF"/>
        </w:rPr>
        <w:t> </w:t>
      </w:r>
      <w:r>
        <w:rPr>
          <w:rStyle w:val="normaltextrun"/>
          <w:rFonts w:ascii="Calibri" w:hAnsi="Calibri" w:cs="Calibri"/>
          <w:color w:val="000000"/>
          <w:shd w:val="clear" w:color="auto" w:fill="FFFFFF"/>
        </w:rPr>
        <w:t xml:space="preserve">the University to identify </w:t>
      </w:r>
      <w:r>
        <w:rPr>
          <w:rStyle w:val="normaltextrun"/>
          <w:rFonts w:ascii="Calibri" w:hAnsi="Calibri" w:cs="Calibri"/>
          <w:color w:val="000000"/>
          <w:shd w:val="clear" w:color="auto" w:fill="FFFFFF"/>
        </w:rPr>
        <w:lastRenderedPageBreak/>
        <w:t>apprentices who are not engaging with their studies and to work with them to address any issues that may be impacting on their ability to study. </w:t>
      </w:r>
      <w:r>
        <w:rPr>
          <w:rStyle w:val="eop"/>
          <w:rFonts w:ascii="Calibri" w:hAnsi="Calibri" w:cs="Calibri"/>
          <w:color w:val="000000"/>
          <w:shd w:val="clear" w:color="auto" w:fill="FFFFFF"/>
        </w:rPr>
        <w:t> </w:t>
      </w:r>
      <w:r>
        <w:t xml:space="preserve"> </w:t>
      </w:r>
    </w:p>
    <w:p w14:paraId="4A0B7AF2" w14:textId="77777777" w:rsidR="00E016A3" w:rsidRDefault="00E016A3" w:rsidP="00E016A3">
      <w:pPr>
        <w:spacing w:after="0" w:line="240" w:lineRule="auto"/>
      </w:pPr>
    </w:p>
    <w:p w14:paraId="35786F28" w14:textId="77777777" w:rsidR="00E016A3" w:rsidRDefault="00E016A3" w:rsidP="00E016A3">
      <w:pPr>
        <w:spacing w:after="0" w:line="240" w:lineRule="auto"/>
      </w:pPr>
      <w:r>
        <w:t xml:space="preserve">If your apprentice is absent from University, they must email </w:t>
      </w:r>
      <w:r w:rsidRPr="00425C77">
        <w:rPr>
          <w:highlight w:val="yellow"/>
        </w:rPr>
        <w:t>xxx</w:t>
      </w:r>
      <w:r>
        <w:rPr>
          <w:highlight w:val="yellow"/>
        </w:rPr>
        <w:t>xxx</w:t>
      </w:r>
      <w:r w:rsidRPr="00425C77">
        <w:rPr>
          <w:highlight w:val="yellow"/>
        </w:rPr>
        <w:t>xxx@warwick.ac.uk</w:t>
      </w:r>
      <w:r>
        <w:t xml:space="preserve"> prior to the session so that their absence can be recorded and checked for genuine mitigating reasons. Their Line Manager must be copied into the email. </w:t>
      </w:r>
    </w:p>
    <w:p w14:paraId="684D11D1" w14:textId="77777777" w:rsidR="00E016A3" w:rsidRPr="00414985" w:rsidRDefault="00E016A3" w:rsidP="00E016A3">
      <w:pPr>
        <w:spacing w:after="0" w:line="240" w:lineRule="auto"/>
      </w:pPr>
    </w:p>
    <w:p w14:paraId="6FB17948" w14:textId="77777777" w:rsidR="00E016A3" w:rsidRPr="002E3D92" w:rsidRDefault="00E016A3" w:rsidP="00E016A3">
      <w:pPr>
        <w:pStyle w:val="Heading3"/>
        <w:rPr>
          <w:rFonts w:ascii="Calibri Light" w:eastAsiaTheme="minorHAnsi" w:hAnsi="Calibri Light" w:cs="Calibri Light"/>
          <w:color w:val="auto"/>
          <w:sz w:val="36"/>
          <w:szCs w:val="36"/>
          <w:lang w:eastAsia="en-GB"/>
        </w:rPr>
      </w:pPr>
      <w:r w:rsidRPr="002E3D92">
        <w:rPr>
          <w:rFonts w:ascii="Calibri Light" w:eastAsiaTheme="minorHAnsi" w:hAnsi="Calibri Light" w:cs="Calibri Light"/>
          <w:color w:val="auto"/>
          <w:sz w:val="36"/>
          <w:szCs w:val="36"/>
          <w:lang w:eastAsia="en-GB"/>
        </w:rPr>
        <w:t>University ID cards and Library access</w:t>
      </w:r>
    </w:p>
    <w:p w14:paraId="0686B0C0" w14:textId="77777777" w:rsidR="00E016A3" w:rsidRDefault="00E016A3" w:rsidP="00E016A3">
      <w:pPr>
        <w:spacing w:after="0" w:line="240" w:lineRule="auto"/>
        <w:rPr>
          <w:rFonts w:cs="Arial"/>
        </w:rPr>
      </w:pPr>
      <w:r>
        <w:rPr>
          <w:rFonts w:cs="Arial"/>
        </w:rPr>
        <w:t>A</w:t>
      </w:r>
      <w:r w:rsidRPr="008F102F">
        <w:rPr>
          <w:rFonts w:cs="Arial"/>
        </w:rPr>
        <w:t xml:space="preserve">pprentices receive a University </w:t>
      </w:r>
      <w:r>
        <w:rPr>
          <w:rFonts w:cs="Arial"/>
        </w:rPr>
        <w:t xml:space="preserve">ID </w:t>
      </w:r>
      <w:r w:rsidRPr="008F102F">
        <w:rPr>
          <w:rFonts w:cs="Arial"/>
        </w:rPr>
        <w:t xml:space="preserve">card which entitles them to </w:t>
      </w:r>
      <w:r>
        <w:rPr>
          <w:rFonts w:cs="Arial"/>
        </w:rPr>
        <w:t xml:space="preserve">free </w:t>
      </w:r>
      <w:r w:rsidRPr="008F102F">
        <w:rPr>
          <w:rFonts w:cs="Arial"/>
        </w:rPr>
        <w:t>access</w:t>
      </w:r>
      <w:r>
        <w:rPr>
          <w:rFonts w:cs="Arial"/>
        </w:rPr>
        <w:t xml:space="preserve"> to</w:t>
      </w:r>
      <w:r w:rsidRPr="008F102F">
        <w:rPr>
          <w:rFonts w:cs="Arial"/>
        </w:rPr>
        <w:t xml:space="preserve"> the University’s Library</w:t>
      </w:r>
      <w:r>
        <w:rPr>
          <w:rFonts w:cs="Arial"/>
        </w:rPr>
        <w:t xml:space="preserve"> and</w:t>
      </w:r>
      <w:r w:rsidRPr="008F102F">
        <w:rPr>
          <w:rFonts w:cs="Arial"/>
        </w:rPr>
        <w:t xml:space="preserve"> IT facilities</w:t>
      </w:r>
      <w:r>
        <w:rPr>
          <w:rFonts w:cs="Arial"/>
        </w:rPr>
        <w:t>,</w:t>
      </w:r>
      <w:r w:rsidRPr="008F102F">
        <w:rPr>
          <w:rFonts w:cs="Arial"/>
        </w:rPr>
        <w:t xml:space="preserve"> and </w:t>
      </w:r>
      <w:r>
        <w:rPr>
          <w:rFonts w:cs="Arial"/>
        </w:rPr>
        <w:t xml:space="preserve">the </w:t>
      </w:r>
      <w:r w:rsidRPr="008F102F">
        <w:rPr>
          <w:rFonts w:cs="Arial"/>
        </w:rPr>
        <w:t>Sports Centre</w:t>
      </w:r>
      <w:r>
        <w:rPr>
          <w:rFonts w:cs="Arial"/>
        </w:rPr>
        <w:t xml:space="preserve"> (at their own expense),</w:t>
      </w:r>
      <w:r w:rsidRPr="008F102F">
        <w:rPr>
          <w:rFonts w:cs="Arial"/>
        </w:rPr>
        <w:t xml:space="preserve"> for the duration of their </w:t>
      </w:r>
      <w:r>
        <w:rPr>
          <w:rFonts w:cs="Arial"/>
        </w:rPr>
        <w:t>programme</w:t>
      </w:r>
      <w:r w:rsidRPr="008F102F">
        <w:rPr>
          <w:rFonts w:cs="Arial"/>
        </w:rPr>
        <w:t xml:space="preserve"> of study, excluding any periods of temporary withdrawal. </w:t>
      </w:r>
    </w:p>
    <w:p w14:paraId="7837774F" w14:textId="77777777" w:rsidR="00E016A3" w:rsidRPr="008F102F" w:rsidRDefault="00E016A3" w:rsidP="00E016A3">
      <w:pPr>
        <w:spacing w:after="0" w:line="240" w:lineRule="auto"/>
        <w:rPr>
          <w:rStyle w:val="Hyperlink"/>
          <w:rFonts w:cs="Arial"/>
        </w:rPr>
      </w:pPr>
      <w:bookmarkStart w:id="1" w:name="one"/>
      <w:bookmarkEnd w:id="1"/>
    </w:p>
    <w:p w14:paraId="02E90F6F" w14:textId="77777777" w:rsidR="00E016A3" w:rsidRPr="00EB6183" w:rsidRDefault="00E016A3" w:rsidP="00E016A3">
      <w:pPr>
        <w:pStyle w:val="Heading3"/>
        <w:rPr>
          <w:rFonts w:ascii="Calibri Light" w:eastAsiaTheme="minorHAnsi" w:hAnsi="Calibri Light" w:cs="Calibri Light"/>
          <w:color w:val="3F4246"/>
          <w:sz w:val="36"/>
          <w:szCs w:val="36"/>
          <w:lang w:eastAsia="en-GB"/>
        </w:rPr>
      </w:pPr>
      <w:r w:rsidRPr="00EB6183">
        <w:rPr>
          <w:rFonts w:ascii="Calibri Light" w:eastAsiaTheme="minorHAnsi" w:hAnsi="Calibri Light" w:cs="Calibri Light"/>
          <w:color w:val="3F4246"/>
          <w:sz w:val="36"/>
          <w:szCs w:val="36"/>
          <w:lang w:eastAsia="en-GB"/>
        </w:rPr>
        <w:t>Academic regulations</w:t>
      </w:r>
    </w:p>
    <w:p w14:paraId="4201C102" w14:textId="77777777" w:rsidR="00E016A3" w:rsidRPr="00EB6183" w:rsidRDefault="00E016A3" w:rsidP="00E016A3">
      <w:pPr>
        <w:pStyle w:val="Heading3"/>
        <w:rPr>
          <w:rFonts w:ascii="Calibri Light" w:eastAsiaTheme="minorHAnsi" w:hAnsi="Calibri Light" w:cs="Calibri Light"/>
          <w:color w:val="3F4246"/>
          <w:sz w:val="28"/>
          <w:szCs w:val="28"/>
          <w:lang w:eastAsia="en-GB"/>
        </w:rPr>
      </w:pPr>
      <w:bookmarkStart w:id="2" w:name="_Toc35951358"/>
      <w:bookmarkStart w:id="3" w:name="_Toc35951665"/>
      <w:r w:rsidRPr="00EB6183">
        <w:rPr>
          <w:rFonts w:ascii="Calibri Light" w:eastAsiaTheme="minorHAnsi" w:hAnsi="Calibri Light" w:cs="Calibri Light"/>
          <w:color w:val="3F4246"/>
          <w:sz w:val="28"/>
          <w:szCs w:val="28"/>
          <w:lang w:eastAsia="en-GB"/>
        </w:rPr>
        <w:t>University and ESFA complaints procedure</w:t>
      </w:r>
      <w:bookmarkEnd w:id="2"/>
      <w:bookmarkEnd w:id="3"/>
    </w:p>
    <w:p w14:paraId="58563F98" w14:textId="77777777" w:rsidR="00E016A3" w:rsidRDefault="00E016A3" w:rsidP="00E016A3">
      <w:pPr>
        <w:spacing w:after="0" w:line="240" w:lineRule="auto"/>
      </w:pPr>
      <w:r w:rsidRPr="00CD03A3">
        <w:rPr>
          <w:rFonts w:cs="Arial"/>
        </w:rPr>
        <w:t xml:space="preserve">The University is committed to providing a high-quality service </w:t>
      </w:r>
      <w:r>
        <w:rPr>
          <w:rFonts w:cs="Arial"/>
        </w:rPr>
        <w:t>and</w:t>
      </w:r>
      <w:r w:rsidRPr="00DF49E8">
        <w:rPr>
          <w:rFonts w:cs="Arial"/>
        </w:rPr>
        <w:t xml:space="preserve"> actively encourages feedback on all aspects of the teaching and learning experience and</w:t>
      </w:r>
      <w:r>
        <w:rPr>
          <w:rFonts w:cs="Arial"/>
        </w:rPr>
        <w:t xml:space="preserve"> any</w:t>
      </w:r>
      <w:r w:rsidRPr="00DF49E8">
        <w:rPr>
          <w:rFonts w:cs="Arial"/>
        </w:rPr>
        <w:t xml:space="preserve"> other services provided. However, there may be occasions when the level of service received falls short of that which might reasonably be expected</w:t>
      </w:r>
      <w:r>
        <w:rPr>
          <w:rFonts w:cs="Arial"/>
        </w:rPr>
        <w:t xml:space="preserve"> and either y</w:t>
      </w:r>
      <w:r w:rsidRPr="005C44A1">
        <w:rPr>
          <w:rFonts w:cs="Arial"/>
        </w:rPr>
        <w:t xml:space="preserve">ou or your apprentice are entitled to raise </w:t>
      </w:r>
      <w:r>
        <w:rPr>
          <w:rFonts w:cs="Arial"/>
        </w:rPr>
        <w:t>a</w:t>
      </w:r>
      <w:r w:rsidRPr="005C44A1">
        <w:rPr>
          <w:rFonts w:cs="Arial"/>
        </w:rPr>
        <w:t xml:space="preserve"> complaint</w:t>
      </w:r>
      <w:r>
        <w:rPr>
          <w:rFonts w:cs="Arial"/>
        </w:rPr>
        <w:t xml:space="preserve"> </w:t>
      </w:r>
      <w:r w:rsidRPr="005C44A1">
        <w:rPr>
          <w:rFonts w:cs="Arial"/>
        </w:rPr>
        <w:t xml:space="preserve">using the </w:t>
      </w:r>
      <w:r w:rsidRPr="002203A7">
        <w:rPr>
          <w:rFonts w:cs="Arial"/>
        </w:rPr>
        <w:t>University’s Complaints Procedure</w:t>
      </w:r>
      <w:r>
        <w:rPr>
          <w:rFonts w:cs="Arial"/>
        </w:rPr>
        <w:t xml:space="preserve"> at </w:t>
      </w:r>
      <w:hyperlink r:id="rId19" w:history="1">
        <w:r w:rsidRPr="002872CF">
          <w:rPr>
            <w:rStyle w:val="Hyperlink"/>
            <w:rFonts w:asciiTheme="minorHAnsi" w:hAnsiTheme="minorHAnsi" w:cstheme="minorHAnsi"/>
          </w:rPr>
          <w:t>https://warwick.ac.uk/services/feedbackcomplaints/</w:t>
        </w:r>
      </w:hyperlink>
      <w:r w:rsidRPr="002872CF">
        <w:rPr>
          <w:rFonts w:cstheme="minorHAnsi"/>
        </w:rPr>
        <w:t>.</w:t>
      </w:r>
    </w:p>
    <w:p w14:paraId="7FD2A134" w14:textId="77777777" w:rsidR="00E016A3" w:rsidRDefault="00E016A3" w:rsidP="00E016A3">
      <w:pPr>
        <w:spacing w:after="0" w:line="240" w:lineRule="auto"/>
      </w:pPr>
    </w:p>
    <w:p w14:paraId="4E7F32D0" w14:textId="1E2418BB" w:rsidR="00E016A3" w:rsidRDefault="00E016A3" w:rsidP="00E016A3">
      <w:pPr>
        <w:spacing w:after="0" w:line="240" w:lineRule="auto"/>
        <w:rPr>
          <w:rFonts w:cs="Arial"/>
        </w:rPr>
      </w:pPr>
      <w:r w:rsidRPr="005C44A1">
        <w:rPr>
          <w:rFonts w:cs="Arial"/>
        </w:rPr>
        <w:t>In the first instance</w:t>
      </w:r>
      <w:r>
        <w:rPr>
          <w:rFonts w:cs="Arial"/>
        </w:rPr>
        <w:t>,</w:t>
      </w:r>
      <w:r w:rsidRPr="005C44A1">
        <w:rPr>
          <w:rFonts w:cs="Arial"/>
        </w:rPr>
        <w:t xml:space="preserve"> you or your apprentice should raise the complaint in writing with the person responsible for the action which h</w:t>
      </w:r>
      <w:r>
        <w:rPr>
          <w:rFonts w:cs="Arial"/>
        </w:rPr>
        <w:t xml:space="preserve">as given rise to the complaint; however, </w:t>
      </w:r>
      <w:r w:rsidRPr="005C44A1">
        <w:rPr>
          <w:rFonts w:cs="Arial"/>
        </w:rPr>
        <w:t>if this does not lead to a satisfactory outcome</w:t>
      </w:r>
      <w:r>
        <w:rPr>
          <w:rFonts w:cs="Arial"/>
        </w:rPr>
        <w:t>,</w:t>
      </w:r>
      <w:r w:rsidRPr="005C44A1">
        <w:rPr>
          <w:rFonts w:cs="Arial"/>
        </w:rPr>
        <w:t xml:space="preserve"> you should </w:t>
      </w:r>
      <w:r>
        <w:rPr>
          <w:rFonts w:cs="Arial"/>
        </w:rPr>
        <w:t>pursue</w:t>
      </w:r>
      <w:r w:rsidRPr="005C44A1">
        <w:rPr>
          <w:rFonts w:cs="Arial"/>
        </w:rPr>
        <w:t xml:space="preserve"> the co</w:t>
      </w:r>
      <w:r>
        <w:rPr>
          <w:rFonts w:cs="Arial"/>
        </w:rPr>
        <w:t xml:space="preserve">mplaint through the </w:t>
      </w:r>
      <w:r w:rsidR="00790A98">
        <w:rPr>
          <w:rFonts w:cs="Arial"/>
        </w:rPr>
        <w:t>three-stage</w:t>
      </w:r>
      <w:r>
        <w:rPr>
          <w:rFonts w:cs="Arial"/>
        </w:rPr>
        <w:t xml:space="preserve"> r</w:t>
      </w:r>
      <w:r w:rsidRPr="003C0826">
        <w:rPr>
          <w:rFonts w:cs="Arial"/>
        </w:rPr>
        <w:t xml:space="preserve">esolution </w:t>
      </w:r>
      <w:r>
        <w:rPr>
          <w:rFonts w:cs="Arial"/>
        </w:rPr>
        <w:t>process as outlined in the Complaints P</w:t>
      </w:r>
      <w:r w:rsidRPr="003C0826">
        <w:rPr>
          <w:rFonts w:cs="Arial"/>
        </w:rPr>
        <w:t>rocedure</w:t>
      </w:r>
      <w:r>
        <w:rPr>
          <w:rFonts w:cs="Arial"/>
        </w:rPr>
        <w:t>.</w:t>
      </w:r>
      <w:r w:rsidRPr="003C0826">
        <w:rPr>
          <w:rFonts w:cs="Arial"/>
        </w:rPr>
        <w:t xml:space="preserve"> </w:t>
      </w:r>
    </w:p>
    <w:p w14:paraId="00CD3733" w14:textId="77777777" w:rsidR="00E016A3" w:rsidRDefault="00E016A3" w:rsidP="00E016A3">
      <w:pPr>
        <w:spacing w:after="0" w:line="240" w:lineRule="auto"/>
        <w:rPr>
          <w:rFonts w:cs="Arial"/>
        </w:rPr>
      </w:pPr>
    </w:p>
    <w:p w14:paraId="5BCB46A3" w14:textId="77777777" w:rsidR="00E016A3" w:rsidRPr="005C44A1" w:rsidRDefault="00E016A3" w:rsidP="00E016A3">
      <w:pPr>
        <w:spacing w:after="0" w:line="240" w:lineRule="auto"/>
        <w:rPr>
          <w:rFonts w:cs="Arial"/>
        </w:rPr>
      </w:pPr>
      <w:r>
        <w:rPr>
          <w:rFonts w:cs="Arial"/>
        </w:rPr>
        <w:t xml:space="preserve">Only after you have raised the complaint and exhausted all our appeals processes should you contact the </w:t>
      </w:r>
      <w:r w:rsidRPr="002872CF">
        <w:rPr>
          <w:rFonts w:cstheme="minorHAnsi"/>
        </w:rPr>
        <w:t xml:space="preserve">ESFA at </w:t>
      </w:r>
      <w:hyperlink r:id="rId20" w:history="1">
        <w:r w:rsidRPr="002872CF">
          <w:rPr>
            <w:rStyle w:val="Hyperlink"/>
            <w:rFonts w:asciiTheme="minorHAnsi" w:hAnsiTheme="minorHAnsi" w:cstheme="minorHAnsi"/>
          </w:rPr>
          <w:t>https://www.gov.uk/government/organisations/education-and-skills-funding-agency/about/complaints-procedure</w:t>
        </w:r>
      </w:hyperlink>
      <w:r w:rsidRPr="002872CF">
        <w:rPr>
          <w:rFonts w:cstheme="minorHAnsi"/>
        </w:rPr>
        <w:t>.</w:t>
      </w:r>
      <w:r>
        <w:t xml:space="preserve"> </w:t>
      </w:r>
      <w:r>
        <w:rPr>
          <w:rFonts w:cs="Arial"/>
        </w:rPr>
        <w:t xml:space="preserve"> </w:t>
      </w:r>
    </w:p>
    <w:p w14:paraId="2061D461" w14:textId="77777777" w:rsidR="00E016A3" w:rsidRDefault="00E016A3" w:rsidP="00E016A3">
      <w:pPr>
        <w:spacing w:after="0" w:line="240" w:lineRule="auto"/>
        <w:rPr>
          <w:rStyle w:val="Hyperlink"/>
          <w:rFonts w:cs="Arial"/>
          <w:highlight w:val="cyan"/>
        </w:rPr>
      </w:pPr>
    </w:p>
    <w:p w14:paraId="641D4129" w14:textId="77777777" w:rsidR="00E016A3" w:rsidRPr="002E3D92" w:rsidRDefault="00E016A3" w:rsidP="00E016A3">
      <w:pPr>
        <w:pStyle w:val="Heading3"/>
        <w:rPr>
          <w:rFonts w:ascii="Calibri Light" w:eastAsiaTheme="minorHAnsi" w:hAnsi="Calibri Light" w:cs="Calibri Light"/>
          <w:color w:val="auto"/>
          <w:sz w:val="28"/>
          <w:szCs w:val="28"/>
          <w:lang w:eastAsia="en-GB"/>
        </w:rPr>
      </w:pPr>
      <w:r w:rsidRPr="002E3D92">
        <w:rPr>
          <w:rFonts w:ascii="Calibri Light" w:eastAsiaTheme="minorHAnsi" w:hAnsi="Calibri Light" w:cs="Calibri Light"/>
          <w:color w:val="auto"/>
          <w:sz w:val="28"/>
          <w:szCs w:val="28"/>
          <w:lang w:eastAsia="en-GB"/>
        </w:rPr>
        <w:t>Academic appeals</w:t>
      </w:r>
    </w:p>
    <w:p w14:paraId="5159BD60" w14:textId="77777777" w:rsidR="00E016A3" w:rsidRDefault="00E016A3" w:rsidP="00E016A3">
      <w:pPr>
        <w:pStyle w:val="Heading3"/>
        <w:spacing w:before="0" w:line="240" w:lineRule="auto"/>
        <w:rPr>
          <w:rFonts w:asciiTheme="minorHAnsi" w:eastAsiaTheme="minorHAnsi" w:hAnsiTheme="minorHAnsi" w:cs="Arial"/>
          <w:b/>
          <w:color w:val="auto"/>
          <w:sz w:val="22"/>
          <w:szCs w:val="22"/>
        </w:rPr>
      </w:pPr>
      <w:r w:rsidRPr="0067270C">
        <w:rPr>
          <w:rFonts w:asciiTheme="minorHAnsi" w:eastAsiaTheme="minorHAnsi" w:hAnsiTheme="minorHAnsi" w:cs="Arial"/>
          <w:color w:val="auto"/>
          <w:sz w:val="22"/>
          <w:szCs w:val="22"/>
        </w:rPr>
        <w:t>All University provision including degree apprenticeships follow the University Regulation 42. Governing Academic Appeals which enables apprentices to raise concerns about their academic progress. The full regulation is available at</w:t>
      </w:r>
      <w:r>
        <w:t xml:space="preserve">  </w:t>
      </w:r>
      <w:hyperlink r:id="rId21" w:history="1">
        <w:r w:rsidRPr="000E04C0">
          <w:rPr>
            <w:rStyle w:val="Hyperlink"/>
            <w:rFonts w:asciiTheme="minorHAnsi" w:hAnsiTheme="minorHAnsi" w:cstheme="minorHAnsi"/>
          </w:rPr>
          <w:t>https://warwick.ac.uk/services/gov/calendar/section2/regulations/reg42academicappeals</w:t>
        </w:r>
      </w:hyperlink>
      <w:r>
        <w:t xml:space="preserve">. </w:t>
      </w:r>
    </w:p>
    <w:p w14:paraId="7AC2F2E6" w14:textId="77777777" w:rsidR="00E016A3" w:rsidRDefault="00E016A3" w:rsidP="00E016A3">
      <w:pPr>
        <w:pStyle w:val="Heading3"/>
        <w:spacing w:before="0" w:line="240" w:lineRule="auto"/>
        <w:rPr>
          <w:rFonts w:asciiTheme="minorHAnsi" w:eastAsiaTheme="minorHAnsi" w:hAnsiTheme="minorHAnsi" w:cs="Arial"/>
          <w:b/>
          <w:color w:val="auto"/>
          <w:sz w:val="22"/>
          <w:szCs w:val="22"/>
        </w:rPr>
      </w:pPr>
    </w:p>
    <w:p w14:paraId="23ED5865" w14:textId="77777777" w:rsidR="00E016A3" w:rsidRPr="002E3D92" w:rsidRDefault="00E016A3" w:rsidP="00E016A3">
      <w:pPr>
        <w:pStyle w:val="Heading3"/>
        <w:rPr>
          <w:rFonts w:ascii="Calibri Light" w:eastAsiaTheme="minorHAnsi" w:hAnsi="Calibri Light" w:cs="Calibri Light"/>
          <w:color w:val="auto"/>
          <w:sz w:val="28"/>
          <w:szCs w:val="28"/>
          <w:lang w:eastAsia="en-GB"/>
        </w:rPr>
      </w:pPr>
      <w:r w:rsidRPr="002E3D92">
        <w:rPr>
          <w:rFonts w:ascii="Calibri Light" w:eastAsiaTheme="minorHAnsi" w:hAnsi="Calibri Light" w:cs="Calibri Light"/>
          <w:color w:val="auto"/>
          <w:sz w:val="28"/>
          <w:szCs w:val="28"/>
          <w:lang w:eastAsia="en-GB"/>
        </w:rPr>
        <w:t>End Point Assessment appeals</w:t>
      </w:r>
    </w:p>
    <w:p w14:paraId="6364D176" w14:textId="77777777" w:rsidR="00E016A3" w:rsidRPr="00185152" w:rsidRDefault="00E016A3" w:rsidP="00E016A3">
      <w:pPr>
        <w:spacing w:after="0" w:line="240" w:lineRule="auto"/>
      </w:pPr>
      <w:r>
        <w:t xml:space="preserve">The EPAO is responsible for publishing the appeals process for the degree apprenticeship. The University will ensure that the appeals process is made clear to all apprentices. </w:t>
      </w:r>
    </w:p>
    <w:p w14:paraId="2DC4939B" w14:textId="77777777" w:rsidR="00E016A3" w:rsidRPr="00450CE8" w:rsidRDefault="00E016A3" w:rsidP="00E016A3">
      <w:pPr>
        <w:spacing w:after="0" w:line="240" w:lineRule="auto"/>
        <w:rPr>
          <w:rFonts w:ascii="Calibri Light" w:hAnsi="Calibri Light" w:cs="Calibri Light"/>
          <w:sz w:val="28"/>
          <w:szCs w:val="28"/>
          <w:lang w:eastAsia="en-GB"/>
        </w:rPr>
      </w:pPr>
    </w:p>
    <w:p w14:paraId="695F5ED3" w14:textId="77777777" w:rsidR="00E016A3" w:rsidRPr="00EB6183" w:rsidRDefault="00E016A3" w:rsidP="00E016A3">
      <w:pPr>
        <w:pStyle w:val="Heading3"/>
        <w:rPr>
          <w:rFonts w:ascii="Calibri Light" w:eastAsiaTheme="minorHAnsi" w:hAnsi="Calibri Light" w:cs="Calibri Light"/>
          <w:color w:val="3F4246"/>
          <w:sz w:val="28"/>
          <w:szCs w:val="28"/>
          <w:lang w:eastAsia="en-GB"/>
        </w:rPr>
      </w:pPr>
      <w:r w:rsidRPr="00EB6183">
        <w:rPr>
          <w:rFonts w:ascii="Calibri Light" w:eastAsiaTheme="minorHAnsi" w:hAnsi="Calibri Light" w:cs="Calibri Light"/>
          <w:color w:val="3F4246"/>
          <w:sz w:val="28"/>
          <w:szCs w:val="28"/>
          <w:lang w:eastAsia="en-GB"/>
        </w:rPr>
        <w:t>Freedom of Speech</w:t>
      </w:r>
    </w:p>
    <w:p w14:paraId="0AC5A35E" w14:textId="77777777" w:rsidR="00E016A3" w:rsidRPr="0019305B" w:rsidRDefault="00E016A3" w:rsidP="00E016A3">
      <w:pPr>
        <w:spacing w:after="0" w:line="240" w:lineRule="auto"/>
        <w:rPr>
          <w:rFonts w:cstheme="minorHAnsi"/>
        </w:rPr>
      </w:pPr>
      <w:r w:rsidRPr="0019305B">
        <w:rPr>
          <w:rFonts w:cstheme="minorHAnsi"/>
        </w:rPr>
        <w:t>All University provision including degree apprenticeships follow the University Regulation 29</w:t>
      </w:r>
      <w:r>
        <w:rPr>
          <w:rFonts w:cstheme="minorHAnsi"/>
        </w:rPr>
        <w:t>.</w:t>
      </w:r>
      <w:r w:rsidRPr="0019305B">
        <w:rPr>
          <w:rFonts w:cstheme="minorHAnsi"/>
        </w:rPr>
        <w:t xml:space="preserve"> Freedom of Speech</w:t>
      </w:r>
      <w:r w:rsidRPr="009C58CA">
        <w:rPr>
          <w:rFonts w:cstheme="minorHAnsi"/>
        </w:rPr>
        <w:t>.</w:t>
      </w:r>
      <w:r w:rsidRPr="00EF29DA">
        <w:t xml:space="preserve"> </w:t>
      </w:r>
      <w:r>
        <w:t>T</w:t>
      </w:r>
      <w:r w:rsidRPr="000E04C0">
        <w:t>he University also has a statutory </w:t>
      </w:r>
      <w:r w:rsidRPr="0019305B">
        <w:t>duty </w:t>
      </w:r>
      <w:r w:rsidRPr="000E04C0">
        <w:t>under the Counter Terrorism and Security Act 2015 s.26(1), when exercising its functions to have due regard to the need to </w:t>
      </w:r>
      <w:r w:rsidRPr="0019305B">
        <w:t>prevent </w:t>
      </w:r>
      <w:r w:rsidRPr="000E04C0">
        <w:t xml:space="preserve">people from being drawn into terrorism (the </w:t>
      </w:r>
      <w:r>
        <w:t>‘</w:t>
      </w:r>
      <w:r w:rsidRPr="0019305B">
        <w:t>Prevent Duty</w:t>
      </w:r>
      <w:r>
        <w:t>’</w:t>
      </w:r>
      <w:r w:rsidRPr="000E04C0">
        <w:t xml:space="preserve">). </w:t>
      </w:r>
      <w:r>
        <w:t xml:space="preserve">The full regulation is </w:t>
      </w:r>
      <w:r w:rsidRPr="002872CF">
        <w:rPr>
          <w:rFonts w:cstheme="minorHAnsi"/>
        </w:rPr>
        <w:t xml:space="preserve">available at </w:t>
      </w:r>
      <w:hyperlink r:id="rId22" w:history="1">
        <w:r w:rsidRPr="002872CF">
          <w:rPr>
            <w:rStyle w:val="Hyperlink"/>
            <w:rFonts w:asciiTheme="minorHAnsi" w:hAnsiTheme="minorHAnsi" w:cstheme="minorHAnsi"/>
          </w:rPr>
          <w:t>https://warwick.ac.uk/services/gov/calendar/section2/regulations/meetings</w:t>
        </w:r>
      </w:hyperlink>
      <w:r w:rsidRPr="002872CF">
        <w:rPr>
          <w:rFonts w:cstheme="minorHAnsi"/>
        </w:rPr>
        <w:t>.</w:t>
      </w:r>
    </w:p>
    <w:p w14:paraId="5B18F10A" w14:textId="77777777" w:rsidR="00E016A3" w:rsidRPr="008F102F" w:rsidRDefault="00E016A3" w:rsidP="00E016A3">
      <w:pPr>
        <w:spacing w:after="0" w:line="240" w:lineRule="auto"/>
        <w:rPr>
          <w:rFonts w:cs="Arial"/>
        </w:rPr>
      </w:pPr>
    </w:p>
    <w:p w14:paraId="66E3E6B2" w14:textId="77777777" w:rsidR="00E016A3" w:rsidRPr="00EB6183" w:rsidRDefault="00E016A3" w:rsidP="00E016A3">
      <w:pPr>
        <w:pStyle w:val="Heading3"/>
        <w:rPr>
          <w:rFonts w:ascii="Calibri Light" w:hAnsi="Calibri Light" w:cs="Calibri Light"/>
          <w:color w:val="3F4246"/>
          <w:sz w:val="28"/>
          <w:szCs w:val="28"/>
          <w:lang w:eastAsia="en-GB"/>
        </w:rPr>
      </w:pPr>
      <w:r w:rsidRPr="00EB6183">
        <w:rPr>
          <w:rFonts w:ascii="Calibri Light" w:hAnsi="Calibri Light" w:cs="Calibri Light"/>
          <w:color w:val="3F4246"/>
          <w:sz w:val="28"/>
          <w:szCs w:val="28"/>
          <w:lang w:eastAsia="en-GB"/>
        </w:rPr>
        <w:t xml:space="preserve">Confidentiality in assessment </w:t>
      </w:r>
    </w:p>
    <w:p w14:paraId="5016213E" w14:textId="77777777" w:rsidR="00E016A3" w:rsidRDefault="00E016A3" w:rsidP="00E016A3">
      <w:pPr>
        <w:pStyle w:val="BodyText"/>
        <w:spacing w:after="0" w:line="240" w:lineRule="auto"/>
        <w:rPr>
          <w:rFonts w:cs="Arial"/>
        </w:rPr>
      </w:pPr>
      <w:r w:rsidRPr="008F102F">
        <w:rPr>
          <w:rFonts w:cs="Arial"/>
        </w:rPr>
        <w:t xml:space="preserve">During </w:t>
      </w:r>
      <w:r>
        <w:rPr>
          <w:rFonts w:cs="Arial"/>
        </w:rPr>
        <w:t>their work-based learning,</w:t>
      </w:r>
      <w:r w:rsidRPr="008F102F">
        <w:rPr>
          <w:rFonts w:cs="Arial"/>
        </w:rPr>
        <w:t xml:space="preserve"> the </w:t>
      </w:r>
      <w:r>
        <w:rPr>
          <w:rFonts w:cs="Arial"/>
        </w:rPr>
        <w:t>a</w:t>
      </w:r>
      <w:r w:rsidRPr="008F102F">
        <w:rPr>
          <w:rFonts w:cs="Arial"/>
        </w:rPr>
        <w:t xml:space="preserve">pprentice will gather potentially sensitive information. It is </w:t>
      </w:r>
      <w:r>
        <w:rPr>
          <w:rFonts w:cs="Arial"/>
        </w:rPr>
        <w:t xml:space="preserve">therefore </w:t>
      </w:r>
      <w:r w:rsidRPr="008F102F">
        <w:rPr>
          <w:rFonts w:cs="Arial"/>
        </w:rPr>
        <w:t>essential</w:t>
      </w:r>
      <w:r>
        <w:rPr>
          <w:rFonts w:cs="Arial"/>
        </w:rPr>
        <w:t xml:space="preserve"> </w:t>
      </w:r>
      <w:r w:rsidRPr="008F102F">
        <w:rPr>
          <w:rFonts w:cs="Arial"/>
        </w:rPr>
        <w:t>that</w:t>
      </w:r>
      <w:r w:rsidRPr="008F102F">
        <w:rPr>
          <w:rFonts w:cs="Arial"/>
          <w:b/>
        </w:rPr>
        <w:t xml:space="preserve"> </w:t>
      </w:r>
      <w:r w:rsidRPr="008F102F">
        <w:rPr>
          <w:rFonts w:cs="Arial"/>
          <w:b/>
          <w:u w:val="single"/>
        </w:rPr>
        <w:t>all</w:t>
      </w:r>
      <w:r w:rsidRPr="008F102F">
        <w:rPr>
          <w:rFonts w:cs="Arial"/>
          <w:b/>
        </w:rPr>
        <w:t xml:space="preserve"> </w:t>
      </w:r>
      <w:r w:rsidRPr="007F3BBE">
        <w:rPr>
          <w:rFonts w:cs="Arial"/>
          <w:bCs/>
        </w:rPr>
        <w:t xml:space="preserve">identifying features of service users, including names, addresses and </w:t>
      </w:r>
      <w:r w:rsidRPr="007F3BBE">
        <w:rPr>
          <w:rFonts w:cs="Arial"/>
          <w:bCs/>
        </w:rPr>
        <w:lastRenderedPageBreak/>
        <w:t>dates of birth, are anonymised</w:t>
      </w:r>
      <w:r w:rsidRPr="008F102F">
        <w:rPr>
          <w:rFonts w:cs="Arial"/>
        </w:rPr>
        <w:t xml:space="preserve"> in any assessment activity. Third parties should also be anonymised.  If </w:t>
      </w:r>
      <w:r>
        <w:rPr>
          <w:rFonts w:cs="Arial"/>
        </w:rPr>
        <w:t>an apprentice</w:t>
      </w:r>
      <w:r w:rsidRPr="008F102F">
        <w:rPr>
          <w:rFonts w:cs="Arial"/>
        </w:rPr>
        <w:t xml:space="preserve"> uses pseudonyms instead of real names, a statement making this clear should be included in the </w:t>
      </w:r>
      <w:r>
        <w:rPr>
          <w:rFonts w:cs="Arial"/>
        </w:rPr>
        <w:t>Professional P</w:t>
      </w:r>
      <w:r w:rsidRPr="008F102F">
        <w:rPr>
          <w:rFonts w:cs="Arial"/>
        </w:rPr>
        <w:t>ortfolio.  It is</w:t>
      </w:r>
      <w:r w:rsidRPr="00AA6690">
        <w:rPr>
          <w:rFonts w:cs="Arial"/>
          <w:bCs/>
        </w:rPr>
        <w:t xml:space="preserve"> </w:t>
      </w:r>
      <w:r w:rsidRPr="007F3BBE">
        <w:rPr>
          <w:rFonts w:cs="Arial"/>
          <w:bCs/>
        </w:rPr>
        <w:t>essential</w:t>
      </w:r>
      <w:r w:rsidRPr="00AA6690">
        <w:rPr>
          <w:rFonts w:cs="Arial"/>
          <w:bCs/>
        </w:rPr>
        <w:t xml:space="preserve"> </w:t>
      </w:r>
      <w:r w:rsidRPr="008F102F">
        <w:rPr>
          <w:rFonts w:cs="Arial"/>
        </w:rPr>
        <w:t xml:space="preserve">that written consent is obtained for all work undertaken that is referred to in the </w:t>
      </w:r>
      <w:r>
        <w:rPr>
          <w:rFonts w:cs="Arial"/>
        </w:rPr>
        <w:t>Professional P</w:t>
      </w:r>
      <w:r w:rsidRPr="008F102F">
        <w:rPr>
          <w:rFonts w:cs="Arial"/>
        </w:rPr>
        <w:t xml:space="preserve">ortfolio. </w:t>
      </w:r>
    </w:p>
    <w:p w14:paraId="7C06148C" w14:textId="77777777" w:rsidR="00E016A3" w:rsidRPr="008F102F" w:rsidRDefault="00E016A3" w:rsidP="00E016A3">
      <w:pPr>
        <w:pStyle w:val="BodyText"/>
        <w:spacing w:after="0" w:line="240" w:lineRule="auto"/>
        <w:rPr>
          <w:rFonts w:cs="Arial"/>
        </w:rPr>
      </w:pPr>
    </w:p>
    <w:p w14:paraId="104F3493" w14:textId="77777777" w:rsidR="00E016A3" w:rsidRPr="00EB6183" w:rsidRDefault="00E016A3" w:rsidP="00E016A3">
      <w:pPr>
        <w:pStyle w:val="Heading3"/>
        <w:rPr>
          <w:rFonts w:ascii="Calibri Light" w:hAnsi="Calibri Light" w:cs="Calibri Light"/>
          <w:color w:val="3F4246"/>
          <w:sz w:val="36"/>
          <w:szCs w:val="36"/>
          <w:lang w:eastAsia="en-GB"/>
        </w:rPr>
      </w:pPr>
      <w:bookmarkStart w:id="4" w:name="_Toc511390864"/>
      <w:r w:rsidRPr="00EB6183">
        <w:rPr>
          <w:rFonts w:ascii="Calibri Light" w:hAnsi="Calibri Light" w:cs="Calibri Light"/>
          <w:color w:val="3F4246"/>
          <w:sz w:val="36"/>
          <w:szCs w:val="36"/>
          <w:lang w:eastAsia="en-GB"/>
        </w:rPr>
        <w:t>Data Protection and GDPR</w:t>
      </w:r>
      <w:bookmarkEnd w:id="4"/>
      <w:r w:rsidRPr="00EB6183">
        <w:rPr>
          <w:rFonts w:ascii="Calibri Light" w:hAnsi="Calibri Light" w:cs="Calibri Light"/>
          <w:color w:val="3F4246"/>
          <w:sz w:val="36"/>
          <w:szCs w:val="36"/>
          <w:lang w:eastAsia="en-GB"/>
        </w:rPr>
        <w:t xml:space="preserve"> </w:t>
      </w:r>
    </w:p>
    <w:p w14:paraId="49A0ACAA" w14:textId="77777777" w:rsidR="00E016A3" w:rsidRDefault="00E016A3" w:rsidP="00E016A3">
      <w:pPr>
        <w:autoSpaceDE w:val="0"/>
        <w:autoSpaceDN w:val="0"/>
        <w:adjustRightInd w:val="0"/>
        <w:spacing w:after="0" w:line="240" w:lineRule="auto"/>
      </w:pPr>
      <w:r w:rsidRPr="00704E03">
        <w:rPr>
          <w:rFonts w:cs="Arial"/>
        </w:rPr>
        <w:t xml:space="preserve">On 25th May 2018, the General Data Protection Regulation (GDPR) replaced the previous Data Protection Act (DPA). The regulations seek to better protect individuals' rights around privacy and personal data in view of the rapid changes in technology that have occurred since the DPA was </w:t>
      </w:r>
      <w:r w:rsidRPr="002872CF">
        <w:rPr>
          <w:rFonts w:cstheme="minorHAnsi"/>
        </w:rPr>
        <w:t xml:space="preserve">enacted in 1998. Our Data Protection Policy is available at </w:t>
      </w:r>
      <w:hyperlink r:id="rId23" w:history="1">
        <w:r w:rsidRPr="002872CF">
          <w:rPr>
            <w:rStyle w:val="Hyperlink"/>
            <w:rFonts w:asciiTheme="minorHAnsi" w:hAnsiTheme="minorHAnsi" w:cstheme="minorHAnsi"/>
          </w:rPr>
          <w:t>https://warwick.ac.uk/services/idc/dataprotection/</w:t>
        </w:r>
      </w:hyperlink>
      <w:r w:rsidRPr="002872CF">
        <w:rPr>
          <w:rFonts w:cstheme="minorHAnsi"/>
          <w:color w:val="383838"/>
        </w:rPr>
        <w:t>.</w:t>
      </w:r>
      <w:r>
        <w:rPr>
          <w:rFonts w:cs="Arial"/>
          <w:color w:val="383838"/>
        </w:rPr>
        <w:t xml:space="preserve"> </w:t>
      </w:r>
    </w:p>
    <w:p w14:paraId="340CD79D" w14:textId="77777777" w:rsidR="00E016A3" w:rsidRDefault="00E016A3" w:rsidP="00E016A3">
      <w:pPr>
        <w:autoSpaceDE w:val="0"/>
        <w:autoSpaceDN w:val="0"/>
        <w:adjustRightInd w:val="0"/>
        <w:spacing w:after="0" w:line="240" w:lineRule="auto"/>
      </w:pPr>
    </w:p>
    <w:p w14:paraId="6BB8846A" w14:textId="791DC5FA" w:rsidR="00E016A3" w:rsidRPr="00704E03" w:rsidRDefault="00E016A3" w:rsidP="00E016A3">
      <w:pPr>
        <w:autoSpaceDE w:val="0"/>
        <w:autoSpaceDN w:val="0"/>
        <w:adjustRightInd w:val="0"/>
        <w:spacing w:after="0" w:line="240" w:lineRule="auto"/>
        <w:rPr>
          <w:rFonts w:cs="Arial"/>
        </w:rPr>
      </w:pPr>
      <w:r w:rsidRPr="00704E03">
        <w:rPr>
          <w:rFonts w:cs="Arial"/>
        </w:rPr>
        <w:t>As part of the Application and Eligibility Form, your apprentice has agreed to what data can be shared with you. Your apprentice will be notified of their rights and clearly advised that they are agreeing to their data being shared with the</w:t>
      </w:r>
      <w:r>
        <w:rPr>
          <w:rFonts w:cs="Arial"/>
        </w:rPr>
        <w:t>ir</w:t>
      </w:r>
      <w:r w:rsidRPr="00704E03">
        <w:rPr>
          <w:rFonts w:cs="Arial"/>
        </w:rPr>
        <w:t xml:space="preserve"> employer. The University</w:t>
      </w:r>
      <w:r>
        <w:rPr>
          <w:rFonts w:cs="Arial"/>
        </w:rPr>
        <w:t>’s</w:t>
      </w:r>
      <w:r w:rsidRPr="00704E03">
        <w:rPr>
          <w:rFonts w:cs="Arial"/>
        </w:rPr>
        <w:t xml:space="preserve"> electronic portfolio</w:t>
      </w:r>
      <w:r>
        <w:rPr>
          <w:rFonts w:cs="Arial"/>
        </w:rPr>
        <w:t>, is used</w:t>
      </w:r>
      <w:r w:rsidRPr="00704E03">
        <w:rPr>
          <w:rFonts w:cs="Arial"/>
        </w:rPr>
        <w:t xml:space="preserve"> for communicating, collaborating and sharing information in a secure environment. </w:t>
      </w:r>
    </w:p>
    <w:p w14:paraId="20BCC34E" w14:textId="77777777" w:rsidR="00E016A3" w:rsidRPr="008F102F" w:rsidRDefault="00E016A3" w:rsidP="00E016A3">
      <w:pPr>
        <w:spacing w:after="0" w:line="240" w:lineRule="auto"/>
        <w:rPr>
          <w:rFonts w:cs="Arial"/>
        </w:rPr>
      </w:pPr>
    </w:p>
    <w:p w14:paraId="049D574A" w14:textId="77777777" w:rsidR="00E016A3" w:rsidRPr="00EB6183" w:rsidRDefault="00E016A3" w:rsidP="00E016A3">
      <w:pPr>
        <w:pStyle w:val="Heading3"/>
        <w:rPr>
          <w:rFonts w:ascii="Calibri Light" w:hAnsi="Calibri Light" w:cs="Calibri Light"/>
          <w:color w:val="3F4246"/>
          <w:sz w:val="36"/>
          <w:szCs w:val="36"/>
          <w:lang w:eastAsia="en-GB"/>
        </w:rPr>
      </w:pPr>
      <w:r w:rsidRPr="00EB6183">
        <w:rPr>
          <w:rFonts w:ascii="Calibri Light" w:hAnsi="Calibri Light" w:cs="Calibri Light"/>
          <w:color w:val="3F4246"/>
          <w:sz w:val="36"/>
          <w:szCs w:val="36"/>
          <w:lang w:eastAsia="en-GB"/>
        </w:rPr>
        <w:t>Completion of study</w:t>
      </w:r>
    </w:p>
    <w:p w14:paraId="232A5E18" w14:textId="77777777" w:rsidR="00E016A3" w:rsidRPr="008F102F" w:rsidRDefault="00E016A3" w:rsidP="00E016A3">
      <w:pPr>
        <w:tabs>
          <w:tab w:val="center" w:pos="4513"/>
        </w:tabs>
        <w:spacing w:after="0" w:line="240" w:lineRule="auto"/>
        <w:rPr>
          <w:rFonts w:cs="Arial"/>
        </w:rPr>
      </w:pPr>
      <w:r w:rsidRPr="008F102F">
        <w:rPr>
          <w:rFonts w:cs="Arial"/>
        </w:rPr>
        <w:t xml:space="preserve">A </w:t>
      </w:r>
      <w:r>
        <w:rPr>
          <w:rFonts w:cs="Arial"/>
        </w:rPr>
        <w:t>degree apprenticeship</w:t>
      </w:r>
      <w:r w:rsidRPr="008F102F">
        <w:rPr>
          <w:rFonts w:cs="Arial"/>
        </w:rPr>
        <w:t xml:space="preserve"> </w:t>
      </w:r>
      <w:r>
        <w:rPr>
          <w:rFonts w:cs="Arial"/>
        </w:rPr>
        <w:t>c</w:t>
      </w:r>
      <w:r w:rsidRPr="008F102F">
        <w:rPr>
          <w:rFonts w:cs="Arial"/>
        </w:rPr>
        <w:t xml:space="preserve">ertificate is the formal recognition that an apprentice has </w:t>
      </w:r>
      <w:r>
        <w:rPr>
          <w:rFonts w:cs="Arial"/>
        </w:rPr>
        <w:t xml:space="preserve">successfully </w:t>
      </w:r>
      <w:r w:rsidRPr="008F102F">
        <w:rPr>
          <w:rFonts w:cs="Arial"/>
        </w:rPr>
        <w:t xml:space="preserve">completed their apprenticeship. Once they have </w:t>
      </w:r>
      <w:r>
        <w:rPr>
          <w:rFonts w:cs="Arial"/>
        </w:rPr>
        <w:t xml:space="preserve">passed </w:t>
      </w:r>
      <w:r w:rsidRPr="008F102F">
        <w:rPr>
          <w:rFonts w:cs="Arial"/>
        </w:rPr>
        <w:t xml:space="preserve">their </w:t>
      </w:r>
      <w:r>
        <w:rPr>
          <w:rFonts w:cs="Arial"/>
        </w:rPr>
        <w:t>EPA,</w:t>
      </w:r>
      <w:r w:rsidRPr="008F102F">
        <w:rPr>
          <w:rFonts w:cs="Arial"/>
        </w:rPr>
        <w:t xml:space="preserve"> either the University (in the case of integrated </w:t>
      </w:r>
      <w:r>
        <w:rPr>
          <w:rFonts w:cs="Arial"/>
        </w:rPr>
        <w:t>degree apprenticeships</w:t>
      </w:r>
      <w:r w:rsidRPr="008F102F">
        <w:rPr>
          <w:rFonts w:cs="Arial"/>
        </w:rPr>
        <w:t xml:space="preserve">) or the independent </w:t>
      </w:r>
      <w:r>
        <w:rPr>
          <w:rFonts w:cs="Arial"/>
        </w:rPr>
        <w:t>EPAO</w:t>
      </w:r>
      <w:r w:rsidRPr="008F102F">
        <w:rPr>
          <w:rFonts w:cs="Arial"/>
        </w:rPr>
        <w:t xml:space="preserve"> (in the case of non-integrated </w:t>
      </w:r>
      <w:r>
        <w:rPr>
          <w:rFonts w:cs="Arial"/>
        </w:rPr>
        <w:t>degree apprenticeships</w:t>
      </w:r>
      <w:r w:rsidRPr="008F102F">
        <w:rPr>
          <w:rFonts w:cs="Arial"/>
        </w:rPr>
        <w:t>) will claim the apprentice’s certificate for them</w:t>
      </w:r>
      <w:r>
        <w:rPr>
          <w:rFonts w:cs="Arial"/>
        </w:rPr>
        <w:t>,</w:t>
      </w:r>
      <w:r w:rsidRPr="008F102F">
        <w:rPr>
          <w:rFonts w:cs="Arial"/>
        </w:rPr>
        <w:t xml:space="preserve"> with their permission, from the ESFA</w:t>
      </w:r>
      <w:r>
        <w:rPr>
          <w:rFonts w:cs="Arial"/>
        </w:rPr>
        <w:t>,</w:t>
      </w:r>
      <w:r w:rsidRPr="008F102F">
        <w:rPr>
          <w:rFonts w:cs="Arial"/>
        </w:rPr>
        <w:t xml:space="preserve"> who issues certificates on behalf of the Secretary of State. The University cannot issue its own </w:t>
      </w:r>
      <w:r>
        <w:rPr>
          <w:rFonts w:cs="Arial"/>
        </w:rPr>
        <w:t>a</w:t>
      </w:r>
      <w:r w:rsidRPr="008F102F">
        <w:rPr>
          <w:rFonts w:cs="Arial"/>
        </w:rPr>
        <w:t xml:space="preserve">pprenticeship </w:t>
      </w:r>
      <w:r>
        <w:rPr>
          <w:rFonts w:cs="Arial"/>
        </w:rPr>
        <w:t>c</w:t>
      </w:r>
      <w:r w:rsidRPr="008F102F">
        <w:rPr>
          <w:rFonts w:cs="Arial"/>
        </w:rPr>
        <w:t>ertificate</w:t>
      </w:r>
      <w:r>
        <w:rPr>
          <w:rFonts w:cs="Arial"/>
        </w:rPr>
        <w:t>s</w:t>
      </w:r>
      <w:r w:rsidRPr="008F102F">
        <w:rPr>
          <w:rFonts w:cs="Arial"/>
        </w:rPr>
        <w:t>.</w:t>
      </w:r>
    </w:p>
    <w:p w14:paraId="401AB2BB" w14:textId="77777777" w:rsidR="00E016A3" w:rsidRDefault="00E016A3" w:rsidP="00E016A3">
      <w:pPr>
        <w:tabs>
          <w:tab w:val="center" w:pos="4513"/>
        </w:tabs>
        <w:spacing w:after="0" w:line="240" w:lineRule="auto"/>
        <w:rPr>
          <w:rFonts w:cs="Arial"/>
          <w:highlight w:val="yellow"/>
        </w:rPr>
      </w:pPr>
    </w:p>
    <w:p w14:paraId="5B477803" w14:textId="77777777" w:rsidR="00E016A3" w:rsidRPr="00EB6183" w:rsidRDefault="00E016A3" w:rsidP="00E016A3">
      <w:pPr>
        <w:pStyle w:val="Heading3"/>
        <w:rPr>
          <w:rFonts w:ascii="Calibri Light" w:hAnsi="Calibri Light" w:cs="Calibri Light"/>
          <w:color w:val="3F4246"/>
          <w:sz w:val="36"/>
          <w:szCs w:val="36"/>
          <w:lang w:eastAsia="en-GB"/>
        </w:rPr>
      </w:pPr>
      <w:r w:rsidRPr="00EB6183">
        <w:rPr>
          <w:rFonts w:ascii="Calibri Light" w:hAnsi="Calibri Light" w:cs="Calibri Light"/>
          <w:color w:val="3F4246"/>
          <w:sz w:val="36"/>
          <w:szCs w:val="36"/>
          <w:lang w:eastAsia="en-GB"/>
        </w:rPr>
        <w:t>Apprenticeship helpline</w:t>
      </w:r>
    </w:p>
    <w:p w14:paraId="5FD40140" w14:textId="77777777" w:rsidR="00E016A3" w:rsidRPr="00D30FAA" w:rsidRDefault="00E016A3" w:rsidP="00E016A3">
      <w:r>
        <w:t xml:space="preserve">If you have any questions or concerns about any aspect of your apprenticeship you can contact the </w:t>
      </w:r>
      <w:r w:rsidRPr="002872CF">
        <w:rPr>
          <w:rFonts w:cstheme="minorHAnsi"/>
        </w:rPr>
        <w:t xml:space="preserve">National Apprenticeship Service helpline on 0800 015 0400 (8am to 10pm, seven days a week). You can also contact them by email at </w:t>
      </w:r>
      <w:hyperlink r:id="rId24" w:history="1">
        <w:r w:rsidRPr="002872CF">
          <w:rPr>
            <w:rStyle w:val="Hyperlink"/>
            <w:rFonts w:asciiTheme="minorHAnsi" w:hAnsiTheme="minorHAnsi" w:cstheme="minorHAnsi"/>
          </w:rPr>
          <w:t>nationalhelpdesk@findapprenticeship.service.gov.uk</w:t>
        </w:r>
      </w:hyperlink>
      <w:r w:rsidRPr="002872CF">
        <w:rPr>
          <w:rFonts w:cstheme="minorHAnsi"/>
        </w:rPr>
        <w:t xml:space="preserve"> or visit </w:t>
      </w:r>
      <w:hyperlink r:id="rId25" w:history="1">
        <w:r w:rsidRPr="002872CF">
          <w:rPr>
            <w:rStyle w:val="Hyperlink"/>
            <w:rFonts w:asciiTheme="minorHAnsi" w:hAnsiTheme="minorHAnsi" w:cstheme="minorHAnsi"/>
          </w:rPr>
          <w:t>https://www.gov.uk/apply-apprenticeship</w:t>
        </w:r>
      </w:hyperlink>
      <w:r w:rsidRPr="002872CF">
        <w:rPr>
          <w:rFonts w:cstheme="minorHAnsi"/>
        </w:rPr>
        <w:t xml:space="preserve"> for further information.</w:t>
      </w:r>
    </w:p>
    <w:p w14:paraId="6340DF3F" w14:textId="5060FD06" w:rsidR="00E016A3" w:rsidRDefault="00E016A3" w:rsidP="00E016A3">
      <w:pPr>
        <w:rPr>
          <w:highlight w:val="cyan"/>
        </w:rPr>
      </w:pPr>
    </w:p>
    <w:p w14:paraId="33D7A5A6" w14:textId="77777777" w:rsidR="00790A98" w:rsidRPr="002E3D92" w:rsidRDefault="00790A98" w:rsidP="00E016A3">
      <w:pPr>
        <w:rPr>
          <w:highlight w:val="cyan"/>
        </w:rPr>
      </w:pPr>
    </w:p>
    <w:p w14:paraId="4AC15C69" w14:textId="77777777" w:rsidR="00E016A3" w:rsidRPr="002E3D92" w:rsidRDefault="00E016A3" w:rsidP="00E016A3">
      <w:pPr>
        <w:pStyle w:val="Heading1"/>
        <w:numPr>
          <w:ilvl w:val="0"/>
          <w:numId w:val="0"/>
        </w:numPr>
        <w:rPr>
          <w:rFonts w:asciiTheme="minorHAnsi" w:hAnsiTheme="minorHAnsi" w:cstheme="minorHAnsi"/>
          <w:b w:val="0"/>
          <w:bCs/>
          <w:color w:val="511C6C"/>
          <w:sz w:val="44"/>
          <w:szCs w:val="44"/>
        </w:rPr>
      </w:pPr>
      <w:r w:rsidRPr="002E3D92">
        <w:rPr>
          <w:rFonts w:asciiTheme="minorHAnsi" w:hAnsiTheme="minorHAnsi" w:cstheme="minorHAnsi"/>
          <w:b w:val="0"/>
          <w:bCs/>
          <w:color w:val="511C6C"/>
          <w:sz w:val="44"/>
          <w:szCs w:val="44"/>
        </w:rPr>
        <w:t>Section 7 – Safeguarding, Prevent and Health and Safety</w:t>
      </w:r>
    </w:p>
    <w:p w14:paraId="770310E4" w14:textId="77777777" w:rsidR="00E016A3" w:rsidRPr="00EB6183" w:rsidRDefault="00E016A3" w:rsidP="00E016A3">
      <w:pPr>
        <w:pStyle w:val="Heading3"/>
        <w:rPr>
          <w:rFonts w:ascii="Calibri Light" w:hAnsi="Calibri Light" w:cs="Calibri Light"/>
          <w:color w:val="3F4246"/>
          <w:sz w:val="36"/>
          <w:szCs w:val="36"/>
          <w:lang w:eastAsia="en-GB"/>
        </w:rPr>
      </w:pPr>
      <w:r w:rsidRPr="00EB6183">
        <w:rPr>
          <w:rFonts w:ascii="Calibri Light" w:hAnsi="Calibri Light" w:cs="Calibri Light"/>
          <w:color w:val="3F4246"/>
          <w:sz w:val="36"/>
          <w:szCs w:val="36"/>
          <w:lang w:eastAsia="en-GB"/>
        </w:rPr>
        <w:t>Warwick community values and expectations</w:t>
      </w:r>
    </w:p>
    <w:p w14:paraId="4BABF87C" w14:textId="01FDE121" w:rsidR="00E016A3" w:rsidRDefault="00E016A3" w:rsidP="00E016A3">
      <w:pPr>
        <w:rPr>
          <w:rFonts w:cstheme="minorHAnsi"/>
        </w:rPr>
      </w:pPr>
      <w:r>
        <w:rPr>
          <w:rFonts w:cstheme="minorHAnsi"/>
        </w:rPr>
        <w:t>W</w:t>
      </w:r>
      <w:r w:rsidRPr="00EF6742">
        <w:rPr>
          <w:rFonts w:cstheme="minorHAnsi"/>
        </w:rPr>
        <w:t xml:space="preserve">e are committed to working towards a supportive, accessible and inclusive environment within which all members of our community can successfully learn, work, live and socialise. </w:t>
      </w:r>
      <w:r w:rsidRPr="002F61A3">
        <w:rPr>
          <w:rFonts w:cstheme="minorHAnsi"/>
        </w:rPr>
        <w:t>The University publish their values and expectati</w:t>
      </w:r>
      <w:r>
        <w:rPr>
          <w:rFonts w:cstheme="minorHAnsi"/>
        </w:rPr>
        <w:t xml:space="preserve">ons and expect </w:t>
      </w:r>
      <w:r w:rsidRPr="002F61A3">
        <w:rPr>
          <w:rFonts w:cstheme="minorHAnsi"/>
        </w:rPr>
        <w:t xml:space="preserve">apprentices and </w:t>
      </w:r>
      <w:r w:rsidRPr="0019305B">
        <w:rPr>
          <w:rFonts w:cstheme="minorHAnsi"/>
        </w:rPr>
        <w:t xml:space="preserve">employers to uphold them.  </w:t>
      </w:r>
      <w:r>
        <w:rPr>
          <w:rFonts w:cstheme="minorHAnsi"/>
        </w:rPr>
        <w:t xml:space="preserve">The University Community embraces the wider context of staff and </w:t>
      </w:r>
      <w:r w:rsidR="00844CD1">
        <w:rPr>
          <w:rFonts w:cstheme="minorHAnsi"/>
        </w:rPr>
        <w:t>apprentices’</w:t>
      </w:r>
      <w:r>
        <w:rPr>
          <w:rFonts w:cstheme="minorHAnsi"/>
        </w:rPr>
        <w:t xml:space="preserve"> behaviour on and off campus which are set out in the following series of principles </w:t>
      </w:r>
      <w:hyperlink r:id="rId26" w:history="1">
        <w:r w:rsidRPr="002872CF">
          <w:rPr>
            <w:rStyle w:val="Hyperlink"/>
            <w:rFonts w:asciiTheme="minorHAnsi" w:hAnsiTheme="minorHAnsi" w:cstheme="minorHAnsi"/>
          </w:rPr>
          <w:t>https://warwick.ac.uk/about/values/</w:t>
        </w:r>
      </w:hyperlink>
      <w:r w:rsidRPr="002872CF">
        <w:rPr>
          <w:rFonts w:cstheme="minorHAnsi"/>
        </w:rPr>
        <w:t>.</w:t>
      </w:r>
      <w:r w:rsidRPr="002F61A3">
        <w:rPr>
          <w:rFonts w:cstheme="minorHAnsi"/>
        </w:rPr>
        <w:t xml:space="preserve"> </w:t>
      </w:r>
      <w:r>
        <w:rPr>
          <w:rFonts w:cstheme="minorHAnsi"/>
        </w:rPr>
        <w:t xml:space="preserve"> </w:t>
      </w:r>
    </w:p>
    <w:p w14:paraId="1F68780D" w14:textId="77777777" w:rsidR="00E016A3" w:rsidRPr="00EB6183" w:rsidRDefault="00E016A3" w:rsidP="00E016A3">
      <w:pPr>
        <w:pStyle w:val="Heading3"/>
        <w:rPr>
          <w:rFonts w:ascii="Calibri Light" w:hAnsi="Calibri Light" w:cs="Calibri Light"/>
          <w:color w:val="3F4246"/>
          <w:sz w:val="36"/>
          <w:szCs w:val="36"/>
          <w:lang w:eastAsia="en-GB"/>
        </w:rPr>
      </w:pPr>
      <w:r w:rsidRPr="00EB6183">
        <w:rPr>
          <w:rFonts w:ascii="Calibri Light" w:hAnsi="Calibri Light" w:cs="Calibri Light"/>
          <w:color w:val="3F4246"/>
          <w:sz w:val="36"/>
          <w:szCs w:val="36"/>
          <w:lang w:eastAsia="en-GB"/>
        </w:rPr>
        <w:lastRenderedPageBreak/>
        <w:t xml:space="preserve">Safeguarding  </w:t>
      </w:r>
    </w:p>
    <w:p w14:paraId="05D25DBF" w14:textId="76BCE2B8" w:rsidR="00E016A3" w:rsidRPr="00E57D00" w:rsidRDefault="00E016A3" w:rsidP="2CED3FEF">
      <w:pPr>
        <w:spacing w:after="0" w:line="240" w:lineRule="auto"/>
        <w:rPr>
          <w:shd w:val="clear" w:color="auto" w:fill="FFFFFF"/>
        </w:rPr>
      </w:pPr>
      <w:r w:rsidRPr="2CED3FEF">
        <w:rPr>
          <w:shd w:val="clear" w:color="auto" w:fill="FFFFFF"/>
        </w:rPr>
        <w:t xml:space="preserve">We recognise that as a University </w:t>
      </w:r>
      <w:r w:rsidR="13D6764D" w:rsidRPr="2CED3FEF">
        <w:rPr>
          <w:shd w:val="clear" w:color="auto" w:fill="FFFFFF"/>
        </w:rPr>
        <w:t xml:space="preserve">and apprenticeship </w:t>
      </w:r>
      <w:r w:rsidR="007475CC">
        <w:rPr>
          <w:shd w:val="clear" w:color="auto" w:fill="FFFFFF"/>
        </w:rPr>
        <w:t xml:space="preserve">training </w:t>
      </w:r>
      <w:r w:rsidR="13D6764D" w:rsidRPr="2CED3FEF">
        <w:rPr>
          <w:shd w:val="clear" w:color="auto" w:fill="FFFFFF"/>
        </w:rPr>
        <w:t xml:space="preserve">provider </w:t>
      </w:r>
      <w:r w:rsidRPr="2CED3FEF">
        <w:rPr>
          <w:shd w:val="clear" w:color="auto" w:fill="FFFFFF"/>
        </w:rPr>
        <w:t xml:space="preserve">we have a fundamental responsibility to provide an environment in which individuals of all ages, whether staff, student or visitor, may work, learn and develop in a safe environment. This responsibility includes an ethical and moral duty to safeguard children and Adults at Risk at any time when they are engaging with our staff, students, volunteers and contractors in </w:t>
      </w:r>
      <w:r w:rsidR="007475CC" w:rsidRPr="2CED3FEF">
        <w:rPr>
          <w:shd w:val="clear" w:color="auto" w:fill="FFFFFF"/>
        </w:rPr>
        <w:t>university</w:t>
      </w:r>
      <w:r w:rsidRPr="2CED3FEF">
        <w:rPr>
          <w:shd w:val="clear" w:color="auto" w:fill="FFFFFF"/>
        </w:rPr>
        <w:t xml:space="preserve">-led activities, whether on or </w:t>
      </w:r>
      <w:proofErr w:type="gramStart"/>
      <w:r w:rsidRPr="2CED3FEF">
        <w:rPr>
          <w:shd w:val="clear" w:color="auto" w:fill="FFFFFF"/>
        </w:rPr>
        <w:t>off of</w:t>
      </w:r>
      <w:proofErr w:type="gramEnd"/>
      <w:r w:rsidRPr="2CED3FEF">
        <w:rPr>
          <w:shd w:val="clear" w:color="auto" w:fill="FFFFFF"/>
        </w:rPr>
        <w:t xml:space="preserve"> our campus. This core value is at the heart of our interaction with our wider community and acknowledges that in all our interactions with children and Adults at Risk, their welfare is of paramount importance.</w:t>
      </w:r>
    </w:p>
    <w:p w14:paraId="726325C0" w14:textId="77777777" w:rsidR="00E016A3" w:rsidRPr="00E57D00" w:rsidRDefault="00E016A3" w:rsidP="00E016A3">
      <w:pPr>
        <w:spacing w:after="0" w:line="240" w:lineRule="auto"/>
        <w:rPr>
          <w:rFonts w:cstheme="minorHAnsi"/>
          <w:color w:val="383838"/>
          <w:shd w:val="clear" w:color="auto" w:fill="FFFFFF"/>
        </w:rPr>
      </w:pPr>
    </w:p>
    <w:p w14:paraId="60AC2DE2" w14:textId="06D0BF94" w:rsidR="00E016A3" w:rsidRDefault="00E016A3" w:rsidP="00E016A3">
      <w:pPr>
        <w:spacing w:after="0" w:line="240" w:lineRule="auto"/>
        <w:rPr>
          <w:rFonts w:cstheme="minorHAnsi"/>
        </w:rPr>
      </w:pPr>
      <w:r w:rsidRPr="00B3555B">
        <w:rPr>
          <w:rFonts w:cstheme="minorHAnsi"/>
          <w:lang w:eastAsia="en-GB"/>
        </w:rPr>
        <w:t xml:space="preserve">The University Safeguarding Policy </w:t>
      </w:r>
      <w:r w:rsidRPr="00B3555B">
        <w:rPr>
          <w:rFonts w:cstheme="minorHAnsi"/>
          <w:shd w:val="clear" w:color="auto" w:fill="FFFFFF"/>
        </w:rPr>
        <w:t>applies to staff and apprentices engaging in University</w:t>
      </w:r>
      <w:r w:rsidR="00375A2B">
        <w:rPr>
          <w:rFonts w:cstheme="minorHAnsi"/>
          <w:shd w:val="clear" w:color="auto" w:fill="FFFFFF"/>
        </w:rPr>
        <w:t xml:space="preserve"> </w:t>
      </w:r>
      <w:r w:rsidRPr="00B3555B">
        <w:rPr>
          <w:rFonts w:cstheme="minorHAnsi"/>
          <w:shd w:val="clear" w:color="auto" w:fill="FFFFFF"/>
        </w:rPr>
        <w:t xml:space="preserve">led activity whether on the University campus or elsewhere including the workplace and covers our interaction with children and Adults at Risk who are current students, prospective students or who are </w:t>
      </w:r>
      <w:r w:rsidRPr="002872CF">
        <w:rPr>
          <w:rFonts w:cstheme="minorHAnsi"/>
          <w:shd w:val="clear" w:color="auto" w:fill="FFFFFF"/>
        </w:rPr>
        <w:t xml:space="preserve">otherwise participating in University related activities. Further information can be found at </w:t>
      </w:r>
      <w:hyperlink r:id="rId27" w:history="1">
        <w:r w:rsidRPr="002872CF">
          <w:rPr>
            <w:rStyle w:val="Hyperlink"/>
            <w:rFonts w:asciiTheme="minorHAnsi" w:hAnsiTheme="minorHAnsi" w:cstheme="minorHAnsi"/>
          </w:rPr>
          <w:t>https://warwick.ac.uk/services/gov/university-policies/safeguarding</w:t>
        </w:r>
      </w:hyperlink>
      <w:r w:rsidRPr="002872CF">
        <w:rPr>
          <w:rFonts w:cstheme="minorHAnsi"/>
        </w:rPr>
        <w:t>.</w:t>
      </w:r>
    </w:p>
    <w:p w14:paraId="462029CD" w14:textId="5AF0742A" w:rsidR="00A01456" w:rsidRDefault="00A01456" w:rsidP="00E016A3">
      <w:pPr>
        <w:spacing w:after="0" w:line="240" w:lineRule="auto"/>
        <w:rPr>
          <w:rFonts w:cstheme="minorHAnsi"/>
        </w:rPr>
      </w:pPr>
    </w:p>
    <w:p w14:paraId="41DAEB47" w14:textId="4B0A07C4" w:rsidR="00A01456" w:rsidRPr="00790A98" w:rsidRDefault="4F828A0D" w:rsidP="2A389EFD">
      <w:pPr>
        <w:spacing w:after="0" w:line="240" w:lineRule="auto"/>
      </w:pPr>
      <w:r w:rsidRPr="0796A964">
        <w:rPr>
          <w:rFonts w:eastAsia="Calibri"/>
        </w:rPr>
        <w:t>The University</w:t>
      </w:r>
      <w:r w:rsidR="00191E5F">
        <w:rPr>
          <w:rFonts w:eastAsia="Calibri"/>
        </w:rPr>
        <w:t xml:space="preserve"> has a </w:t>
      </w:r>
      <w:r w:rsidRPr="0796A964">
        <w:rPr>
          <w:rFonts w:eastAsia="Calibri"/>
        </w:rPr>
        <w:t>Designated Safeguarding Lead (DSL)</w:t>
      </w:r>
      <w:r w:rsidR="00191E5F">
        <w:rPr>
          <w:rFonts w:eastAsia="Calibri"/>
        </w:rPr>
        <w:t>, who</w:t>
      </w:r>
      <w:r w:rsidR="00375A2B">
        <w:rPr>
          <w:rFonts w:eastAsia="Calibri"/>
        </w:rPr>
        <w:t xml:space="preserve"> </w:t>
      </w:r>
      <w:r w:rsidRPr="0796A964">
        <w:rPr>
          <w:rFonts w:eastAsia="Calibri"/>
        </w:rPr>
        <w:t>is</w:t>
      </w:r>
      <w:r w:rsidR="00191E5F">
        <w:rPr>
          <w:rFonts w:eastAsia="Calibri"/>
        </w:rPr>
        <w:t xml:space="preserve"> also </w:t>
      </w:r>
      <w:r w:rsidR="00191E5F" w:rsidRPr="00375A2B">
        <w:rPr>
          <w:rFonts w:eastAsia="Calibri"/>
        </w:rPr>
        <w:t>the</w:t>
      </w:r>
      <w:r w:rsidRPr="00375A2B">
        <w:rPr>
          <w:rFonts w:eastAsia="Calibri"/>
        </w:rPr>
        <w:t xml:space="preserve"> </w:t>
      </w:r>
      <w:r w:rsidRPr="00FC67CA">
        <w:t xml:space="preserve">Director of Wellbeing and Safeguarding.  The DSL </w:t>
      </w:r>
      <w:r w:rsidRPr="00375A2B">
        <w:t>has</w:t>
      </w:r>
      <w:r w:rsidRPr="0796A964">
        <w:t xml:space="preserve"> overall responsibility for the safeguarding of our students and apprentices. They decide on the appropriate action required when either an apprentice seeks help, or a member of staff or employer raises a concern regarding an apprentice.</w:t>
      </w:r>
    </w:p>
    <w:p w14:paraId="0680E7A6" w14:textId="77777777" w:rsidR="00A01456" w:rsidRPr="00790A98" w:rsidRDefault="00A01456" w:rsidP="00A01456">
      <w:pPr>
        <w:spacing w:after="0" w:line="240" w:lineRule="auto"/>
        <w:rPr>
          <w:rFonts w:eastAsia="Calibri" w:cstheme="minorHAnsi"/>
        </w:rPr>
      </w:pPr>
    </w:p>
    <w:p w14:paraId="1A439184" w14:textId="77777777" w:rsidR="00A01456" w:rsidRPr="00790A98" w:rsidRDefault="00A01456" w:rsidP="00A01456">
      <w:pPr>
        <w:pStyle w:val="NormalWeb"/>
        <w:shd w:val="clear" w:color="auto" w:fill="FFFFFF"/>
        <w:textAlignment w:val="baseline"/>
        <w:rPr>
          <w:rFonts w:asciiTheme="minorHAnsi" w:hAnsiTheme="minorHAnsi" w:cstheme="minorHAnsi"/>
          <w:sz w:val="22"/>
          <w:szCs w:val="22"/>
        </w:rPr>
      </w:pPr>
      <w:r w:rsidRPr="00790A98">
        <w:rPr>
          <w:rFonts w:asciiTheme="minorHAnsi" w:hAnsiTheme="minorHAnsi" w:cstheme="minorHAnsi"/>
          <w:sz w:val="22"/>
          <w:szCs w:val="22"/>
        </w:rPr>
        <w:t xml:space="preserve">The DSL works in conjunction with the </w:t>
      </w:r>
      <w:r w:rsidRPr="00790A98">
        <w:rPr>
          <w:rFonts w:asciiTheme="minorHAnsi" w:hAnsiTheme="minorHAnsi" w:cstheme="minorHAnsi"/>
          <w:b/>
          <w:bCs/>
          <w:sz w:val="22"/>
          <w:szCs w:val="22"/>
        </w:rPr>
        <w:t>Single Point of Contact for Prevent</w:t>
      </w:r>
      <w:r w:rsidRPr="00790A98">
        <w:rPr>
          <w:rFonts w:asciiTheme="minorHAnsi" w:hAnsiTheme="minorHAnsi" w:cstheme="minorHAnsi"/>
          <w:sz w:val="22"/>
          <w:szCs w:val="22"/>
        </w:rPr>
        <w:t xml:space="preserve"> and relevant external agencies, to ensure adequate arrangements are in place to identify, assess and support any apprentice where a concern is raised, or who is suffering from, or at risk of, any potential harm.</w:t>
      </w:r>
    </w:p>
    <w:p w14:paraId="4869301C" w14:textId="77777777" w:rsidR="00E016A3" w:rsidRPr="008F102F" w:rsidRDefault="00E016A3" w:rsidP="00E016A3">
      <w:pPr>
        <w:spacing w:after="0" w:line="240" w:lineRule="auto"/>
        <w:rPr>
          <w:rStyle w:val="Hyperlink"/>
          <w:rFonts w:cs="Arial"/>
          <w:lang w:eastAsia="en-GB"/>
        </w:rPr>
      </w:pPr>
    </w:p>
    <w:p w14:paraId="0667896D" w14:textId="77777777" w:rsidR="00E016A3" w:rsidRPr="00EB6183" w:rsidRDefault="00E016A3" w:rsidP="00E016A3">
      <w:pPr>
        <w:pStyle w:val="Heading3"/>
        <w:rPr>
          <w:rFonts w:ascii="Calibri Light" w:hAnsi="Calibri Light" w:cs="Calibri Light"/>
          <w:color w:val="3F4246"/>
          <w:sz w:val="36"/>
          <w:szCs w:val="36"/>
          <w:lang w:eastAsia="en-GB"/>
        </w:rPr>
      </w:pPr>
      <w:r w:rsidRPr="00EB6183">
        <w:rPr>
          <w:rFonts w:ascii="Calibri Light" w:hAnsi="Calibri Light" w:cs="Calibri Light"/>
          <w:color w:val="3F4246"/>
          <w:sz w:val="36"/>
          <w:szCs w:val="36"/>
          <w:lang w:eastAsia="en-GB"/>
        </w:rPr>
        <w:t>Prevent</w:t>
      </w:r>
    </w:p>
    <w:p w14:paraId="4D0FD99D" w14:textId="77777777" w:rsidR="00E016A3" w:rsidRDefault="00E016A3" w:rsidP="00E016A3">
      <w:pPr>
        <w:spacing w:after="0" w:line="240" w:lineRule="auto"/>
        <w:rPr>
          <w:rFonts w:cs="Arial"/>
        </w:rPr>
      </w:pPr>
      <w:r w:rsidRPr="008F102F">
        <w:rPr>
          <w:rFonts w:cs="Arial"/>
        </w:rPr>
        <w:t xml:space="preserve">As part of the Government’s strategy to reduce terrorism in the UK, the Counter-Terrorism and Security Act 2015 introduced a range of measures with the aim of countering the threat of radicalisation and the risk of people being drawn into terrorism. Public bodies, including </w:t>
      </w:r>
      <w:r>
        <w:rPr>
          <w:rFonts w:cs="Arial"/>
        </w:rPr>
        <w:t>H</w:t>
      </w:r>
      <w:r w:rsidRPr="008F102F">
        <w:rPr>
          <w:rFonts w:cs="Arial"/>
        </w:rPr>
        <w:t xml:space="preserve">igher </w:t>
      </w:r>
      <w:r>
        <w:rPr>
          <w:rFonts w:cs="Arial"/>
        </w:rPr>
        <w:t>E</w:t>
      </w:r>
      <w:r w:rsidRPr="008F102F">
        <w:rPr>
          <w:rFonts w:cs="Arial"/>
        </w:rPr>
        <w:t xml:space="preserve">ducation </w:t>
      </w:r>
      <w:r>
        <w:rPr>
          <w:rFonts w:cs="Arial"/>
        </w:rPr>
        <w:t>I</w:t>
      </w:r>
      <w:r w:rsidRPr="008F102F">
        <w:rPr>
          <w:rFonts w:cs="Arial"/>
        </w:rPr>
        <w:t>nstitutions (HEIs), are now subject to the statutory Prevent Duty. This means that we, along with other universities, are required by law to demonstrate that we have arrangements in place and pay due regard to the need to safeguard people in our community from being drawn into terrorism.</w:t>
      </w:r>
    </w:p>
    <w:p w14:paraId="741C2CA8" w14:textId="77777777" w:rsidR="00E016A3" w:rsidRPr="008F102F" w:rsidRDefault="00E016A3" w:rsidP="00E016A3">
      <w:pPr>
        <w:spacing w:after="0" w:line="240" w:lineRule="auto"/>
        <w:rPr>
          <w:rFonts w:cs="Arial"/>
          <w:b/>
        </w:rPr>
      </w:pPr>
    </w:p>
    <w:p w14:paraId="77EA13F3" w14:textId="77777777" w:rsidR="00E016A3" w:rsidRPr="00EB6183" w:rsidRDefault="00E016A3" w:rsidP="00E016A3">
      <w:pPr>
        <w:pStyle w:val="Heading3"/>
        <w:rPr>
          <w:rFonts w:ascii="Calibri Light" w:hAnsi="Calibri Light" w:cs="Calibri Light"/>
          <w:color w:val="3F4246"/>
          <w:sz w:val="28"/>
          <w:szCs w:val="28"/>
          <w:lang w:eastAsia="en-GB"/>
        </w:rPr>
      </w:pPr>
      <w:r w:rsidRPr="00EB6183">
        <w:rPr>
          <w:rFonts w:ascii="Calibri Light" w:hAnsi="Calibri Light" w:cs="Calibri Light"/>
          <w:color w:val="3F4246"/>
          <w:sz w:val="28"/>
          <w:szCs w:val="28"/>
          <w:lang w:eastAsia="en-GB"/>
        </w:rPr>
        <w:t>Prevent at Warwick</w:t>
      </w:r>
    </w:p>
    <w:p w14:paraId="6A0C5945" w14:textId="47529631" w:rsidR="00E016A3" w:rsidRPr="008F102F" w:rsidRDefault="00E016A3" w:rsidP="00E016A3">
      <w:pPr>
        <w:spacing w:after="0" w:line="240" w:lineRule="auto"/>
        <w:rPr>
          <w:rStyle w:val="Hyperlink"/>
          <w:rFonts w:cs="Arial"/>
        </w:rPr>
      </w:pPr>
      <w:r w:rsidRPr="008F102F">
        <w:rPr>
          <w:rFonts w:cs="Arial"/>
        </w:rPr>
        <w:t xml:space="preserve">We are committed to ensuring a balance between the obligations of the Prevent Duty and our wider obligations to Freedom of Speech, Academic Freedom and Equality. </w:t>
      </w:r>
      <w:r>
        <w:rPr>
          <w:rFonts w:cs="Arial"/>
          <w:lang w:eastAsia="en-GB"/>
        </w:rPr>
        <w:t>Further</w:t>
      </w:r>
      <w:r w:rsidRPr="008F102F">
        <w:rPr>
          <w:rFonts w:cs="Arial"/>
          <w:lang w:eastAsia="en-GB"/>
        </w:rPr>
        <w:t xml:space="preserve"> information </w:t>
      </w:r>
      <w:r>
        <w:rPr>
          <w:rFonts w:cs="Arial"/>
          <w:lang w:eastAsia="en-GB"/>
        </w:rPr>
        <w:t xml:space="preserve">can be </w:t>
      </w:r>
      <w:r w:rsidRPr="002872CF">
        <w:rPr>
          <w:rFonts w:cstheme="minorHAnsi"/>
          <w:lang w:eastAsia="en-GB"/>
        </w:rPr>
        <w:t>found at</w:t>
      </w:r>
      <w:r w:rsidRPr="002872CF">
        <w:rPr>
          <w:rFonts w:cstheme="minorHAnsi"/>
        </w:rPr>
        <w:t xml:space="preserve"> </w:t>
      </w:r>
      <w:hyperlink r:id="rId28" w:history="1">
        <w:r w:rsidRPr="002872CF">
          <w:rPr>
            <w:rStyle w:val="Hyperlink"/>
            <w:rFonts w:asciiTheme="minorHAnsi" w:hAnsiTheme="minorHAnsi" w:cstheme="minorHAnsi"/>
          </w:rPr>
          <w:t>https://warwick.ac.uk/services/wss/prevent/</w:t>
        </w:r>
      </w:hyperlink>
      <w:r w:rsidRPr="002872CF">
        <w:rPr>
          <w:rFonts w:cstheme="minorHAnsi"/>
        </w:rPr>
        <w:t>.</w:t>
      </w:r>
      <w:r>
        <w:t xml:space="preserve"> </w:t>
      </w:r>
    </w:p>
    <w:p w14:paraId="76C99FFA" w14:textId="2A8DF291" w:rsidR="00E016A3" w:rsidRDefault="00E016A3" w:rsidP="00E016A3">
      <w:pPr>
        <w:spacing w:after="0" w:line="240" w:lineRule="auto"/>
        <w:rPr>
          <w:rFonts w:cs="Arial"/>
        </w:rPr>
      </w:pPr>
    </w:p>
    <w:p w14:paraId="229F6365" w14:textId="484EA5C7" w:rsidR="00B42FE1" w:rsidRPr="00375A2B" w:rsidRDefault="2F1ADC98" w:rsidP="2A389EFD">
      <w:pPr>
        <w:rPr>
          <w:color w:val="0B0C0C"/>
        </w:rPr>
      </w:pPr>
      <w:r w:rsidRPr="00375A2B">
        <w:rPr>
          <w:color w:val="0B0C0C"/>
        </w:rPr>
        <w:t xml:space="preserve">Ofsted will expect to see </w:t>
      </w:r>
      <w:r w:rsidRPr="00375A2B">
        <w:rPr>
          <w:b/>
          <w:bCs/>
          <w:color w:val="0B0C0C"/>
        </w:rPr>
        <w:t>British values</w:t>
      </w:r>
      <w:r w:rsidRPr="00375A2B">
        <w:rPr>
          <w:color w:val="0B0C0C"/>
        </w:rPr>
        <w:t xml:space="preserve"> integrated into the curriculum and training so that apprentices are able to identify where British values are relevant to their work and everyday lives. The integration of British Values into apprenticeships is intended to enable apprentices to be good citizens and to prepare them for life in modern Britain. Individual learners may be asked during inspections how British values relate to their studies or training</w:t>
      </w:r>
    </w:p>
    <w:p w14:paraId="57E22CA2" w14:textId="7C09AE25" w:rsidR="0EB6C169" w:rsidRPr="00790A98" w:rsidRDefault="0EB6C169" w:rsidP="2CED3FEF">
      <w:pPr>
        <w:rPr>
          <w:rFonts w:ascii="Calibri Light" w:eastAsiaTheme="majorEastAsia" w:hAnsi="Calibri Light" w:cs="Calibri Light"/>
          <w:color w:val="3F4246"/>
          <w:sz w:val="28"/>
          <w:szCs w:val="28"/>
          <w:lang w:eastAsia="en-GB"/>
        </w:rPr>
      </w:pPr>
      <w:r w:rsidRPr="00790A98">
        <w:rPr>
          <w:rFonts w:ascii="Calibri Light" w:eastAsiaTheme="majorEastAsia" w:hAnsi="Calibri Light" w:cs="Calibri Light"/>
          <w:color w:val="3F4246"/>
          <w:sz w:val="28"/>
          <w:szCs w:val="28"/>
          <w:lang w:eastAsia="en-GB"/>
        </w:rPr>
        <w:t>Why</w:t>
      </w:r>
      <w:r w:rsidR="0C0EC4E6" w:rsidRPr="00790A98">
        <w:rPr>
          <w:rFonts w:ascii="Calibri Light" w:eastAsiaTheme="majorEastAsia" w:hAnsi="Calibri Light" w:cs="Calibri Light"/>
          <w:color w:val="3F4246"/>
          <w:sz w:val="28"/>
          <w:szCs w:val="28"/>
          <w:lang w:eastAsia="en-GB"/>
        </w:rPr>
        <w:t xml:space="preserve"> is Safeguarding and Prevent necessary for employed learners?</w:t>
      </w:r>
    </w:p>
    <w:p w14:paraId="1D710FD3" w14:textId="5E6A43DC" w:rsidR="5AA68154" w:rsidRDefault="5AA68154" w:rsidP="2CED3FEF">
      <w:pPr>
        <w:rPr>
          <w:color w:val="0B0C0C"/>
        </w:rPr>
      </w:pPr>
      <w:r w:rsidRPr="2CED3FEF">
        <w:rPr>
          <w:color w:val="0B0C0C"/>
        </w:rPr>
        <w:t>A</w:t>
      </w:r>
      <w:r w:rsidR="013672FE" w:rsidRPr="2CED3FEF">
        <w:rPr>
          <w:color w:val="0B0C0C"/>
        </w:rPr>
        <w:t>s</w:t>
      </w:r>
      <w:r w:rsidRPr="2CED3FEF">
        <w:rPr>
          <w:color w:val="0B0C0C"/>
        </w:rPr>
        <w:t xml:space="preserve"> </w:t>
      </w:r>
      <w:r w:rsidR="2B9115DE" w:rsidRPr="2CED3FEF">
        <w:rPr>
          <w:color w:val="0B0C0C"/>
        </w:rPr>
        <w:t xml:space="preserve">an </w:t>
      </w:r>
      <w:r w:rsidRPr="2CED3FEF">
        <w:rPr>
          <w:color w:val="0B0C0C"/>
        </w:rPr>
        <w:t>employer</w:t>
      </w:r>
      <w:r w:rsidR="7808C2EF" w:rsidRPr="2CED3FEF">
        <w:rPr>
          <w:color w:val="0B0C0C"/>
        </w:rPr>
        <w:t>, you</w:t>
      </w:r>
      <w:r w:rsidRPr="2CED3FEF">
        <w:rPr>
          <w:color w:val="0B0C0C"/>
        </w:rPr>
        <w:t xml:space="preserve"> must be aware</w:t>
      </w:r>
      <w:r w:rsidR="6088E596" w:rsidRPr="2CED3FEF">
        <w:rPr>
          <w:color w:val="0B0C0C"/>
        </w:rPr>
        <w:t xml:space="preserve"> that any </w:t>
      </w:r>
      <w:r w:rsidR="55411ED6" w:rsidRPr="2CED3FEF">
        <w:rPr>
          <w:color w:val="0B0C0C"/>
        </w:rPr>
        <w:t>apprentice employed by you</w:t>
      </w:r>
      <w:r w:rsidR="6088E596" w:rsidRPr="2CED3FEF">
        <w:rPr>
          <w:color w:val="0B0C0C"/>
        </w:rPr>
        <w:t xml:space="preserve"> </w:t>
      </w:r>
      <w:r w:rsidR="26384E43" w:rsidRPr="2CED3FEF">
        <w:rPr>
          <w:color w:val="0B0C0C"/>
        </w:rPr>
        <w:t>is in scope of both Safeguarding and Prevent legislation.</w:t>
      </w:r>
    </w:p>
    <w:p w14:paraId="1784E8A6" w14:textId="714909F6" w:rsidR="26384E43" w:rsidRDefault="26384E43" w:rsidP="2CED3FEF">
      <w:pPr>
        <w:rPr>
          <w:color w:val="0B0C0C"/>
        </w:rPr>
      </w:pPr>
      <w:r w:rsidRPr="2CED3FEF">
        <w:rPr>
          <w:color w:val="0B0C0C"/>
        </w:rPr>
        <w:t>GOV.UK explains that effective practice for the employers of apprentices</w:t>
      </w:r>
      <w:r w:rsidR="407F4546" w:rsidRPr="2CED3FEF">
        <w:rPr>
          <w:color w:val="0B0C0C"/>
        </w:rPr>
        <w:t xml:space="preserve"> is for the employer</w:t>
      </w:r>
      <w:r w:rsidR="00790A98">
        <w:rPr>
          <w:color w:val="0B0C0C"/>
        </w:rPr>
        <w:t>:</w:t>
      </w:r>
    </w:p>
    <w:p w14:paraId="746679D3" w14:textId="1E53AAAA" w:rsidR="0840F679" w:rsidRDefault="0840F679" w:rsidP="00790A98">
      <w:pPr>
        <w:pStyle w:val="ListParagraph"/>
        <w:numPr>
          <w:ilvl w:val="1"/>
          <w:numId w:val="32"/>
        </w:numPr>
        <w:ind w:left="284" w:hanging="284"/>
        <w:rPr>
          <w:color w:val="0B0C0C"/>
        </w:rPr>
      </w:pPr>
      <w:r w:rsidRPr="2CED3FEF">
        <w:rPr>
          <w:color w:val="0B0C0C"/>
        </w:rPr>
        <w:lastRenderedPageBreak/>
        <w:t>T</w:t>
      </w:r>
      <w:r w:rsidR="407F4546" w:rsidRPr="2CED3FEF">
        <w:rPr>
          <w:color w:val="0B0C0C"/>
        </w:rPr>
        <w:t>o</w:t>
      </w:r>
      <w:r w:rsidR="0EB6C169" w:rsidRPr="2CED3FEF">
        <w:rPr>
          <w:color w:val="0B0C0C"/>
        </w:rPr>
        <w:t xml:space="preserve"> </w:t>
      </w:r>
      <w:r w:rsidRPr="2CED3FEF">
        <w:rPr>
          <w:color w:val="0B0C0C"/>
        </w:rPr>
        <w:t>have an identified person who will take responsibility for Safeguarding and the Prevent Duty</w:t>
      </w:r>
    </w:p>
    <w:p w14:paraId="004302DE" w14:textId="613BE63E" w:rsidR="0840F679" w:rsidRDefault="0840F679" w:rsidP="00790A98">
      <w:pPr>
        <w:pStyle w:val="ListParagraph"/>
        <w:numPr>
          <w:ilvl w:val="1"/>
          <w:numId w:val="32"/>
        </w:numPr>
        <w:ind w:left="284" w:hanging="284"/>
        <w:rPr>
          <w:color w:val="0B0C0C"/>
        </w:rPr>
      </w:pPr>
      <w:r w:rsidRPr="39C3FFC4">
        <w:rPr>
          <w:color w:val="0B0C0C"/>
        </w:rPr>
        <w:t>For the name</w:t>
      </w:r>
      <w:r w:rsidR="08A12BE0" w:rsidRPr="39C3FFC4">
        <w:rPr>
          <w:color w:val="0B0C0C"/>
        </w:rPr>
        <w:t>d</w:t>
      </w:r>
      <w:r w:rsidRPr="39C3FFC4">
        <w:rPr>
          <w:color w:val="0B0C0C"/>
        </w:rPr>
        <w:t xml:space="preserve"> individual with responsibility for Safeguarding and Prevent to undergo Prevent Training </w:t>
      </w:r>
    </w:p>
    <w:p w14:paraId="4985BD3E" w14:textId="5F6AB240" w:rsidR="0018E0DF" w:rsidRDefault="0018E0DF" w:rsidP="2CED3FEF">
      <w:pPr>
        <w:rPr>
          <w:color w:val="0B0C0C"/>
        </w:rPr>
      </w:pPr>
      <w:r w:rsidRPr="2CED3FEF">
        <w:rPr>
          <w:color w:val="0B0C0C"/>
        </w:rPr>
        <w:t>As providers of government funded training, we have a duty to safeguard our learners at all times</w:t>
      </w:r>
      <w:r w:rsidR="1E1E71C3" w:rsidRPr="2CED3FEF">
        <w:rPr>
          <w:color w:val="0B0C0C"/>
        </w:rPr>
        <w:t>. We</w:t>
      </w:r>
      <w:r w:rsidRPr="2CED3FEF">
        <w:rPr>
          <w:color w:val="0B0C0C"/>
        </w:rPr>
        <w:t xml:space="preserve"> will be able to offer you further information and guidance on Safeguarding and Prevent responsibilities should you require it.</w:t>
      </w:r>
    </w:p>
    <w:p w14:paraId="300B39F3" w14:textId="77777777" w:rsidR="00E016A3" w:rsidRPr="00EB6183" w:rsidRDefault="00E016A3" w:rsidP="00E016A3">
      <w:pPr>
        <w:pStyle w:val="Heading3"/>
        <w:rPr>
          <w:rFonts w:ascii="Calibri Light" w:hAnsi="Calibri Light" w:cs="Calibri Light"/>
          <w:color w:val="3F4246"/>
          <w:sz w:val="36"/>
          <w:szCs w:val="36"/>
          <w:lang w:eastAsia="en-GB"/>
        </w:rPr>
      </w:pPr>
      <w:r w:rsidRPr="00EB6183">
        <w:rPr>
          <w:rFonts w:ascii="Calibri Light" w:hAnsi="Calibri Light" w:cs="Calibri Light"/>
          <w:color w:val="3F4246"/>
          <w:sz w:val="36"/>
          <w:szCs w:val="36"/>
          <w:lang w:eastAsia="en-GB"/>
        </w:rPr>
        <w:t xml:space="preserve">Health and Safety </w:t>
      </w:r>
    </w:p>
    <w:p w14:paraId="39BAEA22" w14:textId="77777777" w:rsidR="00E016A3" w:rsidRDefault="00E016A3" w:rsidP="00E016A3">
      <w:pPr>
        <w:spacing w:after="0" w:line="240" w:lineRule="auto"/>
        <w:rPr>
          <w:rFonts w:cs="Arial"/>
          <w:color w:val="383838"/>
        </w:rPr>
      </w:pPr>
      <w:r w:rsidRPr="008F102F">
        <w:rPr>
          <w:rFonts w:cs="Arial"/>
          <w:color w:val="383838"/>
        </w:rPr>
        <w:t>The University</w:t>
      </w:r>
      <w:r>
        <w:rPr>
          <w:rFonts w:cs="Arial"/>
          <w:color w:val="383838"/>
        </w:rPr>
        <w:t>’s</w:t>
      </w:r>
      <w:r w:rsidRPr="008F102F">
        <w:rPr>
          <w:rFonts w:cs="Arial"/>
          <w:color w:val="383838"/>
        </w:rPr>
        <w:t xml:space="preserve"> </w:t>
      </w:r>
      <w:r w:rsidRPr="00B16FD9">
        <w:rPr>
          <w:rFonts w:cs="Arial"/>
        </w:rPr>
        <w:t>Health and Safety Policy</w:t>
      </w:r>
      <w:r w:rsidRPr="008F102F">
        <w:rPr>
          <w:rFonts w:cs="Arial"/>
          <w:color w:val="383838"/>
        </w:rPr>
        <w:t xml:space="preserve"> outlines in broad terms the University's Statement of Intent, Organisation for Health and Safety and </w:t>
      </w:r>
      <w:r>
        <w:rPr>
          <w:rFonts w:cs="Arial"/>
          <w:color w:val="383838"/>
        </w:rPr>
        <w:t>a</w:t>
      </w:r>
      <w:r w:rsidRPr="008F102F">
        <w:rPr>
          <w:rFonts w:cs="Arial"/>
          <w:color w:val="383838"/>
        </w:rPr>
        <w:t>rrangements for the management of Health and Safety as required by specific University</w:t>
      </w:r>
      <w:r>
        <w:rPr>
          <w:rFonts w:cs="Arial"/>
          <w:color w:val="383838"/>
        </w:rPr>
        <w:t xml:space="preserve"> Regulations </w:t>
      </w:r>
      <w:r w:rsidRPr="008F102F">
        <w:rPr>
          <w:rFonts w:cs="Arial"/>
          <w:color w:val="383838"/>
        </w:rPr>
        <w:t>and</w:t>
      </w:r>
      <w:r>
        <w:rPr>
          <w:rFonts w:cs="Arial"/>
          <w:color w:val="383838"/>
        </w:rPr>
        <w:t xml:space="preserve"> Ordinance</w:t>
      </w:r>
      <w:r w:rsidRPr="00536075">
        <w:rPr>
          <w:rStyle w:val="Hyperlink"/>
          <w:rFonts w:cs="Arial"/>
        </w:rPr>
        <w:t>.</w:t>
      </w:r>
    </w:p>
    <w:p w14:paraId="52B4DF6F" w14:textId="77777777" w:rsidR="00E016A3" w:rsidRDefault="00E016A3" w:rsidP="00E016A3">
      <w:pPr>
        <w:spacing w:after="0" w:line="240" w:lineRule="auto"/>
        <w:rPr>
          <w:rFonts w:cs="Arial"/>
          <w:color w:val="383838"/>
        </w:rPr>
      </w:pPr>
    </w:p>
    <w:p w14:paraId="7FEC914B" w14:textId="77777777" w:rsidR="00E016A3" w:rsidRPr="002872CF" w:rsidRDefault="00E016A3" w:rsidP="00E016A3">
      <w:pPr>
        <w:pStyle w:val="ListParagraph"/>
        <w:numPr>
          <w:ilvl w:val="0"/>
          <w:numId w:val="29"/>
        </w:numPr>
        <w:spacing w:after="0" w:line="240" w:lineRule="auto"/>
        <w:ind w:left="284" w:hanging="284"/>
        <w:rPr>
          <w:rFonts w:cstheme="minorHAnsi"/>
          <w:color w:val="383838"/>
        </w:rPr>
      </w:pPr>
      <w:r w:rsidRPr="002872CF">
        <w:rPr>
          <w:rFonts w:cstheme="minorHAnsi"/>
        </w:rPr>
        <w:t>Health and Safety Policy</w:t>
      </w:r>
      <w:r w:rsidRPr="002872CF">
        <w:rPr>
          <w:rFonts w:cstheme="minorHAnsi"/>
          <w:color w:val="383838"/>
        </w:rPr>
        <w:t xml:space="preserve"> </w:t>
      </w:r>
      <w:hyperlink r:id="rId29" w:history="1">
        <w:r w:rsidRPr="002872CF">
          <w:rPr>
            <w:rStyle w:val="Hyperlink"/>
            <w:rFonts w:asciiTheme="minorHAnsi" w:hAnsiTheme="minorHAnsi" w:cstheme="minorHAnsi"/>
          </w:rPr>
          <w:t>https://warwick.ac.uk/services/healthsafetywellbeing/guidance/handspolicy</w:t>
        </w:r>
      </w:hyperlink>
    </w:p>
    <w:p w14:paraId="318EE0A2" w14:textId="77777777" w:rsidR="00E016A3" w:rsidRPr="002872CF" w:rsidRDefault="00E016A3" w:rsidP="00E016A3">
      <w:pPr>
        <w:pStyle w:val="ListParagraph"/>
        <w:numPr>
          <w:ilvl w:val="0"/>
          <w:numId w:val="29"/>
        </w:numPr>
        <w:spacing w:after="0" w:line="240" w:lineRule="auto"/>
        <w:ind w:left="284" w:hanging="284"/>
        <w:rPr>
          <w:rFonts w:cstheme="minorHAnsi"/>
          <w:color w:val="383838"/>
        </w:rPr>
      </w:pPr>
      <w:r w:rsidRPr="002872CF">
        <w:rPr>
          <w:rFonts w:cstheme="minorHAnsi"/>
          <w:color w:val="383838"/>
        </w:rPr>
        <w:t xml:space="preserve">Regulations </w:t>
      </w:r>
      <w:hyperlink r:id="rId30" w:history="1">
        <w:r w:rsidRPr="002872CF">
          <w:rPr>
            <w:rStyle w:val="Hyperlink"/>
            <w:rFonts w:asciiTheme="minorHAnsi" w:hAnsiTheme="minorHAnsi" w:cstheme="minorHAnsi"/>
          </w:rPr>
          <w:t>https://warwick.ac.uk/services/gov/calendar/section2/regulations/safety</w:t>
        </w:r>
      </w:hyperlink>
    </w:p>
    <w:p w14:paraId="514C8064" w14:textId="77777777" w:rsidR="00E016A3" w:rsidRPr="002872CF" w:rsidRDefault="00E016A3" w:rsidP="00E016A3">
      <w:pPr>
        <w:pStyle w:val="ListParagraph"/>
        <w:numPr>
          <w:ilvl w:val="0"/>
          <w:numId w:val="29"/>
        </w:numPr>
        <w:spacing w:after="0" w:line="240" w:lineRule="auto"/>
        <w:ind w:left="284" w:hanging="284"/>
        <w:rPr>
          <w:rFonts w:cstheme="minorHAnsi"/>
          <w:color w:val="383838"/>
        </w:rPr>
      </w:pPr>
      <w:r w:rsidRPr="002872CF">
        <w:rPr>
          <w:rFonts w:cstheme="minorHAnsi"/>
          <w:color w:val="383838"/>
        </w:rPr>
        <w:t>Ordinance</w:t>
      </w:r>
      <w:r w:rsidRPr="002872CF">
        <w:rPr>
          <w:rStyle w:val="Hyperlink"/>
          <w:rFonts w:asciiTheme="minorHAnsi" w:hAnsiTheme="minorHAnsi" w:cstheme="minorHAnsi"/>
        </w:rPr>
        <w:t xml:space="preserve"> </w:t>
      </w:r>
      <w:hyperlink r:id="rId31" w:history="1">
        <w:r w:rsidRPr="002872CF">
          <w:rPr>
            <w:rStyle w:val="Hyperlink"/>
            <w:rFonts w:asciiTheme="minorHAnsi" w:hAnsiTheme="minorHAnsi" w:cstheme="minorHAnsi"/>
          </w:rPr>
          <w:t>https://warwick.ac.uk/services/gov/calendar/section2/ordinances</w:t>
        </w:r>
      </w:hyperlink>
    </w:p>
    <w:p w14:paraId="7EE6587D" w14:textId="77777777" w:rsidR="00E016A3" w:rsidRDefault="00E016A3" w:rsidP="00E016A3">
      <w:pPr>
        <w:spacing w:after="0" w:line="240" w:lineRule="auto"/>
        <w:rPr>
          <w:rFonts w:cs="Arial"/>
          <w:color w:val="383838"/>
        </w:rPr>
      </w:pPr>
    </w:p>
    <w:p w14:paraId="65DD9D48" w14:textId="77777777" w:rsidR="00E016A3" w:rsidRDefault="00E016A3" w:rsidP="00E016A3">
      <w:pPr>
        <w:spacing w:after="0" w:line="240" w:lineRule="auto"/>
        <w:rPr>
          <w:rStyle w:val="Hyperlink"/>
          <w:rFonts w:cs="Arial"/>
        </w:rPr>
      </w:pPr>
      <w:r w:rsidRPr="008F102F">
        <w:rPr>
          <w:rFonts w:cs="Arial"/>
          <w:color w:val="383838"/>
        </w:rPr>
        <w:t>This Policy is supported by further topic specific</w:t>
      </w:r>
      <w:r>
        <w:rPr>
          <w:rFonts w:cs="Arial"/>
          <w:color w:val="383838"/>
        </w:rPr>
        <w:t xml:space="preserve"> Policy, Arrangements and Guidance </w:t>
      </w:r>
      <w:r w:rsidRPr="008F102F">
        <w:rPr>
          <w:rFonts w:cs="Arial"/>
          <w:color w:val="383838"/>
        </w:rPr>
        <w:t xml:space="preserve">available via the </w:t>
      </w:r>
      <w:r w:rsidRPr="002872CF">
        <w:rPr>
          <w:rFonts w:cstheme="minorHAnsi"/>
          <w:color w:val="383838"/>
        </w:rPr>
        <w:t xml:space="preserve">University's Health, Safety and Wellbeing web-pages </w:t>
      </w:r>
      <w:hyperlink r:id="rId32" w:history="1">
        <w:r w:rsidRPr="002872CF">
          <w:rPr>
            <w:rStyle w:val="Hyperlink"/>
            <w:rFonts w:asciiTheme="minorHAnsi" w:hAnsiTheme="minorHAnsi" w:cstheme="minorHAnsi"/>
          </w:rPr>
          <w:t>https://warwick.ac.uk/services/healthsafetywellbeing/guidance/</w:t>
        </w:r>
      </w:hyperlink>
      <w:r w:rsidRPr="002872CF">
        <w:rPr>
          <w:rFonts w:cstheme="minorHAnsi"/>
          <w:color w:val="383838"/>
        </w:rPr>
        <w:t>.</w:t>
      </w:r>
      <w:r w:rsidRPr="008F102F">
        <w:rPr>
          <w:rFonts w:cs="Arial"/>
          <w:color w:val="383838"/>
        </w:rPr>
        <w:t xml:space="preserve"> </w:t>
      </w:r>
    </w:p>
    <w:p w14:paraId="01E7C653" w14:textId="77777777" w:rsidR="00E016A3" w:rsidRDefault="00E016A3" w:rsidP="00E016A3">
      <w:pPr>
        <w:spacing w:after="0" w:line="240" w:lineRule="auto"/>
        <w:rPr>
          <w:rFonts w:cs="Arial"/>
          <w:color w:val="383838"/>
        </w:rPr>
      </w:pPr>
    </w:p>
    <w:p w14:paraId="33B01899" w14:textId="77777777" w:rsidR="00E016A3" w:rsidRDefault="00E016A3" w:rsidP="00E016A3">
      <w:pPr>
        <w:spacing w:after="0" w:line="240" w:lineRule="auto"/>
        <w:rPr>
          <w:rFonts w:cs="Arial"/>
          <w:color w:val="383838"/>
        </w:rPr>
      </w:pPr>
      <w:r>
        <w:rPr>
          <w:rFonts w:cs="Arial"/>
          <w:color w:val="383838"/>
        </w:rPr>
        <w:t>As an employer, you have a duty to:</w:t>
      </w:r>
    </w:p>
    <w:p w14:paraId="05AC7324" w14:textId="77777777" w:rsidR="00E016A3" w:rsidRDefault="00E016A3" w:rsidP="00E016A3">
      <w:pPr>
        <w:spacing w:after="0" w:line="240" w:lineRule="auto"/>
        <w:rPr>
          <w:rFonts w:cs="Arial"/>
          <w:color w:val="383838"/>
        </w:rPr>
      </w:pPr>
    </w:p>
    <w:p w14:paraId="43C9D01E" w14:textId="5595DE62" w:rsidR="00E016A3" w:rsidRDefault="007475CC" w:rsidP="007475CC">
      <w:pPr>
        <w:pStyle w:val="ListParagraph"/>
        <w:numPr>
          <w:ilvl w:val="0"/>
          <w:numId w:val="40"/>
        </w:numPr>
        <w:spacing w:after="0" w:line="240" w:lineRule="auto"/>
        <w:ind w:left="284" w:hanging="284"/>
        <w:rPr>
          <w:rFonts w:cs="Arial"/>
          <w:color w:val="383838"/>
        </w:rPr>
      </w:pPr>
      <w:r>
        <w:rPr>
          <w:rFonts w:cs="Arial"/>
          <w:color w:val="383838"/>
        </w:rPr>
        <w:t>P</w:t>
      </w:r>
      <w:r w:rsidR="00E016A3">
        <w:rPr>
          <w:rFonts w:cs="Arial"/>
          <w:color w:val="383838"/>
        </w:rPr>
        <w:t>erform a full risk assessment on your apprentices before they start work</w:t>
      </w:r>
    </w:p>
    <w:p w14:paraId="3041F6E6" w14:textId="06EB725C" w:rsidR="00E016A3" w:rsidRDefault="007475CC" w:rsidP="007475CC">
      <w:pPr>
        <w:pStyle w:val="ListParagraph"/>
        <w:numPr>
          <w:ilvl w:val="0"/>
          <w:numId w:val="40"/>
        </w:numPr>
        <w:spacing w:after="0" w:line="240" w:lineRule="auto"/>
        <w:ind w:left="284" w:hanging="284"/>
        <w:rPr>
          <w:rFonts w:cs="Arial"/>
          <w:color w:val="383838"/>
        </w:rPr>
      </w:pPr>
      <w:r>
        <w:rPr>
          <w:rFonts w:cs="Arial"/>
          <w:color w:val="383838"/>
        </w:rPr>
        <w:t>M</w:t>
      </w:r>
      <w:r w:rsidR="00E016A3">
        <w:rPr>
          <w:rFonts w:cs="Arial"/>
          <w:color w:val="383838"/>
        </w:rPr>
        <w:t xml:space="preserve">ake sure your apprentice </w:t>
      </w:r>
      <w:proofErr w:type="gramStart"/>
      <w:r w:rsidR="00E016A3">
        <w:rPr>
          <w:rFonts w:cs="Arial"/>
          <w:color w:val="383838"/>
        </w:rPr>
        <w:t>has appropriate supervision at all times</w:t>
      </w:r>
      <w:proofErr w:type="gramEnd"/>
    </w:p>
    <w:p w14:paraId="6DA9B3E3" w14:textId="33CF451F" w:rsidR="00E016A3" w:rsidRDefault="007475CC" w:rsidP="007475CC">
      <w:pPr>
        <w:pStyle w:val="ListParagraph"/>
        <w:numPr>
          <w:ilvl w:val="0"/>
          <w:numId w:val="40"/>
        </w:numPr>
        <w:spacing w:after="0" w:line="240" w:lineRule="auto"/>
        <w:ind w:left="284" w:hanging="284"/>
        <w:rPr>
          <w:rFonts w:cs="Arial"/>
          <w:color w:val="383838"/>
        </w:rPr>
      </w:pPr>
      <w:r>
        <w:rPr>
          <w:rFonts w:cs="Arial"/>
          <w:color w:val="383838"/>
        </w:rPr>
        <w:t>H</w:t>
      </w:r>
      <w:r w:rsidR="00E016A3">
        <w:rPr>
          <w:rFonts w:cs="Arial"/>
          <w:color w:val="383838"/>
        </w:rPr>
        <w:t>ave procedures in place to minimise risk in the workplace / off-site</w:t>
      </w:r>
    </w:p>
    <w:p w14:paraId="2266FF9B" w14:textId="37A94A7B" w:rsidR="00E016A3" w:rsidRDefault="007475CC" w:rsidP="007475CC">
      <w:pPr>
        <w:pStyle w:val="ListParagraph"/>
        <w:numPr>
          <w:ilvl w:val="0"/>
          <w:numId w:val="40"/>
        </w:numPr>
        <w:spacing w:after="0" w:line="240" w:lineRule="auto"/>
        <w:ind w:left="284" w:hanging="284"/>
        <w:rPr>
          <w:rFonts w:cs="Arial"/>
          <w:color w:val="383838"/>
        </w:rPr>
      </w:pPr>
      <w:r>
        <w:rPr>
          <w:rFonts w:cs="Arial"/>
          <w:color w:val="383838"/>
        </w:rPr>
        <w:t>E</w:t>
      </w:r>
      <w:r w:rsidR="00E016A3">
        <w:rPr>
          <w:rFonts w:cs="Arial"/>
          <w:color w:val="383838"/>
        </w:rPr>
        <w:t>nsure your apprentice has the appropriate training to minimise risk in the workplace / off-site</w:t>
      </w:r>
    </w:p>
    <w:p w14:paraId="6468A5C3" w14:textId="77777777" w:rsidR="00E016A3" w:rsidRDefault="00E016A3" w:rsidP="00E016A3">
      <w:pPr>
        <w:pStyle w:val="ListParagraph"/>
        <w:spacing w:after="0" w:line="240" w:lineRule="auto"/>
        <w:ind w:left="284"/>
        <w:rPr>
          <w:rFonts w:cs="Arial"/>
          <w:color w:val="383838"/>
        </w:rPr>
      </w:pPr>
    </w:p>
    <w:p w14:paraId="1DAC1C7C" w14:textId="77777777" w:rsidR="00E016A3" w:rsidRPr="008C4802" w:rsidRDefault="00E016A3" w:rsidP="00E016A3">
      <w:pPr>
        <w:pStyle w:val="ListParagraph"/>
        <w:spacing w:after="0" w:line="240" w:lineRule="auto"/>
        <w:ind w:left="284"/>
        <w:rPr>
          <w:rFonts w:cs="Arial"/>
          <w:color w:val="383838"/>
        </w:rPr>
      </w:pPr>
    </w:p>
    <w:p w14:paraId="6ECD7113" w14:textId="53297533" w:rsidR="00E016A3" w:rsidRPr="008C4802" w:rsidRDefault="00E016A3" w:rsidP="00E016A3">
      <w:pPr>
        <w:spacing w:after="0" w:line="240" w:lineRule="auto"/>
        <w:rPr>
          <w:rFonts w:cstheme="minorHAnsi"/>
          <w:bCs/>
          <w:color w:val="511C6C"/>
          <w:sz w:val="44"/>
          <w:szCs w:val="44"/>
        </w:rPr>
      </w:pPr>
      <w:r w:rsidRPr="008C4802">
        <w:rPr>
          <w:rFonts w:cstheme="minorHAnsi"/>
          <w:bCs/>
          <w:color w:val="511C6C"/>
          <w:sz w:val="44"/>
          <w:szCs w:val="44"/>
        </w:rPr>
        <w:t xml:space="preserve">Section 8 - Summary of the </w:t>
      </w:r>
      <w:r w:rsidRPr="008C4802">
        <w:rPr>
          <w:rFonts w:cstheme="minorHAnsi"/>
          <w:bCs/>
          <w:color w:val="511C6C"/>
          <w:sz w:val="44"/>
          <w:szCs w:val="44"/>
          <w:highlight w:val="yellow"/>
        </w:rPr>
        <w:t>insert programme title</w:t>
      </w:r>
      <w:r w:rsidRPr="008C4802">
        <w:rPr>
          <w:rFonts w:cstheme="minorHAnsi"/>
          <w:bCs/>
          <w:color w:val="511C6C"/>
          <w:sz w:val="44"/>
          <w:szCs w:val="44"/>
        </w:rPr>
        <w:t xml:space="preserve"> Degree Apprenticeship</w:t>
      </w:r>
    </w:p>
    <w:p w14:paraId="5A77D04D" w14:textId="77777777" w:rsidR="00E016A3" w:rsidRPr="002B7F76" w:rsidRDefault="00E016A3" w:rsidP="00E016A3">
      <w:pPr>
        <w:spacing w:after="0" w:line="240" w:lineRule="auto"/>
        <w:rPr>
          <w:rFonts w:ascii="Tahoma" w:hAnsi="Tahoma" w:cs="Tahoma"/>
          <w:b/>
          <w:color w:val="B11F1F"/>
        </w:rPr>
      </w:pPr>
    </w:p>
    <w:p w14:paraId="417EF11D" w14:textId="0A6B91A6" w:rsidR="00E016A3" w:rsidRPr="00EB6183" w:rsidRDefault="00E016A3" w:rsidP="00E016A3">
      <w:pPr>
        <w:keepNext/>
        <w:keepLines/>
        <w:spacing w:after="0" w:line="240" w:lineRule="auto"/>
        <w:outlineLvl w:val="2"/>
        <w:rPr>
          <w:rFonts w:ascii="Calibri Light" w:eastAsiaTheme="majorEastAsia" w:hAnsi="Calibri Light" w:cs="Calibri Light"/>
          <w:color w:val="3F4246"/>
          <w:sz w:val="36"/>
          <w:szCs w:val="36"/>
          <w:lang w:eastAsia="en-GB"/>
        </w:rPr>
      </w:pPr>
      <w:bookmarkStart w:id="5" w:name="_Toc512256803"/>
      <w:r w:rsidRPr="00EB6183">
        <w:rPr>
          <w:rFonts w:ascii="Calibri Light" w:eastAsiaTheme="majorEastAsia" w:hAnsi="Calibri Light" w:cs="Calibri Light"/>
          <w:color w:val="3F4246"/>
          <w:sz w:val="36"/>
          <w:szCs w:val="36"/>
          <w:lang w:eastAsia="en-GB"/>
        </w:rPr>
        <w:t>Useful Contacts</w:t>
      </w:r>
      <w:bookmarkEnd w:id="5"/>
    </w:p>
    <w:p w14:paraId="3DF4C8E4" w14:textId="77777777" w:rsidR="00E016A3" w:rsidRPr="00546603" w:rsidRDefault="00E016A3" w:rsidP="00E016A3">
      <w:r w:rsidRPr="00A233FF">
        <w:rPr>
          <w:highlight w:val="yellow"/>
        </w:rPr>
        <w:t xml:space="preserve">Please populate and add </w:t>
      </w:r>
      <w:r>
        <w:rPr>
          <w:highlight w:val="yellow"/>
        </w:rPr>
        <w:t xml:space="preserve">other relevant </w:t>
      </w:r>
      <w:r w:rsidRPr="00A233FF">
        <w:rPr>
          <w:highlight w:val="yellow"/>
        </w:rPr>
        <w:t xml:space="preserve">departmental </w:t>
      </w:r>
      <w:r w:rsidRPr="00546603">
        <w:rPr>
          <w:highlight w:val="yellow"/>
        </w:rPr>
        <w:t>and</w:t>
      </w:r>
      <w:r>
        <w:rPr>
          <w:highlight w:val="yellow"/>
        </w:rPr>
        <w:t>/or u</w:t>
      </w:r>
      <w:r w:rsidRPr="00546603">
        <w:rPr>
          <w:highlight w:val="yellow"/>
        </w:rPr>
        <w:t>niversity roles</w:t>
      </w:r>
    </w:p>
    <w:tbl>
      <w:tblPr>
        <w:tblStyle w:val="TableGrid3"/>
        <w:tblW w:w="0" w:type="auto"/>
        <w:tblLook w:val="04A0" w:firstRow="1" w:lastRow="0" w:firstColumn="1" w:lastColumn="0" w:noHBand="0" w:noVBand="1"/>
      </w:tblPr>
      <w:tblGrid>
        <w:gridCol w:w="2830"/>
        <w:gridCol w:w="2977"/>
        <w:gridCol w:w="1846"/>
        <w:gridCol w:w="1363"/>
      </w:tblGrid>
      <w:tr w:rsidR="00E016A3" w:rsidRPr="00546603" w14:paraId="5376D1FF" w14:textId="77777777" w:rsidTr="001C20BA">
        <w:tc>
          <w:tcPr>
            <w:tcW w:w="2830" w:type="dxa"/>
          </w:tcPr>
          <w:p w14:paraId="72CBA71F" w14:textId="77777777" w:rsidR="00E016A3" w:rsidRPr="00546603" w:rsidRDefault="00E016A3" w:rsidP="001C20BA">
            <w:pPr>
              <w:spacing w:after="0" w:line="240" w:lineRule="auto"/>
              <w:rPr>
                <w:rFonts w:eastAsia="Calibri" w:cs="Arial"/>
                <w:b/>
              </w:rPr>
            </w:pPr>
            <w:r w:rsidRPr="00546603">
              <w:rPr>
                <w:rFonts w:eastAsia="Calibri" w:cs="Arial"/>
                <w:b/>
              </w:rPr>
              <w:t>Name</w:t>
            </w:r>
          </w:p>
        </w:tc>
        <w:tc>
          <w:tcPr>
            <w:tcW w:w="2977" w:type="dxa"/>
          </w:tcPr>
          <w:p w14:paraId="09D7375E" w14:textId="77777777" w:rsidR="00E016A3" w:rsidRPr="00546603" w:rsidRDefault="00E016A3" w:rsidP="001C20BA">
            <w:pPr>
              <w:spacing w:after="0" w:line="240" w:lineRule="auto"/>
              <w:rPr>
                <w:rFonts w:eastAsia="Calibri" w:cs="Arial"/>
                <w:b/>
              </w:rPr>
            </w:pPr>
            <w:r w:rsidRPr="00546603">
              <w:rPr>
                <w:rFonts w:eastAsia="Calibri" w:cs="Arial"/>
                <w:b/>
              </w:rPr>
              <w:t>Role</w:t>
            </w:r>
          </w:p>
        </w:tc>
        <w:tc>
          <w:tcPr>
            <w:tcW w:w="1846" w:type="dxa"/>
          </w:tcPr>
          <w:p w14:paraId="2073C23B" w14:textId="77777777" w:rsidR="00E016A3" w:rsidRPr="00546603" w:rsidRDefault="00E016A3" w:rsidP="001C20BA">
            <w:pPr>
              <w:spacing w:after="0" w:line="240" w:lineRule="auto"/>
              <w:rPr>
                <w:rFonts w:eastAsia="Calibri" w:cs="Arial"/>
                <w:b/>
              </w:rPr>
            </w:pPr>
            <w:r w:rsidRPr="00546603">
              <w:rPr>
                <w:rFonts w:eastAsia="Calibri" w:cs="Arial"/>
                <w:b/>
              </w:rPr>
              <w:t>Email</w:t>
            </w:r>
          </w:p>
        </w:tc>
        <w:tc>
          <w:tcPr>
            <w:tcW w:w="1363" w:type="dxa"/>
          </w:tcPr>
          <w:p w14:paraId="13EF03F0" w14:textId="77777777" w:rsidR="00E016A3" w:rsidRPr="00546603" w:rsidRDefault="00E016A3" w:rsidP="001C20BA">
            <w:pPr>
              <w:spacing w:after="0" w:line="240" w:lineRule="auto"/>
              <w:rPr>
                <w:rFonts w:eastAsia="Calibri" w:cs="Arial"/>
                <w:b/>
              </w:rPr>
            </w:pPr>
            <w:r w:rsidRPr="00546603">
              <w:rPr>
                <w:rFonts w:eastAsia="Calibri" w:cs="Arial"/>
                <w:b/>
              </w:rPr>
              <w:t>Extension</w:t>
            </w:r>
          </w:p>
        </w:tc>
      </w:tr>
      <w:tr w:rsidR="00E016A3" w:rsidRPr="00546603" w14:paraId="4B2710FE" w14:textId="77777777" w:rsidTr="001C20BA">
        <w:tc>
          <w:tcPr>
            <w:tcW w:w="2830" w:type="dxa"/>
          </w:tcPr>
          <w:p w14:paraId="10630C3D" w14:textId="77777777" w:rsidR="00E016A3" w:rsidRPr="00546603" w:rsidRDefault="00E016A3" w:rsidP="001C20BA">
            <w:pPr>
              <w:spacing w:after="0" w:line="240" w:lineRule="auto"/>
              <w:rPr>
                <w:rFonts w:eastAsia="Calibri" w:cs="Arial"/>
                <w:b/>
              </w:rPr>
            </w:pPr>
          </w:p>
        </w:tc>
        <w:tc>
          <w:tcPr>
            <w:tcW w:w="2977" w:type="dxa"/>
          </w:tcPr>
          <w:p w14:paraId="42D94984" w14:textId="77777777" w:rsidR="00E016A3" w:rsidRPr="00546603" w:rsidRDefault="00E016A3" w:rsidP="001C20BA">
            <w:pPr>
              <w:spacing w:after="0" w:line="240" w:lineRule="auto"/>
              <w:rPr>
                <w:rFonts w:eastAsia="Calibri" w:cs="Arial"/>
                <w:b/>
              </w:rPr>
            </w:pPr>
            <w:r w:rsidRPr="00546603">
              <w:rPr>
                <w:rFonts w:eastAsia="Calibri" w:cs="Arial"/>
                <w:b/>
              </w:rPr>
              <w:t>Head of Department</w:t>
            </w:r>
          </w:p>
        </w:tc>
        <w:tc>
          <w:tcPr>
            <w:tcW w:w="1846" w:type="dxa"/>
          </w:tcPr>
          <w:p w14:paraId="24E62020" w14:textId="77777777" w:rsidR="00E016A3" w:rsidRPr="00546603" w:rsidRDefault="00E016A3" w:rsidP="001C20BA">
            <w:pPr>
              <w:spacing w:after="0" w:line="240" w:lineRule="auto"/>
              <w:rPr>
                <w:rFonts w:eastAsia="Calibri" w:cs="Arial"/>
                <w:b/>
              </w:rPr>
            </w:pPr>
          </w:p>
        </w:tc>
        <w:tc>
          <w:tcPr>
            <w:tcW w:w="1363" w:type="dxa"/>
          </w:tcPr>
          <w:p w14:paraId="2B6B36EE" w14:textId="77777777" w:rsidR="00E016A3" w:rsidRPr="00546603" w:rsidRDefault="00E016A3" w:rsidP="001C20BA">
            <w:pPr>
              <w:spacing w:after="0" w:line="240" w:lineRule="auto"/>
              <w:rPr>
                <w:rFonts w:eastAsia="Calibri" w:cs="Arial"/>
                <w:b/>
              </w:rPr>
            </w:pPr>
          </w:p>
        </w:tc>
      </w:tr>
      <w:tr w:rsidR="00E016A3" w:rsidRPr="00546603" w14:paraId="36D6E2E7" w14:textId="77777777" w:rsidTr="001C20BA">
        <w:tc>
          <w:tcPr>
            <w:tcW w:w="2830" w:type="dxa"/>
          </w:tcPr>
          <w:p w14:paraId="34C3B385" w14:textId="77777777" w:rsidR="00E016A3" w:rsidRPr="00546603" w:rsidRDefault="00E016A3" w:rsidP="001C20BA">
            <w:pPr>
              <w:spacing w:after="0" w:line="240" w:lineRule="auto"/>
              <w:rPr>
                <w:rFonts w:eastAsia="Calibri" w:cs="Arial"/>
                <w:b/>
              </w:rPr>
            </w:pPr>
          </w:p>
        </w:tc>
        <w:tc>
          <w:tcPr>
            <w:tcW w:w="2977" w:type="dxa"/>
          </w:tcPr>
          <w:p w14:paraId="52CAC796" w14:textId="77777777" w:rsidR="00E016A3" w:rsidRPr="00546603" w:rsidRDefault="00E016A3" w:rsidP="001C20BA">
            <w:pPr>
              <w:spacing w:after="0" w:line="240" w:lineRule="auto"/>
              <w:rPr>
                <w:rFonts w:eastAsia="Calibri" w:cs="Arial"/>
                <w:b/>
              </w:rPr>
            </w:pPr>
            <w:r>
              <w:rPr>
                <w:rFonts w:eastAsia="Calibri" w:cs="Arial"/>
                <w:b/>
              </w:rPr>
              <w:t>Course Director</w:t>
            </w:r>
          </w:p>
        </w:tc>
        <w:tc>
          <w:tcPr>
            <w:tcW w:w="1846" w:type="dxa"/>
          </w:tcPr>
          <w:p w14:paraId="4857B044" w14:textId="77777777" w:rsidR="00E016A3" w:rsidRPr="00546603" w:rsidRDefault="00E016A3" w:rsidP="001C20BA">
            <w:pPr>
              <w:spacing w:after="0" w:line="240" w:lineRule="auto"/>
              <w:rPr>
                <w:rFonts w:eastAsia="Calibri" w:cs="Arial"/>
                <w:b/>
              </w:rPr>
            </w:pPr>
          </w:p>
        </w:tc>
        <w:tc>
          <w:tcPr>
            <w:tcW w:w="1363" w:type="dxa"/>
          </w:tcPr>
          <w:p w14:paraId="6711F452" w14:textId="77777777" w:rsidR="00E016A3" w:rsidRPr="00546603" w:rsidRDefault="00E016A3" w:rsidP="001C20BA">
            <w:pPr>
              <w:spacing w:after="0" w:line="240" w:lineRule="auto"/>
              <w:rPr>
                <w:rFonts w:eastAsia="Calibri" w:cs="Arial"/>
                <w:b/>
              </w:rPr>
            </w:pPr>
          </w:p>
        </w:tc>
      </w:tr>
      <w:tr w:rsidR="00E016A3" w:rsidRPr="00546603" w14:paraId="4CE88CE4" w14:textId="77777777" w:rsidTr="001C20BA">
        <w:tc>
          <w:tcPr>
            <w:tcW w:w="2830" w:type="dxa"/>
          </w:tcPr>
          <w:p w14:paraId="6CCB8E15" w14:textId="77777777" w:rsidR="00E016A3" w:rsidRPr="00546603" w:rsidRDefault="00E016A3" w:rsidP="001C20BA">
            <w:pPr>
              <w:spacing w:after="0" w:line="240" w:lineRule="auto"/>
              <w:rPr>
                <w:rFonts w:eastAsia="Calibri" w:cs="Arial"/>
                <w:b/>
              </w:rPr>
            </w:pPr>
          </w:p>
        </w:tc>
        <w:tc>
          <w:tcPr>
            <w:tcW w:w="2977" w:type="dxa"/>
          </w:tcPr>
          <w:p w14:paraId="5816B77C" w14:textId="77777777" w:rsidR="00E016A3" w:rsidRPr="00546603" w:rsidRDefault="00E016A3" w:rsidP="001C20BA">
            <w:pPr>
              <w:spacing w:after="0" w:line="240" w:lineRule="auto"/>
              <w:rPr>
                <w:rFonts w:eastAsia="Calibri" w:cs="Arial"/>
                <w:b/>
              </w:rPr>
            </w:pPr>
            <w:r w:rsidRPr="00546603">
              <w:rPr>
                <w:rFonts w:eastAsia="Calibri" w:cs="Arial"/>
                <w:b/>
              </w:rPr>
              <w:t>Programme</w:t>
            </w:r>
            <w:r>
              <w:rPr>
                <w:rFonts w:eastAsia="Calibri" w:cs="Arial"/>
                <w:b/>
              </w:rPr>
              <w:t>s</w:t>
            </w:r>
            <w:r w:rsidRPr="00546603">
              <w:rPr>
                <w:rFonts w:eastAsia="Calibri" w:cs="Arial"/>
                <w:b/>
              </w:rPr>
              <w:t xml:space="preserve"> </w:t>
            </w:r>
            <w:r>
              <w:rPr>
                <w:rFonts w:eastAsia="Calibri" w:cs="Arial"/>
                <w:b/>
              </w:rPr>
              <w:t xml:space="preserve">/ Relationship </w:t>
            </w:r>
            <w:r w:rsidRPr="00546603">
              <w:rPr>
                <w:rFonts w:eastAsia="Calibri" w:cs="Arial"/>
                <w:b/>
              </w:rPr>
              <w:t>Manager</w:t>
            </w:r>
          </w:p>
        </w:tc>
        <w:tc>
          <w:tcPr>
            <w:tcW w:w="1846" w:type="dxa"/>
          </w:tcPr>
          <w:p w14:paraId="7A89F3A0" w14:textId="77777777" w:rsidR="00E016A3" w:rsidRPr="00546603" w:rsidRDefault="00E016A3" w:rsidP="001C20BA">
            <w:pPr>
              <w:spacing w:after="0" w:line="240" w:lineRule="auto"/>
              <w:rPr>
                <w:rFonts w:eastAsia="Calibri" w:cs="Arial"/>
                <w:b/>
              </w:rPr>
            </w:pPr>
          </w:p>
        </w:tc>
        <w:tc>
          <w:tcPr>
            <w:tcW w:w="1363" w:type="dxa"/>
          </w:tcPr>
          <w:p w14:paraId="19542A54" w14:textId="77777777" w:rsidR="00E016A3" w:rsidRPr="00546603" w:rsidRDefault="00E016A3" w:rsidP="001C20BA">
            <w:pPr>
              <w:spacing w:after="0" w:line="240" w:lineRule="auto"/>
              <w:rPr>
                <w:rFonts w:eastAsia="Calibri" w:cs="Arial"/>
                <w:b/>
              </w:rPr>
            </w:pPr>
          </w:p>
        </w:tc>
      </w:tr>
      <w:tr w:rsidR="00E016A3" w:rsidRPr="00546603" w14:paraId="60E33A1B" w14:textId="77777777" w:rsidTr="001C20BA">
        <w:tc>
          <w:tcPr>
            <w:tcW w:w="2830" w:type="dxa"/>
          </w:tcPr>
          <w:p w14:paraId="1071DF66" w14:textId="77777777" w:rsidR="00E016A3" w:rsidRPr="00546603" w:rsidRDefault="00E016A3" w:rsidP="001C20BA">
            <w:pPr>
              <w:spacing w:after="0" w:line="240" w:lineRule="auto"/>
              <w:rPr>
                <w:rFonts w:eastAsia="Calibri" w:cs="Arial"/>
                <w:b/>
              </w:rPr>
            </w:pPr>
          </w:p>
        </w:tc>
        <w:tc>
          <w:tcPr>
            <w:tcW w:w="2977" w:type="dxa"/>
          </w:tcPr>
          <w:p w14:paraId="7B93F3FD" w14:textId="77777777" w:rsidR="00E016A3" w:rsidRPr="00546603" w:rsidRDefault="00E016A3" w:rsidP="001C20BA">
            <w:pPr>
              <w:spacing w:after="0" w:line="240" w:lineRule="auto"/>
              <w:rPr>
                <w:rFonts w:eastAsia="Calibri" w:cs="Arial"/>
                <w:b/>
              </w:rPr>
            </w:pPr>
            <w:r w:rsidRPr="00087ECE">
              <w:rPr>
                <w:rStyle w:val="normaltextrun"/>
                <w:rFonts w:ascii="Calibri" w:hAnsi="Calibri" w:cs="Calibri"/>
                <w:b/>
                <w:bCs/>
                <w:shd w:val="clear" w:color="auto" w:fill="FFFFFF"/>
              </w:rPr>
              <w:t>Departmental</w:t>
            </w:r>
            <w:r>
              <w:rPr>
                <w:rStyle w:val="normaltextrun"/>
                <w:rFonts w:ascii="Arial" w:hAnsi="Arial" w:cs="Arial"/>
                <w:b/>
                <w:bCs/>
                <w:color w:val="000000"/>
                <w:shd w:val="clear" w:color="auto" w:fill="FFFFFF"/>
              </w:rPr>
              <w:t> </w:t>
            </w:r>
            <w:r>
              <w:rPr>
                <w:rStyle w:val="normaltextrun"/>
                <w:rFonts w:ascii="Calibri" w:hAnsi="Calibri" w:cs="Calibri"/>
                <w:b/>
                <w:bCs/>
                <w:color w:val="000000"/>
                <w:shd w:val="clear" w:color="auto" w:fill="FFFFFF"/>
              </w:rPr>
              <w:t>Programme Manager</w:t>
            </w:r>
            <w:r>
              <w:rPr>
                <w:rStyle w:val="eop"/>
                <w:rFonts w:ascii="Calibri" w:hAnsi="Calibri" w:cs="Calibri"/>
                <w:color w:val="000000"/>
                <w:shd w:val="clear" w:color="auto" w:fill="FFFFFF"/>
              </w:rPr>
              <w:t> </w:t>
            </w:r>
          </w:p>
        </w:tc>
        <w:tc>
          <w:tcPr>
            <w:tcW w:w="1846" w:type="dxa"/>
          </w:tcPr>
          <w:p w14:paraId="760429FE" w14:textId="77777777" w:rsidR="00E016A3" w:rsidRPr="00546603" w:rsidRDefault="00E016A3" w:rsidP="001C20BA">
            <w:pPr>
              <w:spacing w:after="0" w:line="240" w:lineRule="auto"/>
              <w:rPr>
                <w:rFonts w:eastAsia="Calibri" w:cs="Arial"/>
                <w:b/>
              </w:rPr>
            </w:pPr>
          </w:p>
        </w:tc>
        <w:tc>
          <w:tcPr>
            <w:tcW w:w="1363" w:type="dxa"/>
          </w:tcPr>
          <w:p w14:paraId="18CBE37F" w14:textId="77777777" w:rsidR="00E016A3" w:rsidRPr="00546603" w:rsidRDefault="00E016A3" w:rsidP="001C20BA">
            <w:pPr>
              <w:spacing w:after="0" w:line="240" w:lineRule="auto"/>
              <w:rPr>
                <w:rFonts w:eastAsia="Calibri" w:cs="Arial"/>
                <w:b/>
              </w:rPr>
            </w:pPr>
          </w:p>
        </w:tc>
      </w:tr>
      <w:tr w:rsidR="00E016A3" w:rsidRPr="00546603" w14:paraId="74853EFE" w14:textId="77777777" w:rsidTr="001C20BA">
        <w:tc>
          <w:tcPr>
            <w:tcW w:w="2830" w:type="dxa"/>
          </w:tcPr>
          <w:p w14:paraId="0838F5C7" w14:textId="77777777" w:rsidR="00E016A3" w:rsidRPr="00546603" w:rsidRDefault="00E016A3" w:rsidP="001C20BA">
            <w:pPr>
              <w:spacing w:after="0" w:line="240" w:lineRule="auto"/>
              <w:rPr>
                <w:rFonts w:eastAsia="Calibri" w:cs="Arial"/>
                <w:b/>
              </w:rPr>
            </w:pPr>
          </w:p>
        </w:tc>
        <w:tc>
          <w:tcPr>
            <w:tcW w:w="2977" w:type="dxa"/>
          </w:tcPr>
          <w:p w14:paraId="0C399037" w14:textId="77777777" w:rsidR="00E016A3" w:rsidRPr="00546603" w:rsidRDefault="00E016A3" w:rsidP="001C20BA">
            <w:pPr>
              <w:spacing w:after="0" w:line="240" w:lineRule="auto"/>
              <w:rPr>
                <w:rFonts w:eastAsia="Calibri" w:cs="Arial"/>
                <w:b/>
              </w:rPr>
            </w:pPr>
            <w:r w:rsidRPr="00546603">
              <w:rPr>
                <w:rFonts w:eastAsia="Calibri" w:cs="Arial"/>
                <w:b/>
              </w:rPr>
              <w:t>Programme Administrator</w:t>
            </w:r>
            <w:r>
              <w:rPr>
                <w:rFonts w:eastAsia="Calibri" w:cs="Arial"/>
                <w:b/>
              </w:rPr>
              <w:t xml:space="preserve"> </w:t>
            </w:r>
            <w:r w:rsidRPr="00546603">
              <w:rPr>
                <w:rFonts w:eastAsia="Calibri" w:cs="Arial"/>
                <w:b/>
              </w:rPr>
              <w:t>/</w:t>
            </w:r>
            <w:r>
              <w:rPr>
                <w:rFonts w:eastAsia="Calibri" w:cs="Arial"/>
                <w:b/>
              </w:rPr>
              <w:t xml:space="preserve"> </w:t>
            </w:r>
            <w:r w:rsidRPr="00546603">
              <w:rPr>
                <w:rFonts w:eastAsia="Calibri" w:cs="Arial"/>
                <w:b/>
              </w:rPr>
              <w:t>Coordinator</w:t>
            </w:r>
          </w:p>
        </w:tc>
        <w:tc>
          <w:tcPr>
            <w:tcW w:w="1846" w:type="dxa"/>
          </w:tcPr>
          <w:p w14:paraId="175E34F2" w14:textId="77777777" w:rsidR="00E016A3" w:rsidRPr="00546603" w:rsidRDefault="00E016A3" w:rsidP="001C20BA">
            <w:pPr>
              <w:spacing w:after="0" w:line="240" w:lineRule="auto"/>
              <w:rPr>
                <w:rFonts w:eastAsia="Calibri" w:cs="Arial"/>
                <w:b/>
              </w:rPr>
            </w:pPr>
          </w:p>
        </w:tc>
        <w:tc>
          <w:tcPr>
            <w:tcW w:w="1363" w:type="dxa"/>
          </w:tcPr>
          <w:p w14:paraId="1421ECC7" w14:textId="77777777" w:rsidR="00E016A3" w:rsidRPr="00546603" w:rsidRDefault="00E016A3" w:rsidP="001C20BA">
            <w:pPr>
              <w:spacing w:after="0" w:line="240" w:lineRule="auto"/>
              <w:rPr>
                <w:rFonts w:eastAsia="Calibri" w:cs="Arial"/>
                <w:b/>
              </w:rPr>
            </w:pPr>
          </w:p>
        </w:tc>
      </w:tr>
      <w:tr w:rsidR="00E016A3" w:rsidRPr="00546603" w14:paraId="5E71290C" w14:textId="77777777" w:rsidTr="001C20BA">
        <w:tc>
          <w:tcPr>
            <w:tcW w:w="2830" w:type="dxa"/>
          </w:tcPr>
          <w:p w14:paraId="36CE9906" w14:textId="77777777" w:rsidR="00E016A3" w:rsidRPr="00546603" w:rsidRDefault="00E016A3" w:rsidP="001C20BA">
            <w:pPr>
              <w:spacing w:after="0" w:line="240" w:lineRule="auto"/>
              <w:rPr>
                <w:rFonts w:eastAsia="Calibri" w:cs="Arial"/>
                <w:b/>
              </w:rPr>
            </w:pPr>
          </w:p>
        </w:tc>
        <w:tc>
          <w:tcPr>
            <w:tcW w:w="2977" w:type="dxa"/>
          </w:tcPr>
          <w:p w14:paraId="2ED153AC" w14:textId="77777777" w:rsidR="00E016A3" w:rsidRPr="00546603" w:rsidRDefault="00E016A3" w:rsidP="001C20BA">
            <w:pPr>
              <w:spacing w:after="0" w:line="240" w:lineRule="auto"/>
              <w:rPr>
                <w:rFonts w:eastAsia="Calibri" w:cs="Arial"/>
                <w:b/>
              </w:rPr>
            </w:pPr>
            <w:r w:rsidRPr="00546603">
              <w:rPr>
                <w:rFonts w:eastAsia="Calibri" w:cs="Arial"/>
                <w:b/>
              </w:rPr>
              <w:t>University Apprenticeship Tutor/s</w:t>
            </w:r>
          </w:p>
        </w:tc>
        <w:tc>
          <w:tcPr>
            <w:tcW w:w="1846" w:type="dxa"/>
          </w:tcPr>
          <w:p w14:paraId="2F83B4D1" w14:textId="77777777" w:rsidR="00E016A3" w:rsidRPr="00546603" w:rsidRDefault="00E016A3" w:rsidP="001C20BA">
            <w:pPr>
              <w:spacing w:after="0" w:line="240" w:lineRule="auto"/>
              <w:rPr>
                <w:rFonts w:eastAsia="Calibri" w:cs="Arial"/>
                <w:b/>
              </w:rPr>
            </w:pPr>
          </w:p>
        </w:tc>
        <w:tc>
          <w:tcPr>
            <w:tcW w:w="1363" w:type="dxa"/>
          </w:tcPr>
          <w:p w14:paraId="6ABC8CC4" w14:textId="77777777" w:rsidR="00E016A3" w:rsidRPr="00546603" w:rsidRDefault="00E016A3" w:rsidP="001C20BA">
            <w:pPr>
              <w:spacing w:after="0" w:line="240" w:lineRule="auto"/>
              <w:rPr>
                <w:rFonts w:eastAsia="Calibri" w:cs="Arial"/>
                <w:b/>
              </w:rPr>
            </w:pPr>
          </w:p>
        </w:tc>
      </w:tr>
      <w:tr w:rsidR="00E016A3" w:rsidRPr="00546603" w14:paraId="72A24C35" w14:textId="77777777" w:rsidTr="001C20BA">
        <w:tc>
          <w:tcPr>
            <w:tcW w:w="2830" w:type="dxa"/>
          </w:tcPr>
          <w:p w14:paraId="36409624" w14:textId="77777777" w:rsidR="00E016A3" w:rsidRPr="00546603" w:rsidRDefault="00E016A3" w:rsidP="001C20BA">
            <w:pPr>
              <w:spacing w:after="0" w:line="240" w:lineRule="auto"/>
              <w:rPr>
                <w:rFonts w:eastAsia="Calibri" w:cs="Arial"/>
                <w:b/>
              </w:rPr>
            </w:pPr>
          </w:p>
        </w:tc>
        <w:tc>
          <w:tcPr>
            <w:tcW w:w="2977" w:type="dxa"/>
          </w:tcPr>
          <w:p w14:paraId="66CCA251" w14:textId="77777777" w:rsidR="00E016A3" w:rsidRPr="00546603" w:rsidRDefault="00E016A3" w:rsidP="001C20BA">
            <w:pPr>
              <w:spacing w:after="0" w:line="240" w:lineRule="auto"/>
              <w:rPr>
                <w:rFonts w:eastAsia="Calibri" w:cs="Arial"/>
                <w:b/>
              </w:rPr>
            </w:pPr>
            <w:r w:rsidRPr="00546603">
              <w:rPr>
                <w:rFonts w:eastAsia="Calibri" w:cs="Arial"/>
                <w:b/>
              </w:rPr>
              <w:t>Safeguarding Officer</w:t>
            </w:r>
          </w:p>
        </w:tc>
        <w:tc>
          <w:tcPr>
            <w:tcW w:w="1846" w:type="dxa"/>
          </w:tcPr>
          <w:p w14:paraId="537BE2F4" w14:textId="77777777" w:rsidR="00E016A3" w:rsidRPr="00546603" w:rsidRDefault="00E016A3" w:rsidP="001C20BA">
            <w:pPr>
              <w:spacing w:after="0" w:line="240" w:lineRule="auto"/>
              <w:rPr>
                <w:rFonts w:eastAsia="Calibri" w:cs="Arial"/>
                <w:b/>
              </w:rPr>
            </w:pPr>
          </w:p>
        </w:tc>
        <w:tc>
          <w:tcPr>
            <w:tcW w:w="1363" w:type="dxa"/>
          </w:tcPr>
          <w:p w14:paraId="52BE8933" w14:textId="77777777" w:rsidR="00E016A3" w:rsidRPr="00546603" w:rsidRDefault="00E016A3" w:rsidP="001C20BA">
            <w:pPr>
              <w:spacing w:after="0" w:line="240" w:lineRule="auto"/>
              <w:rPr>
                <w:rFonts w:eastAsia="Calibri" w:cs="Arial"/>
                <w:b/>
              </w:rPr>
            </w:pPr>
          </w:p>
        </w:tc>
      </w:tr>
      <w:tr w:rsidR="00E016A3" w:rsidRPr="00546603" w14:paraId="2E1431FD" w14:textId="77777777" w:rsidTr="001C20BA">
        <w:tc>
          <w:tcPr>
            <w:tcW w:w="2830" w:type="dxa"/>
          </w:tcPr>
          <w:p w14:paraId="57526F8F" w14:textId="77777777" w:rsidR="00E016A3" w:rsidRPr="00546603" w:rsidRDefault="00E016A3" w:rsidP="001C20BA">
            <w:pPr>
              <w:spacing w:after="0" w:line="240" w:lineRule="auto"/>
              <w:rPr>
                <w:rFonts w:eastAsia="Calibri" w:cs="Arial"/>
                <w:b/>
              </w:rPr>
            </w:pPr>
          </w:p>
        </w:tc>
        <w:tc>
          <w:tcPr>
            <w:tcW w:w="2977" w:type="dxa"/>
          </w:tcPr>
          <w:p w14:paraId="108EA6C8" w14:textId="77777777" w:rsidR="00E016A3" w:rsidRPr="00546603" w:rsidRDefault="00E016A3" w:rsidP="001C20BA">
            <w:pPr>
              <w:spacing w:after="0" w:line="240" w:lineRule="auto"/>
              <w:rPr>
                <w:rFonts w:eastAsia="Calibri" w:cs="Arial"/>
                <w:b/>
              </w:rPr>
            </w:pPr>
            <w:r w:rsidRPr="00546603">
              <w:rPr>
                <w:rFonts w:eastAsia="Calibri" w:cs="Arial"/>
                <w:b/>
              </w:rPr>
              <w:t>Welfare Officer</w:t>
            </w:r>
          </w:p>
        </w:tc>
        <w:tc>
          <w:tcPr>
            <w:tcW w:w="1846" w:type="dxa"/>
          </w:tcPr>
          <w:p w14:paraId="4BA0F45D" w14:textId="77777777" w:rsidR="00E016A3" w:rsidRPr="00546603" w:rsidRDefault="00E016A3" w:rsidP="001C20BA">
            <w:pPr>
              <w:spacing w:after="0" w:line="240" w:lineRule="auto"/>
              <w:rPr>
                <w:rFonts w:eastAsia="Calibri" w:cs="Arial"/>
                <w:b/>
              </w:rPr>
            </w:pPr>
          </w:p>
        </w:tc>
        <w:tc>
          <w:tcPr>
            <w:tcW w:w="1363" w:type="dxa"/>
          </w:tcPr>
          <w:p w14:paraId="78CB65FA" w14:textId="77777777" w:rsidR="00E016A3" w:rsidRPr="00546603" w:rsidRDefault="00E016A3" w:rsidP="001C20BA">
            <w:pPr>
              <w:spacing w:after="0" w:line="240" w:lineRule="auto"/>
              <w:rPr>
                <w:rFonts w:eastAsia="Calibri" w:cs="Arial"/>
                <w:b/>
              </w:rPr>
            </w:pPr>
          </w:p>
        </w:tc>
      </w:tr>
    </w:tbl>
    <w:p w14:paraId="57CE8EA6" w14:textId="77777777" w:rsidR="00E016A3" w:rsidRPr="00546603" w:rsidRDefault="00E016A3" w:rsidP="00E016A3">
      <w:pPr>
        <w:spacing w:after="0" w:line="240" w:lineRule="auto"/>
        <w:rPr>
          <w:rFonts w:eastAsia="Calibri" w:cs="Arial"/>
          <w:b/>
        </w:rPr>
      </w:pPr>
    </w:p>
    <w:p w14:paraId="2A436B0B" w14:textId="77777777" w:rsidR="00E016A3" w:rsidRPr="00EB6183" w:rsidRDefault="00E016A3" w:rsidP="00E016A3">
      <w:pPr>
        <w:keepNext/>
        <w:keepLines/>
        <w:spacing w:after="0" w:line="240" w:lineRule="auto"/>
        <w:outlineLvl w:val="2"/>
        <w:rPr>
          <w:rFonts w:ascii="Calibri Light" w:eastAsiaTheme="majorEastAsia" w:hAnsi="Calibri Light" w:cs="Calibri Light"/>
          <w:color w:val="3F4246"/>
          <w:sz w:val="36"/>
          <w:szCs w:val="36"/>
          <w:lang w:eastAsia="en-GB"/>
        </w:rPr>
      </w:pPr>
      <w:bookmarkStart w:id="6" w:name="_Toc512256804"/>
      <w:r w:rsidRPr="00EB6183">
        <w:rPr>
          <w:rFonts w:ascii="Calibri Light" w:eastAsiaTheme="majorEastAsia" w:hAnsi="Calibri Light" w:cs="Calibri Light"/>
          <w:color w:val="3F4246"/>
          <w:sz w:val="36"/>
          <w:szCs w:val="36"/>
          <w:lang w:eastAsia="en-GB"/>
        </w:rPr>
        <w:lastRenderedPageBreak/>
        <w:t>Summary</w:t>
      </w:r>
      <w:bookmarkEnd w:id="6"/>
      <w:r w:rsidRPr="00EB6183">
        <w:rPr>
          <w:rFonts w:ascii="Calibri Light" w:eastAsiaTheme="majorEastAsia" w:hAnsi="Calibri Light" w:cs="Calibri Light"/>
          <w:color w:val="3F4246"/>
          <w:sz w:val="36"/>
          <w:szCs w:val="36"/>
          <w:lang w:eastAsia="en-GB"/>
        </w:rPr>
        <w:t xml:space="preserve"> </w:t>
      </w:r>
    </w:p>
    <w:p w14:paraId="776E5EAF" w14:textId="77777777" w:rsidR="00E016A3" w:rsidRPr="00546603" w:rsidRDefault="00E016A3" w:rsidP="00E016A3">
      <w:pPr>
        <w:spacing w:after="0" w:line="240" w:lineRule="auto"/>
        <w:ind w:right="386"/>
        <w:jc w:val="both"/>
        <w:rPr>
          <w:rFonts w:cs="Arial"/>
          <w:highlight w:val="yellow"/>
        </w:rPr>
      </w:pPr>
      <w:bookmarkStart w:id="7" w:name="_Hlk497469535"/>
      <w:r w:rsidRPr="00546603">
        <w:rPr>
          <w:rFonts w:cs="Arial"/>
          <w:color w:val="0A0C0C"/>
          <w:highlight w:val="yellow"/>
        </w:rPr>
        <w:t xml:space="preserve">Please provide a summary of the </w:t>
      </w:r>
      <w:r w:rsidRPr="00546603">
        <w:rPr>
          <w:rFonts w:cs="Arial"/>
          <w:highlight w:val="yellow"/>
        </w:rPr>
        <w:t>degree apprenticeship that was approved as part of the Course Approval process. This should include:</w:t>
      </w:r>
    </w:p>
    <w:p w14:paraId="603349AC" w14:textId="77777777" w:rsidR="00E016A3" w:rsidRPr="00546603" w:rsidRDefault="00E016A3" w:rsidP="00E016A3">
      <w:pPr>
        <w:spacing w:after="0" w:line="240" w:lineRule="auto"/>
        <w:ind w:right="386"/>
        <w:jc w:val="both"/>
        <w:rPr>
          <w:rFonts w:cs="Arial"/>
          <w:highlight w:val="yellow"/>
        </w:rPr>
      </w:pPr>
    </w:p>
    <w:p w14:paraId="2A9E2D1E" w14:textId="77777777" w:rsidR="00E016A3" w:rsidRPr="00546603" w:rsidRDefault="00E016A3" w:rsidP="00E016A3">
      <w:pPr>
        <w:numPr>
          <w:ilvl w:val="0"/>
          <w:numId w:val="4"/>
        </w:numPr>
        <w:spacing w:after="0" w:line="240" w:lineRule="auto"/>
        <w:ind w:left="284" w:right="389" w:hanging="284"/>
        <w:jc w:val="both"/>
        <w:rPr>
          <w:rFonts w:cs="Arial"/>
          <w:highlight w:val="yellow"/>
        </w:rPr>
      </w:pPr>
      <w:r w:rsidRPr="00546603">
        <w:rPr>
          <w:rFonts w:cs="Arial"/>
          <w:highlight w:val="yellow"/>
        </w:rPr>
        <w:t>distinctiveness of the apprenticeship</w:t>
      </w:r>
    </w:p>
    <w:p w14:paraId="1135A561" w14:textId="77777777" w:rsidR="00E016A3" w:rsidRPr="00546603" w:rsidRDefault="00E016A3" w:rsidP="00E016A3">
      <w:pPr>
        <w:numPr>
          <w:ilvl w:val="0"/>
          <w:numId w:val="4"/>
        </w:numPr>
        <w:spacing w:after="0" w:line="240" w:lineRule="auto"/>
        <w:ind w:left="284" w:right="389" w:hanging="284"/>
        <w:jc w:val="both"/>
        <w:rPr>
          <w:rFonts w:cs="Arial"/>
          <w:highlight w:val="yellow"/>
        </w:rPr>
      </w:pPr>
      <w:r w:rsidRPr="00546603">
        <w:rPr>
          <w:rFonts w:cs="Arial"/>
          <w:highlight w:val="yellow"/>
        </w:rPr>
        <w:t>timescales of apprenticeship</w:t>
      </w:r>
    </w:p>
    <w:p w14:paraId="521626AC" w14:textId="77777777" w:rsidR="00E016A3" w:rsidRPr="00546603" w:rsidRDefault="00E016A3" w:rsidP="00E016A3">
      <w:pPr>
        <w:numPr>
          <w:ilvl w:val="0"/>
          <w:numId w:val="4"/>
        </w:numPr>
        <w:spacing w:after="0" w:line="240" w:lineRule="auto"/>
        <w:ind w:left="284" w:right="389" w:hanging="284"/>
        <w:jc w:val="both"/>
        <w:rPr>
          <w:rFonts w:cs="Arial"/>
          <w:highlight w:val="yellow"/>
        </w:rPr>
      </w:pPr>
      <w:r w:rsidRPr="00546603">
        <w:rPr>
          <w:rFonts w:cs="Arial"/>
          <w:highlight w:val="yellow"/>
        </w:rPr>
        <w:t>course structure and delivery overview map</w:t>
      </w:r>
    </w:p>
    <w:p w14:paraId="36D6634F" w14:textId="77777777" w:rsidR="00E016A3" w:rsidRDefault="00E016A3" w:rsidP="00E016A3">
      <w:pPr>
        <w:keepNext/>
        <w:keepLines/>
        <w:spacing w:before="40" w:after="0"/>
        <w:outlineLvl w:val="2"/>
        <w:rPr>
          <w:rFonts w:asciiTheme="majorHAnsi" w:eastAsiaTheme="majorEastAsia" w:hAnsiTheme="majorHAnsi" w:cstheme="majorBidi"/>
          <w:color w:val="1F3763" w:themeColor="accent1" w:themeShade="7F"/>
          <w:sz w:val="24"/>
          <w:szCs w:val="24"/>
        </w:rPr>
      </w:pPr>
      <w:bookmarkStart w:id="8" w:name="_Toc512256805"/>
      <w:bookmarkEnd w:id="7"/>
    </w:p>
    <w:p w14:paraId="59ACAAD5" w14:textId="77777777" w:rsidR="00E016A3" w:rsidRPr="00F03290" w:rsidRDefault="00E016A3" w:rsidP="00E016A3">
      <w:pPr>
        <w:keepNext/>
        <w:keepLines/>
        <w:spacing w:after="0" w:line="240" w:lineRule="auto"/>
        <w:outlineLvl w:val="2"/>
        <w:rPr>
          <w:rFonts w:ascii="Calibri Light" w:eastAsiaTheme="majorEastAsia" w:hAnsi="Calibri Light" w:cs="Calibri Light"/>
          <w:color w:val="3F4246"/>
          <w:sz w:val="36"/>
          <w:szCs w:val="36"/>
          <w:lang w:eastAsia="en-GB"/>
        </w:rPr>
      </w:pPr>
      <w:r w:rsidRPr="00F03290">
        <w:rPr>
          <w:rFonts w:ascii="Calibri Light" w:eastAsiaTheme="majorEastAsia" w:hAnsi="Calibri Light" w:cs="Calibri Light"/>
          <w:color w:val="3F4246"/>
          <w:sz w:val="36"/>
          <w:szCs w:val="36"/>
          <w:lang w:eastAsia="en-GB"/>
        </w:rPr>
        <w:t>Degree Apprenticeship Standard</w:t>
      </w:r>
      <w:bookmarkEnd w:id="8"/>
    </w:p>
    <w:p w14:paraId="5022A51D" w14:textId="77777777" w:rsidR="00E016A3" w:rsidRPr="00546603" w:rsidRDefault="00E016A3" w:rsidP="00E016A3">
      <w:pPr>
        <w:spacing w:after="0" w:line="240" w:lineRule="auto"/>
        <w:rPr>
          <w:rFonts w:cs="Arial"/>
        </w:rPr>
      </w:pPr>
      <w:r w:rsidRPr="00546603">
        <w:rPr>
          <w:rFonts w:cs="Arial"/>
        </w:rPr>
        <w:t xml:space="preserve">The </w:t>
      </w:r>
      <w:r w:rsidRPr="00546603">
        <w:rPr>
          <w:rFonts w:cs="Arial"/>
          <w:highlight w:val="yellow"/>
        </w:rPr>
        <w:t>XXXXXXX</w:t>
      </w:r>
      <w:r w:rsidRPr="00546603">
        <w:rPr>
          <w:rFonts w:cs="Arial"/>
        </w:rPr>
        <w:t xml:space="preserve"> </w:t>
      </w:r>
      <w:r>
        <w:rPr>
          <w:rFonts w:cs="Arial"/>
        </w:rPr>
        <w:t>A</w:t>
      </w:r>
      <w:r w:rsidRPr="00546603">
        <w:rPr>
          <w:rFonts w:cs="Arial"/>
        </w:rPr>
        <w:t>pprenticeship Standard comprises of the following sections:</w:t>
      </w:r>
    </w:p>
    <w:p w14:paraId="5C252D6A" w14:textId="77777777" w:rsidR="00E016A3" w:rsidRPr="00546603" w:rsidRDefault="00E016A3" w:rsidP="00E016A3">
      <w:pPr>
        <w:spacing w:after="0" w:line="240" w:lineRule="auto"/>
        <w:rPr>
          <w:rFonts w:cs="Arial"/>
        </w:rPr>
      </w:pPr>
    </w:p>
    <w:p w14:paraId="194C1A38" w14:textId="77777777" w:rsidR="00E016A3" w:rsidRPr="00864E1B" w:rsidRDefault="00E016A3" w:rsidP="00E016A3">
      <w:pPr>
        <w:numPr>
          <w:ilvl w:val="0"/>
          <w:numId w:val="16"/>
        </w:numPr>
        <w:spacing w:after="0" w:line="240" w:lineRule="auto"/>
        <w:ind w:left="284" w:hanging="284"/>
        <w:contextualSpacing/>
        <w:rPr>
          <w:rFonts w:cs="Arial"/>
        </w:rPr>
      </w:pPr>
      <w:r w:rsidRPr="00864E1B">
        <w:rPr>
          <w:rFonts w:cs="Arial"/>
          <w:bCs/>
          <w:i/>
          <w:iCs/>
        </w:rPr>
        <w:t>Knowledge:</w:t>
      </w:r>
      <w:r w:rsidRPr="00864E1B">
        <w:rPr>
          <w:rFonts w:cs="Arial"/>
        </w:rPr>
        <w:t xml:space="preserve"> through</w:t>
      </w:r>
      <w:r w:rsidRPr="00864E1B">
        <w:rPr>
          <w:rFonts w:cs="Arial"/>
          <w:lang w:val="en-US"/>
        </w:rPr>
        <w:t xml:space="preserve"> formal land applied learning according to business environment</w:t>
      </w:r>
    </w:p>
    <w:p w14:paraId="1796A09A" w14:textId="77777777" w:rsidR="00E016A3" w:rsidRPr="00864E1B" w:rsidRDefault="00E016A3" w:rsidP="00E016A3">
      <w:pPr>
        <w:numPr>
          <w:ilvl w:val="0"/>
          <w:numId w:val="16"/>
        </w:numPr>
        <w:spacing w:after="0" w:line="240" w:lineRule="auto"/>
        <w:ind w:left="284" w:hanging="284"/>
        <w:contextualSpacing/>
        <w:rPr>
          <w:rFonts w:cs="Arial"/>
        </w:rPr>
      </w:pPr>
      <w:r w:rsidRPr="00864E1B">
        <w:rPr>
          <w:rFonts w:cs="Arial"/>
          <w:bCs/>
          <w:i/>
          <w:iCs/>
        </w:rPr>
        <w:t xml:space="preserve">Skills: </w:t>
      </w:r>
      <w:r>
        <w:rPr>
          <w:rFonts w:cs="Arial"/>
        </w:rPr>
        <w:t xml:space="preserve">acquired </w:t>
      </w:r>
      <w:r w:rsidRPr="00864E1B">
        <w:rPr>
          <w:rFonts w:cs="Arial"/>
          <w:lang w:val="en-US"/>
        </w:rPr>
        <w:t>and demonstrated through continuous professional development in the workplace</w:t>
      </w:r>
    </w:p>
    <w:p w14:paraId="089BE7A6" w14:textId="77777777" w:rsidR="00E016A3" w:rsidRPr="00864E1B" w:rsidRDefault="00E016A3" w:rsidP="00E016A3">
      <w:pPr>
        <w:numPr>
          <w:ilvl w:val="0"/>
          <w:numId w:val="16"/>
        </w:numPr>
        <w:spacing w:after="0" w:line="240" w:lineRule="auto"/>
        <w:ind w:left="284" w:hanging="284"/>
        <w:contextualSpacing/>
        <w:rPr>
          <w:rFonts w:cs="Arial"/>
        </w:rPr>
      </w:pPr>
      <w:r w:rsidRPr="00864E1B">
        <w:rPr>
          <w:rFonts w:cs="Arial"/>
          <w:bCs/>
          <w:i/>
          <w:iCs/>
        </w:rPr>
        <w:t>Behaviours:</w:t>
      </w:r>
      <w:r w:rsidRPr="00864E1B">
        <w:rPr>
          <w:rFonts w:cs="Arial"/>
        </w:rPr>
        <w:t xml:space="preserve"> </w:t>
      </w:r>
      <w:r w:rsidRPr="00864E1B">
        <w:rPr>
          <w:rFonts w:cs="Arial"/>
          <w:lang w:val="en-US"/>
        </w:rPr>
        <w:t>developed and exhibited in the workplace</w:t>
      </w:r>
    </w:p>
    <w:p w14:paraId="60128B84" w14:textId="77777777" w:rsidR="00E016A3" w:rsidRPr="00546603" w:rsidRDefault="00E016A3" w:rsidP="00E016A3">
      <w:pPr>
        <w:spacing w:after="0" w:line="240" w:lineRule="auto"/>
        <w:ind w:right="-600"/>
        <w:rPr>
          <w:rFonts w:cs="Arial"/>
        </w:rPr>
      </w:pPr>
      <w:bookmarkStart w:id="9" w:name="_Hlk497469674"/>
    </w:p>
    <w:p w14:paraId="427F3A58" w14:textId="6CF6E6B9" w:rsidR="00E016A3" w:rsidRPr="00546603" w:rsidRDefault="00E016A3" w:rsidP="00E016A3">
      <w:pPr>
        <w:spacing w:after="0" w:line="240" w:lineRule="auto"/>
        <w:ind w:right="-600"/>
        <w:rPr>
          <w:rFonts w:cs="Arial"/>
          <w:highlight w:val="yellow"/>
        </w:rPr>
      </w:pPr>
      <w:r w:rsidRPr="00546603">
        <w:rPr>
          <w:rFonts w:cs="Arial"/>
        </w:rPr>
        <w:t xml:space="preserve">The full </w:t>
      </w:r>
      <w:r>
        <w:rPr>
          <w:rFonts w:cs="Arial"/>
        </w:rPr>
        <w:t>s</w:t>
      </w:r>
      <w:r w:rsidRPr="00546603">
        <w:rPr>
          <w:rFonts w:cs="Arial"/>
        </w:rPr>
        <w:t xml:space="preserve">tandard can be found </w:t>
      </w:r>
      <w:r>
        <w:rPr>
          <w:rFonts w:cs="Arial"/>
        </w:rPr>
        <w:t>at</w:t>
      </w:r>
      <w:r w:rsidRPr="00546603">
        <w:rPr>
          <w:rFonts w:cs="Arial"/>
        </w:rPr>
        <w:t xml:space="preserve"> </w:t>
      </w:r>
      <w:bookmarkEnd w:id="9"/>
      <w:r w:rsidR="00844CD1" w:rsidRPr="00546603">
        <w:rPr>
          <w:rFonts w:cs="Arial"/>
          <w:highlight w:val="yellow"/>
        </w:rPr>
        <w:t>URL</w:t>
      </w:r>
      <w:r w:rsidRPr="00546603">
        <w:rPr>
          <w:rFonts w:cs="Arial"/>
          <w:highlight w:val="yellow"/>
        </w:rPr>
        <w:t xml:space="preserve"> to IfA</w:t>
      </w:r>
      <w:r>
        <w:rPr>
          <w:rFonts w:cs="Arial"/>
          <w:highlight w:val="yellow"/>
        </w:rPr>
        <w:t>TE</w:t>
      </w:r>
      <w:r w:rsidRPr="00546603">
        <w:rPr>
          <w:rFonts w:cs="Arial"/>
          <w:highlight w:val="yellow"/>
        </w:rPr>
        <w:t xml:space="preserve"> site</w:t>
      </w:r>
      <w:r>
        <w:rPr>
          <w:rFonts w:cs="Arial"/>
          <w:highlight w:val="yellow"/>
        </w:rPr>
        <w:t>.</w:t>
      </w:r>
    </w:p>
    <w:p w14:paraId="25EE1152" w14:textId="77777777" w:rsidR="00E016A3" w:rsidRPr="00546603" w:rsidRDefault="00E016A3" w:rsidP="00E016A3">
      <w:pPr>
        <w:spacing w:after="0" w:line="240" w:lineRule="auto"/>
        <w:rPr>
          <w:rFonts w:cs="Arial"/>
          <w:i/>
          <w:lang w:val="en-US"/>
        </w:rPr>
      </w:pPr>
    </w:p>
    <w:p w14:paraId="391B37FA" w14:textId="77777777" w:rsidR="00E016A3" w:rsidRPr="00F03290" w:rsidRDefault="00E016A3" w:rsidP="00E016A3">
      <w:pPr>
        <w:keepNext/>
        <w:keepLines/>
        <w:spacing w:after="0" w:line="240" w:lineRule="auto"/>
        <w:outlineLvl w:val="2"/>
        <w:rPr>
          <w:rFonts w:ascii="Calibri Light" w:eastAsiaTheme="majorEastAsia" w:hAnsi="Calibri Light" w:cs="Calibri Light"/>
          <w:color w:val="3F4246"/>
          <w:sz w:val="36"/>
          <w:szCs w:val="36"/>
          <w:lang w:eastAsia="en-GB"/>
        </w:rPr>
      </w:pPr>
      <w:bookmarkStart w:id="10" w:name="_Toc512256806"/>
      <w:r w:rsidRPr="00F03290">
        <w:rPr>
          <w:rFonts w:ascii="Calibri Light" w:eastAsiaTheme="majorEastAsia" w:hAnsi="Calibri Light" w:cs="Calibri Light"/>
          <w:color w:val="3F4246"/>
          <w:sz w:val="36"/>
          <w:szCs w:val="36"/>
          <w:lang w:eastAsia="en-GB"/>
        </w:rPr>
        <w:t>Professional Accreditation</w:t>
      </w:r>
      <w:bookmarkEnd w:id="10"/>
    </w:p>
    <w:p w14:paraId="643F4CB5" w14:textId="77777777" w:rsidR="00E016A3" w:rsidRPr="00546603" w:rsidRDefault="00E016A3" w:rsidP="00E016A3">
      <w:pPr>
        <w:spacing w:after="0" w:line="240" w:lineRule="auto"/>
        <w:rPr>
          <w:rFonts w:cs="Arial"/>
          <w:b/>
        </w:rPr>
      </w:pPr>
      <w:r w:rsidRPr="00546603">
        <w:rPr>
          <w:rFonts w:cs="Arial"/>
          <w:highlight w:val="yellow"/>
        </w:rPr>
        <w:t>Please add any professional accreditation that will come with completion of the degree apprenticeship</w:t>
      </w:r>
      <w:r w:rsidRPr="00546603">
        <w:rPr>
          <w:rFonts w:cs="Arial"/>
          <w:b/>
        </w:rPr>
        <w:t>.</w:t>
      </w:r>
      <w:r w:rsidRPr="00546603">
        <w:rPr>
          <w:rFonts w:cs="Arial"/>
          <w:b/>
        </w:rPr>
        <w:tab/>
      </w:r>
    </w:p>
    <w:p w14:paraId="6B6EA241" w14:textId="77777777" w:rsidR="00E016A3" w:rsidRPr="00F03290" w:rsidRDefault="00E016A3" w:rsidP="00E016A3">
      <w:pPr>
        <w:keepNext/>
        <w:keepLines/>
        <w:spacing w:after="0" w:line="240" w:lineRule="auto"/>
        <w:outlineLvl w:val="2"/>
        <w:rPr>
          <w:rFonts w:ascii="Calibri Light" w:eastAsiaTheme="majorEastAsia" w:hAnsi="Calibri Light" w:cs="Calibri Light"/>
          <w:color w:val="3F4246"/>
          <w:sz w:val="36"/>
          <w:szCs w:val="36"/>
          <w:lang w:eastAsia="en-GB"/>
        </w:rPr>
      </w:pPr>
    </w:p>
    <w:p w14:paraId="0E53840A" w14:textId="77777777" w:rsidR="00E016A3" w:rsidRPr="00F03290" w:rsidRDefault="00E016A3" w:rsidP="00E016A3">
      <w:pPr>
        <w:keepNext/>
        <w:keepLines/>
        <w:spacing w:after="0" w:line="240" w:lineRule="auto"/>
        <w:outlineLvl w:val="2"/>
        <w:rPr>
          <w:rFonts w:ascii="Calibri Light" w:eastAsiaTheme="majorEastAsia" w:hAnsi="Calibri Light" w:cs="Calibri Light"/>
          <w:color w:val="3F4246"/>
          <w:sz w:val="36"/>
          <w:szCs w:val="36"/>
          <w:lang w:eastAsia="en-GB"/>
        </w:rPr>
      </w:pPr>
      <w:bookmarkStart w:id="11" w:name="_Toc512256807"/>
      <w:r w:rsidRPr="00F03290">
        <w:rPr>
          <w:rFonts w:ascii="Calibri Light" w:eastAsiaTheme="majorEastAsia" w:hAnsi="Calibri Light" w:cs="Calibri Light"/>
          <w:color w:val="3F4246"/>
          <w:sz w:val="36"/>
          <w:szCs w:val="36"/>
          <w:lang w:eastAsia="en-GB"/>
        </w:rPr>
        <w:t>Assessment</w:t>
      </w:r>
      <w:bookmarkEnd w:id="11"/>
    </w:p>
    <w:p w14:paraId="34FD20D1" w14:textId="77777777" w:rsidR="00E016A3" w:rsidRDefault="00E016A3" w:rsidP="00E016A3">
      <w:pPr>
        <w:spacing w:after="0" w:line="240" w:lineRule="auto"/>
        <w:rPr>
          <w:rFonts w:cs="Arial"/>
        </w:rPr>
      </w:pPr>
      <w:r w:rsidRPr="00546603">
        <w:rPr>
          <w:rFonts w:cs="Arial"/>
        </w:rPr>
        <w:t xml:space="preserve">The </w:t>
      </w:r>
      <w:r w:rsidRPr="00EF6B94">
        <w:rPr>
          <w:rFonts w:cs="Arial"/>
          <w:highlight w:val="yellow"/>
        </w:rPr>
        <w:t>insert programme title</w:t>
      </w:r>
      <w:r w:rsidRPr="00546603">
        <w:rPr>
          <w:rFonts w:cs="Arial"/>
        </w:rPr>
        <w:t xml:space="preserve"> </w:t>
      </w:r>
      <w:r>
        <w:rPr>
          <w:rFonts w:cs="Arial"/>
        </w:rPr>
        <w:t>D</w:t>
      </w:r>
      <w:r w:rsidRPr="00546603">
        <w:rPr>
          <w:rFonts w:cs="Arial"/>
        </w:rPr>
        <w:t xml:space="preserve">egree </w:t>
      </w:r>
      <w:r>
        <w:rPr>
          <w:rFonts w:cs="Arial"/>
        </w:rPr>
        <w:t>A</w:t>
      </w:r>
      <w:r w:rsidRPr="00546603">
        <w:rPr>
          <w:rFonts w:cs="Arial"/>
        </w:rPr>
        <w:t xml:space="preserve">pprenticeship Standard and supporting </w:t>
      </w:r>
      <w:r>
        <w:rPr>
          <w:rFonts w:cs="Arial"/>
        </w:rPr>
        <w:t>A</w:t>
      </w:r>
      <w:r w:rsidRPr="00546603">
        <w:rPr>
          <w:rFonts w:cs="Arial"/>
        </w:rPr>
        <w:t xml:space="preserve">ssessment </w:t>
      </w:r>
      <w:r>
        <w:rPr>
          <w:rFonts w:cs="Arial"/>
        </w:rPr>
        <w:t>P</w:t>
      </w:r>
      <w:r w:rsidRPr="00546603">
        <w:rPr>
          <w:rFonts w:cs="Arial"/>
        </w:rPr>
        <w:t xml:space="preserve">lan provides details of the assessment requirements.  There are several elements that make up </w:t>
      </w:r>
      <w:r>
        <w:rPr>
          <w:rFonts w:cs="Arial"/>
        </w:rPr>
        <w:t xml:space="preserve">the </w:t>
      </w:r>
      <w:r w:rsidRPr="00546603">
        <w:rPr>
          <w:rFonts w:cs="Arial"/>
        </w:rPr>
        <w:t xml:space="preserve">assessment including: </w:t>
      </w:r>
      <w:r>
        <w:rPr>
          <w:rFonts w:cs="Arial"/>
          <w:highlight w:val="yellow"/>
        </w:rPr>
        <w:t>a</w:t>
      </w:r>
      <w:r w:rsidRPr="00546603">
        <w:rPr>
          <w:rFonts w:cs="Arial"/>
          <w:highlight w:val="yellow"/>
        </w:rPr>
        <w:t>mend as appropriate</w:t>
      </w:r>
    </w:p>
    <w:p w14:paraId="6DE0B9B4" w14:textId="77777777" w:rsidR="00E016A3" w:rsidRPr="00546603" w:rsidRDefault="00E016A3" w:rsidP="00E016A3">
      <w:pPr>
        <w:spacing w:after="0" w:line="240" w:lineRule="auto"/>
        <w:rPr>
          <w:rFonts w:cs="Arial"/>
        </w:rPr>
      </w:pPr>
    </w:p>
    <w:p w14:paraId="61412F0A" w14:textId="2358B25D" w:rsidR="00E016A3" w:rsidRPr="00864E1B" w:rsidRDefault="00E016A3" w:rsidP="00E016A3">
      <w:pPr>
        <w:numPr>
          <w:ilvl w:val="0"/>
          <w:numId w:val="2"/>
        </w:numPr>
        <w:spacing w:after="0" w:line="240" w:lineRule="auto"/>
        <w:ind w:left="284" w:hanging="284"/>
        <w:contextualSpacing/>
        <w:rPr>
          <w:rFonts w:cs="Arial"/>
        </w:rPr>
      </w:pPr>
      <w:r>
        <w:rPr>
          <w:rFonts w:cs="Arial"/>
        </w:rPr>
        <w:t>summative</w:t>
      </w:r>
      <w:r w:rsidRPr="00864E1B">
        <w:rPr>
          <w:rFonts w:cs="Arial"/>
        </w:rPr>
        <w:t xml:space="preserve"> assessment (</w:t>
      </w:r>
      <w:r w:rsidR="00844CD1" w:rsidRPr="00864E1B">
        <w:rPr>
          <w:rFonts w:cs="Arial"/>
        </w:rPr>
        <w:t>i.e.,</w:t>
      </w:r>
      <w:r w:rsidRPr="00864E1B">
        <w:rPr>
          <w:rFonts w:cs="Arial"/>
        </w:rPr>
        <w:t xml:space="preserve"> </w:t>
      </w:r>
      <w:r>
        <w:rPr>
          <w:rFonts w:cs="Arial"/>
        </w:rPr>
        <w:t xml:space="preserve">credit bearing assessments associated with individual </w:t>
      </w:r>
      <w:r w:rsidRPr="00864E1B">
        <w:rPr>
          <w:rFonts w:cs="Arial"/>
        </w:rPr>
        <w:t>modules)</w:t>
      </w:r>
    </w:p>
    <w:p w14:paraId="1CB68E31" w14:textId="77777777" w:rsidR="00E016A3" w:rsidRPr="00864E1B" w:rsidRDefault="00E016A3" w:rsidP="00E016A3">
      <w:pPr>
        <w:numPr>
          <w:ilvl w:val="0"/>
          <w:numId w:val="2"/>
        </w:numPr>
        <w:spacing w:after="0" w:line="240" w:lineRule="auto"/>
        <w:ind w:left="284" w:hanging="284"/>
        <w:contextualSpacing/>
        <w:rPr>
          <w:rFonts w:cs="Arial"/>
        </w:rPr>
      </w:pPr>
      <w:r w:rsidRPr="00864E1B">
        <w:rPr>
          <w:rFonts w:cs="Arial"/>
        </w:rPr>
        <w:t>formative ‘on-programme’ assessment (assessments that do not contribute to the degree, but provided an opportunity to develop and apply new skills and knowledge)</w:t>
      </w:r>
    </w:p>
    <w:p w14:paraId="2279B56F" w14:textId="77777777" w:rsidR="00E016A3" w:rsidRPr="004A5D8B" w:rsidRDefault="00E016A3" w:rsidP="00E016A3">
      <w:pPr>
        <w:numPr>
          <w:ilvl w:val="0"/>
          <w:numId w:val="2"/>
        </w:numPr>
        <w:spacing w:after="0" w:line="240" w:lineRule="auto"/>
        <w:ind w:left="284" w:hanging="284"/>
        <w:contextualSpacing/>
        <w:rPr>
          <w:rFonts w:cs="Arial"/>
          <w:highlight w:val="yellow"/>
        </w:rPr>
      </w:pPr>
      <w:r w:rsidRPr="004A5D8B">
        <w:rPr>
          <w:rFonts w:cs="Arial"/>
          <w:highlight w:val="yellow"/>
        </w:rPr>
        <w:t>a work-based project (where included)</w:t>
      </w:r>
    </w:p>
    <w:p w14:paraId="32322FAD" w14:textId="77777777" w:rsidR="00E016A3" w:rsidRPr="00864E1B" w:rsidRDefault="00E016A3" w:rsidP="00E016A3">
      <w:pPr>
        <w:numPr>
          <w:ilvl w:val="0"/>
          <w:numId w:val="2"/>
        </w:numPr>
        <w:spacing w:after="0" w:line="240" w:lineRule="auto"/>
        <w:ind w:left="284" w:hanging="284"/>
        <w:contextualSpacing/>
        <w:rPr>
          <w:rFonts w:cs="Arial"/>
        </w:rPr>
      </w:pPr>
      <w:r w:rsidRPr="00864E1B">
        <w:rPr>
          <w:rFonts w:cs="Arial"/>
        </w:rPr>
        <w:t xml:space="preserve">a summative End Point Assessment </w:t>
      </w:r>
    </w:p>
    <w:p w14:paraId="4A5BDD35" w14:textId="77777777" w:rsidR="00E016A3" w:rsidRPr="00864E1B" w:rsidRDefault="00E016A3" w:rsidP="00E016A3">
      <w:pPr>
        <w:numPr>
          <w:ilvl w:val="0"/>
          <w:numId w:val="2"/>
        </w:numPr>
        <w:spacing w:after="0" w:line="240" w:lineRule="auto"/>
        <w:ind w:left="284" w:hanging="284"/>
        <w:contextualSpacing/>
        <w:rPr>
          <w:rFonts w:cs="Arial"/>
          <w:highlight w:val="yellow"/>
        </w:rPr>
      </w:pPr>
      <w:r w:rsidRPr="00864E1B">
        <w:rPr>
          <w:rFonts w:cs="Arial"/>
          <w:highlight w:val="yellow"/>
        </w:rPr>
        <w:t>other (</w:t>
      </w:r>
      <w:r>
        <w:rPr>
          <w:rFonts w:cs="Arial"/>
          <w:highlight w:val="yellow"/>
        </w:rPr>
        <w:t>as detailed in</w:t>
      </w:r>
      <w:r w:rsidRPr="00864E1B">
        <w:rPr>
          <w:rFonts w:cs="Arial"/>
          <w:highlight w:val="yellow"/>
        </w:rPr>
        <w:t xml:space="preserve"> the </w:t>
      </w:r>
      <w:r>
        <w:rPr>
          <w:rFonts w:cs="Arial"/>
          <w:highlight w:val="yellow"/>
        </w:rPr>
        <w:t>A</w:t>
      </w:r>
      <w:r w:rsidRPr="00864E1B">
        <w:rPr>
          <w:rFonts w:cs="Arial"/>
          <w:highlight w:val="yellow"/>
        </w:rPr>
        <w:t xml:space="preserve">ssessment </w:t>
      </w:r>
      <w:r>
        <w:rPr>
          <w:rFonts w:cs="Arial"/>
          <w:highlight w:val="yellow"/>
        </w:rPr>
        <w:t>P</w:t>
      </w:r>
      <w:r w:rsidRPr="00864E1B">
        <w:rPr>
          <w:rFonts w:cs="Arial"/>
          <w:highlight w:val="yellow"/>
        </w:rPr>
        <w:t>lan)</w:t>
      </w:r>
    </w:p>
    <w:p w14:paraId="41422088" w14:textId="77777777" w:rsidR="00E016A3" w:rsidRPr="00546603" w:rsidRDefault="00E016A3" w:rsidP="00E016A3">
      <w:pPr>
        <w:spacing w:after="0" w:line="240" w:lineRule="auto"/>
        <w:rPr>
          <w:rFonts w:cs="Arial"/>
          <w:b/>
        </w:rPr>
      </w:pPr>
    </w:p>
    <w:p w14:paraId="20E6D8ED" w14:textId="36FA62EE" w:rsidR="00E016A3" w:rsidRDefault="00E016A3" w:rsidP="00E016A3">
      <w:pPr>
        <w:spacing w:after="0" w:line="240" w:lineRule="auto"/>
        <w:rPr>
          <w:rFonts w:cs="Arial"/>
        </w:rPr>
      </w:pPr>
      <w:r w:rsidRPr="00546603">
        <w:rPr>
          <w:rFonts w:cs="Arial"/>
        </w:rPr>
        <w:t>Each module</w:t>
      </w:r>
      <w:r>
        <w:rPr>
          <w:rFonts w:cs="Arial"/>
        </w:rPr>
        <w:t xml:space="preserve"> contains both</w:t>
      </w:r>
      <w:r w:rsidRPr="00546603">
        <w:rPr>
          <w:rFonts w:cs="Arial"/>
        </w:rPr>
        <w:t xml:space="preserve"> formative</w:t>
      </w:r>
      <w:r>
        <w:rPr>
          <w:rFonts w:cs="Arial"/>
        </w:rPr>
        <w:t xml:space="preserve"> and </w:t>
      </w:r>
      <w:r w:rsidRPr="00546603">
        <w:rPr>
          <w:rFonts w:cs="Arial"/>
        </w:rPr>
        <w:t>summative assessment</w:t>
      </w:r>
      <w:r>
        <w:rPr>
          <w:rFonts w:cs="Arial"/>
        </w:rPr>
        <w:t>s and the summative assessments</w:t>
      </w:r>
      <w:r w:rsidRPr="00546603">
        <w:rPr>
          <w:rFonts w:cs="Arial"/>
        </w:rPr>
        <w:t xml:space="preserve"> contribute to the final mark </w:t>
      </w:r>
      <w:r w:rsidRPr="00546603">
        <w:rPr>
          <w:rFonts w:cs="Arial"/>
          <w:i/>
        </w:rPr>
        <w:t>(</w:t>
      </w:r>
      <w:r w:rsidR="00844CD1" w:rsidRPr="00546603">
        <w:rPr>
          <w:rFonts w:cs="Arial"/>
          <w:i/>
        </w:rPr>
        <w:t>i.e.,</w:t>
      </w:r>
      <w:r w:rsidRPr="00546603">
        <w:rPr>
          <w:rFonts w:cs="Arial"/>
          <w:i/>
        </w:rPr>
        <w:t xml:space="preserve"> classification)</w:t>
      </w:r>
      <w:r w:rsidRPr="00546603">
        <w:rPr>
          <w:rFonts w:cs="Arial"/>
        </w:rPr>
        <w:t xml:space="preserve"> of the degree. The details of these assessments are contained in </w:t>
      </w:r>
      <w:r>
        <w:rPr>
          <w:rFonts w:cs="Arial"/>
        </w:rPr>
        <w:t xml:space="preserve">Table 1. </w:t>
      </w:r>
    </w:p>
    <w:p w14:paraId="531CB591" w14:textId="77777777" w:rsidR="00E016A3" w:rsidRPr="00546603" w:rsidRDefault="00E016A3" w:rsidP="00E016A3">
      <w:pPr>
        <w:spacing w:after="0" w:line="240" w:lineRule="auto"/>
        <w:rPr>
          <w:rFonts w:cs="Arial"/>
        </w:rPr>
      </w:pPr>
    </w:p>
    <w:p w14:paraId="0F6E61BB" w14:textId="77777777" w:rsidR="00E016A3" w:rsidRPr="003C2AE1" w:rsidRDefault="00E016A3" w:rsidP="00E016A3">
      <w:pPr>
        <w:keepNext/>
        <w:keepLines/>
        <w:spacing w:after="0" w:line="240" w:lineRule="auto"/>
        <w:outlineLvl w:val="2"/>
        <w:rPr>
          <w:rFonts w:ascii="Calibri Light" w:eastAsiaTheme="majorEastAsia" w:hAnsi="Calibri Light" w:cs="Calibri Light"/>
          <w:color w:val="3F4246"/>
          <w:sz w:val="28"/>
          <w:szCs w:val="28"/>
          <w:lang w:eastAsia="en-GB"/>
        </w:rPr>
      </w:pPr>
      <w:r w:rsidRPr="003C2AE1">
        <w:rPr>
          <w:rFonts w:ascii="Calibri Light" w:eastAsiaTheme="majorEastAsia" w:hAnsi="Calibri Light" w:cs="Calibri Light"/>
          <w:color w:val="3F4246"/>
          <w:sz w:val="28"/>
          <w:szCs w:val="28"/>
          <w:highlight w:val="yellow"/>
          <w:lang w:eastAsia="en-GB"/>
        </w:rPr>
        <w:t>Formative ‘on-programme’ assessments amend as appropriate – example only</w:t>
      </w:r>
    </w:p>
    <w:p w14:paraId="18A8058C" w14:textId="77777777" w:rsidR="00E016A3" w:rsidRPr="00546603" w:rsidRDefault="00E016A3" w:rsidP="00E016A3">
      <w:pPr>
        <w:spacing w:after="0" w:line="240" w:lineRule="auto"/>
        <w:rPr>
          <w:rFonts w:cs="Arial"/>
        </w:rPr>
      </w:pPr>
      <w:r w:rsidRPr="00546603">
        <w:rPr>
          <w:rFonts w:cs="Arial"/>
        </w:rPr>
        <w:t>Apprentices undertake a series of ongoing assessments during their apprenticeship, which will be a combination of naturally occurring workplace activities and specific formative tasks, set to reinforce aspects of the</w:t>
      </w:r>
      <w:r>
        <w:rPr>
          <w:rFonts w:cs="Arial"/>
        </w:rPr>
        <w:t xml:space="preserve"> A</w:t>
      </w:r>
      <w:r w:rsidRPr="00546603">
        <w:rPr>
          <w:rFonts w:cs="Arial"/>
        </w:rPr>
        <w:t xml:space="preserve">pprenticeship Standard.  </w:t>
      </w:r>
    </w:p>
    <w:p w14:paraId="00E991B2" w14:textId="77777777" w:rsidR="00E016A3" w:rsidRPr="00546603" w:rsidRDefault="00E016A3" w:rsidP="00E016A3">
      <w:pPr>
        <w:spacing w:after="0" w:line="240" w:lineRule="auto"/>
        <w:rPr>
          <w:rFonts w:cs="Arial"/>
        </w:rPr>
      </w:pPr>
    </w:p>
    <w:p w14:paraId="1B87183B" w14:textId="77777777" w:rsidR="00E016A3" w:rsidRPr="003C2AE1" w:rsidRDefault="00E016A3" w:rsidP="00E016A3">
      <w:pPr>
        <w:keepNext/>
        <w:keepLines/>
        <w:spacing w:after="0" w:line="240" w:lineRule="auto"/>
        <w:outlineLvl w:val="2"/>
        <w:rPr>
          <w:rFonts w:ascii="Calibri Light" w:eastAsiaTheme="majorEastAsia" w:hAnsi="Calibri Light" w:cs="Calibri Light"/>
          <w:color w:val="3F4246"/>
          <w:sz w:val="36"/>
          <w:szCs w:val="36"/>
          <w:lang w:eastAsia="en-GB"/>
        </w:rPr>
      </w:pPr>
      <w:r w:rsidRPr="003C2AE1">
        <w:rPr>
          <w:rFonts w:ascii="Calibri Light" w:eastAsiaTheme="majorEastAsia" w:hAnsi="Calibri Light" w:cs="Calibri Light"/>
          <w:color w:val="3F4246"/>
          <w:sz w:val="36"/>
          <w:szCs w:val="36"/>
          <w:lang w:eastAsia="en-GB"/>
        </w:rPr>
        <w:t>Work-based project</w:t>
      </w:r>
    </w:p>
    <w:p w14:paraId="28B95C9D" w14:textId="77777777" w:rsidR="00E016A3" w:rsidRPr="00546603" w:rsidRDefault="00E016A3" w:rsidP="00E016A3">
      <w:pPr>
        <w:spacing w:after="0" w:line="240" w:lineRule="auto"/>
        <w:rPr>
          <w:rFonts w:cs="Arial"/>
        </w:rPr>
      </w:pPr>
      <w:r w:rsidRPr="00546603">
        <w:rPr>
          <w:rFonts w:cs="Arial"/>
          <w:highlight w:val="yellow"/>
        </w:rPr>
        <w:t xml:space="preserve">Include brief details of the requirements of the work-based project if it is included in your course or delete </w:t>
      </w:r>
      <w:r>
        <w:rPr>
          <w:rFonts w:cs="Arial"/>
          <w:highlight w:val="yellow"/>
        </w:rPr>
        <w:t xml:space="preserve">this </w:t>
      </w:r>
      <w:r w:rsidRPr="009C332C">
        <w:rPr>
          <w:rFonts w:cs="Arial"/>
          <w:highlight w:val="yellow"/>
        </w:rPr>
        <w:t>section (the heading will also need deleting from the table on contents).</w:t>
      </w:r>
    </w:p>
    <w:p w14:paraId="6A22B575" w14:textId="77777777" w:rsidR="00E016A3" w:rsidRPr="00546603" w:rsidRDefault="00E016A3" w:rsidP="00E016A3">
      <w:pPr>
        <w:spacing w:after="0" w:line="240" w:lineRule="auto"/>
        <w:rPr>
          <w:color w:val="2E74B5" w:themeColor="accent5" w:themeShade="BF"/>
        </w:rPr>
      </w:pPr>
    </w:p>
    <w:p w14:paraId="50983776" w14:textId="77777777" w:rsidR="00E016A3" w:rsidRPr="003C2AE1" w:rsidRDefault="00E016A3" w:rsidP="00E016A3">
      <w:pPr>
        <w:keepNext/>
        <w:keepLines/>
        <w:spacing w:after="0" w:line="240" w:lineRule="auto"/>
        <w:outlineLvl w:val="2"/>
        <w:rPr>
          <w:rFonts w:ascii="Calibri Light" w:eastAsiaTheme="majorEastAsia" w:hAnsi="Calibri Light" w:cs="Calibri Light"/>
          <w:color w:val="3F4246"/>
          <w:sz w:val="36"/>
          <w:szCs w:val="36"/>
          <w:lang w:eastAsia="en-GB"/>
        </w:rPr>
      </w:pPr>
      <w:r w:rsidRPr="003C2AE1">
        <w:rPr>
          <w:rFonts w:ascii="Calibri Light" w:eastAsiaTheme="majorEastAsia" w:hAnsi="Calibri Light" w:cs="Calibri Light"/>
          <w:color w:val="3F4246"/>
          <w:sz w:val="36"/>
          <w:szCs w:val="36"/>
          <w:lang w:eastAsia="en-GB"/>
        </w:rPr>
        <w:lastRenderedPageBreak/>
        <w:t>Learning Journal and Professional Portfolio</w:t>
      </w:r>
    </w:p>
    <w:p w14:paraId="7A9485E0" w14:textId="77777777" w:rsidR="00E016A3" w:rsidRPr="00546603" w:rsidRDefault="00E016A3" w:rsidP="00E016A3">
      <w:pPr>
        <w:spacing w:after="0" w:line="240" w:lineRule="auto"/>
        <w:rPr>
          <w:rFonts w:cs="Arial"/>
          <w:highlight w:val="yellow"/>
        </w:rPr>
      </w:pPr>
      <w:r w:rsidRPr="00546603">
        <w:rPr>
          <w:rFonts w:cs="Arial"/>
          <w:highlight w:val="yellow"/>
        </w:rPr>
        <w:t xml:space="preserve">Include brief details of the requirements of the </w:t>
      </w:r>
      <w:r>
        <w:rPr>
          <w:rFonts w:cs="Arial"/>
          <w:highlight w:val="yellow"/>
        </w:rPr>
        <w:t xml:space="preserve">Learning Journal and evidence required for the Professional Portfolio. </w:t>
      </w:r>
    </w:p>
    <w:p w14:paraId="2EE0E4AD" w14:textId="77777777" w:rsidR="00E016A3" w:rsidRPr="00546603" w:rsidRDefault="00E016A3" w:rsidP="00E016A3">
      <w:pPr>
        <w:spacing w:after="0" w:line="240" w:lineRule="auto"/>
        <w:rPr>
          <w:rFonts w:cs="Arial"/>
        </w:rPr>
      </w:pPr>
    </w:p>
    <w:p w14:paraId="04B195E5" w14:textId="77777777" w:rsidR="00E016A3" w:rsidRPr="003C2AE1" w:rsidRDefault="00E016A3" w:rsidP="00E016A3">
      <w:pPr>
        <w:keepNext/>
        <w:keepLines/>
        <w:spacing w:after="0" w:line="240" w:lineRule="auto"/>
        <w:outlineLvl w:val="2"/>
        <w:rPr>
          <w:rFonts w:ascii="Calibri Light" w:eastAsiaTheme="majorEastAsia" w:hAnsi="Calibri Light" w:cs="Calibri Light"/>
          <w:color w:val="3F4246"/>
          <w:sz w:val="36"/>
          <w:szCs w:val="36"/>
          <w:lang w:eastAsia="en-GB"/>
        </w:rPr>
      </w:pPr>
      <w:bookmarkStart w:id="12" w:name="_Toc512256809"/>
      <w:r w:rsidRPr="003C2AE1">
        <w:rPr>
          <w:rFonts w:ascii="Calibri Light" w:eastAsiaTheme="majorEastAsia" w:hAnsi="Calibri Light" w:cs="Calibri Light"/>
          <w:color w:val="3F4246"/>
          <w:sz w:val="36"/>
          <w:szCs w:val="36"/>
          <w:lang w:eastAsia="en-GB"/>
        </w:rPr>
        <w:t>End Point Assessment</w:t>
      </w:r>
      <w:bookmarkEnd w:id="12"/>
    </w:p>
    <w:p w14:paraId="2BD02BE3" w14:textId="77777777" w:rsidR="00E016A3" w:rsidRDefault="00E016A3" w:rsidP="00E016A3">
      <w:pPr>
        <w:spacing w:after="0" w:line="240" w:lineRule="auto"/>
        <w:rPr>
          <w:rFonts w:cs="Arial"/>
          <w:highlight w:val="yellow"/>
        </w:rPr>
      </w:pPr>
      <w:r w:rsidRPr="00546603">
        <w:rPr>
          <w:rFonts w:cs="Arial"/>
          <w:highlight w:val="yellow"/>
        </w:rPr>
        <w:t>Include brief details of the requirements of End Point Assessment and any support you will provide the apprentice in preparation</w:t>
      </w:r>
      <w:bookmarkStart w:id="13" w:name="_Toc508872430"/>
      <w:r>
        <w:rPr>
          <w:rFonts w:cs="Arial"/>
          <w:highlight w:val="yellow"/>
        </w:rPr>
        <w:t>.</w:t>
      </w:r>
    </w:p>
    <w:p w14:paraId="6C30780E" w14:textId="77777777" w:rsidR="00E016A3" w:rsidRDefault="00E016A3" w:rsidP="00E016A3">
      <w:pPr>
        <w:spacing w:after="0" w:line="240" w:lineRule="auto"/>
        <w:rPr>
          <w:rFonts w:cs="Arial"/>
          <w:highlight w:val="yellow"/>
        </w:rPr>
      </w:pPr>
    </w:p>
    <w:p w14:paraId="1A7AB410" w14:textId="77777777" w:rsidR="00E016A3" w:rsidRPr="003C2AE1" w:rsidRDefault="00E016A3" w:rsidP="00E016A3">
      <w:pPr>
        <w:keepNext/>
        <w:keepLines/>
        <w:spacing w:after="0" w:line="240" w:lineRule="auto"/>
        <w:outlineLvl w:val="2"/>
        <w:rPr>
          <w:rFonts w:ascii="Calibri Light" w:eastAsiaTheme="majorEastAsia" w:hAnsi="Calibri Light" w:cs="Calibri Light"/>
          <w:color w:val="3F4246"/>
          <w:sz w:val="36"/>
          <w:szCs w:val="36"/>
          <w:lang w:eastAsia="en-GB"/>
        </w:rPr>
      </w:pPr>
      <w:bookmarkStart w:id="14" w:name="_Toc512256810"/>
      <w:r w:rsidRPr="00732CDD">
        <w:rPr>
          <w:rFonts w:ascii="Calibri Light" w:eastAsiaTheme="majorEastAsia" w:hAnsi="Calibri Light" w:cs="Calibri Light"/>
          <w:color w:val="3F4246"/>
          <w:sz w:val="36"/>
          <w:szCs w:val="36"/>
          <w:lang w:eastAsia="en-GB"/>
        </w:rPr>
        <w:t>K</w:t>
      </w:r>
      <w:r w:rsidRPr="003C2AE1">
        <w:rPr>
          <w:rFonts w:ascii="Calibri Light" w:eastAsiaTheme="majorEastAsia" w:hAnsi="Calibri Light" w:cs="Calibri Light"/>
          <w:color w:val="3F4246"/>
          <w:sz w:val="36"/>
          <w:szCs w:val="36"/>
          <w:lang w:eastAsia="en-GB"/>
        </w:rPr>
        <w:t>ey dates</w:t>
      </w:r>
      <w:bookmarkEnd w:id="14"/>
    </w:p>
    <w:p w14:paraId="705A90C4" w14:textId="77777777" w:rsidR="00E016A3" w:rsidRPr="00546603" w:rsidRDefault="00E016A3" w:rsidP="00E016A3">
      <w:pPr>
        <w:keepNext/>
        <w:keepLines/>
        <w:spacing w:before="40" w:after="0"/>
        <w:outlineLvl w:val="2"/>
        <w:rPr>
          <w:rFonts w:asciiTheme="majorHAnsi" w:eastAsiaTheme="majorEastAsia" w:hAnsiTheme="majorHAnsi" w:cstheme="majorBidi"/>
          <w:color w:val="1F3763" w:themeColor="accent1" w:themeShade="7F"/>
          <w:sz w:val="24"/>
          <w:szCs w:val="24"/>
        </w:rPr>
      </w:pPr>
      <w:r w:rsidRPr="00A233FF">
        <w:rPr>
          <w:highlight w:val="yellow"/>
        </w:rPr>
        <w:t xml:space="preserve">Please populate </w:t>
      </w:r>
    </w:p>
    <w:tbl>
      <w:tblPr>
        <w:tblStyle w:val="TableGrid3"/>
        <w:tblW w:w="0" w:type="auto"/>
        <w:tblLook w:val="04A0" w:firstRow="1" w:lastRow="0" w:firstColumn="1" w:lastColumn="0" w:noHBand="0" w:noVBand="1"/>
      </w:tblPr>
      <w:tblGrid>
        <w:gridCol w:w="5098"/>
        <w:gridCol w:w="3918"/>
      </w:tblGrid>
      <w:tr w:rsidR="00E016A3" w:rsidRPr="00546603" w14:paraId="4F58B281" w14:textId="77777777" w:rsidTr="001C20BA">
        <w:trPr>
          <w:trHeight w:val="78"/>
        </w:trPr>
        <w:tc>
          <w:tcPr>
            <w:tcW w:w="5098" w:type="dxa"/>
          </w:tcPr>
          <w:bookmarkEnd w:id="13"/>
          <w:p w14:paraId="5D70AFEE" w14:textId="77777777" w:rsidR="00E016A3" w:rsidRPr="00546603" w:rsidRDefault="00E016A3" w:rsidP="001C20BA">
            <w:pPr>
              <w:autoSpaceDE w:val="0"/>
              <w:autoSpaceDN w:val="0"/>
              <w:adjustRightInd w:val="0"/>
              <w:spacing w:after="0" w:line="240" w:lineRule="auto"/>
              <w:rPr>
                <w:rFonts w:cs="Arial"/>
                <w:b/>
                <w:bCs/>
              </w:rPr>
            </w:pPr>
            <w:r w:rsidRPr="00546603">
              <w:rPr>
                <w:rFonts w:cs="Arial"/>
                <w:b/>
                <w:bCs/>
              </w:rPr>
              <w:t>Induction</w:t>
            </w:r>
          </w:p>
        </w:tc>
        <w:tc>
          <w:tcPr>
            <w:tcW w:w="3918" w:type="dxa"/>
          </w:tcPr>
          <w:p w14:paraId="471A19B3" w14:textId="77777777" w:rsidR="00E016A3" w:rsidRPr="00546603" w:rsidRDefault="00E016A3" w:rsidP="001C20BA">
            <w:pPr>
              <w:autoSpaceDE w:val="0"/>
              <w:autoSpaceDN w:val="0"/>
              <w:adjustRightInd w:val="0"/>
              <w:spacing w:after="0" w:line="240" w:lineRule="auto"/>
              <w:rPr>
                <w:rFonts w:cs="Arial"/>
                <w:b/>
                <w:bCs/>
              </w:rPr>
            </w:pPr>
          </w:p>
        </w:tc>
      </w:tr>
      <w:tr w:rsidR="00E016A3" w:rsidRPr="00546603" w14:paraId="483C3B5E" w14:textId="77777777" w:rsidTr="001C20BA">
        <w:tc>
          <w:tcPr>
            <w:tcW w:w="5098" w:type="dxa"/>
          </w:tcPr>
          <w:p w14:paraId="18C4EDD6" w14:textId="77777777" w:rsidR="00E016A3" w:rsidRPr="00546603" w:rsidRDefault="00E016A3" w:rsidP="001C20BA">
            <w:pPr>
              <w:autoSpaceDE w:val="0"/>
              <w:autoSpaceDN w:val="0"/>
              <w:adjustRightInd w:val="0"/>
              <w:spacing w:after="0" w:line="240" w:lineRule="auto"/>
              <w:rPr>
                <w:rFonts w:cs="Arial"/>
                <w:b/>
                <w:bCs/>
              </w:rPr>
            </w:pPr>
          </w:p>
        </w:tc>
        <w:tc>
          <w:tcPr>
            <w:tcW w:w="3918" w:type="dxa"/>
          </w:tcPr>
          <w:p w14:paraId="55E4DE97" w14:textId="77777777" w:rsidR="00E016A3" w:rsidRPr="00546603" w:rsidRDefault="00E016A3" w:rsidP="001C20BA">
            <w:pPr>
              <w:autoSpaceDE w:val="0"/>
              <w:autoSpaceDN w:val="0"/>
              <w:adjustRightInd w:val="0"/>
              <w:spacing w:after="0" w:line="240" w:lineRule="auto"/>
              <w:rPr>
                <w:rFonts w:cs="Arial"/>
                <w:b/>
                <w:bCs/>
              </w:rPr>
            </w:pPr>
          </w:p>
        </w:tc>
      </w:tr>
      <w:tr w:rsidR="00E016A3" w:rsidRPr="00546603" w14:paraId="19BA7744" w14:textId="77777777" w:rsidTr="001C20BA">
        <w:tc>
          <w:tcPr>
            <w:tcW w:w="5098" w:type="dxa"/>
          </w:tcPr>
          <w:p w14:paraId="49BE704C" w14:textId="77777777" w:rsidR="00E016A3" w:rsidRPr="00546603" w:rsidRDefault="00E016A3" w:rsidP="001C20BA">
            <w:pPr>
              <w:autoSpaceDE w:val="0"/>
              <w:autoSpaceDN w:val="0"/>
              <w:adjustRightInd w:val="0"/>
              <w:spacing w:after="0" w:line="240" w:lineRule="auto"/>
              <w:rPr>
                <w:rFonts w:cs="Arial"/>
                <w:b/>
                <w:bCs/>
              </w:rPr>
            </w:pPr>
          </w:p>
        </w:tc>
        <w:tc>
          <w:tcPr>
            <w:tcW w:w="3918" w:type="dxa"/>
          </w:tcPr>
          <w:p w14:paraId="29E6E3B6" w14:textId="77777777" w:rsidR="00E016A3" w:rsidRPr="00546603" w:rsidRDefault="00E016A3" w:rsidP="001C20BA">
            <w:pPr>
              <w:autoSpaceDE w:val="0"/>
              <w:autoSpaceDN w:val="0"/>
              <w:adjustRightInd w:val="0"/>
              <w:spacing w:after="0" w:line="240" w:lineRule="auto"/>
              <w:rPr>
                <w:rFonts w:cs="Arial"/>
                <w:b/>
                <w:bCs/>
              </w:rPr>
            </w:pPr>
          </w:p>
        </w:tc>
      </w:tr>
      <w:tr w:rsidR="00E016A3" w:rsidRPr="00546603" w14:paraId="1198109E" w14:textId="77777777" w:rsidTr="001C20BA">
        <w:tc>
          <w:tcPr>
            <w:tcW w:w="5098" w:type="dxa"/>
          </w:tcPr>
          <w:p w14:paraId="217E1D62" w14:textId="77777777" w:rsidR="00E016A3" w:rsidRPr="00546603" w:rsidRDefault="00E016A3" w:rsidP="001C20BA">
            <w:pPr>
              <w:autoSpaceDE w:val="0"/>
              <w:autoSpaceDN w:val="0"/>
              <w:adjustRightInd w:val="0"/>
              <w:spacing w:after="0" w:line="240" w:lineRule="auto"/>
              <w:rPr>
                <w:rFonts w:cs="Arial"/>
                <w:b/>
                <w:bCs/>
              </w:rPr>
            </w:pPr>
          </w:p>
        </w:tc>
        <w:tc>
          <w:tcPr>
            <w:tcW w:w="3918" w:type="dxa"/>
          </w:tcPr>
          <w:p w14:paraId="7E39FC7C" w14:textId="77777777" w:rsidR="00E016A3" w:rsidRPr="00546603" w:rsidRDefault="00E016A3" w:rsidP="001C20BA">
            <w:pPr>
              <w:autoSpaceDE w:val="0"/>
              <w:autoSpaceDN w:val="0"/>
              <w:adjustRightInd w:val="0"/>
              <w:spacing w:after="0" w:line="240" w:lineRule="auto"/>
              <w:rPr>
                <w:rFonts w:cs="Arial"/>
                <w:b/>
                <w:bCs/>
              </w:rPr>
            </w:pPr>
          </w:p>
        </w:tc>
      </w:tr>
      <w:tr w:rsidR="00E016A3" w:rsidRPr="00546603" w14:paraId="01F8BEBB" w14:textId="77777777" w:rsidTr="001C20BA">
        <w:tc>
          <w:tcPr>
            <w:tcW w:w="5098" w:type="dxa"/>
          </w:tcPr>
          <w:p w14:paraId="11C242B6" w14:textId="77777777" w:rsidR="00E016A3" w:rsidRPr="00546603" w:rsidRDefault="00E016A3" w:rsidP="001C20BA">
            <w:pPr>
              <w:autoSpaceDE w:val="0"/>
              <w:autoSpaceDN w:val="0"/>
              <w:adjustRightInd w:val="0"/>
              <w:spacing w:after="0" w:line="240" w:lineRule="auto"/>
              <w:rPr>
                <w:rFonts w:cs="Arial"/>
                <w:b/>
                <w:bCs/>
              </w:rPr>
            </w:pPr>
          </w:p>
        </w:tc>
        <w:tc>
          <w:tcPr>
            <w:tcW w:w="3918" w:type="dxa"/>
          </w:tcPr>
          <w:p w14:paraId="6485F444" w14:textId="77777777" w:rsidR="00E016A3" w:rsidRPr="00546603" w:rsidRDefault="00E016A3" w:rsidP="001C20BA">
            <w:pPr>
              <w:autoSpaceDE w:val="0"/>
              <w:autoSpaceDN w:val="0"/>
              <w:adjustRightInd w:val="0"/>
              <w:spacing w:after="0" w:line="240" w:lineRule="auto"/>
              <w:rPr>
                <w:rFonts w:cs="Arial"/>
                <w:b/>
                <w:bCs/>
              </w:rPr>
            </w:pPr>
          </w:p>
        </w:tc>
      </w:tr>
      <w:tr w:rsidR="00E016A3" w:rsidRPr="00546603" w14:paraId="5159FF1D" w14:textId="77777777" w:rsidTr="001C20BA">
        <w:tc>
          <w:tcPr>
            <w:tcW w:w="5098" w:type="dxa"/>
          </w:tcPr>
          <w:p w14:paraId="3EB9C03C" w14:textId="77777777" w:rsidR="00E016A3" w:rsidRPr="00546603" w:rsidRDefault="00E016A3" w:rsidP="001C20BA">
            <w:pPr>
              <w:autoSpaceDE w:val="0"/>
              <w:autoSpaceDN w:val="0"/>
              <w:adjustRightInd w:val="0"/>
              <w:spacing w:after="0" w:line="240" w:lineRule="auto"/>
              <w:rPr>
                <w:rFonts w:cs="Arial"/>
                <w:b/>
                <w:bCs/>
              </w:rPr>
            </w:pPr>
          </w:p>
        </w:tc>
        <w:tc>
          <w:tcPr>
            <w:tcW w:w="3918" w:type="dxa"/>
          </w:tcPr>
          <w:p w14:paraId="77108F65" w14:textId="77777777" w:rsidR="00E016A3" w:rsidRPr="00546603" w:rsidRDefault="00E016A3" w:rsidP="001C20BA">
            <w:pPr>
              <w:autoSpaceDE w:val="0"/>
              <w:autoSpaceDN w:val="0"/>
              <w:adjustRightInd w:val="0"/>
              <w:spacing w:after="0" w:line="240" w:lineRule="auto"/>
              <w:rPr>
                <w:rFonts w:cs="Arial"/>
                <w:b/>
                <w:bCs/>
              </w:rPr>
            </w:pPr>
          </w:p>
        </w:tc>
      </w:tr>
      <w:tr w:rsidR="00E016A3" w:rsidRPr="00546603" w14:paraId="1970BD53" w14:textId="77777777" w:rsidTr="001C20BA">
        <w:tc>
          <w:tcPr>
            <w:tcW w:w="5098" w:type="dxa"/>
          </w:tcPr>
          <w:p w14:paraId="049CEB42" w14:textId="77777777" w:rsidR="00E016A3" w:rsidRPr="00546603" w:rsidRDefault="00E016A3" w:rsidP="001C20BA">
            <w:pPr>
              <w:autoSpaceDE w:val="0"/>
              <w:autoSpaceDN w:val="0"/>
              <w:adjustRightInd w:val="0"/>
              <w:spacing w:after="0" w:line="240" w:lineRule="auto"/>
              <w:rPr>
                <w:rFonts w:cs="Arial"/>
                <w:b/>
                <w:bCs/>
              </w:rPr>
            </w:pPr>
          </w:p>
        </w:tc>
        <w:tc>
          <w:tcPr>
            <w:tcW w:w="3918" w:type="dxa"/>
          </w:tcPr>
          <w:p w14:paraId="12F9EFC9" w14:textId="77777777" w:rsidR="00E016A3" w:rsidRPr="00546603" w:rsidRDefault="00E016A3" w:rsidP="001C20BA">
            <w:pPr>
              <w:autoSpaceDE w:val="0"/>
              <w:autoSpaceDN w:val="0"/>
              <w:adjustRightInd w:val="0"/>
              <w:spacing w:after="0" w:line="240" w:lineRule="auto"/>
              <w:rPr>
                <w:rFonts w:cs="Arial"/>
                <w:b/>
                <w:bCs/>
              </w:rPr>
            </w:pPr>
          </w:p>
        </w:tc>
      </w:tr>
    </w:tbl>
    <w:p w14:paraId="151BE1B0" w14:textId="77777777" w:rsidR="00E016A3" w:rsidRPr="00546603" w:rsidRDefault="00E016A3" w:rsidP="00E016A3">
      <w:pPr>
        <w:spacing w:after="0" w:line="240" w:lineRule="auto"/>
        <w:rPr>
          <w:rFonts w:cs="Arial"/>
          <w:b/>
        </w:rPr>
      </w:pPr>
    </w:p>
    <w:p w14:paraId="4DA7A075" w14:textId="77777777" w:rsidR="00FC67CA" w:rsidRPr="00FC67CA" w:rsidRDefault="00FC67CA" w:rsidP="00FC67CA">
      <w:pPr>
        <w:rPr>
          <w:rFonts w:cs="Arial"/>
          <w:highlight w:val="yellow"/>
        </w:rPr>
      </w:pPr>
    </w:p>
    <w:p w14:paraId="69ADC9D1" w14:textId="32C39381" w:rsidR="00FC67CA" w:rsidRPr="00844CD1" w:rsidRDefault="00FC67CA" w:rsidP="00FC67CA">
      <w:pPr>
        <w:tabs>
          <w:tab w:val="center" w:pos="4513"/>
        </w:tabs>
        <w:rPr>
          <w:rFonts w:cs="Arial"/>
        </w:rPr>
        <w:sectPr w:rsidR="00FC67CA" w:rsidRPr="00844CD1" w:rsidSect="001C20BA">
          <w:pgSz w:w="11906" w:h="16838"/>
          <w:pgMar w:top="851" w:right="1440" w:bottom="993" w:left="1440" w:header="708" w:footer="708" w:gutter="0"/>
          <w:pgNumType w:start="1"/>
          <w:cols w:space="708"/>
          <w:docGrid w:linePitch="360"/>
        </w:sectPr>
      </w:pPr>
      <w:r w:rsidRPr="00844CD1">
        <w:rPr>
          <w:rFonts w:cs="Arial"/>
        </w:rPr>
        <w:tab/>
      </w:r>
    </w:p>
    <w:p w14:paraId="4B244F8F" w14:textId="77777777" w:rsidR="00E016A3" w:rsidRPr="00A64859" w:rsidRDefault="00E016A3" w:rsidP="00E016A3">
      <w:pPr>
        <w:spacing w:after="0" w:line="240" w:lineRule="auto"/>
        <w:rPr>
          <w:rFonts w:ascii="Calibri Light" w:hAnsi="Calibri Light" w:cs="Calibri Light"/>
          <w:color w:val="3F4246"/>
          <w:sz w:val="36"/>
          <w:szCs w:val="36"/>
          <w:highlight w:val="yellow"/>
        </w:rPr>
      </w:pPr>
      <w:r w:rsidRPr="00A64859">
        <w:rPr>
          <w:rFonts w:ascii="Calibri Light" w:hAnsi="Calibri Light" w:cs="Calibri Light"/>
          <w:b/>
          <w:color w:val="3F4246"/>
          <w:sz w:val="36"/>
          <w:szCs w:val="36"/>
          <w:highlight w:val="yellow"/>
        </w:rPr>
        <w:lastRenderedPageBreak/>
        <w:t>Please copy from your course approval document</w:t>
      </w:r>
    </w:p>
    <w:p w14:paraId="4B0D0BB9" w14:textId="77777777" w:rsidR="00E016A3" w:rsidRPr="00A64859" w:rsidRDefault="00E016A3" w:rsidP="00E016A3">
      <w:pPr>
        <w:spacing w:after="0" w:line="240" w:lineRule="auto"/>
        <w:rPr>
          <w:rFonts w:ascii="Calibri Light" w:hAnsi="Calibri Light" w:cs="Calibri Light"/>
          <w:b/>
          <w:color w:val="3F4246"/>
          <w:sz w:val="36"/>
          <w:szCs w:val="36"/>
        </w:rPr>
      </w:pPr>
      <w:r w:rsidRPr="00A64859">
        <w:rPr>
          <w:rFonts w:ascii="Calibri Light" w:hAnsi="Calibri Light" w:cs="Calibri Light"/>
          <w:b/>
          <w:color w:val="3F4246"/>
          <w:sz w:val="36"/>
          <w:szCs w:val="36"/>
        </w:rPr>
        <w:t xml:space="preserve">Table 1. Award Structure, Module, Formative and Summative Assessment Overview </w:t>
      </w:r>
    </w:p>
    <w:p w14:paraId="4E878BD4" w14:textId="77777777" w:rsidR="00E016A3" w:rsidRDefault="00E016A3" w:rsidP="00E016A3">
      <w:pPr>
        <w:spacing w:after="0" w:line="240" w:lineRule="auto"/>
        <w:rPr>
          <w:rFonts w:cs="Arial"/>
          <w:b/>
        </w:rPr>
      </w:pPr>
    </w:p>
    <w:p w14:paraId="410C12C4" w14:textId="77777777" w:rsidR="00E016A3" w:rsidRDefault="00E016A3" w:rsidP="00E016A3">
      <w:pPr>
        <w:spacing w:after="0" w:line="240" w:lineRule="auto"/>
        <w:rPr>
          <w:rFonts w:cs="Arial"/>
          <w:b/>
        </w:rPr>
      </w:pPr>
    </w:p>
    <w:tbl>
      <w:tblPr>
        <w:tblStyle w:val="TableGrid3"/>
        <w:tblW w:w="0" w:type="auto"/>
        <w:tblLook w:val="04A0" w:firstRow="1" w:lastRow="0" w:firstColumn="1" w:lastColumn="0" w:noHBand="0" w:noVBand="1"/>
      </w:tblPr>
      <w:tblGrid>
        <w:gridCol w:w="2555"/>
        <w:gridCol w:w="2540"/>
        <w:gridCol w:w="2508"/>
        <w:gridCol w:w="2508"/>
        <w:gridCol w:w="2508"/>
        <w:gridCol w:w="2402"/>
      </w:tblGrid>
      <w:tr w:rsidR="00E016A3" w:rsidRPr="00546603" w14:paraId="771F48E0" w14:textId="77777777" w:rsidTr="74F4641A">
        <w:tc>
          <w:tcPr>
            <w:tcW w:w="2555" w:type="dxa"/>
            <w:shd w:val="clear" w:color="auto" w:fill="3F4246"/>
          </w:tcPr>
          <w:p w14:paraId="0738BF60" w14:textId="77777777" w:rsidR="00E016A3" w:rsidRPr="00546603" w:rsidRDefault="00E016A3" w:rsidP="001C20BA">
            <w:pPr>
              <w:spacing w:after="0" w:line="240" w:lineRule="auto"/>
              <w:jc w:val="center"/>
              <w:rPr>
                <w:rFonts w:eastAsia="Calibri" w:cs="Arial"/>
                <w:b/>
                <w:bCs/>
                <w:color w:val="FFFFFF" w:themeColor="background1"/>
              </w:rPr>
            </w:pPr>
            <w:r w:rsidRPr="2B014FCD">
              <w:rPr>
                <w:rFonts w:eastAsia="Calibri" w:cs="Arial"/>
                <w:b/>
                <w:bCs/>
                <w:color w:val="FFFFFF" w:themeColor="background1"/>
              </w:rPr>
              <w:t>Academic Level</w:t>
            </w:r>
          </w:p>
        </w:tc>
        <w:tc>
          <w:tcPr>
            <w:tcW w:w="10064" w:type="dxa"/>
            <w:gridSpan w:val="4"/>
            <w:shd w:val="clear" w:color="auto" w:fill="3F4246"/>
          </w:tcPr>
          <w:p w14:paraId="27127502" w14:textId="77777777" w:rsidR="00E016A3" w:rsidRPr="00546603" w:rsidRDefault="00E016A3" w:rsidP="001C20BA">
            <w:pPr>
              <w:spacing w:after="0" w:line="240" w:lineRule="auto"/>
              <w:jc w:val="center"/>
              <w:rPr>
                <w:rFonts w:eastAsia="Calibri" w:cs="Arial"/>
                <w:b/>
                <w:color w:val="FFFFFF" w:themeColor="background1"/>
              </w:rPr>
            </w:pPr>
            <w:r w:rsidRPr="00546603">
              <w:rPr>
                <w:rFonts w:eastAsia="Calibri" w:cs="Arial"/>
                <w:b/>
                <w:color w:val="FFFFFF" w:themeColor="background1"/>
              </w:rPr>
              <w:t>Degree Title</w:t>
            </w:r>
          </w:p>
        </w:tc>
        <w:tc>
          <w:tcPr>
            <w:tcW w:w="2402" w:type="dxa"/>
            <w:shd w:val="clear" w:color="auto" w:fill="3F4246"/>
          </w:tcPr>
          <w:p w14:paraId="0A1F8ADF" w14:textId="77777777" w:rsidR="00E016A3" w:rsidRPr="00546603" w:rsidRDefault="00E016A3" w:rsidP="001C20BA">
            <w:pPr>
              <w:spacing w:after="0" w:line="240" w:lineRule="auto"/>
              <w:jc w:val="center"/>
              <w:rPr>
                <w:rFonts w:eastAsia="Calibri" w:cs="Arial"/>
                <w:b/>
                <w:color w:val="FFFFFF" w:themeColor="background1"/>
              </w:rPr>
            </w:pPr>
            <w:r w:rsidRPr="00546603">
              <w:rPr>
                <w:rFonts w:eastAsia="Calibri" w:cs="Arial"/>
                <w:b/>
                <w:color w:val="FFFFFF" w:themeColor="background1"/>
              </w:rPr>
              <w:t>Academic Qualification</w:t>
            </w:r>
          </w:p>
        </w:tc>
      </w:tr>
      <w:tr w:rsidR="00E016A3" w:rsidRPr="00546603" w14:paraId="3D0BCBEC" w14:textId="77777777" w:rsidTr="74F4641A">
        <w:tc>
          <w:tcPr>
            <w:tcW w:w="15021" w:type="dxa"/>
            <w:gridSpan w:val="6"/>
            <w:shd w:val="clear" w:color="auto" w:fill="6D7175"/>
          </w:tcPr>
          <w:p w14:paraId="063BBE9A" w14:textId="77777777" w:rsidR="00E016A3" w:rsidRPr="00BF08C9" w:rsidRDefault="00E016A3" w:rsidP="001C20BA">
            <w:pPr>
              <w:spacing w:after="0" w:line="240" w:lineRule="auto"/>
              <w:jc w:val="center"/>
              <w:rPr>
                <w:rFonts w:eastAsia="Calibri" w:cs="Arial"/>
                <w:b/>
                <w:color w:val="FFFFFF" w:themeColor="background1"/>
              </w:rPr>
            </w:pPr>
            <w:r w:rsidRPr="00BF08C9">
              <w:rPr>
                <w:rFonts w:eastAsia="Calibri" w:cs="Arial"/>
                <w:b/>
                <w:color w:val="FFFFFF" w:themeColor="background1"/>
              </w:rPr>
              <w:t>Degree Title XXXX</w:t>
            </w:r>
          </w:p>
        </w:tc>
      </w:tr>
      <w:tr w:rsidR="00E016A3" w:rsidRPr="00546603" w14:paraId="3CD54CDC" w14:textId="77777777" w:rsidTr="74F4641A">
        <w:tc>
          <w:tcPr>
            <w:tcW w:w="15021" w:type="dxa"/>
            <w:gridSpan w:val="6"/>
            <w:shd w:val="clear" w:color="auto" w:fill="6D7175"/>
          </w:tcPr>
          <w:p w14:paraId="089AFC7F" w14:textId="77777777" w:rsidR="00E016A3" w:rsidRPr="00BF08C9" w:rsidRDefault="00E016A3" w:rsidP="001C20BA">
            <w:pPr>
              <w:spacing w:after="0" w:line="240" w:lineRule="auto"/>
              <w:jc w:val="center"/>
              <w:rPr>
                <w:rFonts w:eastAsia="Calibri" w:cs="Arial"/>
                <w:b/>
                <w:color w:val="FFFFFF" w:themeColor="background1"/>
              </w:rPr>
            </w:pPr>
            <w:r w:rsidRPr="00BF08C9">
              <w:rPr>
                <w:rFonts w:eastAsia="Calibri" w:cs="Arial"/>
                <w:b/>
                <w:color w:val="FFFFFF" w:themeColor="background1"/>
              </w:rPr>
              <w:t>120 CREDITS</w:t>
            </w:r>
          </w:p>
        </w:tc>
      </w:tr>
      <w:tr w:rsidR="00E016A3" w:rsidRPr="00546603" w14:paraId="109832CC" w14:textId="77777777" w:rsidTr="74F4641A">
        <w:trPr>
          <w:trHeight w:val="611"/>
        </w:trPr>
        <w:tc>
          <w:tcPr>
            <w:tcW w:w="2555" w:type="dxa"/>
            <w:vMerge w:val="restart"/>
            <w:shd w:val="clear" w:color="auto" w:fill="7ECBB6"/>
            <w:vAlign w:val="center"/>
          </w:tcPr>
          <w:p w14:paraId="5DF25AA7" w14:textId="77777777" w:rsidR="00E016A3" w:rsidRPr="00546603" w:rsidRDefault="00E016A3" w:rsidP="001C20BA">
            <w:pPr>
              <w:spacing w:after="0" w:line="240" w:lineRule="auto"/>
              <w:jc w:val="center"/>
              <w:rPr>
                <w:rFonts w:eastAsia="Calibri" w:cs="Arial"/>
                <w:b/>
                <w:bCs/>
              </w:rPr>
            </w:pPr>
            <w:r w:rsidRPr="2B014FCD">
              <w:rPr>
                <w:rFonts w:eastAsia="Calibri" w:cs="Arial"/>
                <w:b/>
                <w:bCs/>
              </w:rPr>
              <w:t>Level 4</w:t>
            </w:r>
          </w:p>
        </w:tc>
        <w:tc>
          <w:tcPr>
            <w:tcW w:w="2540" w:type="dxa"/>
          </w:tcPr>
          <w:p w14:paraId="358CA47E" w14:textId="77777777" w:rsidR="00E016A3" w:rsidRPr="00546603" w:rsidRDefault="00E016A3" w:rsidP="001C20BA">
            <w:pPr>
              <w:spacing w:after="0" w:line="240" w:lineRule="auto"/>
              <w:jc w:val="center"/>
              <w:rPr>
                <w:rFonts w:eastAsia="Calibri" w:cs="Arial"/>
                <w:b/>
              </w:rPr>
            </w:pPr>
            <w:r w:rsidRPr="00546603">
              <w:rPr>
                <w:rFonts w:eastAsia="Calibri" w:cs="Arial"/>
                <w:b/>
              </w:rPr>
              <w:t>Module Title</w:t>
            </w:r>
            <w:r>
              <w:rPr>
                <w:rFonts w:eastAsia="Calibri" w:cs="Arial"/>
                <w:b/>
              </w:rPr>
              <w:t xml:space="preserve"> and Code</w:t>
            </w:r>
          </w:p>
        </w:tc>
        <w:tc>
          <w:tcPr>
            <w:tcW w:w="2508" w:type="dxa"/>
          </w:tcPr>
          <w:p w14:paraId="6F8F37DC" w14:textId="77777777" w:rsidR="00E016A3" w:rsidRPr="00546603" w:rsidRDefault="00E016A3" w:rsidP="001C20BA">
            <w:pPr>
              <w:spacing w:after="0" w:line="240" w:lineRule="auto"/>
              <w:jc w:val="center"/>
              <w:rPr>
                <w:rFonts w:cs="Arial"/>
                <w:b/>
              </w:rPr>
            </w:pPr>
            <w:r w:rsidRPr="00546603">
              <w:rPr>
                <w:rFonts w:eastAsia="Calibri" w:cs="Arial"/>
                <w:b/>
              </w:rPr>
              <w:t>Module Title</w:t>
            </w:r>
            <w:r>
              <w:rPr>
                <w:rFonts w:eastAsia="Calibri" w:cs="Arial"/>
                <w:b/>
              </w:rPr>
              <w:t xml:space="preserve"> and Code</w:t>
            </w:r>
          </w:p>
        </w:tc>
        <w:tc>
          <w:tcPr>
            <w:tcW w:w="2508" w:type="dxa"/>
          </w:tcPr>
          <w:p w14:paraId="645ED4B4" w14:textId="77777777" w:rsidR="00E016A3" w:rsidRPr="00546603" w:rsidRDefault="00E016A3" w:rsidP="001C20BA">
            <w:pPr>
              <w:spacing w:after="0" w:line="240" w:lineRule="auto"/>
              <w:jc w:val="center"/>
              <w:rPr>
                <w:rFonts w:cs="Arial"/>
                <w:b/>
              </w:rPr>
            </w:pPr>
            <w:r w:rsidRPr="00546603">
              <w:rPr>
                <w:rFonts w:eastAsia="Calibri" w:cs="Arial"/>
                <w:b/>
              </w:rPr>
              <w:t>Module Title</w:t>
            </w:r>
            <w:r>
              <w:rPr>
                <w:rFonts w:eastAsia="Calibri" w:cs="Arial"/>
                <w:b/>
              </w:rPr>
              <w:t xml:space="preserve"> and Code</w:t>
            </w:r>
          </w:p>
        </w:tc>
        <w:tc>
          <w:tcPr>
            <w:tcW w:w="2508" w:type="dxa"/>
          </w:tcPr>
          <w:p w14:paraId="2512D8E1" w14:textId="77777777" w:rsidR="00E016A3" w:rsidRPr="00546603" w:rsidRDefault="00E016A3" w:rsidP="001C20BA">
            <w:pPr>
              <w:spacing w:after="0" w:line="240" w:lineRule="auto"/>
              <w:jc w:val="center"/>
              <w:rPr>
                <w:rFonts w:cs="Arial"/>
                <w:b/>
              </w:rPr>
            </w:pPr>
            <w:r w:rsidRPr="00546603">
              <w:rPr>
                <w:rFonts w:eastAsia="Calibri" w:cs="Arial"/>
                <w:b/>
              </w:rPr>
              <w:t>Module Title</w:t>
            </w:r>
            <w:r>
              <w:rPr>
                <w:rFonts w:eastAsia="Calibri" w:cs="Arial"/>
                <w:b/>
              </w:rPr>
              <w:t xml:space="preserve"> and Code</w:t>
            </w:r>
          </w:p>
        </w:tc>
        <w:tc>
          <w:tcPr>
            <w:tcW w:w="2402" w:type="dxa"/>
            <w:vMerge w:val="restart"/>
            <w:shd w:val="clear" w:color="auto" w:fill="7ECBB6"/>
            <w:vAlign w:val="center"/>
          </w:tcPr>
          <w:p w14:paraId="5F170142" w14:textId="77777777" w:rsidR="00E016A3" w:rsidRPr="00546603" w:rsidRDefault="00E016A3" w:rsidP="001C20BA">
            <w:pPr>
              <w:spacing w:after="0" w:line="240" w:lineRule="auto"/>
              <w:jc w:val="center"/>
              <w:rPr>
                <w:rFonts w:eastAsia="Calibri" w:cs="Arial"/>
                <w:b/>
                <w:bCs/>
              </w:rPr>
            </w:pPr>
            <w:r w:rsidRPr="2B014FCD">
              <w:rPr>
                <w:rFonts w:eastAsia="Calibri" w:cs="Arial"/>
                <w:b/>
                <w:bCs/>
              </w:rPr>
              <w:t>Certificate of Higher Education</w:t>
            </w:r>
          </w:p>
        </w:tc>
      </w:tr>
      <w:tr w:rsidR="00E016A3" w:rsidRPr="00546603" w14:paraId="5BC91DF2" w14:textId="77777777" w:rsidTr="74F4641A">
        <w:trPr>
          <w:trHeight w:val="374"/>
        </w:trPr>
        <w:tc>
          <w:tcPr>
            <w:tcW w:w="2555" w:type="dxa"/>
            <w:vMerge/>
          </w:tcPr>
          <w:p w14:paraId="39E16C37" w14:textId="77777777" w:rsidR="00E016A3" w:rsidRPr="00546603" w:rsidRDefault="00E016A3" w:rsidP="001C20BA">
            <w:pPr>
              <w:spacing w:after="0" w:line="240" w:lineRule="auto"/>
              <w:jc w:val="center"/>
              <w:rPr>
                <w:rFonts w:eastAsia="Calibri" w:cs="Arial"/>
                <w:b/>
              </w:rPr>
            </w:pPr>
          </w:p>
        </w:tc>
        <w:tc>
          <w:tcPr>
            <w:tcW w:w="2540" w:type="dxa"/>
          </w:tcPr>
          <w:p w14:paraId="180144FD" w14:textId="77777777" w:rsidR="00E016A3" w:rsidRPr="00546603" w:rsidRDefault="00E016A3" w:rsidP="001C20BA">
            <w:pPr>
              <w:spacing w:after="0" w:line="240" w:lineRule="auto"/>
              <w:jc w:val="center"/>
              <w:rPr>
                <w:rFonts w:eastAsia="Calibri" w:cs="Arial"/>
              </w:rPr>
            </w:pPr>
            <w:r w:rsidRPr="00546603">
              <w:rPr>
                <w:rFonts w:eastAsia="Calibri" w:cs="Arial"/>
              </w:rPr>
              <w:t xml:space="preserve">XX credits </w:t>
            </w:r>
          </w:p>
        </w:tc>
        <w:tc>
          <w:tcPr>
            <w:tcW w:w="2508" w:type="dxa"/>
          </w:tcPr>
          <w:p w14:paraId="03C04A92" w14:textId="77777777" w:rsidR="00E016A3" w:rsidRPr="00546603" w:rsidRDefault="00E016A3" w:rsidP="001C20BA">
            <w:pPr>
              <w:spacing w:after="0" w:line="240" w:lineRule="auto"/>
              <w:jc w:val="center"/>
              <w:rPr>
                <w:rFonts w:cs="Arial"/>
              </w:rPr>
            </w:pPr>
            <w:r w:rsidRPr="00546603">
              <w:rPr>
                <w:rFonts w:eastAsia="Calibri" w:cs="Arial"/>
              </w:rPr>
              <w:t xml:space="preserve">XX credits </w:t>
            </w:r>
          </w:p>
        </w:tc>
        <w:tc>
          <w:tcPr>
            <w:tcW w:w="2508" w:type="dxa"/>
          </w:tcPr>
          <w:p w14:paraId="02F98069" w14:textId="77777777" w:rsidR="00E016A3" w:rsidRPr="00546603" w:rsidRDefault="00E016A3" w:rsidP="001C20BA">
            <w:pPr>
              <w:spacing w:after="0" w:line="240" w:lineRule="auto"/>
              <w:jc w:val="center"/>
              <w:rPr>
                <w:rFonts w:cs="Arial"/>
              </w:rPr>
            </w:pPr>
            <w:r w:rsidRPr="00546603">
              <w:rPr>
                <w:rFonts w:eastAsia="Calibri" w:cs="Arial"/>
              </w:rPr>
              <w:t xml:space="preserve">XX credits </w:t>
            </w:r>
          </w:p>
        </w:tc>
        <w:tc>
          <w:tcPr>
            <w:tcW w:w="2508" w:type="dxa"/>
          </w:tcPr>
          <w:p w14:paraId="38BFE68E" w14:textId="77777777" w:rsidR="00E016A3" w:rsidRPr="00546603" w:rsidRDefault="00E016A3" w:rsidP="001C20BA">
            <w:pPr>
              <w:spacing w:after="0" w:line="240" w:lineRule="auto"/>
              <w:jc w:val="center"/>
              <w:rPr>
                <w:rFonts w:cs="Arial"/>
              </w:rPr>
            </w:pPr>
            <w:r w:rsidRPr="00546603">
              <w:rPr>
                <w:rFonts w:eastAsia="Calibri" w:cs="Arial"/>
              </w:rPr>
              <w:t xml:space="preserve">XX credits </w:t>
            </w:r>
          </w:p>
        </w:tc>
        <w:tc>
          <w:tcPr>
            <w:tcW w:w="2402" w:type="dxa"/>
            <w:vMerge/>
          </w:tcPr>
          <w:p w14:paraId="34FCA816" w14:textId="77777777" w:rsidR="00E016A3" w:rsidRPr="00546603" w:rsidRDefault="00E016A3" w:rsidP="001C20BA">
            <w:pPr>
              <w:spacing w:after="0" w:line="240" w:lineRule="auto"/>
              <w:jc w:val="center"/>
              <w:rPr>
                <w:rFonts w:eastAsia="Calibri" w:cs="Arial"/>
              </w:rPr>
            </w:pPr>
          </w:p>
        </w:tc>
      </w:tr>
      <w:tr w:rsidR="00E016A3" w:rsidRPr="00546603" w14:paraId="0BF16B67" w14:textId="77777777" w:rsidTr="74F4641A">
        <w:trPr>
          <w:trHeight w:val="373"/>
        </w:trPr>
        <w:tc>
          <w:tcPr>
            <w:tcW w:w="2555" w:type="dxa"/>
            <w:vMerge/>
          </w:tcPr>
          <w:p w14:paraId="4D8EB178" w14:textId="77777777" w:rsidR="00E016A3" w:rsidRPr="00546603" w:rsidRDefault="00E016A3" w:rsidP="001C20BA">
            <w:pPr>
              <w:spacing w:after="0" w:line="240" w:lineRule="auto"/>
              <w:jc w:val="center"/>
              <w:rPr>
                <w:rFonts w:eastAsia="Calibri" w:cs="Arial"/>
                <w:b/>
              </w:rPr>
            </w:pPr>
          </w:p>
        </w:tc>
        <w:tc>
          <w:tcPr>
            <w:tcW w:w="2540" w:type="dxa"/>
          </w:tcPr>
          <w:p w14:paraId="763B194A" w14:textId="77777777" w:rsidR="00E016A3" w:rsidRPr="00546603" w:rsidRDefault="00E016A3" w:rsidP="001C20BA">
            <w:pPr>
              <w:spacing w:after="0" w:line="240" w:lineRule="auto"/>
              <w:jc w:val="center"/>
              <w:rPr>
                <w:rFonts w:eastAsia="Calibri" w:cs="Arial"/>
                <w:b/>
              </w:rPr>
            </w:pPr>
            <w:r w:rsidRPr="00546603">
              <w:rPr>
                <w:rFonts w:eastAsia="Calibri" w:cs="Arial"/>
                <w:b/>
              </w:rPr>
              <w:t xml:space="preserve">Summative </w:t>
            </w:r>
            <w:r>
              <w:rPr>
                <w:rFonts w:eastAsia="Calibri" w:cs="Arial"/>
                <w:b/>
              </w:rPr>
              <w:t xml:space="preserve">/ Formative </w:t>
            </w:r>
            <w:r w:rsidRPr="00546603">
              <w:rPr>
                <w:rFonts w:eastAsia="Calibri" w:cs="Arial"/>
                <w:b/>
              </w:rPr>
              <w:t>assessment</w:t>
            </w:r>
          </w:p>
          <w:p w14:paraId="54461DC6" w14:textId="77777777" w:rsidR="00E016A3" w:rsidRDefault="00E016A3" w:rsidP="001C20BA">
            <w:pPr>
              <w:spacing w:after="0" w:line="240" w:lineRule="auto"/>
              <w:jc w:val="center"/>
              <w:rPr>
                <w:rFonts w:eastAsia="Calibri" w:cs="Arial"/>
              </w:rPr>
            </w:pPr>
          </w:p>
          <w:p w14:paraId="20F1125E" w14:textId="77777777" w:rsidR="00E016A3" w:rsidRDefault="00E016A3" w:rsidP="001C20BA">
            <w:pPr>
              <w:spacing w:after="0" w:line="240" w:lineRule="auto"/>
              <w:jc w:val="center"/>
              <w:rPr>
                <w:rFonts w:eastAsia="Calibri" w:cs="Arial"/>
              </w:rPr>
            </w:pPr>
          </w:p>
          <w:p w14:paraId="5B5A6707" w14:textId="77777777" w:rsidR="00E016A3" w:rsidRDefault="00E016A3" w:rsidP="001C20BA">
            <w:pPr>
              <w:spacing w:after="0" w:line="240" w:lineRule="auto"/>
              <w:jc w:val="center"/>
              <w:rPr>
                <w:rFonts w:eastAsia="Calibri" w:cs="Arial"/>
              </w:rPr>
            </w:pPr>
          </w:p>
          <w:p w14:paraId="362F714D" w14:textId="77777777" w:rsidR="00E016A3" w:rsidRPr="00546603" w:rsidRDefault="00E016A3" w:rsidP="001C20BA">
            <w:pPr>
              <w:spacing w:after="0" w:line="240" w:lineRule="auto"/>
              <w:jc w:val="center"/>
              <w:rPr>
                <w:rFonts w:eastAsia="Calibri" w:cs="Arial"/>
              </w:rPr>
            </w:pPr>
          </w:p>
        </w:tc>
        <w:tc>
          <w:tcPr>
            <w:tcW w:w="2508" w:type="dxa"/>
          </w:tcPr>
          <w:p w14:paraId="551A772E" w14:textId="77777777" w:rsidR="00E016A3" w:rsidRPr="00546603" w:rsidRDefault="00E016A3" w:rsidP="001C20BA">
            <w:pPr>
              <w:spacing w:after="0" w:line="240" w:lineRule="auto"/>
              <w:jc w:val="center"/>
              <w:rPr>
                <w:rFonts w:eastAsia="Calibri" w:cs="Arial"/>
                <w:b/>
              </w:rPr>
            </w:pPr>
            <w:r w:rsidRPr="00546603">
              <w:rPr>
                <w:rFonts w:eastAsia="Calibri" w:cs="Arial"/>
                <w:b/>
              </w:rPr>
              <w:t xml:space="preserve">Summative </w:t>
            </w:r>
            <w:r>
              <w:rPr>
                <w:rFonts w:eastAsia="Calibri" w:cs="Arial"/>
                <w:b/>
              </w:rPr>
              <w:t xml:space="preserve">/ Formative </w:t>
            </w:r>
            <w:r w:rsidRPr="00546603">
              <w:rPr>
                <w:rFonts w:eastAsia="Calibri" w:cs="Arial"/>
                <w:b/>
              </w:rPr>
              <w:t>assessment</w:t>
            </w:r>
          </w:p>
          <w:p w14:paraId="735B023D" w14:textId="77777777" w:rsidR="00E016A3" w:rsidRPr="00546603" w:rsidRDefault="00E016A3" w:rsidP="001C20BA">
            <w:pPr>
              <w:spacing w:after="0" w:line="240" w:lineRule="auto"/>
              <w:jc w:val="center"/>
              <w:rPr>
                <w:rFonts w:cs="Arial"/>
              </w:rPr>
            </w:pPr>
          </w:p>
        </w:tc>
        <w:tc>
          <w:tcPr>
            <w:tcW w:w="2508" w:type="dxa"/>
          </w:tcPr>
          <w:p w14:paraId="0571D8E6" w14:textId="77777777" w:rsidR="00E016A3" w:rsidRPr="00546603" w:rsidRDefault="00E016A3" w:rsidP="001C20BA">
            <w:pPr>
              <w:spacing w:after="0" w:line="240" w:lineRule="auto"/>
              <w:jc w:val="center"/>
              <w:rPr>
                <w:rFonts w:eastAsia="Calibri" w:cs="Arial"/>
                <w:b/>
              </w:rPr>
            </w:pPr>
            <w:r w:rsidRPr="00546603">
              <w:rPr>
                <w:rFonts w:eastAsia="Calibri" w:cs="Arial"/>
                <w:b/>
              </w:rPr>
              <w:t xml:space="preserve">Summative </w:t>
            </w:r>
            <w:r>
              <w:rPr>
                <w:rFonts w:eastAsia="Calibri" w:cs="Arial"/>
                <w:b/>
              </w:rPr>
              <w:t xml:space="preserve">/ Formative </w:t>
            </w:r>
            <w:r w:rsidRPr="00546603">
              <w:rPr>
                <w:rFonts w:eastAsia="Calibri" w:cs="Arial"/>
                <w:b/>
              </w:rPr>
              <w:t>assessment</w:t>
            </w:r>
          </w:p>
          <w:p w14:paraId="7B9A910B" w14:textId="77777777" w:rsidR="00E016A3" w:rsidRPr="00546603" w:rsidRDefault="00E016A3" w:rsidP="001C20BA">
            <w:pPr>
              <w:spacing w:after="0" w:line="240" w:lineRule="auto"/>
              <w:jc w:val="center"/>
              <w:rPr>
                <w:rFonts w:cs="Arial"/>
              </w:rPr>
            </w:pPr>
          </w:p>
        </w:tc>
        <w:tc>
          <w:tcPr>
            <w:tcW w:w="2508" w:type="dxa"/>
          </w:tcPr>
          <w:p w14:paraId="73BB5A9D" w14:textId="77777777" w:rsidR="00E016A3" w:rsidRPr="00546603" w:rsidRDefault="00E016A3" w:rsidP="001C20BA">
            <w:pPr>
              <w:spacing w:after="0" w:line="240" w:lineRule="auto"/>
              <w:jc w:val="center"/>
              <w:rPr>
                <w:rFonts w:eastAsia="Calibri" w:cs="Arial"/>
                <w:b/>
              </w:rPr>
            </w:pPr>
            <w:r w:rsidRPr="00546603">
              <w:rPr>
                <w:rFonts w:eastAsia="Calibri" w:cs="Arial"/>
                <w:b/>
              </w:rPr>
              <w:t xml:space="preserve">Summative </w:t>
            </w:r>
            <w:r>
              <w:rPr>
                <w:rFonts w:eastAsia="Calibri" w:cs="Arial"/>
                <w:b/>
              </w:rPr>
              <w:t xml:space="preserve">/ Formative </w:t>
            </w:r>
            <w:r w:rsidRPr="00546603">
              <w:rPr>
                <w:rFonts w:eastAsia="Calibri" w:cs="Arial"/>
                <w:b/>
              </w:rPr>
              <w:t>assessment</w:t>
            </w:r>
          </w:p>
          <w:p w14:paraId="7590308B" w14:textId="77777777" w:rsidR="00E016A3" w:rsidRPr="00546603" w:rsidRDefault="00E016A3" w:rsidP="001C20BA">
            <w:pPr>
              <w:spacing w:after="0" w:line="240" w:lineRule="auto"/>
              <w:jc w:val="center"/>
              <w:rPr>
                <w:rFonts w:cs="Arial"/>
              </w:rPr>
            </w:pPr>
          </w:p>
        </w:tc>
        <w:tc>
          <w:tcPr>
            <w:tcW w:w="2402" w:type="dxa"/>
            <w:vMerge/>
          </w:tcPr>
          <w:p w14:paraId="37A339E9" w14:textId="77777777" w:rsidR="00E016A3" w:rsidRPr="00546603" w:rsidRDefault="00E016A3" w:rsidP="001C20BA">
            <w:pPr>
              <w:spacing w:after="0" w:line="240" w:lineRule="auto"/>
              <w:jc w:val="center"/>
              <w:rPr>
                <w:rFonts w:eastAsia="Calibri" w:cs="Arial"/>
              </w:rPr>
            </w:pPr>
          </w:p>
        </w:tc>
      </w:tr>
      <w:tr w:rsidR="00E016A3" w:rsidRPr="00546603" w14:paraId="53B96B09" w14:textId="77777777" w:rsidTr="74F4641A">
        <w:trPr>
          <w:trHeight w:val="73"/>
        </w:trPr>
        <w:tc>
          <w:tcPr>
            <w:tcW w:w="2555" w:type="dxa"/>
            <w:vMerge/>
          </w:tcPr>
          <w:p w14:paraId="47B1F408" w14:textId="77777777" w:rsidR="00E016A3" w:rsidRPr="00546603" w:rsidRDefault="00E016A3" w:rsidP="001C20BA">
            <w:pPr>
              <w:spacing w:after="0" w:line="240" w:lineRule="auto"/>
              <w:jc w:val="center"/>
              <w:rPr>
                <w:rFonts w:eastAsia="Calibri" w:cs="Arial"/>
                <w:b/>
              </w:rPr>
            </w:pPr>
          </w:p>
        </w:tc>
        <w:tc>
          <w:tcPr>
            <w:tcW w:w="2540" w:type="dxa"/>
            <w:shd w:val="clear" w:color="auto" w:fill="AEB3B8"/>
          </w:tcPr>
          <w:p w14:paraId="10EBB7CB" w14:textId="77777777" w:rsidR="00E016A3" w:rsidRPr="00546603" w:rsidRDefault="00E016A3" w:rsidP="001C20BA">
            <w:pPr>
              <w:spacing w:after="0" w:line="240" w:lineRule="auto"/>
              <w:jc w:val="center"/>
              <w:rPr>
                <w:rFonts w:eastAsia="Calibri" w:cs="Arial"/>
                <w:b/>
                <w:highlight w:val="yellow"/>
              </w:rPr>
            </w:pPr>
          </w:p>
        </w:tc>
        <w:tc>
          <w:tcPr>
            <w:tcW w:w="2508" w:type="dxa"/>
            <w:shd w:val="clear" w:color="auto" w:fill="AEB3B8"/>
          </w:tcPr>
          <w:p w14:paraId="3DF694E7" w14:textId="77777777" w:rsidR="00E016A3" w:rsidRPr="00546603" w:rsidRDefault="00E016A3" w:rsidP="001C20BA">
            <w:pPr>
              <w:spacing w:after="0" w:line="240" w:lineRule="auto"/>
              <w:jc w:val="center"/>
              <w:rPr>
                <w:rFonts w:eastAsia="Calibri" w:cs="Arial"/>
                <w:b/>
                <w:highlight w:val="yellow"/>
              </w:rPr>
            </w:pPr>
          </w:p>
        </w:tc>
        <w:tc>
          <w:tcPr>
            <w:tcW w:w="2508" w:type="dxa"/>
            <w:shd w:val="clear" w:color="auto" w:fill="AEB3B8"/>
          </w:tcPr>
          <w:p w14:paraId="37BB3790" w14:textId="77777777" w:rsidR="00E016A3" w:rsidRPr="00546603" w:rsidRDefault="00E016A3" w:rsidP="001C20BA">
            <w:pPr>
              <w:spacing w:after="0" w:line="240" w:lineRule="auto"/>
              <w:jc w:val="center"/>
              <w:rPr>
                <w:rFonts w:eastAsia="Calibri" w:cs="Arial"/>
                <w:b/>
                <w:highlight w:val="yellow"/>
              </w:rPr>
            </w:pPr>
          </w:p>
        </w:tc>
        <w:tc>
          <w:tcPr>
            <w:tcW w:w="2508" w:type="dxa"/>
            <w:shd w:val="clear" w:color="auto" w:fill="AEB3B8"/>
          </w:tcPr>
          <w:p w14:paraId="244F5A65" w14:textId="77777777" w:rsidR="00E016A3" w:rsidRPr="00546603" w:rsidRDefault="00E016A3" w:rsidP="001C20BA">
            <w:pPr>
              <w:spacing w:after="0" w:line="240" w:lineRule="auto"/>
              <w:jc w:val="center"/>
              <w:rPr>
                <w:rFonts w:eastAsia="Calibri" w:cs="Arial"/>
                <w:b/>
                <w:highlight w:val="yellow"/>
              </w:rPr>
            </w:pPr>
          </w:p>
        </w:tc>
        <w:tc>
          <w:tcPr>
            <w:tcW w:w="2402" w:type="dxa"/>
            <w:vMerge/>
          </w:tcPr>
          <w:p w14:paraId="134B8852" w14:textId="77777777" w:rsidR="00E016A3" w:rsidRPr="00546603" w:rsidRDefault="00E016A3" w:rsidP="001C20BA">
            <w:pPr>
              <w:spacing w:after="0" w:line="240" w:lineRule="auto"/>
              <w:jc w:val="center"/>
              <w:rPr>
                <w:rFonts w:eastAsia="Calibri" w:cs="Arial"/>
              </w:rPr>
            </w:pPr>
          </w:p>
        </w:tc>
      </w:tr>
      <w:tr w:rsidR="00E016A3" w:rsidRPr="00546603" w14:paraId="79AF3527" w14:textId="77777777" w:rsidTr="74F4641A">
        <w:trPr>
          <w:trHeight w:val="611"/>
        </w:trPr>
        <w:tc>
          <w:tcPr>
            <w:tcW w:w="2555" w:type="dxa"/>
            <w:vMerge/>
          </w:tcPr>
          <w:p w14:paraId="0B4C096C" w14:textId="77777777" w:rsidR="00E016A3" w:rsidRPr="00546603" w:rsidRDefault="00E016A3" w:rsidP="001C20BA">
            <w:pPr>
              <w:spacing w:after="0" w:line="240" w:lineRule="auto"/>
              <w:jc w:val="center"/>
              <w:rPr>
                <w:rFonts w:eastAsia="Calibri" w:cs="Arial"/>
                <w:b/>
              </w:rPr>
            </w:pPr>
          </w:p>
        </w:tc>
        <w:tc>
          <w:tcPr>
            <w:tcW w:w="2540" w:type="dxa"/>
          </w:tcPr>
          <w:p w14:paraId="7F121CD8" w14:textId="77777777" w:rsidR="00E016A3" w:rsidRPr="00546603" w:rsidRDefault="00E016A3" w:rsidP="001C20BA">
            <w:pPr>
              <w:spacing w:after="0" w:line="240" w:lineRule="auto"/>
              <w:jc w:val="center"/>
              <w:rPr>
                <w:rFonts w:eastAsia="Calibri" w:cs="Arial"/>
                <w:b/>
              </w:rPr>
            </w:pPr>
            <w:r w:rsidRPr="00546603">
              <w:rPr>
                <w:rFonts w:eastAsia="Calibri" w:cs="Arial"/>
                <w:b/>
              </w:rPr>
              <w:t>Module Title</w:t>
            </w:r>
            <w:r>
              <w:rPr>
                <w:rFonts w:eastAsia="Calibri" w:cs="Arial"/>
                <w:b/>
              </w:rPr>
              <w:t xml:space="preserve"> and Code</w:t>
            </w:r>
          </w:p>
        </w:tc>
        <w:tc>
          <w:tcPr>
            <w:tcW w:w="2508" w:type="dxa"/>
          </w:tcPr>
          <w:p w14:paraId="74E9758A" w14:textId="77777777" w:rsidR="00E016A3" w:rsidRPr="00546603" w:rsidRDefault="00E016A3" w:rsidP="001C20BA">
            <w:pPr>
              <w:spacing w:after="0" w:line="240" w:lineRule="auto"/>
              <w:jc w:val="center"/>
              <w:rPr>
                <w:rFonts w:cs="Arial"/>
                <w:b/>
              </w:rPr>
            </w:pPr>
            <w:r w:rsidRPr="00546603">
              <w:rPr>
                <w:rFonts w:eastAsia="Calibri" w:cs="Arial"/>
                <w:b/>
              </w:rPr>
              <w:t>Module Title</w:t>
            </w:r>
            <w:r>
              <w:rPr>
                <w:rFonts w:eastAsia="Calibri" w:cs="Arial"/>
                <w:b/>
              </w:rPr>
              <w:t xml:space="preserve"> and Code</w:t>
            </w:r>
          </w:p>
        </w:tc>
        <w:tc>
          <w:tcPr>
            <w:tcW w:w="2508" w:type="dxa"/>
          </w:tcPr>
          <w:p w14:paraId="3B4F1EB4" w14:textId="77777777" w:rsidR="00E016A3" w:rsidRPr="00546603" w:rsidRDefault="00E016A3" w:rsidP="001C20BA">
            <w:pPr>
              <w:spacing w:after="0" w:line="240" w:lineRule="auto"/>
              <w:jc w:val="center"/>
              <w:rPr>
                <w:rFonts w:cs="Arial"/>
                <w:b/>
                <w:highlight w:val="yellow"/>
              </w:rPr>
            </w:pPr>
            <w:r w:rsidRPr="00546603">
              <w:rPr>
                <w:rFonts w:eastAsia="Calibri" w:cs="Arial"/>
                <w:b/>
              </w:rPr>
              <w:t>Module Title</w:t>
            </w:r>
            <w:r>
              <w:rPr>
                <w:rFonts w:eastAsia="Calibri" w:cs="Arial"/>
                <w:b/>
              </w:rPr>
              <w:t xml:space="preserve"> and Code</w:t>
            </w:r>
          </w:p>
        </w:tc>
        <w:tc>
          <w:tcPr>
            <w:tcW w:w="2508" w:type="dxa"/>
          </w:tcPr>
          <w:p w14:paraId="6559A4B3" w14:textId="77777777" w:rsidR="00E016A3" w:rsidRPr="00546603" w:rsidRDefault="00E016A3" w:rsidP="001C20BA">
            <w:pPr>
              <w:spacing w:after="0" w:line="240" w:lineRule="auto"/>
              <w:jc w:val="center"/>
              <w:rPr>
                <w:rFonts w:cs="Arial"/>
                <w:b/>
                <w:highlight w:val="yellow"/>
              </w:rPr>
            </w:pPr>
            <w:r w:rsidRPr="00546603">
              <w:rPr>
                <w:rFonts w:eastAsia="Calibri" w:cs="Arial"/>
                <w:b/>
              </w:rPr>
              <w:t>Module Title</w:t>
            </w:r>
            <w:r>
              <w:rPr>
                <w:rFonts w:eastAsia="Calibri" w:cs="Arial"/>
                <w:b/>
              </w:rPr>
              <w:t xml:space="preserve"> and Code</w:t>
            </w:r>
          </w:p>
        </w:tc>
        <w:tc>
          <w:tcPr>
            <w:tcW w:w="2402" w:type="dxa"/>
            <w:vMerge/>
          </w:tcPr>
          <w:p w14:paraId="3B10418B" w14:textId="77777777" w:rsidR="00E016A3" w:rsidRPr="00546603" w:rsidRDefault="00E016A3" w:rsidP="001C20BA">
            <w:pPr>
              <w:spacing w:after="0" w:line="240" w:lineRule="auto"/>
              <w:jc w:val="center"/>
              <w:rPr>
                <w:rFonts w:eastAsia="Calibri" w:cs="Arial"/>
              </w:rPr>
            </w:pPr>
          </w:p>
        </w:tc>
      </w:tr>
      <w:tr w:rsidR="00E016A3" w:rsidRPr="00546603" w14:paraId="1383E3EE" w14:textId="77777777" w:rsidTr="74F4641A">
        <w:trPr>
          <w:trHeight w:val="374"/>
        </w:trPr>
        <w:tc>
          <w:tcPr>
            <w:tcW w:w="2555" w:type="dxa"/>
            <w:vMerge/>
          </w:tcPr>
          <w:p w14:paraId="51971A32" w14:textId="77777777" w:rsidR="00E016A3" w:rsidRPr="00546603" w:rsidRDefault="00E016A3" w:rsidP="001C20BA">
            <w:pPr>
              <w:spacing w:after="0" w:line="240" w:lineRule="auto"/>
              <w:jc w:val="center"/>
              <w:rPr>
                <w:rFonts w:eastAsia="Calibri" w:cs="Arial"/>
                <w:b/>
              </w:rPr>
            </w:pPr>
          </w:p>
        </w:tc>
        <w:tc>
          <w:tcPr>
            <w:tcW w:w="2540" w:type="dxa"/>
          </w:tcPr>
          <w:p w14:paraId="2CD4C1EA" w14:textId="77777777" w:rsidR="00E016A3" w:rsidRPr="00546603" w:rsidRDefault="00E016A3" w:rsidP="001C20BA">
            <w:pPr>
              <w:spacing w:after="0" w:line="240" w:lineRule="auto"/>
              <w:jc w:val="center"/>
              <w:rPr>
                <w:rFonts w:eastAsia="Calibri" w:cs="Arial"/>
              </w:rPr>
            </w:pPr>
            <w:r w:rsidRPr="00546603">
              <w:rPr>
                <w:rFonts w:eastAsia="Calibri" w:cs="Arial"/>
              </w:rPr>
              <w:t xml:space="preserve">XX credits </w:t>
            </w:r>
          </w:p>
        </w:tc>
        <w:tc>
          <w:tcPr>
            <w:tcW w:w="2508" w:type="dxa"/>
          </w:tcPr>
          <w:p w14:paraId="791FE800" w14:textId="77777777" w:rsidR="00E016A3" w:rsidRPr="00546603" w:rsidRDefault="00E016A3" w:rsidP="001C20BA">
            <w:pPr>
              <w:spacing w:after="0" w:line="240" w:lineRule="auto"/>
              <w:jc w:val="center"/>
              <w:rPr>
                <w:rFonts w:cs="Arial"/>
              </w:rPr>
            </w:pPr>
            <w:r w:rsidRPr="00546603">
              <w:rPr>
                <w:rFonts w:eastAsia="Calibri" w:cs="Arial"/>
              </w:rPr>
              <w:t xml:space="preserve">XX credits </w:t>
            </w:r>
          </w:p>
        </w:tc>
        <w:tc>
          <w:tcPr>
            <w:tcW w:w="2508" w:type="dxa"/>
          </w:tcPr>
          <w:p w14:paraId="58143877" w14:textId="77777777" w:rsidR="00E016A3" w:rsidRPr="00546603" w:rsidRDefault="00E016A3" w:rsidP="001C20BA">
            <w:pPr>
              <w:spacing w:after="0" w:line="240" w:lineRule="auto"/>
              <w:jc w:val="center"/>
              <w:rPr>
                <w:rFonts w:cs="Arial"/>
                <w:highlight w:val="yellow"/>
              </w:rPr>
            </w:pPr>
            <w:r w:rsidRPr="00546603">
              <w:rPr>
                <w:rFonts w:eastAsia="Calibri" w:cs="Arial"/>
              </w:rPr>
              <w:t xml:space="preserve">XX credits </w:t>
            </w:r>
          </w:p>
        </w:tc>
        <w:tc>
          <w:tcPr>
            <w:tcW w:w="2508" w:type="dxa"/>
          </w:tcPr>
          <w:p w14:paraId="1AC71FCC" w14:textId="77777777" w:rsidR="00E016A3" w:rsidRPr="00546603" w:rsidRDefault="00E016A3" w:rsidP="001C20BA">
            <w:pPr>
              <w:spacing w:after="0" w:line="240" w:lineRule="auto"/>
              <w:jc w:val="center"/>
              <w:rPr>
                <w:rFonts w:cs="Arial"/>
                <w:highlight w:val="yellow"/>
              </w:rPr>
            </w:pPr>
            <w:r w:rsidRPr="00546603">
              <w:rPr>
                <w:rFonts w:eastAsia="Calibri" w:cs="Arial"/>
              </w:rPr>
              <w:t xml:space="preserve">XX credits </w:t>
            </w:r>
          </w:p>
        </w:tc>
        <w:tc>
          <w:tcPr>
            <w:tcW w:w="2402" w:type="dxa"/>
            <w:vMerge/>
          </w:tcPr>
          <w:p w14:paraId="641BA488" w14:textId="77777777" w:rsidR="00E016A3" w:rsidRPr="00546603" w:rsidRDefault="00E016A3" w:rsidP="001C20BA">
            <w:pPr>
              <w:spacing w:after="0" w:line="240" w:lineRule="auto"/>
              <w:jc w:val="center"/>
              <w:rPr>
                <w:rFonts w:eastAsia="Calibri" w:cs="Arial"/>
              </w:rPr>
            </w:pPr>
          </w:p>
        </w:tc>
      </w:tr>
      <w:tr w:rsidR="00E016A3" w:rsidRPr="00546603" w14:paraId="721E137E" w14:textId="77777777" w:rsidTr="74F4641A">
        <w:trPr>
          <w:trHeight w:val="373"/>
        </w:trPr>
        <w:tc>
          <w:tcPr>
            <w:tcW w:w="2555" w:type="dxa"/>
            <w:vMerge/>
          </w:tcPr>
          <w:p w14:paraId="45CBD1DD" w14:textId="77777777" w:rsidR="00E016A3" w:rsidRPr="00546603" w:rsidRDefault="00E016A3" w:rsidP="001C20BA">
            <w:pPr>
              <w:spacing w:after="0" w:line="240" w:lineRule="auto"/>
              <w:jc w:val="center"/>
              <w:rPr>
                <w:rFonts w:eastAsia="Calibri" w:cs="Arial"/>
                <w:b/>
              </w:rPr>
            </w:pPr>
          </w:p>
        </w:tc>
        <w:tc>
          <w:tcPr>
            <w:tcW w:w="2540" w:type="dxa"/>
          </w:tcPr>
          <w:p w14:paraId="373EF22A" w14:textId="77777777" w:rsidR="00E016A3" w:rsidRPr="00546603" w:rsidRDefault="00E016A3" w:rsidP="001C20BA">
            <w:pPr>
              <w:spacing w:after="0" w:line="240" w:lineRule="auto"/>
              <w:jc w:val="center"/>
              <w:rPr>
                <w:rFonts w:eastAsia="Calibri" w:cs="Arial"/>
                <w:b/>
              </w:rPr>
            </w:pPr>
            <w:r w:rsidRPr="00546603">
              <w:rPr>
                <w:rFonts w:eastAsia="Calibri" w:cs="Arial"/>
                <w:b/>
              </w:rPr>
              <w:t xml:space="preserve">Summative </w:t>
            </w:r>
            <w:r>
              <w:rPr>
                <w:rFonts w:eastAsia="Calibri" w:cs="Arial"/>
                <w:b/>
              </w:rPr>
              <w:t xml:space="preserve">/ Formative </w:t>
            </w:r>
            <w:r w:rsidRPr="00546603">
              <w:rPr>
                <w:rFonts w:eastAsia="Calibri" w:cs="Arial"/>
                <w:b/>
              </w:rPr>
              <w:t>assessment</w:t>
            </w:r>
          </w:p>
          <w:p w14:paraId="04DCF7CC" w14:textId="77777777" w:rsidR="00E016A3" w:rsidRDefault="00E016A3" w:rsidP="001C20BA">
            <w:pPr>
              <w:spacing w:after="0" w:line="240" w:lineRule="auto"/>
              <w:jc w:val="center"/>
              <w:rPr>
                <w:rFonts w:eastAsia="Calibri" w:cs="Arial"/>
              </w:rPr>
            </w:pPr>
          </w:p>
          <w:p w14:paraId="2C1B0BFA" w14:textId="77777777" w:rsidR="00E016A3" w:rsidRDefault="00E016A3" w:rsidP="001C20BA">
            <w:pPr>
              <w:spacing w:after="0" w:line="240" w:lineRule="auto"/>
              <w:jc w:val="center"/>
              <w:rPr>
                <w:rFonts w:eastAsia="Calibri" w:cs="Arial"/>
              </w:rPr>
            </w:pPr>
          </w:p>
          <w:p w14:paraId="24A73882" w14:textId="77777777" w:rsidR="00E016A3" w:rsidRDefault="00E016A3" w:rsidP="001C20BA">
            <w:pPr>
              <w:spacing w:after="0" w:line="240" w:lineRule="auto"/>
              <w:jc w:val="center"/>
              <w:rPr>
                <w:rFonts w:eastAsia="Calibri" w:cs="Arial"/>
              </w:rPr>
            </w:pPr>
          </w:p>
          <w:p w14:paraId="3E2FA007" w14:textId="77777777" w:rsidR="00E016A3" w:rsidRPr="00546603" w:rsidRDefault="00E016A3" w:rsidP="001C20BA">
            <w:pPr>
              <w:spacing w:after="0" w:line="240" w:lineRule="auto"/>
              <w:jc w:val="center"/>
              <w:rPr>
                <w:rFonts w:eastAsia="Calibri" w:cs="Arial"/>
              </w:rPr>
            </w:pPr>
          </w:p>
        </w:tc>
        <w:tc>
          <w:tcPr>
            <w:tcW w:w="2508" w:type="dxa"/>
          </w:tcPr>
          <w:p w14:paraId="441B0D5A" w14:textId="77777777" w:rsidR="00E016A3" w:rsidRPr="00546603" w:rsidRDefault="00E016A3" w:rsidP="001C20BA">
            <w:pPr>
              <w:spacing w:after="0" w:line="240" w:lineRule="auto"/>
              <w:jc w:val="center"/>
              <w:rPr>
                <w:rFonts w:eastAsia="Calibri" w:cs="Arial"/>
                <w:b/>
              </w:rPr>
            </w:pPr>
            <w:r w:rsidRPr="00546603">
              <w:rPr>
                <w:rFonts w:eastAsia="Calibri" w:cs="Arial"/>
                <w:b/>
              </w:rPr>
              <w:t>Summative</w:t>
            </w:r>
            <w:r>
              <w:rPr>
                <w:rFonts w:eastAsia="Calibri" w:cs="Arial"/>
                <w:b/>
              </w:rPr>
              <w:t xml:space="preserve"> / Formative</w:t>
            </w:r>
            <w:r w:rsidRPr="00546603">
              <w:rPr>
                <w:rFonts w:eastAsia="Calibri" w:cs="Arial"/>
                <w:b/>
              </w:rPr>
              <w:t xml:space="preserve"> assessment</w:t>
            </w:r>
          </w:p>
          <w:p w14:paraId="5CDC033F" w14:textId="77777777" w:rsidR="00E016A3" w:rsidRPr="00546603" w:rsidRDefault="00E016A3" w:rsidP="001C20BA">
            <w:pPr>
              <w:spacing w:after="0" w:line="240" w:lineRule="auto"/>
              <w:jc w:val="center"/>
              <w:rPr>
                <w:rFonts w:cs="Arial"/>
              </w:rPr>
            </w:pPr>
          </w:p>
        </w:tc>
        <w:tc>
          <w:tcPr>
            <w:tcW w:w="2508" w:type="dxa"/>
          </w:tcPr>
          <w:p w14:paraId="7F7561A6" w14:textId="77777777" w:rsidR="00E016A3" w:rsidRPr="00546603" w:rsidRDefault="00E016A3" w:rsidP="001C20BA">
            <w:pPr>
              <w:spacing w:after="0" w:line="240" w:lineRule="auto"/>
              <w:jc w:val="center"/>
              <w:rPr>
                <w:rFonts w:eastAsia="Calibri" w:cs="Arial"/>
                <w:b/>
              </w:rPr>
            </w:pPr>
            <w:r w:rsidRPr="00546603">
              <w:rPr>
                <w:rFonts w:eastAsia="Calibri" w:cs="Arial"/>
                <w:b/>
              </w:rPr>
              <w:t>Summative</w:t>
            </w:r>
            <w:r>
              <w:rPr>
                <w:rFonts w:eastAsia="Calibri" w:cs="Arial"/>
                <w:b/>
              </w:rPr>
              <w:t xml:space="preserve"> / Formative </w:t>
            </w:r>
            <w:r w:rsidRPr="00546603">
              <w:rPr>
                <w:rFonts w:eastAsia="Calibri" w:cs="Arial"/>
                <w:b/>
              </w:rPr>
              <w:t>assessment</w:t>
            </w:r>
          </w:p>
          <w:p w14:paraId="55300E5F" w14:textId="77777777" w:rsidR="00E016A3" w:rsidRPr="00546603" w:rsidRDefault="00E016A3" w:rsidP="001C20BA">
            <w:pPr>
              <w:spacing w:after="0" w:line="240" w:lineRule="auto"/>
              <w:jc w:val="center"/>
              <w:rPr>
                <w:rFonts w:cs="Arial"/>
                <w:highlight w:val="yellow"/>
              </w:rPr>
            </w:pPr>
          </w:p>
        </w:tc>
        <w:tc>
          <w:tcPr>
            <w:tcW w:w="2508" w:type="dxa"/>
          </w:tcPr>
          <w:p w14:paraId="2FA43019" w14:textId="77777777" w:rsidR="00E016A3" w:rsidRPr="00546603" w:rsidRDefault="00E016A3" w:rsidP="001C20BA">
            <w:pPr>
              <w:spacing w:after="0" w:line="240" w:lineRule="auto"/>
              <w:jc w:val="center"/>
              <w:rPr>
                <w:rFonts w:eastAsia="Calibri" w:cs="Arial"/>
                <w:b/>
              </w:rPr>
            </w:pPr>
            <w:r w:rsidRPr="00546603">
              <w:rPr>
                <w:rFonts w:eastAsia="Calibri" w:cs="Arial"/>
                <w:b/>
              </w:rPr>
              <w:t xml:space="preserve">Summative </w:t>
            </w:r>
            <w:r>
              <w:rPr>
                <w:rFonts w:eastAsia="Calibri" w:cs="Arial"/>
                <w:b/>
              </w:rPr>
              <w:t xml:space="preserve">/ Formative </w:t>
            </w:r>
            <w:r w:rsidRPr="00546603">
              <w:rPr>
                <w:rFonts w:eastAsia="Calibri" w:cs="Arial"/>
                <w:b/>
              </w:rPr>
              <w:t>assessment</w:t>
            </w:r>
          </w:p>
          <w:p w14:paraId="48D603E7" w14:textId="77777777" w:rsidR="00E016A3" w:rsidRPr="00546603" w:rsidRDefault="00E016A3" w:rsidP="001C20BA">
            <w:pPr>
              <w:spacing w:after="0" w:line="240" w:lineRule="auto"/>
              <w:jc w:val="center"/>
              <w:rPr>
                <w:rFonts w:cs="Arial"/>
                <w:highlight w:val="yellow"/>
              </w:rPr>
            </w:pPr>
          </w:p>
        </w:tc>
        <w:tc>
          <w:tcPr>
            <w:tcW w:w="2402" w:type="dxa"/>
            <w:vMerge/>
          </w:tcPr>
          <w:p w14:paraId="55608012" w14:textId="77777777" w:rsidR="00E016A3" w:rsidRPr="00546603" w:rsidRDefault="00E016A3" w:rsidP="001C20BA">
            <w:pPr>
              <w:spacing w:after="0" w:line="240" w:lineRule="auto"/>
              <w:jc w:val="center"/>
              <w:rPr>
                <w:rFonts w:eastAsia="Calibri" w:cs="Arial"/>
              </w:rPr>
            </w:pPr>
          </w:p>
        </w:tc>
      </w:tr>
      <w:tr w:rsidR="00E016A3" w:rsidRPr="00546603" w14:paraId="2C102DB9" w14:textId="77777777" w:rsidTr="74F4641A">
        <w:trPr>
          <w:trHeight w:val="83"/>
        </w:trPr>
        <w:tc>
          <w:tcPr>
            <w:tcW w:w="15021" w:type="dxa"/>
            <w:gridSpan w:val="6"/>
            <w:shd w:val="clear" w:color="auto" w:fill="6D7175"/>
          </w:tcPr>
          <w:p w14:paraId="06DECAA1" w14:textId="77777777" w:rsidR="00E016A3" w:rsidRPr="00546603" w:rsidRDefault="00E016A3" w:rsidP="001C20BA">
            <w:pPr>
              <w:spacing w:after="0" w:line="240" w:lineRule="auto"/>
              <w:jc w:val="center"/>
              <w:rPr>
                <w:rFonts w:eastAsia="Calibri" w:cs="Arial"/>
                <w:b/>
              </w:rPr>
            </w:pPr>
            <w:r w:rsidRPr="00BF08C9">
              <w:rPr>
                <w:rFonts w:eastAsia="Calibri" w:cs="Arial"/>
                <w:b/>
                <w:color w:val="FFFFFF" w:themeColor="background1"/>
              </w:rPr>
              <w:t>120 CREDITS</w:t>
            </w:r>
          </w:p>
        </w:tc>
      </w:tr>
      <w:tr w:rsidR="00E016A3" w:rsidRPr="00546603" w14:paraId="4368C250" w14:textId="77777777" w:rsidTr="74F4641A">
        <w:trPr>
          <w:trHeight w:val="73"/>
        </w:trPr>
        <w:tc>
          <w:tcPr>
            <w:tcW w:w="2555" w:type="dxa"/>
            <w:vMerge w:val="restart"/>
            <w:shd w:val="clear" w:color="auto" w:fill="7ECBB6"/>
            <w:vAlign w:val="center"/>
          </w:tcPr>
          <w:p w14:paraId="03B6E4A2" w14:textId="77777777" w:rsidR="00E016A3" w:rsidRPr="00546603" w:rsidRDefault="00E016A3" w:rsidP="001C20BA">
            <w:pPr>
              <w:spacing w:after="0" w:line="240" w:lineRule="auto"/>
              <w:jc w:val="center"/>
              <w:rPr>
                <w:rFonts w:eastAsia="Calibri" w:cs="Arial"/>
                <w:b/>
                <w:bCs/>
              </w:rPr>
            </w:pPr>
            <w:r w:rsidRPr="2B014FCD">
              <w:rPr>
                <w:rFonts w:eastAsia="Calibri" w:cs="Arial"/>
                <w:b/>
                <w:bCs/>
              </w:rPr>
              <w:t>Level 5</w:t>
            </w:r>
          </w:p>
        </w:tc>
        <w:tc>
          <w:tcPr>
            <w:tcW w:w="2540" w:type="dxa"/>
          </w:tcPr>
          <w:p w14:paraId="1A6DC6D6" w14:textId="77777777" w:rsidR="00E016A3" w:rsidRPr="00546603" w:rsidRDefault="00E016A3" w:rsidP="001C20BA">
            <w:pPr>
              <w:spacing w:after="0" w:line="240" w:lineRule="auto"/>
              <w:jc w:val="center"/>
              <w:rPr>
                <w:rFonts w:eastAsia="Calibri" w:cs="Arial"/>
                <w:b/>
              </w:rPr>
            </w:pPr>
            <w:r w:rsidRPr="00546603">
              <w:rPr>
                <w:rFonts w:eastAsia="Calibri" w:cs="Arial"/>
                <w:b/>
              </w:rPr>
              <w:t>Module Title</w:t>
            </w:r>
            <w:r>
              <w:rPr>
                <w:rFonts w:eastAsia="Calibri" w:cs="Arial"/>
                <w:b/>
              </w:rPr>
              <w:t xml:space="preserve"> and Code</w:t>
            </w:r>
          </w:p>
        </w:tc>
        <w:tc>
          <w:tcPr>
            <w:tcW w:w="2508" w:type="dxa"/>
          </w:tcPr>
          <w:p w14:paraId="0071CB20" w14:textId="77777777" w:rsidR="00E016A3" w:rsidRPr="00546603" w:rsidRDefault="00E016A3" w:rsidP="001C20BA">
            <w:pPr>
              <w:spacing w:after="0" w:line="240" w:lineRule="auto"/>
              <w:jc w:val="center"/>
              <w:rPr>
                <w:rFonts w:cs="Arial"/>
                <w:b/>
              </w:rPr>
            </w:pPr>
            <w:r w:rsidRPr="00546603">
              <w:rPr>
                <w:rFonts w:eastAsia="Calibri" w:cs="Arial"/>
                <w:b/>
              </w:rPr>
              <w:t>Module Title</w:t>
            </w:r>
            <w:r>
              <w:rPr>
                <w:rFonts w:eastAsia="Calibri" w:cs="Arial"/>
                <w:b/>
              </w:rPr>
              <w:t xml:space="preserve"> and Code</w:t>
            </w:r>
          </w:p>
        </w:tc>
        <w:tc>
          <w:tcPr>
            <w:tcW w:w="2508" w:type="dxa"/>
          </w:tcPr>
          <w:p w14:paraId="288A33C3" w14:textId="77777777" w:rsidR="00E016A3" w:rsidRPr="00546603" w:rsidRDefault="00E016A3" w:rsidP="001C20BA">
            <w:pPr>
              <w:spacing w:after="0" w:line="240" w:lineRule="auto"/>
              <w:jc w:val="center"/>
              <w:rPr>
                <w:rFonts w:cs="Arial"/>
                <w:b/>
              </w:rPr>
            </w:pPr>
            <w:r w:rsidRPr="00546603">
              <w:rPr>
                <w:rFonts w:eastAsia="Calibri" w:cs="Arial"/>
                <w:b/>
              </w:rPr>
              <w:t>Module Title</w:t>
            </w:r>
            <w:r>
              <w:rPr>
                <w:rFonts w:eastAsia="Calibri" w:cs="Arial"/>
                <w:b/>
              </w:rPr>
              <w:t xml:space="preserve"> and Code</w:t>
            </w:r>
          </w:p>
        </w:tc>
        <w:tc>
          <w:tcPr>
            <w:tcW w:w="2508" w:type="dxa"/>
          </w:tcPr>
          <w:p w14:paraId="58F08EF7" w14:textId="77777777" w:rsidR="00E016A3" w:rsidRPr="00546603" w:rsidRDefault="00E016A3" w:rsidP="001C20BA">
            <w:pPr>
              <w:spacing w:after="0" w:line="240" w:lineRule="auto"/>
              <w:jc w:val="center"/>
              <w:rPr>
                <w:rFonts w:cs="Arial"/>
                <w:b/>
              </w:rPr>
            </w:pPr>
            <w:r w:rsidRPr="00546603">
              <w:rPr>
                <w:rFonts w:eastAsia="Calibri" w:cs="Arial"/>
                <w:b/>
              </w:rPr>
              <w:t>Module Title</w:t>
            </w:r>
            <w:r>
              <w:rPr>
                <w:rFonts w:eastAsia="Calibri" w:cs="Arial"/>
                <w:b/>
              </w:rPr>
              <w:t xml:space="preserve"> and Code</w:t>
            </w:r>
          </w:p>
        </w:tc>
        <w:tc>
          <w:tcPr>
            <w:tcW w:w="2402" w:type="dxa"/>
            <w:vMerge w:val="restart"/>
            <w:shd w:val="clear" w:color="auto" w:fill="7ECBB6"/>
            <w:vAlign w:val="center"/>
          </w:tcPr>
          <w:p w14:paraId="1FA977E1" w14:textId="77777777" w:rsidR="00E016A3" w:rsidRPr="00546603" w:rsidRDefault="00E016A3" w:rsidP="001C20BA">
            <w:pPr>
              <w:spacing w:after="0" w:line="240" w:lineRule="auto"/>
              <w:jc w:val="center"/>
              <w:rPr>
                <w:rFonts w:eastAsia="Calibri" w:cs="Arial"/>
                <w:b/>
                <w:bCs/>
              </w:rPr>
            </w:pPr>
            <w:r w:rsidRPr="2B014FCD">
              <w:rPr>
                <w:rFonts w:eastAsia="Calibri" w:cs="Arial"/>
                <w:b/>
                <w:bCs/>
              </w:rPr>
              <w:t>Diploma of Higher Education</w:t>
            </w:r>
          </w:p>
        </w:tc>
      </w:tr>
      <w:tr w:rsidR="00E016A3" w:rsidRPr="00546603" w14:paraId="0B471716" w14:textId="77777777" w:rsidTr="74F4641A">
        <w:trPr>
          <w:trHeight w:val="374"/>
        </w:trPr>
        <w:tc>
          <w:tcPr>
            <w:tcW w:w="2555" w:type="dxa"/>
            <w:vMerge/>
          </w:tcPr>
          <w:p w14:paraId="24F34D28" w14:textId="77777777" w:rsidR="00E016A3" w:rsidRPr="00546603" w:rsidRDefault="00E016A3" w:rsidP="001C20BA">
            <w:pPr>
              <w:spacing w:after="0" w:line="240" w:lineRule="auto"/>
              <w:jc w:val="center"/>
              <w:rPr>
                <w:rFonts w:eastAsia="Calibri" w:cs="Arial"/>
                <w:b/>
              </w:rPr>
            </w:pPr>
          </w:p>
        </w:tc>
        <w:tc>
          <w:tcPr>
            <w:tcW w:w="2540" w:type="dxa"/>
          </w:tcPr>
          <w:p w14:paraId="24E3C60F" w14:textId="77777777" w:rsidR="00E016A3" w:rsidRPr="00546603" w:rsidRDefault="00E016A3" w:rsidP="001C20BA">
            <w:pPr>
              <w:spacing w:after="0" w:line="240" w:lineRule="auto"/>
              <w:jc w:val="center"/>
              <w:rPr>
                <w:rFonts w:eastAsia="Calibri" w:cs="Arial"/>
              </w:rPr>
            </w:pPr>
            <w:r w:rsidRPr="00546603">
              <w:rPr>
                <w:rFonts w:eastAsia="Calibri" w:cs="Arial"/>
              </w:rPr>
              <w:t xml:space="preserve">XX credits </w:t>
            </w:r>
          </w:p>
        </w:tc>
        <w:tc>
          <w:tcPr>
            <w:tcW w:w="2508" w:type="dxa"/>
          </w:tcPr>
          <w:p w14:paraId="5131EEB6" w14:textId="77777777" w:rsidR="00E016A3" w:rsidRPr="00546603" w:rsidRDefault="00E016A3" w:rsidP="001C20BA">
            <w:pPr>
              <w:spacing w:after="0" w:line="240" w:lineRule="auto"/>
              <w:jc w:val="center"/>
              <w:rPr>
                <w:rFonts w:cs="Arial"/>
              </w:rPr>
            </w:pPr>
            <w:r w:rsidRPr="00546603">
              <w:rPr>
                <w:rFonts w:eastAsia="Calibri" w:cs="Arial"/>
              </w:rPr>
              <w:t xml:space="preserve">XX credits </w:t>
            </w:r>
          </w:p>
        </w:tc>
        <w:tc>
          <w:tcPr>
            <w:tcW w:w="2508" w:type="dxa"/>
          </w:tcPr>
          <w:p w14:paraId="039F9DFA" w14:textId="77777777" w:rsidR="00E016A3" w:rsidRPr="00546603" w:rsidRDefault="00E016A3" w:rsidP="001C20BA">
            <w:pPr>
              <w:spacing w:after="0" w:line="240" w:lineRule="auto"/>
              <w:jc w:val="center"/>
              <w:rPr>
                <w:rFonts w:cs="Arial"/>
              </w:rPr>
            </w:pPr>
            <w:r w:rsidRPr="00546603">
              <w:rPr>
                <w:rFonts w:eastAsia="Calibri" w:cs="Arial"/>
              </w:rPr>
              <w:t xml:space="preserve">XX credits </w:t>
            </w:r>
          </w:p>
        </w:tc>
        <w:tc>
          <w:tcPr>
            <w:tcW w:w="2508" w:type="dxa"/>
          </w:tcPr>
          <w:p w14:paraId="1D7C3BD7" w14:textId="77777777" w:rsidR="00E016A3" w:rsidRPr="00546603" w:rsidRDefault="00E016A3" w:rsidP="001C20BA">
            <w:pPr>
              <w:spacing w:after="0" w:line="240" w:lineRule="auto"/>
              <w:jc w:val="center"/>
              <w:rPr>
                <w:rFonts w:cs="Arial"/>
              </w:rPr>
            </w:pPr>
            <w:r w:rsidRPr="00546603">
              <w:rPr>
                <w:rFonts w:eastAsia="Calibri" w:cs="Arial"/>
              </w:rPr>
              <w:t xml:space="preserve">XX credits </w:t>
            </w:r>
          </w:p>
        </w:tc>
        <w:tc>
          <w:tcPr>
            <w:tcW w:w="2402" w:type="dxa"/>
            <w:vMerge/>
          </w:tcPr>
          <w:p w14:paraId="42106D8A" w14:textId="77777777" w:rsidR="00E016A3" w:rsidRPr="00546603" w:rsidRDefault="00E016A3" w:rsidP="001C20BA">
            <w:pPr>
              <w:spacing w:after="0" w:line="240" w:lineRule="auto"/>
              <w:jc w:val="center"/>
              <w:rPr>
                <w:rFonts w:eastAsia="Calibri" w:cs="Arial"/>
              </w:rPr>
            </w:pPr>
          </w:p>
        </w:tc>
      </w:tr>
      <w:tr w:rsidR="00E016A3" w:rsidRPr="00546603" w14:paraId="47D51A46" w14:textId="77777777" w:rsidTr="74F4641A">
        <w:trPr>
          <w:trHeight w:val="373"/>
        </w:trPr>
        <w:tc>
          <w:tcPr>
            <w:tcW w:w="2555" w:type="dxa"/>
            <w:vMerge/>
          </w:tcPr>
          <w:p w14:paraId="414D5333" w14:textId="77777777" w:rsidR="00E016A3" w:rsidRPr="00546603" w:rsidRDefault="00E016A3" w:rsidP="001C20BA">
            <w:pPr>
              <w:spacing w:after="0" w:line="240" w:lineRule="auto"/>
              <w:jc w:val="center"/>
              <w:rPr>
                <w:rFonts w:eastAsia="Calibri" w:cs="Arial"/>
                <w:b/>
              </w:rPr>
            </w:pPr>
          </w:p>
        </w:tc>
        <w:tc>
          <w:tcPr>
            <w:tcW w:w="2540" w:type="dxa"/>
          </w:tcPr>
          <w:p w14:paraId="4E7DABCF" w14:textId="77777777" w:rsidR="00E016A3" w:rsidRPr="00546603" w:rsidRDefault="00E016A3" w:rsidP="001C20BA">
            <w:pPr>
              <w:spacing w:after="0" w:line="240" w:lineRule="auto"/>
              <w:jc w:val="center"/>
              <w:rPr>
                <w:rFonts w:eastAsia="Calibri" w:cs="Arial"/>
                <w:b/>
              </w:rPr>
            </w:pPr>
            <w:r w:rsidRPr="00546603">
              <w:rPr>
                <w:rFonts w:eastAsia="Calibri" w:cs="Arial"/>
                <w:b/>
              </w:rPr>
              <w:t xml:space="preserve">Summative </w:t>
            </w:r>
            <w:r>
              <w:rPr>
                <w:rFonts w:eastAsia="Calibri" w:cs="Arial"/>
                <w:b/>
              </w:rPr>
              <w:t xml:space="preserve">/ Formative </w:t>
            </w:r>
            <w:r w:rsidRPr="00546603">
              <w:rPr>
                <w:rFonts w:eastAsia="Calibri" w:cs="Arial"/>
                <w:b/>
              </w:rPr>
              <w:t>assessment</w:t>
            </w:r>
          </w:p>
          <w:p w14:paraId="46350DB3" w14:textId="77777777" w:rsidR="00E016A3" w:rsidRPr="00546603" w:rsidRDefault="00E016A3" w:rsidP="001C20BA">
            <w:pPr>
              <w:spacing w:after="0" w:line="240" w:lineRule="auto"/>
              <w:jc w:val="center"/>
              <w:rPr>
                <w:rFonts w:eastAsia="Calibri" w:cs="Arial"/>
              </w:rPr>
            </w:pPr>
          </w:p>
        </w:tc>
        <w:tc>
          <w:tcPr>
            <w:tcW w:w="2508" w:type="dxa"/>
          </w:tcPr>
          <w:p w14:paraId="7C5B5C46" w14:textId="77777777" w:rsidR="00E016A3" w:rsidRPr="00546603" w:rsidRDefault="00E016A3" w:rsidP="001C20BA">
            <w:pPr>
              <w:spacing w:after="0" w:line="240" w:lineRule="auto"/>
              <w:jc w:val="center"/>
              <w:rPr>
                <w:rFonts w:eastAsia="Calibri" w:cs="Arial"/>
                <w:b/>
              </w:rPr>
            </w:pPr>
            <w:r w:rsidRPr="00546603">
              <w:rPr>
                <w:rFonts w:eastAsia="Calibri" w:cs="Arial"/>
                <w:b/>
              </w:rPr>
              <w:t xml:space="preserve">Summative </w:t>
            </w:r>
            <w:r>
              <w:rPr>
                <w:rFonts w:eastAsia="Calibri" w:cs="Arial"/>
                <w:b/>
              </w:rPr>
              <w:t xml:space="preserve">/ Formative </w:t>
            </w:r>
            <w:r w:rsidRPr="00546603">
              <w:rPr>
                <w:rFonts w:eastAsia="Calibri" w:cs="Arial"/>
                <w:b/>
              </w:rPr>
              <w:t>assessment</w:t>
            </w:r>
          </w:p>
          <w:p w14:paraId="57EFD7DF" w14:textId="77777777" w:rsidR="00E016A3" w:rsidRPr="00546603" w:rsidRDefault="00E016A3" w:rsidP="001C20BA">
            <w:pPr>
              <w:spacing w:after="0" w:line="240" w:lineRule="auto"/>
              <w:jc w:val="center"/>
              <w:rPr>
                <w:rFonts w:cs="Arial"/>
              </w:rPr>
            </w:pPr>
          </w:p>
        </w:tc>
        <w:tc>
          <w:tcPr>
            <w:tcW w:w="2508" w:type="dxa"/>
          </w:tcPr>
          <w:p w14:paraId="27397C53" w14:textId="77777777" w:rsidR="00E016A3" w:rsidRPr="00546603" w:rsidRDefault="00E016A3" w:rsidP="001C20BA">
            <w:pPr>
              <w:spacing w:after="0" w:line="240" w:lineRule="auto"/>
              <w:jc w:val="center"/>
              <w:rPr>
                <w:rFonts w:eastAsia="Calibri" w:cs="Arial"/>
                <w:b/>
              </w:rPr>
            </w:pPr>
            <w:r w:rsidRPr="00546603">
              <w:rPr>
                <w:rFonts w:eastAsia="Calibri" w:cs="Arial"/>
                <w:b/>
              </w:rPr>
              <w:t xml:space="preserve">Summative </w:t>
            </w:r>
            <w:r>
              <w:rPr>
                <w:rFonts w:eastAsia="Calibri" w:cs="Arial"/>
                <w:b/>
              </w:rPr>
              <w:t xml:space="preserve">/ Formative </w:t>
            </w:r>
            <w:r w:rsidRPr="00546603">
              <w:rPr>
                <w:rFonts w:eastAsia="Calibri" w:cs="Arial"/>
                <w:b/>
              </w:rPr>
              <w:t>assessment</w:t>
            </w:r>
          </w:p>
          <w:p w14:paraId="63634EB9" w14:textId="77777777" w:rsidR="00E016A3" w:rsidRPr="00546603" w:rsidRDefault="00E016A3" w:rsidP="001C20BA">
            <w:pPr>
              <w:spacing w:after="0" w:line="240" w:lineRule="auto"/>
              <w:jc w:val="center"/>
              <w:rPr>
                <w:rFonts w:cs="Arial"/>
                <w:b/>
              </w:rPr>
            </w:pPr>
          </w:p>
        </w:tc>
        <w:tc>
          <w:tcPr>
            <w:tcW w:w="2508" w:type="dxa"/>
          </w:tcPr>
          <w:p w14:paraId="73CFEF7D" w14:textId="77777777" w:rsidR="00E016A3" w:rsidRPr="00546603" w:rsidRDefault="00E016A3" w:rsidP="001C20BA">
            <w:pPr>
              <w:spacing w:after="0" w:line="240" w:lineRule="auto"/>
              <w:jc w:val="center"/>
              <w:rPr>
                <w:rFonts w:eastAsia="Calibri" w:cs="Arial"/>
                <w:b/>
              </w:rPr>
            </w:pPr>
            <w:r w:rsidRPr="00546603">
              <w:rPr>
                <w:rFonts w:eastAsia="Calibri" w:cs="Arial"/>
                <w:b/>
              </w:rPr>
              <w:t xml:space="preserve">Summative </w:t>
            </w:r>
            <w:r>
              <w:rPr>
                <w:rFonts w:eastAsia="Calibri" w:cs="Arial"/>
                <w:b/>
              </w:rPr>
              <w:t xml:space="preserve">/ Formative </w:t>
            </w:r>
            <w:r w:rsidRPr="00546603">
              <w:rPr>
                <w:rFonts w:eastAsia="Calibri" w:cs="Arial"/>
                <w:b/>
              </w:rPr>
              <w:t>assessment</w:t>
            </w:r>
          </w:p>
          <w:p w14:paraId="0B2377EA" w14:textId="77777777" w:rsidR="00E016A3" w:rsidRPr="00546603" w:rsidRDefault="00E016A3" w:rsidP="001C20BA">
            <w:pPr>
              <w:spacing w:after="0" w:line="240" w:lineRule="auto"/>
              <w:jc w:val="center"/>
              <w:rPr>
                <w:rFonts w:cs="Arial"/>
              </w:rPr>
            </w:pPr>
          </w:p>
        </w:tc>
        <w:tc>
          <w:tcPr>
            <w:tcW w:w="2402" w:type="dxa"/>
            <w:vMerge/>
          </w:tcPr>
          <w:p w14:paraId="6ABBF5E4" w14:textId="77777777" w:rsidR="00E016A3" w:rsidRPr="00546603" w:rsidRDefault="00E016A3" w:rsidP="001C20BA">
            <w:pPr>
              <w:spacing w:after="0" w:line="240" w:lineRule="auto"/>
              <w:jc w:val="center"/>
              <w:rPr>
                <w:rFonts w:eastAsia="Calibri" w:cs="Arial"/>
              </w:rPr>
            </w:pPr>
          </w:p>
        </w:tc>
      </w:tr>
      <w:tr w:rsidR="00E016A3" w:rsidRPr="00546603" w14:paraId="087DFF12" w14:textId="77777777" w:rsidTr="74F4641A">
        <w:trPr>
          <w:trHeight w:val="83"/>
        </w:trPr>
        <w:tc>
          <w:tcPr>
            <w:tcW w:w="15021" w:type="dxa"/>
            <w:gridSpan w:val="6"/>
            <w:shd w:val="clear" w:color="auto" w:fill="6D7175"/>
          </w:tcPr>
          <w:p w14:paraId="555DBF3A" w14:textId="77777777" w:rsidR="00E016A3" w:rsidRPr="00546603" w:rsidRDefault="00E016A3" w:rsidP="001C20BA">
            <w:pPr>
              <w:spacing w:after="0" w:line="240" w:lineRule="auto"/>
              <w:jc w:val="center"/>
              <w:rPr>
                <w:rFonts w:eastAsia="Calibri" w:cs="Arial"/>
                <w:b/>
              </w:rPr>
            </w:pPr>
            <w:r w:rsidRPr="00BF08C9">
              <w:rPr>
                <w:rFonts w:eastAsia="Calibri" w:cs="Arial"/>
                <w:b/>
                <w:color w:val="FFFFFF" w:themeColor="background1"/>
              </w:rPr>
              <w:t>120 CREDITS</w:t>
            </w:r>
          </w:p>
        </w:tc>
      </w:tr>
      <w:tr w:rsidR="00E016A3" w:rsidRPr="00546603" w14:paraId="533547E9" w14:textId="77777777" w:rsidTr="74F4641A">
        <w:trPr>
          <w:trHeight w:val="611"/>
        </w:trPr>
        <w:tc>
          <w:tcPr>
            <w:tcW w:w="2555" w:type="dxa"/>
            <w:vMerge w:val="restart"/>
            <w:shd w:val="clear" w:color="auto" w:fill="7ECBB6"/>
            <w:vAlign w:val="center"/>
          </w:tcPr>
          <w:p w14:paraId="64AF17B3" w14:textId="77777777" w:rsidR="00E016A3" w:rsidRPr="00546603" w:rsidRDefault="00E016A3" w:rsidP="001C20BA">
            <w:pPr>
              <w:spacing w:after="0" w:line="240" w:lineRule="auto"/>
              <w:jc w:val="center"/>
              <w:rPr>
                <w:rFonts w:eastAsia="Calibri" w:cs="Arial"/>
                <w:b/>
                <w:bCs/>
              </w:rPr>
            </w:pPr>
            <w:r w:rsidRPr="2B014FCD">
              <w:rPr>
                <w:rFonts w:eastAsia="Calibri" w:cs="Arial"/>
                <w:b/>
                <w:bCs/>
              </w:rPr>
              <w:lastRenderedPageBreak/>
              <w:t>Level 6</w:t>
            </w:r>
          </w:p>
        </w:tc>
        <w:tc>
          <w:tcPr>
            <w:tcW w:w="2540" w:type="dxa"/>
          </w:tcPr>
          <w:p w14:paraId="2C2D16C7" w14:textId="77777777" w:rsidR="00E016A3" w:rsidRPr="00546603" w:rsidRDefault="00E016A3" w:rsidP="001C20BA">
            <w:pPr>
              <w:spacing w:after="0" w:line="240" w:lineRule="auto"/>
              <w:jc w:val="center"/>
              <w:rPr>
                <w:rFonts w:eastAsia="Calibri" w:cs="Arial"/>
                <w:b/>
              </w:rPr>
            </w:pPr>
            <w:r w:rsidRPr="00546603">
              <w:rPr>
                <w:rFonts w:eastAsia="Calibri" w:cs="Arial"/>
                <w:b/>
              </w:rPr>
              <w:t>Module Title</w:t>
            </w:r>
            <w:r>
              <w:rPr>
                <w:rFonts w:eastAsia="Calibri" w:cs="Arial"/>
                <w:b/>
              </w:rPr>
              <w:t xml:space="preserve"> and Code</w:t>
            </w:r>
          </w:p>
        </w:tc>
        <w:tc>
          <w:tcPr>
            <w:tcW w:w="2508" w:type="dxa"/>
          </w:tcPr>
          <w:p w14:paraId="58CFA795" w14:textId="77777777" w:rsidR="00E016A3" w:rsidRPr="00546603" w:rsidRDefault="00E016A3" w:rsidP="001C20BA">
            <w:pPr>
              <w:spacing w:after="0" w:line="240" w:lineRule="auto"/>
              <w:jc w:val="center"/>
              <w:rPr>
                <w:rFonts w:cs="Arial"/>
                <w:b/>
              </w:rPr>
            </w:pPr>
            <w:r w:rsidRPr="00546603">
              <w:rPr>
                <w:rFonts w:eastAsia="Calibri" w:cs="Arial"/>
                <w:b/>
              </w:rPr>
              <w:t>Module Title</w:t>
            </w:r>
            <w:r>
              <w:rPr>
                <w:rFonts w:eastAsia="Calibri" w:cs="Arial"/>
                <w:b/>
              </w:rPr>
              <w:t xml:space="preserve"> and Code </w:t>
            </w:r>
          </w:p>
        </w:tc>
        <w:tc>
          <w:tcPr>
            <w:tcW w:w="2508" w:type="dxa"/>
          </w:tcPr>
          <w:p w14:paraId="315CF06C" w14:textId="77777777" w:rsidR="00E016A3" w:rsidRPr="00546603" w:rsidRDefault="00E016A3" w:rsidP="001C20BA">
            <w:pPr>
              <w:spacing w:after="0" w:line="240" w:lineRule="auto"/>
              <w:jc w:val="center"/>
              <w:rPr>
                <w:rFonts w:cs="Arial"/>
                <w:b/>
              </w:rPr>
            </w:pPr>
            <w:r w:rsidRPr="00546603">
              <w:rPr>
                <w:rFonts w:eastAsia="Calibri" w:cs="Arial"/>
                <w:b/>
              </w:rPr>
              <w:t>Module Title</w:t>
            </w:r>
            <w:r>
              <w:rPr>
                <w:rFonts w:eastAsia="Calibri" w:cs="Arial"/>
                <w:b/>
              </w:rPr>
              <w:t xml:space="preserve"> and Code</w:t>
            </w:r>
          </w:p>
        </w:tc>
        <w:tc>
          <w:tcPr>
            <w:tcW w:w="2508" w:type="dxa"/>
          </w:tcPr>
          <w:p w14:paraId="55802B49" w14:textId="77777777" w:rsidR="00E016A3" w:rsidRPr="00546603" w:rsidRDefault="00E016A3" w:rsidP="001C20BA">
            <w:pPr>
              <w:spacing w:after="0" w:line="240" w:lineRule="auto"/>
              <w:jc w:val="center"/>
              <w:rPr>
                <w:rFonts w:cs="Arial"/>
                <w:b/>
              </w:rPr>
            </w:pPr>
            <w:r w:rsidRPr="00546603">
              <w:rPr>
                <w:rFonts w:eastAsia="Calibri" w:cs="Arial"/>
                <w:b/>
              </w:rPr>
              <w:t>Module Title</w:t>
            </w:r>
            <w:r>
              <w:rPr>
                <w:rFonts w:eastAsia="Calibri" w:cs="Arial"/>
                <w:b/>
              </w:rPr>
              <w:t xml:space="preserve"> and Code</w:t>
            </w:r>
          </w:p>
        </w:tc>
        <w:tc>
          <w:tcPr>
            <w:tcW w:w="2402" w:type="dxa"/>
            <w:vMerge w:val="restart"/>
            <w:shd w:val="clear" w:color="auto" w:fill="7ECBB6"/>
            <w:vAlign w:val="center"/>
          </w:tcPr>
          <w:p w14:paraId="3109775F" w14:textId="77777777" w:rsidR="00E016A3" w:rsidRPr="00546603" w:rsidRDefault="00E016A3" w:rsidP="001C20BA">
            <w:pPr>
              <w:spacing w:after="0" w:line="240" w:lineRule="auto"/>
              <w:jc w:val="center"/>
              <w:rPr>
                <w:rFonts w:eastAsia="Calibri" w:cs="Arial"/>
                <w:b/>
                <w:bCs/>
              </w:rPr>
            </w:pPr>
            <w:r w:rsidRPr="2B014FCD">
              <w:rPr>
                <w:rFonts w:eastAsia="Calibri" w:cs="Arial"/>
                <w:b/>
                <w:bCs/>
              </w:rPr>
              <w:t>B** (Honours) Degree</w:t>
            </w:r>
          </w:p>
        </w:tc>
      </w:tr>
      <w:tr w:rsidR="00E016A3" w:rsidRPr="00546603" w14:paraId="46B3837A" w14:textId="77777777" w:rsidTr="74F4641A">
        <w:trPr>
          <w:trHeight w:val="285"/>
        </w:trPr>
        <w:tc>
          <w:tcPr>
            <w:tcW w:w="2555" w:type="dxa"/>
            <w:vMerge/>
          </w:tcPr>
          <w:p w14:paraId="3E148BAA" w14:textId="77777777" w:rsidR="00E016A3" w:rsidRPr="00546603" w:rsidRDefault="00E016A3" w:rsidP="001C20BA">
            <w:pPr>
              <w:spacing w:after="0" w:line="240" w:lineRule="auto"/>
              <w:jc w:val="center"/>
              <w:rPr>
                <w:rFonts w:eastAsia="Calibri" w:cs="Arial"/>
                <w:b/>
              </w:rPr>
            </w:pPr>
          </w:p>
        </w:tc>
        <w:tc>
          <w:tcPr>
            <w:tcW w:w="2540" w:type="dxa"/>
          </w:tcPr>
          <w:p w14:paraId="353EC051" w14:textId="77777777" w:rsidR="00E016A3" w:rsidRPr="00546603" w:rsidRDefault="00E016A3" w:rsidP="001C20BA">
            <w:pPr>
              <w:spacing w:after="0" w:line="240" w:lineRule="auto"/>
              <w:jc w:val="center"/>
              <w:rPr>
                <w:rFonts w:eastAsia="Calibri" w:cs="Arial"/>
              </w:rPr>
            </w:pPr>
            <w:r w:rsidRPr="00546603">
              <w:rPr>
                <w:rFonts w:eastAsia="Calibri" w:cs="Arial"/>
              </w:rPr>
              <w:t xml:space="preserve">XX credits </w:t>
            </w:r>
          </w:p>
        </w:tc>
        <w:tc>
          <w:tcPr>
            <w:tcW w:w="2508" w:type="dxa"/>
          </w:tcPr>
          <w:p w14:paraId="4364A8CF" w14:textId="77777777" w:rsidR="00E016A3" w:rsidRPr="00546603" w:rsidRDefault="00E016A3" w:rsidP="001C20BA">
            <w:pPr>
              <w:spacing w:after="0" w:line="240" w:lineRule="auto"/>
              <w:jc w:val="center"/>
              <w:rPr>
                <w:rFonts w:cs="Arial"/>
              </w:rPr>
            </w:pPr>
            <w:r w:rsidRPr="00546603">
              <w:rPr>
                <w:rFonts w:eastAsia="Calibri" w:cs="Arial"/>
              </w:rPr>
              <w:t xml:space="preserve">XX credits </w:t>
            </w:r>
          </w:p>
        </w:tc>
        <w:tc>
          <w:tcPr>
            <w:tcW w:w="2508" w:type="dxa"/>
          </w:tcPr>
          <w:p w14:paraId="07ACEEAF" w14:textId="77777777" w:rsidR="00E016A3" w:rsidRPr="00546603" w:rsidRDefault="00E016A3" w:rsidP="001C20BA">
            <w:pPr>
              <w:spacing w:after="0" w:line="240" w:lineRule="auto"/>
              <w:jc w:val="center"/>
              <w:rPr>
                <w:rFonts w:cs="Arial"/>
              </w:rPr>
            </w:pPr>
            <w:r w:rsidRPr="00546603">
              <w:rPr>
                <w:rFonts w:eastAsia="Calibri" w:cs="Arial"/>
              </w:rPr>
              <w:t xml:space="preserve">XX credits </w:t>
            </w:r>
          </w:p>
        </w:tc>
        <w:tc>
          <w:tcPr>
            <w:tcW w:w="2508" w:type="dxa"/>
          </w:tcPr>
          <w:p w14:paraId="104D6F1E" w14:textId="77777777" w:rsidR="00E016A3" w:rsidRPr="00546603" w:rsidRDefault="00E016A3" w:rsidP="001C20BA">
            <w:pPr>
              <w:spacing w:after="0" w:line="240" w:lineRule="auto"/>
              <w:jc w:val="center"/>
              <w:rPr>
                <w:rFonts w:cs="Arial"/>
              </w:rPr>
            </w:pPr>
            <w:r w:rsidRPr="00546603">
              <w:rPr>
                <w:rFonts w:eastAsia="Calibri" w:cs="Arial"/>
              </w:rPr>
              <w:t>XX credits</w:t>
            </w:r>
          </w:p>
        </w:tc>
        <w:tc>
          <w:tcPr>
            <w:tcW w:w="2402" w:type="dxa"/>
            <w:vMerge/>
          </w:tcPr>
          <w:p w14:paraId="05AC8694" w14:textId="77777777" w:rsidR="00E016A3" w:rsidRPr="00546603" w:rsidRDefault="00E016A3" w:rsidP="001C20BA">
            <w:pPr>
              <w:spacing w:after="0" w:line="240" w:lineRule="auto"/>
              <w:jc w:val="center"/>
              <w:rPr>
                <w:rFonts w:eastAsia="Calibri" w:cs="Arial"/>
              </w:rPr>
            </w:pPr>
          </w:p>
        </w:tc>
      </w:tr>
      <w:tr w:rsidR="00E016A3" w:rsidRPr="00546603" w14:paraId="217FA2D0" w14:textId="77777777" w:rsidTr="74F4641A">
        <w:trPr>
          <w:trHeight w:val="1674"/>
        </w:trPr>
        <w:tc>
          <w:tcPr>
            <w:tcW w:w="2555" w:type="dxa"/>
            <w:vMerge/>
          </w:tcPr>
          <w:p w14:paraId="6FC7C37F" w14:textId="77777777" w:rsidR="00E016A3" w:rsidRPr="00546603" w:rsidRDefault="00E016A3" w:rsidP="001C20BA">
            <w:pPr>
              <w:spacing w:after="0" w:line="240" w:lineRule="auto"/>
              <w:jc w:val="center"/>
              <w:rPr>
                <w:rFonts w:eastAsia="Calibri" w:cs="Arial"/>
                <w:b/>
              </w:rPr>
            </w:pPr>
          </w:p>
        </w:tc>
        <w:tc>
          <w:tcPr>
            <w:tcW w:w="2540" w:type="dxa"/>
          </w:tcPr>
          <w:p w14:paraId="5DA3D9B8" w14:textId="77777777" w:rsidR="00E016A3" w:rsidRPr="00546603" w:rsidRDefault="00E016A3" w:rsidP="001C20BA">
            <w:pPr>
              <w:spacing w:after="0" w:line="240" w:lineRule="auto"/>
              <w:jc w:val="center"/>
              <w:rPr>
                <w:rFonts w:eastAsia="Calibri" w:cs="Arial"/>
                <w:b/>
              </w:rPr>
            </w:pPr>
            <w:r w:rsidRPr="00546603">
              <w:rPr>
                <w:rFonts w:eastAsia="Calibri" w:cs="Arial"/>
                <w:b/>
              </w:rPr>
              <w:t xml:space="preserve">Summative </w:t>
            </w:r>
            <w:r>
              <w:rPr>
                <w:rFonts w:eastAsia="Calibri" w:cs="Arial"/>
                <w:b/>
              </w:rPr>
              <w:t xml:space="preserve">/ Formative </w:t>
            </w:r>
            <w:r w:rsidRPr="00546603">
              <w:rPr>
                <w:rFonts w:eastAsia="Calibri" w:cs="Arial"/>
                <w:b/>
              </w:rPr>
              <w:t>assessment</w:t>
            </w:r>
          </w:p>
          <w:p w14:paraId="71E447F9" w14:textId="77777777" w:rsidR="00E016A3" w:rsidRPr="00546603" w:rsidRDefault="00E016A3" w:rsidP="001C20BA">
            <w:pPr>
              <w:spacing w:after="0" w:line="240" w:lineRule="auto"/>
              <w:jc w:val="center"/>
              <w:rPr>
                <w:rFonts w:eastAsia="Calibri" w:cs="Arial"/>
                <w:b/>
              </w:rPr>
            </w:pPr>
          </w:p>
        </w:tc>
        <w:tc>
          <w:tcPr>
            <w:tcW w:w="2508" w:type="dxa"/>
          </w:tcPr>
          <w:p w14:paraId="5DAA1D62" w14:textId="77777777" w:rsidR="00E016A3" w:rsidRPr="00546603" w:rsidRDefault="00E016A3" w:rsidP="001C20BA">
            <w:pPr>
              <w:spacing w:after="0" w:line="240" w:lineRule="auto"/>
              <w:jc w:val="center"/>
              <w:rPr>
                <w:rFonts w:eastAsia="Calibri" w:cs="Arial"/>
                <w:b/>
              </w:rPr>
            </w:pPr>
            <w:r w:rsidRPr="00546603">
              <w:rPr>
                <w:rFonts w:eastAsia="Calibri" w:cs="Arial"/>
                <w:b/>
              </w:rPr>
              <w:t xml:space="preserve">Summative </w:t>
            </w:r>
            <w:r>
              <w:rPr>
                <w:rFonts w:eastAsia="Calibri" w:cs="Arial"/>
                <w:b/>
              </w:rPr>
              <w:t xml:space="preserve">/ Formative </w:t>
            </w:r>
            <w:r w:rsidRPr="00546603">
              <w:rPr>
                <w:rFonts w:eastAsia="Calibri" w:cs="Arial"/>
                <w:b/>
              </w:rPr>
              <w:t>assessment</w:t>
            </w:r>
          </w:p>
          <w:p w14:paraId="6236113D" w14:textId="77777777" w:rsidR="00E016A3" w:rsidRPr="00546603" w:rsidRDefault="00E016A3" w:rsidP="001C20BA">
            <w:pPr>
              <w:spacing w:after="0" w:line="240" w:lineRule="auto"/>
              <w:jc w:val="center"/>
              <w:rPr>
                <w:rFonts w:cs="Arial"/>
                <w:b/>
              </w:rPr>
            </w:pPr>
          </w:p>
        </w:tc>
        <w:tc>
          <w:tcPr>
            <w:tcW w:w="2508" w:type="dxa"/>
          </w:tcPr>
          <w:p w14:paraId="4F404CCB" w14:textId="77777777" w:rsidR="00E016A3" w:rsidRPr="00546603" w:rsidRDefault="00E016A3" w:rsidP="001C20BA">
            <w:pPr>
              <w:spacing w:after="0" w:line="240" w:lineRule="auto"/>
              <w:jc w:val="center"/>
              <w:rPr>
                <w:rFonts w:eastAsia="Calibri" w:cs="Arial"/>
                <w:b/>
              </w:rPr>
            </w:pPr>
            <w:r w:rsidRPr="00546603">
              <w:rPr>
                <w:rFonts w:eastAsia="Calibri" w:cs="Arial"/>
                <w:b/>
              </w:rPr>
              <w:t xml:space="preserve">Summative </w:t>
            </w:r>
            <w:r>
              <w:rPr>
                <w:rFonts w:eastAsia="Calibri" w:cs="Arial"/>
                <w:b/>
              </w:rPr>
              <w:t xml:space="preserve">/ Formative </w:t>
            </w:r>
            <w:r w:rsidRPr="00546603">
              <w:rPr>
                <w:rFonts w:eastAsia="Calibri" w:cs="Arial"/>
                <w:b/>
              </w:rPr>
              <w:t>assessment</w:t>
            </w:r>
          </w:p>
          <w:p w14:paraId="70CED658" w14:textId="77777777" w:rsidR="00E016A3" w:rsidRPr="00546603" w:rsidRDefault="00E016A3" w:rsidP="001C20BA">
            <w:pPr>
              <w:spacing w:after="0" w:line="240" w:lineRule="auto"/>
              <w:jc w:val="center"/>
              <w:rPr>
                <w:rFonts w:cs="Arial"/>
              </w:rPr>
            </w:pPr>
          </w:p>
        </w:tc>
        <w:tc>
          <w:tcPr>
            <w:tcW w:w="2508" w:type="dxa"/>
          </w:tcPr>
          <w:p w14:paraId="4A01DC90" w14:textId="77777777" w:rsidR="00E016A3" w:rsidRPr="00546603" w:rsidRDefault="00E016A3" w:rsidP="001C20BA">
            <w:pPr>
              <w:spacing w:after="0" w:line="240" w:lineRule="auto"/>
              <w:jc w:val="center"/>
              <w:rPr>
                <w:rFonts w:eastAsia="Calibri" w:cs="Arial"/>
                <w:b/>
              </w:rPr>
            </w:pPr>
            <w:r w:rsidRPr="00546603">
              <w:rPr>
                <w:rFonts w:eastAsia="Calibri" w:cs="Arial"/>
                <w:b/>
              </w:rPr>
              <w:t xml:space="preserve">Summative </w:t>
            </w:r>
            <w:r>
              <w:rPr>
                <w:rFonts w:eastAsia="Calibri" w:cs="Arial"/>
                <w:b/>
              </w:rPr>
              <w:t xml:space="preserve">/ Formative </w:t>
            </w:r>
            <w:r w:rsidRPr="00546603">
              <w:rPr>
                <w:rFonts w:eastAsia="Calibri" w:cs="Arial"/>
                <w:b/>
              </w:rPr>
              <w:t>assessment</w:t>
            </w:r>
          </w:p>
          <w:p w14:paraId="44775E0C" w14:textId="77777777" w:rsidR="00E016A3" w:rsidRPr="00546603" w:rsidRDefault="00E016A3" w:rsidP="001C20BA">
            <w:pPr>
              <w:spacing w:after="0" w:line="240" w:lineRule="auto"/>
              <w:jc w:val="center"/>
              <w:rPr>
                <w:rFonts w:cs="Arial"/>
              </w:rPr>
            </w:pPr>
          </w:p>
        </w:tc>
        <w:tc>
          <w:tcPr>
            <w:tcW w:w="2402" w:type="dxa"/>
            <w:vMerge/>
          </w:tcPr>
          <w:p w14:paraId="325FD51E" w14:textId="77777777" w:rsidR="00E016A3" w:rsidRPr="00546603" w:rsidRDefault="00E016A3" w:rsidP="001C20BA">
            <w:pPr>
              <w:spacing w:after="0" w:line="240" w:lineRule="auto"/>
              <w:jc w:val="center"/>
              <w:rPr>
                <w:rFonts w:eastAsia="Calibri" w:cs="Arial"/>
              </w:rPr>
            </w:pPr>
          </w:p>
        </w:tc>
      </w:tr>
      <w:tr w:rsidR="00E016A3" w:rsidRPr="00546603" w14:paraId="641658B9" w14:textId="77777777" w:rsidTr="74F4641A">
        <w:trPr>
          <w:trHeight w:val="411"/>
        </w:trPr>
        <w:tc>
          <w:tcPr>
            <w:tcW w:w="15021" w:type="dxa"/>
            <w:gridSpan w:val="6"/>
          </w:tcPr>
          <w:p w14:paraId="3895C0E8" w14:textId="77777777" w:rsidR="00E016A3" w:rsidRPr="00546603" w:rsidRDefault="00E016A3" w:rsidP="001C20BA">
            <w:pPr>
              <w:tabs>
                <w:tab w:val="left" w:pos="975"/>
              </w:tabs>
              <w:spacing w:after="0" w:line="240" w:lineRule="auto"/>
              <w:rPr>
                <w:rFonts w:cs="Arial"/>
                <w:b/>
              </w:rPr>
            </w:pPr>
            <w:r w:rsidRPr="00546603">
              <w:rPr>
                <w:rFonts w:cs="Arial"/>
                <w:b/>
              </w:rPr>
              <w:t xml:space="preserve">End Point Assessment </w:t>
            </w:r>
          </w:p>
        </w:tc>
      </w:tr>
      <w:tr w:rsidR="00E016A3" w:rsidRPr="00546603" w14:paraId="60E8D48F" w14:textId="77777777" w:rsidTr="74F4641A">
        <w:tc>
          <w:tcPr>
            <w:tcW w:w="15021" w:type="dxa"/>
            <w:gridSpan w:val="6"/>
          </w:tcPr>
          <w:p w14:paraId="34990C71" w14:textId="22585334" w:rsidR="00E016A3" w:rsidRPr="00375A2B" w:rsidRDefault="00E016A3" w:rsidP="00375A2B">
            <w:pPr>
              <w:tabs>
                <w:tab w:val="left" w:pos="975"/>
              </w:tabs>
              <w:spacing w:after="0" w:line="240" w:lineRule="auto"/>
              <w:rPr>
                <w:rFonts w:cs="Arial"/>
                <w:color w:val="000000"/>
              </w:rPr>
            </w:pPr>
            <w:r w:rsidRPr="74F4641A">
              <w:rPr>
                <w:rFonts w:cs="Arial"/>
                <w:color w:val="000000" w:themeColor="text1"/>
              </w:rPr>
              <w:t xml:space="preserve">The End Point Assessment  (EPA) confirms that the apprentice has met the requirements set out in the Apprenticeship Standard and is ready to join the profession with full occupational competence. </w:t>
            </w:r>
          </w:p>
          <w:p w14:paraId="68362EAE" w14:textId="51D8B893" w:rsidR="00E016A3" w:rsidRPr="00546603" w:rsidRDefault="00E016A3" w:rsidP="74F4641A">
            <w:pPr>
              <w:spacing w:after="0" w:line="240" w:lineRule="auto"/>
              <w:rPr>
                <w:rFonts w:eastAsia="Times New Roman" w:cs="Arial"/>
                <w:lang w:eastAsia="en-GB"/>
              </w:rPr>
            </w:pPr>
          </w:p>
          <w:p w14:paraId="1F4F867D" w14:textId="34916D87" w:rsidR="00E016A3" w:rsidRPr="00FC67CA" w:rsidRDefault="74F4641A" w:rsidP="00FC67CA">
            <w:r w:rsidRPr="00FC67CA">
              <w:t xml:space="preserve">For an integrated degree apprenticeship, the university will act as the End Point Assessment Organisation (EPAO) and must enlist impartial assessors who have not had any involvement in the design and delivery of the programme. </w:t>
            </w:r>
          </w:p>
          <w:p w14:paraId="15536D70" w14:textId="13256166" w:rsidR="00E016A3" w:rsidRPr="00FC67CA" w:rsidRDefault="74F4641A" w:rsidP="00FC67CA">
            <w:r w:rsidRPr="00FC67CA">
              <w:t>For a non-integrated degree apprenticeship, EPAs are conducted by an EPAO from the RoEPAO, that is contracted by the university and selected by the employer. The apprentice must complete an additional EPA after the completion of degree studies.</w:t>
            </w:r>
          </w:p>
          <w:p w14:paraId="1AC05E28" w14:textId="05397F19" w:rsidR="00E016A3" w:rsidRPr="00546603" w:rsidRDefault="00E016A3" w:rsidP="74F4641A">
            <w:pPr>
              <w:spacing w:after="0" w:line="240" w:lineRule="auto"/>
              <w:rPr>
                <w:rFonts w:ascii="Arial" w:eastAsia="Arial" w:hAnsi="Arial" w:cs="Arial"/>
              </w:rPr>
            </w:pPr>
          </w:p>
        </w:tc>
      </w:tr>
      <w:tr w:rsidR="00E016A3" w:rsidRPr="00546603" w14:paraId="36F69979" w14:textId="77777777" w:rsidTr="74F4641A">
        <w:tc>
          <w:tcPr>
            <w:tcW w:w="15021" w:type="dxa"/>
            <w:gridSpan w:val="6"/>
          </w:tcPr>
          <w:p w14:paraId="5F2F5C59" w14:textId="77777777" w:rsidR="00E016A3" w:rsidRPr="00546603" w:rsidRDefault="00E016A3" w:rsidP="001C20BA">
            <w:pPr>
              <w:tabs>
                <w:tab w:val="left" w:pos="975"/>
              </w:tabs>
              <w:spacing w:after="0" w:line="240" w:lineRule="auto"/>
              <w:rPr>
                <w:rFonts w:cs="Arial"/>
                <w:b/>
                <w:color w:val="000000"/>
              </w:rPr>
            </w:pPr>
            <w:r w:rsidRPr="00546603">
              <w:rPr>
                <w:rFonts w:cs="Arial"/>
                <w:b/>
                <w:color w:val="000000"/>
              </w:rPr>
              <w:t>Professional Recognition</w:t>
            </w:r>
            <w:r w:rsidRPr="00546603">
              <w:rPr>
                <w:rFonts w:cs="Arial"/>
                <w:b/>
                <w:highlight w:val="yellow"/>
              </w:rPr>
              <w:t xml:space="preserve"> </w:t>
            </w:r>
          </w:p>
        </w:tc>
      </w:tr>
      <w:tr w:rsidR="00E016A3" w:rsidRPr="00546603" w14:paraId="64896128" w14:textId="77777777" w:rsidTr="74F4641A">
        <w:trPr>
          <w:trHeight w:val="1630"/>
        </w:trPr>
        <w:tc>
          <w:tcPr>
            <w:tcW w:w="15021" w:type="dxa"/>
            <w:gridSpan w:val="6"/>
          </w:tcPr>
          <w:p w14:paraId="2D6A9A50" w14:textId="77777777" w:rsidR="00E016A3" w:rsidRPr="00546603" w:rsidRDefault="00E016A3" w:rsidP="001C20BA">
            <w:pPr>
              <w:tabs>
                <w:tab w:val="left" w:pos="975"/>
              </w:tabs>
              <w:spacing w:after="0" w:line="240" w:lineRule="auto"/>
              <w:rPr>
                <w:rFonts w:cs="Arial"/>
                <w:color w:val="000000"/>
              </w:rPr>
            </w:pPr>
          </w:p>
          <w:p w14:paraId="6DAEC35B" w14:textId="77777777" w:rsidR="00E016A3" w:rsidRPr="00546603" w:rsidRDefault="00E016A3" w:rsidP="001C20BA">
            <w:pPr>
              <w:tabs>
                <w:tab w:val="left" w:pos="975"/>
              </w:tabs>
              <w:spacing w:after="0" w:line="240" w:lineRule="auto"/>
              <w:rPr>
                <w:rFonts w:cs="Arial"/>
                <w:color w:val="000000"/>
              </w:rPr>
            </w:pPr>
          </w:p>
        </w:tc>
      </w:tr>
    </w:tbl>
    <w:p w14:paraId="05613957" w14:textId="77777777" w:rsidR="00E016A3" w:rsidRDefault="00E016A3" w:rsidP="00E016A3">
      <w:pPr>
        <w:spacing w:after="0" w:line="240" w:lineRule="auto"/>
        <w:rPr>
          <w:rFonts w:cs="Arial"/>
          <w:b/>
        </w:rPr>
      </w:pPr>
    </w:p>
    <w:p w14:paraId="7DE1711B" w14:textId="77777777" w:rsidR="00E016A3" w:rsidRDefault="00E016A3" w:rsidP="00E016A3">
      <w:pPr>
        <w:spacing w:after="0" w:line="240" w:lineRule="auto"/>
        <w:rPr>
          <w:rFonts w:cs="Arial"/>
          <w:b/>
        </w:rPr>
      </w:pPr>
    </w:p>
    <w:p w14:paraId="4CBD02FB" w14:textId="77777777" w:rsidR="00E016A3" w:rsidRDefault="00E016A3" w:rsidP="00E016A3">
      <w:pPr>
        <w:spacing w:after="0" w:line="240" w:lineRule="auto"/>
        <w:rPr>
          <w:rFonts w:cs="Arial"/>
          <w:b/>
        </w:rPr>
      </w:pPr>
    </w:p>
    <w:p w14:paraId="0A283FDD" w14:textId="77777777" w:rsidR="00E016A3" w:rsidRDefault="00E016A3" w:rsidP="00E016A3">
      <w:pPr>
        <w:spacing w:after="0" w:line="240" w:lineRule="auto"/>
        <w:rPr>
          <w:rFonts w:cs="Arial"/>
          <w:b/>
        </w:rPr>
      </w:pPr>
    </w:p>
    <w:p w14:paraId="4526AB3F" w14:textId="77777777" w:rsidR="00E016A3" w:rsidRDefault="00E016A3" w:rsidP="00E016A3">
      <w:pPr>
        <w:spacing w:after="0" w:line="240" w:lineRule="auto"/>
        <w:rPr>
          <w:rFonts w:cs="Arial"/>
          <w:b/>
        </w:rPr>
      </w:pPr>
    </w:p>
    <w:p w14:paraId="77845EEF" w14:textId="77777777" w:rsidR="00E016A3" w:rsidRDefault="00E016A3" w:rsidP="00E016A3">
      <w:pPr>
        <w:spacing w:after="0" w:line="240" w:lineRule="auto"/>
        <w:rPr>
          <w:rFonts w:cs="Arial"/>
          <w:b/>
        </w:rPr>
      </w:pPr>
    </w:p>
    <w:p w14:paraId="51050FDF" w14:textId="77777777" w:rsidR="00844CD1" w:rsidRDefault="00844CD1" w:rsidP="00E016A3">
      <w:pPr>
        <w:tabs>
          <w:tab w:val="left" w:pos="975"/>
        </w:tabs>
        <w:spacing w:after="0" w:line="240" w:lineRule="auto"/>
        <w:rPr>
          <w:rFonts w:ascii="Calibri Light" w:hAnsi="Calibri Light" w:cs="Calibri Light"/>
          <w:b/>
          <w:color w:val="3F4246"/>
          <w:sz w:val="36"/>
          <w:szCs w:val="36"/>
          <w:highlight w:val="yellow"/>
        </w:rPr>
      </w:pPr>
    </w:p>
    <w:p w14:paraId="2C3AE8DE" w14:textId="3EB2160F" w:rsidR="00E016A3" w:rsidRPr="00BF08C9" w:rsidRDefault="00E016A3" w:rsidP="00E016A3">
      <w:pPr>
        <w:tabs>
          <w:tab w:val="left" w:pos="975"/>
        </w:tabs>
        <w:spacing w:after="0" w:line="240" w:lineRule="auto"/>
        <w:rPr>
          <w:rFonts w:ascii="Calibri Light" w:hAnsi="Calibri Light" w:cs="Calibri Light"/>
          <w:b/>
          <w:color w:val="3F4246"/>
          <w:sz w:val="36"/>
          <w:szCs w:val="36"/>
        </w:rPr>
      </w:pPr>
      <w:r w:rsidRPr="00BF08C9">
        <w:rPr>
          <w:rFonts w:ascii="Calibri Light" w:hAnsi="Calibri Light" w:cs="Calibri Light"/>
          <w:b/>
          <w:color w:val="3F4246"/>
          <w:sz w:val="36"/>
          <w:szCs w:val="36"/>
          <w:highlight w:val="yellow"/>
        </w:rPr>
        <w:lastRenderedPageBreak/>
        <w:t>Please copy from your course approval document</w:t>
      </w:r>
    </w:p>
    <w:p w14:paraId="6B0451CE" w14:textId="77777777" w:rsidR="00E016A3" w:rsidRPr="00BF08C9" w:rsidRDefault="00E016A3" w:rsidP="00E016A3">
      <w:pPr>
        <w:spacing w:after="0" w:line="240" w:lineRule="auto"/>
        <w:rPr>
          <w:rFonts w:ascii="Calibri Light" w:hAnsi="Calibri Light" w:cs="Calibri Light"/>
          <w:b/>
          <w:color w:val="3F4246"/>
          <w:sz w:val="36"/>
          <w:szCs w:val="36"/>
        </w:rPr>
      </w:pPr>
      <w:r w:rsidRPr="00BF08C9">
        <w:rPr>
          <w:rFonts w:ascii="Calibri Light" w:hAnsi="Calibri Light" w:cs="Calibri Light"/>
          <w:b/>
          <w:color w:val="3F4246"/>
          <w:sz w:val="36"/>
          <w:szCs w:val="36"/>
        </w:rPr>
        <w:t>Table 2. Degree apprenticeship Standard Knowledge, Skills and Behaviours mapped to course modules</w:t>
      </w:r>
    </w:p>
    <w:p w14:paraId="1FC33EC7" w14:textId="77777777" w:rsidR="00E016A3" w:rsidRPr="00546603" w:rsidRDefault="00E016A3" w:rsidP="00E016A3">
      <w:pPr>
        <w:spacing w:after="0" w:line="240" w:lineRule="auto"/>
        <w:rPr>
          <w:rFonts w:eastAsia="Calibri" w:cs="Arial"/>
          <w:b/>
          <w:i/>
        </w:rPr>
      </w:pPr>
    </w:p>
    <w:tbl>
      <w:tblPr>
        <w:tblStyle w:val="TableGrid41"/>
        <w:tblW w:w="15162" w:type="dxa"/>
        <w:tblLook w:val="04A0" w:firstRow="1" w:lastRow="0" w:firstColumn="1" w:lastColumn="0" w:noHBand="0" w:noVBand="1"/>
      </w:tblPr>
      <w:tblGrid>
        <w:gridCol w:w="1822"/>
        <w:gridCol w:w="970"/>
        <w:gridCol w:w="1057"/>
        <w:gridCol w:w="1057"/>
        <w:gridCol w:w="1057"/>
        <w:gridCol w:w="970"/>
        <w:gridCol w:w="1057"/>
        <w:gridCol w:w="1091"/>
        <w:gridCol w:w="970"/>
        <w:gridCol w:w="1057"/>
        <w:gridCol w:w="1057"/>
        <w:gridCol w:w="1057"/>
        <w:gridCol w:w="970"/>
        <w:gridCol w:w="970"/>
      </w:tblGrid>
      <w:tr w:rsidR="00E016A3" w:rsidRPr="00546603" w14:paraId="514D85EE" w14:textId="77777777" w:rsidTr="001C20BA">
        <w:trPr>
          <w:trHeight w:val="518"/>
        </w:trPr>
        <w:tc>
          <w:tcPr>
            <w:tcW w:w="1822" w:type="dxa"/>
            <w:shd w:val="clear" w:color="auto" w:fill="3F4246"/>
          </w:tcPr>
          <w:p w14:paraId="204C2459" w14:textId="77777777" w:rsidR="00E016A3" w:rsidRPr="00BF08C9" w:rsidRDefault="00E016A3" w:rsidP="001C20BA">
            <w:pPr>
              <w:spacing w:after="0" w:line="240" w:lineRule="auto"/>
              <w:jc w:val="center"/>
              <w:rPr>
                <w:rFonts w:eastAsia="Calibri" w:cs="Arial"/>
                <w:b/>
                <w:color w:val="FFFFFF" w:themeColor="background1"/>
              </w:rPr>
            </w:pPr>
            <w:r w:rsidRPr="00BF08C9">
              <w:rPr>
                <w:rFonts w:eastAsia="Calibri" w:cs="Arial"/>
                <w:b/>
                <w:color w:val="FFFFFF" w:themeColor="background1"/>
              </w:rPr>
              <w:t>Standard</w:t>
            </w:r>
          </w:p>
        </w:tc>
        <w:tc>
          <w:tcPr>
            <w:tcW w:w="970" w:type="dxa"/>
            <w:shd w:val="clear" w:color="auto" w:fill="3F4246"/>
          </w:tcPr>
          <w:p w14:paraId="241B2BD2" w14:textId="77777777" w:rsidR="00E016A3" w:rsidRPr="00BF08C9" w:rsidRDefault="00E016A3" w:rsidP="001C20BA">
            <w:pPr>
              <w:spacing w:after="0" w:line="240" w:lineRule="auto"/>
              <w:jc w:val="center"/>
              <w:rPr>
                <w:rFonts w:eastAsia="Calibri" w:cs="Arial"/>
                <w:b/>
                <w:color w:val="FFFFFF" w:themeColor="background1"/>
              </w:rPr>
            </w:pPr>
            <w:r w:rsidRPr="00BF08C9">
              <w:rPr>
                <w:rFonts w:eastAsia="Calibri" w:cs="Arial"/>
                <w:b/>
                <w:color w:val="FFFFFF" w:themeColor="background1"/>
              </w:rPr>
              <w:t>Module Code</w:t>
            </w:r>
          </w:p>
        </w:tc>
        <w:tc>
          <w:tcPr>
            <w:tcW w:w="1057" w:type="dxa"/>
            <w:shd w:val="clear" w:color="auto" w:fill="3F4246"/>
          </w:tcPr>
          <w:p w14:paraId="416CE7B0" w14:textId="77777777" w:rsidR="00E016A3" w:rsidRPr="00BF08C9" w:rsidRDefault="00E016A3" w:rsidP="001C20BA">
            <w:pPr>
              <w:spacing w:after="0" w:line="240" w:lineRule="auto"/>
              <w:jc w:val="center"/>
              <w:rPr>
                <w:rFonts w:eastAsia="Calibri" w:cs="Arial"/>
                <w:b/>
                <w:color w:val="FFFFFF" w:themeColor="background1"/>
              </w:rPr>
            </w:pPr>
            <w:r w:rsidRPr="00BF08C9">
              <w:rPr>
                <w:rFonts w:eastAsia="Calibri" w:cs="Arial"/>
                <w:b/>
                <w:color w:val="FFFFFF" w:themeColor="background1"/>
              </w:rPr>
              <w:t>Module Code</w:t>
            </w:r>
          </w:p>
        </w:tc>
        <w:tc>
          <w:tcPr>
            <w:tcW w:w="1057" w:type="dxa"/>
            <w:shd w:val="clear" w:color="auto" w:fill="3F4246"/>
          </w:tcPr>
          <w:p w14:paraId="0A0120F5" w14:textId="77777777" w:rsidR="00E016A3" w:rsidRPr="00BF08C9" w:rsidRDefault="00E016A3" w:rsidP="001C20BA">
            <w:pPr>
              <w:spacing w:after="0" w:line="240" w:lineRule="auto"/>
              <w:jc w:val="center"/>
              <w:rPr>
                <w:rFonts w:eastAsia="Calibri" w:cs="Arial"/>
                <w:b/>
                <w:color w:val="FFFFFF" w:themeColor="background1"/>
              </w:rPr>
            </w:pPr>
            <w:r w:rsidRPr="00BF08C9">
              <w:rPr>
                <w:rFonts w:eastAsia="Calibri" w:cs="Arial"/>
                <w:b/>
                <w:color w:val="FFFFFF" w:themeColor="background1"/>
              </w:rPr>
              <w:t>Module Code</w:t>
            </w:r>
          </w:p>
        </w:tc>
        <w:tc>
          <w:tcPr>
            <w:tcW w:w="1057" w:type="dxa"/>
            <w:shd w:val="clear" w:color="auto" w:fill="3F4246"/>
          </w:tcPr>
          <w:p w14:paraId="685A1E8F" w14:textId="77777777" w:rsidR="00E016A3" w:rsidRPr="00BF08C9" w:rsidRDefault="00E016A3" w:rsidP="001C20BA">
            <w:pPr>
              <w:spacing w:after="0" w:line="240" w:lineRule="auto"/>
              <w:jc w:val="center"/>
              <w:rPr>
                <w:rFonts w:eastAsia="Calibri" w:cs="Arial"/>
                <w:b/>
                <w:color w:val="FFFFFF" w:themeColor="background1"/>
              </w:rPr>
            </w:pPr>
            <w:r w:rsidRPr="00BF08C9">
              <w:rPr>
                <w:rFonts w:eastAsia="Calibri" w:cs="Arial"/>
                <w:b/>
                <w:color w:val="FFFFFF" w:themeColor="background1"/>
              </w:rPr>
              <w:t>Module Code</w:t>
            </w:r>
          </w:p>
        </w:tc>
        <w:tc>
          <w:tcPr>
            <w:tcW w:w="970" w:type="dxa"/>
            <w:shd w:val="clear" w:color="auto" w:fill="3F4246"/>
          </w:tcPr>
          <w:p w14:paraId="64533FB2" w14:textId="77777777" w:rsidR="00E016A3" w:rsidRPr="00BF08C9" w:rsidRDefault="00E016A3" w:rsidP="001C20BA">
            <w:pPr>
              <w:spacing w:after="0" w:line="240" w:lineRule="auto"/>
              <w:jc w:val="center"/>
              <w:rPr>
                <w:rFonts w:eastAsia="Calibri" w:cs="Arial"/>
                <w:b/>
                <w:color w:val="FFFFFF" w:themeColor="background1"/>
              </w:rPr>
            </w:pPr>
            <w:r w:rsidRPr="00BF08C9">
              <w:rPr>
                <w:rFonts w:eastAsia="Calibri" w:cs="Arial"/>
                <w:b/>
                <w:color w:val="FFFFFF" w:themeColor="background1"/>
              </w:rPr>
              <w:t>Module Code</w:t>
            </w:r>
          </w:p>
        </w:tc>
        <w:tc>
          <w:tcPr>
            <w:tcW w:w="1057" w:type="dxa"/>
            <w:shd w:val="clear" w:color="auto" w:fill="3F4246"/>
          </w:tcPr>
          <w:p w14:paraId="68BF7125" w14:textId="77777777" w:rsidR="00E016A3" w:rsidRPr="00BF08C9" w:rsidRDefault="00E016A3" w:rsidP="001C20BA">
            <w:pPr>
              <w:spacing w:after="0" w:line="240" w:lineRule="auto"/>
              <w:jc w:val="center"/>
              <w:rPr>
                <w:rFonts w:eastAsia="Calibri" w:cs="Arial"/>
                <w:b/>
                <w:color w:val="FFFFFF" w:themeColor="background1"/>
              </w:rPr>
            </w:pPr>
            <w:r w:rsidRPr="00BF08C9">
              <w:rPr>
                <w:rFonts w:eastAsia="Calibri" w:cs="Arial"/>
                <w:b/>
                <w:color w:val="FFFFFF" w:themeColor="background1"/>
              </w:rPr>
              <w:t>Module Code</w:t>
            </w:r>
          </w:p>
        </w:tc>
        <w:tc>
          <w:tcPr>
            <w:tcW w:w="1091" w:type="dxa"/>
            <w:shd w:val="clear" w:color="auto" w:fill="3F4246"/>
          </w:tcPr>
          <w:p w14:paraId="13647E59" w14:textId="77777777" w:rsidR="00E016A3" w:rsidRPr="00BF08C9" w:rsidRDefault="00E016A3" w:rsidP="001C20BA">
            <w:pPr>
              <w:spacing w:after="0" w:line="240" w:lineRule="auto"/>
              <w:jc w:val="center"/>
              <w:rPr>
                <w:rFonts w:eastAsia="Calibri" w:cs="Arial"/>
                <w:b/>
                <w:color w:val="FFFFFF" w:themeColor="background1"/>
              </w:rPr>
            </w:pPr>
            <w:r w:rsidRPr="00BF08C9">
              <w:rPr>
                <w:rFonts w:eastAsia="Calibri" w:cs="Arial"/>
                <w:b/>
                <w:color w:val="FFFFFF" w:themeColor="background1"/>
              </w:rPr>
              <w:t>Module Code</w:t>
            </w:r>
          </w:p>
        </w:tc>
        <w:tc>
          <w:tcPr>
            <w:tcW w:w="970" w:type="dxa"/>
            <w:shd w:val="clear" w:color="auto" w:fill="3F4246"/>
          </w:tcPr>
          <w:p w14:paraId="114FD103" w14:textId="77777777" w:rsidR="00E016A3" w:rsidRPr="00BF08C9" w:rsidRDefault="00E016A3" w:rsidP="001C20BA">
            <w:pPr>
              <w:spacing w:after="0" w:line="240" w:lineRule="auto"/>
              <w:jc w:val="center"/>
              <w:rPr>
                <w:rFonts w:eastAsia="Calibri" w:cs="Arial"/>
                <w:b/>
                <w:color w:val="FFFFFF" w:themeColor="background1"/>
              </w:rPr>
            </w:pPr>
            <w:r w:rsidRPr="00BF08C9">
              <w:rPr>
                <w:rFonts w:eastAsia="Calibri" w:cs="Arial"/>
                <w:b/>
                <w:color w:val="FFFFFF" w:themeColor="background1"/>
              </w:rPr>
              <w:t>Module Code</w:t>
            </w:r>
          </w:p>
        </w:tc>
        <w:tc>
          <w:tcPr>
            <w:tcW w:w="1057" w:type="dxa"/>
            <w:shd w:val="clear" w:color="auto" w:fill="3F4246"/>
          </w:tcPr>
          <w:p w14:paraId="3E1207CD" w14:textId="77777777" w:rsidR="00E016A3" w:rsidRPr="00BF08C9" w:rsidRDefault="00E016A3" w:rsidP="001C20BA">
            <w:pPr>
              <w:spacing w:after="0" w:line="240" w:lineRule="auto"/>
              <w:jc w:val="center"/>
              <w:rPr>
                <w:rFonts w:eastAsia="Calibri" w:cs="Arial"/>
                <w:b/>
                <w:color w:val="FFFFFF" w:themeColor="background1"/>
              </w:rPr>
            </w:pPr>
            <w:r w:rsidRPr="00BF08C9">
              <w:rPr>
                <w:rFonts w:eastAsia="Calibri" w:cs="Arial"/>
                <w:b/>
                <w:color w:val="FFFFFF" w:themeColor="background1"/>
              </w:rPr>
              <w:t>Module Code</w:t>
            </w:r>
          </w:p>
        </w:tc>
        <w:tc>
          <w:tcPr>
            <w:tcW w:w="1057" w:type="dxa"/>
            <w:shd w:val="clear" w:color="auto" w:fill="3F4246"/>
          </w:tcPr>
          <w:p w14:paraId="54C227A7" w14:textId="77777777" w:rsidR="00E016A3" w:rsidRPr="00BF08C9" w:rsidRDefault="00E016A3" w:rsidP="001C20BA">
            <w:pPr>
              <w:spacing w:after="0" w:line="240" w:lineRule="auto"/>
              <w:jc w:val="center"/>
              <w:rPr>
                <w:rFonts w:eastAsia="Calibri" w:cs="Arial"/>
                <w:b/>
                <w:color w:val="FFFFFF" w:themeColor="background1"/>
              </w:rPr>
            </w:pPr>
            <w:r w:rsidRPr="00BF08C9">
              <w:rPr>
                <w:rFonts w:eastAsia="Calibri" w:cs="Arial"/>
                <w:b/>
                <w:color w:val="FFFFFF" w:themeColor="background1"/>
              </w:rPr>
              <w:t>Module Code</w:t>
            </w:r>
          </w:p>
        </w:tc>
        <w:tc>
          <w:tcPr>
            <w:tcW w:w="1057" w:type="dxa"/>
            <w:shd w:val="clear" w:color="auto" w:fill="3F4246"/>
          </w:tcPr>
          <w:p w14:paraId="377805E3" w14:textId="77777777" w:rsidR="00E016A3" w:rsidRPr="00BF08C9" w:rsidRDefault="00E016A3" w:rsidP="001C20BA">
            <w:pPr>
              <w:spacing w:after="0" w:line="240" w:lineRule="auto"/>
              <w:jc w:val="center"/>
              <w:rPr>
                <w:rFonts w:eastAsia="Calibri" w:cs="Arial"/>
                <w:b/>
                <w:color w:val="FFFFFF" w:themeColor="background1"/>
              </w:rPr>
            </w:pPr>
            <w:r w:rsidRPr="00BF08C9">
              <w:rPr>
                <w:rFonts w:eastAsia="Calibri" w:cs="Arial"/>
                <w:b/>
                <w:color w:val="FFFFFF" w:themeColor="background1"/>
              </w:rPr>
              <w:t>Module Code</w:t>
            </w:r>
          </w:p>
        </w:tc>
        <w:tc>
          <w:tcPr>
            <w:tcW w:w="970" w:type="dxa"/>
            <w:shd w:val="clear" w:color="auto" w:fill="3F4246"/>
          </w:tcPr>
          <w:p w14:paraId="1286B59A" w14:textId="77777777" w:rsidR="00E016A3" w:rsidRPr="00BF08C9" w:rsidRDefault="00E016A3" w:rsidP="001C20BA">
            <w:pPr>
              <w:spacing w:after="0" w:line="240" w:lineRule="auto"/>
              <w:jc w:val="center"/>
              <w:rPr>
                <w:rFonts w:eastAsia="Calibri" w:cs="Arial"/>
                <w:b/>
                <w:color w:val="FFFFFF" w:themeColor="background1"/>
              </w:rPr>
            </w:pPr>
            <w:r w:rsidRPr="00BF08C9">
              <w:rPr>
                <w:rFonts w:eastAsia="Calibri" w:cs="Arial"/>
                <w:b/>
                <w:color w:val="FFFFFF" w:themeColor="background1"/>
              </w:rPr>
              <w:t>Module Code</w:t>
            </w:r>
          </w:p>
        </w:tc>
        <w:tc>
          <w:tcPr>
            <w:tcW w:w="970" w:type="dxa"/>
            <w:shd w:val="clear" w:color="auto" w:fill="3F4246"/>
          </w:tcPr>
          <w:p w14:paraId="54F18A25" w14:textId="77777777" w:rsidR="00E016A3" w:rsidRPr="00BF08C9" w:rsidRDefault="00E016A3" w:rsidP="001C20BA">
            <w:pPr>
              <w:spacing w:after="0" w:line="240" w:lineRule="auto"/>
              <w:jc w:val="center"/>
              <w:rPr>
                <w:rFonts w:eastAsia="Calibri" w:cs="Arial"/>
                <w:b/>
                <w:color w:val="FFFFFF" w:themeColor="background1"/>
              </w:rPr>
            </w:pPr>
            <w:r w:rsidRPr="00BF08C9">
              <w:rPr>
                <w:rFonts w:eastAsia="Calibri" w:cs="Arial"/>
                <w:b/>
                <w:color w:val="FFFFFF" w:themeColor="background1"/>
              </w:rPr>
              <w:t>Module Code</w:t>
            </w:r>
          </w:p>
        </w:tc>
      </w:tr>
      <w:tr w:rsidR="00E016A3" w:rsidRPr="00546603" w14:paraId="235B7C5C" w14:textId="77777777" w:rsidTr="001C20BA">
        <w:tc>
          <w:tcPr>
            <w:tcW w:w="1822" w:type="dxa"/>
            <w:shd w:val="clear" w:color="auto" w:fill="6D7175"/>
          </w:tcPr>
          <w:p w14:paraId="2617E928" w14:textId="77777777" w:rsidR="00E016A3" w:rsidRPr="00546603" w:rsidRDefault="00E016A3" w:rsidP="001C20BA">
            <w:pPr>
              <w:spacing w:after="0" w:line="240" w:lineRule="auto"/>
              <w:rPr>
                <w:rFonts w:eastAsia="Calibri" w:cs="Arial"/>
                <w:b/>
              </w:rPr>
            </w:pPr>
            <w:r w:rsidRPr="00BF08C9">
              <w:rPr>
                <w:rFonts w:eastAsia="Calibri" w:cs="Arial"/>
                <w:b/>
                <w:color w:val="FFFFFF" w:themeColor="background1"/>
              </w:rPr>
              <w:t>Knowledge and skills</w:t>
            </w:r>
          </w:p>
        </w:tc>
        <w:tc>
          <w:tcPr>
            <w:tcW w:w="13340" w:type="dxa"/>
            <w:gridSpan w:val="13"/>
            <w:shd w:val="clear" w:color="auto" w:fill="6D7175"/>
          </w:tcPr>
          <w:p w14:paraId="7E587A5F" w14:textId="77777777" w:rsidR="00E016A3" w:rsidRPr="00546603" w:rsidRDefault="00E016A3" w:rsidP="001C20BA">
            <w:pPr>
              <w:spacing w:after="0" w:line="240" w:lineRule="auto"/>
              <w:ind w:left="720"/>
              <w:contextualSpacing/>
              <w:rPr>
                <w:rFonts w:eastAsia="Calibri" w:cs="Tahoma"/>
              </w:rPr>
            </w:pPr>
          </w:p>
        </w:tc>
      </w:tr>
      <w:tr w:rsidR="00E016A3" w:rsidRPr="00546603" w14:paraId="427533D5" w14:textId="77777777" w:rsidTr="001C20BA">
        <w:tc>
          <w:tcPr>
            <w:tcW w:w="1822" w:type="dxa"/>
          </w:tcPr>
          <w:p w14:paraId="07BE93FE" w14:textId="77777777" w:rsidR="00E016A3" w:rsidRPr="00546603" w:rsidRDefault="00E016A3" w:rsidP="001C20BA">
            <w:pPr>
              <w:spacing w:after="0" w:line="240" w:lineRule="auto"/>
              <w:rPr>
                <w:rFonts w:eastAsia="Calibri" w:cs="Arial"/>
              </w:rPr>
            </w:pPr>
          </w:p>
        </w:tc>
        <w:tc>
          <w:tcPr>
            <w:tcW w:w="970" w:type="dxa"/>
          </w:tcPr>
          <w:p w14:paraId="35401E16" w14:textId="77777777" w:rsidR="00E016A3" w:rsidRPr="00546603" w:rsidRDefault="00E016A3" w:rsidP="001C20BA">
            <w:pPr>
              <w:spacing w:after="0" w:line="240" w:lineRule="auto"/>
              <w:rPr>
                <w:rFonts w:eastAsia="Calibri" w:cs="Tahoma"/>
              </w:rPr>
            </w:pPr>
          </w:p>
        </w:tc>
        <w:tc>
          <w:tcPr>
            <w:tcW w:w="1057" w:type="dxa"/>
            <w:shd w:val="clear" w:color="auto" w:fill="FFFFFF" w:themeFill="background1"/>
          </w:tcPr>
          <w:p w14:paraId="77CF0F46" w14:textId="77777777" w:rsidR="00E016A3" w:rsidRPr="00546603" w:rsidRDefault="00E016A3" w:rsidP="001C20BA">
            <w:pPr>
              <w:spacing w:after="0" w:line="240" w:lineRule="auto"/>
              <w:rPr>
                <w:rFonts w:eastAsia="Calibri" w:cs="Tahoma"/>
              </w:rPr>
            </w:pPr>
          </w:p>
        </w:tc>
        <w:tc>
          <w:tcPr>
            <w:tcW w:w="1057" w:type="dxa"/>
            <w:shd w:val="clear" w:color="auto" w:fill="FFFFFF" w:themeFill="background1"/>
          </w:tcPr>
          <w:p w14:paraId="5D89F61A" w14:textId="77777777" w:rsidR="00E016A3" w:rsidRPr="00546603" w:rsidRDefault="00E016A3" w:rsidP="001C20BA">
            <w:pPr>
              <w:spacing w:after="0" w:line="240" w:lineRule="auto"/>
              <w:ind w:left="720"/>
              <w:contextualSpacing/>
              <w:rPr>
                <w:rFonts w:eastAsia="Calibri" w:cs="Tahoma"/>
              </w:rPr>
            </w:pPr>
          </w:p>
        </w:tc>
        <w:tc>
          <w:tcPr>
            <w:tcW w:w="1057" w:type="dxa"/>
            <w:shd w:val="clear" w:color="auto" w:fill="FFFFFF" w:themeFill="background1"/>
          </w:tcPr>
          <w:p w14:paraId="10B31F16" w14:textId="77777777" w:rsidR="00E016A3" w:rsidRPr="00546603" w:rsidRDefault="00E016A3" w:rsidP="001C20BA">
            <w:pPr>
              <w:spacing w:after="0" w:line="240" w:lineRule="auto"/>
              <w:rPr>
                <w:rFonts w:eastAsia="Calibri" w:cs="Tahoma"/>
              </w:rPr>
            </w:pPr>
          </w:p>
        </w:tc>
        <w:tc>
          <w:tcPr>
            <w:tcW w:w="970" w:type="dxa"/>
            <w:shd w:val="clear" w:color="auto" w:fill="FFFFFF" w:themeFill="background1"/>
          </w:tcPr>
          <w:p w14:paraId="42BC4816" w14:textId="77777777" w:rsidR="00E016A3" w:rsidRPr="00546603" w:rsidRDefault="00E016A3" w:rsidP="001C20BA">
            <w:pPr>
              <w:spacing w:after="0" w:line="240" w:lineRule="auto"/>
              <w:rPr>
                <w:rFonts w:eastAsia="Calibri" w:cs="Tahoma"/>
              </w:rPr>
            </w:pPr>
          </w:p>
        </w:tc>
        <w:tc>
          <w:tcPr>
            <w:tcW w:w="1057" w:type="dxa"/>
            <w:shd w:val="clear" w:color="auto" w:fill="FFFFFF" w:themeFill="background1"/>
          </w:tcPr>
          <w:p w14:paraId="4C265D91" w14:textId="77777777" w:rsidR="00E016A3" w:rsidRPr="00546603" w:rsidRDefault="00E016A3" w:rsidP="001C20BA">
            <w:pPr>
              <w:spacing w:after="0" w:line="240" w:lineRule="auto"/>
              <w:ind w:left="720"/>
              <w:contextualSpacing/>
              <w:rPr>
                <w:rFonts w:eastAsia="Calibri" w:cs="Tahoma"/>
              </w:rPr>
            </w:pPr>
          </w:p>
        </w:tc>
        <w:tc>
          <w:tcPr>
            <w:tcW w:w="1091" w:type="dxa"/>
            <w:shd w:val="clear" w:color="auto" w:fill="FFFFFF" w:themeFill="background1"/>
          </w:tcPr>
          <w:p w14:paraId="76E05AE4" w14:textId="77777777" w:rsidR="00E016A3" w:rsidRPr="00546603" w:rsidRDefault="00E016A3" w:rsidP="001C20BA">
            <w:pPr>
              <w:spacing w:after="0" w:line="240" w:lineRule="auto"/>
              <w:ind w:left="720"/>
              <w:contextualSpacing/>
              <w:rPr>
                <w:rFonts w:eastAsia="Calibri" w:cs="Tahoma"/>
              </w:rPr>
            </w:pPr>
          </w:p>
        </w:tc>
        <w:tc>
          <w:tcPr>
            <w:tcW w:w="970" w:type="dxa"/>
            <w:shd w:val="clear" w:color="auto" w:fill="FFFFFF" w:themeFill="background1"/>
          </w:tcPr>
          <w:p w14:paraId="180BC727" w14:textId="77777777" w:rsidR="00E016A3" w:rsidRPr="00546603" w:rsidRDefault="00E016A3" w:rsidP="001C20BA">
            <w:pPr>
              <w:spacing w:after="0" w:line="240" w:lineRule="auto"/>
              <w:ind w:left="720"/>
              <w:contextualSpacing/>
              <w:rPr>
                <w:rFonts w:eastAsia="Calibri" w:cs="Tahoma"/>
              </w:rPr>
            </w:pPr>
          </w:p>
        </w:tc>
        <w:tc>
          <w:tcPr>
            <w:tcW w:w="1057" w:type="dxa"/>
            <w:shd w:val="clear" w:color="auto" w:fill="FFFFFF" w:themeFill="background1"/>
          </w:tcPr>
          <w:p w14:paraId="16E3F36B" w14:textId="77777777" w:rsidR="00E016A3" w:rsidRPr="00546603" w:rsidRDefault="00E016A3" w:rsidP="001C20BA">
            <w:pPr>
              <w:spacing w:after="0" w:line="240" w:lineRule="auto"/>
              <w:ind w:left="720"/>
              <w:contextualSpacing/>
              <w:rPr>
                <w:rFonts w:eastAsia="Calibri" w:cs="Tahoma"/>
              </w:rPr>
            </w:pPr>
          </w:p>
        </w:tc>
        <w:tc>
          <w:tcPr>
            <w:tcW w:w="1057" w:type="dxa"/>
            <w:shd w:val="clear" w:color="auto" w:fill="FFFFFF" w:themeFill="background1"/>
          </w:tcPr>
          <w:p w14:paraId="41FE17F4" w14:textId="77777777" w:rsidR="00E016A3" w:rsidRPr="00546603" w:rsidRDefault="00E016A3" w:rsidP="001C20BA">
            <w:pPr>
              <w:spacing w:after="0" w:line="240" w:lineRule="auto"/>
              <w:ind w:left="720"/>
              <w:contextualSpacing/>
              <w:rPr>
                <w:rFonts w:eastAsia="Calibri" w:cs="Tahoma"/>
              </w:rPr>
            </w:pPr>
          </w:p>
        </w:tc>
        <w:tc>
          <w:tcPr>
            <w:tcW w:w="1057" w:type="dxa"/>
          </w:tcPr>
          <w:p w14:paraId="4BE9BB70" w14:textId="77777777" w:rsidR="00E016A3" w:rsidRPr="00546603" w:rsidRDefault="00E016A3" w:rsidP="001C20BA">
            <w:pPr>
              <w:spacing w:after="0" w:line="240" w:lineRule="auto"/>
              <w:ind w:left="360"/>
              <w:contextualSpacing/>
              <w:rPr>
                <w:rFonts w:eastAsia="Calibri" w:cs="Tahoma"/>
              </w:rPr>
            </w:pPr>
          </w:p>
        </w:tc>
        <w:tc>
          <w:tcPr>
            <w:tcW w:w="970" w:type="dxa"/>
          </w:tcPr>
          <w:p w14:paraId="60C8A2AF" w14:textId="77777777" w:rsidR="00E016A3" w:rsidRPr="00546603" w:rsidRDefault="00E016A3" w:rsidP="001C20BA">
            <w:pPr>
              <w:spacing w:after="0" w:line="240" w:lineRule="auto"/>
              <w:ind w:left="720"/>
              <w:contextualSpacing/>
              <w:rPr>
                <w:rFonts w:eastAsia="Calibri" w:cs="Tahoma"/>
              </w:rPr>
            </w:pPr>
          </w:p>
        </w:tc>
        <w:tc>
          <w:tcPr>
            <w:tcW w:w="970" w:type="dxa"/>
          </w:tcPr>
          <w:p w14:paraId="0C15FC1A" w14:textId="77777777" w:rsidR="00E016A3" w:rsidRPr="00546603" w:rsidRDefault="00E016A3" w:rsidP="001C20BA">
            <w:pPr>
              <w:spacing w:after="0" w:line="240" w:lineRule="auto"/>
              <w:ind w:left="720"/>
              <w:contextualSpacing/>
              <w:rPr>
                <w:rFonts w:eastAsia="Calibri" w:cs="Tahoma"/>
              </w:rPr>
            </w:pPr>
          </w:p>
        </w:tc>
      </w:tr>
      <w:tr w:rsidR="00E016A3" w:rsidRPr="00546603" w14:paraId="6C72E6DB" w14:textId="77777777" w:rsidTr="001C20BA">
        <w:tc>
          <w:tcPr>
            <w:tcW w:w="1822" w:type="dxa"/>
          </w:tcPr>
          <w:p w14:paraId="255249AC" w14:textId="77777777" w:rsidR="00E016A3" w:rsidRPr="00546603" w:rsidRDefault="00E016A3" w:rsidP="001C20BA">
            <w:pPr>
              <w:spacing w:after="0" w:line="240" w:lineRule="auto"/>
              <w:rPr>
                <w:rFonts w:eastAsia="Calibri" w:cs="Arial"/>
              </w:rPr>
            </w:pPr>
          </w:p>
        </w:tc>
        <w:tc>
          <w:tcPr>
            <w:tcW w:w="970" w:type="dxa"/>
            <w:shd w:val="clear" w:color="auto" w:fill="FFFFFF" w:themeFill="background1"/>
          </w:tcPr>
          <w:p w14:paraId="60E11669" w14:textId="77777777" w:rsidR="00E016A3" w:rsidRPr="00546603" w:rsidRDefault="00E016A3" w:rsidP="001C20BA">
            <w:pPr>
              <w:spacing w:after="0" w:line="240" w:lineRule="auto"/>
              <w:rPr>
                <w:rFonts w:eastAsia="Calibri" w:cs="Tahoma"/>
              </w:rPr>
            </w:pPr>
          </w:p>
        </w:tc>
        <w:tc>
          <w:tcPr>
            <w:tcW w:w="1057" w:type="dxa"/>
            <w:shd w:val="clear" w:color="auto" w:fill="FFFFFF" w:themeFill="background1"/>
          </w:tcPr>
          <w:p w14:paraId="3625AC90" w14:textId="77777777" w:rsidR="00E016A3" w:rsidRPr="00546603" w:rsidRDefault="00E016A3" w:rsidP="001C20BA">
            <w:pPr>
              <w:spacing w:after="0" w:line="240" w:lineRule="auto"/>
              <w:ind w:left="720"/>
              <w:contextualSpacing/>
              <w:rPr>
                <w:rFonts w:eastAsia="Calibri" w:cs="Tahoma"/>
              </w:rPr>
            </w:pPr>
          </w:p>
        </w:tc>
        <w:tc>
          <w:tcPr>
            <w:tcW w:w="1057" w:type="dxa"/>
            <w:shd w:val="clear" w:color="auto" w:fill="FFFFFF" w:themeFill="background1"/>
          </w:tcPr>
          <w:p w14:paraId="5E59D1CC" w14:textId="77777777" w:rsidR="00E016A3" w:rsidRPr="00546603" w:rsidRDefault="00E016A3" w:rsidP="001C20BA">
            <w:pPr>
              <w:spacing w:after="0" w:line="240" w:lineRule="auto"/>
              <w:ind w:left="720"/>
              <w:contextualSpacing/>
              <w:rPr>
                <w:rFonts w:eastAsia="Calibri" w:cs="Tahoma"/>
              </w:rPr>
            </w:pPr>
          </w:p>
        </w:tc>
        <w:tc>
          <w:tcPr>
            <w:tcW w:w="1057" w:type="dxa"/>
            <w:shd w:val="clear" w:color="auto" w:fill="FFFFFF" w:themeFill="background1"/>
          </w:tcPr>
          <w:p w14:paraId="36D275DF" w14:textId="77777777" w:rsidR="00E016A3" w:rsidRPr="00546603" w:rsidRDefault="00E016A3" w:rsidP="001C20BA">
            <w:pPr>
              <w:spacing w:after="0" w:line="240" w:lineRule="auto"/>
              <w:rPr>
                <w:rFonts w:eastAsia="Calibri" w:cs="Tahoma"/>
              </w:rPr>
            </w:pPr>
          </w:p>
        </w:tc>
        <w:tc>
          <w:tcPr>
            <w:tcW w:w="970" w:type="dxa"/>
            <w:shd w:val="clear" w:color="auto" w:fill="FFFFFF" w:themeFill="background1"/>
          </w:tcPr>
          <w:p w14:paraId="4300C208" w14:textId="77777777" w:rsidR="00E016A3" w:rsidRPr="00546603" w:rsidRDefault="00E016A3" w:rsidP="001C20BA">
            <w:pPr>
              <w:spacing w:after="0" w:line="240" w:lineRule="auto"/>
              <w:rPr>
                <w:rFonts w:eastAsia="Calibri" w:cs="Tahoma"/>
              </w:rPr>
            </w:pPr>
          </w:p>
        </w:tc>
        <w:tc>
          <w:tcPr>
            <w:tcW w:w="1057" w:type="dxa"/>
            <w:shd w:val="clear" w:color="auto" w:fill="FFFFFF" w:themeFill="background1"/>
          </w:tcPr>
          <w:p w14:paraId="0F207477" w14:textId="77777777" w:rsidR="00E016A3" w:rsidRPr="00546603" w:rsidRDefault="00E016A3" w:rsidP="001C20BA">
            <w:pPr>
              <w:spacing w:after="0" w:line="240" w:lineRule="auto"/>
              <w:rPr>
                <w:rFonts w:eastAsia="Calibri" w:cs="Tahoma"/>
              </w:rPr>
            </w:pPr>
          </w:p>
        </w:tc>
        <w:tc>
          <w:tcPr>
            <w:tcW w:w="1091" w:type="dxa"/>
            <w:shd w:val="clear" w:color="auto" w:fill="FFFFFF" w:themeFill="background1"/>
          </w:tcPr>
          <w:p w14:paraId="6B20BE9D" w14:textId="77777777" w:rsidR="00E016A3" w:rsidRPr="00546603" w:rsidRDefault="00E016A3" w:rsidP="001C20BA">
            <w:pPr>
              <w:spacing w:after="0" w:line="240" w:lineRule="auto"/>
              <w:rPr>
                <w:rFonts w:eastAsia="Calibri" w:cs="Tahoma"/>
              </w:rPr>
            </w:pPr>
          </w:p>
        </w:tc>
        <w:tc>
          <w:tcPr>
            <w:tcW w:w="970" w:type="dxa"/>
            <w:shd w:val="clear" w:color="auto" w:fill="FFFFFF" w:themeFill="background1"/>
          </w:tcPr>
          <w:p w14:paraId="623D6E84" w14:textId="77777777" w:rsidR="00E016A3" w:rsidRPr="00546603" w:rsidRDefault="00E016A3" w:rsidP="001C20BA">
            <w:pPr>
              <w:spacing w:after="0" w:line="240" w:lineRule="auto"/>
              <w:rPr>
                <w:rFonts w:eastAsia="Calibri" w:cs="Tahoma"/>
              </w:rPr>
            </w:pPr>
          </w:p>
        </w:tc>
        <w:tc>
          <w:tcPr>
            <w:tcW w:w="1057" w:type="dxa"/>
            <w:shd w:val="clear" w:color="auto" w:fill="FFFFFF" w:themeFill="background1"/>
          </w:tcPr>
          <w:p w14:paraId="69C5A3EE" w14:textId="77777777" w:rsidR="00E016A3" w:rsidRPr="00546603" w:rsidRDefault="00E016A3" w:rsidP="001C20BA">
            <w:pPr>
              <w:spacing w:after="0" w:line="240" w:lineRule="auto"/>
              <w:rPr>
                <w:rFonts w:eastAsia="Calibri" w:cs="Tahoma"/>
              </w:rPr>
            </w:pPr>
          </w:p>
        </w:tc>
        <w:tc>
          <w:tcPr>
            <w:tcW w:w="1057" w:type="dxa"/>
            <w:shd w:val="clear" w:color="auto" w:fill="FFFFFF" w:themeFill="background1"/>
          </w:tcPr>
          <w:p w14:paraId="5E2EC377" w14:textId="77777777" w:rsidR="00E016A3" w:rsidRPr="00546603" w:rsidRDefault="00E016A3" w:rsidP="001C20BA">
            <w:pPr>
              <w:spacing w:after="0" w:line="240" w:lineRule="auto"/>
              <w:rPr>
                <w:rFonts w:eastAsia="Calibri" w:cs="Tahoma"/>
              </w:rPr>
            </w:pPr>
          </w:p>
        </w:tc>
        <w:tc>
          <w:tcPr>
            <w:tcW w:w="1057" w:type="dxa"/>
            <w:shd w:val="clear" w:color="auto" w:fill="FFFFFF" w:themeFill="background1"/>
          </w:tcPr>
          <w:p w14:paraId="430D9C8C" w14:textId="77777777" w:rsidR="00E016A3" w:rsidRPr="00546603" w:rsidRDefault="00E016A3" w:rsidP="001C20BA">
            <w:pPr>
              <w:spacing w:after="0" w:line="240" w:lineRule="auto"/>
              <w:rPr>
                <w:rFonts w:eastAsia="Calibri" w:cs="Tahoma"/>
              </w:rPr>
            </w:pPr>
          </w:p>
        </w:tc>
        <w:tc>
          <w:tcPr>
            <w:tcW w:w="970" w:type="dxa"/>
            <w:shd w:val="clear" w:color="auto" w:fill="FFFFFF" w:themeFill="background1"/>
          </w:tcPr>
          <w:p w14:paraId="7C3B8B69" w14:textId="77777777" w:rsidR="00E016A3" w:rsidRPr="00546603" w:rsidRDefault="00E016A3" w:rsidP="001C20BA">
            <w:pPr>
              <w:spacing w:after="0" w:line="240" w:lineRule="auto"/>
              <w:rPr>
                <w:rFonts w:eastAsia="Calibri" w:cs="Tahoma"/>
              </w:rPr>
            </w:pPr>
          </w:p>
        </w:tc>
        <w:tc>
          <w:tcPr>
            <w:tcW w:w="970" w:type="dxa"/>
            <w:shd w:val="clear" w:color="auto" w:fill="FFFFFF" w:themeFill="background1"/>
          </w:tcPr>
          <w:p w14:paraId="13603235" w14:textId="77777777" w:rsidR="00E016A3" w:rsidRPr="00546603" w:rsidRDefault="00E016A3" w:rsidP="001C20BA">
            <w:pPr>
              <w:spacing w:after="0" w:line="240" w:lineRule="auto"/>
              <w:rPr>
                <w:rFonts w:eastAsia="Calibri" w:cs="Tahoma"/>
              </w:rPr>
            </w:pPr>
          </w:p>
        </w:tc>
      </w:tr>
      <w:tr w:rsidR="00E016A3" w:rsidRPr="00546603" w14:paraId="66D94B91" w14:textId="77777777" w:rsidTr="001C20BA">
        <w:tc>
          <w:tcPr>
            <w:tcW w:w="1822" w:type="dxa"/>
          </w:tcPr>
          <w:p w14:paraId="0F0F43F7" w14:textId="77777777" w:rsidR="00E016A3" w:rsidRPr="00546603" w:rsidRDefault="00E016A3" w:rsidP="001C20BA">
            <w:pPr>
              <w:spacing w:after="0" w:line="240" w:lineRule="auto"/>
              <w:rPr>
                <w:rFonts w:eastAsia="Calibri" w:cs="Arial"/>
              </w:rPr>
            </w:pPr>
          </w:p>
        </w:tc>
        <w:tc>
          <w:tcPr>
            <w:tcW w:w="970" w:type="dxa"/>
            <w:shd w:val="clear" w:color="auto" w:fill="FFFFFF" w:themeFill="background1"/>
          </w:tcPr>
          <w:p w14:paraId="57AF1D7E" w14:textId="77777777" w:rsidR="00E016A3" w:rsidRPr="00546603" w:rsidRDefault="00E016A3" w:rsidP="001C20BA">
            <w:pPr>
              <w:spacing w:after="0" w:line="240" w:lineRule="auto"/>
              <w:ind w:left="720"/>
              <w:contextualSpacing/>
              <w:rPr>
                <w:rFonts w:eastAsia="Calibri" w:cs="Tahoma"/>
              </w:rPr>
            </w:pPr>
          </w:p>
        </w:tc>
        <w:tc>
          <w:tcPr>
            <w:tcW w:w="1057" w:type="dxa"/>
            <w:shd w:val="clear" w:color="auto" w:fill="FFFFFF" w:themeFill="background1"/>
          </w:tcPr>
          <w:p w14:paraId="740B3E8A" w14:textId="77777777" w:rsidR="00E016A3" w:rsidRPr="00546603" w:rsidRDefault="00E016A3" w:rsidP="001C20BA">
            <w:pPr>
              <w:spacing w:after="0" w:line="240" w:lineRule="auto"/>
              <w:ind w:left="720"/>
              <w:contextualSpacing/>
              <w:rPr>
                <w:rFonts w:eastAsia="Calibri" w:cs="Tahoma"/>
              </w:rPr>
            </w:pPr>
          </w:p>
        </w:tc>
        <w:tc>
          <w:tcPr>
            <w:tcW w:w="1057" w:type="dxa"/>
            <w:shd w:val="clear" w:color="auto" w:fill="FFFFFF" w:themeFill="background1"/>
          </w:tcPr>
          <w:p w14:paraId="6E6B372E" w14:textId="77777777" w:rsidR="00E016A3" w:rsidRPr="00546603" w:rsidRDefault="00E016A3" w:rsidP="001C20BA">
            <w:pPr>
              <w:spacing w:after="0" w:line="240" w:lineRule="auto"/>
              <w:ind w:left="720"/>
              <w:contextualSpacing/>
              <w:rPr>
                <w:rFonts w:eastAsia="Calibri" w:cs="Tahoma"/>
              </w:rPr>
            </w:pPr>
          </w:p>
        </w:tc>
        <w:tc>
          <w:tcPr>
            <w:tcW w:w="1057" w:type="dxa"/>
            <w:shd w:val="clear" w:color="auto" w:fill="FFFFFF" w:themeFill="background1"/>
          </w:tcPr>
          <w:p w14:paraId="2230D414" w14:textId="77777777" w:rsidR="00E016A3" w:rsidRPr="00546603" w:rsidRDefault="00E016A3" w:rsidP="001C20BA">
            <w:pPr>
              <w:spacing w:after="0" w:line="240" w:lineRule="auto"/>
              <w:ind w:left="720"/>
              <w:contextualSpacing/>
              <w:rPr>
                <w:rFonts w:eastAsia="Calibri" w:cs="Tahoma"/>
              </w:rPr>
            </w:pPr>
          </w:p>
        </w:tc>
        <w:tc>
          <w:tcPr>
            <w:tcW w:w="970" w:type="dxa"/>
            <w:shd w:val="clear" w:color="auto" w:fill="FFFFFF" w:themeFill="background1"/>
          </w:tcPr>
          <w:p w14:paraId="4644BA30" w14:textId="77777777" w:rsidR="00E016A3" w:rsidRPr="00546603" w:rsidRDefault="00E016A3" w:rsidP="001C20BA">
            <w:pPr>
              <w:spacing w:after="0" w:line="240" w:lineRule="auto"/>
              <w:ind w:left="720"/>
              <w:contextualSpacing/>
              <w:rPr>
                <w:rFonts w:eastAsia="Calibri" w:cs="Tahoma"/>
              </w:rPr>
            </w:pPr>
          </w:p>
        </w:tc>
        <w:tc>
          <w:tcPr>
            <w:tcW w:w="1057" w:type="dxa"/>
            <w:shd w:val="clear" w:color="auto" w:fill="FFFFFF" w:themeFill="background1"/>
          </w:tcPr>
          <w:p w14:paraId="55A7A2BF" w14:textId="77777777" w:rsidR="00E016A3" w:rsidRPr="00546603" w:rsidRDefault="00E016A3" w:rsidP="001C20BA">
            <w:pPr>
              <w:spacing w:after="0" w:line="240" w:lineRule="auto"/>
              <w:ind w:left="720"/>
              <w:contextualSpacing/>
              <w:rPr>
                <w:rFonts w:eastAsia="Calibri" w:cs="Tahoma"/>
              </w:rPr>
            </w:pPr>
          </w:p>
        </w:tc>
        <w:tc>
          <w:tcPr>
            <w:tcW w:w="1091" w:type="dxa"/>
            <w:shd w:val="clear" w:color="auto" w:fill="FFFFFF" w:themeFill="background1"/>
          </w:tcPr>
          <w:p w14:paraId="1B1B5507" w14:textId="77777777" w:rsidR="00E016A3" w:rsidRPr="00546603" w:rsidRDefault="00E016A3" w:rsidP="001C20BA">
            <w:pPr>
              <w:spacing w:after="0" w:line="240" w:lineRule="auto"/>
              <w:ind w:left="720"/>
              <w:contextualSpacing/>
              <w:rPr>
                <w:rFonts w:eastAsia="Calibri" w:cs="Tahoma"/>
              </w:rPr>
            </w:pPr>
          </w:p>
        </w:tc>
        <w:tc>
          <w:tcPr>
            <w:tcW w:w="970" w:type="dxa"/>
            <w:shd w:val="clear" w:color="auto" w:fill="FFFFFF" w:themeFill="background1"/>
          </w:tcPr>
          <w:p w14:paraId="0299A6A4" w14:textId="77777777" w:rsidR="00E016A3" w:rsidRPr="00546603" w:rsidRDefault="00E016A3" w:rsidP="001C20BA">
            <w:pPr>
              <w:spacing w:after="0" w:line="240" w:lineRule="auto"/>
              <w:ind w:left="360"/>
              <w:contextualSpacing/>
              <w:rPr>
                <w:rFonts w:eastAsia="Calibri" w:cs="Tahoma"/>
              </w:rPr>
            </w:pPr>
          </w:p>
        </w:tc>
        <w:tc>
          <w:tcPr>
            <w:tcW w:w="1057" w:type="dxa"/>
            <w:shd w:val="clear" w:color="auto" w:fill="FFFFFF" w:themeFill="background1"/>
          </w:tcPr>
          <w:p w14:paraId="5B9AA4CA" w14:textId="77777777" w:rsidR="00E016A3" w:rsidRPr="00546603" w:rsidRDefault="00E016A3" w:rsidP="001C20BA">
            <w:pPr>
              <w:spacing w:after="0" w:line="240" w:lineRule="auto"/>
              <w:ind w:left="720"/>
              <w:contextualSpacing/>
              <w:rPr>
                <w:rFonts w:eastAsia="Calibri" w:cs="Tahoma"/>
              </w:rPr>
            </w:pPr>
          </w:p>
        </w:tc>
        <w:tc>
          <w:tcPr>
            <w:tcW w:w="1057" w:type="dxa"/>
            <w:shd w:val="clear" w:color="auto" w:fill="FFFFFF" w:themeFill="background1"/>
          </w:tcPr>
          <w:p w14:paraId="56B0B09A" w14:textId="77777777" w:rsidR="00E016A3" w:rsidRPr="00546603" w:rsidRDefault="00E016A3" w:rsidP="001C20BA">
            <w:pPr>
              <w:spacing w:after="0" w:line="240" w:lineRule="auto"/>
              <w:ind w:left="720"/>
              <w:contextualSpacing/>
              <w:rPr>
                <w:rFonts w:eastAsia="Calibri" w:cs="Tahoma"/>
              </w:rPr>
            </w:pPr>
          </w:p>
        </w:tc>
        <w:tc>
          <w:tcPr>
            <w:tcW w:w="1057" w:type="dxa"/>
            <w:shd w:val="clear" w:color="auto" w:fill="FFFFFF" w:themeFill="background1"/>
          </w:tcPr>
          <w:p w14:paraId="5373DEE8" w14:textId="77777777" w:rsidR="00E016A3" w:rsidRPr="00546603" w:rsidRDefault="00E016A3" w:rsidP="001C20BA">
            <w:pPr>
              <w:spacing w:after="0" w:line="240" w:lineRule="auto"/>
              <w:ind w:left="720"/>
              <w:contextualSpacing/>
              <w:rPr>
                <w:rFonts w:eastAsia="Calibri" w:cs="Tahoma"/>
              </w:rPr>
            </w:pPr>
          </w:p>
        </w:tc>
        <w:tc>
          <w:tcPr>
            <w:tcW w:w="970" w:type="dxa"/>
            <w:shd w:val="clear" w:color="auto" w:fill="FFFFFF" w:themeFill="background1"/>
          </w:tcPr>
          <w:p w14:paraId="1F3B57C1" w14:textId="77777777" w:rsidR="00E016A3" w:rsidRPr="00546603" w:rsidRDefault="00E016A3" w:rsidP="001C20BA">
            <w:pPr>
              <w:spacing w:after="0" w:line="240" w:lineRule="auto"/>
              <w:ind w:left="360"/>
              <w:contextualSpacing/>
              <w:rPr>
                <w:rFonts w:eastAsia="Calibri" w:cs="Tahoma"/>
              </w:rPr>
            </w:pPr>
          </w:p>
        </w:tc>
        <w:tc>
          <w:tcPr>
            <w:tcW w:w="970" w:type="dxa"/>
            <w:shd w:val="clear" w:color="auto" w:fill="FFFFFF" w:themeFill="background1"/>
          </w:tcPr>
          <w:p w14:paraId="42A2490D" w14:textId="77777777" w:rsidR="00E016A3" w:rsidRPr="00546603" w:rsidRDefault="00E016A3" w:rsidP="001C20BA">
            <w:pPr>
              <w:spacing w:after="0" w:line="240" w:lineRule="auto"/>
              <w:ind w:left="720"/>
              <w:contextualSpacing/>
              <w:rPr>
                <w:rFonts w:eastAsia="Calibri" w:cs="Tahoma"/>
              </w:rPr>
            </w:pPr>
          </w:p>
        </w:tc>
      </w:tr>
      <w:tr w:rsidR="00E016A3" w:rsidRPr="00546603" w14:paraId="62667969" w14:textId="77777777" w:rsidTr="001C20BA">
        <w:tc>
          <w:tcPr>
            <w:tcW w:w="1822" w:type="dxa"/>
          </w:tcPr>
          <w:p w14:paraId="3934DD55" w14:textId="77777777" w:rsidR="00E016A3" w:rsidRPr="00546603" w:rsidRDefault="00E016A3" w:rsidP="001C20BA">
            <w:pPr>
              <w:spacing w:after="0" w:line="240" w:lineRule="auto"/>
              <w:rPr>
                <w:rFonts w:eastAsia="Calibri" w:cs="Arial"/>
              </w:rPr>
            </w:pPr>
          </w:p>
        </w:tc>
        <w:tc>
          <w:tcPr>
            <w:tcW w:w="970" w:type="dxa"/>
            <w:shd w:val="clear" w:color="auto" w:fill="FFFFFF" w:themeFill="background1"/>
          </w:tcPr>
          <w:p w14:paraId="3C1BCFAF" w14:textId="77777777" w:rsidR="00E016A3" w:rsidRPr="00546603" w:rsidRDefault="00E016A3" w:rsidP="001C20BA">
            <w:pPr>
              <w:spacing w:after="0" w:line="240" w:lineRule="auto"/>
              <w:rPr>
                <w:rFonts w:eastAsia="Calibri" w:cs="Tahoma"/>
              </w:rPr>
            </w:pPr>
          </w:p>
        </w:tc>
        <w:tc>
          <w:tcPr>
            <w:tcW w:w="1057" w:type="dxa"/>
            <w:shd w:val="clear" w:color="auto" w:fill="FFFFFF" w:themeFill="background1"/>
          </w:tcPr>
          <w:p w14:paraId="11FB4332" w14:textId="77777777" w:rsidR="00E016A3" w:rsidRPr="00546603" w:rsidRDefault="00E016A3" w:rsidP="001C20BA">
            <w:pPr>
              <w:spacing w:after="0" w:line="240" w:lineRule="auto"/>
              <w:ind w:left="720"/>
              <w:contextualSpacing/>
              <w:rPr>
                <w:rFonts w:eastAsia="Calibri" w:cs="Tahoma"/>
              </w:rPr>
            </w:pPr>
          </w:p>
        </w:tc>
        <w:tc>
          <w:tcPr>
            <w:tcW w:w="1057" w:type="dxa"/>
            <w:shd w:val="clear" w:color="auto" w:fill="FFFFFF" w:themeFill="background1"/>
          </w:tcPr>
          <w:p w14:paraId="6F4D87BD" w14:textId="77777777" w:rsidR="00E016A3" w:rsidRPr="00546603" w:rsidRDefault="00E016A3" w:rsidP="001C20BA">
            <w:pPr>
              <w:spacing w:after="0" w:line="240" w:lineRule="auto"/>
              <w:ind w:left="720"/>
              <w:contextualSpacing/>
              <w:rPr>
                <w:rFonts w:eastAsia="Calibri" w:cs="Tahoma"/>
              </w:rPr>
            </w:pPr>
          </w:p>
        </w:tc>
        <w:tc>
          <w:tcPr>
            <w:tcW w:w="1057" w:type="dxa"/>
            <w:shd w:val="clear" w:color="auto" w:fill="FFFFFF" w:themeFill="background1"/>
          </w:tcPr>
          <w:p w14:paraId="0C5D4ECE" w14:textId="77777777" w:rsidR="00E016A3" w:rsidRPr="00546603" w:rsidRDefault="00E016A3" w:rsidP="001C20BA">
            <w:pPr>
              <w:spacing w:after="0" w:line="240" w:lineRule="auto"/>
              <w:ind w:left="720"/>
              <w:contextualSpacing/>
              <w:rPr>
                <w:rFonts w:eastAsia="Calibri" w:cs="Tahoma"/>
              </w:rPr>
            </w:pPr>
          </w:p>
        </w:tc>
        <w:tc>
          <w:tcPr>
            <w:tcW w:w="970" w:type="dxa"/>
            <w:shd w:val="clear" w:color="auto" w:fill="FFFFFF" w:themeFill="background1"/>
          </w:tcPr>
          <w:p w14:paraId="72A4F319" w14:textId="77777777" w:rsidR="00E016A3" w:rsidRPr="00546603" w:rsidRDefault="00E016A3" w:rsidP="001C20BA">
            <w:pPr>
              <w:spacing w:after="0" w:line="240" w:lineRule="auto"/>
              <w:ind w:left="720"/>
              <w:contextualSpacing/>
              <w:rPr>
                <w:rFonts w:eastAsia="Calibri" w:cs="Tahoma"/>
              </w:rPr>
            </w:pPr>
          </w:p>
        </w:tc>
        <w:tc>
          <w:tcPr>
            <w:tcW w:w="1057" w:type="dxa"/>
            <w:shd w:val="clear" w:color="auto" w:fill="FFFFFF" w:themeFill="background1"/>
          </w:tcPr>
          <w:p w14:paraId="3D0F041D" w14:textId="77777777" w:rsidR="00E016A3" w:rsidRPr="00546603" w:rsidRDefault="00E016A3" w:rsidP="001C20BA">
            <w:pPr>
              <w:spacing w:after="0" w:line="240" w:lineRule="auto"/>
              <w:ind w:left="720"/>
              <w:contextualSpacing/>
              <w:rPr>
                <w:rFonts w:eastAsia="Calibri" w:cs="Tahoma"/>
              </w:rPr>
            </w:pPr>
          </w:p>
        </w:tc>
        <w:tc>
          <w:tcPr>
            <w:tcW w:w="1091" w:type="dxa"/>
            <w:shd w:val="clear" w:color="auto" w:fill="FFFFFF" w:themeFill="background1"/>
          </w:tcPr>
          <w:p w14:paraId="041D9418" w14:textId="77777777" w:rsidR="00E016A3" w:rsidRPr="00546603" w:rsidRDefault="00E016A3" w:rsidP="001C20BA">
            <w:pPr>
              <w:spacing w:after="0" w:line="240" w:lineRule="auto"/>
              <w:ind w:left="720"/>
              <w:contextualSpacing/>
              <w:rPr>
                <w:rFonts w:eastAsia="Calibri" w:cs="Tahoma"/>
              </w:rPr>
            </w:pPr>
          </w:p>
        </w:tc>
        <w:tc>
          <w:tcPr>
            <w:tcW w:w="970" w:type="dxa"/>
            <w:shd w:val="clear" w:color="auto" w:fill="FFFFFF" w:themeFill="background1"/>
          </w:tcPr>
          <w:p w14:paraId="7DC72219" w14:textId="77777777" w:rsidR="00E016A3" w:rsidRPr="00546603" w:rsidRDefault="00E016A3" w:rsidP="001C20BA">
            <w:pPr>
              <w:spacing w:after="0" w:line="240" w:lineRule="auto"/>
              <w:ind w:left="720"/>
              <w:contextualSpacing/>
              <w:rPr>
                <w:rFonts w:eastAsia="Calibri" w:cs="Tahoma"/>
              </w:rPr>
            </w:pPr>
          </w:p>
        </w:tc>
        <w:tc>
          <w:tcPr>
            <w:tcW w:w="1057" w:type="dxa"/>
            <w:shd w:val="clear" w:color="auto" w:fill="FFFFFF" w:themeFill="background1"/>
          </w:tcPr>
          <w:p w14:paraId="5B7420ED" w14:textId="77777777" w:rsidR="00E016A3" w:rsidRPr="00546603" w:rsidRDefault="00E016A3" w:rsidP="001C20BA">
            <w:pPr>
              <w:spacing w:after="0" w:line="240" w:lineRule="auto"/>
              <w:ind w:left="720"/>
              <w:contextualSpacing/>
              <w:rPr>
                <w:rFonts w:eastAsia="Calibri" w:cs="Tahoma"/>
              </w:rPr>
            </w:pPr>
          </w:p>
        </w:tc>
        <w:tc>
          <w:tcPr>
            <w:tcW w:w="1057" w:type="dxa"/>
            <w:shd w:val="clear" w:color="auto" w:fill="FFFFFF" w:themeFill="background1"/>
          </w:tcPr>
          <w:p w14:paraId="11200A14" w14:textId="77777777" w:rsidR="00E016A3" w:rsidRPr="00546603" w:rsidRDefault="00E016A3" w:rsidP="001C20BA">
            <w:pPr>
              <w:spacing w:after="0" w:line="240" w:lineRule="auto"/>
              <w:ind w:left="720"/>
              <w:contextualSpacing/>
              <w:rPr>
                <w:rFonts w:eastAsia="Calibri" w:cs="Tahoma"/>
              </w:rPr>
            </w:pPr>
          </w:p>
        </w:tc>
        <w:tc>
          <w:tcPr>
            <w:tcW w:w="1057" w:type="dxa"/>
            <w:shd w:val="clear" w:color="auto" w:fill="FFFFFF" w:themeFill="background1"/>
          </w:tcPr>
          <w:p w14:paraId="152F5CE9" w14:textId="77777777" w:rsidR="00E016A3" w:rsidRPr="00546603" w:rsidRDefault="00E016A3" w:rsidP="001C20BA">
            <w:pPr>
              <w:spacing w:after="0" w:line="240" w:lineRule="auto"/>
              <w:ind w:left="720"/>
              <w:contextualSpacing/>
              <w:rPr>
                <w:rFonts w:eastAsia="Calibri" w:cs="Tahoma"/>
              </w:rPr>
            </w:pPr>
          </w:p>
        </w:tc>
        <w:tc>
          <w:tcPr>
            <w:tcW w:w="970" w:type="dxa"/>
            <w:shd w:val="clear" w:color="auto" w:fill="FFFFFF" w:themeFill="background1"/>
          </w:tcPr>
          <w:p w14:paraId="550C2099" w14:textId="77777777" w:rsidR="00E016A3" w:rsidRPr="00546603" w:rsidRDefault="00E016A3" w:rsidP="001C20BA">
            <w:pPr>
              <w:spacing w:after="0" w:line="240" w:lineRule="auto"/>
              <w:ind w:left="720"/>
              <w:contextualSpacing/>
              <w:rPr>
                <w:rFonts w:eastAsia="Calibri" w:cs="Tahoma"/>
              </w:rPr>
            </w:pPr>
          </w:p>
        </w:tc>
        <w:tc>
          <w:tcPr>
            <w:tcW w:w="970" w:type="dxa"/>
            <w:shd w:val="clear" w:color="auto" w:fill="FFFFFF" w:themeFill="background1"/>
          </w:tcPr>
          <w:p w14:paraId="4D4B7223" w14:textId="77777777" w:rsidR="00E016A3" w:rsidRPr="00546603" w:rsidRDefault="00E016A3" w:rsidP="001C20BA">
            <w:pPr>
              <w:spacing w:after="0" w:line="240" w:lineRule="auto"/>
              <w:ind w:left="720"/>
              <w:contextualSpacing/>
              <w:rPr>
                <w:rFonts w:eastAsia="Calibri" w:cs="Tahoma"/>
              </w:rPr>
            </w:pPr>
          </w:p>
        </w:tc>
      </w:tr>
      <w:tr w:rsidR="00E016A3" w:rsidRPr="00546603" w14:paraId="6AEE8016" w14:textId="77777777" w:rsidTr="001C20BA">
        <w:tc>
          <w:tcPr>
            <w:tcW w:w="1822" w:type="dxa"/>
          </w:tcPr>
          <w:p w14:paraId="104CA30A" w14:textId="77777777" w:rsidR="00E016A3" w:rsidRPr="00546603" w:rsidRDefault="00E016A3" w:rsidP="001C20BA">
            <w:pPr>
              <w:spacing w:after="0" w:line="240" w:lineRule="auto"/>
              <w:rPr>
                <w:rFonts w:eastAsia="Calibri" w:cs="Arial"/>
              </w:rPr>
            </w:pPr>
          </w:p>
        </w:tc>
        <w:tc>
          <w:tcPr>
            <w:tcW w:w="970" w:type="dxa"/>
            <w:shd w:val="clear" w:color="auto" w:fill="FFFFFF" w:themeFill="background1"/>
          </w:tcPr>
          <w:p w14:paraId="67176DB4" w14:textId="77777777" w:rsidR="00E016A3" w:rsidRPr="00546603" w:rsidRDefault="00E016A3" w:rsidP="001C20BA">
            <w:pPr>
              <w:spacing w:after="0" w:line="240" w:lineRule="auto"/>
              <w:rPr>
                <w:rFonts w:eastAsia="Calibri" w:cs="Tahoma"/>
              </w:rPr>
            </w:pPr>
          </w:p>
        </w:tc>
        <w:tc>
          <w:tcPr>
            <w:tcW w:w="1057" w:type="dxa"/>
            <w:shd w:val="clear" w:color="auto" w:fill="FFFFFF" w:themeFill="background1"/>
          </w:tcPr>
          <w:p w14:paraId="08D87FA4" w14:textId="77777777" w:rsidR="00E016A3" w:rsidRPr="00546603" w:rsidRDefault="00E016A3" w:rsidP="001C20BA">
            <w:pPr>
              <w:spacing w:after="0" w:line="240" w:lineRule="auto"/>
              <w:ind w:left="720"/>
              <w:contextualSpacing/>
              <w:rPr>
                <w:rFonts w:eastAsia="Calibri" w:cs="Tahoma"/>
              </w:rPr>
            </w:pPr>
          </w:p>
        </w:tc>
        <w:tc>
          <w:tcPr>
            <w:tcW w:w="1057" w:type="dxa"/>
            <w:shd w:val="clear" w:color="auto" w:fill="FFFFFF" w:themeFill="background1"/>
          </w:tcPr>
          <w:p w14:paraId="74A5639B" w14:textId="77777777" w:rsidR="00E016A3" w:rsidRPr="00546603" w:rsidRDefault="00E016A3" w:rsidP="001C20BA">
            <w:pPr>
              <w:spacing w:after="0" w:line="240" w:lineRule="auto"/>
              <w:ind w:left="720"/>
              <w:contextualSpacing/>
              <w:rPr>
                <w:rFonts w:eastAsia="Calibri" w:cs="Tahoma"/>
              </w:rPr>
            </w:pPr>
          </w:p>
        </w:tc>
        <w:tc>
          <w:tcPr>
            <w:tcW w:w="1057" w:type="dxa"/>
            <w:shd w:val="clear" w:color="auto" w:fill="FFFFFF" w:themeFill="background1"/>
          </w:tcPr>
          <w:p w14:paraId="07EB37E2" w14:textId="77777777" w:rsidR="00E016A3" w:rsidRPr="00546603" w:rsidRDefault="00E016A3" w:rsidP="001C20BA">
            <w:pPr>
              <w:spacing w:after="0" w:line="240" w:lineRule="auto"/>
              <w:ind w:left="720"/>
              <w:contextualSpacing/>
              <w:rPr>
                <w:rFonts w:eastAsia="Calibri" w:cs="Tahoma"/>
              </w:rPr>
            </w:pPr>
          </w:p>
        </w:tc>
        <w:tc>
          <w:tcPr>
            <w:tcW w:w="970" w:type="dxa"/>
            <w:shd w:val="clear" w:color="auto" w:fill="FFFFFF" w:themeFill="background1"/>
          </w:tcPr>
          <w:p w14:paraId="65CB9544" w14:textId="77777777" w:rsidR="00E016A3" w:rsidRPr="00546603" w:rsidRDefault="00E016A3" w:rsidP="001C20BA">
            <w:pPr>
              <w:spacing w:after="0" w:line="240" w:lineRule="auto"/>
              <w:ind w:left="720"/>
              <w:contextualSpacing/>
              <w:rPr>
                <w:rFonts w:eastAsia="Calibri" w:cs="Tahoma"/>
              </w:rPr>
            </w:pPr>
          </w:p>
        </w:tc>
        <w:tc>
          <w:tcPr>
            <w:tcW w:w="1057" w:type="dxa"/>
            <w:shd w:val="clear" w:color="auto" w:fill="FFFFFF" w:themeFill="background1"/>
          </w:tcPr>
          <w:p w14:paraId="4E2A4C6F" w14:textId="77777777" w:rsidR="00E016A3" w:rsidRPr="00546603" w:rsidRDefault="00E016A3" w:rsidP="001C20BA">
            <w:pPr>
              <w:spacing w:after="0" w:line="240" w:lineRule="auto"/>
              <w:ind w:left="720"/>
              <w:contextualSpacing/>
              <w:rPr>
                <w:rFonts w:eastAsia="Calibri" w:cs="Tahoma"/>
              </w:rPr>
            </w:pPr>
          </w:p>
        </w:tc>
        <w:tc>
          <w:tcPr>
            <w:tcW w:w="1091" w:type="dxa"/>
            <w:shd w:val="clear" w:color="auto" w:fill="FFFFFF" w:themeFill="background1"/>
          </w:tcPr>
          <w:p w14:paraId="47C32C65" w14:textId="77777777" w:rsidR="00E016A3" w:rsidRPr="00546603" w:rsidRDefault="00E016A3" w:rsidP="001C20BA">
            <w:pPr>
              <w:spacing w:after="0" w:line="240" w:lineRule="auto"/>
              <w:ind w:left="720"/>
              <w:contextualSpacing/>
              <w:rPr>
                <w:rFonts w:eastAsia="Calibri" w:cs="Tahoma"/>
              </w:rPr>
            </w:pPr>
          </w:p>
        </w:tc>
        <w:tc>
          <w:tcPr>
            <w:tcW w:w="970" w:type="dxa"/>
            <w:shd w:val="clear" w:color="auto" w:fill="FFFFFF" w:themeFill="background1"/>
          </w:tcPr>
          <w:p w14:paraId="258AF203" w14:textId="77777777" w:rsidR="00E016A3" w:rsidRPr="00546603" w:rsidRDefault="00E016A3" w:rsidP="001C20BA">
            <w:pPr>
              <w:spacing w:after="0" w:line="240" w:lineRule="auto"/>
              <w:ind w:left="720"/>
              <w:contextualSpacing/>
              <w:rPr>
                <w:rFonts w:eastAsia="Calibri" w:cs="Tahoma"/>
              </w:rPr>
            </w:pPr>
          </w:p>
        </w:tc>
        <w:tc>
          <w:tcPr>
            <w:tcW w:w="1057" w:type="dxa"/>
            <w:shd w:val="clear" w:color="auto" w:fill="FFFFFF" w:themeFill="background1"/>
          </w:tcPr>
          <w:p w14:paraId="5E733654" w14:textId="77777777" w:rsidR="00E016A3" w:rsidRPr="00546603" w:rsidRDefault="00E016A3" w:rsidP="001C20BA">
            <w:pPr>
              <w:spacing w:after="0" w:line="240" w:lineRule="auto"/>
              <w:ind w:left="720"/>
              <w:contextualSpacing/>
              <w:rPr>
                <w:rFonts w:eastAsia="Calibri" w:cs="Tahoma"/>
              </w:rPr>
            </w:pPr>
          </w:p>
        </w:tc>
        <w:tc>
          <w:tcPr>
            <w:tcW w:w="1057" w:type="dxa"/>
            <w:shd w:val="clear" w:color="auto" w:fill="FFFFFF" w:themeFill="background1"/>
          </w:tcPr>
          <w:p w14:paraId="04F81B2C" w14:textId="77777777" w:rsidR="00E016A3" w:rsidRPr="00546603" w:rsidRDefault="00E016A3" w:rsidP="001C20BA">
            <w:pPr>
              <w:spacing w:after="0" w:line="240" w:lineRule="auto"/>
              <w:ind w:left="720"/>
              <w:contextualSpacing/>
              <w:rPr>
                <w:rFonts w:eastAsia="Calibri" w:cs="Tahoma"/>
              </w:rPr>
            </w:pPr>
          </w:p>
        </w:tc>
        <w:tc>
          <w:tcPr>
            <w:tcW w:w="1057" w:type="dxa"/>
            <w:shd w:val="clear" w:color="auto" w:fill="FFFFFF" w:themeFill="background1"/>
          </w:tcPr>
          <w:p w14:paraId="3D37149E" w14:textId="77777777" w:rsidR="00E016A3" w:rsidRPr="00546603" w:rsidRDefault="00E016A3" w:rsidP="001C20BA">
            <w:pPr>
              <w:spacing w:after="0" w:line="240" w:lineRule="auto"/>
              <w:ind w:left="720"/>
              <w:contextualSpacing/>
              <w:rPr>
                <w:rFonts w:eastAsia="Calibri" w:cs="Tahoma"/>
              </w:rPr>
            </w:pPr>
          </w:p>
        </w:tc>
        <w:tc>
          <w:tcPr>
            <w:tcW w:w="970" w:type="dxa"/>
            <w:shd w:val="clear" w:color="auto" w:fill="FFFFFF" w:themeFill="background1"/>
          </w:tcPr>
          <w:p w14:paraId="051EBCA1" w14:textId="77777777" w:rsidR="00E016A3" w:rsidRPr="00546603" w:rsidRDefault="00E016A3" w:rsidP="001C20BA">
            <w:pPr>
              <w:spacing w:after="0" w:line="240" w:lineRule="auto"/>
              <w:ind w:left="720"/>
              <w:contextualSpacing/>
              <w:rPr>
                <w:rFonts w:eastAsia="Calibri" w:cs="Tahoma"/>
              </w:rPr>
            </w:pPr>
          </w:p>
        </w:tc>
        <w:tc>
          <w:tcPr>
            <w:tcW w:w="970" w:type="dxa"/>
            <w:shd w:val="clear" w:color="auto" w:fill="FFFFFF" w:themeFill="background1"/>
          </w:tcPr>
          <w:p w14:paraId="07372E0E" w14:textId="77777777" w:rsidR="00E016A3" w:rsidRPr="00546603" w:rsidRDefault="00E016A3" w:rsidP="001C20BA">
            <w:pPr>
              <w:spacing w:after="0" w:line="240" w:lineRule="auto"/>
              <w:ind w:left="720"/>
              <w:contextualSpacing/>
              <w:rPr>
                <w:rFonts w:eastAsia="Calibri" w:cs="Tahoma"/>
              </w:rPr>
            </w:pPr>
          </w:p>
        </w:tc>
      </w:tr>
      <w:tr w:rsidR="00E016A3" w:rsidRPr="00546603" w14:paraId="2E387614" w14:textId="77777777" w:rsidTr="001C20BA">
        <w:tc>
          <w:tcPr>
            <w:tcW w:w="1822" w:type="dxa"/>
          </w:tcPr>
          <w:p w14:paraId="5AB4C440" w14:textId="77777777" w:rsidR="00E016A3" w:rsidRPr="00546603" w:rsidRDefault="00E016A3" w:rsidP="001C20BA">
            <w:pPr>
              <w:spacing w:after="0" w:line="240" w:lineRule="auto"/>
              <w:rPr>
                <w:rFonts w:eastAsia="Calibri" w:cs="Arial"/>
              </w:rPr>
            </w:pPr>
          </w:p>
        </w:tc>
        <w:tc>
          <w:tcPr>
            <w:tcW w:w="970" w:type="dxa"/>
            <w:shd w:val="clear" w:color="auto" w:fill="FFFFFF" w:themeFill="background1"/>
          </w:tcPr>
          <w:p w14:paraId="63D9B99E" w14:textId="77777777" w:rsidR="00E016A3" w:rsidRPr="00546603" w:rsidRDefault="00E016A3" w:rsidP="001C20BA">
            <w:pPr>
              <w:spacing w:after="0" w:line="240" w:lineRule="auto"/>
              <w:rPr>
                <w:rFonts w:eastAsia="Calibri" w:cs="Tahoma"/>
              </w:rPr>
            </w:pPr>
          </w:p>
        </w:tc>
        <w:tc>
          <w:tcPr>
            <w:tcW w:w="1057" w:type="dxa"/>
            <w:shd w:val="clear" w:color="auto" w:fill="FFFFFF" w:themeFill="background1"/>
          </w:tcPr>
          <w:p w14:paraId="32B2D198" w14:textId="77777777" w:rsidR="00E016A3" w:rsidRPr="00546603" w:rsidRDefault="00E016A3" w:rsidP="001C20BA">
            <w:pPr>
              <w:spacing w:after="0" w:line="240" w:lineRule="auto"/>
              <w:ind w:left="720"/>
              <w:contextualSpacing/>
              <w:rPr>
                <w:rFonts w:eastAsia="Calibri" w:cs="Tahoma"/>
              </w:rPr>
            </w:pPr>
          </w:p>
        </w:tc>
        <w:tc>
          <w:tcPr>
            <w:tcW w:w="1057" w:type="dxa"/>
            <w:shd w:val="clear" w:color="auto" w:fill="FFFFFF" w:themeFill="background1"/>
          </w:tcPr>
          <w:p w14:paraId="111F7CFA" w14:textId="77777777" w:rsidR="00E016A3" w:rsidRPr="00546603" w:rsidRDefault="00E016A3" w:rsidP="001C20BA">
            <w:pPr>
              <w:spacing w:after="0" w:line="240" w:lineRule="auto"/>
              <w:ind w:left="720"/>
              <w:contextualSpacing/>
              <w:rPr>
                <w:rFonts w:eastAsia="Calibri" w:cs="Tahoma"/>
              </w:rPr>
            </w:pPr>
          </w:p>
        </w:tc>
        <w:tc>
          <w:tcPr>
            <w:tcW w:w="1057" w:type="dxa"/>
            <w:shd w:val="clear" w:color="auto" w:fill="FFFFFF" w:themeFill="background1"/>
          </w:tcPr>
          <w:p w14:paraId="000A449D" w14:textId="77777777" w:rsidR="00E016A3" w:rsidRPr="00546603" w:rsidRDefault="00E016A3" w:rsidP="001C20BA">
            <w:pPr>
              <w:spacing w:after="0" w:line="240" w:lineRule="auto"/>
              <w:ind w:left="720"/>
              <w:contextualSpacing/>
              <w:rPr>
                <w:rFonts w:eastAsia="Calibri" w:cs="Tahoma"/>
              </w:rPr>
            </w:pPr>
          </w:p>
        </w:tc>
        <w:tc>
          <w:tcPr>
            <w:tcW w:w="970" w:type="dxa"/>
            <w:shd w:val="clear" w:color="auto" w:fill="FFFFFF" w:themeFill="background1"/>
          </w:tcPr>
          <w:p w14:paraId="24F6DA95" w14:textId="77777777" w:rsidR="00E016A3" w:rsidRPr="00546603" w:rsidRDefault="00E016A3" w:rsidP="001C20BA">
            <w:pPr>
              <w:spacing w:after="0" w:line="240" w:lineRule="auto"/>
              <w:ind w:left="720"/>
              <w:contextualSpacing/>
              <w:rPr>
                <w:rFonts w:eastAsia="Calibri" w:cs="Tahoma"/>
              </w:rPr>
            </w:pPr>
          </w:p>
        </w:tc>
        <w:tc>
          <w:tcPr>
            <w:tcW w:w="1057" w:type="dxa"/>
            <w:shd w:val="clear" w:color="auto" w:fill="FFFFFF" w:themeFill="background1"/>
          </w:tcPr>
          <w:p w14:paraId="2D2C4BAA" w14:textId="77777777" w:rsidR="00E016A3" w:rsidRPr="00546603" w:rsidRDefault="00E016A3" w:rsidP="001C20BA">
            <w:pPr>
              <w:spacing w:after="0" w:line="240" w:lineRule="auto"/>
              <w:ind w:left="720"/>
              <w:contextualSpacing/>
              <w:rPr>
                <w:rFonts w:eastAsia="Calibri" w:cs="Tahoma"/>
              </w:rPr>
            </w:pPr>
          </w:p>
        </w:tc>
        <w:tc>
          <w:tcPr>
            <w:tcW w:w="1091" w:type="dxa"/>
            <w:shd w:val="clear" w:color="auto" w:fill="FFFFFF" w:themeFill="background1"/>
          </w:tcPr>
          <w:p w14:paraId="175F8F74" w14:textId="77777777" w:rsidR="00E016A3" w:rsidRPr="00546603" w:rsidRDefault="00E016A3" w:rsidP="001C20BA">
            <w:pPr>
              <w:spacing w:after="0" w:line="240" w:lineRule="auto"/>
              <w:ind w:left="720"/>
              <w:contextualSpacing/>
              <w:rPr>
                <w:rFonts w:eastAsia="Calibri" w:cs="Tahoma"/>
              </w:rPr>
            </w:pPr>
          </w:p>
        </w:tc>
        <w:tc>
          <w:tcPr>
            <w:tcW w:w="970" w:type="dxa"/>
            <w:shd w:val="clear" w:color="auto" w:fill="FFFFFF" w:themeFill="background1"/>
          </w:tcPr>
          <w:p w14:paraId="480F0EAF" w14:textId="77777777" w:rsidR="00E016A3" w:rsidRPr="00546603" w:rsidRDefault="00E016A3" w:rsidP="001C20BA">
            <w:pPr>
              <w:spacing w:after="0" w:line="240" w:lineRule="auto"/>
              <w:ind w:left="720"/>
              <w:contextualSpacing/>
              <w:rPr>
                <w:rFonts w:eastAsia="Calibri" w:cs="Tahoma"/>
              </w:rPr>
            </w:pPr>
          </w:p>
        </w:tc>
        <w:tc>
          <w:tcPr>
            <w:tcW w:w="1057" w:type="dxa"/>
            <w:shd w:val="clear" w:color="auto" w:fill="FFFFFF" w:themeFill="background1"/>
          </w:tcPr>
          <w:p w14:paraId="04B33C99" w14:textId="77777777" w:rsidR="00E016A3" w:rsidRPr="00546603" w:rsidRDefault="00E016A3" w:rsidP="001C20BA">
            <w:pPr>
              <w:spacing w:after="0" w:line="240" w:lineRule="auto"/>
              <w:ind w:left="720"/>
              <w:contextualSpacing/>
              <w:rPr>
                <w:rFonts w:eastAsia="Calibri" w:cs="Tahoma"/>
              </w:rPr>
            </w:pPr>
          </w:p>
        </w:tc>
        <w:tc>
          <w:tcPr>
            <w:tcW w:w="1057" w:type="dxa"/>
            <w:shd w:val="clear" w:color="auto" w:fill="FFFFFF" w:themeFill="background1"/>
          </w:tcPr>
          <w:p w14:paraId="6B287812" w14:textId="77777777" w:rsidR="00E016A3" w:rsidRPr="00546603" w:rsidRDefault="00E016A3" w:rsidP="001C20BA">
            <w:pPr>
              <w:spacing w:after="0" w:line="240" w:lineRule="auto"/>
              <w:ind w:left="720"/>
              <w:contextualSpacing/>
              <w:rPr>
                <w:rFonts w:eastAsia="Calibri" w:cs="Tahoma"/>
              </w:rPr>
            </w:pPr>
          </w:p>
        </w:tc>
        <w:tc>
          <w:tcPr>
            <w:tcW w:w="1057" w:type="dxa"/>
            <w:shd w:val="clear" w:color="auto" w:fill="FFFFFF" w:themeFill="background1"/>
          </w:tcPr>
          <w:p w14:paraId="0A93371D" w14:textId="77777777" w:rsidR="00E016A3" w:rsidRPr="00546603" w:rsidRDefault="00E016A3" w:rsidP="001C20BA">
            <w:pPr>
              <w:spacing w:after="0" w:line="240" w:lineRule="auto"/>
              <w:ind w:left="720"/>
              <w:contextualSpacing/>
              <w:rPr>
                <w:rFonts w:eastAsia="Calibri" w:cs="Tahoma"/>
              </w:rPr>
            </w:pPr>
          </w:p>
        </w:tc>
        <w:tc>
          <w:tcPr>
            <w:tcW w:w="970" w:type="dxa"/>
            <w:shd w:val="clear" w:color="auto" w:fill="FFFFFF" w:themeFill="background1"/>
          </w:tcPr>
          <w:p w14:paraId="4CB60EA7" w14:textId="77777777" w:rsidR="00E016A3" w:rsidRPr="00546603" w:rsidRDefault="00E016A3" w:rsidP="001C20BA">
            <w:pPr>
              <w:spacing w:after="0" w:line="240" w:lineRule="auto"/>
              <w:ind w:left="720"/>
              <w:contextualSpacing/>
              <w:rPr>
                <w:rFonts w:eastAsia="Calibri" w:cs="Tahoma"/>
              </w:rPr>
            </w:pPr>
          </w:p>
        </w:tc>
        <w:tc>
          <w:tcPr>
            <w:tcW w:w="970" w:type="dxa"/>
            <w:shd w:val="clear" w:color="auto" w:fill="FFFFFF" w:themeFill="background1"/>
          </w:tcPr>
          <w:p w14:paraId="7F5D0291" w14:textId="77777777" w:rsidR="00E016A3" w:rsidRPr="00546603" w:rsidRDefault="00E016A3" w:rsidP="001C20BA">
            <w:pPr>
              <w:spacing w:after="0" w:line="240" w:lineRule="auto"/>
              <w:ind w:left="720"/>
              <w:contextualSpacing/>
              <w:rPr>
                <w:rFonts w:eastAsia="Calibri" w:cs="Tahoma"/>
              </w:rPr>
            </w:pPr>
          </w:p>
        </w:tc>
      </w:tr>
      <w:tr w:rsidR="00E016A3" w:rsidRPr="00546603" w14:paraId="0088F33B" w14:textId="77777777" w:rsidTr="001C20BA">
        <w:tc>
          <w:tcPr>
            <w:tcW w:w="1822" w:type="dxa"/>
          </w:tcPr>
          <w:p w14:paraId="4716AB6A" w14:textId="77777777" w:rsidR="00E016A3" w:rsidRPr="00546603" w:rsidRDefault="00E016A3" w:rsidP="001C20BA">
            <w:pPr>
              <w:spacing w:after="0" w:line="240" w:lineRule="auto"/>
              <w:rPr>
                <w:rFonts w:eastAsia="Calibri" w:cs="Arial"/>
              </w:rPr>
            </w:pPr>
          </w:p>
        </w:tc>
        <w:tc>
          <w:tcPr>
            <w:tcW w:w="970" w:type="dxa"/>
            <w:shd w:val="clear" w:color="auto" w:fill="FFFFFF" w:themeFill="background1"/>
          </w:tcPr>
          <w:p w14:paraId="4BBAECA8" w14:textId="77777777" w:rsidR="00E016A3" w:rsidRPr="00546603" w:rsidRDefault="00E016A3" w:rsidP="001C20BA">
            <w:pPr>
              <w:spacing w:after="0" w:line="240" w:lineRule="auto"/>
              <w:rPr>
                <w:rFonts w:eastAsia="Calibri" w:cs="Tahoma"/>
              </w:rPr>
            </w:pPr>
          </w:p>
        </w:tc>
        <w:tc>
          <w:tcPr>
            <w:tcW w:w="1057" w:type="dxa"/>
            <w:shd w:val="clear" w:color="auto" w:fill="FFFFFF" w:themeFill="background1"/>
          </w:tcPr>
          <w:p w14:paraId="5D15B921" w14:textId="77777777" w:rsidR="00E016A3" w:rsidRPr="00546603" w:rsidRDefault="00E016A3" w:rsidP="001C20BA">
            <w:pPr>
              <w:spacing w:after="0" w:line="240" w:lineRule="auto"/>
              <w:ind w:left="720"/>
              <w:contextualSpacing/>
              <w:rPr>
                <w:rFonts w:eastAsia="Calibri" w:cs="Tahoma"/>
              </w:rPr>
            </w:pPr>
          </w:p>
        </w:tc>
        <w:tc>
          <w:tcPr>
            <w:tcW w:w="1057" w:type="dxa"/>
            <w:shd w:val="clear" w:color="auto" w:fill="FFFFFF" w:themeFill="background1"/>
          </w:tcPr>
          <w:p w14:paraId="256C077F" w14:textId="77777777" w:rsidR="00E016A3" w:rsidRPr="00546603" w:rsidRDefault="00E016A3" w:rsidP="001C20BA">
            <w:pPr>
              <w:spacing w:after="0" w:line="240" w:lineRule="auto"/>
              <w:ind w:left="720"/>
              <w:contextualSpacing/>
              <w:rPr>
                <w:rFonts w:eastAsia="Calibri" w:cs="Tahoma"/>
              </w:rPr>
            </w:pPr>
          </w:p>
        </w:tc>
        <w:tc>
          <w:tcPr>
            <w:tcW w:w="1057" w:type="dxa"/>
            <w:shd w:val="clear" w:color="auto" w:fill="FFFFFF" w:themeFill="background1"/>
          </w:tcPr>
          <w:p w14:paraId="3C686B2E" w14:textId="77777777" w:rsidR="00E016A3" w:rsidRPr="00546603" w:rsidRDefault="00E016A3" w:rsidP="001C20BA">
            <w:pPr>
              <w:spacing w:after="0" w:line="240" w:lineRule="auto"/>
              <w:ind w:left="720"/>
              <w:contextualSpacing/>
              <w:rPr>
                <w:rFonts w:eastAsia="Calibri" w:cs="Tahoma"/>
              </w:rPr>
            </w:pPr>
          </w:p>
        </w:tc>
        <w:tc>
          <w:tcPr>
            <w:tcW w:w="970" w:type="dxa"/>
            <w:shd w:val="clear" w:color="auto" w:fill="FFFFFF" w:themeFill="background1"/>
          </w:tcPr>
          <w:p w14:paraId="0CE48799" w14:textId="77777777" w:rsidR="00E016A3" w:rsidRPr="00546603" w:rsidRDefault="00E016A3" w:rsidP="001C20BA">
            <w:pPr>
              <w:spacing w:after="0" w:line="240" w:lineRule="auto"/>
              <w:ind w:left="720"/>
              <w:contextualSpacing/>
              <w:rPr>
                <w:rFonts w:eastAsia="Calibri" w:cs="Tahoma"/>
              </w:rPr>
            </w:pPr>
          </w:p>
        </w:tc>
        <w:tc>
          <w:tcPr>
            <w:tcW w:w="1057" w:type="dxa"/>
            <w:shd w:val="clear" w:color="auto" w:fill="FFFFFF" w:themeFill="background1"/>
          </w:tcPr>
          <w:p w14:paraId="3632C1CA" w14:textId="77777777" w:rsidR="00E016A3" w:rsidRPr="00546603" w:rsidRDefault="00E016A3" w:rsidP="001C20BA">
            <w:pPr>
              <w:spacing w:after="0" w:line="240" w:lineRule="auto"/>
              <w:ind w:left="720"/>
              <w:contextualSpacing/>
              <w:rPr>
                <w:rFonts w:eastAsia="Calibri" w:cs="Tahoma"/>
              </w:rPr>
            </w:pPr>
          </w:p>
        </w:tc>
        <w:tc>
          <w:tcPr>
            <w:tcW w:w="1091" w:type="dxa"/>
            <w:shd w:val="clear" w:color="auto" w:fill="FFFFFF" w:themeFill="background1"/>
          </w:tcPr>
          <w:p w14:paraId="5441279E" w14:textId="77777777" w:rsidR="00E016A3" w:rsidRPr="00546603" w:rsidRDefault="00E016A3" w:rsidP="001C20BA">
            <w:pPr>
              <w:spacing w:after="0" w:line="240" w:lineRule="auto"/>
              <w:ind w:left="720"/>
              <w:contextualSpacing/>
              <w:rPr>
                <w:rFonts w:eastAsia="Calibri" w:cs="Tahoma"/>
              </w:rPr>
            </w:pPr>
          </w:p>
        </w:tc>
        <w:tc>
          <w:tcPr>
            <w:tcW w:w="970" w:type="dxa"/>
            <w:shd w:val="clear" w:color="auto" w:fill="FFFFFF" w:themeFill="background1"/>
          </w:tcPr>
          <w:p w14:paraId="6299ABF1" w14:textId="77777777" w:rsidR="00E016A3" w:rsidRPr="00546603" w:rsidRDefault="00E016A3" w:rsidP="001C20BA">
            <w:pPr>
              <w:spacing w:after="0" w:line="240" w:lineRule="auto"/>
              <w:ind w:left="720"/>
              <w:contextualSpacing/>
              <w:rPr>
                <w:rFonts w:eastAsia="Calibri" w:cs="Tahoma"/>
              </w:rPr>
            </w:pPr>
          </w:p>
        </w:tc>
        <w:tc>
          <w:tcPr>
            <w:tcW w:w="1057" w:type="dxa"/>
            <w:shd w:val="clear" w:color="auto" w:fill="FFFFFF" w:themeFill="background1"/>
          </w:tcPr>
          <w:p w14:paraId="3C662AB2" w14:textId="77777777" w:rsidR="00E016A3" w:rsidRPr="00546603" w:rsidRDefault="00E016A3" w:rsidP="001C20BA">
            <w:pPr>
              <w:spacing w:after="0" w:line="240" w:lineRule="auto"/>
              <w:ind w:left="720"/>
              <w:contextualSpacing/>
              <w:rPr>
                <w:rFonts w:eastAsia="Calibri" w:cs="Tahoma"/>
              </w:rPr>
            </w:pPr>
          </w:p>
        </w:tc>
        <w:tc>
          <w:tcPr>
            <w:tcW w:w="1057" w:type="dxa"/>
            <w:shd w:val="clear" w:color="auto" w:fill="FFFFFF" w:themeFill="background1"/>
          </w:tcPr>
          <w:p w14:paraId="3680C8F4" w14:textId="77777777" w:rsidR="00E016A3" w:rsidRPr="00546603" w:rsidRDefault="00E016A3" w:rsidP="001C20BA">
            <w:pPr>
              <w:spacing w:after="0" w:line="240" w:lineRule="auto"/>
              <w:ind w:left="720"/>
              <w:contextualSpacing/>
              <w:rPr>
                <w:rFonts w:eastAsia="Calibri" w:cs="Tahoma"/>
              </w:rPr>
            </w:pPr>
          </w:p>
        </w:tc>
        <w:tc>
          <w:tcPr>
            <w:tcW w:w="1057" w:type="dxa"/>
            <w:shd w:val="clear" w:color="auto" w:fill="FFFFFF" w:themeFill="background1"/>
          </w:tcPr>
          <w:p w14:paraId="05AA0DC3" w14:textId="77777777" w:rsidR="00E016A3" w:rsidRPr="00546603" w:rsidRDefault="00E016A3" w:rsidP="001C20BA">
            <w:pPr>
              <w:spacing w:after="0" w:line="240" w:lineRule="auto"/>
              <w:ind w:left="720"/>
              <w:contextualSpacing/>
              <w:rPr>
                <w:rFonts w:eastAsia="Calibri" w:cs="Tahoma"/>
              </w:rPr>
            </w:pPr>
          </w:p>
        </w:tc>
        <w:tc>
          <w:tcPr>
            <w:tcW w:w="970" w:type="dxa"/>
            <w:shd w:val="clear" w:color="auto" w:fill="FFFFFF" w:themeFill="background1"/>
          </w:tcPr>
          <w:p w14:paraId="67DEB280" w14:textId="77777777" w:rsidR="00E016A3" w:rsidRPr="00546603" w:rsidRDefault="00E016A3" w:rsidP="001C20BA">
            <w:pPr>
              <w:spacing w:after="0" w:line="240" w:lineRule="auto"/>
              <w:ind w:left="720"/>
              <w:contextualSpacing/>
              <w:rPr>
                <w:rFonts w:eastAsia="Calibri" w:cs="Tahoma"/>
              </w:rPr>
            </w:pPr>
          </w:p>
        </w:tc>
        <w:tc>
          <w:tcPr>
            <w:tcW w:w="970" w:type="dxa"/>
            <w:shd w:val="clear" w:color="auto" w:fill="FFFFFF" w:themeFill="background1"/>
          </w:tcPr>
          <w:p w14:paraId="6572CF56" w14:textId="77777777" w:rsidR="00E016A3" w:rsidRPr="00546603" w:rsidRDefault="00E016A3" w:rsidP="001C20BA">
            <w:pPr>
              <w:spacing w:after="0" w:line="240" w:lineRule="auto"/>
              <w:ind w:left="720"/>
              <w:contextualSpacing/>
              <w:rPr>
                <w:rFonts w:eastAsia="Calibri" w:cs="Tahoma"/>
              </w:rPr>
            </w:pPr>
          </w:p>
        </w:tc>
      </w:tr>
      <w:tr w:rsidR="00E016A3" w:rsidRPr="00546603" w14:paraId="5F53BF54" w14:textId="77777777" w:rsidTr="001C20BA">
        <w:tc>
          <w:tcPr>
            <w:tcW w:w="1822" w:type="dxa"/>
          </w:tcPr>
          <w:p w14:paraId="20E7E1DF" w14:textId="77777777" w:rsidR="00E016A3" w:rsidRPr="00546603" w:rsidRDefault="00E016A3" w:rsidP="001C20BA">
            <w:pPr>
              <w:spacing w:after="0" w:line="240" w:lineRule="auto"/>
              <w:rPr>
                <w:rFonts w:eastAsia="Calibri" w:cs="Arial"/>
              </w:rPr>
            </w:pPr>
          </w:p>
        </w:tc>
        <w:tc>
          <w:tcPr>
            <w:tcW w:w="970" w:type="dxa"/>
            <w:shd w:val="clear" w:color="auto" w:fill="FFFFFF" w:themeFill="background1"/>
          </w:tcPr>
          <w:p w14:paraId="7AD0EDC5" w14:textId="77777777" w:rsidR="00E016A3" w:rsidRPr="00546603" w:rsidRDefault="00E016A3" w:rsidP="001C20BA">
            <w:pPr>
              <w:spacing w:after="0" w:line="240" w:lineRule="auto"/>
              <w:rPr>
                <w:rFonts w:eastAsia="Calibri" w:cs="Tahoma"/>
              </w:rPr>
            </w:pPr>
          </w:p>
        </w:tc>
        <w:tc>
          <w:tcPr>
            <w:tcW w:w="1057" w:type="dxa"/>
            <w:shd w:val="clear" w:color="auto" w:fill="FFFFFF" w:themeFill="background1"/>
          </w:tcPr>
          <w:p w14:paraId="3C3E8807" w14:textId="77777777" w:rsidR="00E016A3" w:rsidRPr="00546603" w:rsidRDefault="00E016A3" w:rsidP="001C20BA">
            <w:pPr>
              <w:spacing w:after="0" w:line="240" w:lineRule="auto"/>
              <w:ind w:left="720"/>
              <w:contextualSpacing/>
              <w:rPr>
                <w:rFonts w:eastAsia="Calibri" w:cs="Tahoma"/>
              </w:rPr>
            </w:pPr>
          </w:p>
        </w:tc>
        <w:tc>
          <w:tcPr>
            <w:tcW w:w="1057" w:type="dxa"/>
            <w:shd w:val="clear" w:color="auto" w:fill="FFFFFF" w:themeFill="background1"/>
          </w:tcPr>
          <w:p w14:paraId="45F55487" w14:textId="77777777" w:rsidR="00E016A3" w:rsidRPr="00546603" w:rsidRDefault="00E016A3" w:rsidP="001C20BA">
            <w:pPr>
              <w:spacing w:after="0" w:line="240" w:lineRule="auto"/>
              <w:ind w:left="720"/>
              <w:contextualSpacing/>
              <w:rPr>
                <w:rFonts w:eastAsia="Calibri" w:cs="Tahoma"/>
              </w:rPr>
            </w:pPr>
          </w:p>
        </w:tc>
        <w:tc>
          <w:tcPr>
            <w:tcW w:w="1057" w:type="dxa"/>
            <w:shd w:val="clear" w:color="auto" w:fill="FFFFFF" w:themeFill="background1"/>
          </w:tcPr>
          <w:p w14:paraId="6FB88CAB" w14:textId="77777777" w:rsidR="00E016A3" w:rsidRPr="00546603" w:rsidRDefault="00E016A3" w:rsidP="001C20BA">
            <w:pPr>
              <w:spacing w:after="0" w:line="240" w:lineRule="auto"/>
              <w:ind w:left="720"/>
              <w:contextualSpacing/>
              <w:rPr>
                <w:rFonts w:eastAsia="Calibri" w:cs="Tahoma"/>
              </w:rPr>
            </w:pPr>
          </w:p>
        </w:tc>
        <w:tc>
          <w:tcPr>
            <w:tcW w:w="970" w:type="dxa"/>
            <w:shd w:val="clear" w:color="auto" w:fill="FFFFFF" w:themeFill="background1"/>
          </w:tcPr>
          <w:p w14:paraId="15F95CDB" w14:textId="77777777" w:rsidR="00E016A3" w:rsidRPr="00546603" w:rsidRDefault="00E016A3" w:rsidP="001C20BA">
            <w:pPr>
              <w:spacing w:after="0" w:line="240" w:lineRule="auto"/>
              <w:ind w:left="720"/>
              <w:contextualSpacing/>
              <w:rPr>
                <w:rFonts w:eastAsia="Calibri" w:cs="Tahoma"/>
              </w:rPr>
            </w:pPr>
          </w:p>
        </w:tc>
        <w:tc>
          <w:tcPr>
            <w:tcW w:w="1057" w:type="dxa"/>
            <w:shd w:val="clear" w:color="auto" w:fill="FFFFFF" w:themeFill="background1"/>
          </w:tcPr>
          <w:p w14:paraId="1A6C0438" w14:textId="77777777" w:rsidR="00E016A3" w:rsidRPr="00546603" w:rsidRDefault="00E016A3" w:rsidP="001C20BA">
            <w:pPr>
              <w:spacing w:after="0" w:line="240" w:lineRule="auto"/>
              <w:ind w:left="720"/>
              <w:contextualSpacing/>
              <w:rPr>
                <w:rFonts w:eastAsia="Calibri" w:cs="Tahoma"/>
              </w:rPr>
            </w:pPr>
          </w:p>
        </w:tc>
        <w:tc>
          <w:tcPr>
            <w:tcW w:w="1091" w:type="dxa"/>
            <w:shd w:val="clear" w:color="auto" w:fill="FFFFFF" w:themeFill="background1"/>
          </w:tcPr>
          <w:p w14:paraId="3CEA96D6" w14:textId="77777777" w:rsidR="00E016A3" w:rsidRPr="00546603" w:rsidRDefault="00E016A3" w:rsidP="001C20BA">
            <w:pPr>
              <w:spacing w:after="0" w:line="240" w:lineRule="auto"/>
              <w:ind w:left="720"/>
              <w:contextualSpacing/>
              <w:rPr>
                <w:rFonts w:eastAsia="Calibri" w:cs="Tahoma"/>
              </w:rPr>
            </w:pPr>
          </w:p>
        </w:tc>
        <w:tc>
          <w:tcPr>
            <w:tcW w:w="970" w:type="dxa"/>
            <w:shd w:val="clear" w:color="auto" w:fill="FFFFFF" w:themeFill="background1"/>
          </w:tcPr>
          <w:p w14:paraId="0EA955F4" w14:textId="77777777" w:rsidR="00E016A3" w:rsidRPr="00546603" w:rsidRDefault="00E016A3" w:rsidP="001C20BA">
            <w:pPr>
              <w:spacing w:after="0" w:line="240" w:lineRule="auto"/>
              <w:ind w:left="720"/>
              <w:contextualSpacing/>
              <w:rPr>
                <w:rFonts w:eastAsia="Calibri" w:cs="Tahoma"/>
              </w:rPr>
            </w:pPr>
          </w:p>
        </w:tc>
        <w:tc>
          <w:tcPr>
            <w:tcW w:w="1057" w:type="dxa"/>
            <w:shd w:val="clear" w:color="auto" w:fill="FFFFFF" w:themeFill="background1"/>
          </w:tcPr>
          <w:p w14:paraId="11532CB0" w14:textId="77777777" w:rsidR="00E016A3" w:rsidRPr="00546603" w:rsidRDefault="00E016A3" w:rsidP="001C20BA">
            <w:pPr>
              <w:spacing w:after="0" w:line="240" w:lineRule="auto"/>
              <w:ind w:left="720"/>
              <w:contextualSpacing/>
              <w:rPr>
                <w:rFonts w:eastAsia="Calibri" w:cs="Tahoma"/>
              </w:rPr>
            </w:pPr>
          </w:p>
        </w:tc>
        <w:tc>
          <w:tcPr>
            <w:tcW w:w="1057" w:type="dxa"/>
            <w:shd w:val="clear" w:color="auto" w:fill="FFFFFF" w:themeFill="background1"/>
          </w:tcPr>
          <w:p w14:paraId="3EE61482" w14:textId="77777777" w:rsidR="00E016A3" w:rsidRPr="00546603" w:rsidRDefault="00E016A3" w:rsidP="001C20BA">
            <w:pPr>
              <w:spacing w:after="0" w:line="240" w:lineRule="auto"/>
              <w:ind w:left="720"/>
              <w:contextualSpacing/>
              <w:rPr>
                <w:rFonts w:eastAsia="Calibri" w:cs="Tahoma"/>
              </w:rPr>
            </w:pPr>
          </w:p>
        </w:tc>
        <w:tc>
          <w:tcPr>
            <w:tcW w:w="1057" w:type="dxa"/>
            <w:shd w:val="clear" w:color="auto" w:fill="FFFFFF" w:themeFill="background1"/>
          </w:tcPr>
          <w:p w14:paraId="1BAD9E63" w14:textId="77777777" w:rsidR="00E016A3" w:rsidRPr="00546603" w:rsidRDefault="00E016A3" w:rsidP="001C20BA">
            <w:pPr>
              <w:spacing w:after="0" w:line="240" w:lineRule="auto"/>
              <w:ind w:left="720"/>
              <w:contextualSpacing/>
              <w:rPr>
                <w:rFonts w:eastAsia="Calibri" w:cs="Tahoma"/>
              </w:rPr>
            </w:pPr>
          </w:p>
        </w:tc>
        <w:tc>
          <w:tcPr>
            <w:tcW w:w="970" w:type="dxa"/>
            <w:shd w:val="clear" w:color="auto" w:fill="FFFFFF" w:themeFill="background1"/>
          </w:tcPr>
          <w:p w14:paraId="6EA209AA" w14:textId="77777777" w:rsidR="00E016A3" w:rsidRPr="00546603" w:rsidRDefault="00E016A3" w:rsidP="001C20BA">
            <w:pPr>
              <w:spacing w:after="0" w:line="240" w:lineRule="auto"/>
              <w:ind w:left="720"/>
              <w:contextualSpacing/>
              <w:rPr>
                <w:rFonts w:eastAsia="Calibri" w:cs="Tahoma"/>
              </w:rPr>
            </w:pPr>
          </w:p>
        </w:tc>
        <w:tc>
          <w:tcPr>
            <w:tcW w:w="970" w:type="dxa"/>
            <w:shd w:val="clear" w:color="auto" w:fill="FFFFFF" w:themeFill="background1"/>
          </w:tcPr>
          <w:p w14:paraId="5959A675" w14:textId="77777777" w:rsidR="00E016A3" w:rsidRPr="00546603" w:rsidRDefault="00E016A3" w:rsidP="001C20BA">
            <w:pPr>
              <w:spacing w:after="0" w:line="240" w:lineRule="auto"/>
              <w:ind w:left="720"/>
              <w:contextualSpacing/>
              <w:rPr>
                <w:rFonts w:eastAsia="Calibri" w:cs="Tahoma"/>
              </w:rPr>
            </w:pPr>
          </w:p>
        </w:tc>
      </w:tr>
      <w:tr w:rsidR="00E016A3" w:rsidRPr="00546603" w14:paraId="20BB15E0" w14:textId="77777777" w:rsidTr="001C20BA">
        <w:tc>
          <w:tcPr>
            <w:tcW w:w="1822" w:type="dxa"/>
            <w:shd w:val="clear" w:color="auto" w:fill="6D7175"/>
          </w:tcPr>
          <w:p w14:paraId="2ADFD7C7" w14:textId="77777777" w:rsidR="00E016A3" w:rsidRPr="00BF08C9" w:rsidRDefault="00E016A3" w:rsidP="001C20BA">
            <w:pPr>
              <w:spacing w:after="0" w:line="240" w:lineRule="auto"/>
              <w:rPr>
                <w:rFonts w:eastAsia="Calibri" w:cs="Arial"/>
                <w:b/>
                <w:color w:val="FFFFFF" w:themeColor="background1"/>
              </w:rPr>
            </w:pPr>
            <w:r w:rsidRPr="00BF08C9">
              <w:rPr>
                <w:rFonts w:eastAsia="Calibri" w:cs="Arial"/>
                <w:b/>
                <w:color w:val="FFFFFF" w:themeColor="background1"/>
              </w:rPr>
              <w:t>Behaviour</w:t>
            </w:r>
          </w:p>
        </w:tc>
        <w:tc>
          <w:tcPr>
            <w:tcW w:w="13340" w:type="dxa"/>
            <w:gridSpan w:val="13"/>
            <w:shd w:val="clear" w:color="auto" w:fill="6D7175"/>
          </w:tcPr>
          <w:p w14:paraId="6865B419" w14:textId="77777777" w:rsidR="00E016A3" w:rsidRPr="00BF08C9" w:rsidRDefault="00E016A3" w:rsidP="001C20BA">
            <w:pPr>
              <w:spacing w:after="0" w:line="240" w:lineRule="auto"/>
              <w:ind w:left="720"/>
              <w:contextualSpacing/>
              <w:rPr>
                <w:rFonts w:eastAsia="Calibri" w:cs="Arial"/>
                <w:b/>
                <w:color w:val="FFFFFF" w:themeColor="background1"/>
              </w:rPr>
            </w:pPr>
          </w:p>
        </w:tc>
      </w:tr>
      <w:tr w:rsidR="00E016A3" w:rsidRPr="00546603" w14:paraId="5ED2B5F0" w14:textId="77777777" w:rsidTr="001C20BA">
        <w:tc>
          <w:tcPr>
            <w:tcW w:w="1822" w:type="dxa"/>
          </w:tcPr>
          <w:p w14:paraId="4442F057" w14:textId="77777777" w:rsidR="00E016A3" w:rsidRPr="00546603" w:rsidRDefault="00E016A3" w:rsidP="001C20BA">
            <w:pPr>
              <w:spacing w:after="0" w:line="240" w:lineRule="auto"/>
              <w:rPr>
                <w:rFonts w:eastAsia="Calibri" w:cs="Arial"/>
              </w:rPr>
            </w:pPr>
          </w:p>
        </w:tc>
        <w:tc>
          <w:tcPr>
            <w:tcW w:w="970" w:type="dxa"/>
            <w:shd w:val="clear" w:color="auto" w:fill="FFFFFF" w:themeFill="background1"/>
          </w:tcPr>
          <w:p w14:paraId="570B1BC3" w14:textId="77777777" w:rsidR="00E016A3" w:rsidRPr="00546603" w:rsidRDefault="00E016A3" w:rsidP="001C20BA">
            <w:pPr>
              <w:spacing w:after="0" w:line="240" w:lineRule="auto"/>
              <w:ind w:left="643"/>
              <w:contextualSpacing/>
              <w:rPr>
                <w:rFonts w:eastAsia="Calibri" w:cs="Tahoma"/>
              </w:rPr>
            </w:pPr>
          </w:p>
        </w:tc>
        <w:tc>
          <w:tcPr>
            <w:tcW w:w="1057" w:type="dxa"/>
            <w:shd w:val="clear" w:color="auto" w:fill="FFFFFF" w:themeFill="background1"/>
          </w:tcPr>
          <w:p w14:paraId="6034DFBB" w14:textId="77777777" w:rsidR="00E016A3" w:rsidRPr="00546603" w:rsidRDefault="00E016A3" w:rsidP="001C20BA">
            <w:pPr>
              <w:spacing w:after="0" w:line="240" w:lineRule="auto"/>
              <w:ind w:left="643"/>
              <w:contextualSpacing/>
              <w:rPr>
                <w:rFonts w:eastAsia="Calibri" w:cs="Tahoma"/>
              </w:rPr>
            </w:pPr>
          </w:p>
        </w:tc>
        <w:tc>
          <w:tcPr>
            <w:tcW w:w="1057" w:type="dxa"/>
            <w:shd w:val="clear" w:color="auto" w:fill="FFFFFF" w:themeFill="background1"/>
          </w:tcPr>
          <w:p w14:paraId="6777E53E" w14:textId="77777777" w:rsidR="00E016A3" w:rsidRPr="00546603" w:rsidRDefault="00E016A3" w:rsidP="001C20BA">
            <w:pPr>
              <w:spacing w:after="0" w:line="240" w:lineRule="auto"/>
              <w:ind w:left="643"/>
              <w:contextualSpacing/>
              <w:rPr>
                <w:rFonts w:eastAsia="Calibri" w:cs="Tahoma"/>
              </w:rPr>
            </w:pPr>
          </w:p>
        </w:tc>
        <w:tc>
          <w:tcPr>
            <w:tcW w:w="1057" w:type="dxa"/>
            <w:shd w:val="clear" w:color="auto" w:fill="FFFFFF" w:themeFill="background1"/>
          </w:tcPr>
          <w:p w14:paraId="7DA27355" w14:textId="77777777" w:rsidR="00E016A3" w:rsidRPr="00546603" w:rsidRDefault="00E016A3" w:rsidP="001C20BA">
            <w:pPr>
              <w:spacing w:after="0" w:line="240" w:lineRule="auto"/>
              <w:ind w:left="643"/>
              <w:contextualSpacing/>
              <w:rPr>
                <w:rFonts w:eastAsia="Calibri" w:cs="Tahoma"/>
              </w:rPr>
            </w:pPr>
          </w:p>
        </w:tc>
        <w:tc>
          <w:tcPr>
            <w:tcW w:w="970" w:type="dxa"/>
            <w:shd w:val="clear" w:color="auto" w:fill="FFFFFF" w:themeFill="background1"/>
          </w:tcPr>
          <w:p w14:paraId="5C2F6EBA" w14:textId="77777777" w:rsidR="00E016A3" w:rsidRPr="00546603" w:rsidRDefault="00E016A3" w:rsidP="001C20BA">
            <w:pPr>
              <w:spacing w:after="0" w:line="240" w:lineRule="auto"/>
              <w:rPr>
                <w:rFonts w:eastAsia="Calibri" w:cs="Tahoma"/>
              </w:rPr>
            </w:pPr>
          </w:p>
        </w:tc>
        <w:tc>
          <w:tcPr>
            <w:tcW w:w="1057" w:type="dxa"/>
            <w:shd w:val="clear" w:color="auto" w:fill="FFFFFF" w:themeFill="background1"/>
          </w:tcPr>
          <w:p w14:paraId="22B7B050" w14:textId="77777777" w:rsidR="00E016A3" w:rsidRPr="00546603" w:rsidRDefault="00E016A3" w:rsidP="001C20BA">
            <w:pPr>
              <w:spacing w:after="0" w:line="240" w:lineRule="auto"/>
              <w:rPr>
                <w:rFonts w:eastAsia="Calibri" w:cs="Tahoma"/>
              </w:rPr>
            </w:pPr>
          </w:p>
        </w:tc>
        <w:tc>
          <w:tcPr>
            <w:tcW w:w="1091" w:type="dxa"/>
            <w:shd w:val="clear" w:color="auto" w:fill="FFFFFF" w:themeFill="background1"/>
          </w:tcPr>
          <w:p w14:paraId="7BF39F43" w14:textId="77777777" w:rsidR="00E016A3" w:rsidRPr="00546603" w:rsidRDefault="00E016A3" w:rsidP="001C20BA">
            <w:pPr>
              <w:spacing w:after="0" w:line="240" w:lineRule="auto"/>
              <w:rPr>
                <w:rFonts w:eastAsia="Calibri" w:cs="Tahoma"/>
              </w:rPr>
            </w:pPr>
          </w:p>
        </w:tc>
        <w:tc>
          <w:tcPr>
            <w:tcW w:w="970" w:type="dxa"/>
            <w:shd w:val="clear" w:color="auto" w:fill="FFFFFF" w:themeFill="background1"/>
          </w:tcPr>
          <w:p w14:paraId="4C31C201" w14:textId="77777777" w:rsidR="00E016A3" w:rsidRPr="00546603" w:rsidRDefault="00E016A3" w:rsidP="001C20BA">
            <w:pPr>
              <w:spacing w:after="0" w:line="240" w:lineRule="auto"/>
              <w:rPr>
                <w:rFonts w:eastAsia="Calibri" w:cs="Tahoma"/>
              </w:rPr>
            </w:pPr>
          </w:p>
        </w:tc>
        <w:tc>
          <w:tcPr>
            <w:tcW w:w="1057" w:type="dxa"/>
            <w:shd w:val="clear" w:color="auto" w:fill="FFFFFF" w:themeFill="background1"/>
          </w:tcPr>
          <w:p w14:paraId="2BEC7329" w14:textId="77777777" w:rsidR="00E016A3" w:rsidRPr="00546603" w:rsidRDefault="00E016A3" w:rsidP="001C20BA">
            <w:pPr>
              <w:spacing w:after="0" w:line="240" w:lineRule="auto"/>
              <w:rPr>
                <w:rFonts w:eastAsia="Calibri" w:cs="Tahoma"/>
              </w:rPr>
            </w:pPr>
          </w:p>
        </w:tc>
        <w:tc>
          <w:tcPr>
            <w:tcW w:w="1057" w:type="dxa"/>
            <w:shd w:val="clear" w:color="auto" w:fill="FFFFFF" w:themeFill="background1"/>
          </w:tcPr>
          <w:p w14:paraId="290ABAB9" w14:textId="77777777" w:rsidR="00E016A3" w:rsidRPr="00546603" w:rsidRDefault="00E016A3" w:rsidP="001C20BA">
            <w:pPr>
              <w:spacing w:after="0" w:line="240" w:lineRule="auto"/>
              <w:rPr>
                <w:rFonts w:eastAsia="Calibri" w:cs="Tahoma"/>
              </w:rPr>
            </w:pPr>
          </w:p>
        </w:tc>
        <w:tc>
          <w:tcPr>
            <w:tcW w:w="1057" w:type="dxa"/>
            <w:shd w:val="clear" w:color="auto" w:fill="FFFFFF" w:themeFill="background1"/>
          </w:tcPr>
          <w:p w14:paraId="1BAA01FB" w14:textId="77777777" w:rsidR="00E016A3" w:rsidRPr="00546603" w:rsidRDefault="00E016A3" w:rsidP="001C20BA">
            <w:pPr>
              <w:spacing w:after="0" w:line="240" w:lineRule="auto"/>
              <w:rPr>
                <w:rFonts w:eastAsia="Calibri" w:cs="Tahoma"/>
              </w:rPr>
            </w:pPr>
          </w:p>
        </w:tc>
        <w:tc>
          <w:tcPr>
            <w:tcW w:w="970" w:type="dxa"/>
            <w:shd w:val="clear" w:color="auto" w:fill="FFFFFF" w:themeFill="background1"/>
          </w:tcPr>
          <w:p w14:paraId="641ACB8E" w14:textId="77777777" w:rsidR="00E016A3" w:rsidRPr="00546603" w:rsidRDefault="00E016A3" w:rsidP="001C20BA">
            <w:pPr>
              <w:spacing w:after="0" w:line="240" w:lineRule="auto"/>
              <w:rPr>
                <w:rFonts w:eastAsia="Calibri" w:cs="Tahoma"/>
              </w:rPr>
            </w:pPr>
          </w:p>
        </w:tc>
        <w:tc>
          <w:tcPr>
            <w:tcW w:w="970" w:type="dxa"/>
            <w:shd w:val="clear" w:color="auto" w:fill="FFFFFF" w:themeFill="background1"/>
          </w:tcPr>
          <w:p w14:paraId="72FFEA76" w14:textId="77777777" w:rsidR="00E016A3" w:rsidRPr="00546603" w:rsidRDefault="00E016A3" w:rsidP="001C20BA">
            <w:pPr>
              <w:spacing w:after="0" w:line="240" w:lineRule="auto"/>
              <w:rPr>
                <w:rFonts w:eastAsia="Calibri" w:cs="Tahoma"/>
              </w:rPr>
            </w:pPr>
          </w:p>
        </w:tc>
      </w:tr>
      <w:tr w:rsidR="00E016A3" w:rsidRPr="00546603" w14:paraId="48EB942E" w14:textId="77777777" w:rsidTr="001C20BA">
        <w:tc>
          <w:tcPr>
            <w:tcW w:w="1822" w:type="dxa"/>
          </w:tcPr>
          <w:p w14:paraId="549AA8CE" w14:textId="77777777" w:rsidR="00E016A3" w:rsidRPr="00546603" w:rsidRDefault="00E016A3" w:rsidP="001C20BA">
            <w:pPr>
              <w:spacing w:after="0" w:line="240" w:lineRule="auto"/>
              <w:rPr>
                <w:rFonts w:eastAsia="Calibri" w:cs="Arial"/>
              </w:rPr>
            </w:pPr>
          </w:p>
        </w:tc>
        <w:tc>
          <w:tcPr>
            <w:tcW w:w="970" w:type="dxa"/>
            <w:shd w:val="clear" w:color="auto" w:fill="FFFFFF" w:themeFill="background1"/>
          </w:tcPr>
          <w:p w14:paraId="4C4AC0E6" w14:textId="77777777" w:rsidR="00E016A3" w:rsidRPr="00546603" w:rsidRDefault="00E016A3" w:rsidP="001C20BA">
            <w:pPr>
              <w:spacing w:after="0" w:line="240" w:lineRule="auto"/>
              <w:rPr>
                <w:rFonts w:eastAsia="Calibri" w:cs="Tahoma"/>
              </w:rPr>
            </w:pPr>
          </w:p>
        </w:tc>
        <w:tc>
          <w:tcPr>
            <w:tcW w:w="1057" w:type="dxa"/>
            <w:shd w:val="clear" w:color="auto" w:fill="FFFFFF" w:themeFill="background1"/>
          </w:tcPr>
          <w:p w14:paraId="6AD71E21" w14:textId="77777777" w:rsidR="00E016A3" w:rsidRPr="00546603" w:rsidRDefault="00E016A3" w:rsidP="001C20BA">
            <w:pPr>
              <w:spacing w:after="0" w:line="240" w:lineRule="auto"/>
              <w:rPr>
                <w:rFonts w:eastAsia="Calibri" w:cs="Tahoma"/>
              </w:rPr>
            </w:pPr>
          </w:p>
        </w:tc>
        <w:tc>
          <w:tcPr>
            <w:tcW w:w="1057" w:type="dxa"/>
            <w:shd w:val="clear" w:color="auto" w:fill="FFFFFF" w:themeFill="background1"/>
          </w:tcPr>
          <w:p w14:paraId="59ABCB60" w14:textId="77777777" w:rsidR="00E016A3" w:rsidRPr="00546603" w:rsidRDefault="00E016A3" w:rsidP="001C20BA">
            <w:pPr>
              <w:spacing w:after="0" w:line="240" w:lineRule="auto"/>
              <w:ind w:left="643"/>
              <w:contextualSpacing/>
              <w:rPr>
                <w:rFonts w:eastAsia="Calibri" w:cs="Tahoma"/>
              </w:rPr>
            </w:pPr>
          </w:p>
        </w:tc>
        <w:tc>
          <w:tcPr>
            <w:tcW w:w="1057" w:type="dxa"/>
            <w:shd w:val="clear" w:color="auto" w:fill="FFFFFF" w:themeFill="background1"/>
          </w:tcPr>
          <w:p w14:paraId="2EA61797" w14:textId="77777777" w:rsidR="00E016A3" w:rsidRPr="00546603" w:rsidRDefault="00E016A3" w:rsidP="001C20BA">
            <w:pPr>
              <w:spacing w:after="0" w:line="240" w:lineRule="auto"/>
              <w:rPr>
                <w:rFonts w:eastAsia="Calibri" w:cs="Tahoma"/>
              </w:rPr>
            </w:pPr>
          </w:p>
        </w:tc>
        <w:tc>
          <w:tcPr>
            <w:tcW w:w="970" w:type="dxa"/>
            <w:shd w:val="clear" w:color="auto" w:fill="FFFFFF" w:themeFill="background1"/>
          </w:tcPr>
          <w:p w14:paraId="34E3BD0B" w14:textId="77777777" w:rsidR="00E016A3" w:rsidRPr="00546603" w:rsidRDefault="00E016A3" w:rsidP="001C20BA">
            <w:pPr>
              <w:spacing w:after="0" w:line="240" w:lineRule="auto"/>
              <w:rPr>
                <w:rFonts w:eastAsia="Calibri" w:cs="Tahoma"/>
              </w:rPr>
            </w:pPr>
          </w:p>
        </w:tc>
        <w:tc>
          <w:tcPr>
            <w:tcW w:w="1057" w:type="dxa"/>
            <w:shd w:val="clear" w:color="auto" w:fill="FFFFFF" w:themeFill="background1"/>
          </w:tcPr>
          <w:p w14:paraId="1FD829E3" w14:textId="77777777" w:rsidR="00E016A3" w:rsidRPr="00546603" w:rsidRDefault="00E016A3" w:rsidP="001C20BA">
            <w:pPr>
              <w:spacing w:after="0" w:line="240" w:lineRule="auto"/>
              <w:ind w:left="643"/>
              <w:contextualSpacing/>
              <w:rPr>
                <w:rFonts w:eastAsia="Calibri" w:cs="Tahoma"/>
              </w:rPr>
            </w:pPr>
          </w:p>
        </w:tc>
        <w:tc>
          <w:tcPr>
            <w:tcW w:w="1091" w:type="dxa"/>
            <w:shd w:val="clear" w:color="auto" w:fill="FFFFFF" w:themeFill="background1"/>
          </w:tcPr>
          <w:p w14:paraId="42CBA99B" w14:textId="77777777" w:rsidR="00E016A3" w:rsidRPr="00546603" w:rsidRDefault="00E016A3" w:rsidP="001C20BA">
            <w:pPr>
              <w:spacing w:after="0" w:line="240" w:lineRule="auto"/>
              <w:ind w:left="643"/>
              <w:contextualSpacing/>
              <w:rPr>
                <w:rFonts w:eastAsia="Calibri" w:cs="Tahoma"/>
              </w:rPr>
            </w:pPr>
          </w:p>
        </w:tc>
        <w:tc>
          <w:tcPr>
            <w:tcW w:w="970" w:type="dxa"/>
            <w:shd w:val="clear" w:color="auto" w:fill="FFFFFF" w:themeFill="background1"/>
          </w:tcPr>
          <w:p w14:paraId="1A36655F" w14:textId="77777777" w:rsidR="00E016A3" w:rsidRPr="00546603" w:rsidRDefault="00E016A3" w:rsidP="001C20BA">
            <w:pPr>
              <w:spacing w:after="0" w:line="240" w:lineRule="auto"/>
              <w:ind w:left="643"/>
              <w:contextualSpacing/>
              <w:rPr>
                <w:rFonts w:eastAsia="Calibri" w:cs="Tahoma"/>
              </w:rPr>
            </w:pPr>
          </w:p>
        </w:tc>
        <w:tc>
          <w:tcPr>
            <w:tcW w:w="1057" w:type="dxa"/>
            <w:shd w:val="clear" w:color="auto" w:fill="FFFFFF" w:themeFill="background1"/>
          </w:tcPr>
          <w:p w14:paraId="33DB9A9F" w14:textId="77777777" w:rsidR="00E016A3" w:rsidRPr="00546603" w:rsidRDefault="00E016A3" w:rsidP="001C20BA">
            <w:pPr>
              <w:spacing w:after="0" w:line="240" w:lineRule="auto"/>
              <w:ind w:left="643"/>
              <w:contextualSpacing/>
              <w:rPr>
                <w:rFonts w:eastAsia="Calibri" w:cs="Tahoma"/>
              </w:rPr>
            </w:pPr>
          </w:p>
        </w:tc>
        <w:tc>
          <w:tcPr>
            <w:tcW w:w="1057" w:type="dxa"/>
            <w:shd w:val="clear" w:color="auto" w:fill="FFFFFF" w:themeFill="background1"/>
          </w:tcPr>
          <w:p w14:paraId="0AC78694" w14:textId="77777777" w:rsidR="00E016A3" w:rsidRPr="00546603" w:rsidRDefault="00E016A3" w:rsidP="001C20BA">
            <w:pPr>
              <w:spacing w:after="0" w:line="240" w:lineRule="auto"/>
              <w:ind w:left="643"/>
              <w:contextualSpacing/>
              <w:rPr>
                <w:rFonts w:eastAsia="Calibri" w:cs="Tahoma"/>
              </w:rPr>
            </w:pPr>
          </w:p>
        </w:tc>
        <w:tc>
          <w:tcPr>
            <w:tcW w:w="1057" w:type="dxa"/>
            <w:shd w:val="clear" w:color="auto" w:fill="FFFFFF" w:themeFill="background1"/>
          </w:tcPr>
          <w:p w14:paraId="238293D0" w14:textId="77777777" w:rsidR="00E016A3" w:rsidRPr="00546603" w:rsidRDefault="00E016A3" w:rsidP="001C20BA">
            <w:pPr>
              <w:spacing w:after="0" w:line="240" w:lineRule="auto"/>
              <w:ind w:left="643"/>
              <w:contextualSpacing/>
              <w:rPr>
                <w:rFonts w:eastAsia="Calibri" w:cs="Tahoma"/>
              </w:rPr>
            </w:pPr>
          </w:p>
        </w:tc>
        <w:tc>
          <w:tcPr>
            <w:tcW w:w="970" w:type="dxa"/>
            <w:shd w:val="clear" w:color="auto" w:fill="FFFFFF" w:themeFill="background1"/>
          </w:tcPr>
          <w:p w14:paraId="636D674E" w14:textId="77777777" w:rsidR="00E016A3" w:rsidRPr="00546603" w:rsidRDefault="00E016A3" w:rsidP="001C20BA">
            <w:pPr>
              <w:spacing w:after="0" w:line="240" w:lineRule="auto"/>
              <w:ind w:left="643"/>
              <w:contextualSpacing/>
              <w:rPr>
                <w:rFonts w:eastAsia="Calibri" w:cs="Tahoma"/>
              </w:rPr>
            </w:pPr>
          </w:p>
        </w:tc>
        <w:tc>
          <w:tcPr>
            <w:tcW w:w="970" w:type="dxa"/>
            <w:shd w:val="clear" w:color="auto" w:fill="FFFFFF" w:themeFill="background1"/>
          </w:tcPr>
          <w:p w14:paraId="772105E2" w14:textId="77777777" w:rsidR="00E016A3" w:rsidRPr="00546603" w:rsidRDefault="00E016A3" w:rsidP="001C20BA">
            <w:pPr>
              <w:spacing w:after="0" w:line="240" w:lineRule="auto"/>
              <w:ind w:left="643"/>
              <w:contextualSpacing/>
              <w:rPr>
                <w:rFonts w:eastAsia="Calibri" w:cs="Tahoma"/>
              </w:rPr>
            </w:pPr>
          </w:p>
        </w:tc>
      </w:tr>
      <w:tr w:rsidR="00E016A3" w:rsidRPr="00546603" w14:paraId="13E1DFF0" w14:textId="77777777" w:rsidTr="001C20BA">
        <w:tc>
          <w:tcPr>
            <w:tcW w:w="1822" w:type="dxa"/>
          </w:tcPr>
          <w:p w14:paraId="10A083E7" w14:textId="77777777" w:rsidR="00E016A3" w:rsidRPr="00546603" w:rsidRDefault="00E016A3" w:rsidP="001C20BA">
            <w:pPr>
              <w:spacing w:after="0" w:line="240" w:lineRule="auto"/>
              <w:rPr>
                <w:rFonts w:eastAsia="Calibri" w:cs="Arial"/>
              </w:rPr>
            </w:pPr>
          </w:p>
        </w:tc>
        <w:tc>
          <w:tcPr>
            <w:tcW w:w="970" w:type="dxa"/>
            <w:shd w:val="clear" w:color="auto" w:fill="FFFFFF" w:themeFill="background1"/>
          </w:tcPr>
          <w:p w14:paraId="78F0EA90" w14:textId="77777777" w:rsidR="00E016A3" w:rsidRPr="00546603" w:rsidRDefault="00E016A3" w:rsidP="001C20BA">
            <w:pPr>
              <w:spacing w:after="0" w:line="240" w:lineRule="auto"/>
              <w:rPr>
                <w:rFonts w:eastAsia="Calibri" w:cs="Tahoma"/>
              </w:rPr>
            </w:pPr>
          </w:p>
        </w:tc>
        <w:tc>
          <w:tcPr>
            <w:tcW w:w="1057" w:type="dxa"/>
            <w:shd w:val="clear" w:color="auto" w:fill="FFFFFF" w:themeFill="background1"/>
          </w:tcPr>
          <w:p w14:paraId="4D63989D" w14:textId="77777777" w:rsidR="00E016A3" w:rsidRPr="00546603" w:rsidRDefault="00E016A3" w:rsidP="001C20BA">
            <w:pPr>
              <w:spacing w:after="0" w:line="240" w:lineRule="auto"/>
              <w:ind w:left="360"/>
              <w:contextualSpacing/>
              <w:rPr>
                <w:rFonts w:eastAsia="Calibri" w:cs="Tahoma"/>
              </w:rPr>
            </w:pPr>
          </w:p>
        </w:tc>
        <w:tc>
          <w:tcPr>
            <w:tcW w:w="1057" w:type="dxa"/>
            <w:shd w:val="clear" w:color="auto" w:fill="FFFFFF" w:themeFill="background1"/>
          </w:tcPr>
          <w:p w14:paraId="00E29415" w14:textId="77777777" w:rsidR="00E016A3" w:rsidRPr="00546603" w:rsidRDefault="00E016A3" w:rsidP="001C20BA">
            <w:pPr>
              <w:spacing w:after="0" w:line="240" w:lineRule="auto"/>
              <w:ind w:left="360"/>
              <w:contextualSpacing/>
              <w:rPr>
                <w:rFonts w:eastAsia="Calibri" w:cs="Tahoma"/>
              </w:rPr>
            </w:pPr>
          </w:p>
        </w:tc>
        <w:tc>
          <w:tcPr>
            <w:tcW w:w="1057" w:type="dxa"/>
            <w:shd w:val="clear" w:color="auto" w:fill="FFFFFF" w:themeFill="background1"/>
          </w:tcPr>
          <w:p w14:paraId="0F57A354" w14:textId="77777777" w:rsidR="00E016A3" w:rsidRPr="00546603" w:rsidRDefault="00E016A3" w:rsidP="001C20BA">
            <w:pPr>
              <w:spacing w:after="0" w:line="240" w:lineRule="auto"/>
              <w:ind w:left="360"/>
              <w:contextualSpacing/>
              <w:rPr>
                <w:rFonts w:eastAsia="Calibri" w:cs="Tahoma"/>
              </w:rPr>
            </w:pPr>
          </w:p>
        </w:tc>
        <w:tc>
          <w:tcPr>
            <w:tcW w:w="970" w:type="dxa"/>
            <w:shd w:val="clear" w:color="auto" w:fill="FFFFFF" w:themeFill="background1"/>
          </w:tcPr>
          <w:p w14:paraId="30217BC0" w14:textId="77777777" w:rsidR="00E016A3" w:rsidRPr="00546603" w:rsidRDefault="00E016A3" w:rsidP="001C20BA">
            <w:pPr>
              <w:spacing w:after="0" w:line="240" w:lineRule="auto"/>
              <w:rPr>
                <w:rFonts w:eastAsia="Calibri" w:cs="Tahoma"/>
              </w:rPr>
            </w:pPr>
          </w:p>
        </w:tc>
        <w:tc>
          <w:tcPr>
            <w:tcW w:w="1057" w:type="dxa"/>
            <w:shd w:val="clear" w:color="auto" w:fill="FFFFFF" w:themeFill="background1"/>
          </w:tcPr>
          <w:p w14:paraId="0F953681" w14:textId="77777777" w:rsidR="00E016A3" w:rsidRPr="00546603" w:rsidRDefault="00E016A3" w:rsidP="001C20BA">
            <w:pPr>
              <w:spacing w:after="0" w:line="240" w:lineRule="auto"/>
              <w:ind w:left="360"/>
              <w:contextualSpacing/>
              <w:rPr>
                <w:rFonts w:eastAsia="Calibri" w:cs="Tahoma"/>
              </w:rPr>
            </w:pPr>
          </w:p>
        </w:tc>
        <w:tc>
          <w:tcPr>
            <w:tcW w:w="1091" w:type="dxa"/>
            <w:shd w:val="clear" w:color="auto" w:fill="FFFFFF" w:themeFill="background1"/>
          </w:tcPr>
          <w:p w14:paraId="6A58A21A" w14:textId="77777777" w:rsidR="00E016A3" w:rsidRPr="00546603" w:rsidRDefault="00E016A3" w:rsidP="001C20BA">
            <w:pPr>
              <w:spacing w:after="0" w:line="240" w:lineRule="auto"/>
              <w:ind w:left="360"/>
              <w:contextualSpacing/>
              <w:rPr>
                <w:rFonts w:eastAsia="Calibri" w:cs="Tahoma"/>
              </w:rPr>
            </w:pPr>
          </w:p>
        </w:tc>
        <w:tc>
          <w:tcPr>
            <w:tcW w:w="970" w:type="dxa"/>
            <w:shd w:val="clear" w:color="auto" w:fill="FFFFFF" w:themeFill="background1"/>
          </w:tcPr>
          <w:p w14:paraId="654FC095" w14:textId="77777777" w:rsidR="00E016A3" w:rsidRPr="00546603" w:rsidRDefault="00E016A3" w:rsidP="001C20BA">
            <w:pPr>
              <w:spacing w:after="0" w:line="240" w:lineRule="auto"/>
              <w:ind w:left="360"/>
              <w:contextualSpacing/>
              <w:rPr>
                <w:rFonts w:eastAsia="Calibri" w:cs="Tahoma"/>
              </w:rPr>
            </w:pPr>
          </w:p>
        </w:tc>
        <w:tc>
          <w:tcPr>
            <w:tcW w:w="1057" w:type="dxa"/>
            <w:shd w:val="clear" w:color="auto" w:fill="FFFFFF" w:themeFill="background1"/>
          </w:tcPr>
          <w:p w14:paraId="3F9C0353" w14:textId="77777777" w:rsidR="00E016A3" w:rsidRPr="00546603" w:rsidRDefault="00E016A3" w:rsidP="001C20BA">
            <w:pPr>
              <w:spacing w:after="0" w:line="240" w:lineRule="auto"/>
              <w:ind w:left="360"/>
              <w:contextualSpacing/>
              <w:rPr>
                <w:rFonts w:eastAsia="Calibri" w:cs="Tahoma"/>
              </w:rPr>
            </w:pPr>
          </w:p>
        </w:tc>
        <w:tc>
          <w:tcPr>
            <w:tcW w:w="1057" w:type="dxa"/>
            <w:shd w:val="clear" w:color="auto" w:fill="FFFFFF" w:themeFill="background1"/>
          </w:tcPr>
          <w:p w14:paraId="5F384FE8" w14:textId="77777777" w:rsidR="00E016A3" w:rsidRPr="00546603" w:rsidRDefault="00E016A3" w:rsidP="001C20BA">
            <w:pPr>
              <w:spacing w:after="0" w:line="240" w:lineRule="auto"/>
              <w:ind w:left="360"/>
              <w:contextualSpacing/>
              <w:rPr>
                <w:rFonts w:eastAsia="Calibri" w:cs="Tahoma"/>
              </w:rPr>
            </w:pPr>
          </w:p>
        </w:tc>
        <w:tc>
          <w:tcPr>
            <w:tcW w:w="1057" w:type="dxa"/>
            <w:shd w:val="clear" w:color="auto" w:fill="FFFFFF" w:themeFill="background1"/>
          </w:tcPr>
          <w:p w14:paraId="0E5E5F6F" w14:textId="77777777" w:rsidR="00E016A3" w:rsidRPr="00546603" w:rsidRDefault="00E016A3" w:rsidP="001C20BA">
            <w:pPr>
              <w:spacing w:after="0" w:line="240" w:lineRule="auto"/>
              <w:ind w:left="360"/>
              <w:contextualSpacing/>
              <w:rPr>
                <w:rFonts w:eastAsia="Calibri" w:cs="Tahoma"/>
              </w:rPr>
            </w:pPr>
          </w:p>
        </w:tc>
        <w:tc>
          <w:tcPr>
            <w:tcW w:w="970" w:type="dxa"/>
            <w:shd w:val="clear" w:color="auto" w:fill="FFFFFF" w:themeFill="background1"/>
          </w:tcPr>
          <w:p w14:paraId="557FEB3B" w14:textId="77777777" w:rsidR="00E016A3" w:rsidRPr="00546603" w:rsidRDefault="00E016A3" w:rsidP="001C20BA">
            <w:pPr>
              <w:spacing w:after="0" w:line="240" w:lineRule="auto"/>
              <w:ind w:left="360"/>
              <w:contextualSpacing/>
              <w:rPr>
                <w:rFonts w:eastAsia="Calibri" w:cs="Tahoma"/>
              </w:rPr>
            </w:pPr>
          </w:p>
        </w:tc>
        <w:tc>
          <w:tcPr>
            <w:tcW w:w="970" w:type="dxa"/>
            <w:shd w:val="clear" w:color="auto" w:fill="FFFFFF" w:themeFill="background1"/>
          </w:tcPr>
          <w:p w14:paraId="27702255" w14:textId="77777777" w:rsidR="00E016A3" w:rsidRPr="00546603" w:rsidRDefault="00E016A3" w:rsidP="001C20BA">
            <w:pPr>
              <w:spacing w:after="0" w:line="240" w:lineRule="auto"/>
              <w:ind w:left="360"/>
              <w:contextualSpacing/>
              <w:rPr>
                <w:rFonts w:eastAsia="Calibri" w:cs="Tahoma"/>
              </w:rPr>
            </w:pPr>
          </w:p>
        </w:tc>
      </w:tr>
      <w:tr w:rsidR="00E016A3" w:rsidRPr="00546603" w14:paraId="23E19671" w14:textId="77777777" w:rsidTr="001C20BA">
        <w:tc>
          <w:tcPr>
            <w:tcW w:w="1822" w:type="dxa"/>
          </w:tcPr>
          <w:p w14:paraId="5B58B17C" w14:textId="77777777" w:rsidR="00E016A3" w:rsidRPr="00546603" w:rsidRDefault="00E016A3" w:rsidP="001C20BA">
            <w:pPr>
              <w:spacing w:after="0" w:line="240" w:lineRule="auto"/>
              <w:rPr>
                <w:rFonts w:eastAsia="Calibri" w:cs="Arial"/>
              </w:rPr>
            </w:pPr>
          </w:p>
        </w:tc>
        <w:tc>
          <w:tcPr>
            <w:tcW w:w="970" w:type="dxa"/>
            <w:shd w:val="clear" w:color="auto" w:fill="FFFFFF" w:themeFill="background1"/>
          </w:tcPr>
          <w:p w14:paraId="749DBDD5" w14:textId="77777777" w:rsidR="00E016A3" w:rsidRPr="00546603" w:rsidRDefault="00E016A3" w:rsidP="001C20BA">
            <w:pPr>
              <w:spacing w:after="0" w:line="240" w:lineRule="auto"/>
              <w:rPr>
                <w:rFonts w:eastAsia="Calibri" w:cs="Tahoma"/>
              </w:rPr>
            </w:pPr>
          </w:p>
        </w:tc>
        <w:tc>
          <w:tcPr>
            <w:tcW w:w="1057" w:type="dxa"/>
            <w:shd w:val="clear" w:color="auto" w:fill="FFFFFF" w:themeFill="background1"/>
          </w:tcPr>
          <w:p w14:paraId="628881C6" w14:textId="77777777" w:rsidR="00E016A3" w:rsidRPr="00546603" w:rsidRDefault="00E016A3" w:rsidP="001C20BA">
            <w:pPr>
              <w:spacing w:after="0" w:line="240" w:lineRule="auto"/>
              <w:ind w:left="360"/>
              <w:contextualSpacing/>
              <w:rPr>
                <w:rFonts w:eastAsia="Calibri" w:cs="Tahoma"/>
              </w:rPr>
            </w:pPr>
          </w:p>
        </w:tc>
        <w:tc>
          <w:tcPr>
            <w:tcW w:w="1057" w:type="dxa"/>
            <w:shd w:val="clear" w:color="auto" w:fill="FFFFFF" w:themeFill="background1"/>
          </w:tcPr>
          <w:p w14:paraId="29E76A43" w14:textId="77777777" w:rsidR="00E016A3" w:rsidRPr="00546603" w:rsidRDefault="00E016A3" w:rsidP="001C20BA">
            <w:pPr>
              <w:spacing w:after="0" w:line="240" w:lineRule="auto"/>
              <w:ind w:left="360"/>
              <w:contextualSpacing/>
              <w:rPr>
                <w:rFonts w:eastAsia="Calibri" w:cs="Tahoma"/>
              </w:rPr>
            </w:pPr>
          </w:p>
        </w:tc>
        <w:tc>
          <w:tcPr>
            <w:tcW w:w="1057" w:type="dxa"/>
            <w:shd w:val="clear" w:color="auto" w:fill="FFFFFF" w:themeFill="background1"/>
          </w:tcPr>
          <w:p w14:paraId="2DE4644F" w14:textId="77777777" w:rsidR="00E016A3" w:rsidRPr="00546603" w:rsidRDefault="00E016A3" w:rsidP="001C20BA">
            <w:pPr>
              <w:spacing w:after="0" w:line="240" w:lineRule="auto"/>
              <w:ind w:left="360"/>
              <w:contextualSpacing/>
              <w:rPr>
                <w:rFonts w:eastAsia="Calibri" w:cs="Tahoma"/>
              </w:rPr>
            </w:pPr>
          </w:p>
        </w:tc>
        <w:tc>
          <w:tcPr>
            <w:tcW w:w="970" w:type="dxa"/>
            <w:shd w:val="clear" w:color="auto" w:fill="FFFFFF" w:themeFill="background1"/>
          </w:tcPr>
          <w:p w14:paraId="2DE8E79E" w14:textId="77777777" w:rsidR="00E016A3" w:rsidRPr="00546603" w:rsidRDefault="00E016A3" w:rsidP="001C20BA">
            <w:pPr>
              <w:spacing w:after="0" w:line="240" w:lineRule="auto"/>
              <w:rPr>
                <w:rFonts w:eastAsia="Calibri" w:cs="Tahoma"/>
              </w:rPr>
            </w:pPr>
          </w:p>
        </w:tc>
        <w:tc>
          <w:tcPr>
            <w:tcW w:w="1057" w:type="dxa"/>
            <w:shd w:val="clear" w:color="auto" w:fill="FFFFFF" w:themeFill="background1"/>
          </w:tcPr>
          <w:p w14:paraId="5B0A65B9" w14:textId="77777777" w:rsidR="00E016A3" w:rsidRPr="00546603" w:rsidRDefault="00E016A3" w:rsidP="001C20BA">
            <w:pPr>
              <w:spacing w:after="0" w:line="240" w:lineRule="auto"/>
              <w:ind w:left="360"/>
              <w:contextualSpacing/>
              <w:rPr>
                <w:rFonts w:eastAsia="Calibri" w:cs="Tahoma"/>
              </w:rPr>
            </w:pPr>
          </w:p>
        </w:tc>
        <w:tc>
          <w:tcPr>
            <w:tcW w:w="1091" w:type="dxa"/>
            <w:shd w:val="clear" w:color="auto" w:fill="FFFFFF" w:themeFill="background1"/>
          </w:tcPr>
          <w:p w14:paraId="38ED556E" w14:textId="77777777" w:rsidR="00E016A3" w:rsidRPr="00546603" w:rsidRDefault="00E016A3" w:rsidP="001C20BA">
            <w:pPr>
              <w:spacing w:after="0" w:line="240" w:lineRule="auto"/>
              <w:ind w:left="360"/>
              <w:contextualSpacing/>
              <w:rPr>
                <w:rFonts w:eastAsia="Calibri" w:cs="Tahoma"/>
              </w:rPr>
            </w:pPr>
          </w:p>
        </w:tc>
        <w:tc>
          <w:tcPr>
            <w:tcW w:w="970" w:type="dxa"/>
            <w:shd w:val="clear" w:color="auto" w:fill="FFFFFF" w:themeFill="background1"/>
          </w:tcPr>
          <w:p w14:paraId="03F33408" w14:textId="77777777" w:rsidR="00E016A3" w:rsidRPr="00546603" w:rsidRDefault="00E016A3" w:rsidP="001C20BA">
            <w:pPr>
              <w:spacing w:after="0" w:line="240" w:lineRule="auto"/>
              <w:ind w:left="360"/>
              <w:contextualSpacing/>
              <w:rPr>
                <w:rFonts w:eastAsia="Calibri" w:cs="Tahoma"/>
              </w:rPr>
            </w:pPr>
          </w:p>
        </w:tc>
        <w:tc>
          <w:tcPr>
            <w:tcW w:w="1057" w:type="dxa"/>
            <w:shd w:val="clear" w:color="auto" w:fill="FFFFFF" w:themeFill="background1"/>
          </w:tcPr>
          <w:p w14:paraId="241FCCEE" w14:textId="77777777" w:rsidR="00E016A3" w:rsidRPr="00546603" w:rsidRDefault="00E016A3" w:rsidP="001C20BA">
            <w:pPr>
              <w:spacing w:after="0" w:line="240" w:lineRule="auto"/>
              <w:ind w:left="360"/>
              <w:contextualSpacing/>
              <w:rPr>
                <w:rFonts w:eastAsia="Calibri" w:cs="Tahoma"/>
              </w:rPr>
            </w:pPr>
          </w:p>
        </w:tc>
        <w:tc>
          <w:tcPr>
            <w:tcW w:w="1057" w:type="dxa"/>
            <w:shd w:val="clear" w:color="auto" w:fill="FFFFFF" w:themeFill="background1"/>
          </w:tcPr>
          <w:p w14:paraId="73059EE0" w14:textId="77777777" w:rsidR="00E016A3" w:rsidRPr="00546603" w:rsidRDefault="00E016A3" w:rsidP="001C20BA">
            <w:pPr>
              <w:spacing w:after="0" w:line="240" w:lineRule="auto"/>
              <w:ind w:left="360"/>
              <w:contextualSpacing/>
              <w:rPr>
                <w:rFonts w:eastAsia="Calibri" w:cs="Tahoma"/>
              </w:rPr>
            </w:pPr>
          </w:p>
        </w:tc>
        <w:tc>
          <w:tcPr>
            <w:tcW w:w="1057" w:type="dxa"/>
            <w:shd w:val="clear" w:color="auto" w:fill="FFFFFF" w:themeFill="background1"/>
          </w:tcPr>
          <w:p w14:paraId="39ACDE1A" w14:textId="77777777" w:rsidR="00E016A3" w:rsidRPr="00546603" w:rsidRDefault="00E016A3" w:rsidP="001C20BA">
            <w:pPr>
              <w:spacing w:after="0" w:line="240" w:lineRule="auto"/>
              <w:ind w:left="360"/>
              <w:contextualSpacing/>
              <w:rPr>
                <w:rFonts w:eastAsia="Calibri" w:cs="Tahoma"/>
              </w:rPr>
            </w:pPr>
          </w:p>
        </w:tc>
        <w:tc>
          <w:tcPr>
            <w:tcW w:w="970" w:type="dxa"/>
            <w:shd w:val="clear" w:color="auto" w:fill="FFFFFF" w:themeFill="background1"/>
          </w:tcPr>
          <w:p w14:paraId="37D1667C" w14:textId="77777777" w:rsidR="00E016A3" w:rsidRPr="00546603" w:rsidRDefault="00E016A3" w:rsidP="001C20BA">
            <w:pPr>
              <w:spacing w:after="0" w:line="240" w:lineRule="auto"/>
              <w:ind w:left="360"/>
              <w:contextualSpacing/>
              <w:rPr>
                <w:rFonts w:eastAsia="Calibri" w:cs="Tahoma"/>
              </w:rPr>
            </w:pPr>
          </w:p>
        </w:tc>
        <w:tc>
          <w:tcPr>
            <w:tcW w:w="970" w:type="dxa"/>
            <w:shd w:val="clear" w:color="auto" w:fill="FFFFFF" w:themeFill="background1"/>
          </w:tcPr>
          <w:p w14:paraId="7755711E" w14:textId="77777777" w:rsidR="00E016A3" w:rsidRPr="00546603" w:rsidRDefault="00E016A3" w:rsidP="001C20BA">
            <w:pPr>
              <w:spacing w:after="0" w:line="240" w:lineRule="auto"/>
              <w:ind w:left="360"/>
              <w:contextualSpacing/>
              <w:rPr>
                <w:rFonts w:eastAsia="Calibri" w:cs="Tahoma"/>
              </w:rPr>
            </w:pPr>
          </w:p>
        </w:tc>
      </w:tr>
    </w:tbl>
    <w:p w14:paraId="20554159" w14:textId="77777777" w:rsidR="00E016A3" w:rsidRDefault="00E016A3" w:rsidP="00E016A3"/>
    <w:p w14:paraId="01B8B413" w14:textId="77777777" w:rsidR="00E016A3" w:rsidRPr="00BF08C9" w:rsidRDefault="00E016A3" w:rsidP="00E016A3">
      <w:pPr>
        <w:tabs>
          <w:tab w:val="left" w:pos="975"/>
        </w:tabs>
        <w:spacing w:after="0" w:line="240" w:lineRule="auto"/>
        <w:rPr>
          <w:rFonts w:ascii="Calibri Light" w:hAnsi="Calibri Light" w:cs="Calibri Light"/>
          <w:b/>
          <w:color w:val="3F4246"/>
          <w:sz w:val="36"/>
          <w:szCs w:val="36"/>
        </w:rPr>
      </w:pPr>
      <w:r w:rsidRPr="00BF08C9">
        <w:rPr>
          <w:rFonts w:ascii="Calibri Light" w:hAnsi="Calibri Light" w:cs="Calibri Light"/>
          <w:b/>
          <w:color w:val="3F4246"/>
          <w:sz w:val="36"/>
          <w:szCs w:val="36"/>
          <w:highlight w:val="yellow"/>
        </w:rPr>
        <w:t>Please copy from your course approval document</w:t>
      </w:r>
    </w:p>
    <w:p w14:paraId="25E0EDFB" w14:textId="77777777" w:rsidR="00E016A3" w:rsidRPr="00BF08C9" w:rsidRDefault="00E016A3" w:rsidP="00E016A3">
      <w:pPr>
        <w:tabs>
          <w:tab w:val="left" w:pos="975"/>
        </w:tabs>
        <w:spacing w:after="0" w:line="240" w:lineRule="auto"/>
        <w:rPr>
          <w:rFonts w:ascii="Calibri Light" w:hAnsi="Calibri Light" w:cs="Calibri Light"/>
          <w:b/>
          <w:color w:val="3F4246"/>
          <w:sz w:val="36"/>
          <w:szCs w:val="36"/>
        </w:rPr>
      </w:pPr>
      <w:r w:rsidRPr="00BF08C9">
        <w:rPr>
          <w:rFonts w:ascii="Calibri Light" w:hAnsi="Calibri Light" w:cs="Calibri Light"/>
          <w:b/>
          <w:color w:val="3F4246"/>
          <w:sz w:val="36"/>
          <w:szCs w:val="36"/>
        </w:rPr>
        <w:t xml:space="preserve">Table 3. Breakdown of Contact Hours </w:t>
      </w:r>
    </w:p>
    <w:p w14:paraId="41168F0D" w14:textId="77777777" w:rsidR="00E016A3" w:rsidRPr="00546603" w:rsidRDefault="00E016A3" w:rsidP="00E016A3">
      <w:pPr>
        <w:tabs>
          <w:tab w:val="left" w:pos="975"/>
        </w:tabs>
        <w:spacing w:after="0" w:line="240" w:lineRule="auto"/>
        <w:rPr>
          <w:rFonts w:cs="Arial"/>
          <w:b/>
        </w:rPr>
      </w:pPr>
    </w:p>
    <w:tbl>
      <w:tblPr>
        <w:tblStyle w:val="TableGrid3"/>
        <w:tblW w:w="0" w:type="auto"/>
        <w:tblLayout w:type="fixed"/>
        <w:tblLook w:val="04A0" w:firstRow="1" w:lastRow="0" w:firstColumn="1" w:lastColumn="0" w:noHBand="0" w:noVBand="1"/>
      </w:tblPr>
      <w:tblGrid>
        <w:gridCol w:w="3077"/>
        <w:gridCol w:w="3077"/>
        <w:gridCol w:w="3078"/>
        <w:gridCol w:w="3078"/>
        <w:gridCol w:w="2286"/>
      </w:tblGrid>
      <w:tr w:rsidR="00E016A3" w:rsidRPr="00546603" w14:paraId="6A527F50" w14:textId="77777777" w:rsidTr="001C20BA">
        <w:tc>
          <w:tcPr>
            <w:tcW w:w="3077" w:type="dxa"/>
            <w:shd w:val="clear" w:color="auto" w:fill="3F4246"/>
          </w:tcPr>
          <w:p w14:paraId="197AC08A" w14:textId="77777777" w:rsidR="00E016A3" w:rsidRPr="00BF08C9" w:rsidRDefault="00E016A3" w:rsidP="001C20BA">
            <w:pPr>
              <w:spacing w:after="0" w:line="240" w:lineRule="auto"/>
              <w:jc w:val="center"/>
              <w:rPr>
                <w:rFonts w:cs="Arial"/>
                <w:b/>
                <w:color w:val="FFFFFF" w:themeColor="background1"/>
              </w:rPr>
            </w:pPr>
            <w:r w:rsidRPr="00BF08C9">
              <w:rPr>
                <w:rFonts w:cs="Arial"/>
                <w:b/>
                <w:color w:val="FFFFFF" w:themeColor="background1"/>
              </w:rPr>
              <w:t>Level of course</w:t>
            </w:r>
          </w:p>
        </w:tc>
        <w:tc>
          <w:tcPr>
            <w:tcW w:w="3077" w:type="dxa"/>
            <w:shd w:val="clear" w:color="auto" w:fill="3F4246"/>
          </w:tcPr>
          <w:p w14:paraId="1539274E" w14:textId="77777777" w:rsidR="00E016A3" w:rsidRPr="00BF08C9" w:rsidRDefault="00E016A3" w:rsidP="001C20BA">
            <w:pPr>
              <w:spacing w:after="0" w:line="240" w:lineRule="auto"/>
              <w:jc w:val="center"/>
              <w:rPr>
                <w:rFonts w:cs="Arial"/>
                <w:b/>
                <w:color w:val="FFFFFF" w:themeColor="background1"/>
              </w:rPr>
            </w:pPr>
            <w:r w:rsidRPr="00BF08C9">
              <w:rPr>
                <w:rFonts w:cs="Arial"/>
                <w:b/>
                <w:color w:val="FFFFFF" w:themeColor="background1"/>
              </w:rPr>
              <w:t>Scheduled learning and teaching hours</w:t>
            </w:r>
          </w:p>
        </w:tc>
        <w:tc>
          <w:tcPr>
            <w:tcW w:w="3078" w:type="dxa"/>
            <w:shd w:val="clear" w:color="auto" w:fill="3F4246"/>
          </w:tcPr>
          <w:p w14:paraId="4CA5A584" w14:textId="77777777" w:rsidR="00E016A3" w:rsidRPr="00BF08C9" w:rsidRDefault="00E016A3" w:rsidP="001C20BA">
            <w:pPr>
              <w:spacing w:after="0" w:line="240" w:lineRule="auto"/>
              <w:jc w:val="center"/>
              <w:rPr>
                <w:rFonts w:cs="Arial"/>
                <w:b/>
                <w:color w:val="FFFFFF" w:themeColor="background1"/>
              </w:rPr>
            </w:pPr>
            <w:r w:rsidRPr="00BF08C9">
              <w:rPr>
                <w:rFonts w:cs="Arial"/>
                <w:b/>
                <w:color w:val="FFFFFF" w:themeColor="background1"/>
              </w:rPr>
              <w:t>Work-based learning hours</w:t>
            </w:r>
          </w:p>
        </w:tc>
        <w:tc>
          <w:tcPr>
            <w:tcW w:w="3078" w:type="dxa"/>
            <w:shd w:val="clear" w:color="auto" w:fill="3F4246"/>
          </w:tcPr>
          <w:p w14:paraId="09CB8C0D" w14:textId="77777777" w:rsidR="00E016A3" w:rsidRPr="00BF08C9" w:rsidRDefault="00E016A3" w:rsidP="001C20BA">
            <w:pPr>
              <w:spacing w:after="0" w:line="240" w:lineRule="auto"/>
              <w:jc w:val="center"/>
              <w:rPr>
                <w:rFonts w:cs="Arial"/>
                <w:b/>
                <w:color w:val="FFFFFF" w:themeColor="background1"/>
              </w:rPr>
            </w:pPr>
            <w:r w:rsidRPr="00BF08C9">
              <w:rPr>
                <w:rFonts w:cs="Arial"/>
                <w:b/>
                <w:color w:val="FFFFFF" w:themeColor="background1"/>
              </w:rPr>
              <w:t>Guided self-study hours</w:t>
            </w:r>
          </w:p>
        </w:tc>
        <w:tc>
          <w:tcPr>
            <w:tcW w:w="2286" w:type="dxa"/>
            <w:shd w:val="clear" w:color="auto" w:fill="3F4246"/>
          </w:tcPr>
          <w:p w14:paraId="60C8930E" w14:textId="77777777" w:rsidR="00E016A3" w:rsidRPr="00BF08C9" w:rsidRDefault="00E016A3" w:rsidP="001C20BA">
            <w:pPr>
              <w:spacing w:after="0" w:line="240" w:lineRule="auto"/>
              <w:jc w:val="center"/>
              <w:rPr>
                <w:rFonts w:cs="Arial"/>
                <w:b/>
                <w:color w:val="FFFFFF" w:themeColor="background1"/>
              </w:rPr>
            </w:pPr>
            <w:r w:rsidRPr="00BF08C9">
              <w:rPr>
                <w:rFonts w:cs="Arial"/>
                <w:b/>
                <w:color w:val="FFFFFF" w:themeColor="background1"/>
              </w:rPr>
              <w:t>Total</w:t>
            </w:r>
          </w:p>
          <w:p w14:paraId="09BE731B" w14:textId="77777777" w:rsidR="00E016A3" w:rsidRPr="00BF08C9" w:rsidRDefault="00E016A3" w:rsidP="001C20BA">
            <w:pPr>
              <w:spacing w:after="0" w:line="240" w:lineRule="auto"/>
              <w:jc w:val="center"/>
              <w:rPr>
                <w:rFonts w:cs="Arial"/>
                <w:b/>
                <w:color w:val="FFFFFF" w:themeColor="background1"/>
              </w:rPr>
            </w:pPr>
            <w:r w:rsidRPr="00BF08C9">
              <w:rPr>
                <w:rFonts w:cs="Arial"/>
                <w:b/>
                <w:color w:val="FFFFFF" w:themeColor="background1"/>
              </w:rPr>
              <w:t>Hours</w:t>
            </w:r>
          </w:p>
        </w:tc>
      </w:tr>
      <w:tr w:rsidR="00E016A3" w:rsidRPr="00546603" w14:paraId="5460A715" w14:textId="77777777" w:rsidTr="001C20BA">
        <w:tc>
          <w:tcPr>
            <w:tcW w:w="3077" w:type="dxa"/>
          </w:tcPr>
          <w:p w14:paraId="79EB1C37" w14:textId="77777777" w:rsidR="00E016A3" w:rsidRPr="00546603" w:rsidRDefault="00E016A3" w:rsidP="001C20BA">
            <w:pPr>
              <w:spacing w:after="0" w:line="240" w:lineRule="auto"/>
              <w:rPr>
                <w:rFonts w:cs="Arial"/>
                <w:b/>
              </w:rPr>
            </w:pPr>
            <w:r w:rsidRPr="00546603">
              <w:rPr>
                <w:rFonts w:cs="Arial"/>
                <w:b/>
              </w:rPr>
              <w:t>Level 4</w:t>
            </w:r>
          </w:p>
        </w:tc>
        <w:tc>
          <w:tcPr>
            <w:tcW w:w="3077" w:type="dxa"/>
          </w:tcPr>
          <w:p w14:paraId="4BA6695C" w14:textId="77777777" w:rsidR="00E016A3" w:rsidRPr="00546603" w:rsidRDefault="00E016A3" w:rsidP="001C20BA">
            <w:pPr>
              <w:spacing w:after="0" w:line="240" w:lineRule="auto"/>
              <w:rPr>
                <w:rFonts w:cs="Arial"/>
              </w:rPr>
            </w:pPr>
          </w:p>
        </w:tc>
        <w:tc>
          <w:tcPr>
            <w:tcW w:w="3078" w:type="dxa"/>
          </w:tcPr>
          <w:p w14:paraId="4A24C02B" w14:textId="77777777" w:rsidR="00E016A3" w:rsidRPr="00546603" w:rsidRDefault="00E016A3" w:rsidP="001C20BA">
            <w:pPr>
              <w:spacing w:after="0" w:line="240" w:lineRule="auto"/>
              <w:rPr>
                <w:rFonts w:cs="Arial"/>
              </w:rPr>
            </w:pPr>
          </w:p>
        </w:tc>
        <w:tc>
          <w:tcPr>
            <w:tcW w:w="3078" w:type="dxa"/>
          </w:tcPr>
          <w:p w14:paraId="7EED11FA" w14:textId="77777777" w:rsidR="00E016A3" w:rsidRPr="00546603" w:rsidRDefault="00E016A3" w:rsidP="001C20BA">
            <w:pPr>
              <w:spacing w:after="0" w:line="240" w:lineRule="auto"/>
              <w:rPr>
                <w:rFonts w:cs="Arial"/>
              </w:rPr>
            </w:pPr>
          </w:p>
        </w:tc>
        <w:tc>
          <w:tcPr>
            <w:tcW w:w="2286" w:type="dxa"/>
          </w:tcPr>
          <w:p w14:paraId="67D79449" w14:textId="77777777" w:rsidR="00E016A3" w:rsidRPr="00546603" w:rsidRDefault="00E016A3" w:rsidP="001C20BA">
            <w:pPr>
              <w:spacing w:after="0" w:line="240" w:lineRule="auto"/>
              <w:rPr>
                <w:rFonts w:cs="Arial"/>
              </w:rPr>
            </w:pPr>
          </w:p>
        </w:tc>
      </w:tr>
      <w:tr w:rsidR="00E016A3" w:rsidRPr="00546603" w14:paraId="4B776234" w14:textId="77777777" w:rsidTr="001C20BA">
        <w:tc>
          <w:tcPr>
            <w:tcW w:w="3077" w:type="dxa"/>
          </w:tcPr>
          <w:p w14:paraId="1AF6C66B" w14:textId="77777777" w:rsidR="00E016A3" w:rsidRPr="00546603" w:rsidRDefault="00E016A3" w:rsidP="001C20BA">
            <w:pPr>
              <w:spacing w:after="0" w:line="240" w:lineRule="auto"/>
              <w:rPr>
                <w:rFonts w:cs="Arial"/>
                <w:b/>
              </w:rPr>
            </w:pPr>
            <w:r w:rsidRPr="00546603">
              <w:rPr>
                <w:rFonts w:cs="Arial"/>
                <w:b/>
              </w:rPr>
              <w:t>Level 5</w:t>
            </w:r>
          </w:p>
        </w:tc>
        <w:tc>
          <w:tcPr>
            <w:tcW w:w="3077" w:type="dxa"/>
          </w:tcPr>
          <w:p w14:paraId="0826BF08" w14:textId="77777777" w:rsidR="00E016A3" w:rsidRPr="00546603" w:rsidRDefault="00E016A3" w:rsidP="001C20BA">
            <w:pPr>
              <w:spacing w:after="0" w:line="240" w:lineRule="auto"/>
              <w:rPr>
                <w:rFonts w:cs="Arial"/>
              </w:rPr>
            </w:pPr>
          </w:p>
        </w:tc>
        <w:tc>
          <w:tcPr>
            <w:tcW w:w="3078" w:type="dxa"/>
          </w:tcPr>
          <w:p w14:paraId="517B464F" w14:textId="77777777" w:rsidR="00E016A3" w:rsidRPr="00546603" w:rsidRDefault="00E016A3" w:rsidP="001C20BA">
            <w:pPr>
              <w:spacing w:after="0" w:line="240" w:lineRule="auto"/>
              <w:rPr>
                <w:rFonts w:cs="Arial"/>
              </w:rPr>
            </w:pPr>
          </w:p>
        </w:tc>
        <w:tc>
          <w:tcPr>
            <w:tcW w:w="3078" w:type="dxa"/>
          </w:tcPr>
          <w:p w14:paraId="01452B94" w14:textId="77777777" w:rsidR="00E016A3" w:rsidRPr="00546603" w:rsidRDefault="00E016A3" w:rsidP="001C20BA">
            <w:pPr>
              <w:spacing w:after="0" w:line="240" w:lineRule="auto"/>
              <w:rPr>
                <w:rFonts w:cs="Arial"/>
              </w:rPr>
            </w:pPr>
          </w:p>
        </w:tc>
        <w:tc>
          <w:tcPr>
            <w:tcW w:w="2286" w:type="dxa"/>
          </w:tcPr>
          <w:p w14:paraId="55A58F4D" w14:textId="77777777" w:rsidR="00E016A3" w:rsidRPr="00546603" w:rsidRDefault="00E016A3" w:rsidP="001C20BA">
            <w:pPr>
              <w:spacing w:after="0" w:line="240" w:lineRule="auto"/>
              <w:rPr>
                <w:rFonts w:cs="Arial"/>
              </w:rPr>
            </w:pPr>
          </w:p>
        </w:tc>
      </w:tr>
      <w:tr w:rsidR="00E016A3" w:rsidRPr="00546603" w14:paraId="37F60F2B" w14:textId="77777777" w:rsidTr="001C20BA">
        <w:tc>
          <w:tcPr>
            <w:tcW w:w="3077" w:type="dxa"/>
          </w:tcPr>
          <w:p w14:paraId="3DFF330B" w14:textId="77777777" w:rsidR="00E016A3" w:rsidRPr="00546603" w:rsidRDefault="00E016A3" w:rsidP="001C20BA">
            <w:pPr>
              <w:spacing w:after="0" w:line="240" w:lineRule="auto"/>
              <w:rPr>
                <w:rFonts w:cs="Arial"/>
                <w:b/>
              </w:rPr>
            </w:pPr>
            <w:r w:rsidRPr="00546603">
              <w:rPr>
                <w:rFonts w:cs="Arial"/>
                <w:b/>
              </w:rPr>
              <w:t>Level 6</w:t>
            </w:r>
          </w:p>
        </w:tc>
        <w:tc>
          <w:tcPr>
            <w:tcW w:w="3077" w:type="dxa"/>
          </w:tcPr>
          <w:p w14:paraId="0255F1C9" w14:textId="77777777" w:rsidR="00E016A3" w:rsidRPr="00546603" w:rsidRDefault="00E016A3" w:rsidP="001C20BA">
            <w:pPr>
              <w:spacing w:after="0" w:line="240" w:lineRule="auto"/>
              <w:rPr>
                <w:rFonts w:cs="Arial"/>
              </w:rPr>
            </w:pPr>
          </w:p>
        </w:tc>
        <w:tc>
          <w:tcPr>
            <w:tcW w:w="3078" w:type="dxa"/>
          </w:tcPr>
          <w:p w14:paraId="362955C1" w14:textId="77777777" w:rsidR="00E016A3" w:rsidRPr="00546603" w:rsidRDefault="00E016A3" w:rsidP="001C20BA">
            <w:pPr>
              <w:spacing w:after="0" w:line="240" w:lineRule="auto"/>
              <w:rPr>
                <w:rFonts w:cs="Arial"/>
              </w:rPr>
            </w:pPr>
          </w:p>
        </w:tc>
        <w:tc>
          <w:tcPr>
            <w:tcW w:w="3078" w:type="dxa"/>
          </w:tcPr>
          <w:p w14:paraId="6ACBAD9F" w14:textId="77777777" w:rsidR="00E016A3" w:rsidRPr="00546603" w:rsidRDefault="00E016A3" w:rsidP="001C20BA">
            <w:pPr>
              <w:spacing w:after="0" w:line="240" w:lineRule="auto"/>
              <w:rPr>
                <w:rFonts w:cs="Arial"/>
              </w:rPr>
            </w:pPr>
          </w:p>
        </w:tc>
        <w:tc>
          <w:tcPr>
            <w:tcW w:w="2286" w:type="dxa"/>
          </w:tcPr>
          <w:p w14:paraId="22D09BCF" w14:textId="77777777" w:rsidR="00E016A3" w:rsidRPr="00546603" w:rsidRDefault="00E016A3" w:rsidP="001C20BA">
            <w:pPr>
              <w:spacing w:after="0" w:line="240" w:lineRule="auto"/>
              <w:rPr>
                <w:rFonts w:cs="Arial"/>
              </w:rPr>
            </w:pPr>
          </w:p>
        </w:tc>
      </w:tr>
      <w:tr w:rsidR="00E016A3" w:rsidRPr="00546603" w14:paraId="795EB7C9" w14:textId="77777777" w:rsidTr="001C20BA">
        <w:tc>
          <w:tcPr>
            <w:tcW w:w="3077" w:type="dxa"/>
          </w:tcPr>
          <w:p w14:paraId="75B0BC95" w14:textId="77777777" w:rsidR="00E016A3" w:rsidRPr="00546603" w:rsidRDefault="00E016A3" w:rsidP="001C20BA">
            <w:pPr>
              <w:spacing w:after="0" w:line="240" w:lineRule="auto"/>
              <w:rPr>
                <w:rFonts w:cs="Arial"/>
                <w:b/>
              </w:rPr>
            </w:pPr>
            <w:r w:rsidRPr="00546603">
              <w:rPr>
                <w:rFonts w:cs="Arial"/>
                <w:b/>
              </w:rPr>
              <w:t>Total Hours</w:t>
            </w:r>
          </w:p>
        </w:tc>
        <w:tc>
          <w:tcPr>
            <w:tcW w:w="3077" w:type="dxa"/>
          </w:tcPr>
          <w:p w14:paraId="183FA9C6" w14:textId="77777777" w:rsidR="00E016A3" w:rsidRPr="00546603" w:rsidRDefault="00E016A3" w:rsidP="001C20BA">
            <w:pPr>
              <w:spacing w:after="0" w:line="240" w:lineRule="auto"/>
              <w:rPr>
                <w:rFonts w:cs="Arial"/>
              </w:rPr>
            </w:pPr>
          </w:p>
        </w:tc>
        <w:tc>
          <w:tcPr>
            <w:tcW w:w="3078" w:type="dxa"/>
          </w:tcPr>
          <w:p w14:paraId="5D60DE54" w14:textId="77777777" w:rsidR="00E016A3" w:rsidRPr="00546603" w:rsidRDefault="00E016A3" w:rsidP="001C20BA">
            <w:pPr>
              <w:spacing w:after="0" w:line="240" w:lineRule="auto"/>
              <w:rPr>
                <w:rFonts w:cs="Arial"/>
              </w:rPr>
            </w:pPr>
          </w:p>
        </w:tc>
        <w:tc>
          <w:tcPr>
            <w:tcW w:w="3078" w:type="dxa"/>
          </w:tcPr>
          <w:p w14:paraId="683E2EB4" w14:textId="77777777" w:rsidR="00E016A3" w:rsidRPr="00546603" w:rsidRDefault="00E016A3" w:rsidP="001C20BA">
            <w:pPr>
              <w:spacing w:after="0" w:line="240" w:lineRule="auto"/>
              <w:rPr>
                <w:rFonts w:cs="Arial"/>
              </w:rPr>
            </w:pPr>
          </w:p>
        </w:tc>
        <w:tc>
          <w:tcPr>
            <w:tcW w:w="2286" w:type="dxa"/>
          </w:tcPr>
          <w:p w14:paraId="3492A8B3" w14:textId="77777777" w:rsidR="00E016A3" w:rsidRPr="00546603" w:rsidRDefault="00E016A3" w:rsidP="001C20BA">
            <w:pPr>
              <w:spacing w:after="0" w:line="240" w:lineRule="auto"/>
              <w:rPr>
                <w:rFonts w:cs="Arial"/>
                <w:b/>
              </w:rPr>
            </w:pPr>
            <w:r w:rsidRPr="00546603">
              <w:rPr>
                <w:rFonts w:cs="Arial"/>
                <w:b/>
              </w:rPr>
              <w:t>3600</w:t>
            </w:r>
          </w:p>
        </w:tc>
      </w:tr>
    </w:tbl>
    <w:p w14:paraId="41BD9547" w14:textId="77777777" w:rsidR="00E016A3" w:rsidRPr="00546603" w:rsidRDefault="00E016A3" w:rsidP="00E016A3">
      <w:pPr>
        <w:spacing w:after="0" w:line="240" w:lineRule="auto"/>
        <w:rPr>
          <w:rFonts w:cs="Arial"/>
          <w:b/>
        </w:rPr>
        <w:sectPr w:rsidR="00E016A3" w:rsidRPr="00546603" w:rsidSect="001C20BA">
          <w:pgSz w:w="16838" w:h="11906" w:orient="landscape"/>
          <w:pgMar w:top="720" w:right="720" w:bottom="720" w:left="720" w:header="709" w:footer="709" w:gutter="0"/>
          <w:cols w:space="708"/>
          <w:docGrid w:linePitch="360"/>
        </w:sectPr>
      </w:pPr>
    </w:p>
    <w:p w14:paraId="459FF69F" w14:textId="77777777" w:rsidR="00821C5B" w:rsidRDefault="00821C5B" w:rsidP="00821C5B">
      <w:pPr>
        <w:spacing w:after="0" w:line="240" w:lineRule="auto"/>
        <w:rPr>
          <w:rFonts w:cs="Arial"/>
          <w:b/>
          <w:highlight w:val="yellow"/>
        </w:rPr>
      </w:pPr>
      <w:r w:rsidRPr="00BF08C9">
        <w:rPr>
          <w:rFonts w:ascii="Calibri Light" w:hAnsi="Calibri Light" w:cs="Calibri Light"/>
          <w:b/>
          <w:color w:val="3F4246"/>
          <w:sz w:val="36"/>
          <w:szCs w:val="36"/>
        </w:rPr>
        <w:lastRenderedPageBreak/>
        <w:t>Table 4. Degree Apprenticeship Programme Overview</w:t>
      </w:r>
    </w:p>
    <w:p w14:paraId="71CB217F" w14:textId="77777777" w:rsidR="00821C5B" w:rsidRPr="00BF08C9" w:rsidRDefault="00821C5B" w:rsidP="00821C5B">
      <w:pPr>
        <w:spacing w:after="0" w:line="240" w:lineRule="auto"/>
        <w:rPr>
          <w:rFonts w:ascii="Calibri Light" w:hAnsi="Calibri Light" w:cs="Calibri Light"/>
          <w:b/>
          <w:color w:val="3F4246"/>
          <w:sz w:val="36"/>
          <w:szCs w:val="36"/>
        </w:rPr>
      </w:pPr>
      <w:r w:rsidRPr="00BF08C9">
        <w:rPr>
          <w:rFonts w:ascii="Calibri Light" w:hAnsi="Calibri Light" w:cs="Calibri Light"/>
          <w:b/>
          <w:color w:val="3F4246"/>
          <w:sz w:val="36"/>
          <w:szCs w:val="36"/>
          <w:highlight w:val="yellow"/>
        </w:rPr>
        <w:t>Please copy from your course approval document</w:t>
      </w:r>
    </w:p>
    <w:p w14:paraId="1CF28339" w14:textId="490450E3" w:rsidR="00E016A3" w:rsidRPr="00BF08C9" w:rsidRDefault="00E016A3" w:rsidP="00E016A3">
      <w:pPr>
        <w:spacing w:after="0" w:line="240" w:lineRule="auto"/>
        <w:rPr>
          <w:rFonts w:ascii="Calibri Light" w:hAnsi="Calibri Light" w:cs="Calibri Light"/>
          <w:b/>
          <w:color w:val="3F4246"/>
          <w:sz w:val="36"/>
          <w:szCs w:val="36"/>
        </w:rPr>
      </w:pPr>
    </w:p>
    <w:tbl>
      <w:tblPr>
        <w:tblStyle w:val="TableGrid3"/>
        <w:tblpPr w:leftFromText="180" w:rightFromText="180" w:vertAnchor="page" w:horzAnchor="margin" w:tblpY="1931"/>
        <w:tblW w:w="14459" w:type="dxa"/>
        <w:tblLayout w:type="fixed"/>
        <w:tblLook w:val="04A0" w:firstRow="1" w:lastRow="0" w:firstColumn="1" w:lastColumn="0" w:noHBand="0" w:noVBand="1"/>
      </w:tblPr>
      <w:tblGrid>
        <w:gridCol w:w="567"/>
        <w:gridCol w:w="2122"/>
        <w:gridCol w:w="1701"/>
        <w:gridCol w:w="1984"/>
        <w:gridCol w:w="2693"/>
        <w:gridCol w:w="3261"/>
        <w:gridCol w:w="2131"/>
      </w:tblGrid>
      <w:tr w:rsidR="00E016A3" w:rsidRPr="00546603" w14:paraId="50206D40" w14:textId="77777777" w:rsidTr="001C20BA">
        <w:trPr>
          <w:cantSplit/>
          <w:trHeight w:val="1742"/>
        </w:trPr>
        <w:tc>
          <w:tcPr>
            <w:tcW w:w="567" w:type="dxa"/>
            <w:shd w:val="clear" w:color="auto" w:fill="3F4246"/>
            <w:textDirection w:val="btLr"/>
            <w:vAlign w:val="center"/>
          </w:tcPr>
          <w:p w14:paraId="1EA0F016" w14:textId="77777777" w:rsidR="00E016A3" w:rsidRPr="00BF08C9" w:rsidRDefault="00E016A3" w:rsidP="001C20BA">
            <w:pPr>
              <w:spacing w:after="0" w:line="240" w:lineRule="auto"/>
              <w:ind w:left="113" w:right="113"/>
              <w:jc w:val="center"/>
              <w:rPr>
                <w:rFonts w:cs="Arial"/>
                <w:b/>
                <w:color w:val="FFFFFF" w:themeColor="background1"/>
              </w:rPr>
            </w:pPr>
            <w:r w:rsidRPr="00BF08C9">
              <w:rPr>
                <w:rFonts w:cs="Arial"/>
                <w:b/>
                <w:color w:val="FFFFFF" w:themeColor="background1"/>
              </w:rPr>
              <w:t>Academic Level</w:t>
            </w:r>
          </w:p>
        </w:tc>
        <w:tc>
          <w:tcPr>
            <w:tcW w:w="2122" w:type="dxa"/>
            <w:shd w:val="clear" w:color="auto" w:fill="3F4246"/>
            <w:vAlign w:val="center"/>
          </w:tcPr>
          <w:p w14:paraId="1F272F52" w14:textId="77777777" w:rsidR="00E016A3" w:rsidRPr="00BF08C9" w:rsidRDefault="00E016A3" w:rsidP="001C20BA">
            <w:pPr>
              <w:spacing w:after="0" w:line="240" w:lineRule="auto"/>
              <w:jc w:val="center"/>
              <w:rPr>
                <w:rFonts w:cs="Arial"/>
                <w:b/>
                <w:color w:val="FFFFFF" w:themeColor="background1"/>
              </w:rPr>
            </w:pPr>
          </w:p>
          <w:p w14:paraId="3D4F2086" w14:textId="77777777" w:rsidR="00E016A3" w:rsidRPr="00BF08C9" w:rsidRDefault="00E016A3" w:rsidP="001C20BA">
            <w:pPr>
              <w:spacing w:after="0" w:line="240" w:lineRule="auto"/>
              <w:jc w:val="center"/>
              <w:rPr>
                <w:rFonts w:cs="Arial"/>
                <w:b/>
                <w:color w:val="FFFFFF" w:themeColor="background1"/>
              </w:rPr>
            </w:pPr>
          </w:p>
          <w:p w14:paraId="1F9F9650" w14:textId="77777777" w:rsidR="00E016A3" w:rsidRPr="00BF08C9" w:rsidRDefault="00E016A3" w:rsidP="001C20BA">
            <w:pPr>
              <w:spacing w:after="0" w:line="240" w:lineRule="auto"/>
              <w:jc w:val="center"/>
              <w:rPr>
                <w:rFonts w:cs="Arial"/>
                <w:b/>
                <w:color w:val="FFFFFF" w:themeColor="background1"/>
              </w:rPr>
            </w:pPr>
            <w:r w:rsidRPr="00BF08C9">
              <w:rPr>
                <w:rFonts w:cs="Arial"/>
                <w:b/>
                <w:color w:val="FFFFFF" w:themeColor="background1"/>
              </w:rPr>
              <w:t>Module</w:t>
            </w:r>
          </w:p>
          <w:p w14:paraId="4856488A" w14:textId="77777777" w:rsidR="00E016A3" w:rsidRPr="00BF08C9" w:rsidRDefault="00E016A3" w:rsidP="001C20BA">
            <w:pPr>
              <w:spacing w:after="0" w:line="240" w:lineRule="auto"/>
              <w:jc w:val="center"/>
              <w:rPr>
                <w:rFonts w:cs="Arial"/>
                <w:b/>
                <w:color w:val="FFFFFF" w:themeColor="background1"/>
              </w:rPr>
            </w:pPr>
          </w:p>
        </w:tc>
        <w:tc>
          <w:tcPr>
            <w:tcW w:w="1701" w:type="dxa"/>
            <w:shd w:val="clear" w:color="auto" w:fill="3F4246"/>
            <w:vAlign w:val="center"/>
          </w:tcPr>
          <w:p w14:paraId="3129A8EE" w14:textId="77777777" w:rsidR="00E016A3" w:rsidRPr="00BF08C9" w:rsidRDefault="00E016A3" w:rsidP="001C20BA">
            <w:pPr>
              <w:spacing w:after="0" w:line="240" w:lineRule="auto"/>
              <w:jc w:val="center"/>
              <w:rPr>
                <w:rFonts w:cs="Arial"/>
                <w:b/>
                <w:color w:val="FFFFFF" w:themeColor="background1"/>
              </w:rPr>
            </w:pPr>
          </w:p>
          <w:p w14:paraId="2642814A" w14:textId="77777777" w:rsidR="00E016A3" w:rsidRPr="00BF08C9" w:rsidRDefault="00E016A3" w:rsidP="001C20BA">
            <w:pPr>
              <w:spacing w:after="0" w:line="240" w:lineRule="auto"/>
              <w:jc w:val="center"/>
              <w:rPr>
                <w:rFonts w:cs="Arial"/>
                <w:b/>
                <w:color w:val="FFFFFF" w:themeColor="background1"/>
              </w:rPr>
            </w:pPr>
          </w:p>
          <w:p w14:paraId="6066AAA7" w14:textId="77777777" w:rsidR="00E016A3" w:rsidRPr="00BF08C9" w:rsidRDefault="00E016A3" w:rsidP="001C20BA">
            <w:pPr>
              <w:spacing w:after="0" w:line="240" w:lineRule="auto"/>
              <w:jc w:val="center"/>
              <w:rPr>
                <w:rFonts w:cs="Arial"/>
                <w:b/>
                <w:color w:val="FFFFFF" w:themeColor="background1"/>
              </w:rPr>
            </w:pPr>
            <w:r w:rsidRPr="00BF08C9">
              <w:rPr>
                <w:rFonts w:cs="Arial"/>
                <w:b/>
                <w:color w:val="FFFFFF" w:themeColor="background1"/>
              </w:rPr>
              <w:t>Associated Programme Learning Outcomes</w:t>
            </w:r>
          </w:p>
        </w:tc>
        <w:tc>
          <w:tcPr>
            <w:tcW w:w="1984" w:type="dxa"/>
            <w:shd w:val="clear" w:color="auto" w:fill="3F4246"/>
            <w:vAlign w:val="center"/>
          </w:tcPr>
          <w:p w14:paraId="5DADC067" w14:textId="77777777" w:rsidR="00E016A3" w:rsidRPr="00BF08C9" w:rsidRDefault="00E016A3" w:rsidP="001C20BA">
            <w:pPr>
              <w:spacing w:after="0" w:line="240" w:lineRule="auto"/>
              <w:jc w:val="center"/>
              <w:rPr>
                <w:rFonts w:cs="Arial"/>
                <w:b/>
                <w:color w:val="FFFFFF" w:themeColor="background1"/>
              </w:rPr>
            </w:pPr>
          </w:p>
          <w:p w14:paraId="6DBB134B" w14:textId="77777777" w:rsidR="00E016A3" w:rsidRPr="00BF08C9" w:rsidRDefault="00E016A3" w:rsidP="001C20BA">
            <w:pPr>
              <w:spacing w:after="0" w:line="240" w:lineRule="auto"/>
              <w:jc w:val="center"/>
              <w:rPr>
                <w:rFonts w:cs="Arial"/>
                <w:b/>
                <w:color w:val="FFFFFF" w:themeColor="background1"/>
              </w:rPr>
            </w:pPr>
          </w:p>
          <w:p w14:paraId="3CE02952" w14:textId="77777777" w:rsidR="00E016A3" w:rsidRPr="00BF08C9" w:rsidRDefault="00E016A3" w:rsidP="001C20BA">
            <w:pPr>
              <w:spacing w:after="0" w:line="240" w:lineRule="auto"/>
              <w:jc w:val="center"/>
              <w:rPr>
                <w:rFonts w:cs="Arial"/>
                <w:b/>
                <w:color w:val="FFFFFF" w:themeColor="background1"/>
              </w:rPr>
            </w:pPr>
            <w:r w:rsidRPr="00BF08C9">
              <w:rPr>
                <w:rFonts w:cs="Arial"/>
                <w:b/>
                <w:color w:val="FFFFFF" w:themeColor="background1"/>
              </w:rPr>
              <w:t>Associated</w:t>
            </w:r>
          </w:p>
          <w:p w14:paraId="7E9DF90A" w14:textId="77777777" w:rsidR="00E016A3" w:rsidRPr="00BF08C9" w:rsidRDefault="00E016A3" w:rsidP="001C20BA">
            <w:pPr>
              <w:spacing w:after="0" w:line="240" w:lineRule="auto"/>
              <w:jc w:val="center"/>
              <w:rPr>
                <w:rFonts w:cs="Arial"/>
                <w:b/>
                <w:color w:val="FFFFFF" w:themeColor="background1"/>
              </w:rPr>
            </w:pPr>
            <w:r w:rsidRPr="00BF08C9">
              <w:rPr>
                <w:rFonts w:cs="Arial"/>
                <w:b/>
                <w:color w:val="FFFFFF" w:themeColor="background1"/>
              </w:rPr>
              <w:t>Apprenticeship</w:t>
            </w:r>
          </w:p>
          <w:p w14:paraId="0D67F510" w14:textId="77777777" w:rsidR="00E016A3" w:rsidRPr="00BF08C9" w:rsidRDefault="00E016A3" w:rsidP="001C20BA">
            <w:pPr>
              <w:spacing w:after="0" w:line="240" w:lineRule="auto"/>
              <w:jc w:val="center"/>
              <w:rPr>
                <w:rFonts w:cs="Arial"/>
                <w:b/>
                <w:color w:val="FFFFFF" w:themeColor="background1"/>
              </w:rPr>
            </w:pPr>
            <w:r w:rsidRPr="00BF08C9">
              <w:rPr>
                <w:rFonts w:cs="Arial"/>
                <w:b/>
                <w:color w:val="FFFFFF" w:themeColor="background1"/>
              </w:rPr>
              <w:t>Knowledge/</w:t>
            </w:r>
          </w:p>
          <w:p w14:paraId="6831272C" w14:textId="77777777" w:rsidR="00E016A3" w:rsidRPr="00BF08C9" w:rsidRDefault="00E016A3" w:rsidP="001C20BA">
            <w:pPr>
              <w:spacing w:after="0" w:line="240" w:lineRule="auto"/>
              <w:jc w:val="center"/>
              <w:rPr>
                <w:rFonts w:cs="Arial"/>
                <w:b/>
                <w:color w:val="FFFFFF" w:themeColor="background1"/>
              </w:rPr>
            </w:pPr>
            <w:r w:rsidRPr="00BF08C9">
              <w:rPr>
                <w:rFonts w:cs="Arial"/>
                <w:b/>
                <w:color w:val="FFFFFF" w:themeColor="background1"/>
              </w:rPr>
              <w:t>Skills/</w:t>
            </w:r>
          </w:p>
          <w:p w14:paraId="40B8C450" w14:textId="77777777" w:rsidR="00E016A3" w:rsidRPr="00BF08C9" w:rsidRDefault="00E016A3" w:rsidP="001C20BA">
            <w:pPr>
              <w:spacing w:after="0" w:line="240" w:lineRule="auto"/>
              <w:jc w:val="center"/>
              <w:rPr>
                <w:rFonts w:cs="Arial"/>
                <w:b/>
                <w:color w:val="FFFFFF" w:themeColor="background1"/>
              </w:rPr>
            </w:pPr>
            <w:r w:rsidRPr="00BF08C9">
              <w:rPr>
                <w:rFonts w:cs="Arial"/>
                <w:b/>
                <w:color w:val="FFFFFF" w:themeColor="background1"/>
              </w:rPr>
              <w:t>Behaviours</w:t>
            </w:r>
          </w:p>
        </w:tc>
        <w:tc>
          <w:tcPr>
            <w:tcW w:w="2693" w:type="dxa"/>
            <w:shd w:val="clear" w:color="auto" w:fill="3F4246"/>
            <w:vAlign w:val="center"/>
          </w:tcPr>
          <w:p w14:paraId="0B4FF82C" w14:textId="77777777" w:rsidR="00E016A3" w:rsidRPr="00BF08C9" w:rsidRDefault="00E016A3" w:rsidP="001C20BA">
            <w:pPr>
              <w:spacing w:after="0" w:line="240" w:lineRule="auto"/>
              <w:jc w:val="center"/>
              <w:rPr>
                <w:rFonts w:cs="Arial"/>
                <w:b/>
                <w:color w:val="FFFFFF" w:themeColor="background1"/>
              </w:rPr>
            </w:pPr>
          </w:p>
          <w:p w14:paraId="15F071ED" w14:textId="77777777" w:rsidR="00E016A3" w:rsidRPr="00BF08C9" w:rsidRDefault="00E016A3" w:rsidP="001C20BA">
            <w:pPr>
              <w:spacing w:after="0" w:line="240" w:lineRule="auto"/>
              <w:jc w:val="center"/>
              <w:rPr>
                <w:rFonts w:cs="Arial"/>
                <w:b/>
                <w:color w:val="FFFFFF" w:themeColor="background1"/>
              </w:rPr>
            </w:pPr>
          </w:p>
          <w:p w14:paraId="444F3E94" w14:textId="77777777" w:rsidR="00E016A3" w:rsidRPr="00BF08C9" w:rsidRDefault="00E016A3" w:rsidP="001C20BA">
            <w:pPr>
              <w:spacing w:after="0" w:line="240" w:lineRule="auto"/>
              <w:jc w:val="center"/>
              <w:rPr>
                <w:rFonts w:cs="Arial"/>
                <w:b/>
                <w:color w:val="FFFFFF" w:themeColor="background1"/>
              </w:rPr>
            </w:pPr>
            <w:r w:rsidRPr="00BF08C9">
              <w:rPr>
                <w:rFonts w:cs="Arial"/>
                <w:b/>
                <w:color w:val="FFFFFF" w:themeColor="background1"/>
              </w:rPr>
              <w:t>Formative and Summative Assessment</w:t>
            </w:r>
          </w:p>
        </w:tc>
        <w:tc>
          <w:tcPr>
            <w:tcW w:w="3261" w:type="dxa"/>
            <w:shd w:val="clear" w:color="auto" w:fill="3F4246"/>
            <w:vAlign w:val="center"/>
          </w:tcPr>
          <w:p w14:paraId="2F20976C" w14:textId="77777777" w:rsidR="00E016A3" w:rsidRPr="00BF08C9" w:rsidRDefault="00E016A3" w:rsidP="001C20BA">
            <w:pPr>
              <w:spacing w:after="0" w:line="240" w:lineRule="auto"/>
              <w:jc w:val="center"/>
              <w:rPr>
                <w:rFonts w:cs="Arial"/>
                <w:b/>
                <w:color w:val="FFFFFF" w:themeColor="background1"/>
              </w:rPr>
            </w:pPr>
          </w:p>
          <w:p w14:paraId="105DD40B" w14:textId="77777777" w:rsidR="00E016A3" w:rsidRPr="00BF08C9" w:rsidRDefault="00E016A3" w:rsidP="001C20BA">
            <w:pPr>
              <w:spacing w:after="0" w:line="240" w:lineRule="auto"/>
              <w:jc w:val="center"/>
              <w:rPr>
                <w:rFonts w:cs="Arial"/>
                <w:b/>
                <w:color w:val="FFFFFF" w:themeColor="background1"/>
              </w:rPr>
            </w:pPr>
          </w:p>
          <w:p w14:paraId="7A9C5A3F" w14:textId="77777777" w:rsidR="00E016A3" w:rsidRPr="00BF08C9" w:rsidRDefault="00E016A3" w:rsidP="001C20BA">
            <w:pPr>
              <w:spacing w:after="0" w:line="240" w:lineRule="auto"/>
              <w:jc w:val="center"/>
              <w:rPr>
                <w:rFonts w:cs="Arial"/>
                <w:b/>
                <w:color w:val="FFFFFF" w:themeColor="background1"/>
              </w:rPr>
            </w:pPr>
            <w:r w:rsidRPr="00BF08C9">
              <w:rPr>
                <w:rFonts w:cs="Arial"/>
                <w:b/>
                <w:color w:val="FFFFFF" w:themeColor="background1"/>
              </w:rPr>
              <w:t>Off- the-Job Learning</w:t>
            </w:r>
          </w:p>
        </w:tc>
        <w:tc>
          <w:tcPr>
            <w:tcW w:w="2131" w:type="dxa"/>
            <w:shd w:val="clear" w:color="auto" w:fill="3F4246"/>
            <w:vAlign w:val="center"/>
          </w:tcPr>
          <w:p w14:paraId="5B3F2230" w14:textId="77777777" w:rsidR="00E016A3" w:rsidRPr="00BF08C9" w:rsidRDefault="00E016A3" w:rsidP="001C20BA">
            <w:pPr>
              <w:spacing w:after="0" w:line="240" w:lineRule="auto"/>
              <w:jc w:val="center"/>
              <w:rPr>
                <w:rFonts w:cs="Arial"/>
                <w:b/>
                <w:color w:val="FFFFFF" w:themeColor="background1"/>
              </w:rPr>
            </w:pPr>
          </w:p>
          <w:p w14:paraId="200F7CA8" w14:textId="77777777" w:rsidR="00E016A3" w:rsidRPr="00BF08C9" w:rsidRDefault="00E016A3" w:rsidP="001C20BA">
            <w:pPr>
              <w:spacing w:after="0" w:line="240" w:lineRule="auto"/>
              <w:jc w:val="center"/>
              <w:rPr>
                <w:rFonts w:cs="Arial"/>
                <w:b/>
                <w:color w:val="FFFFFF" w:themeColor="background1"/>
              </w:rPr>
            </w:pPr>
          </w:p>
          <w:p w14:paraId="0D2DFE1E" w14:textId="77777777" w:rsidR="00E016A3" w:rsidRPr="00BF08C9" w:rsidRDefault="00E016A3" w:rsidP="001C20BA">
            <w:pPr>
              <w:spacing w:after="0" w:line="240" w:lineRule="auto"/>
              <w:jc w:val="center"/>
              <w:rPr>
                <w:rFonts w:cs="Arial"/>
                <w:b/>
                <w:color w:val="FFFFFF" w:themeColor="background1"/>
              </w:rPr>
            </w:pPr>
            <w:r w:rsidRPr="00BF08C9">
              <w:rPr>
                <w:rFonts w:cs="Arial"/>
                <w:b/>
                <w:color w:val="FFFFFF" w:themeColor="background1"/>
              </w:rPr>
              <w:t>Work-based Learning</w:t>
            </w:r>
          </w:p>
          <w:p w14:paraId="387A8A82" w14:textId="77777777" w:rsidR="00E016A3" w:rsidRPr="00BF08C9" w:rsidRDefault="00E016A3" w:rsidP="001C20BA">
            <w:pPr>
              <w:spacing w:after="0" w:line="240" w:lineRule="auto"/>
              <w:jc w:val="center"/>
              <w:rPr>
                <w:rFonts w:cs="Arial"/>
                <w:b/>
                <w:color w:val="FFFFFF" w:themeColor="background1"/>
              </w:rPr>
            </w:pPr>
          </w:p>
        </w:tc>
      </w:tr>
      <w:tr w:rsidR="00E016A3" w:rsidRPr="00546603" w14:paraId="3EE14591" w14:textId="77777777" w:rsidTr="001C20BA">
        <w:tc>
          <w:tcPr>
            <w:tcW w:w="567" w:type="dxa"/>
          </w:tcPr>
          <w:p w14:paraId="070C09CB" w14:textId="77777777" w:rsidR="00E016A3" w:rsidRPr="00546603" w:rsidRDefault="00E016A3" w:rsidP="001C20BA">
            <w:pPr>
              <w:spacing w:after="0" w:line="240" w:lineRule="auto"/>
              <w:rPr>
                <w:rFonts w:cs="Arial"/>
                <w:b/>
              </w:rPr>
            </w:pPr>
            <w:r w:rsidRPr="00546603">
              <w:rPr>
                <w:rFonts w:cs="Arial"/>
                <w:b/>
              </w:rPr>
              <w:t>4</w:t>
            </w:r>
          </w:p>
        </w:tc>
        <w:tc>
          <w:tcPr>
            <w:tcW w:w="2122" w:type="dxa"/>
          </w:tcPr>
          <w:p w14:paraId="73E0668B" w14:textId="77777777" w:rsidR="00E016A3" w:rsidRPr="00546603" w:rsidRDefault="00E016A3" w:rsidP="001C20BA">
            <w:pPr>
              <w:spacing w:after="0" w:line="240" w:lineRule="auto"/>
              <w:rPr>
                <w:rFonts w:cs="Arial"/>
                <w:b/>
              </w:rPr>
            </w:pPr>
          </w:p>
          <w:p w14:paraId="02CACC60" w14:textId="77777777" w:rsidR="00E016A3" w:rsidRPr="00546603" w:rsidRDefault="00E016A3" w:rsidP="001C20BA">
            <w:pPr>
              <w:spacing w:after="0" w:line="240" w:lineRule="auto"/>
              <w:rPr>
                <w:rFonts w:cs="Arial"/>
                <w:b/>
              </w:rPr>
            </w:pPr>
          </w:p>
        </w:tc>
        <w:tc>
          <w:tcPr>
            <w:tcW w:w="1701" w:type="dxa"/>
          </w:tcPr>
          <w:p w14:paraId="390F2550" w14:textId="77777777" w:rsidR="00E016A3" w:rsidRPr="00546603" w:rsidRDefault="00E016A3" w:rsidP="001C20BA">
            <w:pPr>
              <w:spacing w:after="0" w:line="240" w:lineRule="auto"/>
              <w:rPr>
                <w:rFonts w:cs="Arial"/>
              </w:rPr>
            </w:pPr>
          </w:p>
        </w:tc>
        <w:tc>
          <w:tcPr>
            <w:tcW w:w="1984" w:type="dxa"/>
          </w:tcPr>
          <w:p w14:paraId="15174EE0" w14:textId="77777777" w:rsidR="00E016A3" w:rsidRPr="00546603" w:rsidRDefault="00E016A3" w:rsidP="001C20BA">
            <w:pPr>
              <w:spacing w:after="0" w:line="240" w:lineRule="auto"/>
              <w:rPr>
                <w:rFonts w:cs="Arial"/>
                <w:b/>
              </w:rPr>
            </w:pPr>
            <w:r w:rsidRPr="00546603">
              <w:rPr>
                <w:rFonts w:cs="Arial"/>
                <w:b/>
              </w:rPr>
              <w:t xml:space="preserve">Knowledge and Skills and </w:t>
            </w:r>
          </w:p>
          <w:p w14:paraId="3A39A591" w14:textId="77777777" w:rsidR="00E016A3" w:rsidRPr="00546603" w:rsidRDefault="00E016A3" w:rsidP="001C20BA">
            <w:pPr>
              <w:spacing w:after="0" w:line="240" w:lineRule="auto"/>
              <w:rPr>
                <w:rFonts w:cs="Arial"/>
                <w:b/>
              </w:rPr>
            </w:pPr>
            <w:r w:rsidRPr="00546603">
              <w:rPr>
                <w:rFonts w:cs="Arial"/>
                <w:b/>
              </w:rPr>
              <w:t>Behaviour</w:t>
            </w:r>
          </w:p>
          <w:p w14:paraId="50917C5F" w14:textId="77777777" w:rsidR="00E016A3" w:rsidRPr="00546603" w:rsidRDefault="00E016A3" w:rsidP="001C20BA">
            <w:pPr>
              <w:spacing w:after="0" w:line="240" w:lineRule="auto"/>
              <w:rPr>
                <w:rFonts w:cs="Arial"/>
              </w:rPr>
            </w:pPr>
          </w:p>
        </w:tc>
        <w:tc>
          <w:tcPr>
            <w:tcW w:w="2693" w:type="dxa"/>
          </w:tcPr>
          <w:p w14:paraId="785D3A66" w14:textId="77777777" w:rsidR="00E016A3" w:rsidRPr="00546603" w:rsidRDefault="00E016A3" w:rsidP="001C20BA">
            <w:pPr>
              <w:spacing w:after="0" w:line="240" w:lineRule="auto"/>
              <w:rPr>
                <w:rFonts w:cs="Arial"/>
                <w:b/>
              </w:rPr>
            </w:pPr>
            <w:r w:rsidRPr="00546603">
              <w:rPr>
                <w:rFonts w:cs="Arial"/>
                <w:b/>
              </w:rPr>
              <w:t>Formative</w:t>
            </w:r>
          </w:p>
          <w:p w14:paraId="2B965EDB" w14:textId="77777777" w:rsidR="00E016A3" w:rsidRPr="00546603" w:rsidRDefault="00E016A3" w:rsidP="001C20BA">
            <w:pPr>
              <w:spacing w:after="0" w:line="240" w:lineRule="auto"/>
              <w:rPr>
                <w:rFonts w:cs="Arial"/>
              </w:rPr>
            </w:pPr>
          </w:p>
          <w:p w14:paraId="42C1BE84" w14:textId="77777777" w:rsidR="00E016A3" w:rsidRPr="00546603" w:rsidRDefault="00E016A3" w:rsidP="001C20BA">
            <w:pPr>
              <w:spacing w:after="0" w:line="240" w:lineRule="auto"/>
              <w:rPr>
                <w:rFonts w:cs="Arial"/>
                <w:b/>
              </w:rPr>
            </w:pPr>
            <w:r w:rsidRPr="00546603">
              <w:rPr>
                <w:rFonts w:cs="Arial"/>
                <w:b/>
              </w:rPr>
              <w:t>Summative</w:t>
            </w:r>
          </w:p>
          <w:p w14:paraId="1DB6A852" w14:textId="77777777" w:rsidR="00E016A3" w:rsidRPr="00546603" w:rsidRDefault="00E016A3" w:rsidP="001C20BA">
            <w:pPr>
              <w:spacing w:after="0" w:line="240" w:lineRule="auto"/>
              <w:rPr>
                <w:rFonts w:cs="Arial"/>
              </w:rPr>
            </w:pPr>
          </w:p>
        </w:tc>
        <w:tc>
          <w:tcPr>
            <w:tcW w:w="3261" w:type="dxa"/>
          </w:tcPr>
          <w:p w14:paraId="03640784" w14:textId="77777777" w:rsidR="00E016A3" w:rsidRPr="00546603" w:rsidRDefault="00E016A3" w:rsidP="001C20BA">
            <w:pPr>
              <w:spacing w:after="0" w:line="240" w:lineRule="auto"/>
              <w:rPr>
                <w:rFonts w:cs="Arial"/>
                <w:b/>
              </w:rPr>
            </w:pPr>
            <w:r w:rsidRPr="00546603">
              <w:rPr>
                <w:rFonts w:cs="Arial"/>
                <w:b/>
              </w:rPr>
              <w:t>Content</w:t>
            </w:r>
          </w:p>
          <w:p w14:paraId="2F810F7F" w14:textId="77777777" w:rsidR="00E016A3" w:rsidRPr="00546603" w:rsidRDefault="00E016A3" w:rsidP="001C20BA">
            <w:pPr>
              <w:spacing w:after="0" w:line="240" w:lineRule="auto"/>
              <w:rPr>
                <w:rFonts w:cs="Arial"/>
                <w:b/>
              </w:rPr>
            </w:pPr>
          </w:p>
          <w:p w14:paraId="053C4BFD" w14:textId="77777777" w:rsidR="00E016A3" w:rsidRPr="00546603" w:rsidRDefault="00E016A3" w:rsidP="001C20BA">
            <w:pPr>
              <w:spacing w:after="0" w:line="240" w:lineRule="auto"/>
              <w:rPr>
                <w:rFonts w:cs="Arial"/>
                <w:b/>
              </w:rPr>
            </w:pPr>
            <w:r w:rsidRPr="00546603">
              <w:rPr>
                <w:rFonts w:cs="Arial"/>
                <w:b/>
              </w:rPr>
              <w:t>Support</w:t>
            </w:r>
          </w:p>
          <w:p w14:paraId="753BDC02" w14:textId="77777777" w:rsidR="00E016A3" w:rsidRPr="00546603" w:rsidRDefault="00E016A3" w:rsidP="001C20BA">
            <w:pPr>
              <w:spacing w:after="0" w:line="240" w:lineRule="auto"/>
              <w:rPr>
                <w:rFonts w:cs="Arial"/>
                <w:b/>
              </w:rPr>
            </w:pPr>
          </w:p>
          <w:p w14:paraId="14743449" w14:textId="77777777" w:rsidR="00E016A3" w:rsidRPr="00546603" w:rsidRDefault="00E016A3" w:rsidP="001C20BA">
            <w:pPr>
              <w:spacing w:after="0" w:line="240" w:lineRule="auto"/>
              <w:rPr>
                <w:rFonts w:cs="Arial"/>
                <w:b/>
              </w:rPr>
            </w:pPr>
            <w:r w:rsidRPr="00546603">
              <w:rPr>
                <w:rFonts w:cs="Arial"/>
                <w:b/>
              </w:rPr>
              <w:t>Reflection and Review</w:t>
            </w:r>
          </w:p>
          <w:p w14:paraId="49069C3A" w14:textId="77777777" w:rsidR="00E016A3" w:rsidRPr="00546603" w:rsidRDefault="00E016A3" w:rsidP="001C20BA">
            <w:pPr>
              <w:spacing w:after="0" w:line="240" w:lineRule="auto"/>
              <w:rPr>
                <w:rFonts w:cs="Arial"/>
              </w:rPr>
            </w:pPr>
          </w:p>
        </w:tc>
        <w:tc>
          <w:tcPr>
            <w:tcW w:w="2131" w:type="dxa"/>
          </w:tcPr>
          <w:p w14:paraId="1DA43065" w14:textId="77777777" w:rsidR="00E016A3" w:rsidRPr="00546603" w:rsidRDefault="00E016A3" w:rsidP="001C20BA">
            <w:pPr>
              <w:spacing w:after="0" w:line="240" w:lineRule="auto"/>
              <w:rPr>
                <w:rFonts w:cs="Arial"/>
              </w:rPr>
            </w:pPr>
          </w:p>
        </w:tc>
      </w:tr>
      <w:tr w:rsidR="00E016A3" w:rsidRPr="00546603" w14:paraId="5C7FD26D" w14:textId="77777777" w:rsidTr="001C20BA">
        <w:tc>
          <w:tcPr>
            <w:tcW w:w="567" w:type="dxa"/>
          </w:tcPr>
          <w:p w14:paraId="6336B253" w14:textId="77777777" w:rsidR="00E016A3" w:rsidRPr="00546603" w:rsidRDefault="00E016A3" w:rsidP="001C20BA">
            <w:pPr>
              <w:spacing w:after="0" w:line="240" w:lineRule="auto"/>
              <w:rPr>
                <w:rFonts w:cs="Arial"/>
                <w:b/>
              </w:rPr>
            </w:pPr>
            <w:r>
              <w:rPr>
                <w:rFonts w:cs="Arial"/>
                <w:b/>
              </w:rPr>
              <w:t>5</w:t>
            </w:r>
          </w:p>
        </w:tc>
        <w:tc>
          <w:tcPr>
            <w:tcW w:w="2122" w:type="dxa"/>
          </w:tcPr>
          <w:p w14:paraId="44641483" w14:textId="77777777" w:rsidR="00E016A3" w:rsidRPr="00546603" w:rsidRDefault="00E016A3" w:rsidP="001C20BA">
            <w:pPr>
              <w:spacing w:after="0" w:line="240" w:lineRule="auto"/>
              <w:rPr>
                <w:rFonts w:cs="Arial"/>
                <w:b/>
              </w:rPr>
            </w:pPr>
          </w:p>
          <w:p w14:paraId="4E73B0D1" w14:textId="77777777" w:rsidR="00E016A3" w:rsidRPr="00546603" w:rsidRDefault="00E016A3" w:rsidP="001C20BA">
            <w:pPr>
              <w:spacing w:after="0" w:line="240" w:lineRule="auto"/>
              <w:rPr>
                <w:rFonts w:cs="Arial"/>
                <w:b/>
              </w:rPr>
            </w:pPr>
          </w:p>
        </w:tc>
        <w:tc>
          <w:tcPr>
            <w:tcW w:w="1701" w:type="dxa"/>
          </w:tcPr>
          <w:p w14:paraId="475329DA" w14:textId="77777777" w:rsidR="00E016A3" w:rsidRDefault="00E016A3" w:rsidP="001C20BA">
            <w:pPr>
              <w:spacing w:after="0" w:line="240" w:lineRule="auto"/>
              <w:rPr>
                <w:rFonts w:cs="Arial"/>
              </w:rPr>
            </w:pPr>
          </w:p>
          <w:p w14:paraId="5C79678F" w14:textId="77777777" w:rsidR="00E016A3" w:rsidRPr="00691E6F" w:rsidRDefault="00E016A3" w:rsidP="001C20BA">
            <w:pPr>
              <w:rPr>
                <w:rFonts w:cs="Arial"/>
              </w:rPr>
            </w:pPr>
          </w:p>
          <w:p w14:paraId="3886D136" w14:textId="77777777" w:rsidR="00E016A3" w:rsidRPr="00691E6F" w:rsidRDefault="00E016A3" w:rsidP="001C20BA">
            <w:pPr>
              <w:rPr>
                <w:rFonts w:cs="Arial"/>
              </w:rPr>
            </w:pPr>
          </w:p>
        </w:tc>
        <w:tc>
          <w:tcPr>
            <w:tcW w:w="1984" w:type="dxa"/>
          </w:tcPr>
          <w:p w14:paraId="2714CC8D" w14:textId="77777777" w:rsidR="00E016A3" w:rsidRPr="00546603" w:rsidRDefault="00E016A3" w:rsidP="001C20BA">
            <w:pPr>
              <w:spacing w:after="0" w:line="240" w:lineRule="auto"/>
              <w:rPr>
                <w:rFonts w:cs="Arial"/>
                <w:b/>
              </w:rPr>
            </w:pPr>
            <w:r w:rsidRPr="00546603">
              <w:rPr>
                <w:rFonts w:cs="Arial"/>
                <w:b/>
              </w:rPr>
              <w:t xml:space="preserve">Knowledge and Skills and </w:t>
            </w:r>
          </w:p>
          <w:p w14:paraId="63F7FF15" w14:textId="77777777" w:rsidR="00E016A3" w:rsidRPr="00546603" w:rsidRDefault="00E016A3" w:rsidP="001C20BA">
            <w:pPr>
              <w:spacing w:after="0" w:line="240" w:lineRule="auto"/>
              <w:rPr>
                <w:rFonts w:cs="Arial"/>
                <w:b/>
              </w:rPr>
            </w:pPr>
            <w:r w:rsidRPr="00546603">
              <w:rPr>
                <w:rFonts w:cs="Arial"/>
                <w:b/>
              </w:rPr>
              <w:t>Behaviour</w:t>
            </w:r>
          </w:p>
          <w:p w14:paraId="3C01BBDF" w14:textId="77777777" w:rsidR="00E016A3" w:rsidRPr="00546603" w:rsidRDefault="00E016A3" w:rsidP="001C20BA">
            <w:pPr>
              <w:spacing w:after="0" w:line="240" w:lineRule="auto"/>
              <w:rPr>
                <w:rFonts w:cs="Arial"/>
                <w:b/>
              </w:rPr>
            </w:pPr>
          </w:p>
        </w:tc>
        <w:tc>
          <w:tcPr>
            <w:tcW w:w="2693" w:type="dxa"/>
          </w:tcPr>
          <w:p w14:paraId="29911B6D" w14:textId="77777777" w:rsidR="00E016A3" w:rsidRPr="00546603" w:rsidRDefault="00E016A3" w:rsidP="001C20BA">
            <w:pPr>
              <w:spacing w:after="0" w:line="240" w:lineRule="auto"/>
              <w:rPr>
                <w:rFonts w:cs="Arial"/>
                <w:b/>
              </w:rPr>
            </w:pPr>
            <w:r w:rsidRPr="00546603">
              <w:rPr>
                <w:rFonts w:cs="Arial"/>
                <w:b/>
              </w:rPr>
              <w:t>Formative</w:t>
            </w:r>
          </w:p>
          <w:p w14:paraId="3ED5EE07" w14:textId="77777777" w:rsidR="00E016A3" w:rsidRPr="00546603" w:rsidRDefault="00E016A3" w:rsidP="001C20BA">
            <w:pPr>
              <w:spacing w:after="0" w:line="240" w:lineRule="auto"/>
              <w:rPr>
                <w:rFonts w:cs="Arial"/>
              </w:rPr>
            </w:pPr>
          </w:p>
          <w:p w14:paraId="30195CAF" w14:textId="77777777" w:rsidR="00E016A3" w:rsidRPr="00546603" w:rsidRDefault="00E016A3" w:rsidP="001C20BA">
            <w:pPr>
              <w:spacing w:after="0" w:line="240" w:lineRule="auto"/>
              <w:rPr>
                <w:rFonts w:cs="Arial"/>
                <w:b/>
              </w:rPr>
            </w:pPr>
            <w:r w:rsidRPr="00546603">
              <w:rPr>
                <w:rFonts w:cs="Arial"/>
                <w:b/>
              </w:rPr>
              <w:t>Summative</w:t>
            </w:r>
          </w:p>
          <w:p w14:paraId="58056CC1" w14:textId="77777777" w:rsidR="00E016A3" w:rsidRPr="00546603" w:rsidRDefault="00E016A3" w:rsidP="001C20BA">
            <w:pPr>
              <w:spacing w:after="0" w:line="240" w:lineRule="auto"/>
              <w:rPr>
                <w:rFonts w:cs="Arial"/>
                <w:b/>
              </w:rPr>
            </w:pPr>
          </w:p>
        </w:tc>
        <w:tc>
          <w:tcPr>
            <w:tcW w:w="3261" w:type="dxa"/>
          </w:tcPr>
          <w:p w14:paraId="632A1761" w14:textId="77777777" w:rsidR="00E016A3" w:rsidRPr="00546603" w:rsidRDefault="00E016A3" w:rsidP="001C20BA">
            <w:pPr>
              <w:spacing w:after="0" w:line="240" w:lineRule="auto"/>
              <w:rPr>
                <w:rFonts w:cs="Arial"/>
                <w:b/>
              </w:rPr>
            </w:pPr>
            <w:r w:rsidRPr="00546603">
              <w:rPr>
                <w:rFonts w:cs="Arial"/>
                <w:b/>
              </w:rPr>
              <w:t>Content</w:t>
            </w:r>
          </w:p>
          <w:p w14:paraId="60CFDA53" w14:textId="77777777" w:rsidR="00E016A3" w:rsidRPr="00546603" w:rsidRDefault="00E016A3" w:rsidP="001C20BA">
            <w:pPr>
              <w:spacing w:after="0" w:line="240" w:lineRule="auto"/>
              <w:rPr>
                <w:rFonts w:cs="Arial"/>
                <w:b/>
              </w:rPr>
            </w:pPr>
          </w:p>
          <w:p w14:paraId="20F7862F" w14:textId="77777777" w:rsidR="00E016A3" w:rsidRPr="00546603" w:rsidRDefault="00E016A3" w:rsidP="001C20BA">
            <w:pPr>
              <w:spacing w:after="0" w:line="240" w:lineRule="auto"/>
              <w:rPr>
                <w:rFonts w:cs="Arial"/>
                <w:b/>
              </w:rPr>
            </w:pPr>
            <w:r w:rsidRPr="00546603">
              <w:rPr>
                <w:rFonts w:cs="Arial"/>
                <w:b/>
              </w:rPr>
              <w:t>Support</w:t>
            </w:r>
          </w:p>
          <w:p w14:paraId="52E37F5B" w14:textId="77777777" w:rsidR="00E016A3" w:rsidRPr="00546603" w:rsidRDefault="00E016A3" w:rsidP="001C20BA">
            <w:pPr>
              <w:spacing w:after="0" w:line="240" w:lineRule="auto"/>
              <w:rPr>
                <w:rFonts w:cs="Arial"/>
                <w:b/>
              </w:rPr>
            </w:pPr>
          </w:p>
          <w:p w14:paraId="7C99AE6E" w14:textId="77777777" w:rsidR="00E016A3" w:rsidRPr="00546603" w:rsidRDefault="00E016A3" w:rsidP="001C20BA">
            <w:pPr>
              <w:spacing w:after="0" w:line="240" w:lineRule="auto"/>
              <w:rPr>
                <w:rFonts w:cs="Arial"/>
                <w:b/>
              </w:rPr>
            </w:pPr>
            <w:r w:rsidRPr="00546603">
              <w:rPr>
                <w:rFonts w:cs="Arial"/>
                <w:b/>
              </w:rPr>
              <w:t>Reflection and Review</w:t>
            </w:r>
          </w:p>
          <w:p w14:paraId="2EC5B324" w14:textId="77777777" w:rsidR="00E016A3" w:rsidRPr="00546603" w:rsidRDefault="00E016A3" w:rsidP="001C20BA">
            <w:pPr>
              <w:spacing w:after="0" w:line="240" w:lineRule="auto"/>
              <w:rPr>
                <w:rFonts w:cs="Arial"/>
                <w:b/>
              </w:rPr>
            </w:pPr>
          </w:p>
        </w:tc>
        <w:tc>
          <w:tcPr>
            <w:tcW w:w="2131" w:type="dxa"/>
          </w:tcPr>
          <w:p w14:paraId="7176253F" w14:textId="77777777" w:rsidR="00E016A3" w:rsidRPr="00546603" w:rsidRDefault="00E016A3" w:rsidP="001C20BA">
            <w:pPr>
              <w:spacing w:after="0" w:line="240" w:lineRule="auto"/>
              <w:rPr>
                <w:rFonts w:cs="Arial"/>
              </w:rPr>
            </w:pPr>
          </w:p>
        </w:tc>
      </w:tr>
      <w:tr w:rsidR="00E016A3" w:rsidRPr="00546603" w14:paraId="73C89234" w14:textId="77777777" w:rsidTr="001C20BA">
        <w:tc>
          <w:tcPr>
            <w:tcW w:w="567" w:type="dxa"/>
          </w:tcPr>
          <w:p w14:paraId="2EB89935" w14:textId="77777777" w:rsidR="00E016A3" w:rsidRPr="00546603" w:rsidRDefault="00E016A3" w:rsidP="001C20BA">
            <w:pPr>
              <w:spacing w:after="0" w:line="240" w:lineRule="auto"/>
              <w:rPr>
                <w:rFonts w:cs="Arial"/>
                <w:b/>
              </w:rPr>
            </w:pPr>
            <w:r>
              <w:rPr>
                <w:rFonts w:cs="Arial"/>
                <w:b/>
              </w:rPr>
              <w:t>6</w:t>
            </w:r>
          </w:p>
        </w:tc>
        <w:tc>
          <w:tcPr>
            <w:tcW w:w="2122" w:type="dxa"/>
          </w:tcPr>
          <w:p w14:paraId="7ADA5886" w14:textId="77777777" w:rsidR="00E016A3" w:rsidRPr="00546603" w:rsidRDefault="00E016A3" w:rsidP="001C20BA">
            <w:pPr>
              <w:spacing w:after="0" w:line="240" w:lineRule="auto"/>
              <w:rPr>
                <w:rFonts w:cs="Arial"/>
                <w:b/>
              </w:rPr>
            </w:pPr>
          </w:p>
          <w:p w14:paraId="2582F774" w14:textId="77777777" w:rsidR="00E016A3" w:rsidRPr="00546603" w:rsidRDefault="00E016A3" w:rsidP="001C20BA">
            <w:pPr>
              <w:spacing w:after="0" w:line="240" w:lineRule="auto"/>
              <w:rPr>
                <w:rFonts w:cs="Arial"/>
                <w:b/>
              </w:rPr>
            </w:pPr>
          </w:p>
        </w:tc>
        <w:tc>
          <w:tcPr>
            <w:tcW w:w="1701" w:type="dxa"/>
          </w:tcPr>
          <w:p w14:paraId="2C5BF0D6" w14:textId="77777777" w:rsidR="00E016A3" w:rsidRPr="00546603" w:rsidRDefault="00E016A3" w:rsidP="001C20BA">
            <w:pPr>
              <w:spacing w:after="0" w:line="240" w:lineRule="auto"/>
              <w:rPr>
                <w:rFonts w:cs="Arial"/>
              </w:rPr>
            </w:pPr>
          </w:p>
        </w:tc>
        <w:tc>
          <w:tcPr>
            <w:tcW w:w="1984" w:type="dxa"/>
          </w:tcPr>
          <w:p w14:paraId="5E331775" w14:textId="77777777" w:rsidR="00E016A3" w:rsidRPr="00546603" w:rsidRDefault="00E016A3" w:rsidP="001C20BA">
            <w:pPr>
              <w:spacing w:after="0" w:line="240" w:lineRule="auto"/>
              <w:rPr>
                <w:rFonts w:cs="Arial"/>
                <w:b/>
              </w:rPr>
            </w:pPr>
            <w:r w:rsidRPr="00546603">
              <w:rPr>
                <w:rFonts w:cs="Arial"/>
                <w:b/>
              </w:rPr>
              <w:t>Knowledge and Skills and</w:t>
            </w:r>
          </w:p>
          <w:p w14:paraId="6917DBE9" w14:textId="77777777" w:rsidR="00E016A3" w:rsidRPr="00546603" w:rsidRDefault="00E016A3" w:rsidP="001C20BA">
            <w:pPr>
              <w:spacing w:after="0" w:line="240" w:lineRule="auto"/>
              <w:rPr>
                <w:rFonts w:cs="Arial"/>
                <w:b/>
              </w:rPr>
            </w:pPr>
            <w:r w:rsidRPr="00546603">
              <w:rPr>
                <w:rFonts w:cs="Arial"/>
                <w:b/>
              </w:rPr>
              <w:t>Behaviour</w:t>
            </w:r>
          </w:p>
          <w:p w14:paraId="535C75E0" w14:textId="77777777" w:rsidR="00E016A3" w:rsidRPr="00546603" w:rsidRDefault="00E016A3" w:rsidP="001C20BA">
            <w:pPr>
              <w:spacing w:after="0" w:line="240" w:lineRule="auto"/>
              <w:rPr>
                <w:rFonts w:cs="Arial"/>
                <w:b/>
              </w:rPr>
            </w:pPr>
          </w:p>
        </w:tc>
        <w:tc>
          <w:tcPr>
            <w:tcW w:w="2693" w:type="dxa"/>
          </w:tcPr>
          <w:p w14:paraId="1D22F25C" w14:textId="77777777" w:rsidR="00E016A3" w:rsidRPr="00546603" w:rsidRDefault="00E016A3" w:rsidP="001C20BA">
            <w:pPr>
              <w:spacing w:after="0" w:line="240" w:lineRule="auto"/>
              <w:rPr>
                <w:rFonts w:cs="Arial"/>
                <w:b/>
              </w:rPr>
            </w:pPr>
            <w:r w:rsidRPr="00546603">
              <w:rPr>
                <w:rFonts w:cs="Arial"/>
                <w:b/>
              </w:rPr>
              <w:t>Formative</w:t>
            </w:r>
          </w:p>
          <w:p w14:paraId="60B8810C" w14:textId="77777777" w:rsidR="00E016A3" w:rsidRPr="00546603" w:rsidRDefault="00E016A3" w:rsidP="001C20BA">
            <w:pPr>
              <w:spacing w:after="0" w:line="240" w:lineRule="auto"/>
              <w:rPr>
                <w:rFonts w:cs="Arial"/>
              </w:rPr>
            </w:pPr>
          </w:p>
          <w:p w14:paraId="213B8A18" w14:textId="77777777" w:rsidR="00E016A3" w:rsidRPr="00546603" w:rsidRDefault="00E016A3" w:rsidP="001C20BA">
            <w:pPr>
              <w:spacing w:after="0" w:line="240" w:lineRule="auto"/>
              <w:rPr>
                <w:rFonts w:cs="Arial"/>
                <w:b/>
              </w:rPr>
            </w:pPr>
            <w:r w:rsidRPr="00546603">
              <w:rPr>
                <w:rFonts w:cs="Arial"/>
                <w:b/>
              </w:rPr>
              <w:t>Summative</w:t>
            </w:r>
          </w:p>
          <w:p w14:paraId="042D814E" w14:textId="77777777" w:rsidR="00E016A3" w:rsidRPr="00546603" w:rsidRDefault="00E016A3" w:rsidP="001C20BA">
            <w:pPr>
              <w:spacing w:after="0" w:line="240" w:lineRule="auto"/>
              <w:rPr>
                <w:rFonts w:cs="Arial"/>
                <w:b/>
              </w:rPr>
            </w:pPr>
          </w:p>
        </w:tc>
        <w:tc>
          <w:tcPr>
            <w:tcW w:w="3261" w:type="dxa"/>
          </w:tcPr>
          <w:p w14:paraId="60C644DB" w14:textId="77777777" w:rsidR="00E016A3" w:rsidRPr="00546603" w:rsidRDefault="00E016A3" w:rsidP="001C20BA">
            <w:pPr>
              <w:spacing w:after="0" w:line="240" w:lineRule="auto"/>
              <w:rPr>
                <w:rFonts w:cs="Arial"/>
                <w:b/>
              </w:rPr>
            </w:pPr>
            <w:r w:rsidRPr="00546603">
              <w:rPr>
                <w:rFonts w:cs="Arial"/>
                <w:b/>
              </w:rPr>
              <w:t>Content</w:t>
            </w:r>
          </w:p>
          <w:p w14:paraId="314C7641" w14:textId="77777777" w:rsidR="00E016A3" w:rsidRPr="00546603" w:rsidRDefault="00E016A3" w:rsidP="001C20BA">
            <w:pPr>
              <w:spacing w:after="0" w:line="240" w:lineRule="auto"/>
              <w:rPr>
                <w:rFonts w:cs="Arial"/>
                <w:b/>
              </w:rPr>
            </w:pPr>
          </w:p>
          <w:p w14:paraId="5D615648" w14:textId="77777777" w:rsidR="00E016A3" w:rsidRPr="00546603" w:rsidRDefault="00E016A3" w:rsidP="001C20BA">
            <w:pPr>
              <w:spacing w:after="0" w:line="240" w:lineRule="auto"/>
              <w:rPr>
                <w:rFonts w:cs="Arial"/>
                <w:b/>
              </w:rPr>
            </w:pPr>
            <w:r w:rsidRPr="00546603">
              <w:rPr>
                <w:rFonts w:cs="Arial"/>
                <w:b/>
              </w:rPr>
              <w:t>Support</w:t>
            </w:r>
          </w:p>
          <w:p w14:paraId="7A37EA9C" w14:textId="77777777" w:rsidR="00E016A3" w:rsidRPr="00546603" w:rsidRDefault="00E016A3" w:rsidP="001C20BA">
            <w:pPr>
              <w:spacing w:after="0" w:line="240" w:lineRule="auto"/>
              <w:rPr>
                <w:rFonts w:cs="Arial"/>
                <w:b/>
              </w:rPr>
            </w:pPr>
          </w:p>
          <w:p w14:paraId="4E305670" w14:textId="77777777" w:rsidR="00E016A3" w:rsidRPr="00546603" w:rsidRDefault="00E016A3" w:rsidP="001C20BA">
            <w:pPr>
              <w:spacing w:after="0" w:line="240" w:lineRule="auto"/>
              <w:rPr>
                <w:rFonts w:cs="Arial"/>
                <w:b/>
              </w:rPr>
            </w:pPr>
            <w:r w:rsidRPr="00546603">
              <w:rPr>
                <w:rFonts w:cs="Arial"/>
                <w:b/>
              </w:rPr>
              <w:t>Reflection and Review</w:t>
            </w:r>
          </w:p>
          <w:p w14:paraId="2F70D297" w14:textId="77777777" w:rsidR="00E016A3" w:rsidRPr="00546603" w:rsidRDefault="00E016A3" w:rsidP="001C20BA">
            <w:pPr>
              <w:spacing w:after="0" w:line="240" w:lineRule="auto"/>
              <w:rPr>
                <w:rFonts w:cs="Arial"/>
                <w:b/>
              </w:rPr>
            </w:pPr>
          </w:p>
        </w:tc>
        <w:tc>
          <w:tcPr>
            <w:tcW w:w="2131" w:type="dxa"/>
          </w:tcPr>
          <w:p w14:paraId="164BC4C6" w14:textId="77777777" w:rsidR="00E016A3" w:rsidRPr="00546603" w:rsidRDefault="00E016A3" w:rsidP="001C20BA">
            <w:pPr>
              <w:spacing w:after="0" w:line="240" w:lineRule="auto"/>
              <w:rPr>
                <w:rFonts w:cs="Arial"/>
              </w:rPr>
            </w:pPr>
          </w:p>
        </w:tc>
      </w:tr>
    </w:tbl>
    <w:p w14:paraId="147CB019" w14:textId="77777777" w:rsidR="00F1057C" w:rsidRDefault="00F1057C"/>
    <w:sectPr w:rsidR="00F1057C" w:rsidSect="00821C5B">
      <w:pgSz w:w="16838" w:h="11906" w:orient="landscape"/>
      <w:pgMar w:top="709" w:right="1440" w:bottom="1440" w:left="709"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6702E04" w14:textId="77777777" w:rsidR="00BE157E" w:rsidRDefault="00BE157E">
      <w:pPr>
        <w:spacing w:after="0" w:line="240" w:lineRule="auto"/>
      </w:pPr>
      <w:r>
        <w:separator/>
      </w:r>
    </w:p>
  </w:endnote>
  <w:endnote w:type="continuationSeparator" w:id="0">
    <w:p w14:paraId="3F6D5B8C" w14:textId="77777777" w:rsidR="00BE157E" w:rsidRDefault="00BE157E">
      <w:pPr>
        <w:spacing w:after="0" w:line="240" w:lineRule="auto"/>
      </w:pPr>
      <w:r>
        <w:continuationSeparator/>
      </w:r>
    </w:p>
  </w:endnote>
  <w:endnote w:type="continuationNotice" w:id="1">
    <w:p w14:paraId="6BD52619" w14:textId="77777777" w:rsidR="00BE157E" w:rsidRDefault="00BE157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14141777"/>
      <w:docPartObj>
        <w:docPartGallery w:val="Page Numbers (Bottom of Page)"/>
        <w:docPartUnique/>
      </w:docPartObj>
    </w:sdtPr>
    <w:sdtEndPr/>
    <w:sdtContent>
      <w:p w14:paraId="763A1933" w14:textId="77777777" w:rsidR="001C20BA" w:rsidRDefault="00E016A3">
        <w:pPr>
          <w:pStyle w:val="Footer"/>
          <w:jc w:val="center"/>
        </w:pPr>
        <w:r w:rsidRPr="00FC67CA">
          <w:rPr>
            <w:color w:val="2B579A"/>
            <w:shd w:val="clear" w:color="auto" w:fill="E6E6E6"/>
          </w:rPr>
          <w:fldChar w:fldCharType="begin"/>
        </w:r>
        <w:r w:rsidRPr="00FC67CA">
          <w:instrText xml:space="preserve"> PAGE   \* MERGEFORMAT </w:instrText>
        </w:r>
        <w:r w:rsidRPr="00FC67CA">
          <w:rPr>
            <w:color w:val="2B579A"/>
            <w:shd w:val="clear" w:color="auto" w:fill="E6E6E6"/>
          </w:rPr>
          <w:fldChar w:fldCharType="separate"/>
        </w:r>
        <w:r w:rsidRPr="00FC67CA">
          <w:rPr>
            <w:noProof/>
          </w:rPr>
          <w:t>2</w:t>
        </w:r>
        <w:r w:rsidRPr="00FC67CA">
          <w:rPr>
            <w:noProof/>
            <w:color w:val="2B579A"/>
            <w:shd w:val="clear" w:color="auto" w:fill="E6E6E6"/>
          </w:rPr>
          <w:fldChar w:fldCharType="end"/>
        </w:r>
      </w:p>
    </w:sdtContent>
  </w:sdt>
  <w:p w14:paraId="2DE5BC6E" w14:textId="77777777" w:rsidR="001C20BA" w:rsidRDefault="001C20BA" w:rsidP="001C20BA">
    <w:pPr>
      <w:pStyle w:val="Footer"/>
      <w:tabs>
        <w:tab w:val="clear" w:pos="4320"/>
        <w:tab w:val="clear" w:pos="8640"/>
        <w:tab w:val="left" w:pos="3015"/>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E78F956" w14:textId="77777777" w:rsidR="00BE157E" w:rsidRDefault="00BE157E">
      <w:pPr>
        <w:spacing w:after="0" w:line="240" w:lineRule="auto"/>
      </w:pPr>
      <w:r>
        <w:separator/>
      </w:r>
    </w:p>
  </w:footnote>
  <w:footnote w:type="continuationSeparator" w:id="0">
    <w:p w14:paraId="55430F99" w14:textId="77777777" w:rsidR="00BE157E" w:rsidRDefault="00BE157E">
      <w:pPr>
        <w:spacing w:after="0" w:line="240" w:lineRule="auto"/>
      </w:pPr>
      <w:r>
        <w:continuationSeparator/>
      </w:r>
    </w:p>
  </w:footnote>
  <w:footnote w:type="continuationNotice" w:id="1">
    <w:p w14:paraId="6DEF756B" w14:textId="77777777" w:rsidR="00BE157E" w:rsidRDefault="00BE157E">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BA1AD3"/>
    <w:multiLevelType w:val="hybridMultilevel"/>
    <w:tmpl w:val="A9D288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752918"/>
    <w:multiLevelType w:val="hybridMultilevel"/>
    <w:tmpl w:val="F4EA7878"/>
    <w:lvl w:ilvl="0" w:tplc="A880EAEA">
      <w:start w:val="1"/>
      <w:numFmt w:val="bullet"/>
      <w:lvlText w:val=""/>
      <w:lvlJc w:val="left"/>
      <w:pPr>
        <w:ind w:left="360" w:hanging="360"/>
      </w:pPr>
      <w:rPr>
        <w:rFonts w:ascii="Wingdings 3" w:hAnsi="Wingdings 3" w:hint="default"/>
        <w:b w:val="0"/>
        <w:i w:val="0"/>
        <w:color w:val="7ECBB6"/>
        <w:sz w:val="2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AD253D3"/>
    <w:multiLevelType w:val="hybridMultilevel"/>
    <w:tmpl w:val="3716D9BC"/>
    <w:lvl w:ilvl="0" w:tplc="A880EAEA">
      <w:start w:val="1"/>
      <w:numFmt w:val="bullet"/>
      <w:lvlText w:val=""/>
      <w:lvlJc w:val="left"/>
      <w:pPr>
        <w:ind w:left="720" w:hanging="360"/>
      </w:pPr>
      <w:rPr>
        <w:rFonts w:ascii="Wingdings 3" w:hAnsi="Wingdings 3" w:hint="default"/>
        <w:b w:val="0"/>
        <w:i w:val="0"/>
        <w:color w:val="7ECBB6"/>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56505D"/>
    <w:multiLevelType w:val="multilevel"/>
    <w:tmpl w:val="B2804A7E"/>
    <w:lvl w:ilvl="0">
      <w:start w:val="1"/>
      <w:numFmt w:val="decimal"/>
      <w:pStyle w:val="Heading1"/>
      <w:lvlText w:val=""/>
      <w:lvlJc w:val="left"/>
      <w:pPr>
        <w:ind w:left="436" w:hanging="4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numFmt w:val="decimal"/>
      <w:pStyle w:val="Heading2"/>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漀(萏܈萑ﺘ葞܈葠ﺘ䩏"/>
      <w:lvlJc w:val="left"/>
      <w:rPr>
        <w:rFonts w:ascii="Wingdings" w:hAnsi="Wingdings" w:cs="Courier New" w:hint="default"/>
        <w:b w:val="0"/>
        <w:i w:val="0"/>
        <w:color w:val="7ECBB6"/>
        <w:sz w:val="22"/>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numFmt w:val="japaneseLegal"/>
      <w:lvlText w:val="萏৘萑ﺘ葞৘"/>
      <w:lvlJc w:val="left"/>
      <w:rPr>
        <w:rFonts w:ascii="Wingdings" w:hAnsi="Wingdings" w:cs="Courier New" w:hint="default"/>
        <w:b w:val="0"/>
        <w:i w:val="0"/>
        <w:color w:val="7ECBB6"/>
        <w:sz w:val="22"/>
      </w:rPr>
    </w:lvl>
  </w:abstractNum>
  <w:abstractNum w:abstractNumId="4" w15:restartNumberingAfterBreak="0">
    <w:nsid w:val="15470B26"/>
    <w:multiLevelType w:val="hybridMultilevel"/>
    <w:tmpl w:val="A66E43B4"/>
    <w:lvl w:ilvl="0" w:tplc="A880EAEA">
      <w:numFmt w:val="none"/>
      <w:lvlText w:val=""/>
      <w:lvlJc w:val="left"/>
      <w:pPr>
        <w:tabs>
          <w:tab w:val="num" w:pos="360"/>
        </w:tabs>
      </w:pPr>
    </w:lvl>
    <w:lvl w:ilvl="1" w:tplc="08090001">
      <w:numFmt w:val="decimal"/>
      <w:lvlText w:val=""/>
      <w:lvlJc w:val="left"/>
    </w:lvl>
    <w:lvl w:ilvl="2" w:tplc="08090005">
      <w:numFmt w:val="decimal"/>
      <w:lvlText w:val=""/>
      <w:lvlJc w:val="left"/>
    </w:lvl>
    <w:lvl w:ilvl="3" w:tplc="08090001">
      <w:numFmt w:val="decimal"/>
      <w:lvlText w:val=""/>
      <w:lvlJc w:val="left"/>
    </w:lvl>
    <w:lvl w:ilvl="4" w:tplc="08090003">
      <w:numFmt w:val="decimal"/>
      <w:lvlText w:val=""/>
      <w:lvlJc w:val="left"/>
    </w:lvl>
    <w:lvl w:ilvl="5" w:tplc="08090005">
      <w:numFmt w:val="decimal"/>
      <w:lvlText w:val=""/>
      <w:lvlJc w:val="left"/>
    </w:lvl>
    <w:lvl w:ilvl="6" w:tplc="08090001">
      <w:numFmt w:val="decimal"/>
      <w:lvlText w:val=""/>
      <w:lvlJc w:val="left"/>
    </w:lvl>
    <w:lvl w:ilvl="7" w:tplc="08090003">
      <w:numFmt w:val="decimal"/>
      <w:lvlText w:val=""/>
      <w:lvlJc w:val="left"/>
    </w:lvl>
    <w:lvl w:ilvl="8" w:tplc="08090005">
      <w:numFmt w:val="decimal"/>
      <w:lvlText w:val=""/>
      <w:lvlJc w:val="left"/>
    </w:lvl>
  </w:abstractNum>
  <w:abstractNum w:abstractNumId="5" w15:restartNumberingAfterBreak="0">
    <w:nsid w:val="163347CC"/>
    <w:multiLevelType w:val="hybridMultilevel"/>
    <w:tmpl w:val="06A6748A"/>
    <w:lvl w:ilvl="0" w:tplc="A880EAEA">
      <w:numFmt w:val="decimal"/>
      <w:lvlText w:val=""/>
      <w:lvlJc w:val="left"/>
    </w:lvl>
    <w:lvl w:ilvl="1" w:tplc="08090003">
      <w:numFmt w:val="decimal"/>
      <w:lvlText w:val=""/>
      <w:lvlJc w:val="left"/>
    </w:lvl>
    <w:lvl w:ilvl="2" w:tplc="08090005">
      <w:numFmt w:val="decimal"/>
      <w:lvlText w:val=""/>
      <w:lvlJc w:val="left"/>
    </w:lvl>
    <w:lvl w:ilvl="3" w:tplc="08090001">
      <w:numFmt w:val="decimal"/>
      <w:lvlText w:val=""/>
      <w:lvlJc w:val="left"/>
    </w:lvl>
    <w:lvl w:ilvl="4" w:tplc="08090003">
      <w:numFmt w:val="decimal"/>
      <w:lvlText w:val=""/>
      <w:lvlJc w:val="left"/>
    </w:lvl>
    <w:lvl w:ilvl="5" w:tplc="08090005">
      <w:numFmt w:val="decimal"/>
      <w:lvlText w:val=""/>
      <w:lvlJc w:val="left"/>
    </w:lvl>
    <w:lvl w:ilvl="6" w:tplc="08090001">
      <w:numFmt w:val="decimal"/>
      <w:lvlText w:val=""/>
      <w:lvlJc w:val="left"/>
    </w:lvl>
    <w:lvl w:ilvl="7" w:tplc="08090003">
      <w:numFmt w:val="decimal"/>
      <w:lvlText w:val=""/>
      <w:lvlJc w:val="left"/>
    </w:lvl>
    <w:lvl w:ilvl="8" w:tplc="08090005">
      <w:numFmt w:val="decimal"/>
      <w:lvlText w:val=""/>
      <w:lvlJc w:val="left"/>
    </w:lvl>
  </w:abstractNum>
  <w:abstractNum w:abstractNumId="6" w15:restartNumberingAfterBreak="0">
    <w:nsid w:val="1C5D54DB"/>
    <w:multiLevelType w:val="hybridMultilevel"/>
    <w:tmpl w:val="3DBCD600"/>
    <w:lvl w:ilvl="0" w:tplc="466C0B78">
      <w:numFmt w:val="decimal"/>
      <w:lvlText w:val=""/>
      <w:lvlJc w:val="left"/>
    </w:lvl>
    <w:lvl w:ilvl="1" w:tplc="638ED028">
      <w:numFmt w:val="decimal"/>
      <w:lvlText w:val=""/>
      <w:lvlJc w:val="left"/>
    </w:lvl>
    <w:lvl w:ilvl="2" w:tplc="0D90BE68">
      <w:numFmt w:val="decimal"/>
      <w:lvlText w:val=""/>
      <w:lvlJc w:val="left"/>
    </w:lvl>
    <w:lvl w:ilvl="3" w:tplc="4488752C">
      <w:numFmt w:val="decimal"/>
      <w:lvlText w:val=""/>
      <w:lvlJc w:val="left"/>
    </w:lvl>
    <w:lvl w:ilvl="4" w:tplc="8DF09D36">
      <w:numFmt w:val="decimal"/>
      <w:lvlText w:val=""/>
      <w:lvlJc w:val="left"/>
    </w:lvl>
    <w:lvl w:ilvl="5" w:tplc="8648EB4E">
      <w:numFmt w:val="decimal"/>
      <w:lvlText w:val=""/>
      <w:lvlJc w:val="left"/>
    </w:lvl>
    <w:lvl w:ilvl="6" w:tplc="928A2402">
      <w:numFmt w:val="decimal"/>
      <w:lvlText w:val=""/>
      <w:lvlJc w:val="left"/>
    </w:lvl>
    <w:lvl w:ilvl="7" w:tplc="DE32CBEC">
      <w:numFmt w:val="decimal"/>
      <w:lvlText w:val=""/>
      <w:lvlJc w:val="left"/>
    </w:lvl>
    <w:lvl w:ilvl="8" w:tplc="AFF4A592">
      <w:numFmt w:val="decimal"/>
      <w:lvlText w:val=""/>
      <w:lvlJc w:val="left"/>
    </w:lvl>
  </w:abstractNum>
  <w:abstractNum w:abstractNumId="7" w15:restartNumberingAfterBreak="0">
    <w:nsid w:val="1FA66733"/>
    <w:multiLevelType w:val="hybridMultilevel"/>
    <w:tmpl w:val="A5C069D4"/>
    <w:lvl w:ilvl="0" w:tplc="A880EAEA">
      <w:numFmt w:val="decimal"/>
      <w:lvlText w:val=""/>
      <w:lvlJc w:val="left"/>
    </w:lvl>
    <w:lvl w:ilvl="1" w:tplc="08090003">
      <w:numFmt w:val="decimal"/>
      <w:lvlText w:val=""/>
      <w:lvlJc w:val="left"/>
    </w:lvl>
    <w:lvl w:ilvl="2" w:tplc="08090005">
      <w:numFmt w:val="decimal"/>
      <w:lvlText w:val=""/>
      <w:lvlJc w:val="left"/>
    </w:lvl>
    <w:lvl w:ilvl="3" w:tplc="08090001">
      <w:numFmt w:val="decimal"/>
      <w:lvlText w:val=""/>
      <w:lvlJc w:val="left"/>
    </w:lvl>
    <w:lvl w:ilvl="4" w:tplc="08090003">
      <w:numFmt w:val="decimal"/>
      <w:lvlText w:val=""/>
      <w:lvlJc w:val="left"/>
    </w:lvl>
    <w:lvl w:ilvl="5" w:tplc="08090005">
      <w:numFmt w:val="decimal"/>
      <w:lvlText w:val=""/>
      <w:lvlJc w:val="left"/>
    </w:lvl>
    <w:lvl w:ilvl="6" w:tplc="08090001">
      <w:numFmt w:val="decimal"/>
      <w:lvlText w:val=""/>
      <w:lvlJc w:val="left"/>
    </w:lvl>
    <w:lvl w:ilvl="7" w:tplc="08090003">
      <w:numFmt w:val="decimal"/>
      <w:lvlText w:val=""/>
      <w:lvlJc w:val="left"/>
    </w:lvl>
    <w:lvl w:ilvl="8" w:tplc="08090005">
      <w:numFmt w:val="decimal"/>
      <w:lvlText w:val=""/>
      <w:lvlJc w:val="left"/>
    </w:lvl>
  </w:abstractNum>
  <w:abstractNum w:abstractNumId="8" w15:restartNumberingAfterBreak="0">
    <w:nsid w:val="23BC21AE"/>
    <w:multiLevelType w:val="multilevel"/>
    <w:tmpl w:val="D3E8EB1A"/>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24A624E6"/>
    <w:multiLevelType w:val="hybridMultilevel"/>
    <w:tmpl w:val="98B27E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A7C7EEA"/>
    <w:multiLevelType w:val="hybridMultilevel"/>
    <w:tmpl w:val="B5C01A3A"/>
    <w:lvl w:ilvl="0" w:tplc="A880EAEA">
      <w:numFmt w:val="decimal"/>
      <w:lvlText w:val=""/>
      <w:lvlJc w:val="left"/>
    </w:lvl>
    <w:lvl w:ilvl="1" w:tplc="08090003">
      <w:numFmt w:val="decimal"/>
      <w:lvlText w:val=""/>
      <w:lvlJc w:val="left"/>
    </w:lvl>
    <w:lvl w:ilvl="2" w:tplc="08090005">
      <w:numFmt w:val="decimal"/>
      <w:lvlText w:val=""/>
      <w:lvlJc w:val="left"/>
    </w:lvl>
    <w:lvl w:ilvl="3" w:tplc="08090001">
      <w:numFmt w:val="decimal"/>
      <w:lvlText w:val=""/>
      <w:lvlJc w:val="left"/>
    </w:lvl>
    <w:lvl w:ilvl="4" w:tplc="08090003">
      <w:numFmt w:val="decimal"/>
      <w:lvlText w:val=""/>
      <w:lvlJc w:val="left"/>
    </w:lvl>
    <w:lvl w:ilvl="5" w:tplc="08090005">
      <w:numFmt w:val="decimal"/>
      <w:lvlText w:val=""/>
      <w:lvlJc w:val="left"/>
    </w:lvl>
    <w:lvl w:ilvl="6" w:tplc="08090001">
      <w:numFmt w:val="decimal"/>
      <w:lvlText w:val=""/>
      <w:lvlJc w:val="left"/>
    </w:lvl>
    <w:lvl w:ilvl="7" w:tplc="08090003">
      <w:numFmt w:val="decimal"/>
      <w:lvlText w:val=""/>
      <w:lvlJc w:val="left"/>
    </w:lvl>
    <w:lvl w:ilvl="8" w:tplc="08090005">
      <w:numFmt w:val="decimal"/>
      <w:lvlText w:val=""/>
      <w:lvlJc w:val="left"/>
    </w:lvl>
  </w:abstractNum>
  <w:abstractNum w:abstractNumId="11" w15:restartNumberingAfterBreak="0">
    <w:nsid w:val="2D9328DB"/>
    <w:multiLevelType w:val="multilevel"/>
    <w:tmpl w:val="08090021"/>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30CA6EAF"/>
    <w:multiLevelType w:val="hybridMultilevel"/>
    <w:tmpl w:val="15106624"/>
    <w:lvl w:ilvl="0" w:tplc="A880EAEA">
      <w:start w:val="1"/>
      <w:numFmt w:val="bullet"/>
      <w:lvlText w:val=""/>
      <w:lvlJc w:val="left"/>
      <w:pPr>
        <w:ind w:left="720" w:hanging="360"/>
      </w:pPr>
      <w:rPr>
        <w:rFonts w:ascii="Wingdings 3" w:hAnsi="Wingdings 3" w:hint="default"/>
        <w:b w:val="0"/>
        <w:i w:val="0"/>
        <w:color w:val="7ECBB6"/>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40729C9"/>
    <w:multiLevelType w:val="hybridMultilevel"/>
    <w:tmpl w:val="25A811D0"/>
    <w:lvl w:ilvl="0" w:tplc="08090001">
      <w:start w:val="1"/>
      <w:numFmt w:val="bullet"/>
      <w:lvlText w:val=""/>
      <w:lvlJc w:val="left"/>
      <w:rPr>
        <w:rFonts w:ascii="Symbol" w:hAnsi="Symbol"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15:restartNumberingAfterBreak="0">
    <w:nsid w:val="342A63E7"/>
    <w:multiLevelType w:val="hybridMultilevel"/>
    <w:tmpl w:val="30605976"/>
    <w:lvl w:ilvl="0" w:tplc="20D02CE8">
      <w:numFmt w:val="decimal"/>
      <w:lvlText w:val=""/>
      <w:lvlJc w:val="left"/>
    </w:lvl>
    <w:lvl w:ilvl="1" w:tplc="08090019">
      <w:numFmt w:val="decimal"/>
      <w:lvlText w:val=""/>
      <w:lvlJc w:val="left"/>
    </w:lvl>
    <w:lvl w:ilvl="2" w:tplc="0809001B">
      <w:numFmt w:val="decimal"/>
      <w:lvlText w:val=""/>
      <w:lvlJc w:val="left"/>
    </w:lvl>
    <w:lvl w:ilvl="3" w:tplc="0809000F">
      <w:numFmt w:val="decimal"/>
      <w:lvlText w:val=""/>
      <w:lvlJc w:val="left"/>
    </w:lvl>
    <w:lvl w:ilvl="4" w:tplc="08090019">
      <w:numFmt w:val="decimal"/>
      <w:lvlText w:val=""/>
      <w:lvlJc w:val="left"/>
    </w:lvl>
    <w:lvl w:ilvl="5" w:tplc="0809001B">
      <w:numFmt w:val="decimal"/>
      <w:lvlText w:val=""/>
      <w:lvlJc w:val="left"/>
    </w:lvl>
    <w:lvl w:ilvl="6" w:tplc="0809000F">
      <w:numFmt w:val="decimal"/>
      <w:lvlText w:val=""/>
      <w:lvlJc w:val="left"/>
    </w:lvl>
    <w:lvl w:ilvl="7" w:tplc="08090019">
      <w:numFmt w:val="decimal"/>
      <w:lvlText w:val=""/>
      <w:lvlJc w:val="left"/>
    </w:lvl>
    <w:lvl w:ilvl="8" w:tplc="0809001B">
      <w:numFmt w:val="decimal"/>
      <w:lvlText w:val=""/>
      <w:lvlJc w:val="left"/>
    </w:lvl>
  </w:abstractNum>
  <w:abstractNum w:abstractNumId="15" w15:restartNumberingAfterBreak="0">
    <w:nsid w:val="35287811"/>
    <w:multiLevelType w:val="hybridMultilevel"/>
    <w:tmpl w:val="F94A1B1E"/>
    <w:lvl w:ilvl="0" w:tplc="466C0B78">
      <w:numFmt w:val="decimal"/>
      <w:lvlText w:val=""/>
      <w:lvlJc w:val="left"/>
    </w:lvl>
    <w:lvl w:ilvl="1" w:tplc="A880EAEA">
      <w:numFmt w:val="decimal"/>
      <w:lvlText w:val=""/>
      <w:lvlJc w:val="left"/>
    </w:lvl>
    <w:lvl w:ilvl="2" w:tplc="0D90BE68">
      <w:numFmt w:val="decimal"/>
      <w:lvlText w:val=""/>
      <w:lvlJc w:val="left"/>
    </w:lvl>
    <w:lvl w:ilvl="3" w:tplc="4488752C">
      <w:numFmt w:val="decimal"/>
      <w:lvlText w:val=""/>
      <w:lvlJc w:val="left"/>
    </w:lvl>
    <w:lvl w:ilvl="4" w:tplc="8DF09D36">
      <w:numFmt w:val="decimal"/>
      <w:lvlText w:val=""/>
      <w:lvlJc w:val="left"/>
    </w:lvl>
    <w:lvl w:ilvl="5" w:tplc="8648EB4E">
      <w:numFmt w:val="decimal"/>
      <w:lvlText w:val=""/>
      <w:lvlJc w:val="left"/>
    </w:lvl>
    <w:lvl w:ilvl="6" w:tplc="928A2402">
      <w:numFmt w:val="decimal"/>
      <w:lvlText w:val=""/>
      <w:lvlJc w:val="left"/>
    </w:lvl>
    <w:lvl w:ilvl="7" w:tplc="DE32CBEC">
      <w:numFmt w:val="decimal"/>
      <w:lvlText w:val=""/>
      <w:lvlJc w:val="left"/>
    </w:lvl>
    <w:lvl w:ilvl="8" w:tplc="AFF4A592">
      <w:numFmt w:val="decimal"/>
      <w:lvlText w:val=""/>
      <w:lvlJc w:val="left"/>
    </w:lvl>
  </w:abstractNum>
  <w:abstractNum w:abstractNumId="16" w15:restartNumberingAfterBreak="0">
    <w:nsid w:val="35F07ABC"/>
    <w:multiLevelType w:val="hybridMultilevel"/>
    <w:tmpl w:val="BFD832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7696E5F"/>
    <w:multiLevelType w:val="hybridMultilevel"/>
    <w:tmpl w:val="B1660F3E"/>
    <w:lvl w:ilvl="0" w:tplc="A880EAEA">
      <w:numFmt w:val="decimal"/>
      <w:lvlText w:val=""/>
      <w:lvlJc w:val="left"/>
    </w:lvl>
    <w:lvl w:ilvl="1" w:tplc="08090003">
      <w:numFmt w:val="decimal"/>
      <w:lvlText w:val=""/>
      <w:lvlJc w:val="left"/>
    </w:lvl>
    <w:lvl w:ilvl="2" w:tplc="08090005">
      <w:numFmt w:val="decimal"/>
      <w:lvlText w:val=""/>
      <w:lvlJc w:val="left"/>
    </w:lvl>
    <w:lvl w:ilvl="3" w:tplc="08090001">
      <w:numFmt w:val="decimal"/>
      <w:lvlText w:val=""/>
      <w:lvlJc w:val="left"/>
    </w:lvl>
    <w:lvl w:ilvl="4" w:tplc="08090003">
      <w:numFmt w:val="decimal"/>
      <w:lvlText w:val=""/>
      <w:lvlJc w:val="left"/>
    </w:lvl>
    <w:lvl w:ilvl="5" w:tplc="08090005">
      <w:numFmt w:val="decimal"/>
      <w:lvlText w:val=""/>
      <w:lvlJc w:val="left"/>
    </w:lvl>
    <w:lvl w:ilvl="6" w:tplc="08090001">
      <w:numFmt w:val="decimal"/>
      <w:lvlText w:val=""/>
      <w:lvlJc w:val="left"/>
    </w:lvl>
    <w:lvl w:ilvl="7" w:tplc="08090003">
      <w:numFmt w:val="decimal"/>
      <w:lvlText w:val=""/>
      <w:lvlJc w:val="left"/>
    </w:lvl>
    <w:lvl w:ilvl="8" w:tplc="08090005">
      <w:numFmt w:val="decimal"/>
      <w:lvlText w:val=""/>
      <w:lvlJc w:val="left"/>
    </w:lvl>
  </w:abstractNum>
  <w:abstractNum w:abstractNumId="18" w15:restartNumberingAfterBreak="0">
    <w:nsid w:val="376C76C9"/>
    <w:multiLevelType w:val="hybridMultilevel"/>
    <w:tmpl w:val="C2384F10"/>
    <w:lvl w:ilvl="0" w:tplc="08090001">
      <w:numFmt w:val="decimal"/>
      <w:lvlText w:val=""/>
      <w:lvlJc w:val="left"/>
    </w:lvl>
    <w:lvl w:ilvl="1" w:tplc="08090003">
      <w:numFmt w:val="decimal"/>
      <w:lvlText w:val=""/>
      <w:lvlJc w:val="left"/>
    </w:lvl>
    <w:lvl w:ilvl="2" w:tplc="08090005">
      <w:numFmt w:val="decimal"/>
      <w:lvlText w:val=""/>
      <w:lvlJc w:val="left"/>
    </w:lvl>
    <w:lvl w:ilvl="3" w:tplc="08090001">
      <w:numFmt w:val="decimal"/>
      <w:lvlText w:val=""/>
      <w:lvlJc w:val="left"/>
    </w:lvl>
    <w:lvl w:ilvl="4" w:tplc="08090003">
      <w:numFmt w:val="decimal"/>
      <w:lvlText w:val=""/>
      <w:lvlJc w:val="left"/>
    </w:lvl>
    <w:lvl w:ilvl="5" w:tplc="08090005">
      <w:numFmt w:val="decimal"/>
      <w:lvlText w:val=""/>
      <w:lvlJc w:val="left"/>
    </w:lvl>
    <w:lvl w:ilvl="6" w:tplc="08090001">
      <w:numFmt w:val="decimal"/>
      <w:lvlText w:val=""/>
      <w:lvlJc w:val="left"/>
    </w:lvl>
    <w:lvl w:ilvl="7" w:tplc="08090003">
      <w:numFmt w:val="decimal"/>
      <w:lvlText w:val=""/>
      <w:lvlJc w:val="left"/>
    </w:lvl>
    <w:lvl w:ilvl="8" w:tplc="08090005">
      <w:numFmt w:val="decimal"/>
      <w:lvlText w:val=""/>
      <w:lvlJc w:val="left"/>
    </w:lvl>
  </w:abstractNum>
  <w:abstractNum w:abstractNumId="19" w15:restartNumberingAfterBreak="0">
    <w:nsid w:val="380134A3"/>
    <w:multiLevelType w:val="hybridMultilevel"/>
    <w:tmpl w:val="5F2213CA"/>
    <w:lvl w:ilvl="0" w:tplc="461401B2">
      <w:start w:val="1"/>
      <w:numFmt w:val="decimal"/>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20" w15:restartNumberingAfterBreak="0">
    <w:nsid w:val="393D0914"/>
    <w:multiLevelType w:val="hybridMultilevel"/>
    <w:tmpl w:val="4F780AE8"/>
    <w:lvl w:ilvl="0" w:tplc="A880EAEA">
      <w:numFmt w:val="decimal"/>
      <w:lvlText w:val=""/>
      <w:lvlJc w:val="left"/>
    </w:lvl>
    <w:lvl w:ilvl="1" w:tplc="08090003">
      <w:numFmt w:val="decimal"/>
      <w:lvlText w:val=""/>
      <w:lvlJc w:val="left"/>
    </w:lvl>
    <w:lvl w:ilvl="2" w:tplc="08090005">
      <w:numFmt w:val="decimal"/>
      <w:lvlText w:val=""/>
      <w:lvlJc w:val="left"/>
    </w:lvl>
    <w:lvl w:ilvl="3" w:tplc="08090001">
      <w:numFmt w:val="decimal"/>
      <w:lvlText w:val=""/>
      <w:lvlJc w:val="left"/>
    </w:lvl>
    <w:lvl w:ilvl="4" w:tplc="08090003">
      <w:numFmt w:val="decimal"/>
      <w:lvlText w:val=""/>
      <w:lvlJc w:val="left"/>
    </w:lvl>
    <w:lvl w:ilvl="5" w:tplc="08090005">
      <w:numFmt w:val="decimal"/>
      <w:lvlText w:val=""/>
      <w:lvlJc w:val="left"/>
    </w:lvl>
    <w:lvl w:ilvl="6" w:tplc="08090001">
      <w:numFmt w:val="decimal"/>
      <w:lvlText w:val=""/>
      <w:lvlJc w:val="left"/>
    </w:lvl>
    <w:lvl w:ilvl="7" w:tplc="08090003">
      <w:numFmt w:val="decimal"/>
      <w:lvlText w:val=""/>
      <w:lvlJc w:val="left"/>
    </w:lvl>
    <w:lvl w:ilvl="8" w:tplc="08090005">
      <w:numFmt w:val="decimal"/>
      <w:lvlText w:val=""/>
      <w:lvlJc w:val="left"/>
    </w:lvl>
  </w:abstractNum>
  <w:abstractNum w:abstractNumId="21" w15:restartNumberingAfterBreak="0">
    <w:nsid w:val="3A41180E"/>
    <w:multiLevelType w:val="multilevel"/>
    <w:tmpl w:val="0CE065C0"/>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3BB551C6"/>
    <w:multiLevelType w:val="hybridMultilevel"/>
    <w:tmpl w:val="EE6085EE"/>
    <w:lvl w:ilvl="0" w:tplc="A880EAEA">
      <w:numFmt w:val="decimal"/>
      <w:lvlText w:val=""/>
      <w:lvlJc w:val="left"/>
    </w:lvl>
    <w:lvl w:ilvl="1" w:tplc="08090003">
      <w:numFmt w:val="decimal"/>
      <w:lvlText w:val=""/>
      <w:lvlJc w:val="left"/>
    </w:lvl>
    <w:lvl w:ilvl="2" w:tplc="08090005">
      <w:numFmt w:val="decimal"/>
      <w:lvlText w:val=""/>
      <w:lvlJc w:val="left"/>
    </w:lvl>
    <w:lvl w:ilvl="3" w:tplc="08090001">
      <w:numFmt w:val="decimal"/>
      <w:lvlText w:val=""/>
      <w:lvlJc w:val="left"/>
    </w:lvl>
    <w:lvl w:ilvl="4" w:tplc="08090003">
      <w:numFmt w:val="decimal"/>
      <w:lvlText w:val=""/>
      <w:lvlJc w:val="left"/>
    </w:lvl>
    <w:lvl w:ilvl="5" w:tplc="08090005">
      <w:numFmt w:val="decimal"/>
      <w:lvlText w:val=""/>
      <w:lvlJc w:val="left"/>
    </w:lvl>
    <w:lvl w:ilvl="6" w:tplc="08090001">
      <w:numFmt w:val="decimal"/>
      <w:lvlText w:val=""/>
      <w:lvlJc w:val="left"/>
    </w:lvl>
    <w:lvl w:ilvl="7" w:tplc="08090003">
      <w:numFmt w:val="decimal"/>
      <w:lvlText w:val=""/>
      <w:lvlJc w:val="left"/>
    </w:lvl>
    <w:lvl w:ilvl="8" w:tplc="08090005">
      <w:numFmt w:val="decimal"/>
      <w:lvlText w:val=""/>
      <w:lvlJc w:val="left"/>
    </w:lvl>
  </w:abstractNum>
  <w:abstractNum w:abstractNumId="23" w15:restartNumberingAfterBreak="0">
    <w:nsid w:val="40CD41E4"/>
    <w:multiLevelType w:val="hybridMultilevel"/>
    <w:tmpl w:val="393C45CE"/>
    <w:lvl w:ilvl="0" w:tplc="A880EAEA">
      <w:numFmt w:val="decimal"/>
      <w:lvlText w:val=""/>
      <w:lvlJc w:val="left"/>
    </w:lvl>
    <w:lvl w:ilvl="1" w:tplc="08090003">
      <w:numFmt w:val="decimal"/>
      <w:lvlText w:val=""/>
      <w:lvlJc w:val="left"/>
    </w:lvl>
    <w:lvl w:ilvl="2" w:tplc="08090005">
      <w:numFmt w:val="decimal"/>
      <w:lvlText w:val=""/>
      <w:lvlJc w:val="left"/>
    </w:lvl>
    <w:lvl w:ilvl="3" w:tplc="08090001">
      <w:numFmt w:val="decimal"/>
      <w:lvlText w:val=""/>
      <w:lvlJc w:val="left"/>
    </w:lvl>
    <w:lvl w:ilvl="4" w:tplc="08090003">
      <w:numFmt w:val="decimal"/>
      <w:lvlText w:val=""/>
      <w:lvlJc w:val="left"/>
    </w:lvl>
    <w:lvl w:ilvl="5" w:tplc="08090005">
      <w:numFmt w:val="decimal"/>
      <w:lvlText w:val=""/>
      <w:lvlJc w:val="left"/>
    </w:lvl>
    <w:lvl w:ilvl="6" w:tplc="08090001">
      <w:numFmt w:val="decimal"/>
      <w:lvlText w:val=""/>
      <w:lvlJc w:val="left"/>
    </w:lvl>
    <w:lvl w:ilvl="7" w:tplc="08090003">
      <w:numFmt w:val="decimal"/>
      <w:lvlText w:val=""/>
      <w:lvlJc w:val="left"/>
    </w:lvl>
    <w:lvl w:ilvl="8" w:tplc="08090005">
      <w:numFmt w:val="decimal"/>
      <w:lvlText w:val=""/>
      <w:lvlJc w:val="left"/>
    </w:lvl>
  </w:abstractNum>
  <w:abstractNum w:abstractNumId="24" w15:restartNumberingAfterBreak="0">
    <w:nsid w:val="44A522B2"/>
    <w:multiLevelType w:val="multilevel"/>
    <w:tmpl w:val="7C5674A0"/>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466559A4"/>
    <w:multiLevelType w:val="multilevel"/>
    <w:tmpl w:val="FA5EA2D4"/>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46CD5858"/>
    <w:multiLevelType w:val="hybridMultilevel"/>
    <w:tmpl w:val="C480F3F8"/>
    <w:lvl w:ilvl="0" w:tplc="A880EAEA">
      <w:numFmt w:val="decimal"/>
      <w:lvlText w:val=""/>
      <w:lvlJc w:val="left"/>
    </w:lvl>
    <w:lvl w:ilvl="1" w:tplc="08090003">
      <w:numFmt w:val="decimal"/>
      <w:lvlText w:val=""/>
      <w:lvlJc w:val="left"/>
    </w:lvl>
    <w:lvl w:ilvl="2" w:tplc="08090005">
      <w:numFmt w:val="decimal"/>
      <w:lvlText w:val=""/>
      <w:lvlJc w:val="left"/>
    </w:lvl>
    <w:lvl w:ilvl="3" w:tplc="08090001">
      <w:numFmt w:val="decimal"/>
      <w:lvlText w:val=""/>
      <w:lvlJc w:val="left"/>
    </w:lvl>
    <w:lvl w:ilvl="4" w:tplc="08090003">
      <w:numFmt w:val="decimal"/>
      <w:lvlText w:val=""/>
      <w:lvlJc w:val="left"/>
    </w:lvl>
    <w:lvl w:ilvl="5" w:tplc="08090005">
      <w:numFmt w:val="decimal"/>
      <w:lvlText w:val=""/>
      <w:lvlJc w:val="left"/>
    </w:lvl>
    <w:lvl w:ilvl="6" w:tplc="08090001">
      <w:numFmt w:val="decimal"/>
      <w:lvlText w:val=""/>
      <w:lvlJc w:val="left"/>
    </w:lvl>
    <w:lvl w:ilvl="7" w:tplc="08090003">
      <w:numFmt w:val="decimal"/>
      <w:lvlText w:val=""/>
      <w:lvlJc w:val="left"/>
    </w:lvl>
    <w:lvl w:ilvl="8" w:tplc="08090005">
      <w:numFmt w:val="decimal"/>
      <w:lvlText w:val=""/>
      <w:lvlJc w:val="left"/>
    </w:lvl>
  </w:abstractNum>
  <w:abstractNum w:abstractNumId="27" w15:restartNumberingAfterBreak="0">
    <w:nsid w:val="470005AB"/>
    <w:multiLevelType w:val="hybridMultilevel"/>
    <w:tmpl w:val="010A2002"/>
    <w:lvl w:ilvl="0" w:tplc="A880EAEA">
      <w:numFmt w:val="decimal"/>
      <w:lvlText w:val=""/>
      <w:lvlJc w:val="left"/>
    </w:lvl>
    <w:lvl w:ilvl="1" w:tplc="08090003">
      <w:numFmt w:val="decimal"/>
      <w:lvlText w:val=""/>
      <w:lvlJc w:val="left"/>
    </w:lvl>
    <w:lvl w:ilvl="2" w:tplc="08090005">
      <w:numFmt w:val="decimal"/>
      <w:lvlText w:val=""/>
      <w:lvlJc w:val="left"/>
    </w:lvl>
    <w:lvl w:ilvl="3" w:tplc="08090001">
      <w:numFmt w:val="decimal"/>
      <w:lvlText w:val=""/>
      <w:lvlJc w:val="left"/>
    </w:lvl>
    <w:lvl w:ilvl="4" w:tplc="08090003">
      <w:numFmt w:val="decimal"/>
      <w:lvlText w:val=""/>
      <w:lvlJc w:val="left"/>
    </w:lvl>
    <w:lvl w:ilvl="5" w:tplc="08090005">
      <w:numFmt w:val="decimal"/>
      <w:lvlText w:val=""/>
      <w:lvlJc w:val="left"/>
    </w:lvl>
    <w:lvl w:ilvl="6" w:tplc="08090001">
      <w:numFmt w:val="decimal"/>
      <w:lvlText w:val=""/>
      <w:lvlJc w:val="left"/>
    </w:lvl>
    <w:lvl w:ilvl="7" w:tplc="08090003">
      <w:numFmt w:val="decimal"/>
      <w:lvlText w:val=""/>
      <w:lvlJc w:val="left"/>
    </w:lvl>
    <w:lvl w:ilvl="8" w:tplc="08090005">
      <w:numFmt w:val="decimal"/>
      <w:lvlText w:val=""/>
      <w:lvlJc w:val="left"/>
    </w:lvl>
  </w:abstractNum>
  <w:abstractNum w:abstractNumId="28" w15:restartNumberingAfterBreak="0">
    <w:nsid w:val="506D26EF"/>
    <w:multiLevelType w:val="hybridMultilevel"/>
    <w:tmpl w:val="FB24346A"/>
    <w:lvl w:ilvl="0" w:tplc="A880EAEA">
      <w:numFmt w:val="decimal"/>
      <w:lvlText w:val=""/>
      <w:lvlJc w:val="left"/>
    </w:lvl>
    <w:lvl w:ilvl="1" w:tplc="08090003">
      <w:numFmt w:val="decimal"/>
      <w:lvlText w:val=""/>
      <w:lvlJc w:val="left"/>
    </w:lvl>
    <w:lvl w:ilvl="2" w:tplc="08090005">
      <w:numFmt w:val="decimal"/>
      <w:lvlText w:val=""/>
      <w:lvlJc w:val="left"/>
    </w:lvl>
    <w:lvl w:ilvl="3" w:tplc="08090001">
      <w:numFmt w:val="decimal"/>
      <w:lvlText w:val=""/>
      <w:lvlJc w:val="left"/>
    </w:lvl>
    <w:lvl w:ilvl="4" w:tplc="08090003">
      <w:numFmt w:val="decimal"/>
      <w:lvlText w:val=""/>
      <w:lvlJc w:val="left"/>
    </w:lvl>
    <w:lvl w:ilvl="5" w:tplc="08090005">
      <w:numFmt w:val="decimal"/>
      <w:lvlText w:val=""/>
      <w:lvlJc w:val="left"/>
    </w:lvl>
    <w:lvl w:ilvl="6" w:tplc="08090001">
      <w:numFmt w:val="decimal"/>
      <w:lvlText w:val=""/>
      <w:lvlJc w:val="left"/>
    </w:lvl>
    <w:lvl w:ilvl="7" w:tplc="08090003">
      <w:numFmt w:val="decimal"/>
      <w:lvlText w:val=""/>
      <w:lvlJc w:val="left"/>
    </w:lvl>
    <w:lvl w:ilvl="8" w:tplc="08090005">
      <w:numFmt w:val="decimal"/>
      <w:lvlText w:val=""/>
      <w:lvlJc w:val="left"/>
    </w:lvl>
  </w:abstractNum>
  <w:abstractNum w:abstractNumId="29" w15:restartNumberingAfterBreak="0">
    <w:nsid w:val="551A0FFA"/>
    <w:multiLevelType w:val="hybridMultilevel"/>
    <w:tmpl w:val="3C88989E"/>
    <w:lvl w:ilvl="0" w:tplc="A880EAEA">
      <w:numFmt w:val="decimal"/>
      <w:lvlText w:val=""/>
      <w:lvlJc w:val="left"/>
    </w:lvl>
    <w:lvl w:ilvl="1" w:tplc="08090003">
      <w:numFmt w:val="decimal"/>
      <w:lvlText w:val=""/>
      <w:lvlJc w:val="left"/>
    </w:lvl>
    <w:lvl w:ilvl="2" w:tplc="08090005">
      <w:numFmt w:val="decimal"/>
      <w:lvlText w:val=""/>
      <w:lvlJc w:val="left"/>
    </w:lvl>
    <w:lvl w:ilvl="3" w:tplc="08090001">
      <w:numFmt w:val="decimal"/>
      <w:lvlText w:val=""/>
      <w:lvlJc w:val="left"/>
    </w:lvl>
    <w:lvl w:ilvl="4" w:tplc="08090003">
      <w:numFmt w:val="decimal"/>
      <w:lvlText w:val=""/>
      <w:lvlJc w:val="left"/>
    </w:lvl>
    <w:lvl w:ilvl="5" w:tplc="08090005">
      <w:numFmt w:val="decimal"/>
      <w:lvlText w:val=""/>
      <w:lvlJc w:val="left"/>
    </w:lvl>
    <w:lvl w:ilvl="6" w:tplc="08090001">
      <w:numFmt w:val="decimal"/>
      <w:lvlText w:val=""/>
      <w:lvlJc w:val="left"/>
    </w:lvl>
    <w:lvl w:ilvl="7" w:tplc="08090003">
      <w:numFmt w:val="decimal"/>
      <w:lvlText w:val=""/>
      <w:lvlJc w:val="left"/>
    </w:lvl>
    <w:lvl w:ilvl="8" w:tplc="08090005">
      <w:numFmt w:val="decimal"/>
      <w:lvlText w:val=""/>
      <w:lvlJc w:val="left"/>
    </w:lvl>
  </w:abstractNum>
  <w:abstractNum w:abstractNumId="30" w15:restartNumberingAfterBreak="0">
    <w:nsid w:val="56B114F2"/>
    <w:multiLevelType w:val="hybridMultilevel"/>
    <w:tmpl w:val="98CEBD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76F155E"/>
    <w:multiLevelType w:val="multilevel"/>
    <w:tmpl w:val="EA0C62D4"/>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5E215566"/>
    <w:multiLevelType w:val="multilevel"/>
    <w:tmpl w:val="A938395C"/>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15:restartNumberingAfterBreak="0">
    <w:nsid w:val="67173B89"/>
    <w:multiLevelType w:val="hybridMultilevel"/>
    <w:tmpl w:val="ABA2DF1A"/>
    <w:lvl w:ilvl="0" w:tplc="A880EAEA">
      <w:numFmt w:val="decimal"/>
      <w:lvlText w:val=""/>
      <w:lvlJc w:val="left"/>
    </w:lvl>
    <w:lvl w:ilvl="1" w:tplc="08090003">
      <w:numFmt w:val="decimal"/>
      <w:lvlText w:val=""/>
      <w:lvlJc w:val="left"/>
    </w:lvl>
    <w:lvl w:ilvl="2" w:tplc="08090005">
      <w:numFmt w:val="decimal"/>
      <w:lvlText w:val=""/>
      <w:lvlJc w:val="left"/>
    </w:lvl>
    <w:lvl w:ilvl="3" w:tplc="08090001">
      <w:numFmt w:val="decimal"/>
      <w:lvlText w:val=""/>
      <w:lvlJc w:val="left"/>
    </w:lvl>
    <w:lvl w:ilvl="4" w:tplc="08090003">
      <w:numFmt w:val="decimal"/>
      <w:lvlText w:val=""/>
      <w:lvlJc w:val="left"/>
    </w:lvl>
    <w:lvl w:ilvl="5" w:tplc="08090005">
      <w:numFmt w:val="decimal"/>
      <w:lvlText w:val=""/>
      <w:lvlJc w:val="left"/>
    </w:lvl>
    <w:lvl w:ilvl="6" w:tplc="08090001">
      <w:numFmt w:val="decimal"/>
      <w:lvlText w:val=""/>
      <w:lvlJc w:val="left"/>
    </w:lvl>
    <w:lvl w:ilvl="7" w:tplc="08090003">
      <w:numFmt w:val="decimal"/>
      <w:lvlText w:val=""/>
      <w:lvlJc w:val="left"/>
    </w:lvl>
    <w:lvl w:ilvl="8" w:tplc="08090005">
      <w:numFmt w:val="decimal"/>
      <w:lvlText w:val=""/>
      <w:lvlJc w:val="left"/>
    </w:lvl>
  </w:abstractNum>
  <w:abstractNum w:abstractNumId="34" w15:restartNumberingAfterBreak="0">
    <w:nsid w:val="711F7E5E"/>
    <w:multiLevelType w:val="hybridMultilevel"/>
    <w:tmpl w:val="C99C1532"/>
    <w:lvl w:ilvl="0" w:tplc="A880EAEA">
      <w:numFmt w:val="decimal"/>
      <w:lvlText w:val=""/>
      <w:lvlJc w:val="left"/>
    </w:lvl>
    <w:lvl w:ilvl="1" w:tplc="08090003">
      <w:numFmt w:val="decimal"/>
      <w:lvlText w:val=""/>
      <w:lvlJc w:val="left"/>
    </w:lvl>
    <w:lvl w:ilvl="2" w:tplc="08090005">
      <w:numFmt w:val="decimal"/>
      <w:lvlText w:val=""/>
      <w:lvlJc w:val="left"/>
    </w:lvl>
    <w:lvl w:ilvl="3" w:tplc="08090001">
      <w:numFmt w:val="decimal"/>
      <w:lvlText w:val=""/>
      <w:lvlJc w:val="left"/>
    </w:lvl>
    <w:lvl w:ilvl="4" w:tplc="08090003">
      <w:numFmt w:val="decimal"/>
      <w:lvlText w:val=""/>
      <w:lvlJc w:val="left"/>
    </w:lvl>
    <w:lvl w:ilvl="5" w:tplc="08090005">
      <w:numFmt w:val="decimal"/>
      <w:lvlText w:val=""/>
      <w:lvlJc w:val="left"/>
    </w:lvl>
    <w:lvl w:ilvl="6" w:tplc="08090001">
      <w:numFmt w:val="decimal"/>
      <w:lvlText w:val=""/>
      <w:lvlJc w:val="left"/>
    </w:lvl>
    <w:lvl w:ilvl="7" w:tplc="08090003">
      <w:numFmt w:val="decimal"/>
      <w:lvlText w:val=""/>
      <w:lvlJc w:val="left"/>
    </w:lvl>
    <w:lvl w:ilvl="8" w:tplc="08090005">
      <w:numFmt w:val="decimal"/>
      <w:lvlText w:val=""/>
      <w:lvlJc w:val="left"/>
    </w:lvl>
  </w:abstractNum>
  <w:abstractNum w:abstractNumId="35" w15:restartNumberingAfterBreak="0">
    <w:nsid w:val="72516809"/>
    <w:multiLevelType w:val="hybridMultilevel"/>
    <w:tmpl w:val="1C1EEDD0"/>
    <w:lvl w:ilvl="0" w:tplc="A880EAEA">
      <w:numFmt w:val="decimal"/>
      <w:lvlText w:val=""/>
      <w:lvlJc w:val="left"/>
    </w:lvl>
    <w:lvl w:ilvl="1" w:tplc="08090003">
      <w:numFmt w:val="decimal"/>
      <w:lvlText w:val=""/>
      <w:lvlJc w:val="left"/>
    </w:lvl>
    <w:lvl w:ilvl="2" w:tplc="08090005">
      <w:numFmt w:val="decimal"/>
      <w:lvlText w:val=""/>
      <w:lvlJc w:val="left"/>
    </w:lvl>
    <w:lvl w:ilvl="3" w:tplc="08090001">
      <w:numFmt w:val="decimal"/>
      <w:lvlText w:val=""/>
      <w:lvlJc w:val="left"/>
    </w:lvl>
    <w:lvl w:ilvl="4" w:tplc="08090003">
      <w:numFmt w:val="decimal"/>
      <w:lvlText w:val=""/>
      <w:lvlJc w:val="left"/>
    </w:lvl>
    <w:lvl w:ilvl="5" w:tplc="08090005">
      <w:numFmt w:val="decimal"/>
      <w:lvlText w:val=""/>
      <w:lvlJc w:val="left"/>
    </w:lvl>
    <w:lvl w:ilvl="6" w:tplc="08090001">
      <w:numFmt w:val="decimal"/>
      <w:lvlText w:val=""/>
      <w:lvlJc w:val="left"/>
    </w:lvl>
    <w:lvl w:ilvl="7" w:tplc="08090003">
      <w:numFmt w:val="decimal"/>
      <w:lvlText w:val=""/>
      <w:lvlJc w:val="left"/>
    </w:lvl>
    <w:lvl w:ilvl="8" w:tplc="08090005">
      <w:numFmt w:val="decimal"/>
      <w:lvlText w:val=""/>
      <w:lvlJc w:val="left"/>
    </w:lvl>
  </w:abstractNum>
  <w:abstractNum w:abstractNumId="36" w15:restartNumberingAfterBreak="0">
    <w:nsid w:val="78633981"/>
    <w:multiLevelType w:val="multilevel"/>
    <w:tmpl w:val="339C4D64"/>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15:restartNumberingAfterBreak="0">
    <w:nsid w:val="7A100408"/>
    <w:multiLevelType w:val="hybridMultilevel"/>
    <w:tmpl w:val="E94A7B6A"/>
    <w:lvl w:ilvl="0" w:tplc="08090001">
      <w:start w:val="1"/>
      <w:numFmt w:val="bullet"/>
      <w:lvlText w:val=""/>
      <w:lvlJc w:val="left"/>
      <w:rPr>
        <w:rFonts w:ascii="Symbol" w:hAnsi="Symbol"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8" w15:restartNumberingAfterBreak="0">
    <w:nsid w:val="7A9D230D"/>
    <w:multiLevelType w:val="hybridMultilevel"/>
    <w:tmpl w:val="BCD49912"/>
    <w:lvl w:ilvl="0" w:tplc="A880EAEA">
      <w:numFmt w:val="decimal"/>
      <w:lvlText w:val=""/>
      <w:lvlJc w:val="left"/>
    </w:lvl>
    <w:lvl w:ilvl="1" w:tplc="08090003">
      <w:numFmt w:val="decimal"/>
      <w:lvlText w:val=""/>
      <w:lvlJc w:val="left"/>
    </w:lvl>
    <w:lvl w:ilvl="2" w:tplc="08090005">
      <w:numFmt w:val="decimal"/>
      <w:lvlText w:val=""/>
      <w:lvlJc w:val="left"/>
    </w:lvl>
    <w:lvl w:ilvl="3" w:tplc="08090001">
      <w:numFmt w:val="decimal"/>
      <w:lvlText w:val=""/>
      <w:lvlJc w:val="left"/>
    </w:lvl>
    <w:lvl w:ilvl="4" w:tplc="08090003">
      <w:numFmt w:val="decimal"/>
      <w:lvlText w:val=""/>
      <w:lvlJc w:val="left"/>
    </w:lvl>
    <w:lvl w:ilvl="5" w:tplc="08090005">
      <w:numFmt w:val="decimal"/>
      <w:lvlText w:val=""/>
      <w:lvlJc w:val="left"/>
    </w:lvl>
    <w:lvl w:ilvl="6" w:tplc="08090001">
      <w:numFmt w:val="decimal"/>
      <w:lvlText w:val=""/>
      <w:lvlJc w:val="left"/>
    </w:lvl>
    <w:lvl w:ilvl="7" w:tplc="08090003">
      <w:numFmt w:val="decimal"/>
      <w:lvlText w:val=""/>
      <w:lvlJc w:val="left"/>
    </w:lvl>
    <w:lvl w:ilvl="8" w:tplc="08090005">
      <w:numFmt w:val="decimal"/>
      <w:lvlText w:val=""/>
      <w:lvlJc w:val="left"/>
    </w:lvl>
  </w:abstractNum>
  <w:abstractNum w:abstractNumId="39" w15:restartNumberingAfterBreak="0">
    <w:nsid w:val="7B63489E"/>
    <w:multiLevelType w:val="hybridMultilevel"/>
    <w:tmpl w:val="2806E4AC"/>
    <w:lvl w:ilvl="0" w:tplc="A880EAEA">
      <w:numFmt w:val="decimal"/>
      <w:lvlText w:val=""/>
      <w:lvlJc w:val="left"/>
    </w:lvl>
    <w:lvl w:ilvl="1" w:tplc="08090003">
      <w:numFmt w:val="decimal"/>
      <w:lvlText w:val=""/>
      <w:lvlJc w:val="left"/>
    </w:lvl>
    <w:lvl w:ilvl="2" w:tplc="08090005">
      <w:numFmt w:val="decimal"/>
      <w:lvlText w:val=""/>
      <w:lvlJc w:val="left"/>
    </w:lvl>
    <w:lvl w:ilvl="3" w:tplc="08090001">
      <w:numFmt w:val="decimal"/>
      <w:lvlText w:val=""/>
      <w:lvlJc w:val="left"/>
    </w:lvl>
    <w:lvl w:ilvl="4" w:tplc="08090003">
      <w:numFmt w:val="decimal"/>
      <w:lvlText w:val=""/>
      <w:lvlJc w:val="left"/>
    </w:lvl>
    <w:lvl w:ilvl="5" w:tplc="08090005">
      <w:numFmt w:val="decimal"/>
      <w:lvlText w:val=""/>
      <w:lvlJc w:val="left"/>
    </w:lvl>
    <w:lvl w:ilvl="6" w:tplc="08090001">
      <w:numFmt w:val="decimal"/>
      <w:lvlText w:val=""/>
      <w:lvlJc w:val="left"/>
    </w:lvl>
    <w:lvl w:ilvl="7" w:tplc="08090003">
      <w:numFmt w:val="decimal"/>
      <w:lvlText w:val=""/>
      <w:lvlJc w:val="left"/>
    </w:lvl>
    <w:lvl w:ilvl="8" w:tplc="08090005">
      <w:numFmt w:val="decimal"/>
      <w:lvlText w:val=""/>
      <w:lvlJc w:val="left"/>
    </w:lvl>
  </w:abstractNum>
  <w:num w:numId="1" w16cid:durableId="1256667014">
    <w:abstractNumId w:val="6"/>
  </w:num>
  <w:num w:numId="2" w16cid:durableId="2106530115">
    <w:abstractNumId w:val="1"/>
  </w:num>
  <w:num w:numId="3" w16cid:durableId="1285892280">
    <w:abstractNumId w:val="3"/>
  </w:num>
  <w:num w:numId="4" w16cid:durableId="1180051238">
    <w:abstractNumId w:val="38"/>
  </w:num>
  <w:num w:numId="5" w16cid:durableId="532570494">
    <w:abstractNumId w:val="29"/>
  </w:num>
  <w:num w:numId="6" w16cid:durableId="1750421909">
    <w:abstractNumId w:val="26"/>
  </w:num>
  <w:num w:numId="7" w16cid:durableId="572469471">
    <w:abstractNumId w:val="14"/>
  </w:num>
  <w:num w:numId="8" w16cid:durableId="252907707">
    <w:abstractNumId w:val="39"/>
  </w:num>
  <w:num w:numId="9" w16cid:durableId="757099081">
    <w:abstractNumId w:val="33"/>
  </w:num>
  <w:num w:numId="10" w16cid:durableId="256645583">
    <w:abstractNumId w:val="4"/>
  </w:num>
  <w:num w:numId="11" w16cid:durableId="714081201">
    <w:abstractNumId w:val="35"/>
  </w:num>
  <w:num w:numId="12" w16cid:durableId="1878616735">
    <w:abstractNumId w:val="18"/>
  </w:num>
  <w:num w:numId="13" w16cid:durableId="976224539">
    <w:abstractNumId w:val="23"/>
  </w:num>
  <w:num w:numId="14" w16cid:durableId="711736908">
    <w:abstractNumId w:val="20"/>
  </w:num>
  <w:num w:numId="15" w16cid:durableId="1477380689">
    <w:abstractNumId w:val="7"/>
  </w:num>
  <w:num w:numId="16" w16cid:durableId="184952530">
    <w:abstractNumId w:val="2"/>
  </w:num>
  <w:num w:numId="17" w16cid:durableId="1162551325">
    <w:abstractNumId w:val="5"/>
  </w:num>
  <w:num w:numId="18" w16cid:durableId="1521818607">
    <w:abstractNumId w:val="27"/>
  </w:num>
  <w:num w:numId="19" w16cid:durableId="873929892">
    <w:abstractNumId w:val="28"/>
  </w:num>
  <w:num w:numId="20" w16cid:durableId="946349097">
    <w:abstractNumId w:val="36"/>
  </w:num>
  <w:num w:numId="21" w16cid:durableId="868906784">
    <w:abstractNumId w:val="10"/>
  </w:num>
  <w:num w:numId="22" w16cid:durableId="39013640">
    <w:abstractNumId w:val="34"/>
  </w:num>
  <w:num w:numId="23" w16cid:durableId="977417909">
    <w:abstractNumId w:val="21"/>
  </w:num>
  <w:num w:numId="24" w16cid:durableId="1919628986">
    <w:abstractNumId w:val="31"/>
  </w:num>
  <w:num w:numId="25" w16cid:durableId="2018576236">
    <w:abstractNumId w:val="24"/>
  </w:num>
  <w:num w:numId="26" w16cid:durableId="48042358">
    <w:abstractNumId w:val="25"/>
  </w:num>
  <w:num w:numId="27" w16cid:durableId="1023633158">
    <w:abstractNumId w:val="8"/>
  </w:num>
  <w:num w:numId="28" w16cid:durableId="807820908">
    <w:abstractNumId w:val="32"/>
  </w:num>
  <w:num w:numId="29" w16cid:durableId="1698919674">
    <w:abstractNumId w:val="22"/>
  </w:num>
  <w:num w:numId="30" w16cid:durableId="1086997239">
    <w:abstractNumId w:val="11"/>
  </w:num>
  <w:num w:numId="31" w16cid:durableId="236399881">
    <w:abstractNumId w:val="17"/>
  </w:num>
  <w:num w:numId="32" w16cid:durableId="1615791639">
    <w:abstractNumId w:val="15"/>
  </w:num>
  <w:num w:numId="33" w16cid:durableId="775443547">
    <w:abstractNumId w:val="12"/>
  </w:num>
  <w:num w:numId="34" w16cid:durableId="40247051">
    <w:abstractNumId w:val="19"/>
  </w:num>
  <w:num w:numId="35" w16cid:durableId="2118333873">
    <w:abstractNumId w:val="0"/>
  </w:num>
  <w:num w:numId="36" w16cid:durableId="1220243490">
    <w:abstractNumId w:val="13"/>
  </w:num>
  <w:num w:numId="37" w16cid:durableId="106170199">
    <w:abstractNumId w:val="30"/>
  </w:num>
  <w:num w:numId="38" w16cid:durableId="1438022815">
    <w:abstractNumId w:val="9"/>
  </w:num>
  <w:num w:numId="39" w16cid:durableId="1083525903">
    <w:abstractNumId w:val="16"/>
  </w:num>
  <w:num w:numId="40" w16cid:durableId="1518889249">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writeProtection w:recommended="1"/>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16A3"/>
    <w:rsid w:val="00046A4A"/>
    <w:rsid w:val="000A72A2"/>
    <w:rsid w:val="000C0470"/>
    <w:rsid w:val="000C23D5"/>
    <w:rsid w:val="001002CD"/>
    <w:rsid w:val="0018E0DF"/>
    <w:rsid w:val="00191E5F"/>
    <w:rsid w:val="00198CCD"/>
    <w:rsid w:val="001C20BA"/>
    <w:rsid w:val="002872CF"/>
    <w:rsid w:val="002F492C"/>
    <w:rsid w:val="00305AD8"/>
    <w:rsid w:val="00375A2B"/>
    <w:rsid w:val="003A03FC"/>
    <w:rsid w:val="00442598"/>
    <w:rsid w:val="00460EB6"/>
    <w:rsid w:val="00464CED"/>
    <w:rsid w:val="004B5441"/>
    <w:rsid w:val="00595F13"/>
    <w:rsid w:val="005A04EA"/>
    <w:rsid w:val="005D0CB1"/>
    <w:rsid w:val="005F0839"/>
    <w:rsid w:val="006276D4"/>
    <w:rsid w:val="00681739"/>
    <w:rsid w:val="007151BE"/>
    <w:rsid w:val="007475CC"/>
    <w:rsid w:val="00784E42"/>
    <w:rsid w:val="00790A98"/>
    <w:rsid w:val="007B32CF"/>
    <w:rsid w:val="007C489D"/>
    <w:rsid w:val="007F417F"/>
    <w:rsid w:val="007F68A6"/>
    <w:rsid w:val="00821C5B"/>
    <w:rsid w:val="00844CD1"/>
    <w:rsid w:val="008474F3"/>
    <w:rsid w:val="00861C4F"/>
    <w:rsid w:val="0087608B"/>
    <w:rsid w:val="008A39AB"/>
    <w:rsid w:val="008E16F2"/>
    <w:rsid w:val="008E1A2A"/>
    <w:rsid w:val="00906F8E"/>
    <w:rsid w:val="00930942"/>
    <w:rsid w:val="009A4ED8"/>
    <w:rsid w:val="009C78F2"/>
    <w:rsid w:val="009E164A"/>
    <w:rsid w:val="00A01456"/>
    <w:rsid w:val="00A04722"/>
    <w:rsid w:val="00A47B45"/>
    <w:rsid w:val="00A52AD8"/>
    <w:rsid w:val="00A55E37"/>
    <w:rsid w:val="00AD129F"/>
    <w:rsid w:val="00AF68AF"/>
    <w:rsid w:val="00B3090F"/>
    <w:rsid w:val="00B30E7A"/>
    <w:rsid w:val="00B4060D"/>
    <w:rsid w:val="00B42FE1"/>
    <w:rsid w:val="00B475A6"/>
    <w:rsid w:val="00B91180"/>
    <w:rsid w:val="00BA7513"/>
    <w:rsid w:val="00BD6080"/>
    <w:rsid w:val="00BE157E"/>
    <w:rsid w:val="00C027B5"/>
    <w:rsid w:val="00C51D8E"/>
    <w:rsid w:val="00C77488"/>
    <w:rsid w:val="00CE4F14"/>
    <w:rsid w:val="00D77EE6"/>
    <w:rsid w:val="00E016A3"/>
    <w:rsid w:val="00E11984"/>
    <w:rsid w:val="00E15F65"/>
    <w:rsid w:val="00E21B1C"/>
    <w:rsid w:val="00E35E52"/>
    <w:rsid w:val="00E4053A"/>
    <w:rsid w:val="00EC3915"/>
    <w:rsid w:val="00ED03B7"/>
    <w:rsid w:val="00F04E7C"/>
    <w:rsid w:val="00F061DA"/>
    <w:rsid w:val="00F1057C"/>
    <w:rsid w:val="00FC67CA"/>
    <w:rsid w:val="00FD53C5"/>
    <w:rsid w:val="00FF3DD9"/>
    <w:rsid w:val="013672FE"/>
    <w:rsid w:val="02A5B92C"/>
    <w:rsid w:val="02C33841"/>
    <w:rsid w:val="0343A5FD"/>
    <w:rsid w:val="035F421A"/>
    <w:rsid w:val="03C54AB1"/>
    <w:rsid w:val="045F08A2"/>
    <w:rsid w:val="05FAD903"/>
    <w:rsid w:val="0796A964"/>
    <w:rsid w:val="0840F679"/>
    <w:rsid w:val="08A12BE0"/>
    <w:rsid w:val="091753AA"/>
    <w:rsid w:val="09CE839E"/>
    <w:rsid w:val="0ACFC2DB"/>
    <w:rsid w:val="0C0EC4E6"/>
    <w:rsid w:val="0D825CAE"/>
    <w:rsid w:val="0DFA44A0"/>
    <w:rsid w:val="0E40440D"/>
    <w:rsid w:val="0EB6C169"/>
    <w:rsid w:val="0ECFBC8C"/>
    <w:rsid w:val="110301AD"/>
    <w:rsid w:val="1177E4CF"/>
    <w:rsid w:val="1188D194"/>
    <w:rsid w:val="1396262C"/>
    <w:rsid w:val="13D6764D"/>
    <w:rsid w:val="14FFDE18"/>
    <w:rsid w:val="168121E9"/>
    <w:rsid w:val="16DEBCA8"/>
    <w:rsid w:val="17475A7A"/>
    <w:rsid w:val="17525C3E"/>
    <w:rsid w:val="1848380B"/>
    <w:rsid w:val="18577AA4"/>
    <w:rsid w:val="1B108647"/>
    <w:rsid w:val="1B506799"/>
    <w:rsid w:val="1CC303B6"/>
    <w:rsid w:val="1DE76E51"/>
    <w:rsid w:val="1DED2FCD"/>
    <w:rsid w:val="1DF6E2C0"/>
    <w:rsid w:val="1E1E71C3"/>
    <w:rsid w:val="211F0F13"/>
    <w:rsid w:val="2124F588"/>
    <w:rsid w:val="212E8382"/>
    <w:rsid w:val="2325B0A8"/>
    <w:rsid w:val="23362BE7"/>
    <w:rsid w:val="236CBC7B"/>
    <w:rsid w:val="257E108F"/>
    <w:rsid w:val="25AEAFB8"/>
    <w:rsid w:val="25EC836A"/>
    <w:rsid w:val="26004BDE"/>
    <w:rsid w:val="26384E43"/>
    <w:rsid w:val="264CD304"/>
    <w:rsid w:val="26D0C347"/>
    <w:rsid w:val="2725743D"/>
    <w:rsid w:val="28D7E4B3"/>
    <w:rsid w:val="2A022AF6"/>
    <w:rsid w:val="2A389EFD"/>
    <w:rsid w:val="2A9AE17D"/>
    <w:rsid w:val="2AA80E50"/>
    <w:rsid w:val="2B9115DE"/>
    <w:rsid w:val="2CED3FEF"/>
    <w:rsid w:val="2E7AFCA7"/>
    <w:rsid w:val="2F1ADC98"/>
    <w:rsid w:val="2F34029D"/>
    <w:rsid w:val="2FCF981F"/>
    <w:rsid w:val="30F94FE5"/>
    <w:rsid w:val="3255B2A9"/>
    <w:rsid w:val="32EF1B4A"/>
    <w:rsid w:val="33C57229"/>
    <w:rsid w:val="35CCC108"/>
    <w:rsid w:val="37BDFAD7"/>
    <w:rsid w:val="38989068"/>
    <w:rsid w:val="38B9BB94"/>
    <w:rsid w:val="38E3AAC4"/>
    <w:rsid w:val="390FF7F2"/>
    <w:rsid w:val="3942357C"/>
    <w:rsid w:val="39C3FFC4"/>
    <w:rsid w:val="3A0FCABD"/>
    <w:rsid w:val="3B0711E8"/>
    <w:rsid w:val="3B424012"/>
    <w:rsid w:val="3B982A87"/>
    <w:rsid w:val="3BB367C8"/>
    <w:rsid w:val="3C060DB9"/>
    <w:rsid w:val="3D604BC2"/>
    <w:rsid w:val="3D7B2797"/>
    <w:rsid w:val="3F16F7F8"/>
    <w:rsid w:val="3F3DAE7B"/>
    <w:rsid w:val="3FBE7FE3"/>
    <w:rsid w:val="40012240"/>
    <w:rsid w:val="407F4546"/>
    <w:rsid w:val="408ACCD4"/>
    <w:rsid w:val="424E98BA"/>
    <w:rsid w:val="4402EC0F"/>
    <w:rsid w:val="443F2C2A"/>
    <w:rsid w:val="44B766A4"/>
    <w:rsid w:val="453AD764"/>
    <w:rsid w:val="45A1B721"/>
    <w:rsid w:val="48022FE7"/>
    <w:rsid w:val="48934F03"/>
    <w:rsid w:val="4A3EB224"/>
    <w:rsid w:val="4AC48DC8"/>
    <w:rsid w:val="4B7443F6"/>
    <w:rsid w:val="4BDC52A3"/>
    <w:rsid w:val="4D2CC0EC"/>
    <w:rsid w:val="4D937670"/>
    <w:rsid w:val="4F81019D"/>
    <w:rsid w:val="4F828A0D"/>
    <w:rsid w:val="5103CE8B"/>
    <w:rsid w:val="52A23FF6"/>
    <w:rsid w:val="52EA2C3D"/>
    <w:rsid w:val="53660D9D"/>
    <w:rsid w:val="53A79898"/>
    <w:rsid w:val="5537D2D1"/>
    <w:rsid w:val="55411ED6"/>
    <w:rsid w:val="564EAD82"/>
    <w:rsid w:val="56AD767B"/>
    <w:rsid w:val="5911817A"/>
    <w:rsid w:val="5A903EE3"/>
    <w:rsid w:val="5AA68154"/>
    <w:rsid w:val="5BBB7A1D"/>
    <w:rsid w:val="5BDF881E"/>
    <w:rsid w:val="5C213A57"/>
    <w:rsid w:val="5C2C0F44"/>
    <w:rsid w:val="5C3762C4"/>
    <w:rsid w:val="5C3C43FA"/>
    <w:rsid w:val="5EB720F3"/>
    <w:rsid w:val="6065F83F"/>
    <w:rsid w:val="6088E596"/>
    <w:rsid w:val="60BAE51C"/>
    <w:rsid w:val="60FF8067"/>
    <w:rsid w:val="61263C83"/>
    <w:rsid w:val="6155200E"/>
    <w:rsid w:val="62248DAC"/>
    <w:rsid w:val="648CC0D0"/>
    <w:rsid w:val="65266277"/>
    <w:rsid w:val="655C2E6E"/>
    <w:rsid w:val="66FB46C0"/>
    <w:rsid w:val="6758943F"/>
    <w:rsid w:val="67AFFC92"/>
    <w:rsid w:val="682B979A"/>
    <w:rsid w:val="68BDEE80"/>
    <w:rsid w:val="692DAA0A"/>
    <w:rsid w:val="6A48A903"/>
    <w:rsid w:val="6A4A2C21"/>
    <w:rsid w:val="6A6B165E"/>
    <w:rsid w:val="6A8D238B"/>
    <w:rsid w:val="6A9083D6"/>
    <w:rsid w:val="6AA0660D"/>
    <w:rsid w:val="6ADF44AF"/>
    <w:rsid w:val="6AFC0254"/>
    <w:rsid w:val="6BDC838B"/>
    <w:rsid w:val="6BE47964"/>
    <w:rsid w:val="6CB65328"/>
    <w:rsid w:val="6D6C8C2E"/>
    <w:rsid w:val="6D7ED40D"/>
    <w:rsid w:val="6D915FA3"/>
    <w:rsid w:val="6E301EDE"/>
    <w:rsid w:val="6E9E54E9"/>
    <w:rsid w:val="6FDB099F"/>
    <w:rsid w:val="703341BE"/>
    <w:rsid w:val="719E808A"/>
    <w:rsid w:val="726E83B9"/>
    <w:rsid w:val="74F4641A"/>
    <w:rsid w:val="7808C2EF"/>
    <w:rsid w:val="78B52871"/>
    <w:rsid w:val="79998A7A"/>
    <w:rsid w:val="79F05BDE"/>
    <w:rsid w:val="7B1B3013"/>
    <w:rsid w:val="7B3D7A37"/>
    <w:rsid w:val="7B6D5891"/>
    <w:rsid w:val="7BA091B1"/>
    <w:rsid w:val="7E803D60"/>
    <w:rsid w:val="7EF1D98D"/>
    <w:rsid w:val="7FBE031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815B3A"/>
  <w15:docId w15:val="{25852CD6-5660-456E-81C3-59857D0F57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016A3"/>
    <w:pPr>
      <w:spacing w:after="200" w:line="276" w:lineRule="auto"/>
    </w:pPr>
  </w:style>
  <w:style w:type="paragraph" w:styleId="Heading1">
    <w:name w:val="heading 1"/>
    <w:basedOn w:val="ListParagraph"/>
    <w:next w:val="Normal"/>
    <w:link w:val="Heading1Char"/>
    <w:uiPriority w:val="9"/>
    <w:qFormat/>
    <w:rsid w:val="00E016A3"/>
    <w:pPr>
      <w:numPr>
        <w:numId w:val="3"/>
      </w:numPr>
      <w:outlineLvl w:val="0"/>
    </w:pPr>
    <w:rPr>
      <w:rFonts w:ascii="Tahoma" w:hAnsi="Tahoma" w:cs="Tahoma"/>
      <w:b/>
      <w:color w:val="B11F1F"/>
    </w:rPr>
  </w:style>
  <w:style w:type="paragraph" w:styleId="Heading2">
    <w:name w:val="heading 2"/>
    <w:basedOn w:val="ListParagraph"/>
    <w:next w:val="Normal"/>
    <w:link w:val="Heading2Char"/>
    <w:uiPriority w:val="9"/>
    <w:unhideWhenUsed/>
    <w:qFormat/>
    <w:rsid w:val="00E016A3"/>
    <w:pPr>
      <w:numPr>
        <w:ilvl w:val="1"/>
        <w:numId w:val="3"/>
      </w:numPr>
      <w:tabs>
        <w:tab w:val="left" w:pos="851"/>
      </w:tabs>
      <w:spacing w:after="60"/>
      <w:contextualSpacing w:val="0"/>
      <w:outlineLvl w:val="1"/>
    </w:pPr>
    <w:rPr>
      <w:rFonts w:ascii="Tahoma" w:hAnsi="Tahoma" w:cs="Tahoma"/>
      <w:color w:val="B11F1F"/>
    </w:rPr>
  </w:style>
  <w:style w:type="paragraph" w:styleId="Heading3">
    <w:name w:val="heading 3"/>
    <w:basedOn w:val="Normal"/>
    <w:next w:val="Normal"/>
    <w:link w:val="Heading3Char"/>
    <w:uiPriority w:val="9"/>
    <w:unhideWhenUsed/>
    <w:qFormat/>
    <w:rsid w:val="00E016A3"/>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E016A3"/>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E016A3"/>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E016A3"/>
    <w:pPr>
      <w:keepNext/>
      <w:keepLines/>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E016A3"/>
    <w:pPr>
      <w:keepNext/>
      <w:keepLines/>
      <w:spacing w:before="40" w:after="0"/>
      <w:outlineLvl w:val="6"/>
    </w:pPr>
    <w:rPr>
      <w:rFonts w:asciiTheme="majorHAnsi" w:eastAsiaTheme="majorEastAsia" w:hAnsiTheme="majorHAnsi" w:cstheme="majorBidi"/>
      <w:i/>
      <w:iCs/>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016A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016A3"/>
    <w:rPr>
      <w:rFonts w:ascii="Segoe UI" w:hAnsi="Segoe UI" w:cs="Segoe UI"/>
      <w:sz w:val="18"/>
      <w:szCs w:val="18"/>
    </w:rPr>
  </w:style>
  <w:style w:type="character" w:customStyle="1" w:styleId="Heading1Char">
    <w:name w:val="Heading 1 Char"/>
    <w:basedOn w:val="DefaultParagraphFont"/>
    <w:link w:val="Heading1"/>
    <w:uiPriority w:val="9"/>
    <w:rsid w:val="00E016A3"/>
    <w:rPr>
      <w:rFonts w:ascii="Tahoma" w:hAnsi="Tahoma" w:cs="Tahoma"/>
      <w:b/>
      <w:color w:val="B11F1F"/>
    </w:rPr>
  </w:style>
  <w:style w:type="character" w:customStyle="1" w:styleId="Heading2Char">
    <w:name w:val="Heading 2 Char"/>
    <w:basedOn w:val="DefaultParagraphFont"/>
    <w:link w:val="Heading2"/>
    <w:uiPriority w:val="9"/>
    <w:rsid w:val="00E016A3"/>
    <w:rPr>
      <w:rFonts w:ascii="Tahoma" w:hAnsi="Tahoma" w:cs="Tahoma"/>
      <w:color w:val="B11F1F"/>
    </w:rPr>
  </w:style>
  <w:style w:type="character" w:customStyle="1" w:styleId="Heading3Char">
    <w:name w:val="Heading 3 Char"/>
    <w:basedOn w:val="DefaultParagraphFont"/>
    <w:link w:val="Heading3"/>
    <w:uiPriority w:val="9"/>
    <w:rsid w:val="00E016A3"/>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rsid w:val="00E016A3"/>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rsid w:val="00E016A3"/>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E016A3"/>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sid w:val="00E016A3"/>
    <w:rPr>
      <w:rFonts w:asciiTheme="majorHAnsi" w:eastAsiaTheme="majorEastAsia" w:hAnsiTheme="majorHAnsi" w:cstheme="majorBidi"/>
      <w:i/>
      <w:iCs/>
      <w:color w:val="1F3763" w:themeColor="accent1" w:themeShade="7F"/>
    </w:rPr>
  </w:style>
  <w:style w:type="paragraph" w:styleId="Header">
    <w:name w:val="header"/>
    <w:basedOn w:val="Normal"/>
    <w:link w:val="HeaderChar"/>
    <w:uiPriority w:val="99"/>
    <w:unhideWhenUsed/>
    <w:rsid w:val="00E016A3"/>
    <w:pPr>
      <w:tabs>
        <w:tab w:val="center" w:pos="4320"/>
        <w:tab w:val="right" w:pos="8640"/>
      </w:tabs>
      <w:spacing w:after="0" w:line="240" w:lineRule="auto"/>
    </w:pPr>
  </w:style>
  <w:style w:type="character" w:customStyle="1" w:styleId="HeaderChar">
    <w:name w:val="Header Char"/>
    <w:basedOn w:val="DefaultParagraphFont"/>
    <w:link w:val="Header"/>
    <w:uiPriority w:val="99"/>
    <w:rsid w:val="00E016A3"/>
  </w:style>
  <w:style w:type="table" w:styleId="TableGrid">
    <w:name w:val="Table Grid"/>
    <w:basedOn w:val="TableNormal"/>
    <w:uiPriority w:val="59"/>
    <w:rsid w:val="00E016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E016A3"/>
    <w:rPr>
      <w:rFonts w:ascii="Tahoma" w:hAnsi="Tahoma"/>
      <w:color w:val="0563C1" w:themeColor="hyperlink"/>
      <w:sz w:val="22"/>
      <w:u w:val="single"/>
    </w:rPr>
  </w:style>
  <w:style w:type="paragraph" w:styleId="ListParagraph">
    <w:name w:val="List Paragraph"/>
    <w:basedOn w:val="Normal"/>
    <w:link w:val="ListParagraphChar"/>
    <w:uiPriority w:val="34"/>
    <w:qFormat/>
    <w:rsid w:val="00E016A3"/>
    <w:pPr>
      <w:ind w:left="720"/>
      <w:contextualSpacing/>
    </w:pPr>
  </w:style>
  <w:style w:type="character" w:styleId="FollowedHyperlink">
    <w:name w:val="FollowedHyperlink"/>
    <w:basedOn w:val="DefaultParagraphFont"/>
    <w:uiPriority w:val="99"/>
    <w:semiHidden/>
    <w:unhideWhenUsed/>
    <w:rsid w:val="00E016A3"/>
    <w:rPr>
      <w:color w:val="954F72" w:themeColor="followedHyperlink"/>
      <w:u w:val="single"/>
    </w:rPr>
  </w:style>
  <w:style w:type="paragraph" w:styleId="Footer">
    <w:name w:val="footer"/>
    <w:basedOn w:val="Normal"/>
    <w:link w:val="FooterChar"/>
    <w:uiPriority w:val="99"/>
    <w:unhideWhenUsed/>
    <w:rsid w:val="00E016A3"/>
    <w:pPr>
      <w:tabs>
        <w:tab w:val="center" w:pos="4320"/>
        <w:tab w:val="right" w:pos="8640"/>
      </w:tabs>
      <w:spacing w:after="0" w:line="240" w:lineRule="auto"/>
    </w:pPr>
  </w:style>
  <w:style w:type="character" w:customStyle="1" w:styleId="FooterChar">
    <w:name w:val="Footer Char"/>
    <w:basedOn w:val="DefaultParagraphFont"/>
    <w:link w:val="Footer"/>
    <w:uiPriority w:val="99"/>
    <w:rsid w:val="00E016A3"/>
  </w:style>
  <w:style w:type="character" w:styleId="PageNumber">
    <w:name w:val="page number"/>
    <w:basedOn w:val="DefaultParagraphFont"/>
    <w:uiPriority w:val="99"/>
    <w:unhideWhenUsed/>
    <w:rsid w:val="00E016A3"/>
  </w:style>
  <w:style w:type="character" w:styleId="LineNumber">
    <w:name w:val="line number"/>
    <w:basedOn w:val="DefaultParagraphFont"/>
    <w:uiPriority w:val="99"/>
    <w:semiHidden/>
    <w:unhideWhenUsed/>
    <w:rsid w:val="00E016A3"/>
  </w:style>
  <w:style w:type="paragraph" w:customStyle="1" w:styleId="HeadlineNarrow">
    <w:name w:val="Headline Narrow"/>
    <w:link w:val="HeadlineNarrowChar"/>
    <w:qFormat/>
    <w:rsid w:val="00E016A3"/>
    <w:pPr>
      <w:spacing w:before="120" w:after="120" w:line="240" w:lineRule="auto"/>
    </w:pPr>
    <w:rPr>
      <w:rFonts w:ascii="Arial Narrow" w:eastAsia="Calibri" w:hAnsi="Arial Narrow" w:cs="Arial"/>
      <w:b/>
      <w:color w:val="3F3F3F"/>
      <w:sz w:val="80"/>
      <w:szCs w:val="72"/>
    </w:rPr>
  </w:style>
  <w:style w:type="character" w:customStyle="1" w:styleId="HeadlineNarrowChar">
    <w:name w:val="Headline Narrow Char"/>
    <w:basedOn w:val="DefaultParagraphFont"/>
    <w:link w:val="HeadlineNarrow"/>
    <w:rsid w:val="00E016A3"/>
    <w:rPr>
      <w:rFonts w:ascii="Arial Narrow" w:eastAsia="Calibri" w:hAnsi="Arial Narrow" w:cs="Arial"/>
      <w:b/>
      <w:color w:val="3F3F3F"/>
      <w:sz w:val="80"/>
      <w:szCs w:val="72"/>
    </w:rPr>
  </w:style>
  <w:style w:type="paragraph" w:customStyle="1" w:styleId="Sub-head">
    <w:name w:val="Sub-head"/>
    <w:link w:val="Sub-headChar"/>
    <w:qFormat/>
    <w:rsid w:val="00E016A3"/>
    <w:pPr>
      <w:spacing w:after="0" w:line="240" w:lineRule="auto"/>
    </w:pPr>
    <w:rPr>
      <w:rFonts w:ascii="Arial" w:eastAsia="Calibri" w:hAnsi="Arial" w:cs="Arial"/>
      <w:b/>
      <w:sz w:val="24"/>
      <w:szCs w:val="20"/>
    </w:rPr>
  </w:style>
  <w:style w:type="character" w:customStyle="1" w:styleId="Sub-headChar">
    <w:name w:val="Sub-head Char"/>
    <w:basedOn w:val="DefaultParagraphFont"/>
    <w:link w:val="Sub-head"/>
    <w:rsid w:val="00E016A3"/>
    <w:rPr>
      <w:rFonts w:ascii="Arial" w:eastAsia="Calibri" w:hAnsi="Arial" w:cs="Arial"/>
      <w:b/>
      <w:sz w:val="24"/>
      <w:szCs w:val="20"/>
    </w:rPr>
  </w:style>
  <w:style w:type="table" w:customStyle="1" w:styleId="GridTable1Light-Accent11">
    <w:name w:val="Grid Table 1 Light - Accent 11"/>
    <w:basedOn w:val="TableNormal"/>
    <w:uiPriority w:val="46"/>
    <w:rsid w:val="00E016A3"/>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table" w:customStyle="1" w:styleId="GridTable1Light-Accent21">
    <w:name w:val="Grid Table 1 Light - Accent 21"/>
    <w:basedOn w:val="TableNormal"/>
    <w:uiPriority w:val="46"/>
    <w:rsid w:val="00E016A3"/>
    <w:pPr>
      <w:spacing w:after="0" w:line="240" w:lineRule="auto"/>
    </w:p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customStyle="1" w:styleId="GridTable1Light-Accent31">
    <w:name w:val="Grid Table 1 Light - Accent 31"/>
    <w:basedOn w:val="TableNormal"/>
    <w:uiPriority w:val="46"/>
    <w:rsid w:val="00E016A3"/>
    <w:pPr>
      <w:spacing w:after="0" w:line="240" w:lineRule="auto"/>
    </w:p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customStyle="1" w:styleId="GridTable1Light-Accent41">
    <w:name w:val="Grid Table 1 Light - Accent 41"/>
    <w:basedOn w:val="TableNormal"/>
    <w:uiPriority w:val="46"/>
    <w:rsid w:val="00E016A3"/>
    <w:pPr>
      <w:spacing w:after="0" w:line="240" w:lineRule="auto"/>
    </w:pPr>
    <w:tblPr>
      <w:tblStyleRowBandSize w:val="1"/>
      <w:tblStyleColBandSize w:val="1"/>
      <w:tblBorders>
        <w:top w:val="single" w:sz="4" w:space="0" w:color="FFE599" w:themeColor="accent4" w:themeTint="66"/>
        <w:left w:val="single" w:sz="4" w:space="0" w:color="FFE599" w:themeColor="accent4" w:themeTint="66"/>
        <w:bottom w:val="single" w:sz="4" w:space="0" w:color="FFE599" w:themeColor="accent4" w:themeTint="66"/>
        <w:right w:val="single" w:sz="4" w:space="0" w:color="FFE599" w:themeColor="accent4" w:themeTint="66"/>
        <w:insideH w:val="single" w:sz="4" w:space="0" w:color="FFE599" w:themeColor="accent4" w:themeTint="66"/>
        <w:insideV w:val="single" w:sz="4" w:space="0" w:color="FFE599" w:themeColor="accent4" w:themeTint="66"/>
      </w:tblBorders>
    </w:tblPr>
    <w:tblStylePr w:type="firstRow">
      <w:rPr>
        <w:b/>
        <w:bCs/>
      </w:rPr>
      <w:tblPr/>
      <w:tcPr>
        <w:tcBorders>
          <w:bottom w:val="single" w:sz="12" w:space="0" w:color="FFD966" w:themeColor="accent4" w:themeTint="99"/>
        </w:tcBorders>
      </w:tcPr>
    </w:tblStylePr>
    <w:tblStylePr w:type="lastRow">
      <w:rPr>
        <w:b/>
        <w:bCs/>
      </w:rPr>
      <w:tblPr/>
      <w:tcPr>
        <w:tcBorders>
          <w:top w:val="double" w:sz="2" w:space="0" w:color="FFD966" w:themeColor="accent4" w:themeTint="99"/>
        </w:tcBorders>
      </w:tcPr>
    </w:tblStylePr>
    <w:tblStylePr w:type="firstCol">
      <w:rPr>
        <w:b/>
        <w:bCs/>
      </w:rPr>
    </w:tblStylePr>
    <w:tblStylePr w:type="lastCol">
      <w:rPr>
        <w:b/>
        <w:bCs/>
      </w:rPr>
    </w:tblStylePr>
  </w:style>
  <w:style w:type="paragraph" w:styleId="Title">
    <w:name w:val="Title"/>
    <w:basedOn w:val="Normal"/>
    <w:next w:val="Normal"/>
    <w:link w:val="TitleChar"/>
    <w:qFormat/>
    <w:rsid w:val="00E016A3"/>
    <w:rPr>
      <w:rFonts w:ascii="Tahoma" w:hAnsi="Tahoma" w:cs="Tahoma"/>
      <w:color w:val="B11F1F"/>
      <w:sz w:val="48"/>
      <w:szCs w:val="48"/>
    </w:rPr>
  </w:style>
  <w:style w:type="character" w:customStyle="1" w:styleId="TitleChar">
    <w:name w:val="Title Char"/>
    <w:basedOn w:val="DefaultParagraphFont"/>
    <w:link w:val="Title"/>
    <w:rsid w:val="00E016A3"/>
    <w:rPr>
      <w:rFonts w:ascii="Tahoma" w:hAnsi="Tahoma" w:cs="Tahoma"/>
      <w:color w:val="B11F1F"/>
      <w:sz w:val="48"/>
      <w:szCs w:val="48"/>
    </w:rPr>
  </w:style>
  <w:style w:type="paragraph" w:customStyle="1" w:styleId="Default">
    <w:name w:val="Default"/>
    <w:rsid w:val="00E016A3"/>
    <w:pPr>
      <w:autoSpaceDE w:val="0"/>
      <w:autoSpaceDN w:val="0"/>
      <w:adjustRightInd w:val="0"/>
      <w:spacing w:after="0" w:line="240" w:lineRule="auto"/>
    </w:pPr>
    <w:rPr>
      <w:rFonts w:ascii="Arial" w:hAnsi="Arial" w:cs="Arial"/>
      <w:color w:val="000000"/>
      <w:sz w:val="24"/>
      <w:szCs w:val="24"/>
    </w:rPr>
  </w:style>
  <w:style w:type="paragraph" w:styleId="PlainText">
    <w:name w:val="Plain Text"/>
    <w:basedOn w:val="Normal"/>
    <w:link w:val="PlainTextChar"/>
    <w:uiPriority w:val="99"/>
    <w:rsid w:val="00E016A3"/>
    <w:pPr>
      <w:spacing w:after="0" w:line="240" w:lineRule="auto"/>
    </w:pPr>
    <w:rPr>
      <w:rFonts w:ascii="Courier New" w:eastAsia="Times New Roman" w:hAnsi="Courier New" w:cs="Courier New"/>
      <w:sz w:val="20"/>
      <w:szCs w:val="20"/>
      <w:lang w:eastAsia="en-GB"/>
    </w:rPr>
  </w:style>
  <w:style w:type="character" w:customStyle="1" w:styleId="PlainTextChar">
    <w:name w:val="Plain Text Char"/>
    <w:basedOn w:val="DefaultParagraphFont"/>
    <w:link w:val="PlainText"/>
    <w:uiPriority w:val="99"/>
    <w:rsid w:val="00E016A3"/>
    <w:rPr>
      <w:rFonts w:ascii="Courier New" w:eastAsia="Times New Roman" w:hAnsi="Courier New" w:cs="Courier New"/>
      <w:sz w:val="20"/>
      <w:szCs w:val="20"/>
      <w:lang w:eastAsia="en-GB"/>
    </w:rPr>
  </w:style>
  <w:style w:type="paragraph" w:styleId="BodyText3">
    <w:name w:val="Body Text 3"/>
    <w:basedOn w:val="Normal"/>
    <w:link w:val="BodyText3Char"/>
    <w:rsid w:val="00E016A3"/>
    <w:pPr>
      <w:spacing w:after="0" w:line="240" w:lineRule="auto"/>
      <w:jc w:val="both"/>
    </w:pPr>
    <w:rPr>
      <w:rFonts w:ascii="Times New Roman" w:eastAsia="Times New Roman" w:hAnsi="Times New Roman" w:cs="Times New Roman"/>
      <w:sz w:val="24"/>
      <w:szCs w:val="24"/>
    </w:rPr>
  </w:style>
  <w:style w:type="character" w:customStyle="1" w:styleId="BodyText3Char">
    <w:name w:val="Body Text 3 Char"/>
    <w:basedOn w:val="DefaultParagraphFont"/>
    <w:link w:val="BodyText3"/>
    <w:rsid w:val="00E016A3"/>
    <w:rPr>
      <w:rFonts w:ascii="Times New Roman" w:eastAsia="Times New Roman" w:hAnsi="Times New Roman" w:cs="Times New Roman"/>
      <w:sz w:val="24"/>
      <w:szCs w:val="24"/>
    </w:rPr>
  </w:style>
  <w:style w:type="paragraph" w:styleId="NormalWeb">
    <w:name w:val="Normal (Web)"/>
    <w:basedOn w:val="Normal"/>
    <w:uiPriority w:val="99"/>
    <w:unhideWhenUsed/>
    <w:rsid w:val="00E016A3"/>
    <w:pPr>
      <w:spacing w:after="0" w:line="240" w:lineRule="auto"/>
    </w:pPr>
    <w:rPr>
      <w:rFonts w:ascii="Times New Roman" w:eastAsia="Times New Roman" w:hAnsi="Times New Roman" w:cs="Times New Roman"/>
      <w:sz w:val="24"/>
      <w:szCs w:val="24"/>
      <w:lang w:val="en-AU" w:eastAsia="en-GB"/>
    </w:rPr>
  </w:style>
  <w:style w:type="character" w:styleId="CommentReference">
    <w:name w:val="annotation reference"/>
    <w:basedOn w:val="DefaultParagraphFont"/>
    <w:uiPriority w:val="99"/>
    <w:semiHidden/>
    <w:unhideWhenUsed/>
    <w:rsid w:val="00E016A3"/>
    <w:rPr>
      <w:sz w:val="16"/>
      <w:szCs w:val="16"/>
    </w:rPr>
  </w:style>
  <w:style w:type="paragraph" w:styleId="CommentText">
    <w:name w:val="annotation text"/>
    <w:basedOn w:val="Normal"/>
    <w:link w:val="CommentTextChar"/>
    <w:uiPriority w:val="99"/>
    <w:unhideWhenUsed/>
    <w:rsid w:val="00E016A3"/>
    <w:pPr>
      <w:spacing w:line="240" w:lineRule="auto"/>
    </w:pPr>
    <w:rPr>
      <w:sz w:val="20"/>
      <w:szCs w:val="20"/>
    </w:rPr>
  </w:style>
  <w:style w:type="character" w:customStyle="1" w:styleId="CommentTextChar">
    <w:name w:val="Comment Text Char"/>
    <w:basedOn w:val="DefaultParagraphFont"/>
    <w:link w:val="CommentText"/>
    <w:uiPriority w:val="99"/>
    <w:rsid w:val="00E016A3"/>
    <w:rPr>
      <w:sz w:val="20"/>
      <w:szCs w:val="20"/>
    </w:rPr>
  </w:style>
  <w:style w:type="paragraph" w:styleId="CommentSubject">
    <w:name w:val="annotation subject"/>
    <w:basedOn w:val="CommentText"/>
    <w:next w:val="CommentText"/>
    <w:link w:val="CommentSubjectChar"/>
    <w:uiPriority w:val="99"/>
    <w:semiHidden/>
    <w:unhideWhenUsed/>
    <w:rsid w:val="00E016A3"/>
    <w:rPr>
      <w:b/>
      <w:bCs/>
    </w:rPr>
  </w:style>
  <w:style w:type="character" w:customStyle="1" w:styleId="CommentSubjectChar">
    <w:name w:val="Comment Subject Char"/>
    <w:basedOn w:val="CommentTextChar"/>
    <w:link w:val="CommentSubject"/>
    <w:uiPriority w:val="99"/>
    <w:semiHidden/>
    <w:rsid w:val="00E016A3"/>
    <w:rPr>
      <w:b/>
      <w:bCs/>
      <w:sz w:val="20"/>
      <w:szCs w:val="20"/>
    </w:rPr>
  </w:style>
  <w:style w:type="character" w:styleId="Strong">
    <w:name w:val="Strong"/>
    <w:basedOn w:val="DefaultParagraphFont"/>
    <w:uiPriority w:val="22"/>
    <w:qFormat/>
    <w:rsid w:val="00E016A3"/>
    <w:rPr>
      <w:b/>
      <w:bCs/>
    </w:rPr>
  </w:style>
  <w:style w:type="paragraph" w:styleId="BodyText">
    <w:name w:val="Body Text"/>
    <w:basedOn w:val="Normal"/>
    <w:link w:val="BodyTextChar"/>
    <w:uiPriority w:val="1"/>
    <w:unhideWhenUsed/>
    <w:qFormat/>
    <w:rsid w:val="00E016A3"/>
    <w:pPr>
      <w:spacing w:after="120"/>
    </w:pPr>
  </w:style>
  <w:style w:type="character" w:customStyle="1" w:styleId="BodyTextChar">
    <w:name w:val="Body Text Char"/>
    <w:basedOn w:val="DefaultParagraphFont"/>
    <w:link w:val="BodyText"/>
    <w:uiPriority w:val="1"/>
    <w:rsid w:val="00E016A3"/>
  </w:style>
  <w:style w:type="paragraph" w:customStyle="1" w:styleId="TableParagraph">
    <w:name w:val="Table Paragraph"/>
    <w:basedOn w:val="Normal"/>
    <w:uiPriority w:val="1"/>
    <w:qFormat/>
    <w:rsid w:val="00E016A3"/>
    <w:pPr>
      <w:widowControl w:val="0"/>
      <w:spacing w:after="0" w:line="240" w:lineRule="auto"/>
    </w:pPr>
    <w:rPr>
      <w:lang w:val="en-US"/>
    </w:rPr>
  </w:style>
  <w:style w:type="table" w:customStyle="1" w:styleId="TableGrid1">
    <w:name w:val="Table Grid1"/>
    <w:basedOn w:val="TableNormal"/>
    <w:next w:val="TableGrid"/>
    <w:uiPriority w:val="39"/>
    <w:rsid w:val="00E016A3"/>
    <w:pPr>
      <w:spacing w:after="0" w:line="240"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E016A3"/>
    <w:pPr>
      <w:spacing w:after="0" w:line="240"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E016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2">
    <w:name w:val="Body Text 2"/>
    <w:basedOn w:val="Normal"/>
    <w:link w:val="BodyText2Char"/>
    <w:uiPriority w:val="99"/>
    <w:semiHidden/>
    <w:unhideWhenUsed/>
    <w:rsid w:val="00E016A3"/>
    <w:pPr>
      <w:spacing w:after="120" w:line="480" w:lineRule="auto"/>
    </w:pPr>
  </w:style>
  <w:style w:type="character" w:customStyle="1" w:styleId="BodyText2Char">
    <w:name w:val="Body Text 2 Char"/>
    <w:basedOn w:val="DefaultParagraphFont"/>
    <w:link w:val="BodyText2"/>
    <w:uiPriority w:val="99"/>
    <w:semiHidden/>
    <w:rsid w:val="00E016A3"/>
  </w:style>
  <w:style w:type="paragraph" w:styleId="Subtitle">
    <w:name w:val="Subtitle"/>
    <w:basedOn w:val="Normal"/>
    <w:next w:val="Normal"/>
    <w:link w:val="SubtitleChar"/>
    <w:uiPriority w:val="11"/>
    <w:qFormat/>
    <w:rsid w:val="00E016A3"/>
    <w:pPr>
      <w:numPr>
        <w:ilvl w:val="1"/>
      </w:numPr>
      <w:spacing w:after="160"/>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E016A3"/>
    <w:rPr>
      <w:rFonts w:eastAsiaTheme="minorEastAsia"/>
      <w:color w:val="5A5A5A" w:themeColor="text1" w:themeTint="A5"/>
      <w:spacing w:val="15"/>
    </w:rPr>
  </w:style>
  <w:style w:type="character" w:styleId="SubtleEmphasis">
    <w:name w:val="Subtle Emphasis"/>
    <w:basedOn w:val="DefaultParagraphFont"/>
    <w:uiPriority w:val="19"/>
    <w:qFormat/>
    <w:rsid w:val="00E016A3"/>
    <w:rPr>
      <w:i/>
      <w:iCs/>
      <w:color w:val="404040" w:themeColor="text1" w:themeTint="BF"/>
    </w:rPr>
  </w:style>
  <w:style w:type="paragraph" w:styleId="BodyTextIndent">
    <w:name w:val="Body Text Indent"/>
    <w:basedOn w:val="Normal"/>
    <w:link w:val="BodyTextIndentChar"/>
    <w:uiPriority w:val="99"/>
    <w:semiHidden/>
    <w:unhideWhenUsed/>
    <w:rsid w:val="00E016A3"/>
    <w:pPr>
      <w:spacing w:after="120"/>
      <w:ind w:left="283"/>
    </w:pPr>
  </w:style>
  <w:style w:type="character" w:customStyle="1" w:styleId="BodyTextIndentChar">
    <w:name w:val="Body Text Indent Char"/>
    <w:basedOn w:val="DefaultParagraphFont"/>
    <w:link w:val="BodyTextIndent"/>
    <w:uiPriority w:val="99"/>
    <w:semiHidden/>
    <w:rsid w:val="00E016A3"/>
  </w:style>
  <w:style w:type="paragraph" w:styleId="BodyTextIndent2">
    <w:name w:val="Body Text Indent 2"/>
    <w:basedOn w:val="Normal"/>
    <w:link w:val="BodyTextIndent2Char"/>
    <w:uiPriority w:val="99"/>
    <w:semiHidden/>
    <w:unhideWhenUsed/>
    <w:rsid w:val="00E016A3"/>
    <w:pPr>
      <w:spacing w:after="120" w:line="480" w:lineRule="auto"/>
      <w:ind w:left="283"/>
    </w:pPr>
  </w:style>
  <w:style w:type="character" w:customStyle="1" w:styleId="BodyTextIndent2Char">
    <w:name w:val="Body Text Indent 2 Char"/>
    <w:basedOn w:val="DefaultParagraphFont"/>
    <w:link w:val="BodyTextIndent2"/>
    <w:uiPriority w:val="99"/>
    <w:semiHidden/>
    <w:rsid w:val="00E016A3"/>
  </w:style>
  <w:style w:type="character" w:styleId="PlaceholderText">
    <w:name w:val="Placeholder Text"/>
    <w:basedOn w:val="DefaultParagraphFont"/>
    <w:uiPriority w:val="99"/>
    <w:semiHidden/>
    <w:rsid w:val="00E016A3"/>
    <w:rPr>
      <w:color w:val="808080"/>
    </w:rPr>
  </w:style>
  <w:style w:type="paragraph" w:styleId="TOCHeading">
    <w:name w:val="TOC Heading"/>
    <w:basedOn w:val="Heading1"/>
    <w:next w:val="Normal"/>
    <w:uiPriority w:val="39"/>
    <w:unhideWhenUsed/>
    <w:qFormat/>
    <w:rsid w:val="00E016A3"/>
    <w:pPr>
      <w:keepNext/>
      <w:keepLines/>
      <w:numPr>
        <w:numId w:val="0"/>
      </w:numPr>
      <w:spacing w:before="240" w:after="0" w:line="259" w:lineRule="auto"/>
      <w:contextualSpacing w:val="0"/>
      <w:outlineLvl w:val="9"/>
    </w:pPr>
    <w:rPr>
      <w:rFonts w:asciiTheme="majorHAnsi" w:eastAsiaTheme="majorEastAsia" w:hAnsiTheme="majorHAnsi" w:cstheme="majorBidi"/>
      <w:b w:val="0"/>
      <w:color w:val="2F5496" w:themeColor="accent1" w:themeShade="BF"/>
      <w:sz w:val="32"/>
      <w:szCs w:val="32"/>
      <w:lang w:val="en-US"/>
    </w:rPr>
  </w:style>
  <w:style w:type="paragraph" w:styleId="TOC1">
    <w:name w:val="toc 1"/>
    <w:basedOn w:val="Normal"/>
    <w:next w:val="Normal"/>
    <w:autoRedefine/>
    <w:uiPriority w:val="39"/>
    <w:unhideWhenUsed/>
    <w:rsid w:val="00E016A3"/>
    <w:pPr>
      <w:tabs>
        <w:tab w:val="left" w:pos="440"/>
        <w:tab w:val="right" w:pos="9016"/>
      </w:tabs>
      <w:spacing w:before="120" w:after="0"/>
    </w:pPr>
    <w:rPr>
      <w:rFonts w:asciiTheme="majorHAnsi" w:hAnsiTheme="majorHAnsi"/>
      <w:b/>
      <w:bCs/>
      <w:caps/>
      <w:noProof/>
      <w:sz w:val="20"/>
      <w:szCs w:val="20"/>
    </w:rPr>
  </w:style>
  <w:style w:type="paragraph" w:styleId="TOC2">
    <w:name w:val="toc 2"/>
    <w:basedOn w:val="Normal"/>
    <w:next w:val="Normal"/>
    <w:autoRedefine/>
    <w:uiPriority w:val="39"/>
    <w:unhideWhenUsed/>
    <w:rsid w:val="00E016A3"/>
    <w:pPr>
      <w:spacing w:before="240" w:after="0"/>
    </w:pPr>
    <w:rPr>
      <w:b/>
      <w:bCs/>
      <w:sz w:val="20"/>
      <w:szCs w:val="20"/>
    </w:rPr>
  </w:style>
  <w:style w:type="paragraph" w:styleId="TOC3">
    <w:name w:val="toc 3"/>
    <w:basedOn w:val="Normal"/>
    <w:next w:val="Normal"/>
    <w:autoRedefine/>
    <w:uiPriority w:val="39"/>
    <w:unhideWhenUsed/>
    <w:rsid w:val="00E016A3"/>
    <w:pPr>
      <w:spacing w:after="0"/>
      <w:ind w:left="220"/>
    </w:pPr>
    <w:rPr>
      <w:sz w:val="20"/>
      <w:szCs w:val="20"/>
    </w:rPr>
  </w:style>
  <w:style w:type="paragraph" w:styleId="TOC4">
    <w:name w:val="toc 4"/>
    <w:basedOn w:val="Normal"/>
    <w:next w:val="Normal"/>
    <w:autoRedefine/>
    <w:uiPriority w:val="39"/>
    <w:unhideWhenUsed/>
    <w:rsid w:val="00E016A3"/>
    <w:pPr>
      <w:spacing w:after="0"/>
      <w:ind w:left="440"/>
    </w:pPr>
    <w:rPr>
      <w:sz w:val="20"/>
      <w:szCs w:val="20"/>
    </w:rPr>
  </w:style>
  <w:style w:type="paragraph" w:styleId="TOC5">
    <w:name w:val="toc 5"/>
    <w:basedOn w:val="Normal"/>
    <w:next w:val="Normal"/>
    <w:autoRedefine/>
    <w:uiPriority w:val="39"/>
    <w:unhideWhenUsed/>
    <w:rsid w:val="00E016A3"/>
    <w:pPr>
      <w:spacing w:after="0"/>
      <w:ind w:left="660"/>
    </w:pPr>
    <w:rPr>
      <w:sz w:val="20"/>
      <w:szCs w:val="20"/>
    </w:rPr>
  </w:style>
  <w:style w:type="paragraph" w:styleId="TOC6">
    <w:name w:val="toc 6"/>
    <w:basedOn w:val="Normal"/>
    <w:next w:val="Normal"/>
    <w:autoRedefine/>
    <w:uiPriority w:val="39"/>
    <w:unhideWhenUsed/>
    <w:rsid w:val="00E016A3"/>
    <w:pPr>
      <w:spacing w:after="0"/>
      <w:ind w:left="880"/>
    </w:pPr>
    <w:rPr>
      <w:sz w:val="20"/>
      <w:szCs w:val="20"/>
    </w:rPr>
  </w:style>
  <w:style w:type="paragraph" w:styleId="TOC7">
    <w:name w:val="toc 7"/>
    <w:basedOn w:val="Normal"/>
    <w:next w:val="Normal"/>
    <w:autoRedefine/>
    <w:uiPriority w:val="39"/>
    <w:unhideWhenUsed/>
    <w:rsid w:val="00E016A3"/>
    <w:pPr>
      <w:spacing w:after="0"/>
      <w:ind w:left="1100"/>
    </w:pPr>
    <w:rPr>
      <w:sz w:val="20"/>
      <w:szCs w:val="20"/>
    </w:rPr>
  </w:style>
  <w:style w:type="paragraph" w:styleId="TOC8">
    <w:name w:val="toc 8"/>
    <w:basedOn w:val="Normal"/>
    <w:next w:val="Normal"/>
    <w:autoRedefine/>
    <w:uiPriority w:val="39"/>
    <w:unhideWhenUsed/>
    <w:rsid w:val="00E016A3"/>
    <w:pPr>
      <w:spacing w:after="0"/>
      <w:ind w:left="1320"/>
    </w:pPr>
    <w:rPr>
      <w:sz w:val="20"/>
      <w:szCs w:val="20"/>
    </w:rPr>
  </w:style>
  <w:style w:type="paragraph" w:styleId="TOC9">
    <w:name w:val="toc 9"/>
    <w:basedOn w:val="Normal"/>
    <w:next w:val="Normal"/>
    <w:autoRedefine/>
    <w:uiPriority w:val="39"/>
    <w:unhideWhenUsed/>
    <w:rsid w:val="00E016A3"/>
    <w:pPr>
      <w:spacing w:after="0"/>
      <w:ind w:left="1540"/>
    </w:pPr>
    <w:rPr>
      <w:sz w:val="20"/>
      <w:szCs w:val="20"/>
    </w:rPr>
  </w:style>
  <w:style w:type="character" w:customStyle="1" w:styleId="ListParagraphChar">
    <w:name w:val="List Paragraph Char"/>
    <w:link w:val="ListParagraph"/>
    <w:locked/>
    <w:rsid w:val="00E016A3"/>
  </w:style>
  <w:style w:type="paragraph" w:styleId="FootnoteText">
    <w:name w:val="footnote text"/>
    <w:basedOn w:val="Normal"/>
    <w:link w:val="FootnoteTextChar"/>
    <w:uiPriority w:val="99"/>
    <w:semiHidden/>
    <w:unhideWhenUsed/>
    <w:rsid w:val="00E016A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016A3"/>
    <w:rPr>
      <w:sz w:val="20"/>
      <w:szCs w:val="20"/>
    </w:rPr>
  </w:style>
  <w:style w:type="character" w:styleId="FootnoteReference">
    <w:name w:val="footnote reference"/>
    <w:basedOn w:val="DefaultParagraphFont"/>
    <w:uiPriority w:val="99"/>
    <w:semiHidden/>
    <w:unhideWhenUsed/>
    <w:rsid w:val="00E016A3"/>
    <w:rPr>
      <w:vertAlign w:val="superscript"/>
    </w:rPr>
  </w:style>
  <w:style w:type="table" w:customStyle="1" w:styleId="TableGrid21">
    <w:name w:val="Table Grid21"/>
    <w:basedOn w:val="TableNormal"/>
    <w:next w:val="TableGrid"/>
    <w:uiPriority w:val="59"/>
    <w:rsid w:val="00E016A3"/>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uiPriority w:val="59"/>
    <w:rsid w:val="00E016A3"/>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E016A3"/>
    <w:pPr>
      <w:spacing w:line="240" w:lineRule="auto"/>
    </w:pPr>
    <w:rPr>
      <w:i/>
      <w:iCs/>
      <w:color w:val="44546A" w:themeColor="text2"/>
      <w:sz w:val="18"/>
      <w:szCs w:val="18"/>
    </w:rPr>
  </w:style>
  <w:style w:type="paragraph" w:styleId="NoSpacing">
    <w:name w:val="No Spacing"/>
    <w:uiPriority w:val="1"/>
    <w:qFormat/>
    <w:rsid w:val="00E016A3"/>
    <w:pPr>
      <w:spacing w:after="0" w:line="240" w:lineRule="auto"/>
    </w:pPr>
  </w:style>
  <w:style w:type="table" w:customStyle="1" w:styleId="GridTable2-Accent51">
    <w:name w:val="Grid Table 2 - Accent 51"/>
    <w:basedOn w:val="TableNormal"/>
    <w:uiPriority w:val="47"/>
    <w:rsid w:val="00E016A3"/>
    <w:pPr>
      <w:spacing w:after="0" w:line="240" w:lineRule="auto"/>
    </w:pPr>
    <w:tblPr>
      <w:tblStyleRowBandSize w:val="1"/>
      <w:tblStyleColBandSize w:val="1"/>
      <w:tblBorders>
        <w:top w:val="single" w:sz="2" w:space="0" w:color="9CC2E5" w:themeColor="accent5" w:themeTint="99"/>
        <w:bottom w:val="single" w:sz="2" w:space="0" w:color="9CC2E5" w:themeColor="accent5" w:themeTint="99"/>
        <w:insideH w:val="single" w:sz="2" w:space="0" w:color="9CC2E5" w:themeColor="accent5" w:themeTint="99"/>
        <w:insideV w:val="single" w:sz="2" w:space="0" w:color="9CC2E5" w:themeColor="accent5" w:themeTint="99"/>
      </w:tblBorders>
    </w:tblPr>
    <w:tblStylePr w:type="firstRow">
      <w:rPr>
        <w:b/>
        <w:bCs/>
      </w:rPr>
      <w:tblPr/>
      <w:tcPr>
        <w:tcBorders>
          <w:top w:val="nil"/>
          <w:bottom w:val="single" w:sz="12" w:space="0" w:color="9CC2E5" w:themeColor="accent5" w:themeTint="99"/>
          <w:insideH w:val="nil"/>
          <w:insideV w:val="nil"/>
        </w:tcBorders>
        <w:shd w:val="clear" w:color="auto" w:fill="FFFFFF" w:themeFill="background1"/>
      </w:tcPr>
    </w:tblStylePr>
    <w:tblStylePr w:type="lastRow">
      <w:rPr>
        <w:b/>
        <w:bCs/>
      </w:rPr>
      <w:tblPr/>
      <w:tcPr>
        <w:tcBorders>
          <w:top w:val="double" w:sz="2" w:space="0" w:color="9CC2E5"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paragraph" w:styleId="Revision">
    <w:name w:val="Revision"/>
    <w:hidden/>
    <w:uiPriority w:val="99"/>
    <w:semiHidden/>
    <w:rsid w:val="00E016A3"/>
    <w:pPr>
      <w:spacing w:after="0" w:line="240" w:lineRule="auto"/>
    </w:pPr>
  </w:style>
  <w:style w:type="paragraph" w:styleId="TableofFigures">
    <w:name w:val="table of figures"/>
    <w:basedOn w:val="Normal"/>
    <w:next w:val="Normal"/>
    <w:uiPriority w:val="99"/>
    <w:unhideWhenUsed/>
    <w:rsid w:val="00E016A3"/>
    <w:pPr>
      <w:spacing w:after="0"/>
    </w:pPr>
  </w:style>
  <w:style w:type="table" w:customStyle="1" w:styleId="TableGrid3">
    <w:name w:val="Table Grid3"/>
    <w:basedOn w:val="TableNormal"/>
    <w:next w:val="TableGrid"/>
    <w:uiPriority w:val="59"/>
    <w:rsid w:val="00E016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
    <w:name w:val="Table Grid41"/>
    <w:basedOn w:val="TableNormal"/>
    <w:next w:val="TableGrid"/>
    <w:uiPriority w:val="39"/>
    <w:rsid w:val="00E016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E016A3"/>
    <w:rPr>
      <w:color w:val="605E5C"/>
      <w:shd w:val="clear" w:color="auto" w:fill="E1DFDD"/>
    </w:rPr>
  </w:style>
  <w:style w:type="character" w:customStyle="1" w:styleId="normaltextrun">
    <w:name w:val="normaltextrun"/>
    <w:basedOn w:val="DefaultParagraphFont"/>
    <w:rsid w:val="00E016A3"/>
  </w:style>
  <w:style w:type="character" w:customStyle="1" w:styleId="eop">
    <w:name w:val="eop"/>
    <w:basedOn w:val="DefaultParagraphFont"/>
    <w:rsid w:val="00E016A3"/>
  </w:style>
  <w:style w:type="paragraph" w:customStyle="1" w:styleId="paragraph">
    <w:name w:val="paragraph"/>
    <w:basedOn w:val="Normal"/>
    <w:rsid w:val="00E016A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spellingerror">
    <w:name w:val="spellingerror"/>
    <w:basedOn w:val="DefaultParagraphFont"/>
    <w:rsid w:val="00E016A3"/>
  </w:style>
  <w:style w:type="character" w:customStyle="1" w:styleId="contextualspellingandgrammarerror">
    <w:name w:val="contextualspellingandgrammarerror"/>
    <w:basedOn w:val="DefaultParagraphFont"/>
    <w:rsid w:val="00E016A3"/>
  </w:style>
  <w:style w:type="character" w:styleId="UnresolvedMention">
    <w:name w:val="Unresolved Mention"/>
    <w:basedOn w:val="DefaultParagraphFont"/>
    <w:uiPriority w:val="99"/>
    <w:semiHidden/>
    <w:unhideWhenUsed/>
    <w:rsid w:val="00E016A3"/>
    <w:rPr>
      <w:color w:val="605E5C"/>
      <w:shd w:val="clear" w:color="auto" w:fill="E1DFDD"/>
    </w:rPr>
  </w:style>
  <w:style w:type="character" w:styleId="Mention">
    <w:name w:val="Mention"/>
    <w:basedOn w:val="DefaultParagraphFont"/>
    <w:uiPriority w:val="99"/>
    <w:unhideWhenUsed/>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9536780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warwick.ac.uk/" TargetMode="External"/><Relationship Id="rId18" Type="http://schemas.openxmlformats.org/officeDocument/2006/relationships/hyperlink" Target="https://warwick.ac.uk/services/gov/calendar/section2/regulations/reg36registrationattendanceprogress" TargetMode="External"/><Relationship Id="rId26" Type="http://schemas.openxmlformats.org/officeDocument/2006/relationships/hyperlink" Target="https://warwick.ac.uk/about/values/" TargetMode="External"/><Relationship Id="rId3" Type="http://schemas.openxmlformats.org/officeDocument/2006/relationships/customXml" Target="../customXml/item3.xml"/><Relationship Id="rId21" Type="http://schemas.openxmlformats.org/officeDocument/2006/relationships/hyperlink" Target="https://warwick.ac.uk/services/gov/calendar/section2/regulations/reg42academicappeals" TargetMode="External"/><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s://warwick.ac.uk/about/visiting/maps" TargetMode="External"/><Relationship Id="rId25" Type="http://schemas.openxmlformats.org/officeDocument/2006/relationships/hyperlink" Target="https://www.gov.uk/apply-apprenticeship"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gov.uk/guidance/apprenticeship-funding-rules" TargetMode="External"/><Relationship Id="rId20" Type="http://schemas.openxmlformats.org/officeDocument/2006/relationships/hyperlink" Target="https://www.gov.uk/government/organisations/education-and-skills-funding-agency/about/complaints-procedure" TargetMode="External"/><Relationship Id="rId29" Type="http://schemas.openxmlformats.org/officeDocument/2006/relationships/hyperlink" Target="https://warwick.ac.uk/services/healthsafetywellbeing/guidance/handspolicy"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hyperlink" Target="mailto:nationalhelpdesk@findapprenticeship.service.gov.uk" TargetMode="External"/><Relationship Id="rId32" Type="http://schemas.openxmlformats.org/officeDocument/2006/relationships/hyperlink" Target="https://warwick.ac.uk/services/healthsafetywellbeing/guidance/" TargetMode="External"/><Relationship Id="rId5" Type="http://schemas.openxmlformats.org/officeDocument/2006/relationships/numbering" Target="numbering.xml"/><Relationship Id="rId15" Type="http://schemas.openxmlformats.org/officeDocument/2006/relationships/hyperlink" Target="https://warwick.ac.uk/services/wss/" TargetMode="External"/><Relationship Id="rId23" Type="http://schemas.openxmlformats.org/officeDocument/2006/relationships/hyperlink" Target="https://warwick.ac.uk/services/idc/dataprotection/" TargetMode="External"/><Relationship Id="rId28" Type="http://schemas.openxmlformats.org/officeDocument/2006/relationships/hyperlink" Target="https://warwick.ac.uk/services/wss/prevent/" TargetMode="External"/><Relationship Id="rId10" Type="http://schemas.openxmlformats.org/officeDocument/2006/relationships/endnotes" Target="endnotes.xml"/><Relationship Id="rId19" Type="http://schemas.openxmlformats.org/officeDocument/2006/relationships/hyperlink" Target="https://warwick.ac.uk/services/feedbackcomplaints/" TargetMode="External"/><Relationship Id="rId31" Type="http://schemas.openxmlformats.org/officeDocument/2006/relationships/hyperlink" Target="https://warwick.ac.uk/services/gov/calendar/section2/ordinance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uk/guidance/apprenticeship-funding-rules" TargetMode="External"/><Relationship Id="rId22" Type="http://schemas.openxmlformats.org/officeDocument/2006/relationships/hyperlink" Target="https://warwick.ac.uk/services/gov/calendar/section2/regulations/meetings" TargetMode="External"/><Relationship Id="rId27" Type="http://schemas.openxmlformats.org/officeDocument/2006/relationships/hyperlink" Target="https://warwick.ac.uk/services/gov/university-policies/safeguarding" TargetMode="External"/><Relationship Id="rId30" Type="http://schemas.openxmlformats.org/officeDocument/2006/relationships/hyperlink" Target="https://warwick.ac.uk/services/gov/calendar/section2/regulations/safety" TargetMode="External"/><Relationship Id="rId35" Type="http://schemas.microsoft.com/office/2019/05/relationships/documenttasks" Target="documenttasks/documenttasks1.xml"/><Relationship Id="rId8" Type="http://schemas.openxmlformats.org/officeDocument/2006/relationships/webSettings" Target="webSettings.xml"/></Relationships>
</file>

<file path=word/documenttasks/documenttasks1.xml><?xml version="1.0" encoding="utf-8"?>
<t:Tasks xmlns:t="http://schemas.microsoft.com/office/tasks/2019/documenttasks" xmlns:oel="http://schemas.microsoft.com/office/2019/extlst">
  <t:Task id="{BE41AF55-C12C-4817-9155-989C229136D5}">
    <t:Anchor>
      <t:Comment id="1963912492"/>
    </t:Anchor>
    <t:History>
      <t:Event id="{8274421C-6562-47F6-825C-FAFDFF725CE7}" time="2022-07-29T10:59:53.496Z">
        <t:Attribution userId="S::u1774872@live.warwick.ac.uk::4e9be577-f31a-48f3-9c3e-9ea265afef04" userProvider="AD" userName="Baker, Lauren"/>
        <t:Anchor>
          <t:Comment id="1963912492"/>
        </t:Anchor>
        <t:Create/>
      </t:Event>
      <t:Event id="{307F8F0A-1DAD-4346-BE9B-0147ED10FE1B}" time="2022-07-29T10:59:53.496Z">
        <t:Attribution userId="S::u1774872@live.warwick.ac.uk::4e9be577-f31a-48f3-9c3e-9ea265afef04" userProvider="AD" userName="Baker, Lauren"/>
        <t:Anchor>
          <t:Comment id="1963912492"/>
        </t:Anchor>
        <t:Assign userId="S::u2172148@live.warwick.ac.uk::d3d6b27a-0c0c-42f1-887b-6ca60b9dec03" userProvider="AD" userName="Ure, Helen"/>
      </t:Event>
      <t:Event id="{7359F83F-9402-43E8-AFD4-697C5E2C6896}" time="2022-07-29T10:59:53.496Z">
        <t:Attribution userId="S::u1774872@live.warwick.ac.uk::4e9be577-f31a-48f3-9c3e-9ea265afef04" userProvider="AD" userName="Baker, Lauren"/>
        <t:Anchor>
          <t:Comment id="1963912492"/>
        </t:Anchor>
        <t:SetTitle title="@Ure, Helen are you happy with the way that this is worded? If so I'll change throughout both handbooks- please suggest alternatives if you're not? Thanks"/>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BAD05853252EE4E9B80FBCC9FE5C6A6" ma:contentTypeVersion="17" ma:contentTypeDescription="Create a new document." ma:contentTypeScope="" ma:versionID="e2475471dcf5da2eff8e857ae443d260">
  <xsd:schema xmlns:xsd="http://www.w3.org/2001/XMLSchema" xmlns:xs="http://www.w3.org/2001/XMLSchema" xmlns:p="http://schemas.microsoft.com/office/2006/metadata/properties" xmlns:ns2="16f86b05-695e-40ba-910d-fd804846e0c1" xmlns:ns3="f6ee3fa5-2d83-4a0d-9646-50eb0458d707" targetNamespace="http://schemas.microsoft.com/office/2006/metadata/properties" ma:root="true" ma:fieldsID="4cb4d3300d5e965dcc81b33881caae64" ns2:_="" ns3:_="">
    <xsd:import namespace="16f86b05-695e-40ba-910d-fd804846e0c1"/>
    <xsd:import namespace="f6ee3fa5-2d83-4a0d-9646-50eb0458d70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OCR" minOccurs="0"/>
                <xsd:element ref="ns2:MediaServiceEventHashCode" minOccurs="0"/>
                <xsd:element ref="ns2:MediaServiceGenerationTime" minOccurs="0"/>
                <xsd:element ref="ns2:MediaServiceLocation" minOccurs="0"/>
                <xsd:element ref="ns2:MediaServiceAutoKeyPoints" minOccurs="0"/>
                <xsd:element ref="ns2:MediaServiceKeyPoint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f86b05-695e-40ba-910d-fd804846e0c1"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MediaServiceAutoTags" ma:internalName="MediaServiceAutoTags"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6ee3fa5-2d83-4a0d-9646-50eb0458d707"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94a4310-a405-4d45-b1b5-2b6d7bc8aa0c}" ma:internalName="TaxCatchAll" ma:showField="CatchAllData" ma:web="f6ee3fa5-2d83-4a0d-9646-50eb0458d70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16f86b05-695e-40ba-910d-fd804846e0c1">
      <Terms xmlns="http://schemas.microsoft.com/office/infopath/2007/PartnerControls"/>
    </lcf76f155ced4ddcb4097134ff3c332f>
    <TaxCatchAll xmlns="f6ee3fa5-2d83-4a0d-9646-50eb0458d707"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321F6C-26D8-40E7-B7B9-504843CE2966}">
  <ds:schemaRefs>
    <ds:schemaRef ds:uri="http://schemas.microsoft.com/sharepoint/v3/contenttype/forms"/>
  </ds:schemaRefs>
</ds:datastoreItem>
</file>

<file path=customXml/itemProps2.xml><?xml version="1.0" encoding="utf-8"?>
<ds:datastoreItem xmlns:ds="http://schemas.openxmlformats.org/officeDocument/2006/customXml" ds:itemID="{2455E004-F7FB-46BA-9C65-93BCB2AA02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f86b05-695e-40ba-910d-fd804846e0c1"/>
    <ds:schemaRef ds:uri="f6ee3fa5-2d83-4a0d-9646-50eb0458d70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6A6A718-928F-4277-90C8-6FEBE54F525D}">
  <ds:schemaRefs>
    <ds:schemaRef ds:uri="http://schemas.microsoft.com/office/2006/metadata/properties"/>
    <ds:schemaRef ds:uri="http://schemas.microsoft.com/office/infopath/2007/PartnerControls"/>
    <ds:schemaRef ds:uri="http://schemas.openxmlformats.org/package/2006/metadata/core-properties"/>
    <ds:schemaRef ds:uri="http://purl.org/dc/dcmitype/"/>
    <ds:schemaRef ds:uri="http://purl.org/dc/elements/1.1/"/>
    <ds:schemaRef ds:uri="http://schemas.microsoft.com/office/2006/documentManagement/types"/>
    <ds:schemaRef ds:uri="f6ee3fa5-2d83-4a0d-9646-50eb0458d707"/>
    <ds:schemaRef ds:uri="16f86b05-695e-40ba-910d-fd804846e0c1"/>
    <ds:schemaRef ds:uri="http://www.w3.org/XML/1998/namespace"/>
    <ds:schemaRef ds:uri="http://purl.org/dc/terms/"/>
  </ds:schemaRefs>
</ds:datastoreItem>
</file>

<file path=customXml/itemProps4.xml><?xml version="1.0" encoding="utf-8"?>
<ds:datastoreItem xmlns:ds="http://schemas.openxmlformats.org/officeDocument/2006/customXml" ds:itemID="{4DC1C8FD-8AEC-4500-B4A6-A19FFEF247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24</Pages>
  <Words>8205</Words>
  <Characters>46772</Characters>
  <Application>Microsoft Office Word</Application>
  <DocSecurity>2</DocSecurity>
  <Lines>389</Lines>
  <Paragraphs>109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54868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Fiona Croshaw</dc:creator>
  <cp:keywords/>
  <dc:description/>
  <cp:lastModifiedBy>Kalyanpuri, Savita</cp:lastModifiedBy>
  <cp:revision>3</cp:revision>
  <cp:lastPrinted>2023-09-05T07:02:00Z</cp:lastPrinted>
  <dcterms:created xsi:type="dcterms:W3CDTF">2024-07-26T09:17:00Z</dcterms:created>
  <dcterms:modified xsi:type="dcterms:W3CDTF">2024-07-26T09:26:00Z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0x0101009BAD05853252EE4E9B80FBCC9FE5C6A6</vt:lpwstr>
  </property>
</Properties>
</file>