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617684" w14:textId="77777777" w:rsidR="0063465D" w:rsidRPr="0032303B" w:rsidRDefault="0063465D" w:rsidP="0063465D">
      <w:pPr>
        <w:jc w:val="center"/>
        <w:rPr>
          <w:b/>
          <w:color w:val="FF0000"/>
          <w:sz w:val="28"/>
          <w:szCs w:val="28"/>
        </w:rPr>
      </w:pPr>
      <w:r>
        <w:rPr>
          <w:b/>
          <w:sz w:val="28"/>
          <w:szCs w:val="28"/>
        </w:rPr>
        <w:t xml:space="preserve">University of Warwick Suicide-Safer Strategy &amp; Action Plan </w:t>
      </w:r>
    </w:p>
    <w:p w14:paraId="0A0C8F75" w14:textId="77777777" w:rsidR="0063465D" w:rsidRDefault="0063465D" w:rsidP="0063465D">
      <w:pPr>
        <w:jc w:val="center"/>
        <w:rPr>
          <w:sz w:val="28"/>
          <w:szCs w:val="28"/>
        </w:rPr>
      </w:pPr>
      <w:r>
        <w:rPr>
          <w:sz w:val="28"/>
          <w:szCs w:val="28"/>
        </w:rPr>
        <w:t>Based on UUK</w:t>
      </w:r>
      <w:r w:rsidRPr="00AD6765">
        <w:rPr>
          <w:sz w:val="28"/>
          <w:szCs w:val="28"/>
        </w:rPr>
        <w:t xml:space="preserve"> Guide for developing a Suicide-safer Strategy</w:t>
      </w:r>
      <w:r>
        <w:rPr>
          <w:sz w:val="28"/>
          <w:szCs w:val="28"/>
        </w:rPr>
        <w:t xml:space="preserve"> and Action Plan </w:t>
      </w:r>
    </w:p>
    <w:p w14:paraId="1EE82564" w14:textId="77777777" w:rsidR="0063465D" w:rsidRDefault="0063465D" w:rsidP="0063465D">
      <w:pPr>
        <w:jc w:val="center"/>
        <w:rPr>
          <w:sz w:val="28"/>
          <w:szCs w:val="28"/>
        </w:rPr>
      </w:pPr>
      <w:r>
        <w:rPr>
          <w:sz w:val="28"/>
          <w:szCs w:val="28"/>
        </w:rPr>
        <w:t>(Prevention, Intervention and Postvention)</w:t>
      </w:r>
    </w:p>
    <w:p w14:paraId="4AEF3569" w14:textId="77777777" w:rsidR="0063465D" w:rsidRPr="0091081E" w:rsidRDefault="0063465D" w:rsidP="0063465D">
      <w:pPr>
        <w:spacing w:line="240" w:lineRule="auto"/>
        <w:jc w:val="both"/>
        <w:rPr>
          <w:rFonts w:cstheme="minorHAnsi"/>
          <w:b/>
          <w:color w:val="FF0000"/>
          <w:sz w:val="24"/>
          <w:szCs w:val="24"/>
          <w:u w:val="single"/>
        </w:rPr>
      </w:pPr>
      <w:r w:rsidRPr="0091081E">
        <w:rPr>
          <w:rFonts w:cstheme="minorHAnsi"/>
          <w:b/>
          <w:sz w:val="24"/>
          <w:szCs w:val="24"/>
          <w:u w:val="single"/>
        </w:rPr>
        <w:t xml:space="preserve">Statement of purpose </w:t>
      </w:r>
    </w:p>
    <w:p w14:paraId="55E0CCF1" w14:textId="77777777" w:rsidR="0063465D" w:rsidRPr="0091081E" w:rsidRDefault="0063465D" w:rsidP="0063465D">
      <w:pPr>
        <w:spacing w:line="240" w:lineRule="auto"/>
        <w:jc w:val="both"/>
        <w:rPr>
          <w:rFonts w:eastAsia="Times New Roman" w:cstheme="minorHAnsi"/>
          <w:color w:val="333333"/>
          <w:sz w:val="24"/>
          <w:szCs w:val="24"/>
          <w:lang w:eastAsia="en-GB"/>
        </w:rPr>
      </w:pPr>
      <w:r w:rsidRPr="008E0CC6">
        <w:rPr>
          <w:rFonts w:eastAsia="Times New Roman" w:cstheme="minorHAnsi"/>
          <w:b/>
          <w:sz w:val="24"/>
          <w:szCs w:val="24"/>
          <w:lang w:eastAsia="en-GB"/>
        </w:rPr>
        <w:t xml:space="preserve">At the University of Warwick, we are committed to </w:t>
      </w:r>
      <w:r w:rsidRPr="008E0CC6">
        <w:rPr>
          <w:b/>
          <w:sz w:val="24"/>
          <w:szCs w:val="24"/>
        </w:rPr>
        <w:t>creating a suicide</w:t>
      </w:r>
      <w:r>
        <w:rPr>
          <w:b/>
          <w:sz w:val="24"/>
          <w:szCs w:val="24"/>
        </w:rPr>
        <w:t>-</w:t>
      </w:r>
      <w:r w:rsidRPr="008E0CC6">
        <w:rPr>
          <w:b/>
          <w:sz w:val="24"/>
          <w:szCs w:val="24"/>
        </w:rPr>
        <w:t xml:space="preserve">safer community. </w:t>
      </w:r>
      <w:r w:rsidRPr="008E0CC6">
        <w:rPr>
          <w:rFonts w:eastAsia="Times New Roman" w:cstheme="minorHAnsi"/>
          <w:b/>
          <w:sz w:val="24"/>
          <w:szCs w:val="24"/>
          <w:lang w:eastAsia="en-GB"/>
        </w:rPr>
        <w:t xml:space="preserve"> </w:t>
      </w:r>
      <w:r>
        <w:rPr>
          <w:b/>
          <w:sz w:val="24"/>
          <w:szCs w:val="24"/>
        </w:rPr>
        <w:t>We aim</w:t>
      </w:r>
      <w:r w:rsidRPr="008E0CC6">
        <w:rPr>
          <w:b/>
          <w:sz w:val="24"/>
          <w:szCs w:val="24"/>
        </w:rPr>
        <w:t xml:space="preserve"> to minimise suicide and attempted suicide in so far as is possible,</w:t>
      </w:r>
      <w:r w:rsidRPr="008E0CC6">
        <w:rPr>
          <w:rFonts w:eastAsia="Times New Roman" w:cstheme="minorHAnsi"/>
          <w:b/>
          <w:sz w:val="24"/>
          <w:szCs w:val="24"/>
          <w:lang w:eastAsia="en-GB"/>
        </w:rPr>
        <w:t xml:space="preserve"> recognising that the University can play a key role in helping to do this.</w:t>
      </w:r>
      <w:r w:rsidRPr="008E0CC6">
        <w:rPr>
          <w:rFonts w:eastAsia="Times New Roman" w:cstheme="minorHAnsi"/>
          <w:sz w:val="24"/>
          <w:szCs w:val="24"/>
          <w:lang w:eastAsia="en-GB"/>
        </w:rPr>
        <w:t xml:space="preserve">  </w:t>
      </w:r>
      <w:r>
        <w:rPr>
          <w:b/>
          <w:sz w:val="24"/>
          <w:szCs w:val="24"/>
        </w:rPr>
        <w:t>The plan</w:t>
      </w:r>
      <w:r w:rsidRPr="008E0CC6">
        <w:rPr>
          <w:b/>
          <w:sz w:val="24"/>
          <w:szCs w:val="24"/>
        </w:rPr>
        <w:t xml:space="preserve"> cannot cover all eventualities and it is recognised that sadly not all suicide is preventable</w:t>
      </w:r>
      <w:r w:rsidRPr="0091081E">
        <w:rPr>
          <w:b/>
          <w:sz w:val="24"/>
          <w:szCs w:val="24"/>
        </w:rPr>
        <w:t xml:space="preserve">.  </w:t>
      </w:r>
    </w:p>
    <w:p w14:paraId="2C23248D" w14:textId="663E1B70" w:rsidR="0063465D" w:rsidRPr="000E432F" w:rsidRDefault="0063465D" w:rsidP="0063465D">
      <w:pPr>
        <w:pStyle w:val="pf0"/>
        <w:rPr>
          <w:rFonts w:asciiTheme="minorHAnsi" w:hAnsiTheme="minorHAnsi" w:cstheme="minorHAnsi"/>
        </w:rPr>
      </w:pPr>
      <w:r w:rsidRPr="000E432F">
        <w:rPr>
          <w:rStyle w:val="cf01"/>
          <w:rFonts w:asciiTheme="minorHAnsi" w:hAnsiTheme="minorHAnsi" w:cstheme="minorHAnsi"/>
          <w:sz w:val="24"/>
          <w:szCs w:val="24"/>
        </w:rPr>
        <w:t>This Suicide-Safer Strategy should be read alongside the Suicide-Safer Action Plan (</w:t>
      </w:r>
      <w:r>
        <w:rPr>
          <w:rStyle w:val="cf01"/>
          <w:rFonts w:asciiTheme="minorHAnsi" w:hAnsiTheme="minorHAnsi" w:cstheme="minorHAnsi"/>
          <w:sz w:val="24"/>
          <w:szCs w:val="24"/>
        </w:rPr>
        <w:t>see below</w:t>
      </w:r>
      <w:r w:rsidRPr="000E432F">
        <w:rPr>
          <w:rStyle w:val="cf01"/>
          <w:rFonts w:asciiTheme="minorHAnsi" w:hAnsiTheme="minorHAnsi" w:cstheme="minorHAnsi"/>
          <w:sz w:val="24"/>
          <w:szCs w:val="24"/>
        </w:rPr>
        <w:t xml:space="preserve">). </w:t>
      </w:r>
    </w:p>
    <w:p w14:paraId="5B3DF762" w14:textId="77777777" w:rsidR="0063465D" w:rsidRPr="000E432F" w:rsidRDefault="0063465D" w:rsidP="0063465D">
      <w:pPr>
        <w:pStyle w:val="pf0"/>
        <w:rPr>
          <w:rFonts w:asciiTheme="minorHAnsi" w:hAnsiTheme="minorHAnsi" w:cstheme="minorHAnsi"/>
        </w:rPr>
      </w:pPr>
      <w:r w:rsidRPr="000E432F">
        <w:rPr>
          <w:rStyle w:val="cf01"/>
          <w:rFonts w:asciiTheme="minorHAnsi" w:hAnsiTheme="minorHAnsi" w:cstheme="minorHAnsi"/>
          <w:sz w:val="24"/>
          <w:szCs w:val="24"/>
        </w:rPr>
        <w:t>The University Suicide Safer Strategy and Action Plan feed into the over-arching University</w:t>
      </w:r>
      <w:hyperlink r:id="rId8" w:history="1">
        <w:r w:rsidRPr="000E432F">
          <w:rPr>
            <w:rStyle w:val="cf11"/>
            <w:rFonts w:asciiTheme="minorHAnsi" w:hAnsiTheme="minorHAnsi" w:cstheme="minorHAnsi"/>
            <w:color w:val="0000FF"/>
            <w:sz w:val="24"/>
            <w:szCs w:val="24"/>
            <w:u w:val="single"/>
          </w:rPr>
          <w:t xml:space="preserve"> Wellbeing Strategy</w:t>
        </w:r>
      </w:hyperlink>
      <w:r w:rsidRPr="000E432F">
        <w:rPr>
          <w:rStyle w:val="cf01"/>
          <w:rFonts w:asciiTheme="minorHAnsi" w:hAnsiTheme="minorHAnsi" w:cstheme="minorHAnsi"/>
          <w:sz w:val="24"/>
          <w:szCs w:val="24"/>
        </w:rPr>
        <w:t xml:space="preserve"> ((2020-2024), which is approved through the University committee process through to Senate and Council. An emphasis is laid in all these areas of work on the benefits of a whole University approach, and close liaison with the NHS, Public Health, local </w:t>
      </w:r>
      <w:proofErr w:type="gramStart"/>
      <w:r w:rsidRPr="000E432F">
        <w:rPr>
          <w:rStyle w:val="cf01"/>
          <w:rFonts w:asciiTheme="minorHAnsi" w:hAnsiTheme="minorHAnsi" w:cstheme="minorHAnsi"/>
          <w:sz w:val="24"/>
          <w:szCs w:val="24"/>
        </w:rPr>
        <w:t>government</w:t>
      </w:r>
      <w:proofErr w:type="gramEnd"/>
      <w:r w:rsidRPr="000E432F">
        <w:rPr>
          <w:rStyle w:val="cf01"/>
          <w:rFonts w:asciiTheme="minorHAnsi" w:hAnsiTheme="minorHAnsi" w:cstheme="minorHAnsi"/>
          <w:sz w:val="24"/>
          <w:szCs w:val="24"/>
        </w:rPr>
        <w:t xml:space="preserve"> and other external agencies. </w:t>
      </w:r>
    </w:p>
    <w:p w14:paraId="73485359" w14:textId="77777777" w:rsidR="0063465D" w:rsidRPr="0091081E" w:rsidRDefault="0063465D" w:rsidP="0063465D">
      <w:pPr>
        <w:spacing w:line="240" w:lineRule="auto"/>
        <w:jc w:val="both"/>
        <w:rPr>
          <w:rFonts w:cstheme="minorHAnsi"/>
          <w:sz w:val="24"/>
          <w:szCs w:val="24"/>
        </w:rPr>
      </w:pPr>
      <w:r w:rsidRPr="0091081E">
        <w:rPr>
          <w:rFonts w:cstheme="minorHAnsi"/>
          <w:sz w:val="24"/>
          <w:szCs w:val="24"/>
        </w:rPr>
        <w:t>In addition to the work currently being undertaken to embed wellbeing across our institution</w:t>
      </w:r>
      <w:r>
        <w:rPr>
          <w:rFonts w:cstheme="minorHAnsi"/>
          <w:sz w:val="24"/>
          <w:szCs w:val="24"/>
        </w:rPr>
        <w:t>,</w:t>
      </w:r>
      <w:r w:rsidRPr="0091081E">
        <w:rPr>
          <w:rFonts w:cstheme="minorHAnsi"/>
          <w:sz w:val="24"/>
          <w:szCs w:val="24"/>
        </w:rPr>
        <w:t xml:space="preserve"> we recognise the ne</w:t>
      </w:r>
      <w:r>
        <w:rPr>
          <w:rFonts w:cstheme="minorHAnsi"/>
          <w:sz w:val="24"/>
          <w:szCs w:val="24"/>
        </w:rPr>
        <w:t>ed</w:t>
      </w:r>
      <w:r w:rsidRPr="0091081E">
        <w:rPr>
          <w:rFonts w:cstheme="minorHAnsi"/>
          <w:sz w:val="24"/>
          <w:szCs w:val="24"/>
        </w:rPr>
        <w:t xml:space="preserve"> for a distinct suicide prevention, intervention and postvention strategy and accompanying action plan.  This has been developed in partnership with key internal and external stakeholders.  It is owned by the Director of Wellbeing and Safeguarding, with strategic oversight and dissemination responsibility held by the Student Wellbeing Strategy Group.  It will be reviewed and refined annually to reflect learning.  </w:t>
      </w:r>
    </w:p>
    <w:p w14:paraId="38B27AFD" w14:textId="77777777" w:rsidR="0063465D" w:rsidRPr="0091081E" w:rsidRDefault="0063465D" w:rsidP="0063465D">
      <w:pPr>
        <w:spacing w:line="240" w:lineRule="auto"/>
        <w:jc w:val="both"/>
        <w:rPr>
          <w:rFonts w:cstheme="minorHAnsi"/>
          <w:b/>
          <w:sz w:val="24"/>
          <w:szCs w:val="24"/>
        </w:rPr>
      </w:pPr>
      <w:r w:rsidRPr="0091081E">
        <w:rPr>
          <w:rFonts w:cstheme="minorHAnsi"/>
          <w:b/>
          <w:sz w:val="24"/>
          <w:szCs w:val="24"/>
        </w:rPr>
        <w:t>Context</w:t>
      </w:r>
    </w:p>
    <w:p w14:paraId="322506EA" w14:textId="77777777" w:rsidR="0063465D" w:rsidRPr="0091081E" w:rsidRDefault="0063465D" w:rsidP="0063465D">
      <w:pPr>
        <w:spacing w:line="240" w:lineRule="auto"/>
        <w:jc w:val="both"/>
        <w:rPr>
          <w:rFonts w:cstheme="minorHAnsi"/>
          <w:sz w:val="24"/>
          <w:szCs w:val="24"/>
        </w:rPr>
      </w:pPr>
      <w:r w:rsidRPr="0091081E">
        <w:rPr>
          <w:sz w:val="24"/>
          <w:szCs w:val="24"/>
        </w:rPr>
        <w:t xml:space="preserve">The </w:t>
      </w:r>
      <w:hyperlink r:id="rId9" w:history="1">
        <w:r w:rsidRPr="00A419C1">
          <w:rPr>
            <w:rStyle w:val="Hyperlink"/>
            <w:rFonts w:cstheme="minorHAnsi"/>
            <w:sz w:val="24"/>
            <w:szCs w:val="24"/>
          </w:rPr>
          <w:t>ONS report</w:t>
        </w:r>
      </w:hyperlink>
      <w:r w:rsidRPr="0091081E">
        <w:rPr>
          <w:rStyle w:val="Hyperlink"/>
          <w:rFonts w:cstheme="minorHAnsi"/>
          <w:sz w:val="24"/>
          <w:szCs w:val="24"/>
        </w:rPr>
        <w:t xml:space="preserve"> </w:t>
      </w:r>
      <w:r w:rsidRPr="0091081E">
        <w:rPr>
          <w:rStyle w:val="FootnoteReference"/>
          <w:rFonts w:cstheme="minorHAnsi"/>
          <w:color w:val="0563C1" w:themeColor="hyperlink"/>
          <w:sz w:val="24"/>
          <w:szCs w:val="24"/>
          <w:u w:val="single"/>
        </w:rPr>
        <w:footnoteReference w:id="1"/>
      </w:r>
      <w:r w:rsidRPr="0091081E">
        <w:rPr>
          <w:rFonts w:cstheme="minorHAnsi"/>
          <w:sz w:val="24"/>
          <w:szCs w:val="24"/>
        </w:rPr>
        <w:t xml:space="preserve"> (</w:t>
      </w:r>
      <w:r>
        <w:rPr>
          <w:rFonts w:cstheme="minorHAnsi"/>
          <w:sz w:val="24"/>
          <w:szCs w:val="24"/>
        </w:rPr>
        <w:t>May 2022</w:t>
      </w:r>
      <w:r w:rsidRPr="0091081E">
        <w:rPr>
          <w:rFonts w:cstheme="minorHAnsi"/>
          <w:sz w:val="24"/>
          <w:szCs w:val="24"/>
        </w:rPr>
        <w:t>) ‘Estimating Suicide among Higher Education Students, England and Wales: Experimental Statistics</w:t>
      </w:r>
      <w:r>
        <w:rPr>
          <w:rFonts w:cstheme="minorHAnsi"/>
          <w:sz w:val="24"/>
          <w:szCs w:val="24"/>
        </w:rPr>
        <w:t>: 2017 to 2020</w:t>
      </w:r>
      <w:r w:rsidRPr="0091081E">
        <w:rPr>
          <w:rFonts w:cstheme="minorHAnsi"/>
          <w:sz w:val="24"/>
          <w:szCs w:val="24"/>
        </w:rPr>
        <w:t>’ notes the following stats:</w:t>
      </w:r>
    </w:p>
    <w:p w14:paraId="51871207" w14:textId="77777777" w:rsidR="0063465D" w:rsidRPr="00A419C1" w:rsidRDefault="0063465D" w:rsidP="0063465D">
      <w:pPr>
        <w:pStyle w:val="ListParagraph"/>
        <w:numPr>
          <w:ilvl w:val="0"/>
          <w:numId w:val="41"/>
        </w:numPr>
        <w:jc w:val="both"/>
        <w:rPr>
          <w:sz w:val="24"/>
          <w:szCs w:val="24"/>
        </w:rPr>
      </w:pPr>
      <w:r w:rsidRPr="00A419C1">
        <w:rPr>
          <w:sz w:val="24"/>
          <w:szCs w:val="24"/>
        </w:rPr>
        <w:t>The suicide rate for higher education students in the academic year ending 2020 in England and Wales was 3.0 deaths per 100,000 students (64 suicide deaths); this is the lowest rate observed over the last four years, although the small numbers per year make it difficult to identify statistically significant differences.</w:t>
      </w:r>
    </w:p>
    <w:p w14:paraId="45CB7A46" w14:textId="77777777" w:rsidR="0063465D" w:rsidRDefault="0063465D" w:rsidP="0063465D">
      <w:pPr>
        <w:pStyle w:val="ListParagraph"/>
        <w:numPr>
          <w:ilvl w:val="0"/>
          <w:numId w:val="41"/>
        </w:numPr>
        <w:jc w:val="both"/>
        <w:rPr>
          <w:sz w:val="24"/>
          <w:szCs w:val="24"/>
        </w:rPr>
      </w:pPr>
      <w:r w:rsidRPr="00323B28">
        <w:rPr>
          <w:sz w:val="24"/>
          <w:szCs w:val="24"/>
        </w:rPr>
        <w:t>Between the academic year ending 2017 and the academic year ending 2020, the male suicide rate for higher education students was statistically significantly higher (5.6 deaths per 100,000 students; 202 suicide deaths) compared with female students at 2.5 deaths per 100,000 students (117 suicide deaths); this is in line with the trend seen in the general population where suicide rates are higher among males.</w:t>
      </w:r>
    </w:p>
    <w:p w14:paraId="2A1EA034" w14:textId="77777777" w:rsidR="0063465D" w:rsidRPr="00323B28" w:rsidRDefault="0063465D" w:rsidP="0063465D">
      <w:pPr>
        <w:pStyle w:val="NoSpacing"/>
        <w:numPr>
          <w:ilvl w:val="0"/>
          <w:numId w:val="41"/>
        </w:numPr>
        <w:jc w:val="both"/>
        <w:rPr>
          <w:sz w:val="24"/>
          <w:szCs w:val="24"/>
        </w:rPr>
      </w:pPr>
      <w:r w:rsidRPr="00323B28">
        <w:rPr>
          <w:sz w:val="24"/>
          <w:szCs w:val="24"/>
        </w:rPr>
        <w:t>Between the academic year ending 2017 and the academic year ending 2020, first year undergraduate males had a significantly higher suicide rate at 7.8 deaths per 100,000 students compared with those studying in other years (4.3 deaths per 100,000).</w:t>
      </w:r>
    </w:p>
    <w:p w14:paraId="73F4BD62" w14:textId="77777777" w:rsidR="0063465D" w:rsidRDefault="0063465D" w:rsidP="0063465D">
      <w:pPr>
        <w:pStyle w:val="ListParagraph"/>
        <w:numPr>
          <w:ilvl w:val="0"/>
          <w:numId w:val="41"/>
        </w:numPr>
        <w:jc w:val="both"/>
        <w:rPr>
          <w:sz w:val="24"/>
          <w:szCs w:val="24"/>
        </w:rPr>
      </w:pPr>
      <w:r w:rsidRPr="00323B28">
        <w:rPr>
          <w:sz w:val="24"/>
          <w:szCs w:val="24"/>
        </w:rPr>
        <w:lastRenderedPageBreak/>
        <w:t>Between the academic year ending 2017 and the academic year ending 2020, higher education students in England and Wales had a significantly lower suicide rate compared with the general population of similar ages.</w:t>
      </w:r>
    </w:p>
    <w:p w14:paraId="0F125848" w14:textId="77777777" w:rsidR="0063465D" w:rsidRDefault="0063465D" w:rsidP="0063465D">
      <w:pPr>
        <w:pStyle w:val="ListParagraph"/>
        <w:jc w:val="both"/>
        <w:rPr>
          <w:sz w:val="24"/>
          <w:szCs w:val="24"/>
        </w:rPr>
      </w:pPr>
    </w:p>
    <w:p w14:paraId="4DD1896A" w14:textId="77777777" w:rsidR="0063465D" w:rsidRDefault="0063465D" w:rsidP="0063465D">
      <w:pPr>
        <w:pStyle w:val="ListParagraph"/>
        <w:jc w:val="both"/>
        <w:rPr>
          <w:sz w:val="24"/>
          <w:szCs w:val="24"/>
        </w:rPr>
      </w:pPr>
    </w:p>
    <w:p w14:paraId="7A917761" w14:textId="77777777" w:rsidR="0063465D" w:rsidRPr="00323B28" w:rsidRDefault="0063465D" w:rsidP="0063465D">
      <w:pPr>
        <w:pStyle w:val="ListParagraph"/>
        <w:jc w:val="both"/>
        <w:rPr>
          <w:sz w:val="24"/>
          <w:szCs w:val="24"/>
        </w:rPr>
      </w:pPr>
    </w:p>
    <w:p w14:paraId="399DB634" w14:textId="77777777" w:rsidR="0063465D" w:rsidRDefault="0063465D" w:rsidP="0063465D">
      <w:pPr>
        <w:rPr>
          <w:rFonts w:cstheme="minorHAnsi"/>
        </w:rPr>
      </w:pPr>
      <w:r>
        <w:rPr>
          <w:rFonts w:cstheme="minorHAnsi"/>
          <w:noProof/>
        </w:rPr>
        <w:drawing>
          <wp:inline distT="0" distB="0" distL="0" distR="0" wp14:anchorId="1BA9DBC9" wp14:editId="5E6180AA">
            <wp:extent cx="5775402" cy="4735830"/>
            <wp:effectExtent l="0" t="0" r="0" b="7620"/>
            <wp:docPr id="4" name="Picture 4"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line chart&#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5781923" cy="4741177"/>
                    </a:xfrm>
                    <a:prstGeom prst="rect">
                      <a:avLst/>
                    </a:prstGeom>
                  </pic:spPr>
                </pic:pic>
              </a:graphicData>
            </a:graphic>
          </wp:inline>
        </w:drawing>
      </w:r>
    </w:p>
    <w:p w14:paraId="7263CD5E" w14:textId="77777777" w:rsidR="0063465D" w:rsidRDefault="0063465D" w:rsidP="0063465D">
      <w:pPr>
        <w:rPr>
          <w:rFonts w:cstheme="minorHAnsi"/>
        </w:rPr>
      </w:pPr>
      <w:r w:rsidRPr="004E1602">
        <w:rPr>
          <w:rFonts w:eastAsia="Times New Roman" w:cstheme="minorHAnsi"/>
          <w:noProof/>
          <w:color w:val="323132"/>
          <w:lang w:eastAsia="en-GB"/>
        </w:rPr>
        <mc:AlternateContent>
          <mc:Choice Requires="wps">
            <w:drawing>
              <wp:anchor distT="45720" distB="45720" distL="114300" distR="114300" simplePos="0" relativeHeight="251661312" behindDoc="0" locked="0" layoutInCell="1" allowOverlap="1" wp14:anchorId="5D91E102" wp14:editId="4071EF1B">
                <wp:simplePos x="0" y="0"/>
                <wp:positionH relativeFrom="margin">
                  <wp:posOffset>838200</wp:posOffset>
                </wp:positionH>
                <wp:positionV relativeFrom="paragraph">
                  <wp:posOffset>50165</wp:posOffset>
                </wp:positionV>
                <wp:extent cx="4152900" cy="1325880"/>
                <wp:effectExtent l="0" t="0" r="0" b="762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52900" cy="1325880"/>
                        </a:xfrm>
                        <a:prstGeom prst="rect">
                          <a:avLst/>
                        </a:prstGeom>
                        <a:solidFill>
                          <a:srgbClr val="FFFFFF"/>
                        </a:solidFill>
                        <a:ln w="9525">
                          <a:noFill/>
                          <a:miter lim="800000"/>
                          <a:headEnd/>
                          <a:tailEnd/>
                        </a:ln>
                      </wps:spPr>
                      <wps:txbx>
                        <w:txbxContent>
                          <w:p w14:paraId="5F5EE217" w14:textId="77777777" w:rsidR="0063465D" w:rsidRPr="009C5815" w:rsidRDefault="0063465D" w:rsidP="0063465D">
                            <w:pPr>
                              <w:pBdr>
                                <w:top w:val="single" w:sz="4" w:space="1" w:color="auto"/>
                                <w:left w:val="single" w:sz="4" w:space="4" w:color="auto"/>
                                <w:bottom w:val="single" w:sz="4" w:space="1" w:color="auto"/>
                                <w:right w:val="single" w:sz="4" w:space="4" w:color="auto"/>
                              </w:pBdr>
                              <w:spacing w:after="360" w:line="240" w:lineRule="auto"/>
                              <w:rPr>
                                <w:rFonts w:eastAsia="Times New Roman" w:cstheme="minorHAnsi"/>
                                <w:b/>
                                <w:bCs/>
                                <w:color w:val="323132"/>
                                <w:sz w:val="24"/>
                                <w:szCs w:val="24"/>
                                <w:lang w:eastAsia="en-GB"/>
                              </w:rPr>
                            </w:pPr>
                            <w:r>
                              <w:rPr>
                                <w:rFonts w:eastAsia="Times New Roman" w:cstheme="minorHAnsi"/>
                                <w:b/>
                                <w:bCs/>
                                <w:color w:val="323132"/>
                                <w:sz w:val="24"/>
                                <w:szCs w:val="24"/>
                                <w:lang w:eastAsia="en-GB"/>
                              </w:rPr>
                              <w:t xml:space="preserve">NOTE: </w:t>
                            </w:r>
                            <w:r w:rsidRPr="009C5815">
                              <w:rPr>
                                <w:rFonts w:eastAsia="Times New Roman" w:cstheme="minorHAnsi"/>
                                <w:b/>
                                <w:bCs/>
                                <w:color w:val="323132"/>
                                <w:sz w:val="24"/>
                                <w:szCs w:val="24"/>
                                <w:lang w:eastAsia="en-GB"/>
                              </w:rPr>
                              <w:t xml:space="preserve">Student suicide is defined </w:t>
                            </w:r>
                            <w:r>
                              <w:rPr>
                                <w:rFonts w:eastAsia="Times New Roman" w:cstheme="minorHAnsi"/>
                                <w:b/>
                                <w:bCs/>
                                <w:color w:val="323132"/>
                                <w:sz w:val="24"/>
                                <w:szCs w:val="24"/>
                                <w:lang w:eastAsia="en-GB"/>
                              </w:rPr>
                              <w:t xml:space="preserve">by the ONS </w:t>
                            </w:r>
                            <w:r w:rsidRPr="009C5815">
                              <w:rPr>
                                <w:rFonts w:eastAsia="Times New Roman" w:cstheme="minorHAnsi"/>
                                <w:b/>
                                <w:bCs/>
                                <w:color w:val="323132"/>
                                <w:sz w:val="24"/>
                                <w:szCs w:val="24"/>
                                <w:lang w:eastAsia="en-GB"/>
                              </w:rPr>
                              <w:t>as those who died by suicide or an event of undetermined intent before or on the end date of their studies and where the death was registered in England and Wales.</w:t>
                            </w:r>
                          </w:p>
                          <w:p w14:paraId="5614666B" w14:textId="77777777" w:rsidR="0063465D" w:rsidRDefault="0063465D" w:rsidP="0063465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D91E102" id="_x0000_t202" coordsize="21600,21600" o:spt="202" path="m,l,21600r21600,l21600,xe">
                <v:stroke joinstyle="miter"/>
                <v:path gradientshapeok="t" o:connecttype="rect"/>
              </v:shapetype>
              <v:shape id="Text Box 2" o:spid="_x0000_s1026" type="#_x0000_t202" style="position:absolute;margin-left:66pt;margin-top:3.95pt;width:327pt;height:104.4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" stroked="f">
                <v:textbox>
                  <w:txbxContent>
                    <w:p w14:paraId="5F5EE217" w14:textId="77777777" w:rsidR="0063465D" w:rsidRPr="009C5815" w:rsidRDefault="0063465D" w:rsidP="0063465D">
                      <w:pPr>
                        <w:pBdr>
                          <w:top w:val="single" w:sz="4" w:space="1" w:color="auto"/>
                          <w:left w:val="single" w:sz="4" w:space="4" w:color="auto"/>
                          <w:bottom w:val="single" w:sz="4" w:space="1" w:color="auto"/>
                          <w:right w:val="single" w:sz="4" w:space="4" w:color="auto"/>
                        </w:pBdr>
                        <w:spacing w:after="360" w:line="240" w:lineRule="auto"/>
                        <w:rPr>
                          <w:rFonts w:eastAsia="Times New Roman" w:cstheme="minorHAnsi"/>
                          <w:b/>
                          <w:bCs/>
                          <w:color w:val="323132"/>
                          <w:sz w:val="24"/>
                          <w:szCs w:val="24"/>
                          <w:lang w:eastAsia="en-GB"/>
                        </w:rPr>
                      </w:pPr>
                      <w:r>
                        <w:rPr>
                          <w:rFonts w:eastAsia="Times New Roman" w:cstheme="minorHAnsi"/>
                          <w:b/>
                          <w:bCs/>
                          <w:color w:val="323132"/>
                          <w:sz w:val="24"/>
                          <w:szCs w:val="24"/>
                          <w:lang w:eastAsia="en-GB"/>
                        </w:rPr>
                        <w:t xml:space="preserve">NOTE: </w:t>
                      </w:r>
                      <w:r w:rsidRPr="009C5815">
                        <w:rPr>
                          <w:rFonts w:eastAsia="Times New Roman" w:cstheme="minorHAnsi"/>
                          <w:b/>
                          <w:bCs/>
                          <w:color w:val="323132"/>
                          <w:sz w:val="24"/>
                          <w:szCs w:val="24"/>
                          <w:lang w:eastAsia="en-GB"/>
                        </w:rPr>
                        <w:t xml:space="preserve">Student suicide is defined </w:t>
                      </w:r>
                      <w:r>
                        <w:rPr>
                          <w:rFonts w:eastAsia="Times New Roman" w:cstheme="minorHAnsi"/>
                          <w:b/>
                          <w:bCs/>
                          <w:color w:val="323132"/>
                          <w:sz w:val="24"/>
                          <w:szCs w:val="24"/>
                          <w:lang w:eastAsia="en-GB"/>
                        </w:rPr>
                        <w:t xml:space="preserve">by the ONS </w:t>
                      </w:r>
                      <w:r w:rsidRPr="009C5815">
                        <w:rPr>
                          <w:rFonts w:eastAsia="Times New Roman" w:cstheme="minorHAnsi"/>
                          <w:b/>
                          <w:bCs/>
                          <w:color w:val="323132"/>
                          <w:sz w:val="24"/>
                          <w:szCs w:val="24"/>
                          <w:lang w:eastAsia="en-GB"/>
                        </w:rPr>
                        <w:t>as those who died by suicide or an event of undetermined intent before or on the end date of their studies and where the death was registered in England and Wales.</w:t>
                      </w:r>
                    </w:p>
                    <w:p w14:paraId="5614666B" w14:textId="77777777" w:rsidR="0063465D" w:rsidRDefault="0063465D" w:rsidP="0063465D"/>
                  </w:txbxContent>
                </v:textbox>
                <w10:wrap type="square" anchorx="margin"/>
              </v:shape>
            </w:pict>
          </mc:Fallback>
        </mc:AlternateContent>
      </w:r>
    </w:p>
    <w:p w14:paraId="79CA7F3D" w14:textId="77777777" w:rsidR="0063465D" w:rsidRDefault="0063465D" w:rsidP="0063465D">
      <w:pPr>
        <w:rPr>
          <w:rFonts w:cstheme="minorHAnsi"/>
        </w:rPr>
      </w:pPr>
    </w:p>
    <w:p w14:paraId="68803D2C" w14:textId="77777777" w:rsidR="0063465D" w:rsidRDefault="0063465D" w:rsidP="0063465D">
      <w:pPr>
        <w:rPr>
          <w:rFonts w:cstheme="minorHAnsi"/>
        </w:rPr>
      </w:pPr>
    </w:p>
    <w:p w14:paraId="1AB79E1F" w14:textId="77777777" w:rsidR="0063465D" w:rsidRDefault="0063465D" w:rsidP="0063465D">
      <w:pPr>
        <w:rPr>
          <w:rFonts w:cstheme="minorHAnsi"/>
        </w:rPr>
      </w:pPr>
    </w:p>
    <w:p w14:paraId="1139DCA3" w14:textId="77777777" w:rsidR="0063465D" w:rsidRDefault="0063465D" w:rsidP="0063465D">
      <w:pPr>
        <w:rPr>
          <w:rFonts w:cstheme="minorHAnsi"/>
        </w:rPr>
      </w:pPr>
    </w:p>
    <w:p w14:paraId="73D216BA" w14:textId="77777777" w:rsidR="0063465D" w:rsidRDefault="0063465D" w:rsidP="0063465D">
      <w:pPr>
        <w:rPr>
          <w:rFonts w:cstheme="minorHAnsi"/>
        </w:rPr>
      </w:pPr>
    </w:p>
    <w:p w14:paraId="5DBEE2A4" w14:textId="77777777" w:rsidR="0063465D" w:rsidRDefault="0063465D" w:rsidP="0063465D">
      <w:pPr>
        <w:rPr>
          <w:rFonts w:cstheme="minorHAnsi"/>
        </w:rPr>
      </w:pPr>
    </w:p>
    <w:p w14:paraId="7F099E31" w14:textId="77777777" w:rsidR="0063465D" w:rsidRDefault="0063465D" w:rsidP="0063465D">
      <w:pPr>
        <w:rPr>
          <w:rFonts w:cstheme="minorHAnsi"/>
        </w:rPr>
      </w:pPr>
      <w:r>
        <w:rPr>
          <w:rFonts w:cstheme="minorHAnsi"/>
        </w:rPr>
        <w:br w:type="page"/>
      </w:r>
    </w:p>
    <w:p w14:paraId="2F06BE3B" w14:textId="77777777" w:rsidR="0063465D" w:rsidRPr="00100C24" w:rsidRDefault="0063465D" w:rsidP="0063465D">
      <w:pPr>
        <w:rPr>
          <w:rFonts w:cstheme="minorHAnsi"/>
          <w:sz w:val="28"/>
          <w:szCs w:val="28"/>
        </w:rPr>
      </w:pPr>
      <w:r w:rsidRPr="00100C24">
        <w:rPr>
          <w:rFonts w:cstheme="minorHAnsi"/>
          <w:b/>
          <w:sz w:val="28"/>
          <w:szCs w:val="28"/>
          <w:u w:val="single"/>
        </w:rPr>
        <w:lastRenderedPageBreak/>
        <w:t>UK picture – facts and trends from 2018 (</w:t>
      </w:r>
      <w:hyperlink r:id="rId11" w:history="1">
        <w:r w:rsidRPr="00100C24">
          <w:rPr>
            <w:rStyle w:val="Hyperlink"/>
            <w:rFonts w:cstheme="minorHAnsi"/>
            <w:b/>
            <w:sz w:val="28"/>
            <w:szCs w:val="28"/>
          </w:rPr>
          <w:t xml:space="preserve">Samaritans </w:t>
        </w:r>
        <w:r w:rsidRPr="00100C24">
          <w:rPr>
            <w:rStyle w:val="FootnoteReference"/>
            <w:rFonts w:cstheme="minorHAnsi"/>
            <w:b/>
            <w:color w:val="0563C1" w:themeColor="hyperlink"/>
            <w:sz w:val="28"/>
            <w:szCs w:val="28"/>
            <w:u w:val="single"/>
          </w:rPr>
          <w:footnoteReference w:id="2"/>
        </w:r>
        <w:r w:rsidRPr="00100C24">
          <w:rPr>
            <w:rStyle w:val="Hyperlink"/>
            <w:rFonts w:cstheme="minorHAnsi"/>
            <w:b/>
            <w:sz w:val="28"/>
            <w:szCs w:val="28"/>
          </w:rPr>
          <w:t>)</w:t>
        </w:r>
      </w:hyperlink>
      <w:r w:rsidRPr="00100C24">
        <w:rPr>
          <w:rFonts w:cstheme="minorHAnsi"/>
          <w:b/>
          <w:sz w:val="28"/>
          <w:szCs w:val="28"/>
          <w:u w:val="single"/>
        </w:rPr>
        <w:t xml:space="preserve">  </w:t>
      </w:r>
    </w:p>
    <w:p w14:paraId="30BC9DCC" w14:textId="77777777" w:rsidR="0063465D" w:rsidRPr="0091081E" w:rsidRDefault="0063465D" w:rsidP="0063465D">
      <w:pPr>
        <w:rPr>
          <w:sz w:val="24"/>
          <w:szCs w:val="24"/>
        </w:rPr>
      </w:pPr>
      <w:r w:rsidRPr="0091081E">
        <w:rPr>
          <w:sz w:val="24"/>
          <w:szCs w:val="24"/>
        </w:rPr>
        <w:t xml:space="preserve">Total number of suicides: In the UK, there were 6,507 suicides. </w:t>
      </w:r>
    </w:p>
    <w:p w14:paraId="4EFE7612" w14:textId="77777777" w:rsidR="0063465D" w:rsidRPr="0091081E" w:rsidRDefault="0063465D" w:rsidP="0063465D">
      <w:pPr>
        <w:rPr>
          <w:sz w:val="24"/>
          <w:szCs w:val="24"/>
        </w:rPr>
      </w:pPr>
      <w:r w:rsidRPr="0091081E">
        <w:rPr>
          <w:sz w:val="24"/>
          <w:szCs w:val="24"/>
        </w:rPr>
        <w:t>UK: an increase in the overall suicide rate: Deaths by suicide rose by 10.9% in the UK in 2018.</w:t>
      </w:r>
    </w:p>
    <w:p w14:paraId="13047E03" w14:textId="77777777" w:rsidR="0063465D" w:rsidRPr="0091081E" w:rsidRDefault="0063465D" w:rsidP="0063465D">
      <w:pPr>
        <w:rPr>
          <w:sz w:val="24"/>
          <w:szCs w:val="24"/>
        </w:rPr>
      </w:pPr>
      <w:r w:rsidRPr="0091081E">
        <w:rPr>
          <w:sz w:val="24"/>
          <w:szCs w:val="24"/>
        </w:rPr>
        <w:t>UK: rising suicide rates in under-25s: The rate of deaths among under 25s increased by 23.7%, reaching 730 deaths in 2018.</w:t>
      </w:r>
    </w:p>
    <w:p w14:paraId="2E62FB07" w14:textId="77777777" w:rsidR="0063465D" w:rsidRPr="0091081E" w:rsidRDefault="0063465D" w:rsidP="0063465D">
      <w:pPr>
        <w:rPr>
          <w:sz w:val="24"/>
          <w:szCs w:val="24"/>
        </w:rPr>
      </w:pPr>
      <w:r w:rsidRPr="0091081E">
        <w:rPr>
          <w:sz w:val="24"/>
          <w:szCs w:val="24"/>
        </w:rPr>
        <w:t>Suicide rates for men and women: In the UK, men are three times more likely to die by suicide than women. In the Republic of Ireland, the rate is four times higher among men than women.</w:t>
      </w:r>
    </w:p>
    <w:p w14:paraId="26450F64" w14:textId="77777777" w:rsidR="0063465D" w:rsidRDefault="0063465D" w:rsidP="0063465D">
      <w:pPr>
        <w:rPr>
          <w:rFonts w:eastAsia="Times New Roman" w:cstheme="minorHAnsi"/>
          <w:sz w:val="24"/>
          <w:szCs w:val="24"/>
          <w:lang w:eastAsia="en-GB"/>
        </w:rPr>
      </w:pPr>
      <w:r w:rsidRPr="00E95185">
        <w:rPr>
          <w:rFonts w:eastAsia="Times New Roman" w:cstheme="minorHAnsi"/>
          <w:sz w:val="24"/>
          <w:szCs w:val="24"/>
          <w:lang w:eastAsia="en-GB"/>
        </w:rPr>
        <w:t xml:space="preserve">The Parliamentary Under Secretary of State for Mental Health, Suicide Prevention and Patient Safety (current role-holder </w:t>
      </w:r>
      <w:r w:rsidRPr="00E95185">
        <w:rPr>
          <w:rStyle w:val="name"/>
          <w:rFonts w:cstheme="minorHAnsi"/>
          <w:b/>
          <w:bCs/>
          <w:sz w:val="24"/>
          <w:szCs w:val="24"/>
          <w:bdr w:val="none" w:sz="0" w:space="0" w:color="auto" w:frame="1"/>
        </w:rPr>
        <w:t xml:space="preserve">Nadine </w:t>
      </w:r>
      <w:proofErr w:type="spellStart"/>
      <w:r w:rsidRPr="00E95185">
        <w:rPr>
          <w:rStyle w:val="name"/>
          <w:rFonts w:cstheme="minorHAnsi"/>
          <w:b/>
          <w:bCs/>
          <w:sz w:val="24"/>
          <w:szCs w:val="24"/>
          <w:bdr w:val="none" w:sz="0" w:space="0" w:color="auto" w:frame="1"/>
        </w:rPr>
        <w:t>Dorries</w:t>
      </w:r>
      <w:proofErr w:type="spellEnd"/>
      <w:r w:rsidRPr="00E95185">
        <w:rPr>
          <w:rStyle w:val="name"/>
          <w:rFonts w:cstheme="minorHAnsi"/>
          <w:b/>
          <w:bCs/>
          <w:sz w:val="24"/>
          <w:szCs w:val="24"/>
          <w:bdr w:val="none" w:sz="0" w:space="0" w:color="auto" w:frame="1"/>
        </w:rPr>
        <w:t xml:space="preserve"> MP)</w:t>
      </w:r>
      <w:r w:rsidRPr="00E95185">
        <w:rPr>
          <w:rFonts w:eastAsia="Times New Roman" w:cstheme="minorHAnsi"/>
          <w:sz w:val="24"/>
          <w:szCs w:val="24"/>
          <w:lang w:eastAsia="en-GB"/>
        </w:rPr>
        <w:t xml:space="preserve"> leads on policy areas re. suicide prevention. Ms </w:t>
      </w:r>
      <w:proofErr w:type="spellStart"/>
      <w:r w:rsidRPr="00E95185">
        <w:rPr>
          <w:rFonts w:eastAsia="Times New Roman" w:cstheme="minorHAnsi"/>
          <w:sz w:val="24"/>
          <w:szCs w:val="24"/>
          <w:lang w:eastAsia="en-GB"/>
        </w:rPr>
        <w:t>Dorries</w:t>
      </w:r>
      <w:proofErr w:type="spellEnd"/>
      <w:r w:rsidRPr="00E95185">
        <w:rPr>
          <w:rFonts w:eastAsia="Times New Roman" w:cstheme="minorHAnsi"/>
          <w:sz w:val="24"/>
          <w:szCs w:val="24"/>
          <w:lang w:eastAsia="en-GB"/>
        </w:rPr>
        <w:t xml:space="preserve"> held a plenary talk at NSPA’s 6</w:t>
      </w:r>
      <w:r w:rsidRPr="00E95185">
        <w:rPr>
          <w:rFonts w:eastAsia="Times New Roman" w:cstheme="minorHAnsi"/>
          <w:sz w:val="24"/>
          <w:szCs w:val="24"/>
          <w:vertAlign w:val="superscript"/>
          <w:lang w:eastAsia="en-GB"/>
        </w:rPr>
        <w:t>th</w:t>
      </w:r>
      <w:r w:rsidRPr="00E95185">
        <w:rPr>
          <w:rFonts w:eastAsia="Times New Roman" w:cstheme="minorHAnsi"/>
          <w:sz w:val="24"/>
          <w:szCs w:val="24"/>
          <w:lang w:eastAsia="en-GB"/>
        </w:rPr>
        <w:t xml:space="preserve"> Suicide Prevention Conference</w:t>
      </w:r>
      <w:r w:rsidRPr="00E95185">
        <w:rPr>
          <w:rStyle w:val="FootnoteReference"/>
          <w:rFonts w:eastAsia="Times New Roman" w:cstheme="minorHAnsi"/>
          <w:sz w:val="24"/>
          <w:szCs w:val="24"/>
          <w:lang w:eastAsia="en-GB"/>
        </w:rPr>
        <w:footnoteReference w:id="3"/>
      </w:r>
      <w:r w:rsidRPr="00E95185">
        <w:rPr>
          <w:rFonts w:eastAsia="Times New Roman" w:cstheme="minorHAnsi"/>
          <w:sz w:val="24"/>
          <w:szCs w:val="24"/>
          <w:lang w:eastAsia="en-GB"/>
        </w:rPr>
        <w:t xml:space="preserve"> (Jan 2020), where focus was laid on national strategy, exploring the implementation</w:t>
      </w:r>
      <w:r>
        <w:rPr>
          <w:rFonts w:eastAsia="Times New Roman" w:cstheme="minorHAnsi"/>
          <w:sz w:val="24"/>
          <w:szCs w:val="24"/>
          <w:lang w:eastAsia="en-GB"/>
        </w:rPr>
        <w:t xml:space="preserve"> of</w:t>
      </w:r>
      <w:r w:rsidRPr="00E95185">
        <w:rPr>
          <w:rFonts w:eastAsia="Times New Roman" w:cstheme="minorHAnsi"/>
          <w:sz w:val="24"/>
          <w:szCs w:val="24"/>
          <w:lang w:eastAsia="en-GB"/>
        </w:rPr>
        <w:t xml:space="preserve"> local plans, and sharing an emergency service’s approach to employee health and well-being.</w:t>
      </w:r>
    </w:p>
    <w:p w14:paraId="426C2C9F" w14:textId="77777777" w:rsidR="0063465D" w:rsidRDefault="0063465D" w:rsidP="0063465D">
      <w:pPr>
        <w:rPr>
          <w:b/>
          <w:bCs/>
          <w:sz w:val="24"/>
          <w:szCs w:val="24"/>
          <w:u w:val="single"/>
          <w:lang w:eastAsia="en-GB"/>
        </w:rPr>
      </w:pPr>
    </w:p>
    <w:p w14:paraId="4AF89991" w14:textId="77777777" w:rsidR="0063465D" w:rsidRPr="00946593" w:rsidRDefault="0063465D" w:rsidP="0063465D">
      <w:pPr>
        <w:rPr>
          <w:sz w:val="24"/>
          <w:szCs w:val="24"/>
          <w:lang w:eastAsia="en-GB"/>
        </w:rPr>
      </w:pPr>
      <w:r w:rsidRPr="00946593">
        <w:rPr>
          <w:b/>
          <w:bCs/>
          <w:sz w:val="24"/>
          <w:szCs w:val="24"/>
          <w:u w:val="single"/>
          <w:lang w:eastAsia="en-GB"/>
        </w:rPr>
        <w:t>Update 2020</w:t>
      </w:r>
      <w:r w:rsidRPr="00946593">
        <w:rPr>
          <w:b/>
          <w:bCs/>
          <w:sz w:val="24"/>
          <w:szCs w:val="24"/>
          <w:lang w:eastAsia="en-GB"/>
        </w:rPr>
        <w:t xml:space="preserve"> </w:t>
      </w:r>
      <w:r w:rsidRPr="00946593">
        <w:rPr>
          <w:sz w:val="24"/>
          <w:szCs w:val="24"/>
          <w:lang w:eastAsia="en-GB"/>
        </w:rPr>
        <w:t xml:space="preserve">(Samaritans data now separated out for the 4 countries of the UK). </w:t>
      </w:r>
    </w:p>
    <w:p w14:paraId="3E28264B" w14:textId="77777777" w:rsidR="0063465D" w:rsidRPr="00946593" w:rsidRDefault="0063465D" w:rsidP="0063465D">
      <w:pPr>
        <w:rPr>
          <w:sz w:val="24"/>
          <w:szCs w:val="24"/>
          <w:lang w:eastAsia="en-GB"/>
        </w:rPr>
      </w:pPr>
      <w:r w:rsidRPr="00946593">
        <w:rPr>
          <w:sz w:val="24"/>
          <w:szCs w:val="24"/>
          <w:lang w:eastAsia="en-GB"/>
        </w:rPr>
        <w:t>Deaths registered* for England were 4912 in 2020 (404 fewer than 2019).</w:t>
      </w:r>
    </w:p>
    <w:p w14:paraId="2551E430" w14:textId="77777777" w:rsidR="0063465D" w:rsidRPr="00946593" w:rsidRDefault="0063465D" w:rsidP="0063465D">
      <w:pPr>
        <w:rPr>
          <w:sz w:val="24"/>
          <w:szCs w:val="24"/>
          <w:lang w:eastAsia="en-GB"/>
        </w:rPr>
      </w:pPr>
      <w:r w:rsidRPr="00946593">
        <w:rPr>
          <w:sz w:val="24"/>
          <w:szCs w:val="24"/>
          <w:lang w:eastAsia="en-GB"/>
        </w:rPr>
        <w:t>Overall suicide rate was 10.0* per 100.,000 compared to 10.8% per 100,000 in 2019</w:t>
      </w:r>
    </w:p>
    <w:p w14:paraId="51ABD037" w14:textId="77777777" w:rsidR="0063465D" w:rsidRPr="00946593" w:rsidRDefault="0063465D" w:rsidP="0063465D">
      <w:pPr>
        <w:rPr>
          <w:sz w:val="24"/>
          <w:szCs w:val="24"/>
          <w:lang w:eastAsia="en-GB"/>
        </w:rPr>
      </w:pPr>
      <w:r w:rsidRPr="00946593">
        <w:rPr>
          <w:sz w:val="24"/>
          <w:szCs w:val="24"/>
          <w:lang w:eastAsia="en-GB"/>
        </w:rPr>
        <w:t>The male suicide rate for was 15.3 per 100,000* compared to the female suicide rate of 4.9 per 100,000*</w:t>
      </w:r>
    </w:p>
    <w:p w14:paraId="475FB276" w14:textId="77777777" w:rsidR="0063465D" w:rsidRDefault="0063465D" w:rsidP="0063465D">
      <w:pPr>
        <w:rPr>
          <w:sz w:val="24"/>
          <w:szCs w:val="24"/>
          <w:lang w:eastAsia="en-GB"/>
        </w:rPr>
      </w:pPr>
      <w:r w:rsidRPr="00946593">
        <w:rPr>
          <w:sz w:val="24"/>
          <w:szCs w:val="24"/>
          <w:lang w:eastAsia="en-GB"/>
        </w:rPr>
        <w:t>*It is important to note, that these deaths didn't all happen in 2020, and we will not know how many did until all deaths are officially registered- this can sometimes take a year or more.</w:t>
      </w:r>
    </w:p>
    <w:p w14:paraId="3D4E2299" w14:textId="77777777" w:rsidR="0063465D" w:rsidRDefault="0063465D" w:rsidP="0063465D">
      <w:pPr>
        <w:rPr>
          <w:sz w:val="24"/>
          <w:szCs w:val="24"/>
          <w:lang w:eastAsia="en-GB"/>
        </w:rPr>
      </w:pPr>
    </w:p>
    <w:p w14:paraId="7992173A" w14:textId="77777777" w:rsidR="0063465D" w:rsidRPr="00100C24" w:rsidRDefault="0063465D" w:rsidP="0063465D">
      <w:pPr>
        <w:jc w:val="both"/>
        <w:rPr>
          <w:rFonts w:cstheme="minorHAnsi"/>
          <w:b/>
          <w:sz w:val="28"/>
          <w:szCs w:val="28"/>
          <w:u w:val="single"/>
        </w:rPr>
      </w:pPr>
      <w:r w:rsidRPr="00100C24">
        <w:rPr>
          <w:rFonts w:cstheme="minorHAnsi"/>
          <w:b/>
          <w:sz w:val="28"/>
          <w:szCs w:val="28"/>
          <w:u w:val="single"/>
        </w:rPr>
        <w:t>The local and regional picture</w:t>
      </w:r>
    </w:p>
    <w:p w14:paraId="74920F7E" w14:textId="77777777" w:rsidR="0063465D" w:rsidRPr="00946593" w:rsidRDefault="0063465D" w:rsidP="0063465D">
      <w:pPr>
        <w:jc w:val="both"/>
        <w:rPr>
          <w:rFonts w:eastAsia="Times New Roman" w:cstheme="minorHAnsi"/>
          <w:sz w:val="24"/>
          <w:szCs w:val="24"/>
          <w:lang w:eastAsia="en-GB"/>
        </w:rPr>
      </w:pPr>
      <w:r w:rsidRPr="00E95185">
        <w:rPr>
          <w:rFonts w:eastAsia="Times New Roman" w:cstheme="minorHAnsi"/>
          <w:sz w:val="24"/>
          <w:szCs w:val="24"/>
          <w:lang w:eastAsia="en-GB"/>
        </w:rPr>
        <w:t xml:space="preserve">As a </w:t>
      </w:r>
      <w:proofErr w:type="gramStart"/>
      <w:r w:rsidRPr="00E95185">
        <w:rPr>
          <w:rFonts w:eastAsia="Times New Roman" w:cstheme="minorHAnsi"/>
          <w:sz w:val="24"/>
          <w:szCs w:val="24"/>
          <w:lang w:eastAsia="en-GB"/>
        </w:rPr>
        <w:t>University</w:t>
      </w:r>
      <w:proofErr w:type="gramEnd"/>
      <w:r w:rsidRPr="00E95185">
        <w:rPr>
          <w:rFonts w:eastAsia="Times New Roman" w:cstheme="minorHAnsi"/>
          <w:sz w:val="24"/>
          <w:szCs w:val="24"/>
          <w:lang w:eastAsia="en-GB"/>
        </w:rPr>
        <w:t xml:space="preserve"> we</w:t>
      </w:r>
      <w:r>
        <w:rPr>
          <w:rFonts w:eastAsia="Times New Roman" w:cstheme="minorHAnsi"/>
          <w:sz w:val="24"/>
          <w:szCs w:val="24"/>
          <w:lang w:eastAsia="en-GB"/>
        </w:rPr>
        <w:t xml:space="preserve"> have</w:t>
      </w:r>
      <w:r w:rsidRPr="00E95185">
        <w:rPr>
          <w:rFonts w:eastAsia="Times New Roman" w:cstheme="minorHAnsi"/>
          <w:sz w:val="24"/>
          <w:szCs w:val="24"/>
          <w:lang w:eastAsia="en-GB"/>
        </w:rPr>
        <w:t xml:space="preserve"> s</w:t>
      </w:r>
      <w:r>
        <w:rPr>
          <w:rFonts w:eastAsia="Times New Roman" w:cstheme="minorHAnsi"/>
          <w:sz w:val="24"/>
          <w:szCs w:val="24"/>
          <w:lang w:eastAsia="en-GB"/>
        </w:rPr>
        <w:t>a</w:t>
      </w:r>
      <w:r w:rsidRPr="00E95185">
        <w:rPr>
          <w:rFonts w:eastAsia="Times New Roman" w:cstheme="minorHAnsi"/>
          <w:sz w:val="24"/>
          <w:szCs w:val="24"/>
          <w:lang w:eastAsia="en-GB"/>
        </w:rPr>
        <w:t>t on, and contribute</w:t>
      </w:r>
      <w:r>
        <w:rPr>
          <w:rFonts w:eastAsia="Times New Roman" w:cstheme="minorHAnsi"/>
          <w:sz w:val="24"/>
          <w:szCs w:val="24"/>
          <w:lang w:eastAsia="en-GB"/>
        </w:rPr>
        <w:t>d</w:t>
      </w:r>
      <w:r w:rsidRPr="00E95185">
        <w:rPr>
          <w:rFonts w:eastAsia="Times New Roman" w:cstheme="minorHAnsi"/>
          <w:sz w:val="24"/>
          <w:szCs w:val="24"/>
          <w:lang w:eastAsia="en-GB"/>
        </w:rPr>
        <w:t xml:space="preserve"> to Coventry Suicide Prevention Steering Group and the joint Coventry and Warwickshire Suicide Prevention Board, and we are </w:t>
      </w:r>
      <w:r w:rsidRPr="00946593">
        <w:rPr>
          <w:rFonts w:eastAsia="Times New Roman" w:cstheme="minorHAnsi"/>
          <w:sz w:val="24"/>
          <w:szCs w:val="24"/>
          <w:lang w:eastAsia="en-GB"/>
        </w:rPr>
        <w:t xml:space="preserve">committed to multi-agency working. </w:t>
      </w:r>
    </w:p>
    <w:p w14:paraId="226945B1" w14:textId="77777777" w:rsidR="0063465D" w:rsidRDefault="0063465D" w:rsidP="0063465D">
      <w:pPr>
        <w:rPr>
          <w:rStyle w:val="cf01"/>
          <w:rFonts w:asciiTheme="minorHAnsi" w:hAnsiTheme="minorHAnsi" w:cstheme="minorHAnsi"/>
          <w:sz w:val="24"/>
          <w:szCs w:val="24"/>
        </w:rPr>
      </w:pPr>
      <w:r w:rsidRPr="00946593">
        <w:rPr>
          <w:rStyle w:val="cf01"/>
          <w:rFonts w:asciiTheme="minorHAnsi" w:hAnsiTheme="minorHAnsi" w:cstheme="minorHAnsi"/>
          <w:sz w:val="24"/>
          <w:szCs w:val="24"/>
        </w:rPr>
        <w:t xml:space="preserve">In 2022 the two Steering Groups were combined to form the Coventry and Warwickshire Suicide Prevention </w:t>
      </w:r>
      <w:r>
        <w:rPr>
          <w:rStyle w:val="cf01"/>
          <w:rFonts w:asciiTheme="minorHAnsi" w:hAnsiTheme="minorHAnsi" w:cstheme="minorHAnsi"/>
          <w:sz w:val="24"/>
          <w:szCs w:val="24"/>
        </w:rPr>
        <w:t>Multi Agency</w:t>
      </w:r>
      <w:r w:rsidRPr="00946593">
        <w:rPr>
          <w:rStyle w:val="cf01"/>
          <w:rFonts w:asciiTheme="minorHAnsi" w:hAnsiTheme="minorHAnsi" w:cstheme="minorHAnsi"/>
          <w:sz w:val="24"/>
          <w:szCs w:val="24"/>
        </w:rPr>
        <w:t xml:space="preserve"> Group, to which the University is a regular and committed contributor. A new joint strategy is being developed</w:t>
      </w:r>
      <w:r>
        <w:rPr>
          <w:rStyle w:val="cf01"/>
          <w:rFonts w:asciiTheme="minorHAnsi" w:hAnsiTheme="minorHAnsi" w:cstheme="minorHAnsi"/>
          <w:sz w:val="24"/>
          <w:szCs w:val="24"/>
        </w:rPr>
        <w:t xml:space="preserve"> and is due to be presented to the Health and Wellbeing Boards of the local Councils in January 2023</w:t>
      </w:r>
      <w:r w:rsidRPr="00946593">
        <w:rPr>
          <w:rStyle w:val="cf01"/>
          <w:rFonts w:asciiTheme="minorHAnsi" w:hAnsiTheme="minorHAnsi" w:cstheme="minorHAnsi"/>
          <w:sz w:val="24"/>
          <w:szCs w:val="24"/>
        </w:rPr>
        <w:t>.</w:t>
      </w:r>
      <w:r>
        <w:rPr>
          <w:rStyle w:val="cf01"/>
          <w:rFonts w:asciiTheme="minorHAnsi" w:hAnsiTheme="minorHAnsi" w:cstheme="minorHAnsi"/>
          <w:sz w:val="24"/>
          <w:szCs w:val="24"/>
        </w:rPr>
        <w:br w:type="page"/>
      </w:r>
    </w:p>
    <w:p w14:paraId="3BA366F3" w14:textId="77777777" w:rsidR="0063465D" w:rsidRDefault="0063465D" w:rsidP="0063465D">
      <w:pPr>
        <w:rPr>
          <w:rStyle w:val="cf01"/>
          <w:rFonts w:asciiTheme="minorHAnsi" w:hAnsiTheme="minorHAnsi" w:cstheme="minorHAnsi"/>
          <w:sz w:val="24"/>
          <w:szCs w:val="24"/>
        </w:rPr>
      </w:pPr>
    </w:p>
    <w:p w14:paraId="06B15558" w14:textId="77777777" w:rsidR="0063465D" w:rsidRPr="00517174" w:rsidRDefault="0063465D" w:rsidP="0063465D">
      <w:pPr>
        <w:pBdr>
          <w:top w:val="single" w:sz="4" w:space="1" w:color="auto"/>
          <w:left w:val="single" w:sz="4" w:space="4" w:color="auto"/>
          <w:bottom w:val="single" w:sz="4" w:space="1" w:color="auto"/>
          <w:right w:val="single" w:sz="4" w:space="4" w:color="auto"/>
        </w:pBdr>
        <w:jc w:val="center"/>
        <w:rPr>
          <w:rStyle w:val="cf01"/>
          <w:rFonts w:asciiTheme="minorHAnsi" w:hAnsiTheme="minorHAnsi" w:cstheme="minorHAnsi"/>
          <w:b/>
          <w:bCs/>
          <w:sz w:val="28"/>
          <w:szCs w:val="28"/>
        </w:rPr>
      </w:pPr>
      <w:r w:rsidRPr="00517174">
        <w:rPr>
          <w:rStyle w:val="cf01"/>
          <w:rFonts w:asciiTheme="minorHAnsi" w:hAnsiTheme="minorHAnsi" w:cstheme="minorHAnsi"/>
          <w:b/>
          <w:bCs/>
          <w:sz w:val="28"/>
          <w:szCs w:val="28"/>
        </w:rPr>
        <w:t>Coventry and Warwickshire Suicide Prevention Multi Agency Group</w:t>
      </w:r>
    </w:p>
    <w:p w14:paraId="5C23B502" w14:textId="77777777" w:rsidR="0063465D" w:rsidRPr="006A1A13" w:rsidRDefault="0063465D" w:rsidP="0063465D">
      <w:pPr>
        <w:pBdr>
          <w:top w:val="single" w:sz="4" w:space="1" w:color="auto"/>
          <w:left w:val="single" w:sz="4" w:space="4" w:color="auto"/>
          <w:bottom w:val="single" w:sz="4" w:space="1" w:color="auto"/>
          <w:right w:val="single" w:sz="4" w:space="4" w:color="auto"/>
        </w:pBdr>
        <w:rPr>
          <w:rStyle w:val="cf01"/>
          <w:rFonts w:asciiTheme="minorHAnsi" w:hAnsiTheme="minorHAnsi" w:cstheme="minorHAnsi"/>
          <w:sz w:val="24"/>
          <w:szCs w:val="24"/>
        </w:rPr>
      </w:pPr>
    </w:p>
    <w:p w14:paraId="60E3F5BA" w14:textId="77777777" w:rsidR="0063465D" w:rsidRPr="006A1A13" w:rsidRDefault="0063465D" w:rsidP="0063465D">
      <w:pPr>
        <w:pBdr>
          <w:top w:val="single" w:sz="4" w:space="1" w:color="auto"/>
          <w:left w:val="single" w:sz="4" w:space="4" w:color="auto"/>
          <w:bottom w:val="single" w:sz="4" w:space="1" w:color="auto"/>
          <w:right w:val="single" w:sz="4" w:space="4" w:color="auto"/>
        </w:pBdr>
        <w:ind w:left="1440" w:hanging="1440"/>
        <w:rPr>
          <w:rStyle w:val="cf01"/>
          <w:rFonts w:asciiTheme="minorHAnsi" w:hAnsiTheme="minorHAnsi" w:cstheme="minorHAnsi"/>
          <w:sz w:val="24"/>
          <w:szCs w:val="24"/>
        </w:rPr>
      </w:pPr>
      <w:r w:rsidRPr="006A1A13">
        <w:rPr>
          <w:rStyle w:val="cf01"/>
          <w:rFonts w:asciiTheme="minorHAnsi" w:hAnsiTheme="minorHAnsi" w:cstheme="minorHAnsi"/>
          <w:sz w:val="24"/>
          <w:szCs w:val="24"/>
          <w:highlight w:val="yellow"/>
        </w:rPr>
        <w:t>Vision</w:t>
      </w:r>
      <w:r w:rsidRPr="006A1A13">
        <w:rPr>
          <w:rStyle w:val="cf01"/>
          <w:rFonts w:asciiTheme="minorHAnsi" w:hAnsiTheme="minorHAnsi" w:cstheme="minorHAnsi"/>
          <w:sz w:val="24"/>
          <w:szCs w:val="24"/>
        </w:rPr>
        <w:t>:</w:t>
      </w:r>
      <w:r w:rsidRPr="006A1A13">
        <w:rPr>
          <w:rStyle w:val="cf01"/>
          <w:rFonts w:asciiTheme="minorHAnsi" w:hAnsiTheme="minorHAnsi" w:cstheme="minorHAnsi"/>
          <w:sz w:val="24"/>
          <w:szCs w:val="24"/>
        </w:rPr>
        <w:tab/>
      </w:r>
      <w:r w:rsidRPr="006A1A13">
        <w:rPr>
          <w:rStyle w:val="cf01"/>
          <w:rFonts w:asciiTheme="minorHAnsi" w:hAnsiTheme="minorHAnsi" w:cstheme="minorHAnsi"/>
          <w:sz w:val="24"/>
          <w:szCs w:val="24"/>
        </w:rPr>
        <w:tab/>
      </w:r>
    </w:p>
    <w:p w14:paraId="2456BEE8" w14:textId="77777777" w:rsidR="0063465D" w:rsidRPr="006A1A13" w:rsidRDefault="0063465D" w:rsidP="0063465D">
      <w:pPr>
        <w:pBdr>
          <w:top w:val="single" w:sz="4" w:space="1" w:color="auto"/>
          <w:left w:val="single" w:sz="4" w:space="4" w:color="auto"/>
          <w:bottom w:val="single" w:sz="4" w:space="1" w:color="auto"/>
          <w:right w:val="single" w:sz="4" w:space="4" w:color="auto"/>
        </w:pBdr>
        <w:rPr>
          <w:rFonts w:cstheme="minorHAnsi"/>
          <w:sz w:val="24"/>
          <w:szCs w:val="24"/>
          <w:lang w:val="en-US"/>
        </w:rPr>
      </w:pPr>
      <w:r w:rsidRPr="006A1A13">
        <w:rPr>
          <w:rStyle w:val="cf01"/>
          <w:rFonts w:asciiTheme="minorHAnsi" w:hAnsiTheme="minorHAnsi" w:cstheme="minorHAnsi"/>
          <w:sz w:val="24"/>
          <w:szCs w:val="24"/>
        </w:rPr>
        <w:t xml:space="preserve"> </w:t>
      </w:r>
      <w:r w:rsidRPr="006A1A13">
        <w:rPr>
          <w:rFonts w:cstheme="minorHAnsi"/>
          <w:b/>
          <w:bCs/>
          <w:i/>
          <w:iCs/>
          <w:sz w:val="24"/>
          <w:szCs w:val="24"/>
        </w:rPr>
        <w:t>“To ensure that no one in Coventry and Warwickshire ever feels that suicide is their only option”</w:t>
      </w:r>
      <w:r w:rsidRPr="006A1A13">
        <w:rPr>
          <w:rFonts w:cstheme="minorHAnsi"/>
          <w:b/>
          <w:bCs/>
          <w:sz w:val="24"/>
          <w:szCs w:val="24"/>
        </w:rPr>
        <w:t> </w:t>
      </w:r>
      <w:r w:rsidRPr="006A1A13">
        <w:rPr>
          <w:rFonts w:cstheme="minorHAnsi"/>
          <w:sz w:val="24"/>
          <w:szCs w:val="24"/>
          <w:lang w:val="en-US"/>
        </w:rPr>
        <w:t>​</w:t>
      </w:r>
    </w:p>
    <w:p w14:paraId="2EE6980F" w14:textId="77777777" w:rsidR="0063465D" w:rsidRPr="006A1A13" w:rsidRDefault="0063465D" w:rsidP="0063465D">
      <w:pPr>
        <w:pBdr>
          <w:top w:val="single" w:sz="4" w:space="1" w:color="auto"/>
          <w:left w:val="single" w:sz="4" w:space="4" w:color="auto"/>
          <w:bottom w:val="single" w:sz="4" w:space="1" w:color="auto"/>
          <w:right w:val="single" w:sz="4" w:space="4" w:color="auto"/>
        </w:pBdr>
        <w:rPr>
          <w:rFonts w:cstheme="minorHAnsi"/>
          <w:sz w:val="24"/>
          <w:szCs w:val="24"/>
          <w:lang w:val="en-US"/>
        </w:rPr>
      </w:pPr>
    </w:p>
    <w:p w14:paraId="5F643FC1" w14:textId="77777777" w:rsidR="0063465D" w:rsidRPr="006A1A13" w:rsidRDefault="0063465D" w:rsidP="0063465D">
      <w:pPr>
        <w:pBdr>
          <w:top w:val="single" w:sz="4" w:space="1" w:color="auto"/>
          <w:left w:val="single" w:sz="4" w:space="4" w:color="auto"/>
          <w:bottom w:val="single" w:sz="4" w:space="1" w:color="auto"/>
          <w:right w:val="single" w:sz="4" w:space="4" w:color="auto"/>
        </w:pBdr>
        <w:rPr>
          <w:rFonts w:cstheme="minorHAnsi"/>
          <w:sz w:val="24"/>
          <w:szCs w:val="24"/>
          <w:lang w:val="en-US"/>
        </w:rPr>
      </w:pPr>
      <w:r w:rsidRPr="006A1A13">
        <w:rPr>
          <w:rFonts w:cstheme="minorHAnsi"/>
          <w:sz w:val="24"/>
          <w:szCs w:val="24"/>
          <w:highlight w:val="yellow"/>
          <w:lang w:val="en-US"/>
        </w:rPr>
        <w:t>Ambitions</w:t>
      </w:r>
      <w:r w:rsidRPr="006A1A13">
        <w:rPr>
          <w:rFonts w:cstheme="minorHAnsi"/>
          <w:sz w:val="24"/>
          <w:szCs w:val="24"/>
          <w:lang w:val="en-US"/>
        </w:rPr>
        <w:t>:</w:t>
      </w:r>
    </w:p>
    <w:p w14:paraId="23EEB3D2" w14:textId="77777777" w:rsidR="0063465D" w:rsidRPr="006A1A13" w:rsidRDefault="0063465D" w:rsidP="0063465D">
      <w:pPr>
        <w:pBdr>
          <w:top w:val="single" w:sz="4" w:space="1" w:color="auto"/>
          <w:left w:val="single" w:sz="4" w:space="4" w:color="auto"/>
          <w:bottom w:val="single" w:sz="4" w:space="1" w:color="auto"/>
          <w:right w:val="single" w:sz="4" w:space="4" w:color="auto"/>
        </w:pBdr>
        <w:rPr>
          <w:rFonts w:cstheme="minorHAnsi"/>
          <w:b/>
          <w:bCs/>
          <w:i/>
          <w:iCs/>
          <w:sz w:val="24"/>
          <w:szCs w:val="24"/>
          <w:lang w:val="en-US"/>
        </w:rPr>
      </w:pPr>
      <w:r w:rsidRPr="006A1A13">
        <w:rPr>
          <w:rFonts w:cstheme="minorHAnsi"/>
          <w:b/>
          <w:bCs/>
          <w:i/>
          <w:iCs/>
          <w:sz w:val="24"/>
          <w:szCs w:val="24"/>
          <w:lang w:val="en-US"/>
        </w:rPr>
        <w:t xml:space="preserve">- People have access to the information, </w:t>
      </w:r>
      <w:proofErr w:type="gramStart"/>
      <w:r w:rsidRPr="006A1A13">
        <w:rPr>
          <w:rFonts w:cstheme="minorHAnsi"/>
          <w:b/>
          <w:bCs/>
          <w:i/>
          <w:iCs/>
          <w:sz w:val="24"/>
          <w:szCs w:val="24"/>
          <w:lang w:val="en-US"/>
        </w:rPr>
        <w:t>support</w:t>
      </w:r>
      <w:proofErr w:type="gramEnd"/>
      <w:r w:rsidRPr="006A1A13">
        <w:rPr>
          <w:rFonts w:cstheme="minorHAnsi"/>
          <w:b/>
          <w:bCs/>
          <w:i/>
          <w:iCs/>
          <w:sz w:val="24"/>
          <w:szCs w:val="24"/>
          <w:lang w:val="en-US"/>
        </w:rPr>
        <w:t xml:space="preserve"> and services they need</w:t>
      </w:r>
    </w:p>
    <w:p w14:paraId="17753790" w14:textId="77777777" w:rsidR="0063465D" w:rsidRPr="006A1A13" w:rsidRDefault="0063465D" w:rsidP="0063465D">
      <w:pPr>
        <w:pBdr>
          <w:top w:val="single" w:sz="4" w:space="1" w:color="auto"/>
          <w:left w:val="single" w:sz="4" w:space="4" w:color="auto"/>
          <w:bottom w:val="single" w:sz="4" w:space="1" w:color="auto"/>
          <w:right w:val="single" w:sz="4" w:space="4" w:color="auto"/>
        </w:pBdr>
        <w:rPr>
          <w:rFonts w:cstheme="minorHAnsi"/>
          <w:b/>
          <w:bCs/>
          <w:i/>
          <w:iCs/>
          <w:sz w:val="24"/>
          <w:szCs w:val="24"/>
          <w:lang w:val="en-US"/>
        </w:rPr>
      </w:pPr>
      <w:r w:rsidRPr="006A1A13">
        <w:rPr>
          <w:rFonts w:cstheme="minorHAnsi"/>
          <w:b/>
          <w:bCs/>
          <w:i/>
          <w:iCs/>
          <w:sz w:val="24"/>
          <w:szCs w:val="24"/>
          <w:lang w:val="en-US"/>
        </w:rPr>
        <w:t>- People are confident to talk about suicide</w:t>
      </w:r>
    </w:p>
    <w:p w14:paraId="06E1529A" w14:textId="77777777" w:rsidR="0063465D" w:rsidRPr="006A1A13" w:rsidRDefault="0063465D" w:rsidP="0063465D">
      <w:pPr>
        <w:pBdr>
          <w:top w:val="single" w:sz="4" w:space="1" w:color="auto"/>
          <w:left w:val="single" w:sz="4" w:space="4" w:color="auto"/>
          <w:bottom w:val="single" w:sz="4" w:space="1" w:color="auto"/>
          <w:right w:val="single" w:sz="4" w:space="4" w:color="auto"/>
        </w:pBdr>
        <w:rPr>
          <w:rFonts w:cstheme="minorHAnsi"/>
          <w:sz w:val="24"/>
          <w:szCs w:val="24"/>
          <w:lang w:val="en-US"/>
        </w:rPr>
      </w:pPr>
    </w:p>
    <w:p w14:paraId="0D2A95C5" w14:textId="77777777" w:rsidR="0063465D" w:rsidRPr="006A1A13" w:rsidRDefault="0063465D" w:rsidP="0063465D">
      <w:pPr>
        <w:pBdr>
          <w:top w:val="single" w:sz="4" w:space="1" w:color="auto"/>
          <w:left w:val="single" w:sz="4" w:space="4" w:color="auto"/>
          <w:bottom w:val="single" w:sz="4" w:space="1" w:color="auto"/>
          <w:right w:val="single" w:sz="4" w:space="4" w:color="auto"/>
        </w:pBdr>
        <w:rPr>
          <w:rFonts w:cstheme="minorHAnsi"/>
          <w:sz w:val="24"/>
          <w:szCs w:val="24"/>
          <w:lang w:val="en-US"/>
        </w:rPr>
      </w:pPr>
      <w:r w:rsidRPr="006A1A13">
        <w:rPr>
          <w:rFonts w:cstheme="minorHAnsi"/>
          <w:sz w:val="24"/>
          <w:szCs w:val="24"/>
          <w:highlight w:val="yellow"/>
          <w:lang w:val="en-US"/>
        </w:rPr>
        <w:t>Local priorities:</w:t>
      </w:r>
    </w:p>
    <w:p w14:paraId="35C06668" w14:textId="77777777" w:rsidR="0063465D" w:rsidRPr="0085237A" w:rsidRDefault="0063465D" w:rsidP="0063465D">
      <w:pPr>
        <w:pBdr>
          <w:top w:val="single" w:sz="4" w:space="1" w:color="auto"/>
          <w:left w:val="single" w:sz="4" w:space="4" w:color="auto"/>
          <w:bottom w:val="single" w:sz="4" w:space="1" w:color="auto"/>
          <w:right w:val="single" w:sz="4" w:space="4" w:color="auto"/>
        </w:pBdr>
        <w:rPr>
          <w:rFonts w:cstheme="minorHAnsi"/>
          <w:b/>
          <w:bCs/>
          <w:i/>
          <w:iCs/>
          <w:color w:val="000000" w:themeColor="text1"/>
          <w:kern w:val="24"/>
          <w:sz w:val="24"/>
          <w:szCs w:val="24"/>
        </w:rPr>
      </w:pPr>
      <w:r w:rsidRPr="006A1A13">
        <w:rPr>
          <w:rFonts w:cstheme="minorHAnsi"/>
          <w:sz w:val="24"/>
          <w:szCs w:val="24"/>
          <w:lang w:val="en-US"/>
        </w:rPr>
        <w:t xml:space="preserve">- </w:t>
      </w:r>
      <w:r w:rsidRPr="0085237A">
        <w:rPr>
          <w:rFonts w:cstheme="minorHAnsi"/>
          <w:b/>
          <w:bCs/>
          <w:i/>
          <w:iCs/>
          <w:sz w:val="24"/>
          <w:szCs w:val="24"/>
          <w:lang w:val="en-US"/>
        </w:rPr>
        <w:t>Reducing</w:t>
      </w:r>
      <w:r w:rsidRPr="0085237A">
        <w:rPr>
          <w:rFonts w:cstheme="minorHAnsi"/>
          <w:b/>
          <w:bCs/>
          <w:i/>
          <w:iCs/>
          <w:color w:val="000000" w:themeColor="text1"/>
          <w:kern w:val="24"/>
          <w:sz w:val="24"/>
          <w:szCs w:val="24"/>
        </w:rPr>
        <w:t xml:space="preserve"> inequality and addressing gaps</w:t>
      </w:r>
    </w:p>
    <w:p w14:paraId="31257455" w14:textId="77777777" w:rsidR="0063465D" w:rsidRDefault="0063465D" w:rsidP="0063465D">
      <w:pPr>
        <w:pBdr>
          <w:top w:val="single" w:sz="4" w:space="1" w:color="auto"/>
          <w:left w:val="single" w:sz="4" w:space="4" w:color="auto"/>
          <w:bottom w:val="single" w:sz="4" w:space="1" w:color="auto"/>
          <w:right w:val="single" w:sz="4" w:space="4" w:color="auto"/>
        </w:pBdr>
        <w:rPr>
          <w:rFonts w:ascii="Calibri" w:hAnsi="Calibri"/>
          <w:color w:val="000000" w:themeColor="text1"/>
          <w:kern w:val="24"/>
          <w:sz w:val="24"/>
          <w:szCs w:val="24"/>
        </w:rPr>
      </w:pPr>
      <w:r>
        <w:rPr>
          <w:rFonts w:cstheme="minorHAnsi"/>
          <w:noProof/>
          <w:sz w:val="24"/>
          <w:szCs w:val="24"/>
          <w:lang w:val="en-US"/>
        </w:rPr>
        <mc:AlternateContent>
          <mc:Choice Requires="wps">
            <w:drawing>
              <wp:anchor distT="0" distB="0" distL="114300" distR="114300" simplePos="0" relativeHeight="251662336" behindDoc="0" locked="0" layoutInCell="1" allowOverlap="1" wp14:anchorId="6DEEAF6E" wp14:editId="78CCF9E1">
                <wp:simplePos x="0" y="0"/>
                <wp:positionH relativeFrom="margin">
                  <wp:align>left</wp:align>
                </wp:positionH>
                <wp:positionV relativeFrom="paragraph">
                  <wp:posOffset>68580</wp:posOffset>
                </wp:positionV>
                <wp:extent cx="944880" cy="220980"/>
                <wp:effectExtent l="0" t="19050" r="45720" b="45720"/>
                <wp:wrapNone/>
                <wp:docPr id="6" name="Arrow: Right 6"/>
                <wp:cNvGraphicFramePr/>
                <a:graphic xmlns:a="http://schemas.openxmlformats.org/drawingml/2006/main">
                  <a:graphicData uri="http://schemas.microsoft.com/office/word/2010/wordprocessingShape">
                    <wps:wsp>
                      <wps:cNvSpPr/>
                      <wps:spPr>
                        <a:xfrm>
                          <a:off x="0" y="0"/>
                          <a:ext cx="944880" cy="22098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8FFA00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6" o:spid="_x0000_s1026" type="#_x0000_t13" style="position:absolute;margin-left:0;margin-top:5.4pt;width:74.4pt;height:17.4pt;z-index:251662336;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" adj="19074" fillcolor="#5b9bd5 [3204]" strokecolor="#1f4d78 [1604]" strokeweight="1pt">
                <w10:wrap anchorx="margin"/>
              </v:shape>
            </w:pict>
          </mc:Fallback>
        </mc:AlternateContent>
      </w:r>
      <w:r>
        <w:rPr>
          <w:rFonts w:cstheme="minorHAnsi"/>
          <w:sz w:val="24"/>
          <w:szCs w:val="24"/>
          <w:lang w:val="en-US"/>
        </w:rPr>
        <w:tab/>
      </w:r>
      <w:r>
        <w:rPr>
          <w:rFonts w:cstheme="minorHAnsi"/>
          <w:sz w:val="24"/>
          <w:szCs w:val="24"/>
          <w:lang w:val="en-US"/>
        </w:rPr>
        <w:tab/>
      </w:r>
      <w:r>
        <w:rPr>
          <w:rFonts w:cstheme="minorHAnsi"/>
          <w:sz w:val="24"/>
          <w:szCs w:val="24"/>
          <w:lang w:val="en-US"/>
        </w:rPr>
        <w:tab/>
        <w:t xml:space="preserve">Target </w:t>
      </w:r>
      <w:r w:rsidRPr="006A1A13">
        <w:rPr>
          <w:rFonts w:ascii="Calibri" w:hAnsi="Calibri"/>
          <w:color w:val="000000" w:themeColor="text1"/>
          <w:kern w:val="24"/>
          <w:sz w:val="24"/>
          <w:szCs w:val="24"/>
        </w:rPr>
        <w:t xml:space="preserve">our approach for those groups and communities at a higher </w:t>
      </w:r>
    </w:p>
    <w:p w14:paraId="04EC9E79" w14:textId="77777777" w:rsidR="0063465D" w:rsidRDefault="0063465D" w:rsidP="0063465D">
      <w:pPr>
        <w:pBdr>
          <w:top w:val="single" w:sz="4" w:space="1" w:color="auto"/>
          <w:left w:val="single" w:sz="4" w:space="4" w:color="auto"/>
          <w:bottom w:val="single" w:sz="4" w:space="1" w:color="auto"/>
          <w:right w:val="single" w:sz="4" w:space="4" w:color="auto"/>
        </w:pBdr>
        <w:rPr>
          <w:rFonts w:ascii="Calibri" w:hAnsi="Calibri"/>
          <w:color w:val="000000" w:themeColor="text1"/>
          <w:kern w:val="24"/>
          <w:sz w:val="24"/>
          <w:szCs w:val="24"/>
        </w:rPr>
      </w:pPr>
      <w:r>
        <w:rPr>
          <w:rFonts w:ascii="Calibri" w:hAnsi="Calibri"/>
          <w:color w:val="000000" w:themeColor="text1"/>
          <w:kern w:val="24"/>
          <w:sz w:val="24"/>
          <w:szCs w:val="24"/>
        </w:rPr>
        <w:t xml:space="preserve">                                        </w:t>
      </w:r>
      <w:r w:rsidRPr="006A1A13">
        <w:rPr>
          <w:rFonts w:ascii="Calibri" w:hAnsi="Calibri"/>
          <w:color w:val="000000" w:themeColor="text1"/>
          <w:kern w:val="24"/>
          <w:sz w:val="24"/>
          <w:szCs w:val="24"/>
        </w:rPr>
        <w:t>risk of suicide </w:t>
      </w:r>
    </w:p>
    <w:p w14:paraId="04884747" w14:textId="77777777" w:rsidR="0063465D" w:rsidRDefault="0063465D" w:rsidP="0063465D">
      <w:pPr>
        <w:pBdr>
          <w:top w:val="single" w:sz="4" w:space="1" w:color="auto"/>
          <w:left w:val="single" w:sz="4" w:space="4" w:color="auto"/>
          <w:bottom w:val="single" w:sz="4" w:space="1" w:color="auto"/>
          <w:right w:val="single" w:sz="4" w:space="4" w:color="auto"/>
        </w:pBdr>
        <w:rPr>
          <w:rFonts w:cstheme="minorHAnsi"/>
          <w:sz w:val="24"/>
          <w:szCs w:val="24"/>
          <w:lang w:val="en-US"/>
        </w:rPr>
      </w:pPr>
      <w:r>
        <w:rPr>
          <w:rFonts w:cstheme="minorHAnsi"/>
          <w:sz w:val="24"/>
          <w:szCs w:val="24"/>
          <w:lang w:val="en-US"/>
        </w:rPr>
        <w:t xml:space="preserve">- </w:t>
      </w:r>
      <w:r w:rsidRPr="0085237A">
        <w:rPr>
          <w:rFonts w:cstheme="minorHAnsi"/>
          <w:b/>
          <w:bCs/>
          <w:i/>
          <w:iCs/>
          <w:sz w:val="24"/>
          <w:szCs w:val="24"/>
          <w:lang w:val="en-US"/>
        </w:rPr>
        <w:t>Working towards suicide safer communities</w:t>
      </w:r>
    </w:p>
    <w:p w14:paraId="7B230E8F" w14:textId="77777777" w:rsidR="0063465D" w:rsidRPr="006A1A13" w:rsidRDefault="0063465D" w:rsidP="0063465D">
      <w:pPr>
        <w:pBdr>
          <w:top w:val="single" w:sz="4" w:space="1" w:color="auto"/>
          <w:left w:val="single" w:sz="4" w:space="4" w:color="auto"/>
          <w:bottom w:val="single" w:sz="4" w:space="1" w:color="auto"/>
          <w:right w:val="single" w:sz="4" w:space="4" w:color="auto"/>
        </w:pBdr>
        <w:rPr>
          <w:rFonts w:cstheme="minorHAnsi"/>
          <w:sz w:val="24"/>
          <w:szCs w:val="24"/>
          <w:lang w:val="en-US"/>
        </w:rPr>
      </w:pPr>
      <w:r>
        <w:rPr>
          <w:rFonts w:cstheme="minorHAnsi"/>
          <w:noProof/>
          <w:sz w:val="24"/>
          <w:szCs w:val="24"/>
          <w:lang w:val="en-US"/>
        </w:rPr>
        <mc:AlternateContent>
          <mc:Choice Requires="wps">
            <w:drawing>
              <wp:anchor distT="0" distB="0" distL="114300" distR="114300" simplePos="0" relativeHeight="251663360" behindDoc="0" locked="0" layoutInCell="1" allowOverlap="1" wp14:anchorId="6A9B34BB" wp14:editId="5F42DDD9">
                <wp:simplePos x="0" y="0"/>
                <wp:positionH relativeFrom="column">
                  <wp:posOffset>0</wp:posOffset>
                </wp:positionH>
                <wp:positionV relativeFrom="paragraph">
                  <wp:posOffset>18415</wp:posOffset>
                </wp:positionV>
                <wp:extent cx="944880" cy="220980"/>
                <wp:effectExtent l="0" t="19050" r="45720" b="45720"/>
                <wp:wrapNone/>
                <wp:docPr id="7" name="Arrow: Right 7"/>
                <wp:cNvGraphicFramePr/>
                <a:graphic xmlns:a="http://schemas.openxmlformats.org/drawingml/2006/main">
                  <a:graphicData uri="http://schemas.microsoft.com/office/word/2010/wordprocessingShape">
                    <wps:wsp>
                      <wps:cNvSpPr/>
                      <wps:spPr>
                        <a:xfrm>
                          <a:off x="0" y="0"/>
                          <a:ext cx="944880" cy="22098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BB3BC40" id="Arrow: Right 7" o:spid="_x0000_s1026" type="#_x0000_t13" style="position:absolute;margin-left:0;margin-top:1.45pt;width:74.4pt;height:17.4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" adj="19074" fillcolor="#5b9bd5 [3204]" strokecolor="#1f4d78 [1604]" strokeweight="1pt"/>
            </w:pict>
          </mc:Fallback>
        </mc:AlternateContent>
      </w:r>
      <w:r>
        <w:rPr>
          <w:rFonts w:cstheme="minorHAnsi"/>
          <w:sz w:val="24"/>
          <w:szCs w:val="24"/>
          <w:lang w:val="en-US"/>
        </w:rPr>
        <w:tab/>
      </w:r>
      <w:r>
        <w:rPr>
          <w:rFonts w:cstheme="minorHAnsi"/>
          <w:sz w:val="24"/>
          <w:szCs w:val="24"/>
          <w:lang w:val="en-US"/>
        </w:rPr>
        <w:tab/>
      </w:r>
      <w:r>
        <w:rPr>
          <w:rFonts w:cstheme="minorHAnsi"/>
          <w:sz w:val="24"/>
          <w:szCs w:val="24"/>
          <w:lang w:val="en-US"/>
        </w:rPr>
        <w:tab/>
        <w:t>Increase awareness to help change public attitudes about suicide</w:t>
      </w:r>
    </w:p>
    <w:p w14:paraId="0AF284C1" w14:textId="77777777" w:rsidR="0063465D" w:rsidRDefault="0063465D" w:rsidP="0063465D">
      <w:pPr>
        <w:pBdr>
          <w:top w:val="single" w:sz="4" w:space="1" w:color="auto"/>
          <w:left w:val="single" w:sz="4" w:space="4" w:color="auto"/>
          <w:bottom w:val="single" w:sz="4" w:space="1" w:color="auto"/>
          <w:right w:val="single" w:sz="4" w:space="4" w:color="auto"/>
        </w:pBdr>
        <w:rPr>
          <w:rFonts w:cstheme="minorHAnsi"/>
          <w:lang w:val="en-US"/>
        </w:rPr>
      </w:pPr>
    </w:p>
    <w:p w14:paraId="14DB9CE2" w14:textId="77777777" w:rsidR="0063465D" w:rsidRPr="0085237A" w:rsidRDefault="0063465D" w:rsidP="0063465D">
      <w:pPr>
        <w:pBdr>
          <w:top w:val="single" w:sz="4" w:space="1" w:color="auto"/>
          <w:left w:val="single" w:sz="4" w:space="4" w:color="auto"/>
          <w:bottom w:val="single" w:sz="4" w:space="1" w:color="auto"/>
          <w:right w:val="single" w:sz="4" w:space="4" w:color="auto"/>
        </w:pBdr>
        <w:rPr>
          <w:rFonts w:cstheme="minorHAnsi"/>
          <w:b/>
          <w:bCs/>
          <w:i/>
          <w:iCs/>
          <w:lang w:val="en-US"/>
        </w:rPr>
      </w:pPr>
      <w:r>
        <w:rPr>
          <w:rFonts w:cstheme="minorHAnsi"/>
          <w:lang w:val="en-US"/>
        </w:rPr>
        <w:t xml:space="preserve">- </w:t>
      </w:r>
      <w:r w:rsidRPr="0085237A">
        <w:rPr>
          <w:rFonts w:cstheme="minorHAnsi"/>
          <w:b/>
          <w:bCs/>
          <w:i/>
          <w:iCs/>
          <w:lang w:val="en-US"/>
        </w:rPr>
        <w:t>Influencing workplace practices</w:t>
      </w:r>
    </w:p>
    <w:p w14:paraId="481E497E" w14:textId="77777777" w:rsidR="0063465D" w:rsidRDefault="0063465D" w:rsidP="0063465D">
      <w:pPr>
        <w:pBdr>
          <w:top w:val="single" w:sz="4" w:space="1" w:color="auto"/>
          <w:left w:val="single" w:sz="4" w:space="4" w:color="auto"/>
          <w:bottom w:val="single" w:sz="4" w:space="1" w:color="auto"/>
          <w:right w:val="single" w:sz="4" w:space="4" w:color="auto"/>
        </w:pBdr>
        <w:rPr>
          <w:rFonts w:cstheme="minorHAnsi"/>
          <w:lang w:val="en-US"/>
        </w:rPr>
      </w:pPr>
      <w:r>
        <w:rPr>
          <w:rFonts w:cstheme="minorHAnsi"/>
          <w:noProof/>
          <w:sz w:val="24"/>
          <w:szCs w:val="24"/>
          <w:lang w:val="en-US"/>
        </w:rPr>
        <mc:AlternateContent>
          <mc:Choice Requires="wps">
            <w:drawing>
              <wp:anchor distT="0" distB="0" distL="114300" distR="114300" simplePos="0" relativeHeight="251664384" behindDoc="0" locked="0" layoutInCell="1" allowOverlap="1" wp14:anchorId="2345A799" wp14:editId="423B6349">
                <wp:simplePos x="0" y="0"/>
                <wp:positionH relativeFrom="column">
                  <wp:posOffset>0</wp:posOffset>
                </wp:positionH>
                <wp:positionV relativeFrom="paragraph">
                  <wp:posOffset>18415</wp:posOffset>
                </wp:positionV>
                <wp:extent cx="944880" cy="220980"/>
                <wp:effectExtent l="0" t="19050" r="45720" b="45720"/>
                <wp:wrapNone/>
                <wp:docPr id="9" name="Arrow: Right 9"/>
                <wp:cNvGraphicFramePr/>
                <a:graphic xmlns:a="http://schemas.openxmlformats.org/drawingml/2006/main">
                  <a:graphicData uri="http://schemas.microsoft.com/office/word/2010/wordprocessingShape">
                    <wps:wsp>
                      <wps:cNvSpPr/>
                      <wps:spPr>
                        <a:xfrm>
                          <a:off x="0" y="0"/>
                          <a:ext cx="944880" cy="22098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578125A" id="Arrow: Right 9" o:spid="_x0000_s1026" type="#_x0000_t13" style="position:absolute;margin-left:0;margin-top:1.45pt;width:74.4pt;height:17.4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" adj="19074" fillcolor="#5b9bd5 [3204]" strokecolor="#1f4d78 [1604]" strokeweight="1pt"/>
            </w:pict>
          </mc:Fallback>
        </mc:AlternateContent>
      </w:r>
      <w:r>
        <w:rPr>
          <w:rFonts w:cstheme="minorHAnsi"/>
          <w:lang w:val="en-US"/>
        </w:rPr>
        <w:tab/>
      </w:r>
      <w:r>
        <w:rPr>
          <w:rFonts w:cstheme="minorHAnsi"/>
          <w:lang w:val="en-US"/>
        </w:rPr>
        <w:tab/>
      </w:r>
      <w:r>
        <w:rPr>
          <w:rFonts w:cstheme="minorHAnsi"/>
          <w:lang w:val="en-US"/>
        </w:rPr>
        <w:tab/>
        <w:t xml:space="preserve">Promote suicide prevention as a priority within the wider health and                                                                                           </w:t>
      </w:r>
    </w:p>
    <w:p w14:paraId="4CF633E0" w14:textId="77777777" w:rsidR="0063465D" w:rsidRDefault="0063465D" w:rsidP="0063465D">
      <w:pPr>
        <w:pBdr>
          <w:top w:val="single" w:sz="4" w:space="1" w:color="auto"/>
          <w:left w:val="single" w:sz="4" w:space="4" w:color="auto"/>
          <w:bottom w:val="single" w:sz="4" w:space="1" w:color="auto"/>
          <w:right w:val="single" w:sz="4" w:space="4" w:color="auto"/>
        </w:pBdr>
        <w:ind w:firstLine="720"/>
        <w:rPr>
          <w:rFonts w:cstheme="minorHAnsi"/>
          <w:lang w:val="en-US"/>
        </w:rPr>
      </w:pPr>
      <w:r>
        <w:rPr>
          <w:rFonts w:cstheme="minorHAnsi"/>
          <w:lang w:val="en-US"/>
        </w:rPr>
        <w:t xml:space="preserve">                             Wellbeing activity of system partners (public, private, and voluntary sectors)</w:t>
      </w:r>
    </w:p>
    <w:p w14:paraId="1C30EEB2" w14:textId="77777777" w:rsidR="0063465D" w:rsidRPr="0085237A" w:rsidRDefault="0063465D" w:rsidP="0063465D">
      <w:pPr>
        <w:pBdr>
          <w:top w:val="single" w:sz="4" w:space="1" w:color="auto"/>
          <w:left w:val="single" w:sz="4" w:space="4" w:color="auto"/>
          <w:bottom w:val="single" w:sz="4" w:space="1" w:color="auto"/>
          <w:right w:val="single" w:sz="4" w:space="4" w:color="auto"/>
        </w:pBdr>
        <w:rPr>
          <w:rFonts w:cstheme="minorHAnsi"/>
          <w:b/>
          <w:bCs/>
          <w:i/>
          <w:iCs/>
          <w:lang w:val="en-US"/>
        </w:rPr>
      </w:pPr>
      <w:r>
        <w:rPr>
          <w:rFonts w:cstheme="minorHAnsi"/>
          <w:lang w:val="en-US"/>
        </w:rPr>
        <w:t xml:space="preserve">- </w:t>
      </w:r>
      <w:r w:rsidRPr="0085237A">
        <w:rPr>
          <w:rFonts w:cstheme="minorHAnsi"/>
          <w:b/>
          <w:bCs/>
          <w:i/>
          <w:iCs/>
          <w:lang w:val="en-US"/>
        </w:rPr>
        <w:t>Sharing data and learning</w:t>
      </w:r>
    </w:p>
    <w:p w14:paraId="1C41DFBC" w14:textId="77777777" w:rsidR="0063465D" w:rsidRDefault="0063465D" w:rsidP="0063465D">
      <w:pPr>
        <w:pBdr>
          <w:top w:val="single" w:sz="4" w:space="1" w:color="auto"/>
          <w:left w:val="single" w:sz="4" w:space="4" w:color="auto"/>
          <w:bottom w:val="single" w:sz="4" w:space="1" w:color="auto"/>
          <w:right w:val="single" w:sz="4" w:space="4" w:color="auto"/>
        </w:pBdr>
        <w:rPr>
          <w:rFonts w:cstheme="minorHAnsi"/>
          <w:lang w:val="en-US"/>
        </w:rPr>
      </w:pPr>
      <w:r>
        <w:rPr>
          <w:rFonts w:cstheme="minorHAnsi"/>
          <w:noProof/>
          <w:sz w:val="24"/>
          <w:szCs w:val="24"/>
          <w:lang w:val="en-US"/>
        </w:rPr>
        <mc:AlternateContent>
          <mc:Choice Requires="wps">
            <w:drawing>
              <wp:anchor distT="0" distB="0" distL="114300" distR="114300" simplePos="0" relativeHeight="251665408" behindDoc="0" locked="0" layoutInCell="1" allowOverlap="1" wp14:anchorId="7B5CC507" wp14:editId="30FF91C2">
                <wp:simplePos x="0" y="0"/>
                <wp:positionH relativeFrom="column">
                  <wp:posOffset>0</wp:posOffset>
                </wp:positionH>
                <wp:positionV relativeFrom="paragraph">
                  <wp:posOffset>18415</wp:posOffset>
                </wp:positionV>
                <wp:extent cx="944880" cy="220980"/>
                <wp:effectExtent l="0" t="19050" r="45720" b="45720"/>
                <wp:wrapNone/>
                <wp:docPr id="10" name="Arrow: Right 10"/>
                <wp:cNvGraphicFramePr/>
                <a:graphic xmlns:a="http://schemas.openxmlformats.org/drawingml/2006/main">
                  <a:graphicData uri="http://schemas.microsoft.com/office/word/2010/wordprocessingShape">
                    <wps:wsp>
                      <wps:cNvSpPr/>
                      <wps:spPr>
                        <a:xfrm>
                          <a:off x="0" y="0"/>
                          <a:ext cx="944880" cy="22098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B105534" id="Arrow: Right 10" o:spid="_x0000_s1026" type="#_x0000_t13" style="position:absolute;margin-left:0;margin-top:1.45pt;width:74.4pt;height:17.4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" adj="19074" fillcolor="#5b9bd5 [3204]" strokecolor="#1f4d78 [1604]" strokeweight="1pt"/>
            </w:pict>
          </mc:Fallback>
        </mc:AlternateContent>
      </w:r>
      <w:r>
        <w:rPr>
          <w:rFonts w:cstheme="minorHAnsi"/>
          <w:lang w:val="en-US"/>
        </w:rPr>
        <w:tab/>
      </w:r>
      <w:r>
        <w:rPr>
          <w:rFonts w:cstheme="minorHAnsi"/>
          <w:lang w:val="en-US"/>
        </w:rPr>
        <w:tab/>
      </w:r>
      <w:r>
        <w:rPr>
          <w:rFonts w:cstheme="minorHAnsi"/>
          <w:lang w:val="en-US"/>
        </w:rPr>
        <w:tab/>
        <w:t xml:space="preserve">Provide real time data to ensure that prevention activity is targeted in </w:t>
      </w:r>
    </w:p>
    <w:p w14:paraId="2630E433" w14:textId="77777777" w:rsidR="0063465D" w:rsidRDefault="0063465D" w:rsidP="0063465D">
      <w:pPr>
        <w:pBdr>
          <w:top w:val="single" w:sz="4" w:space="1" w:color="auto"/>
          <w:left w:val="single" w:sz="4" w:space="4" w:color="auto"/>
          <w:bottom w:val="single" w:sz="4" w:space="1" w:color="auto"/>
          <w:right w:val="single" w:sz="4" w:space="4" w:color="auto"/>
        </w:pBdr>
        <w:ind w:firstLine="720"/>
        <w:rPr>
          <w:rFonts w:cstheme="minorHAnsi"/>
          <w:lang w:val="en-US"/>
        </w:rPr>
      </w:pPr>
      <w:r>
        <w:rPr>
          <w:rFonts w:cstheme="minorHAnsi"/>
          <w:lang w:val="en-US"/>
        </w:rPr>
        <w:t xml:space="preserve">                             Response to locally identified priorities</w:t>
      </w:r>
    </w:p>
    <w:p w14:paraId="3CAF3525" w14:textId="77777777" w:rsidR="0063465D" w:rsidRDefault="0063465D" w:rsidP="0063465D">
      <w:pPr>
        <w:pBdr>
          <w:top w:val="single" w:sz="4" w:space="1" w:color="auto"/>
          <w:left w:val="single" w:sz="4" w:space="4" w:color="auto"/>
          <w:bottom w:val="single" w:sz="4" w:space="1" w:color="auto"/>
          <w:right w:val="single" w:sz="4" w:space="4" w:color="auto"/>
        </w:pBdr>
        <w:rPr>
          <w:rFonts w:cstheme="minorHAnsi"/>
          <w:lang w:val="en-US"/>
        </w:rPr>
      </w:pPr>
    </w:p>
    <w:p w14:paraId="2896A442" w14:textId="77777777" w:rsidR="0063465D" w:rsidRPr="0085237A" w:rsidRDefault="0063465D" w:rsidP="0063465D">
      <w:pPr>
        <w:pBdr>
          <w:top w:val="single" w:sz="4" w:space="1" w:color="auto"/>
          <w:left w:val="single" w:sz="4" w:space="4" w:color="auto"/>
          <w:bottom w:val="single" w:sz="4" w:space="1" w:color="auto"/>
          <w:right w:val="single" w:sz="4" w:space="4" w:color="auto"/>
        </w:pBdr>
        <w:rPr>
          <w:rFonts w:cstheme="minorHAnsi"/>
          <w:b/>
          <w:bCs/>
          <w:i/>
          <w:iCs/>
          <w:lang w:val="en-US"/>
        </w:rPr>
      </w:pPr>
      <w:r>
        <w:rPr>
          <w:rFonts w:cstheme="minorHAnsi"/>
          <w:lang w:val="en-US"/>
        </w:rPr>
        <w:t xml:space="preserve">- </w:t>
      </w:r>
      <w:r w:rsidRPr="0085237A">
        <w:rPr>
          <w:rFonts w:cstheme="minorHAnsi"/>
          <w:b/>
          <w:bCs/>
          <w:i/>
          <w:iCs/>
          <w:lang w:val="en-US"/>
        </w:rPr>
        <w:t>Maintain effective partnerships</w:t>
      </w:r>
    </w:p>
    <w:p w14:paraId="36284D52" w14:textId="77777777" w:rsidR="0063465D" w:rsidRDefault="0063465D" w:rsidP="0063465D">
      <w:pPr>
        <w:pBdr>
          <w:top w:val="single" w:sz="4" w:space="1" w:color="auto"/>
          <w:left w:val="single" w:sz="4" w:space="4" w:color="auto"/>
          <w:bottom w:val="single" w:sz="4" w:space="1" w:color="auto"/>
          <w:right w:val="single" w:sz="4" w:space="4" w:color="auto"/>
        </w:pBdr>
        <w:rPr>
          <w:rFonts w:cstheme="minorHAnsi"/>
          <w:lang w:val="en-US"/>
        </w:rPr>
      </w:pPr>
      <w:r>
        <w:rPr>
          <w:rFonts w:cstheme="minorHAnsi"/>
          <w:noProof/>
          <w:sz w:val="24"/>
          <w:szCs w:val="24"/>
          <w:lang w:val="en-US"/>
        </w:rPr>
        <mc:AlternateContent>
          <mc:Choice Requires="wps">
            <w:drawing>
              <wp:anchor distT="0" distB="0" distL="114300" distR="114300" simplePos="0" relativeHeight="251666432" behindDoc="0" locked="0" layoutInCell="1" allowOverlap="1" wp14:anchorId="57878ED3" wp14:editId="067F1C35">
                <wp:simplePos x="0" y="0"/>
                <wp:positionH relativeFrom="column">
                  <wp:posOffset>0</wp:posOffset>
                </wp:positionH>
                <wp:positionV relativeFrom="paragraph">
                  <wp:posOffset>19050</wp:posOffset>
                </wp:positionV>
                <wp:extent cx="944880" cy="220980"/>
                <wp:effectExtent l="0" t="19050" r="45720" b="45720"/>
                <wp:wrapNone/>
                <wp:docPr id="12" name="Arrow: Right 12"/>
                <wp:cNvGraphicFramePr/>
                <a:graphic xmlns:a="http://schemas.openxmlformats.org/drawingml/2006/main">
                  <a:graphicData uri="http://schemas.microsoft.com/office/word/2010/wordprocessingShape">
                    <wps:wsp>
                      <wps:cNvSpPr/>
                      <wps:spPr>
                        <a:xfrm>
                          <a:off x="0" y="0"/>
                          <a:ext cx="944880" cy="22098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D31B0F9" id="Arrow: Right 12" o:spid="_x0000_s1026" type="#_x0000_t13" style="position:absolute;margin-left:0;margin-top:1.5pt;width:74.4pt;height:17.4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" adj="19074" fillcolor="#5b9bd5 [3204]" strokecolor="#1f4d78 [1604]" strokeweight="1pt"/>
            </w:pict>
          </mc:Fallback>
        </mc:AlternateContent>
      </w:r>
      <w:r>
        <w:rPr>
          <w:rFonts w:cstheme="minorHAnsi"/>
          <w:lang w:val="en-US"/>
        </w:rPr>
        <w:tab/>
      </w:r>
      <w:r>
        <w:rPr>
          <w:rFonts w:cstheme="minorHAnsi"/>
          <w:lang w:val="en-US"/>
        </w:rPr>
        <w:tab/>
      </w:r>
      <w:r>
        <w:rPr>
          <w:rFonts w:cstheme="minorHAnsi"/>
          <w:lang w:val="en-US"/>
        </w:rPr>
        <w:tab/>
        <w:t xml:space="preserve">Facilitate coproduction, </w:t>
      </w:r>
      <w:proofErr w:type="gramStart"/>
      <w:r>
        <w:rPr>
          <w:rFonts w:cstheme="minorHAnsi"/>
          <w:lang w:val="en-US"/>
        </w:rPr>
        <w:t>collaboration</w:t>
      </w:r>
      <w:proofErr w:type="gramEnd"/>
      <w:r>
        <w:rPr>
          <w:rFonts w:cstheme="minorHAnsi"/>
          <w:lang w:val="en-US"/>
        </w:rPr>
        <w:t xml:space="preserve"> and coordination to </w:t>
      </w:r>
      <w:proofErr w:type="spellStart"/>
      <w:r>
        <w:rPr>
          <w:rFonts w:cstheme="minorHAnsi"/>
          <w:lang w:val="en-US"/>
        </w:rPr>
        <w:t>maximise</w:t>
      </w:r>
      <w:proofErr w:type="spellEnd"/>
      <w:r>
        <w:rPr>
          <w:rFonts w:cstheme="minorHAnsi"/>
          <w:lang w:val="en-US"/>
        </w:rPr>
        <w:t xml:space="preserve"> the </w:t>
      </w:r>
    </w:p>
    <w:p w14:paraId="432B185B" w14:textId="77777777" w:rsidR="0063465D" w:rsidRDefault="0063465D" w:rsidP="0063465D">
      <w:pPr>
        <w:pBdr>
          <w:top w:val="single" w:sz="4" w:space="1" w:color="auto"/>
          <w:left w:val="single" w:sz="4" w:space="4" w:color="auto"/>
          <w:bottom w:val="single" w:sz="4" w:space="1" w:color="auto"/>
          <w:right w:val="single" w:sz="4" w:space="4" w:color="auto"/>
        </w:pBdr>
        <w:rPr>
          <w:rFonts w:cstheme="minorHAnsi"/>
          <w:lang w:val="en-US"/>
        </w:rPr>
      </w:pPr>
      <w:r>
        <w:rPr>
          <w:rFonts w:cstheme="minorHAnsi"/>
          <w:lang w:val="en-US"/>
        </w:rPr>
        <w:t xml:space="preserve">                                            impact of suicide prevention activity across Coventry and Warwickshire</w:t>
      </w:r>
    </w:p>
    <w:p w14:paraId="67524588" w14:textId="77777777" w:rsidR="0063465D" w:rsidRPr="00A30915" w:rsidRDefault="0063465D" w:rsidP="0063465D">
      <w:pPr>
        <w:pBdr>
          <w:top w:val="single" w:sz="4" w:space="1" w:color="auto"/>
          <w:left w:val="single" w:sz="4" w:space="4" w:color="auto"/>
          <w:bottom w:val="single" w:sz="4" w:space="1" w:color="auto"/>
          <w:right w:val="single" w:sz="4" w:space="4" w:color="auto"/>
        </w:pBdr>
        <w:rPr>
          <w:rFonts w:cstheme="minorHAnsi"/>
        </w:rPr>
      </w:pPr>
    </w:p>
    <w:p w14:paraId="5A425084" w14:textId="77777777" w:rsidR="0063465D" w:rsidRDefault="0063465D" w:rsidP="0063465D">
      <w:pPr>
        <w:ind w:left="-709" w:right="-1039"/>
        <w:rPr>
          <w:rFonts w:cstheme="minorHAnsi"/>
          <w:b/>
          <w:u w:val="single"/>
        </w:rPr>
      </w:pPr>
    </w:p>
    <w:p w14:paraId="3D17B730" w14:textId="77777777" w:rsidR="0063465D" w:rsidRDefault="0063465D" w:rsidP="0063465D">
      <w:pPr>
        <w:rPr>
          <w:rFonts w:cstheme="minorHAnsi"/>
          <w:b/>
          <w:u w:val="single"/>
        </w:rPr>
      </w:pPr>
    </w:p>
    <w:p w14:paraId="51DB811B" w14:textId="77777777" w:rsidR="0063465D" w:rsidRPr="009C4844" w:rsidRDefault="0063465D" w:rsidP="0063465D">
      <w:pPr>
        <w:rPr>
          <w:b/>
          <w:bCs/>
          <w:u w:val="single"/>
          <w:lang w:eastAsia="en-GB"/>
        </w:rPr>
      </w:pPr>
      <w:r w:rsidRPr="009C4844">
        <w:rPr>
          <w:b/>
          <w:bCs/>
          <w:u w:val="single"/>
          <w:lang w:eastAsia="en-GB"/>
        </w:rPr>
        <w:t>Suicide rates and COVID:</w:t>
      </w:r>
    </w:p>
    <w:p w14:paraId="6CF4CC63" w14:textId="77777777" w:rsidR="0063465D" w:rsidRDefault="0063465D" w:rsidP="0063465D">
      <w:pPr>
        <w:rPr>
          <w:lang w:eastAsia="en-GB"/>
        </w:rPr>
      </w:pPr>
    </w:p>
    <w:p w14:paraId="0651DB2B" w14:textId="77777777" w:rsidR="0063465D" w:rsidRPr="0045357A" w:rsidRDefault="0063465D" w:rsidP="0063465D">
      <w:pPr>
        <w:rPr>
          <w:lang w:eastAsia="en-GB"/>
        </w:rPr>
      </w:pPr>
      <w:r w:rsidRPr="0045357A">
        <w:rPr>
          <w:lang w:eastAsia="en-GB"/>
        </w:rPr>
        <w:t>Information from Samaritans:</w:t>
      </w:r>
      <w:r>
        <w:rPr>
          <w:rStyle w:val="FootnoteReference"/>
          <w:lang w:eastAsia="en-GB"/>
        </w:rPr>
        <w:footnoteReference w:id="4"/>
      </w:r>
      <w:r w:rsidRPr="0045357A">
        <w:rPr>
          <w:lang w:eastAsia="en-GB"/>
        </w:rPr>
        <w:t xml:space="preserve"> </w:t>
      </w:r>
    </w:p>
    <w:p w14:paraId="0D51B500" w14:textId="77777777" w:rsidR="0063465D" w:rsidRPr="0045357A" w:rsidRDefault="0063465D" w:rsidP="0063465D">
      <w:pPr>
        <w:rPr>
          <w:lang w:eastAsia="en-GB"/>
        </w:rPr>
      </w:pPr>
      <w:r w:rsidRPr="0045357A">
        <w:rPr>
          <w:lang w:eastAsia="en-GB"/>
        </w:rPr>
        <w:t>As of June 2021, official statistics on suicide rates during the pandemic have not been released. This is because it takes a long time to register, analyse and report on suicide data at a national level, and this has been further delayed due to the pandemic.</w:t>
      </w:r>
    </w:p>
    <w:p w14:paraId="12997334" w14:textId="77777777" w:rsidR="0063465D" w:rsidRPr="0045357A" w:rsidRDefault="0063465D" w:rsidP="0063465D">
      <w:pPr>
        <w:rPr>
          <w:lang w:eastAsia="en-GB"/>
        </w:rPr>
      </w:pPr>
      <w:r w:rsidRPr="0045357A">
        <w:rPr>
          <w:lang w:eastAsia="en-GB"/>
        </w:rPr>
        <w:t>Fortunately, </w:t>
      </w:r>
      <w:hyperlink r:id="rId12" w:history="1">
        <w:r w:rsidRPr="0045357A">
          <w:rPr>
            <w:u w:val="single"/>
            <w:lang w:eastAsia="en-GB"/>
          </w:rPr>
          <w:t>provisional suicide rates for 2020 in England</w:t>
        </w:r>
      </w:hyperlink>
      <w:r w:rsidRPr="0045357A">
        <w:rPr>
          <w:lang w:eastAsia="en-GB"/>
        </w:rPr>
        <w:t> has found no evidence that national suicide rates increased. And </w:t>
      </w:r>
      <w:hyperlink r:id="rId13" w:history="1">
        <w:r w:rsidRPr="0045357A">
          <w:rPr>
            <w:u w:val="single"/>
            <w:lang w:eastAsia="en-GB"/>
          </w:rPr>
          <w:t>evidence from the National Confidential Inquiry (NCISH) and the University of Manchester</w:t>
        </w:r>
      </w:hyperlink>
      <w:r w:rsidRPr="0045357A">
        <w:rPr>
          <w:lang w:eastAsia="en-GB"/>
        </w:rPr>
        <w:t> suggests suicide rates during the first national lockdown in England have not been impacted in the way that many of us were concerned about.</w:t>
      </w:r>
    </w:p>
    <w:p w14:paraId="23E56031" w14:textId="77777777" w:rsidR="0063465D" w:rsidRPr="009C4844" w:rsidRDefault="0063465D" w:rsidP="0063465D">
      <w:pPr>
        <w:rPr>
          <w:b/>
          <w:u w:val="single"/>
        </w:rPr>
        <w:sectPr w:rsidR="0063465D" w:rsidRPr="009C4844" w:rsidSect="0063465D">
          <w:footerReference w:type="default" r:id="rId14"/>
          <w:pgSz w:w="11906" w:h="16838"/>
          <w:pgMar w:top="1440" w:right="1440" w:bottom="284" w:left="1440" w:header="708" w:footer="708" w:gutter="0"/>
          <w:cols w:space="708"/>
          <w:docGrid w:linePitch="360"/>
        </w:sectPr>
      </w:pPr>
    </w:p>
    <w:p w14:paraId="31A80A86" w14:textId="77777777" w:rsidR="0063465D" w:rsidRDefault="0063465D" w:rsidP="0063465D">
      <w:pPr>
        <w:rPr>
          <w:rFonts w:cstheme="minorHAnsi"/>
          <w:b/>
          <w:sz w:val="28"/>
          <w:u w:val="single"/>
        </w:rPr>
      </w:pPr>
    </w:p>
    <w:p w14:paraId="1EFE98F8" w14:textId="46A81ADC" w:rsidR="00237492" w:rsidRPr="00100C24" w:rsidRDefault="00237492" w:rsidP="0063465D">
      <w:pPr>
        <w:jc w:val="both"/>
        <w:rPr>
          <w:b/>
          <w:bCs/>
          <w:sz w:val="28"/>
          <w:szCs w:val="28"/>
          <w:u w:val="single"/>
        </w:rPr>
      </w:pPr>
      <w:r w:rsidRPr="00100C24">
        <w:rPr>
          <w:b/>
          <w:bCs/>
          <w:sz w:val="28"/>
          <w:szCs w:val="28"/>
          <w:u w:val="single"/>
        </w:rPr>
        <w:t>Wellbeing provision and oversight at the University of Warwick</w:t>
      </w:r>
      <w:r w:rsidR="00100C24">
        <w:rPr>
          <w:b/>
          <w:bCs/>
          <w:sz w:val="28"/>
          <w:szCs w:val="28"/>
          <w:u w:val="single"/>
        </w:rPr>
        <w:t>:</w:t>
      </w:r>
    </w:p>
    <w:p w14:paraId="4B0F2C5B" w14:textId="6F145FD6" w:rsidR="0063465D" w:rsidRDefault="0063465D" w:rsidP="0063465D">
      <w:pPr>
        <w:jc w:val="both"/>
      </w:pPr>
      <w:r w:rsidRPr="000E2E31">
        <w:t>A Student Wellbeing Strategy Group was established</w:t>
      </w:r>
      <w:r>
        <w:t xml:space="preserve"> at the University of Warwick</w:t>
      </w:r>
      <w:r w:rsidRPr="000E2E31">
        <w:t xml:space="preserve"> in Nov</w:t>
      </w:r>
      <w:r w:rsidR="00100C24">
        <w:t>ember</w:t>
      </w:r>
      <w:r w:rsidRPr="000E2E31">
        <w:t xml:space="preserve"> </w:t>
      </w:r>
      <w:r>
        <w:t>20</w:t>
      </w:r>
      <w:r w:rsidRPr="000E2E31">
        <w:t xml:space="preserve">19, involving key </w:t>
      </w:r>
      <w:r w:rsidR="00100C24" w:rsidRPr="000E2E31">
        <w:t>stake</w:t>
      </w:r>
      <w:r w:rsidR="00100C24">
        <w:t>holders</w:t>
      </w:r>
      <w:r>
        <w:t xml:space="preserve"> across the institution including the</w:t>
      </w:r>
      <w:r w:rsidRPr="000E2E31">
        <w:t xml:space="preserve"> </w:t>
      </w:r>
      <w:r w:rsidRPr="00E95185">
        <w:t>SU</w:t>
      </w:r>
      <w:r>
        <w:t>.  The group has</w:t>
      </w:r>
      <w:r w:rsidRPr="000E2E31">
        <w:t xml:space="preserve"> oversight and responsibility for </w:t>
      </w:r>
      <w:r>
        <w:t xml:space="preserve">the </w:t>
      </w:r>
      <w:r w:rsidRPr="000E2E31">
        <w:t>implementation of a</w:t>
      </w:r>
      <w:r>
        <w:t>n institution-wide</w:t>
      </w:r>
      <w:r w:rsidRPr="000E2E31">
        <w:t xml:space="preserve"> </w:t>
      </w:r>
      <w:hyperlink r:id="rId15" w:history="1">
        <w:r w:rsidRPr="00100C24">
          <w:rPr>
            <w:rStyle w:val="Hyperlink"/>
          </w:rPr>
          <w:t>Wellbeing Strategy</w:t>
        </w:r>
      </w:hyperlink>
      <w:r w:rsidRPr="000E2E31">
        <w:t xml:space="preserve">. </w:t>
      </w:r>
      <w:r>
        <w:t>T</w:t>
      </w:r>
      <w:r w:rsidRPr="000E2E31">
        <w:t xml:space="preserve">he group is developing clear </w:t>
      </w:r>
      <w:r>
        <w:t xml:space="preserve">objectives, with corresponding </w:t>
      </w:r>
      <w:r w:rsidRPr="000E2E31">
        <w:t>actions</w:t>
      </w:r>
      <w:r>
        <w:t xml:space="preserve">, many of which map neatly across into the prevention, intervention and postvention template of the safer suicide strategy and action plan.  </w:t>
      </w:r>
      <w:r w:rsidR="00100C24">
        <w:t>Aspects of our action plan</w:t>
      </w:r>
      <w:r w:rsidRPr="000E2E31">
        <w:t xml:space="preserve"> therefore </w:t>
      </w:r>
      <w:r w:rsidR="00100C24">
        <w:t>link directly</w:t>
      </w:r>
      <w:r w:rsidRPr="000E2E31">
        <w:t xml:space="preserve"> to the </w:t>
      </w:r>
      <w:r w:rsidR="00100C24">
        <w:t xml:space="preserve">objectives within the broader wellbeing </w:t>
      </w:r>
      <w:r w:rsidRPr="000E2E31">
        <w:t>strategy.</w:t>
      </w:r>
      <w:r>
        <w:t xml:space="preserve">  </w:t>
      </w:r>
      <w:r w:rsidRPr="000E2E31">
        <w:t xml:space="preserve">The </w:t>
      </w:r>
      <w:hyperlink r:id="rId16" w:history="1">
        <w:r w:rsidRPr="003664B7">
          <w:rPr>
            <w:rStyle w:val="Hyperlink"/>
          </w:rPr>
          <w:t>Wellbeing Strategy</w:t>
        </w:r>
      </w:hyperlink>
      <w:r w:rsidRPr="000E2E31">
        <w:t xml:space="preserve"> </w:t>
      </w:r>
      <w:r>
        <w:t>was fully scrutinised by Warwick’s governing bodies and given final approval by</w:t>
      </w:r>
      <w:r w:rsidRPr="000E2E31">
        <w:t xml:space="preserve"> University Council </w:t>
      </w:r>
      <w:r>
        <w:t>in May</w:t>
      </w:r>
      <w:r w:rsidRPr="000E2E31">
        <w:t xml:space="preserve"> 2020.</w:t>
      </w:r>
    </w:p>
    <w:p w14:paraId="20258C3B" w14:textId="77777777" w:rsidR="0063465D" w:rsidRDefault="0063465D" w:rsidP="0063465D">
      <w:pPr>
        <w:jc w:val="both"/>
      </w:pPr>
      <w:r>
        <w:t>It should also be noted that Wellbeing Support Services underwent substantial changes in 2019, partly in response to feedback around accessibility of services, and wait times for appointments.  Changes included:</w:t>
      </w:r>
    </w:p>
    <w:p w14:paraId="5B817FDC" w14:textId="77777777" w:rsidR="0063465D" w:rsidRDefault="0063465D" w:rsidP="0063465D">
      <w:pPr>
        <w:pStyle w:val="ListParagraph"/>
        <w:numPr>
          <w:ilvl w:val="0"/>
          <w:numId w:val="3"/>
        </w:numPr>
        <w:jc w:val="both"/>
      </w:pPr>
      <w:r>
        <w:t>A physical move from 3 locations to 1 so that all Wellbeing Support Services are now co-located on central campus</w:t>
      </w:r>
    </w:p>
    <w:p w14:paraId="1212FF41" w14:textId="77777777" w:rsidR="0063465D" w:rsidRDefault="0063465D" w:rsidP="0063465D">
      <w:pPr>
        <w:pStyle w:val="ListParagraph"/>
        <w:numPr>
          <w:ilvl w:val="0"/>
          <w:numId w:val="3"/>
        </w:numPr>
        <w:jc w:val="both"/>
      </w:pPr>
      <w:r>
        <w:t>The introduction of a case management and enquiry system, easing both access for students to the service, and harmonising case notes</w:t>
      </w:r>
    </w:p>
    <w:p w14:paraId="7DD71C67" w14:textId="77777777" w:rsidR="0063465D" w:rsidRDefault="0063465D" w:rsidP="0063465D">
      <w:pPr>
        <w:pStyle w:val="ListParagraph"/>
        <w:numPr>
          <w:ilvl w:val="0"/>
          <w:numId w:val="3"/>
        </w:numPr>
        <w:spacing w:after="0" w:line="240" w:lineRule="auto"/>
        <w:jc w:val="both"/>
      </w:pPr>
      <w:r>
        <w:t>A single point of entry was introduced – brief consultations every day (Mon-Fri) so that urgent student issues can be picked up and responded to effectively</w:t>
      </w:r>
    </w:p>
    <w:p w14:paraId="406999AC" w14:textId="77777777" w:rsidR="0063465D" w:rsidRPr="0091081E" w:rsidRDefault="0063465D" w:rsidP="0063465D">
      <w:pPr>
        <w:pStyle w:val="ListParagraph"/>
        <w:spacing w:after="0" w:line="240" w:lineRule="auto"/>
        <w:ind w:left="1080"/>
        <w:jc w:val="both"/>
        <w:rPr>
          <w:sz w:val="14"/>
        </w:rPr>
      </w:pPr>
      <w:r>
        <w:t>Current demand (21/22 academic year):</w:t>
      </w:r>
      <w:r w:rsidRPr="0091081E">
        <w:rPr>
          <w:rFonts w:hAnsi="Calibri"/>
          <w:kern w:val="24"/>
          <w:szCs w:val="40"/>
        </w:rPr>
        <w:t xml:space="preserve"> </w:t>
      </w:r>
    </w:p>
    <w:p w14:paraId="2E3937DF" w14:textId="77777777" w:rsidR="0063465D" w:rsidRPr="007A4207" w:rsidRDefault="0063465D" w:rsidP="0063465D">
      <w:pPr>
        <w:pStyle w:val="ListParagraph"/>
        <w:numPr>
          <w:ilvl w:val="0"/>
          <w:numId w:val="4"/>
        </w:numPr>
        <w:spacing w:after="0" w:line="240" w:lineRule="auto"/>
        <w:ind w:left="2268" w:hanging="283"/>
        <w:rPr>
          <w:rFonts w:eastAsia="Times New Roman"/>
        </w:rPr>
      </w:pPr>
      <w:r>
        <w:t>Av. 16- 20</w:t>
      </w:r>
      <w:r w:rsidRPr="00D932DB">
        <w:t xml:space="preserve"> students a day</w:t>
      </w:r>
      <w:r>
        <w:t xml:space="preserve"> via triage (a</w:t>
      </w:r>
      <w:r w:rsidRPr="00D932DB">
        <w:t>ll and any issues</w:t>
      </w:r>
      <w:r>
        <w:t>) + other students accessing our Disability Team direct</w:t>
      </w:r>
    </w:p>
    <w:p w14:paraId="64213E6D" w14:textId="77777777" w:rsidR="0063465D" w:rsidRPr="00D932DB" w:rsidRDefault="0063465D" w:rsidP="0063465D">
      <w:pPr>
        <w:pStyle w:val="ListParagraph"/>
        <w:numPr>
          <w:ilvl w:val="0"/>
          <w:numId w:val="4"/>
        </w:numPr>
        <w:spacing w:after="0" w:line="240" w:lineRule="auto"/>
        <w:ind w:left="2268" w:hanging="283"/>
        <w:rPr>
          <w:rFonts w:eastAsia="Times New Roman"/>
        </w:rPr>
      </w:pPr>
      <w:r w:rsidRPr="00D932DB">
        <w:t xml:space="preserve">Average wait </w:t>
      </w:r>
      <w:r>
        <w:t>15</w:t>
      </w:r>
      <w:r w:rsidRPr="00D932DB">
        <w:t xml:space="preserve"> minutes</w:t>
      </w:r>
    </w:p>
    <w:p w14:paraId="6A64C252" w14:textId="77777777" w:rsidR="0063465D" w:rsidRDefault="0063465D" w:rsidP="0063465D">
      <w:pPr>
        <w:spacing w:after="0" w:line="240" w:lineRule="auto"/>
        <w:rPr>
          <w:rFonts w:eastAsia="Times New Roman"/>
        </w:rPr>
      </w:pPr>
    </w:p>
    <w:p w14:paraId="367FC51E" w14:textId="77777777" w:rsidR="0063465D" w:rsidRDefault="0063465D" w:rsidP="0063465D">
      <w:pPr>
        <w:pStyle w:val="ListParagraph"/>
        <w:numPr>
          <w:ilvl w:val="0"/>
          <w:numId w:val="5"/>
        </w:numPr>
        <w:jc w:val="both"/>
      </w:pPr>
      <w:r>
        <w:t>An expanded Counselling and Psychology Intervention Team, enabling more effective response to need for psychological input</w:t>
      </w:r>
    </w:p>
    <w:p w14:paraId="5EB9D701" w14:textId="77777777" w:rsidR="0063465D" w:rsidRPr="00D932DB" w:rsidRDefault="0063465D" w:rsidP="0063465D">
      <w:pPr>
        <w:pStyle w:val="ListParagraph"/>
        <w:ind w:left="1080"/>
        <w:jc w:val="both"/>
        <w:rPr>
          <w:sz w:val="14"/>
        </w:rPr>
      </w:pPr>
      <w:r>
        <w:t>Outcomes to-date:</w:t>
      </w:r>
      <w:r w:rsidRPr="00D932DB">
        <w:rPr>
          <w:rFonts w:hAnsi="Calibri"/>
          <w:kern w:val="24"/>
          <w:szCs w:val="40"/>
        </w:rPr>
        <w:t xml:space="preserve"> </w:t>
      </w:r>
    </w:p>
    <w:p w14:paraId="1A7A29AB" w14:textId="77777777" w:rsidR="0063465D" w:rsidRDefault="0063465D" w:rsidP="0063465D">
      <w:pPr>
        <w:pStyle w:val="ListParagraph"/>
        <w:numPr>
          <w:ilvl w:val="2"/>
          <w:numId w:val="6"/>
        </w:numPr>
        <w:ind w:left="2268" w:hanging="283"/>
      </w:pPr>
      <w:r w:rsidRPr="00D932DB">
        <w:t xml:space="preserve">Average wait </w:t>
      </w:r>
      <w:r>
        <w:t>2021/22 is 4 Weeks, slightly increased on 20/21 due to increase reporting of complex mental health problems (</w:t>
      </w:r>
      <w:r w:rsidRPr="00D932DB">
        <w:t>Sector average 10-12 weeks</w:t>
      </w:r>
      <w:r>
        <w:t xml:space="preserve">; </w:t>
      </w:r>
      <w:r w:rsidRPr="00D932DB">
        <w:t>NHS wait</w:t>
      </w:r>
      <w:r>
        <w:t xml:space="preserve"> 12 months)</w:t>
      </w:r>
    </w:p>
    <w:p w14:paraId="5B9D329A" w14:textId="77777777" w:rsidR="0063465D" w:rsidRDefault="0063465D" w:rsidP="0063465D">
      <w:pPr>
        <w:pStyle w:val="ListParagraph"/>
        <w:numPr>
          <w:ilvl w:val="0"/>
          <w:numId w:val="5"/>
        </w:numPr>
      </w:pPr>
      <w:r>
        <w:t>Closer liaison with local NHS and other mental health services, with the introduction of Mental Health nurses onto the team and the establishing of our Local Services Partnerships Group; a forum where suicide prevention is regularly raised and discussed.</w:t>
      </w:r>
    </w:p>
    <w:p w14:paraId="38AB219A" w14:textId="77777777" w:rsidR="0063465D" w:rsidRDefault="0063465D" w:rsidP="0063465D">
      <w:pPr>
        <w:spacing w:after="0" w:line="240" w:lineRule="auto"/>
        <w:rPr>
          <w:b/>
        </w:rPr>
      </w:pPr>
      <w:r>
        <w:rPr>
          <w:b/>
        </w:rPr>
        <w:t>Demand on services</w:t>
      </w:r>
    </w:p>
    <w:p w14:paraId="1834DAC1" w14:textId="77777777" w:rsidR="0063465D" w:rsidRPr="002103C3" w:rsidRDefault="0063465D" w:rsidP="0063465D">
      <w:pPr>
        <w:spacing w:after="0" w:line="240" w:lineRule="auto"/>
        <w:rPr>
          <w:b/>
        </w:rPr>
      </w:pPr>
    </w:p>
    <w:p w14:paraId="3EB8CE5E" w14:textId="77777777" w:rsidR="0063465D" w:rsidRDefault="0063465D" w:rsidP="0063465D">
      <w:pPr>
        <w:pStyle w:val="NormalWeb"/>
        <w:spacing w:before="0" w:beforeAutospacing="0" w:after="0" w:afterAutospacing="0"/>
        <w:rPr>
          <w:rFonts w:asciiTheme="minorHAnsi" w:hAnsiTheme="minorHAnsi" w:cstheme="minorHAnsi"/>
        </w:rPr>
      </w:pPr>
      <w:r w:rsidRPr="006032FE">
        <w:rPr>
          <w:rStyle w:val="Strong"/>
          <w:rFonts w:asciiTheme="minorHAnsi" w:hAnsiTheme="minorHAnsi" w:cstheme="minorHAnsi"/>
          <w:b w:val="0"/>
          <w:sz w:val="22"/>
          <w:szCs w:val="22"/>
        </w:rPr>
        <w:t>Mental health problems are as common among students as they are in the general population.</w:t>
      </w:r>
      <w:r>
        <w:rPr>
          <w:rStyle w:val="FootnoteReference"/>
          <w:rFonts w:asciiTheme="minorHAnsi" w:hAnsiTheme="minorHAnsi" w:cstheme="minorHAnsi"/>
          <w:bCs/>
          <w:sz w:val="22"/>
          <w:szCs w:val="22"/>
        </w:rPr>
        <w:footnoteReference w:id="5"/>
      </w:r>
      <w:r>
        <w:rPr>
          <w:rStyle w:val="Strong"/>
          <w:rFonts w:asciiTheme="minorHAnsi" w:hAnsiTheme="minorHAnsi" w:cstheme="minorHAnsi"/>
          <w:b w:val="0"/>
          <w:sz w:val="22"/>
          <w:szCs w:val="22"/>
        </w:rPr>
        <w:t xml:space="preserve"> </w:t>
      </w:r>
      <w:r>
        <w:rPr>
          <w:rFonts w:asciiTheme="minorHAnsi" w:hAnsiTheme="minorHAnsi" w:cstheme="minorHAnsi"/>
        </w:rPr>
        <w:t xml:space="preserve">The numbers below represent students accessing 2 distinct services (The Mental Health Team and the Counselling Service), now superseded by the </w:t>
      </w:r>
      <w:proofErr w:type="gramStart"/>
      <w:r>
        <w:rPr>
          <w:rFonts w:asciiTheme="minorHAnsi" w:hAnsiTheme="minorHAnsi" w:cstheme="minorHAnsi"/>
        </w:rPr>
        <w:t>aforementioned Counselling</w:t>
      </w:r>
      <w:proofErr w:type="gramEnd"/>
      <w:r>
        <w:rPr>
          <w:rFonts w:asciiTheme="minorHAnsi" w:hAnsiTheme="minorHAnsi" w:cstheme="minorHAnsi"/>
        </w:rPr>
        <w:t xml:space="preserve"> and Psychology Intervention Team.</w:t>
      </w:r>
    </w:p>
    <w:p w14:paraId="52D1C516" w14:textId="7BAD85BB" w:rsidR="0063465D" w:rsidRDefault="0063465D" w:rsidP="0063465D">
      <w:pPr>
        <w:pStyle w:val="PlainText"/>
        <w:rPr>
          <w:rFonts w:asciiTheme="minorHAnsi" w:hAnsiTheme="minorHAnsi" w:cstheme="minorHAnsi"/>
        </w:rPr>
      </w:pPr>
    </w:p>
    <w:p w14:paraId="4AF053D7" w14:textId="77777777" w:rsidR="00100C24" w:rsidRDefault="00100C24" w:rsidP="0063465D">
      <w:pPr>
        <w:pStyle w:val="PlainText"/>
        <w:rPr>
          <w:rFonts w:asciiTheme="minorHAnsi" w:hAnsiTheme="minorHAnsi" w:cstheme="minorHAnsi"/>
        </w:rPr>
      </w:pPr>
    </w:p>
    <w:tbl>
      <w:tblPr>
        <w:tblpPr w:leftFromText="171" w:rightFromText="171" w:bottomFromText="29" w:vertAnchor="text" w:horzAnchor="margin" w:tblpY="41"/>
        <w:tblW w:w="5944" w:type="dxa"/>
        <w:tblCellMar>
          <w:left w:w="0" w:type="dxa"/>
          <w:right w:w="0" w:type="dxa"/>
        </w:tblCellMar>
        <w:tblLook w:val="04A0" w:firstRow="1" w:lastRow="0" w:firstColumn="1" w:lastColumn="0" w:noHBand="0" w:noVBand="1"/>
      </w:tblPr>
      <w:tblGrid>
        <w:gridCol w:w="3109"/>
        <w:gridCol w:w="2835"/>
      </w:tblGrid>
      <w:tr w:rsidR="0063465D" w14:paraId="3AE6FF1C" w14:textId="77777777" w:rsidTr="00FE4DA0">
        <w:trPr>
          <w:trHeight w:val="394"/>
        </w:trPr>
        <w:tc>
          <w:tcPr>
            <w:tcW w:w="5944" w:type="dxa"/>
            <w:gridSpan w:val="2"/>
            <w:tcBorders>
              <w:top w:val="single" w:sz="8" w:space="0" w:color="BFBFBF"/>
              <w:left w:val="single" w:sz="8" w:space="0" w:color="BFBFBF"/>
              <w:bottom w:val="single" w:sz="8" w:space="0" w:color="BFBFBF"/>
              <w:right w:val="single" w:sz="8" w:space="0" w:color="BFBFBF"/>
            </w:tcBorders>
            <w:tcMar>
              <w:top w:w="0" w:type="dxa"/>
              <w:left w:w="108" w:type="dxa"/>
              <w:bottom w:w="0" w:type="dxa"/>
              <w:right w:w="108" w:type="dxa"/>
            </w:tcMar>
            <w:vAlign w:val="center"/>
            <w:hideMark/>
          </w:tcPr>
          <w:p w14:paraId="5482CE22" w14:textId="77777777" w:rsidR="0063465D" w:rsidRDefault="0063465D" w:rsidP="00FE4DA0">
            <w:pPr>
              <w:jc w:val="center"/>
              <w:rPr>
                <w:b/>
                <w:bCs/>
              </w:rPr>
            </w:pPr>
            <w:r>
              <w:rPr>
                <w:b/>
                <w:bCs/>
              </w:rPr>
              <w:lastRenderedPageBreak/>
              <w:t>Number of students who accessed mental health / counselling support at the University of Warwick broken down by academic year</w:t>
            </w:r>
          </w:p>
          <w:p w14:paraId="392AD2D5" w14:textId="77777777" w:rsidR="0063465D" w:rsidRDefault="0063465D" w:rsidP="00FE4DA0">
            <w:pPr>
              <w:jc w:val="center"/>
              <w:rPr>
                <w:b/>
                <w:bCs/>
              </w:rPr>
            </w:pPr>
          </w:p>
        </w:tc>
      </w:tr>
      <w:tr w:rsidR="0063465D" w14:paraId="66A4EC19" w14:textId="77777777" w:rsidTr="00FE4DA0">
        <w:trPr>
          <w:trHeight w:val="70"/>
        </w:trPr>
        <w:tc>
          <w:tcPr>
            <w:tcW w:w="3109" w:type="dxa"/>
            <w:tcBorders>
              <w:top w:val="nil"/>
              <w:left w:val="single" w:sz="8" w:space="0" w:color="BFBFBF"/>
              <w:bottom w:val="single" w:sz="8" w:space="0" w:color="BFBFBF"/>
              <w:right w:val="single" w:sz="8" w:space="0" w:color="BFBFBF"/>
            </w:tcBorders>
            <w:shd w:val="clear" w:color="auto" w:fill="F2F2F2"/>
            <w:tcMar>
              <w:top w:w="0" w:type="dxa"/>
              <w:left w:w="108" w:type="dxa"/>
              <w:bottom w:w="0" w:type="dxa"/>
              <w:right w:w="108" w:type="dxa"/>
            </w:tcMar>
            <w:vAlign w:val="center"/>
            <w:hideMark/>
          </w:tcPr>
          <w:p w14:paraId="4AD5A4D2" w14:textId="77777777" w:rsidR="0063465D" w:rsidRDefault="0063465D" w:rsidP="00FE4DA0">
            <w:pPr>
              <w:jc w:val="center"/>
              <w:rPr>
                <w:b/>
                <w:bCs/>
              </w:rPr>
            </w:pPr>
            <w:r>
              <w:rPr>
                <w:b/>
                <w:bCs/>
              </w:rPr>
              <w:t>Academic year</w:t>
            </w:r>
          </w:p>
        </w:tc>
        <w:tc>
          <w:tcPr>
            <w:tcW w:w="2835" w:type="dxa"/>
            <w:tcBorders>
              <w:top w:val="nil"/>
              <w:left w:val="nil"/>
              <w:bottom w:val="single" w:sz="8" w:space="0" w:color="BFBFBF"/>
              <w:right w:val="single" w:sz="8" w:space="0" w:color="BFBFBF"/>
            </w:tcBorders>
            <w:shd w:val="clear" w:color="auto" w:fill="F2F2F2"/>
            <w:tcMar>
              <w:top w:w="0" w:type="dxa"/>
              <w:left w:w="108" w:type="dxa"/>
              <w:bottom w:w="0" w:type="dxa"/>
              <w:right w:w="108" w:type="dxa"/>
            </w:tcMar>
            <w:vAlign w:val="center"/>
            <w:hideMark/>
          </w:tcPr>
          <w:p w14:paraId="0120E95B" w14:textId="77777777" w:rsidR="0063465D" w:rsidRDefault="0063465D" w:rsidP="00FE4DA0">
            <w:pPr>
              <w:jc w:val="center"/>
              <w:rPr>
                <w:b/>
                <w:bCs/>
              </w:rPr>
            </w:pPr>
            <w:r>
              <w:rPr>
                <w:b/>
                <w:bCs/>
              </w:rPr>
              <w:t>Number of students</w:t>
            </w:r>
          </w:p>
        </w:tc>
      </w:tr>
      <w:tr w:rsidR="0063465D" w14:paraId="54236FB8" w14:textId="77777777" w:rsidTr="00FE4DA0">
        <w:trPr>
          <w:trHeight w:val="70"/>
        </w:trPr>
        <w:tc>
          <w:tcPr>
            <w:tcW w:w="3109" w:type="dxa"/>
            <w:tcBorders>
              <w:top w:val="nil"/>
              <w:left w:val="single" w:sz="8" w:space="0" w:color="BFBFBF"/>
              <w:bottom w:val="single" w:sz="8" w:space="0" w:color="BFBFBF"/>
              <w:right w:val="single" w:sz="8" w:space="0" w:color="BFBFBF"/>
            </w:tcBorders>
            <w:tcMar>
              <w:top w:w="0" w:type="dxa"/>
              <w:left w:w="108" w:type="dxa"/>
              <w:bottom w:w="0" w:type="dxa"/>
              <w:right w:w="108" w:type="dxa"/>
            </w:tcMar>
            <w:vAlign w:val="center"/>
            <w:hideMark/>
          </w:tcPr>
          <w:p w14:paraId="60026315" w14:textId="77777777" w:rsidR="0063465D" w:rsidRDefault="0063465D" w:rsidP="00FE4DA0">
            <w:pPr>
              <w:jc w:val="center"/>
              <w:rPr>
                <w:b/>
                <w:bCs/>
              </w:rPr>
            </w:pPr>
            <w:r>
              <w:rPr>
                <w:b/>
                <w:bCs/>
              </w:rPr>
              <w:t>2013/14</w:t>
            </w:r>
          </w:p>
        </w:tc>
        <w:tc>
          <w:tcPr>
            <w:tcW w:w="2835" w:type="dxa"/>
            <w:tcBorders>
              <w:top w:val="nil"/>
              <w:left w:val="nil"/>
              <w:bottom w:val="single" w:sz="8" w:space="0" w:color="BFBFBF"/>
              <w:right w:val="single" w:sz="8" w:space="0" w:color="BFBFBF"/>
            </w:tcBorders>
            <w:tcMar>
              <w:top w:w="0" w:type="dxa"/>
              <w:left w:w="108" w:type="dxa"/>
              <w:bottom w:w="0" w:type="dxa"/>
              <w:right w:w="108" w:type="dxa"/>
            </w:tcMar>
            <w:vAlign w:val="center"/>
            <w:hideMark/>
          </w:tcPr>
          <w:p w14:paraId="56A0066D" w14:textId="77777777" w:rsidR="0063465D" w:rsidRDefault="0063465D" w:rsidP="00FE4DA0">
            <w:pPr>
              <w:jc w:val="center"/>
              <w:rPr>
                <w:b/>
                <w:bCs/>
              </w:rPr>
            </w:pPr>
            <w:r>
              <w:rPr>
                <w:b/>
                <w:bCs/>
              </w:rPr>
              <w:t>2318</w:t>
            </w:r>
          </w:p>
        </w:tc>
      </w:tr>
      <w:tr w:rsidR="0063465D" w14:paraId="03EA0057" w14:textId="77777777" w:rsidTr="00FE4DA0">
        <w:trPr>
          <w:trHeight w:val="70"/>
        </w:trPr>
        <w:tc>
          <w:tcPr>
            <w:tcW w:w="3109" w:type="dxa"/>
            <w:tcBorders>
              <w:top w:val="nil"/>
              <w:left w:val="single" w:sz="8" w:space="0" w:color="BFBFBF"/>
              <w:bottom w:val="single" w:sz="8" w:space="0" w:color="BFBFBF"/>
              <w:right w:val="single" w:sz="8" w:space="0" w:color="BFBFBF"/>
            </w:tcBorders>
            <w:tcMar>
              <w:top w:w="0" w:type="dxa"/>
              <w:left w:w="108" w:type="dxa"/>
              <w:bottom w:w="0" w:type="dxa"/>
              <w:right w:w="108" w:type="dxa"/>
            </w:tcMar>
            <w:vAlign w:val="center"/>
            <w:hideMark/>
          </w:tcPr>
          <w:p w14:paraId="6E81C3CD" w14:textId="77777777" w:rsidR="0063465D" w:rsidRDefault="0063465D" w:rsidP="00FE4DA0">
            <w:pPr>
              <w:jc w:val="center"/>
              <w:rPr>
                <w:b/>
                <w:bCs/>
              </w:rPr>
            </w:pPr>
            <w:r>
              <w:rPr>
                <w:b/>
                <w:bCs/>
              </w:rPr>
              <w:t>2014/15</w:t>
            </w:r>
          </w:p>
        </w:tc>
        <w:tc>
          <w:tcPr>
            <w:tcW w:w="2835" w:type="dxa"/>
            <w:tcBorders>
              <w:top w:val="nil"/>
              <w:left w:val="nil"/>
              <w:bottom w:val="single" w:sz="8" w:space="0" w:color="BFBFBF"/>
              <w:right w:val="single" w:sz="8" w:space="0" w:color="BFBFBF"/>
            </w:tcBorders>
            <w:tcMar>
              <w:top w:w="0" w:type="dxa"/>
              <w:left w:w="108" w:type="dxa"/>
              <w:bottom w:w="0" w:type="dxa"/>
              <w:right w:w="108" w:type="dxa"/>
            </w:tcMar>
            <w:vAlign w:val="center"/>
            <w:hideMark/>
          </w:tcPr>
          <w:p w14:paraId="03418723" w14:textId="77777777" w:rsidR="0063465D" w:rsidRDefault="0063465D" w:rsidP="00FE4DA0">
            <w:pPr>
              <w:jc w:val="center"/>
              <w:rPr>
                <w:b/>
                <w:bCs/>
              </w:rPr>
            </w:pPr>
            <w:r>
              <w:rPr>
                <w:b/>
                <w:bCs/>
              </w:rPr>
              <w:t>2561</w:t>
            </w:r>
          </w:p>
        </w:tc>
      </w:tr>
      <w:tr w:rsidR="0063465D" w14:paraId="40E7BA5C" w14:textId="77777777" w:rsidTr="00FE4DA0">
        <w:trPr>
          <w:trHeight w:val="70"/>
        </w:trPr>
        <w:tc>
          <w:tcPr>
            <w:tcW w:w="3109" w:type="dxa"/>
            <w:tcBorders>
              <w:top w:val="nil"/>
              <w:left w:val="single" w:sz="8" w:space="0" w:color="BFBFBF"/>
              <w:bottom w:val="single" w:sz="8" w:space="0" w:color="BFBFBF"/>
              <w:right w:val="single" w:sz="8" w:space="0" w:color="BFBFBF"/>
            </w:tcBorders>
            <w:shd w:val="clear" w:color="auto" w:fill="F2F2F2"/>
            <w:tcMar>
              <w:top w:w="0" w:type="dxa"/>
              <w:left w:w="108" w:type="dxa"/>
              <w:bottom w:w="0" w:type="dxa"/>
              <w:right w:w="108" w:type="dxa"/>
            </w:tcMar>
            <w:vAlign w:val="center"/>
            <w:hideMark/>
          </w:tcPr>
          <w:p w14:paraId="431BCD0B" w14:textId="77777777" w:rsidR="0063465D" w:rsidRDefault="0063465D" w:rsidP="00FE4DA0">
            <w:pPr>
              <w:jc w:val="center"/>
              <w:rPr>
                <w:b/>
                <w:bCs/>
              </w:rPr>
            </w:pPr>
            <w:r>
              <w:rPr>
                <w:b/>
                <w:bCs/>
              </w:rPr>
              <w:t>2015/16</w:t>
            </w:r>
          </w:p>
        </w:tc>
        <w:tc>
          <w:tcPr>
            <w:tcW w:w="2835" w:type="dxa"/>
            <w:tcBorders>
              <w:top w:val="nil"/>
              <w:left w:val="nil"/>
              <w:bottom w:val="single" w:sz="8" w:space="0" w:color="BFBFBF"/>
              <w:right w:val="single" w:sz="8" w:space="0" w:color="BFBFBF"/>
            </w:tcBorders>
            <w:shd w:val="clear" w:color="auto" w:fill="F2F2F2"/>
            <w:tcMar>
              <w:top w:w="0" w:type="dxa"/>
              <w:left w:w="108" w:type="dxa"/>
              <w:bottom w:w="0" w:type="dxa"/>
              <w:right w:w="108" w:type="dxa"/>
            </w:tcMar>
            <w:vAlign w:val="center"/>
            <w:hideMark/>
          </w:tcPr>
          <w:p w14:paraId="1C95FBC0" w14:textId="77777777" w:rsidR="0063465D" w:rsidRDefault="0063465D" w:rsidP="00FE4DA0">
            <w:pPr>
              <w:jc w:val="center"/>
              <w:rPr>
                <w:b/>
                <w:bCs/>
              </w:rPr>
            </w:pPr>
            <w:r>
              <w:rPr>
                <w:b/>
                <w:bCs/>
              </w:rPr>
              <w:t>3130</w:t>
            </w:r>
          </w:p>
        </w:tc>
      </w:tr>
      <w:tr w:rsidR="0063465D" w14:paraId="1412A5CE" w14:textId="77777777" w:rsidTr="00FE4DA0">
        <w:trPr>
          <w:trHeight w:val="70"/>
        </w:trPr>
        <w:tc>
          <w:tcPr>
            <w:tcW w:w="3109" w:type="dxa"/>
            <w:tcBorders>
              <w:top w:val="nil"/>
              <w:left w:val="single" w:sz="8" w:space="0" w:color="BFBFBF"/>
              <w:bottom w:val="single" w:sz="8" w:space="0" w:color="BFBFBF"/>
              <w:right w:val="single" w:sz="8" w:space="0" w:color="BFBFBF"/>
            </w:tcBorders>
            <w:tcMar>
              <w:top w:w="0" w:type="dxa"/>
              <w:left w:w="108" w:type="dxa"/>
              <w:bottom w:w="0" w:type="dxa"/>
              <w:right w:w="108" w:type="dxa"/>
            </w:tcMar>
            <w:vAlign w:val="center"/>
            <w:hideMark/>
          </w:tcPr>
          <w:p w14:paraId="14E52B73" w14:textId="77777777" w:rsidR="0063465D" w:rsidRDefault="0063465D" w:rsidP="00FE4DA0">
            <w:pPr>
              <w:jc w:val="center"/>
              <w:rPr>
                <w:b/>
                <w:bCs/>
              </w:rPr>
            </w:pPr>
            <w:r>
              <w:rPr>
                <w:b/>
                <w:bCs/>
              </w:rPr>
              <w:t>2016/17</w:t>
            </w:r>
          </w:p>
        </w:tc>
        <w:tc>
          <w:tcPr>
            <w:tcW w:w="2835" w:type="dxa"/>
            <w:tcBorders>
              <w:top w:val="nil"/>
              <w:left w:val="nil"/>
              <w:bottom w:val="single" w:sz="8" w:space="0" w:color="BFBFBF"/>
              <w:right w:val="single" w:sz="8" w:space="0" w:color="BFBFBF"/>
            </w:tcBorders>
            <w:tcMar>
              <w:top w:w="0" w:type="dxa"/>
              <w:left w:w="108" w:type="dxa"/>
              <w:bottom w:w="0" w:type="dxa"/>
              <w:right w:w="108" w:type="dxa"/>
            </w:tcMar>
            <w:vAlign w:val="center"/>
            <w:hideMark/>
          </w:tcPr>
          <w:p w14:paraId="36C08DF4" w14:textId="77777777" w:rsidR="0063465D" w:rsidRDefault="0063465D" w:rsidP="00FE4DA0">
            <w:pPr>
              <w:jc w:val="center"/>
              <w:rPr>
                <w:b/>
                <w:bCs/>
              </w:rPr>
            </w:pPr>
            <w:r>
              <w:rPr>
                <w:b/>
                <w:bCs/>
              </w:rPr>
              <w:t>3899</w:t>
            </w:r>
          </w:p>
        </w:tc>
      </w:tr>
      <w:tr w:rsidR="0063465D" w14:paraId="32E13B4A" w14:textId="77777777" w:rsidTr="00FE4DA0">
        <w:trPr>
          <w:trHeight w:val="70"/>
        </w:trPr>
        <w:tc>
          <w:tcPr>
            <w:tcW w:w="3109" w:type="dxa"/>
            <w:tcBorders>
              <w:top w:val="nil"/>
              <w:left w:val="single" w:sz="8" w:space="0" w:color="BFBFBF"/>
              <w:bottom w:val="nil"/>
              <w:right w:val="single" w:sz="8" w:space="0" w:color="BFBFBF"/>
            </w:tcBorders>
            <w:shd w:val="clear" w:color="auto" w:fill="F2F2F2"/>
            <w:tcMar>
              <w:top w:w="0" w:type="dxa"/>
              <w:left w:w="108" w:type="dxa"/>
              <w:bottom w:w="0" w:type="dxa"/>
              <w:right w:w="108" w:type="dxa"/>
            </w:tcMar>
            <w:vAlign w:val="center"/>
            <w:hideMark/>
          </w:tcPr>
          <w:p w14:paraId="2A6F9359" w14:textId="77777777" w:rsidR="0063465D" w:rsidRDefault="0063465D" w:rsidP="00FE4DA0">
            <w:pPr>
              <w:jc w:val="center"/>
              <w:rPr>
                <w:b/>
                <w:bCs/>
              </w:rPr>
            </w:pPr>
            <w:r>
              <w:rPr>
                <w:b/>
                <w:bCs/>
              </w:rPr>
              <w:t>2017/18</w:t>
            </w:r>
          </w:p>
        </w:tc>
        <w:tc>
          <w:tcPr>
            <w:tcW w:w="2835" w:type="dxa"/>
            <w:tcBorders>
              <w:top w:val="nil"/>
              <w:left w:val="nil"/>
              <w:bottom w:val="nil"/>
              <w:right w:val="single" w:sz="8" w:space="0" w:color="BFBFBF"/>
            </w:tcBorders>
            <w:shd w:val="clear" w:color="auto" w:fill="F2F2F2"/>
            <w:tcMar>
              <w:top w:w="0" w:type="dxa"/>
              <w:left w:w="108" w:type="dxa"/>
              <w:bottom w:w="0" w:type="dxa"/>
              <w:right w:w="108" w:type="dxa"/>
            </w:tcMar>
            <w:vAlign w:val="center"/>
            <w:hideMark/>
          </w:tcPr>
          <w:p w14:paraId="15748A10" w14:textId="77777777" w:rsidR="0063465D" w:rsidRDefault="0063465D" w:rsidP="00FE4DA0">
            <w:pPr>
              <w:jc w:val="center"/>
              <w:rPr>
                <w:b/>
                <w:bCs/>
              </w:rPr>
            </w:pPr>
            <w:r>
              <w:rPr>
                <w:b/>
                <w:bCs/>
              </w:rPr>
              <w:t>4942</w:t>
            </w:r>
          </w:p>
        </w:tc>
      </w:tr>
      <w:tr w:rsidR="0063465D" w14:paraId="20E3340C" w14:textId="77777777" w:rsidTr="00FE4DA0">
        <w:trPr>
          <w:trHeight w:val="70"/>
        </w:trPr>
        <w:tc>
          <w:tcPr>
            <w:tcW w:w="3109" w:type="dxa"/>
            <w:tcBorders>
              <w:top w:val="nil"/>
              <w:left w:val="single" w:sz="8" w:space="0" w:color="BFBFBF"/>
              <w:bottom w:val="nil"/>
              <w:right w:val="single" w:sz="8" w:space="0" w:color="BFBFBF"/>
            </w:tcBorders>
            <w:shd w:val="clear" w:color="auto" w:fill="F2F2F2"/>
            <w:tcMar>
              <w:top w:w="0" w:type="dxa"/>
              <w:left w:w="108" w:type="dxa"/>
              <w:bottom w:w="0" w:type="dxa"/>
              <w:right w:w="108" w:type="dxa"/>
            </w:tcMar>
            <w:vAlign w:val="center"/>
          </w:tcPr>
          <w:p w14:paraId="05AC578F" w14:textId="77777777" w:rsidR="0063465D" w:rsidRDefault="0063465D" w:rsidP="00FE4DA0">
            <w:pPr>
              <w:jc w:val="center"/>
              <w:rPr>
                <w:b/>
                <w:bCs/>
              </w:rPr>
            </w:pPr>
            <w:r>
              <w:rPr>
                <w:b/>
                <w:bCs/>
              </w:rPr>
              <w:t>2018/2019</w:t>
            </w:r>
          </w:p>
        </w:tc>
        <w:tc>
          <w:tcPr>
            <w:tcW w:w="2835" w:type="dxa"/>
            <w:tcBorders>
              <w:top w:val="nil"/>
              <w:left w:val="nil"/>
              <w:bottom w:val="nil"/>
              <w:right w:val="single" w:sz="8" w:space="0" w:color="BFBFBF"/>
            </w:tcBorders>
            <w:shd w:val="clear" w:color="auto" w:fill="F2F2F2"/>
            <w:tcMar>
              <w:top w:w="0" w:type="dxa"/>
              <w:left w:w="108" w:type="dxa"/>
              <w:bottom w:w="0" w:type="dxa"/>
              <w:right w:w="108" w:type="dxa"/>
            </w:tcMar>
            <w:vAlign w:val="center"/>
          </w:tcPr>
          <w:p w14:paraId="3FA7BBFA" w14:textId="77777777" w:rsidR="0063465D" w:rsidRDefault="0063465D" w:rsidP="00FE4DA0">
            <w:pPr>
              <w:jc w:val="center"/>
              <w:rPr>
                <w:b/>
                <w:bCs/>
              </w:rPr>
            </w:pPr>
            <w:r>
              <w:rPr>
                <w:b/>
                <w:bCs/>
              </w:rPr>
              <w:t>*^ 5900</w:t>
            </w:r>
          </w:p>
        </w:tc>
      </w:tr>
      <w:tr w:rsidR="0063465D" w14:paraId="696FF278" w14:textId="77777777" w:rsidTr="00FE4DA0">
        <w:trPr>
          <w:trHeight w:val="70"/>
        </w:trPr>
        <w:tc>
          <w:tcPr>
            <w:tcW w:w="3109" w:type="dxa"/>
            <w:tcBorders>
              <w:top w:val="nil"/>
              <w:left w:val="single" w:sz="8" w:space="0" w:color="BFBFBF"/>
              <w:bottom w:val="nil"/>
              <w:right w:val="single" w:sz="8" w:space="0" w:color="BFBFBF"/>
            </w:tcBorders>
            <w:shd w:val="clear" w:color="auto" w:fill="F2F2F2"/>
            <w:tcMar>
              <w:top w:w="0" w:type="dxa"/>
              <w:left w:w="108" w:type="dxa"/>
              <w:bottom w:w="0" w:type="dxa"/>
              <w:right w:w="108" w:type="dxa"/>
            </w:tcMar>
            <w:vAlign w:val="center"/>
          </w:tcPr>
          <w:p w14:paraId="47507C1D" w14:textId="77777777" w:rsidR="0063465D" w:rsidRDefault="0063465D" w:rsidP="00FE4DA0">
            <w:pPr>
              <w:jc w:val="center"/>
              <w:rPr>
                <w:b/>
                <w:bCs/>
              </w:rPr>
            </w:pPr>
            <w:r>
              <w:rPr>
                <w:b/>
                <w:bCs/>
              </w:rPr>
              <w:t>2019/2020</w:t>
            </w:r>
          </w:p>
        </w:tc>
        <w:tc>
          <w:tcPr>
            <w:tcW w:w="2835" w:type="dxa"/>
            <w:tcBorders>
              <w:top w:val="nil"/>
              <w:left w:val="nil"/>
              <w:bottom w:val="nil"/>
              <w:right w:val="single" w:sz="8" w:space="0" w:color="BFBFBF"/>
            </w:tcBorders>
            <w:shd w:val="clear" w:color="auto" w:fill="F2F2F2"/>
            <w:tcMar>
              <w:top w:w="0" w:type="dxa"/>
              <w:left w:w="108" w:type="dxa"/>
              <w:bottom w:w="0" w:type="dxa"/>
              <w:right w:w="108" w:type="dxa"/>
            </w:tcMar>
            <w:vAlign w:val="center"/>
          </w:tcPr>
          <w:p w14:paraId="75B63082" w14:textId="77777777" w:rsidR="0063465D" w:rsidRDefault="0063465D" w:rsidP="00FE4DA0">
            <w:pPr>
              <w:jc w:val="center"/>
              <w:rPr>
                <w:b/>
                <w:bCs/>
              </w:rPr>
            </w:pPr>
            <w:r>
              <w:rPr>
                <w:b/>
                <w:bCs/>
              </w:rPr>
              <w:t>^ 6885</w:t>
            </w:r>
          </w:p>
        </w:tc>
      </w:tr>
      <w:tr w:rsidR="0063465D" w14:paraId="2D40A1B3" w14:textId="77777777" w:rsidTr="00FE4DA0">
        <w:trPr>
          <w:trHeight w:val="70"/>
        </w:trPr>
        <w:tc>
          <w:tcPr>
            <w:tcW w:w="3109" w:type="dxa"/>
            <w:tcBorders>
              <w:top w:val="nil"/>
              <w:left w:val="single" w:sz="8" w:space="0" w:color="BFBFBF"/>
              <w:bottom w:val="single" w:sz="8" w:space="0" w:color="BFBFBF"/>
              <w:right w:val="single" w:sz="8" w:space="0" w:color="BFBFBF"/>
            </w:tcBorders>
            <w:shd w:val="clear" w:color="auto" w:fill="F2F2F2"/>
            <w:tcMar>
              <w:top w:w="0" w:type="dxa"/>
              <w:left w:w="108" w:type="dxa"/>
              <w:bottom w:w="0" w:type="dxa"/>
              <w:right w:w="108" w:type="dxa"/>
            </w:tcMar>
            <w:vAlign w:val="center"/>
          </w:tcPr>
          <w:p w14:paraId="06B5E08E" w14:textId="77777777" w:rsidR="0063465D" w:rsidRDefault="0063465D" w:rsidP="00FE4DA0">
            <w:pPr>
              <w:jc w:val="center"/>
              <w:rPr>
                <w:b/>
                <w:bCs/>
              </w:rPr>
            </w:pPr>
            <w:r>
              <w:rPr>
                <w:b/>
                <w:bCs/>
              </w:rPr>
              <w:t>2020/2021</w:t>
            </w:r>
          </w:p>
        </w:tc>
        <w:tc>
          <w:tcPr>
            <w:tcW w:w="2835" w:type="dxa"/>
            <w:tcBorders>
              <w:top w:val="nil"/>
              <w:left w:val="nil"/>
              <w:bottom w:val="single" w:sz="8" w:space="0" w:color="BFBFBF"/>
              <w:right w:val="single" w:sz="8" w:space="0" w:color="BFBFBF"/>
            </w:tcBorders>
            <w:shd w:val="clear" w:color="auto" w:fill="F2F2F2"/>
            <w:tcMar>
              <w:top w:w="0" w:type="dxa"/>
              <w:left w:w="108" w:type="dxa"/>
              <w:bottom w:w="0" w:type="dxa"/>
              <w:right w:w="108" w:type="dxa"/>
            </w:tcMar>
            <w:vAlign w:val="center"/>
          </w:tcPr>
          <w:p w14:paraId="0A745DD6" w14:textId="77777777" w:rsidR="0063465D" w:rsidRDefault="0063465D" w:rsidP="00FE4DA0">
            <w:pPr>
              <w:jc w:val="center"/>
              <w:rPr>
                <w:b/>
                <w:bCs/>
              </w:rPr>
            </w:pPr>
            <w:r>
              <w:rPr>
                <w:b/>
                <w:bCs/>
              </w:rPr>
              <w:t>^ 7134</w:t>
            </w:r>
          </w:p>
        </w:tc>
      </w:tr>
    </w:tbl>
    <w:p w14:paraId="23882A65" w14:textId="77777777" w:rsidR="0063465D" w:rsidRDefault="0063465D" w:rsidP="0063465D">
      <w:pPr>
        <w:pStyle w:val="PlainText"/>
        <w:rPr>
          <w:rFonts w:asciiTheme="minorHAnsi" w:hAnsiTheme="minorHAnsi" w:cstheme="minorHAnsi"/>
        </w:rPr>
      </w:pPr>
    </w:p>
    <w:p w14:paraId="39CF1A6A" w14:textId="77777777" w:rsidR="0063465D" w:rsidRDefault="0063465D" w:rsidP="0063465D">
      <w:pPr>
        <w:pStyle w:val="PlainText"/>
        <w:rPr>
          <w:rFonts w:asciiTheme="minorHAnsi" w:hAnsiTheme="minorHAnsi" w:cstheme="minorHAnsi"/>
        </w:rPr>
      </w:pPr>
    </w:p>
    <w:p w14:paraId="59353769" w14:textId="77777777" w:rsidR="0063465D" w:rsidRDefault="0063465D" w:rsidP="0063465D">
      <w:pPr>
        <w:pStyle w:val="PlainText"/>
        <w:rPr>
          <w:rFonts w:asciiTheme="minorHAnsi" w:hAnsiTheme="minorHAnsi" w:cstheme="minorHAnsi"/>
        </w:rPr>
      </w:pPr>
    </w:p>
    <w:p w14:paraId="699BAE5A" w14:textId="77777777" w:rsidR="0063465D" w:rsidRDefault="0063465D" w:rsidP="0063465D">
      <w:pPr>
        <w:pStyle w:val="PlainText"/>
        <w:rPr>
          <w:rFonts w:asciiTheme="minorHAnsi" w:hAnsiTheme="minorHAnsi" w:cstheme="minorHAnsi"/>
          <w:i/>
        </w:rPr>
      </w:pPr>
    </w:p>
    <w:p w14:paraId="147CB287" w14:textId="77777777" w:rsidR="0063465D" w:rsidRDefault="0063465D" w:rsidP="0063465D">
      <w:pPr>
        <w:pStyle w:val="PlainText"/>
        <w:rPr>
          <w:rFonts w:asciiTheme="minorHAnsi" w:hAnsiTheme="minorHAnsi" w:cstheme="minorHAnsi"/>
          <w:i/>
        </w:rPr>
      </w:pPr>
    </w:p>
    <w:p w14:paraId="0ED993E0" w14:textId="77777777" w:rsidR="0063465D" w:rsidRDefault="0063465D" w:rsidP="0063465D">
      <w:pPr>
        <w:pStyle w:val="PlainText"/>
        <w:rPr>
          <w:rFonts w:asciiTheme="minorHAnsi" w:hAnsiTheme="minorHAnsi" w:cstheme="minorHAnsi"/>
          <w:i/>
        </w:rPr>
      </w:pPr>
    </w:p>
    <w:p w14:paraId="4C0AC002" w14:textId="77777777" w:rsidR="0063465D" w:rsidRPr="002103C3" w:rsidRDefault="0063465D" w:rsidP="0063465D"/>
    <w:p w14:paraId="5374D914" w14:textId="77777777" w:rsidR="0063465D" w:rsidRDefault="0063465D" w:rsidP="0063465D"/>
    <w:p w14:paraId="44B8B1A0" w14:textId="77777777" w:rsidR="0063465D" w:rsidRDefault="0063465D" w:rsidP="0063465D"/>
    <w:p w14:paraId="7C832D66" w14:textId="1D13E299" w:rsidR="0063465D" w:rsidRDefault="0063465D" w:rsidP="0063465D"/>
    <w:p w14:paraId="1EE8D8F5" w14:textId="65D7EC85" w:rsidR="00EA0F24" w:rsidRDefault="00EA0F24" w:rsidP="0063465D"/>
    <w:p w14:paraId="27998907" w14:textId="482A9BCC" w:rsidR="00EA0F24" w:rsidRDefault="00EA0F24" w:rsidP="0063465D"/>
    <w:p w14:paraId="25A7BB2D" w14:textId="2EC46D90" w:rsidR="00EA0F24" w:rsidRDefault="00EA0F24" w:rsidP="0063465D"/>
    <w:p w14:paraId="40ABFA57" w14:textId="77777777" w:rsidR="00EA0F24" w:rsidRDefault="00EA0F24" w:rsidP="0063465D"/>
    <w:p w14:paraId="4F719FEF" w14:textId="77777777" w:rsidR="0063465D" w:rsidRDefault="0063465D" w:rsidP="0063465D"/>
    <w:p w14:paraId="551173A8" w14:textId="77777777" w:rsidR="0063465D" w:rsidRDefault="0063465D" w:rsidP="0063465D">
      <w:r>
        <w:t>*Data for 2018/19 is slightly less reliable due to change in/ upgrade of case recording mechanism and significant restructure of Wellbeing delivery.</w:t>
      </w:r>
    </w:p>
    <w:p w14:paraId="198EDA16" w14:textId="77777777" w:rsidR="0063465D" w:rsidRDefault="0063465D" w:rsidP="0063465D">
      <w:r>
        <w:t>^</w:t>
      </w:r>
      <w:r w:rsidRPr="00C933A0">
        <w:t xml:space="preserve"> </w:t>
      </w:r>
      <w:r>
        <w:t>Records kept by individual Wellbeing services (</w:t>
      </w:r>
      <w:proofErr w:type="gramStart"/>
      <w:r>
        <w:t>e.g.</w:t>
      </w:r>
      <w:proofErr w:type="gramEnd"/>
      <w:r>
        <w:t xml:space="preserve"> counselling service, mental health team) pre-2018/19 recorded the number of students registering with that particular service, and some double-counting will therefore have occurred where students accessed more than one wellbeing service.  Post 2019 statistics indicate the absolute number of students engaging with Wellbeing Support Services – a number of these students will, therefore be engaging with support from multiple services.</w:t>
      </w:r>
    </w:p>
    <w:p w14:paraId="7043039F" w14:textId="77777777" w:rsidR="00100C24" w:rsidRDefault="00100C24" w:rsidP="00100C24">
      <w:pPr>
        <w:jc w:val="both"/>
      </w:pPr>
      <w:commentRangeStart w:id="0"/>
      <w:commentRangeEnd w:id="0"/>
      <w:r>
        <w:rPr>
          <w:rStyle w:val="CommentReference"/>
        </w:rPr>
        <w:commentReference w:id="0"/>
      </w:r>
      <w:r>
        <w:t>**PARTNER STATEMENT</w:t>
      </w:r>
    </w:p>
    <w:p w14:paraId="23318A02" w14:textId="77777777" w:rsidR="0063465D" w:rsidRDefault="0063465D" w:rsidP="0063465D"/>
    <w:p w14:paraId="3E883BE8" w14:textId="77777777" w:rsidR="0063465D" w:rsidRPr="00A72256" w:rsidRDefault="0063465D" w:rsidP="0063465D">
      <w:r w:rsidRPr="00CD5BD0">
        <w:rPr>
          <w:b/>
        </w:rPr>
        <w:t>Beliefs and understanding about suicide</w:t>
      </w:r>
    </w:p>
    <w:p w14:paraId="0B6EF898" w14:textId="77777777" w:rsidR="0063465D" w:rsidRPr="008D0CAE" w:rsidRDefault="0063465D" w:rsidP="0063465D">
      <w:pPr>
        <w:rPr>
          <w:rFonts w:cstheme="minorHAnsi"/>
          <w:u w:val="single"/>
        </w:rPr>
      </w:pPr>
      <w:r w:rsidRPr="008D0CAE">
        <w:rPr>
          <w:rFonts w:cstheme="minorHAnsi"/>
          <w:u w:val="single"/>
        </w:rPr>
        <w:t xml:space="preserve">Risk Factors: Mental Health Foundation </w:t>
      </w:r>
      <w:r w:rsidRPr="008D0CAE">
        <w:rPr>
          <w:rStyle w:val="FootnoteReference"/>
          <w:rFonts w:cstheme="minorHAnsi"/>
          <w:u w:val="single"/>
        </w:rPr>
        <w:footnoteReference w:id="6"/>
      </w:r>
    </w:p>
    <w:p w14:paraId="3B43935F" w14:textId="77777777" w:rsidR="0063465D" w:rsidRPr="008D0CAE" w:rsidRDefault="0063465D" w:rsidP="0063465D">
      <w:pPr>
        <w:jc w:val="both"/>
      </w:pPr>
      <w:r w:rsidRPr="008D0CAE">
        <w:t xml:space="preserve">Suicide behaviours are complex, there is no single explanation of why people die </w:t>
      </w:r>
      <w:proofErr w:type="gramStart"/>
      <w:r w:rsidRPr="008D0CAE">
        <w:t>by, or</w:t>
      </w:r>
      <w:proofErr w:type="gramEnd"/>
      <w:r w:rsidRPr="008D0CAE">
        <w:t xml:space="preserve"> attempt suicide. Social, psychological, and cultural factors can all interact to lead a person to suicidal thoughts or behaviour. For many people, an attempt may occur after a long period of suicidal thoughts or feelings, while in other cases, it may be more impulsive. </w:t>
      </w:r>
    </w:p>
    <w:p w14:paraId="2A79672C" w14:textId="77777777" w:rsidR="0063465D" w:rsidRPr="008D0CAE" w:rsidRDefault="0063465D" w:rsidP="0063465D">
      <w:pPr>
        <w:jc w:val="both"/>
      </w:pPr>
      <w:r w:rsidRPr="008D0CAE">
        <w:t>Several risk factors commonly act together to increase vulnerability to suicidal behaviour. The World Health Organisation has classified these into the different groups below.</w:t>
      </w:r>
    </w:p>
    <w:p w14:paraId="0E77DDA7" w14:textId="77777777" w:rsidR="0063465D" w:rsidRDefault="0063465D" w:rsidP="0063465D">
      <w:pPr>
        <w:jc w:val="both"/>
      </w:pPr>
    </w:p>
    <w:tbl>
      <w:tblPr>
        <w:tblStyle w:val="TableGrid"/>
        <w:tblW w:w="0" w:type="auto"/>
        <w:tblLook w:val="04A0" w:firstRow="1" w:lastRow="0" w:firstColumn="1" w:lastColumn="0" w:noHBand="0" w:noVBand="1"/>
      </w:tblPr>
      <w:tblGrid>
        <w:gridCol w:w="4508"/>
        <w:gridCol w:w="4508"/>
      </w:tblGrid>
      <w:tr w:rsidR="0063465D" w14:paraId="4D39D5F4" w14:textId="77777777" w:rsidTr="00FE4DA0">
        <w:tc>
          <w:tcPr>
            <w:tcW w:w="4508" w:type="dxa"/>
          </w:tcPr>
          <w:p w14:paraId="277EFAE7" w14:textId="77777777" w:rsidR="0063465D" w:rsidRPr="0028266A" w:rsidRDefault="0063465D" w:rsidP="00FE4DA0">
            <w:pPr>
              <w:rPr>
                <w:b/>
              </w:rPr>
            </w:pPr>
            <w:r>
              <w:rPr>
                <w:b/>
              </w:rPr>
              <w:t>Societal</w:t>
            </w:r>
          </w:p>
        </w:tc>
        <w:tc>
          <w:tcPr>
            <w:tcW w:w="4508" w:type="dxa"/>
          </w:tcPr>
          <w:p w14:paraId="4D6C4257" w14:textId="77777777" w:rsidR="0063465D" w:rsidRPr="0028266A" w:rsidRDefault="0063465D" w:rsidP="00FE4DA0">
            <w:pPr>
              <w:rPr>
                <w:b/>
              </w:rPr>
            </w:pPr>
            <w:r>
              <w:rPr>
                <w:b/>
              </w:rPr>
              <w:t>Relationships</w:t>
            </w:r>
          </w:p>
        </w:tc>
      </w:tr>
      <w:tr w:rsidR="0063465D" w14:paraId="2D753EB8" w14:textId="77777777" w:rsidTr="00FE4DA0">
        <w:tc>
          <w:tcPr>
            <w:tcW w:w="4508" w:type="dxa"/>
          </w:tcPr>
          <w:p w14:paraId="3ED1BD05" w14:textId="77777777" w:rsidR="0063465D" w:rsidRPr="00AF3BD3" w:rsidRDefault="0063465D" w:rsidP="0063465D">
            <w:pPr>
              <w:numPr>
                <w:ilvl w:val="0"/>
                <w:numId w:val="7"/>
              </w:numPr>
              <w:tabs>
                <w:tab w:val="clear" w:pos="720"/>
                <w:tab w:val="num" w:pos="313"/>
              </w:tabs>
              <w:ind w:left="313" w:hanging="284"/>
              <w:rPr>
                <w:rFonts w:eastAsia="Times New Roman" w:cstheme="minorHAnsi"/>
                <w:color w:val="555555"/>
                <w:lang w:eastAsia="en-GB"/>
              </w:rPr>
            </w:pPr>
            <w:r w:rsidRPr="00AF3BD3">
              <w:rPr>
                <w:rFonts w:eastAsia="Times New Roman" w:cstheme="minorHAnsi"/>
                <w:color w:val="555555"/>
                <w:lang w:eastAsia="en-GB"/>
              </w:rPr>
              <w:t>difficulties accessing or receiving care</w:t>
            </w:r>
            <w:r>
              <w:rPr>
                <w:rFonts w:eastAsia="Times New Roman" w:cstheme="minorHAnsi"/>
                <w:color w:val="555555"/>
                <w:lang w:eastAsia="en-GB"/>
              </w:rPr>
              <w:t xml:space="preserve"> – including transition from child and adolescent mental health services to adult </w:t>
            </w:r>
            <w:r>
              <w:rPr>
                <w:rFonts w:eastAsia="Times New Roman" w:cstheme="minorHAnsi"/>
                <w:color w:val="555555"/>
                <w:lang w:eastAsia="en-GB"/>
              </w:rPr>
              <w:lastRenderedPageBreak/>
              <w:t>services, or transition between geographical locations when transitioning to university</w:t>
            </w:r>
          </w:p>
          <w:p w14:paraId="0F4D3852" w14:textId="77777777" w:rsidR="0063465D" w:rsidRPr="00AF3BD3" w:rsidRDefault="0063465D" w:rsidP="0063465D">
            <w:pPr>
              <w:numPr>
                <w:ilvl w:val="0"/>
                <w:numId w:val="7"/>
              </w:numPr>
              <w:tabs>
                <w:tab w:val="clear" w:pos="720"/>
                <w:tab w:val="num" w:pos="313"/>
              </w:tabs>
              <w:ind w:left="313" w:hanging="284"/>
              <w:rPr>
                <w:rFonts w:eastAsia="Times New Roman" w:cstheme="minorHAnsi"/>
                <w:color w:val="555555"/>
                <w:lang w:eastAsia="en-GB"/>
              </w:rPr>
            </w:pPr>
            <w:r w:rsidRPr="00AF3BD3">
              <w:rPr>
                <w:rFonts w:eastAsia="Times New Roman" w:cstheme="minorHAnsi"/>
                <w:color w:val="555555"/>
                <w:lang w:eastAsia="en-GB"/>
              </w:rPr>
              <w:t xml:space="preserve">access to means of </w:t>
            </w:r>
            <w:r>
              <w:rPr>
                <w:rFonts w:eastAsia="Times New Roman" w:cstheme="minorHAnsi"/>
                <w:color w:val="555555"/>
                <w:lang w:eastAsia="en-GB"/>
              </w:rPr>
              <w:t xml:space="preserve">(attempting) </w:t>
            </w:r>
            <w:r w:rsidRPr="00AF3BD3">
              <w:rPr>
                <w:rFonts w:eastAsia="Times New Roman" w:cstheme="minorHAnsi"/>
                <w:color w:val="555555"/>
                <w:lang w:eastAsia="en-GB"/>
              </w:rPr>
              <w:t>suicide</w:t>
            </w:r>
          </w:p>
          <w:p w14:paraId="20764A8D" w14:textId="77777777" w:rsidR="0063465D" w:rsidRPr="00AF3BD3" w:rsidRDefault="0063465D" w:rsidP="0063465D">
            <w:pPr>
              <w:numPr>
                <w:ilvl w:val="0"/>
                <w:numId w:val="7"/>
              </w:numPr>
              <w:tabs>
                <w:tab w:val="clear" w:pos="720"/>
                <w:tab w:val="num" w:pos="313"/>
              </w:tabs>
              <w:ind w:left="313" w:hanging="284"/>
              <w:rPr>
                <w:rFonts w:eastAsia="Times New Roman" w:cstheme="minorHAnsi"/>
                <w:color w:val="555555"/>
                <w:lang w:eastAsia="en-GB"/>
              </w:rPr>
            </w:pPr>
            <w:r w:rsidRPr="00AF3BD3">
              <w:rPr>
                <w:rFonts w:eastAsia="Times New Roman" w:cstheme="minorHAnsi"/>
                <w:color w:val="555555"/>
                <w:lang w:eastAsia="en-GB"/>
              </w:rPr>
              <w:t>inappropriate media reporting</w:t>
            </w:r>
          </w:p>
          <w:p w14:paraId="7516D5DE" w14:textId="77777777" w:rsidR="0063465D" w:rsidRDefault="0063465D" w:rsidP="0063465D">
            <w:pPr>
              <w:numPr>
                <w:ilvl w:val="0"/>
                <w:numId w:val="7"/>
              </w:numPr>
              <w:tabs>
                <w:tab w:val="clear" w:pos="720"/>
                <w:tab w:val="num" w:pos="313"/>
              </w:tabs>
              <w:ind w:left="313" w:hanging="284"/>
              <w:rPr>
                <w:rFonts w:eastAsia="Times New Roman" w:cstheme="minorHAnsi"/>
                <w:color w:val="555555"/>
                <w:lang w:eastAsia="en-GB"/>
              </w:rPr>
            </w:pPr>
            <w:r w:rsidRPr="00AF3BD3">
              <w:rPr>
                <w:rFonts w:eastAsia="Times New Roman" w:cstheme="minorHAnsi"/>
                <w:color w:val="555555"/>
                <w:lang w:eastAsia="en-GB"/>
              </w:rPr>
              <w:t>stigma associated with mental health, substance abuse or suicidal behaviour which prevents people from seeking help </w:t>
            </w:r>
          </w:p>
          <w:p w14:paraId="08178CE7" w14:textId="77777777" w:rsidR="0063465D" w:rsidRDefault="0063465D" w:rsidP="00FE4DA0"/>
        </w:tc>
        <w:tc>
          <w:tcPr>
            <w:tcW w:w="4508" w:type="dxa"/>
          </w:tcPr>
          <w:p w14:paraId="0A853916" w14:textId="77777777" w:rsidR="0063465D" w:rsidRPr="00AF3BD3" w:rsidRDefault="0063465D" w:rsidP="0063465D">
            <w:pPr>
              <w:numPr>
                <w:ilvl w:val="0"/>
                <w:numId w:val="9"/>
              </w:numPr>
              <w:tabs>
                <w:tab w:val="clear" w:pos="720"/>
                <w:tab w:val="num" w:pos="342"/>
              </w:tabs>
              <w:ind w:left="342" w:hanging="342"/>
              <w:rPr>
                <w:rFonts w:eastAsia="Times New Roman" w:cstheme="minorHAnsi"/>
                <w:color w:val="555555"/>
                <w:lang w:eastAsia="en-GB"/>
              </w:rPr>
            </w:pPr>
            <w:r w:rsidRPr="00AF3BD3">
              <w:rPr>
                <w:rFonts w:eastAsia="Times New Roman" w:cstheme="minorHAnsi"/>
                <w:color w:val="555555"/>
                <w:lang w:eastAsia="en-GB"/>
              </w:rPr>
              <w:lastRenderedPageBreak/>
              <w:t>isolation and lack of social support</w:t>
            </w:r>
          </w:p>
          <w:p w14:paraId="33EBB931" w14:textId="77777777" w:rsidR="0063465D" w:rsidRPr="00AF3BD3" w:rsidRDefault="0063465D" w:rsidP="0063465D">
            <w:pPr>
              <w:numPr>
                <w:ilvl w:val="0"/>
                <w:numId w:val="9"/>
              </w:numPr>
              <w:tabs>
                <w:tab w:val="clear" w:pos="720"/>
                <w:tab w:val="num" w:pos="342"/>
              </w:tabs>
              <w:ind w:left="342" w:hanging="342"/>
              <w:rPr>
                <w:rFonts w:eastAsia="Times New Roman" w:cstheme="minorHAnsi"/>
                <w:color w:val="555555"/>
                <w:lang w:eastAsia="en-GB"/>
              </w:rPr>
            </w:pPr>
            <w:r w:rsidRPr="00AF3BD3">
              <w:rPr>
                <w:rFonts w:eastAsia="Times New Roman" w:cstheme="minorHAnsi"/>
                <w:color w:val="555555"/>
                <w:lang w:eastAsia="en-GB"/>
              </w:rPr>
              <w:t>relationship breakdown</w:t>
            </w:r>
          </w:p>
          <w:p w14:paraId="752C491D" w14:textId="77777777" w:rsidR="0063465D" w:rsidRDefault="0063465D" w:rsidP="0063465D">
            <w:pPr>
              <w:numPr>
                <w:ilvl w:val="0"/>
                <w:numId w:val="9"/>
              </w:numPr>
              <w:tabs>
                <w:tab w:val="clear" w:pos="720"/>
                <w:tab w:val="num" w:pos="342"/>
              </w:tabs>
              <w:ind w:left="342" w:hanging="342"/>
              <w:rPr>
                <w:rFonts w:eastAsia="Times New Roman" w:cstheme="minorHAnsi"/>
                <w:color w:val="555555"/>
                <w:lang w:eastAsia="en-GB"/>
              </w:rPr>
            </w:pPr>
            <w:r w:rsidRPr="00AF3BD3">
              <w:rPr>
                <w:rFonts w:eastAsia="Times New Roman" w:cstheme="minorHAnsi"/>
                <w:color w:val="555555"/>
                <w:lang w:eastAsia="en-GB"/>
              </w:rPr>
              <w:t>loss or conflict </w:t>
            </w:r>
          </w:p>
          <w:p w14:paraId="3EFDE634" w14:textId="77777777" w:rsidR="0063465D" w:rsidRDefault="0063465D" w:rsidP="00FE4DA0"/>
        </w:tc>
      </w:tr>
      <w:tr w:rsidR="0063465D" w14:paraId="6CEC71B1" w14:textId="77777777" w:rsidTr="00FE4DA0">
        <w:tc>
          <w:tcPr>
            <w:tcW w:w="4508" w:type="dxa"/>
          </w:tcPr>
          <w:p w14:paraId="05F3ECEB" w14:textId="77777777" w:rsidR="0063465D" w:rsidRPr="0028266A" w:rsidRDefault="0063465D" w:rsidP="00FE4DA0">
            <w:pPr>
              <w:rPr>
                <w:b/>
              </w:rPr>
            </w:pPr>
            <w:r>
              <w:rPr>
                <w:b/>
              </w:rPr>
              <w:lastRenderedPageBreak/>
              <w:t>Community</w:t>
            </w:r>
          </w:p>
        </w:tc>
        <w:tc>
          <w:tcPr>
            <w:tcW w:w="4508" w:type="dxa"/>
          </w:tcPr>
          <w:p w14:paraId="79D49F33" w14:textId="77777777" w:rsidR="0063465D" w:rsidRPr="0028266A" w:rsidRDefault="0063465D" w:rsidP="00FE4DA0">
            <w:pPr>
              <w:rPr>
                <w:b/>
              </w:rPr>
            </w:pPr>
            <w:r>
              <w:rPr>
                <w:b/>
              </w:rPr>
              <w:t>Individual</w:t>
            </w:r>
          </w:p>
        </w:tc>
      </w:tr>
      <w:tr w:rsidR="0063465D" w14:paraId="768A1A42" w14:textId="77777777" w:rsidTr="00FE4DA0">
        <w:tc>
          <w:tcPr>
            <w:tcW w:w="4508" w:type="dxa"/>
          </w:tcPr>
          <w:p w14:paraId="45D29168" w14:textId="77777777" w:rsidR="0063465D" w:rsidRPr="00A10C3E" w:rsidRDefault="0063465D" w:rsidP="0063465D">
            <w:pPr>
              <w:pStyle w:val="ListParagraph"/>
              <w:numPr>
                <w:ilvl w:val="0"/>
                <w:numId w:val="8"/>
              </w:numPr>
              <w:ind w:left="313" w:hanging="284"/>
              <w:rPr>
                <w:rFonts w:eastAsia="Times New Roman" w:cstheme="minorHAnsi"/>
                <w:color w:val="555555"/>
                <w:lang w:eastAsia="en-GB"/>
              </w:rPr>
            </w:pPr>
            <w:r w:rsidRPr="00A10C3E">
              <w:rPr>
                <w:rFonts w:eastAsia="Times New Roman" w:cstheme="minorHAnsi"/>
                <w:color w:val="555555"/>
                <w:lang w:eastAsia="en-GB"/>
              </w:rPr>
              <w:t>poverty</w:t>
            </w:r>
          </w:p>
          <w:p w14:paraId="3A21113B" w14:textId="77777777" w:rsidR="0063465D" w:rsidRPr="00A10C3E" w:rsidRDefault="0063465D" w:rsidP="0063465D">
            <w:pPr>
              <w:pStyle w:val="ListParagraph"/>
              <w:numPr>
                <w:ilvl w:val="0"/>
                <w:numId w:val="8"/>
              </w:numPr>
              <w:ind w:left="313" w:hanging="284"/>
              <w:rPr>
                <w:rFonts w:eastAsia="Times New Roman" w:cstheme="minorHAnsi"/>
                <w:color w:val="555555"/>
                <w:lang w:eastAsia="en-GB"/>
              </w:rPr>
            </w:pPr>
            <w:r w:rsidRPr="00A10C3E">
              <w:rPr>
                <w:rFonts w:eastAsia="Times New Roman" w:cstheme="minorHAnsi"/>
                <w:color w:val="555555"/>
                <w:lang w:eastAsia="en-GB"/>
              </w:rPr>
              <w:t>experiences of trauma or abuse</w:t>
            </w:r>
          </w:p>
          <w:p w14:paraId="219EE518" w14:textId="77777777" w:rsidR="0063465D" w:rsidRPr="00A10C3E" w:rsidRDefault="0063465D" w:rsidP="0063465D">
            <w:pPr>
              <w:pStyle w:val="ListParagraph"/>
              <w:numPr>
                <w:ilvl w:val="0"/>
                <w:numId w:val="8"/>
              </w:numPr>
              <w:ind w:left="313" w:hanging="284"/>
              <w:rPr>
                <w:rFonts w:eastAsia="Times New Roman" w:cstheme="minorHAnsi"/>
                <w:color w:val="555555"/>
                <w:lang w:eastAsia="en-GB"/>
              </w:rPr>
            </w:pPr>
            <w:r w:rsidRPr="00A10C3E">
              <w:rPr>
                <w:rFonts w:eastAsia="Times New Roman" w:cstheme="minorHAnsi"/>
                <w:color w:val="555555"/>
                <w:lang w:eastAsia="en-GB"/>
              </w:rPr>
              <w:t>experiences of disaster, war, or conflict</w:t>
            </w:r>
          </w:p>
          <w:p w14:paraId="67C78955" w14:textId="77777777" w:rsidR="0063465D" w:rsidRDefault="0063465D" w:rsidP="0063465D">
            <w:pPr>
              <w:pStyle w:val="ListParagraph"/>
              <w:numPr>
                <w:ilvl w:val="0"/>
                <w:numId w:val="8"/>
              </w:numPr>
              <w:ind w:left="313" w:hanging="284"/>
              <w:rPr>
                <w:rFonts w:eastAsia="Times New Roman" w:cstheme="minorHAnsi"/>
                <w:color w:val="555555"/>
                <w:lang w:eastAsia="en-GB"/>
              </w:rPr>
            </w:pPr>
            <w:r w:rsidRPr="00A10C3E">
              <w:rPr>
                <w:rFonts w:eastAsia="Times New Roman" w:cstheme="minorHAnsi"/>
                <w:color w:val="555555"/>
                <w:lang w:eastAsia="en-GB"/>
              </w:rPr>
              <w:t>experiences of discrimination</w:t>
            </w:r>
          </w:p>
          <w:p w14:paraId="6CEC63E2" w14:textId="77777777" w:rsidR="0063465D" w:rsidRDefault="0063465D" w:rsidP="00FE4DA0">
            <w:pPr>
              <w:ind w:left="313" w:hanging="284"/>
            </w:pPr>
          </w:p>
        </w:tc>
        <w:tc>
          <w:tcPr>
            <w:tcW w:w="4508" w:type="dxa"/>
          </w:tcPr>
          <w:p w14:paraId="43C0C56B" w14:textId="77777777" w:rsidR="0063465D" w:rsidRPr="00AF3BD3" w:rsidRDefault="0063465D" w:rsidP="0063465D">
            <w:pPr>
              <w:numPr>
                <w:ilvl w:val="0"/>
                <w:numId w:val="10"/>
              </w:numPr>
              <w:tabs>
                <w:tab w:val="clear" w:pos="720"/>
                <w:tab w:val="num" w:pos="342"/>
              </w:tabs>
              <w:ind w:hanging="662"/>
              <w:rPr>
                <w:rFonts w:eastAsia="Times New Roman" w:cstheme="minorHAnsi"/>
                <w:color w:val="555555"/>
                <w:lang w:eastAsia="en-GB"/>
              </w:rPr>
            </w:pPr>
            <w:r w:rsidRPr="00AF3BD3">
              <w:rPr>
                <w:rFonts w:eastAsia="Times New Roman" w:cstheme="minorHAnsi"/>
                <w:color w:val="555555"/>
                <w:lang w:eastAsia="en-GB"/>
              </w:rPr>
              <w:t>previous suicide attempts</w:t>
            </w:r>
          </w:p>
          <w:p w14:paraId="55627E80" w14:textId="77777777" w:rsidR="0063465D" w:rsidRPr="00AF3BD3" w:rsidRDefault="0063465D" w:rsidP="0063465D">
            <w:pPr>
              <w:numPr>
                <w:ilvl w:val="0"/>
                <w:numId w:val="10"/>
              </w:numPr>
              <w:tabs>
                <w:tab w:val="clear" w:pos="720"/>
                <w:tab w:val="num" w:pos="342"/>
              </w:tabs>
              <w:ind w:hanging="662"/>
              <w:rPr>
                <w:rFonts w:eastAsia="Times New Roman" w:cstheme="minorHAnsi"/>
                <w:color w:val="555555"/>
                <w:lang w:eastAsia="en-GB"/>
              </w:rPr>
            </w:pPr>
            <w:r w:rsidRPr="00AF3BD3">
              <w:rPr>
                <w:rFonts w:eastAsia="Times New Roman" w:cstheme="minorHAnsi"/>
                <w:color w:val="555555"/>
                <w:lang w:eastAsia="en-GB"/>
              </w:rPr>
              <w:t>self-harm behaviours</w:t>
            </w:r>
            <w:r>
              <w:rPr>
                <w:rFonts w:eastAsia="Times New Roman" w:cstheme="minorHAnsi"/>
                <w:color w:val="555555"/>
                <w:lang w:eastAsia="en-GB"/>
              </w:rPr>
              <w:t xml:space="preserve"> – </w:t>
            </w:r>
          </w:p>
          <w:p w14:paraId="3E9BCC2B" w14:textId="77777777" w:rsidR="0063465D" w:rsidRPr="00AF3BD3" w:rsidRDefault="0063465D" w:rsidP="0063465D">
            <w:pPr>
              <w:numPr>
                <w:ilvl w:val="0"/>
                <w:numId w:val="10"/>
              </w:numPr>
              <w:tabs>
                <w:tab w:val="clear" w:pos="720"/>
                <w:tab w:val="num" w:pos="342"/>
              </w:tabs>
              <w:ind w:hanging="662"/>
              <w:rPr>
                <w:rFonts w:eastAsia="Times New Roman" w:cstheme="minorHAnsi"/>
                <w:color w:val="555555"/>
                <w:lang w:eastAsia="en-GB"/>
              </w:rPr>
            </w:pPr>
            <w:r w:rsidRPr="00AF3BD3">
              <w:rPr>
                <w:rFonts w:eastAsia="Times New Roman" w:cstheme="minorHAnsi"/>
                <w:color w:val="555555"/>
                <w:lang w:eastAsia="en-GB"/>
              </w:rPr>
              <w:t>mental ill-health</w:t>
            </w:r>
          </w:p>
          <w:p w14:paraId="79F45506" w14:textId="77777777" w:rsidR="0063465D" w:rsidRPr="00AF3BD3" w:rsidRDefault="0063465D" w:rsidP="0063465D">
            <w:pPr>
              <w:numPr>
                <w:ilvl w:val="0"/>
                <w:numId w:val="10"/>
              </w:numPr>
              <w:tabs>
                <w:tab w:val="clear" w:pos="720"/>
                <w:tab w:val="num" w:pos="342"/>
              </w:tabs>
              <w:ind w:hanging="662"/>
              <w:rPr>
                <w:rFonts w:eastAsia="Times New Roman" w:cstheme="minorHAnsi"/>
                <w:color w:val="555555"/>
                <w:lang w:eastAsia="en-GB"/>
              </w:rPr>
            </w:pPr>
            <w:r w:rsidRPr="00AF3BD3">
              <w:rPr>
                <w:rFonts w:eastAsia="Times New Roman" w:cstheme="minorHAnsi"/>
                <w:color w:val="555555"/>
                <w:lang w:eastAsia="en-GB"/>
              </w:rPr>
              <w:t>drug and alcohol misuse</w:t>
            </w:r>
          </w:p>
          <w:p w14:paraId="2D6ECB5B" w14:textId="77777777" w:rsidR="0063465D" w:rsidRPr="00AF3BD3" w:rsidRDefault="0063465D" w:rsidP="0063465D">
            <w:pPr>
              <w:numPr>
                <w:ilvl w:val="0"/>
                <w:numId w:val="10"/>
              </w:numPr>
              <w:tabs>
                <w:tab w:val="clear" w:pos="720"/>
                <w:tab w:val="num" w:pos="342"/>
              </w:tabs>
              <w:ind w:hanging="662"/>
              <w:rPr>
                <w:rFonts w:eastAsia="Times New Roman" w:cstheme="minorHAnsi"/>
                <w:color w:val="555555"/>
                <w:lang w:eastAsia="en-GB"/>
              </w:rPr>
            </w:pPr>
            <w:r w:rsidRPr="00AF3BD3">
              <w:rPr>
                <w:rFonts w:eastAsia="Times New Roman" w:cstheme="minorHAnsi"/>
                <w:color w:val="555555"/>
                <w:lang w:eastAsia="en-GB"/>
              </w:rPr>
              <w:t>financial loss</w:t>
            </w:r>
          </w:p>
          <w:p w14:paraId="0E7C256C" w14:textId="77777777" w:rsidR="0063465D" w:rsidRPr="00AF3BD3" w:rsidRDefault="0063465D" w:rsidP="0063465D">
            <w:pPr>
              <w:numPr>
                <w:ilvl w:val="0"/>
                <w:numId w:val="10"/>
              </w:numPr>
              <w:tabs>
                <w:tab w:val="clear" w:pos="720"/>
                <w:tab w:val="num" w:pos="342"/>
              </w:tabs>
              <w:ind w:hanging="662"/>
              <w:rPr>
                <w:rFonts w:eastAsia="Times New Roman" w:cstheme="minorHAnsi"/>
                <w:color w:val="555555"/>
                <w:lang w:eastAsia="en-GB"/>
              </w:rPr>
            </w:pPr>
            <w:r w:rsidRPr="00AF3BD3">
              <w:rPr>
                <w:rFonts w:eastAsia="Times New Roman" w:cstheme="minorHAnsi"/>
                <w:color w:val="555555"/>
                <w:lang w:eastAsia="en-GB"/>
              </w:rPr>
              <w:t>chronic pain</w:t>
            </w:r>
          </w:p>
          <w:p w14:paraId="4BB45F06" w14:textId="77777777" w:rsidR="0063465D" w:rsidRDefault="0063465D" w:rsidP="0063465D">
            <w:pPr>
              <w:numPr>
                <w:ilvl w:val="0"/>
                <w:numId w:val="10"/>
              </w:numPr>
              <w:tabs>
                <w:tab w:val="clear" w:pos="720"/>
                <w:tab w:val="num" w:pos="342"/>
              </w:tabs>
              <w:ind w:hanging="662"/>
              <w:rPr>
                <w:rFonts w:eastAsia="Times New Roman" w:cstheme="minorHAnsi"/>
                <w:color w:val="555555"/>
                <w:lang w:eastAsia="en-GB"/>
              </w:rPr>
            </w:pPr>
            <w:r w:rsidRPr="00AF3BD3">
              <w:rPr>
                <w:rFonts w:eastAsia="Times New Roman" w:cstheme="minorHAnsi"/>
                <w:color w:val="555555"/>
                <w:lang w:eastAsia="en-GB"/>
              </w:rPr>
              <w:t>family history of suicide </w:t>
            </w:r>
          </w:p>
          <w:p w14:paraId="61AE4B42" w14:textId="77777777" w:rsidR="0063465D" w:rsidRDefault="0063465D" w:rsidP="00FE4DA0"/>
        </w:tc>
      </w:tr>
    </w:tbl>
    <w:p w14:paraId="2B1E5CC6" w14:textId="77777777" w:rsidR="0063465D" w:rsidRPr="008D0CAE" w:rsidRDefault="0063465D" w:rsidP="0063465D">
      <w:pPr>
        <w:spacing w:after="100" w:afterAutospacing="1" w:line="240" w:lineRule="auto"/>
        <w:rPr>
          <w:rFonts w:eastAsia="Times New Roman" w:cstheme="minorHAnsi"/>
          <w:u w:val="single"/>
          <w:lang w:eastAsia="en-GB"/>
        </w:rPr>
      </w:pPr>
    </w:p>
    <w:p w14:paraId="46D9E914" w14:textId="77777777" w:rsidR="0063465D" w:rsidRPr="008D0CAE" w:rsidRDefault="0063465D" w:rsidP="0063465D">
      <w:pPr>
        <w:spacing w:after="100" w:afterAutospacing="1" w:line="240" w:lineRule="auto"/>
        <w:rPr>
          <w:rFonts w:eastAsia="Times New Roman" w:cstheme="minorHAnsi"/>
          <w:u w:val="single"/>
          <w:lang w:eastAsia="en-GB"/>
        </w:rPr>
      </w:pPr>
      <w:r w:rsidRPr="008D0CAE">
        <w:rPr>
          <w:rFonts w:eastAsia="Times New Roman" w:cstheme="minorHAnsi"/>
          <w:u w:val="single"/>
          <w:lang w:eastAsia="en-GB"/>
        </w:rPr>
        <w:t>Mental Health Statistics for young adults</w:t>
      </w:r>
      <w:r w:rsidRPr="008D0CAE">
        <w:rPr>
          <w:rStyle w:val="FootnoteReference"/>
          <w:rFonts w:eastAsia="Times New Roman" w:cstheme="minorHAnsi"/>
          <w:u w:val="single"/>
          <w:lang w:eastAsia="en-GB"/>
        </w:rPr>
        <w:footnoteReference w:id="7"/>
      </w:r>
      <w:r w:rsidRPr="008D0CAE">
        <w:rPr>
          <w:rFonts w:eastAsia="Times New Roman" w:cstheme="minorHAnsi"/>
          <w:u w:val="single"/>
          <w:lang w:eastAsia="en-GB"/>
        </w:rPr>
        <w:t>:</w:t>
      </w:r>
    </w:p>
    <w:p w14:paraId="30CF733E" w14:textId="77777777" w:rsidR="0063465D" w:rsidRPr="00A93DE1" w:rsidRDefault="0063465D" w:rsidP="0063465D">
      <w:pPr>
        <w:pStyle w:val="ListParagraph"/>
        <w:numPr>
          <w:ilvl w:val="0"/>
          <w:numId w:val="11"/>
        </w:numPr>
        <w:spacing w:after="100" w:afterAutospacing="1" w:line="240" w:lineRule="auto"/>
      </w:pPr>
      <w:r w:rsidRPr="00A93DE1">
        <w:t xml:space="preserve">One in eight (12.8%) </w:t>
      </w:r>
      <w:proofErr w:type="gramStart"/>
      <w:r w:rsidRPr="00A93DE1">
        <w:t>5 to 19 year olds</w:t>
      </w:r>
      <w:proofErr w:type="gramEnd"/>
      <w:r w:rsidRPr="00A93DE1">
        <w:t xml:space="preserve"> had at least one mental disorder when assessed in 2017</w:t>
      </w:r>
    </w:p>
    <w:p w14:paraId="2184D63C" w14:textId="77777777" w:rsidR="0063465D" w:rsidRPr="00A93DE1" w:rsidRDefault="0063465D" w:rsidP="0063465D">
      <w:pPr>
        <w:pStyle w:val="ListParagraph"/>
        <w:numPr>
          <w:ilvl w:val="0"/>
          <w:numId w:val="11"/>
        </w:numPr>
        <w:spacing w:after="100" w:afterAutospacing="1" w:line="240" w:lineRule="auto"/>
      </w:pPr>
      <w:r w:rsidRPr="00A93DE1">
        <w:t xml:space="preserve">Emotional disorders were the most prevalent type of disorder experienced by </w:t>
      </w:r>
      <w:proofErr w:type="gramStart"/>
      <w:r w:rsidRPr="00A93DE1">
        <w:t>5 to 19 year olds</w:t>
      </w:r>
      <w:proofErr w:type="gramEnd"/>
      <w:r w:rsidRPr="00A93DE1">
        <w:t xml:space="preserve"> in 2017 (8.1%)</w:t>
      </w:r>
    </w:p>
    <w:p w14:paraId="001B84EE" w14:textId="77777777" w:rsidR="0063465D" w:rsidRDefault="0063465D" w:rsidP="0063465D">
      <w:pPr>
        <w:pStyle w:val="ListParagraph"/>
        <w:numPr>
          <w:ilvl w:val="0"/>
          <w:numId w:val="11"/>
        </w:numPr>
        <w:spacing w:after="100" w:afterAutospacing="1" w:line="240" w:lineRule="auto"/>
        <w:rPr>
          <w:rFonts w:cs="Arial"/>
          <w:color w:val="6F6F6E"/>
          <w:shd w:val="clear" w:color="auto" w:fill="FFFFFF"/>
        </w:rPr>
      </w:pPr>
      <w:r w:rsidRPr="00A93DE1">
        <w:t>One in four students reported suffering from mental health problems in 2016</w:t>
      </w:r>
      <w:r w:rsidRPr="00D75B3C">
        <w:rPr>
          <w:rFonts w:cs="Arial"/>
          <w:color w:val="6F6F6E"/>
          <w:shd w:val="clear" w:color="auto" w:fill="FFFFFF"/>
        </w:rPr>
        <w:t xml:space="preserve"> </w:t>
      </w:r>
      <w:r>
        <w:rPr>
          <w:rStyle w:val="FootnoteReference"/>
          <w:rFonts w:cs="Arial"/>
          <w:color w:val="6F6F6E"/>
          <w:shd w:val="clear" w:color="auto" w:fill="FFFFFF"/>
        </w:rPr>
        <w:footnoteReference w:id="8"/>
      </w:r>
    </w:p>
    <w:p w14:paraId="3AC75CBA" w14:textId="77777777" w:rsidR="0063465D" w:rsidRPr="00D75B3C" w:rsidRDefault="0063465D" w:rsidP="0063465D">
      <w:pPr>
        <w:pStyle w:val="ListParagraph"/>
        <w:spacing w:line="240" w:lineRule="auto"/>
        <w:rPr>
          <w:rFonts w:cs="Arial"/>
          <w:color w:val="6F6F6E"/>
          <w:shd w:val="clear" w:color="auto" w:fill="FFFFFF"/>
        </w:rPr>
      </w:pPr>
    </w:p>
    <w:p w14:paraId="0D3D233E" w14:textId="77777777" w:rsidR="0063465D" w:rsidRPr="006032FE" w:rsidRDefault="0063465D" w:rsidP="0063465D">
      <w:pPr>
        <w:rPr>
          <w:u w:val="single"/>
        </w:rPr>
      </w:pPr>
      <w:r>
        <w:rPr>
          <w:u w:val="single"/>
        </w:rPr>
        <w:t>Self-</w:t>
      </w:r>
      <w:r w:rsidRPr="006032FE">
        <w:rPr>
          <w:u w:val="single"/>
        </w:rPr>
        <w:t>harm</w:t>
      </w:r>
      <w:r>
        <w:rPr>
          <w:rStyle w:val="FootnoteReference"/>
          <w:rFonts w:cstheme="minorHAnsi"/>
        </w:rPr>
        <w:footnoteReference w:id="9"/>
      </w:r>
      <w:r w:rsidRPr="006032FE">
        <w:rPr>
          <w:u w:val="single"/>
        </w:rPr>
        <w:t>:</w:t>
      </w:r>
    </w:p>
    <w:p w14:paraId="7D7DB0F3" w14:textId="77777777" w:rsidR="0063465D" w:rsidRPr="006032FE" w:rsidRDefault="0063465D" w:rsidP="0063465D">
      <w:pPr>
        <w:pStyle w:val="NormalWeb"/>
        <w:spacing w:before="0" w:beforeAutospacing="0" w:after="360" w:afterAutospacing="0"/>
        <w:jc w:val="both"/>
        <w:rPr>
          <w:rFonts w:asciiTheme="minorHAnsi" w:hAnsiTheme="minorHAnsi" w:cstheme="minorHAnsi"/>
          <w:bCs/>
          <w:sz w:val="22"/>
          <w:szCs w:val="22"/>
        </w:rPr>
      </w:pPr>
      <w:r w:rsidRPr="006032FE">
        <w:rPr>
          <w:rStyle w:val="Strong"/>
          <w:rFonts w:asciiTheme="minorHAnsi" w:hAnsiTheme="minorHAnsi" w:cstheme="minorHAnsi"/>
          <w:b w:val="0"/>
          <w:sz w:val="22"/>
          <w:szCs w:val="22"/>
        </w:rPr>
        <w:t xml:space="preserve">Self-harm is when somebody intentionally damages or injures their body. It's usually a way of coping with or expressing overwhelming emotional distress. </w:t>
      </w:r>
      <w:r w:rsidRPr="006032FE">
        <w:rPr>
          <w:rFonts w:asciiTheme="minorHAnsi" w:hAnsiTheme="minorHAnsi" w:cstheme="minorHAnsi"/>
          <w:sz w:val="22"/>
          <w:szCs w:val="22"/>
        </w:rPr>
        <w:t>Sometimes when people self-harm, they feel on some level that they intend to die. More than half of people who die by suicide have a history of self-harm.</w:t>
      </w:r>
      <w:r w:rsidRPr="006032FE">
        <w:rPr>
          <w:rFonts w:asciiTheme="minorHAnsi" w:hAnsiTheme="minorHAnsi" w:cstheme="minorHAnsi"/>
          <w:bCs/>
          <w:sz w:val="22"/>
          <w:szCs w:val="22"/>
        </w:rPr>
        <w:t xml:space="preserve">  </w:t>
      </w:r>
      <w:r w:rsidRPr="006032FE">
        <w:rPr>
          <w:rFonts w:asciiTheme="minorHAnsi" w:hAnsiTheme="minorHAnsi" w:cstheme="minorHAnsi"/>
          <w:sz w:val="22"/>
          <w:szCs w:val="22"/>
        </w:rPr>
        <w:t>But the intention is more often to punish themselves, express their distress, or relieve unbearable tension. Sometimes it's a mixture of all three.</w:t>
      </w:r>
      <w:r w:rsidRPr="006032FE">
        <w:rPr>
          <w:rFonts w:asciiTheme="minorHAnsi" w:hAnsiTheme="minorHAnsi" w:cstheme="minorHAnsi"/>
          <w:bCs/>
          <w:sz w:val="22"/>
          <w:szCs w:val="22"/>
        </w:rPr>
        <w:t xml:space="preserve">  </w:t>
      </w:r>
      <w:r w:rsidRPr="006032FE">
        <w:rPr>
          <w:rFonts w:asciiTheme="minorHAnsi" w:hAnsiTheme="minorHAnsi" w:cstheme="minorHAnsi"/>
          <w:sz w:val="22"/>
          <w:szCs w:val="22"/>
        </w:rPr>
        <w:t>Self-harm can also be a cry for help. It's estimated around 10% of young people self-harm at some point, but people of all ages do.</w:t>
      </w:r>
      <w:r>
        <w:rPr>
          <w:rFonts w:asciiTheme="minorHAnsi" w:hAnsiTheme="minorHAnsi" w:cstheme="minorHAnsi"/>
          <w:sz w:val="22"/>
          <w:szCs w:val="22"/>
        </w:rPr>
        <w:t xml:space="preserve">  </w:t>
      </w:r>
      <w:r w:rsidRPr="006032FE">
        <w:rPr>
          <w:rFonts w:asciiTheme="minorHAnsi" w:hAnsiTheme="minorHAnsi" w:cstheme="minorHAnsi"/>
          <w:sz w:val="22"/>
          <w:szCs w:val="22"/>
        </w:rPr>
        <w:t xml:space="preserve">Self-harm is linked to anxiety and depression. These mental health conditions can affect people of any age. Although some people who self-harm are at a high risk of suicide, many people who self-harm don't want to end their lives. In fact, the self-harm may help them cope with emotional </w:t>
      </w:r>
      <w:proofErr w:type="gramStart"/>
      <w:r w:rsidRPr="006032FE">
        <w:rPr>
          <w:rFonts w:asciiTheme="minorHAnsi" w:hAnsiTheme="minorHAnsi" w:cstheme="minorHAnsi"/>
          <w:sz w:val="22"/>
          <w:szCs w:val="22"/>
        </w:rPr>
        <w:t>distress</w:t>
      </w:r>
      <w:proofErr w:type="gramEnd"/>
      <w:r w:rsidRPr="006032FE">
        <w:rPr>
          <w:rFonts w:asciiTheme="minorHAnsi" w:hAnsiTheme="minorHAnsi" w:cstheme="minorHAnsi"/>
          <w:sz w:val="22"/>
          <w:szCs w:val="22"/>
        </w:rPr>
        <w:t xml:space="preserve"> so they don't feel the need to kill themselves.</w:t>
      </w:r>
    </w:p>
    <w:p w14:paraId="59FA59A7" w14:textId="77777777" w:rsidR="0063465D" w:rsidRPr="00C16F3D" w:rsidRDefault="0063465D" w:rsidP="0063465D">
      <w:pPr>
        <w:numPr>
          <w:ilvl w:val="0"/>
          <w:numId w:val="2"/>
        </w:numPr>
        <w:spacing w:after="165" w:line="240" w:lineRule="auto"/>
        <w:jc w:val="both"/>
        <w:rPr>
          <w:rFonts w:eastAsia="Times New Roman" w:cstheme="minorHAnsi"/>
          <w:color w:val="555454"/>
          <w:lang w:eastAsia="en-GB"/>
        </w:rPr>
      </w:pPr>
      <w:r w:rsidRPr="00C16F3D">
        <w:rPr>
          <w:rFonts w:eastAsia="Times New Roman" w:cstheme="minorHAnsi"/>
          <w:color w:val="555454"/>
          <w:lang w:eastAsia="en-GB"/>
        </w:rPr>
        <w:t xml:space="preserve">Nearly half of </w:t>
      </w:r>
      <w:proofErr w:type="gramStart"/>
      <w:r w:rsidRPr="00C16F3D">
        <w:rPr>
          <w:rFonts w:eastAsia="Times New Roman" w:cstheme="minorHAnsi"/>
          <w:color w:val="555454"/>
          <w:lang w:eastAsia="en-GB"/>
        </w:rPr>
        <w:t>17-19 year olds</w:t>
      </w:r>
      <w:proofErr w:type="gramEnd"/>
      <w:r w:rsidRPr="00C16F3D">
        <w:rPr>
          <w:rFonts w:eastAsia="Times New Roman" w:cstheme="minorHAnsi"/>
          <w:color w:val="555454"/>
          <w:lang w:eastAsia="en-GB"/>
        </w:rPr>
        <w:t xml:space="preserve"> with a diagnosable ment</w:t>
      </w:r>
      <w:r>
        <w:rPr>
          <w:rFonts w:eastAsia="Times New Roman" w:cstheme="minorHAnsi"/>
          <w:color w:val="555454"/>
          <w:lang w:eastAsia="en-GB"/>
        </w:rPr>
        <w:t>al health disorder have</w:t>
      </w:r>
      <w:r w:rsidRPr="00C16F3D">
        <w:rPr>
          <w:rFonts w:eastAsia="Times New Roman" w:cstheme="minorHAnsi"/>
          <w:color w:val="555454"/>
          <w:lang w:eastAsia="en-GB"/>
        </w:rPr>
        <w:t xml:space="preserve"> self-harmed or attempted suicide at some point, risi</w:t>
      </w:r>
      <w:r w:rsidRPr="006032FE">
        <w:rPr>
          <w:rFonts w:eastAsia="Times New Roman" w:cstheme="minorHAnsi"/>
          <w:color w:val="555454"/>
          <w:lang w:eastAsia="en-GB"/>
        </w:rPr>
        <w:t xml:space="preserve">ng to 52.7% for young women </w:t>
      </w:r>
      <w:r>
        <w:rPr>
          <w:rStyle w:val="FootnoteReference"/>
          <w:rFonts w:eastAsia="Times New Roman" w:cstheme="minorHAnsi"/>
          <w:color w:val="555454"/>
          <w:lang w:eastAsia="en-GB"/>
        </w:rPr>
        <w:footnoteReference w:id="10"/>
      </w:r>
    </w:p>
    <w:p w14:paraId="744E53C6" w14:textId="77777777" w:rsidR="0063465D" w:rsidRDefault="0063465D" w:rsidP="0063465D">
      <w:pPr>
        <w:rPr>
          <w:b/>
        </w:rPr>
      </w:pPr>
    </w:p>
    <w:p w14:paraId="7BF0D9A6" w14:textId="77777777" w:rsidR="0063465D" w:rsidRPr="00710390" w:rsidRDefault="0063465D" w:rsidP="0063465D">
      <w:pPr>
        <w:rPr>
          <w:b/>
          <w:sz w:val="28"/>
          <w:szCs w:val="28"/>
          <w:u w:val="single"/>
        </w:rPr>
      </w:pPr>
      <w:r w:rsidRPr="00710390">
        <w:rPr>
          <w:b/>
          <w:sz w:val="28"/>
          <w:szCs w:val="28"/>
          <w:u w:val="single"/>
        </w:rPr>
        <w:t>Strategic Oversight</w:t>
      </w:r>
      <w:r>
        <w:rPr>
          <w:b/>
          <w:sz w:val="28"/>
          <w:szCs w:val="28"/>
          <w:u w:val="single"/>
        </w:rPr>
        <w:t xml:space="preserve">, External </w:t>
      </w:r>
      <w:r w:rsidRPr="00710390">
        <w:rPr>
          <w:b/>
          <w:sz w:val="28"/>
          <w:szCs w:val="28"/>
          <w:u w:val="single"/>
        </w:rPr>
        <w:t>Scrutiny</w:t>
      </w:r>
      <w:r>
        <w:rPr>
          <w:b/>
          <w:sz w:val="28"/>
          <w:szCs w:val="28"/>
          <w:u w:val="single"/>
        </w:rPr>
        <w:t xml:space="preserve"> and Review</w:t>
      </w:r>
    </w:p>
    <w:p w14:paraId="61DAA5EC" w14:textId="77777777" w:rsidR="0063465D" w:rsidRPr="003F7324" w:rsidRDefault="0063465D" w:rsidP="0063465D">
      <w:pPr>
        <w:pStyle w:val="ListParagraph"/>
        <w:numPr>
          <w:ilvl w:val="0"/>
          <w:numId w:val="2"/>
        </w:numPr>
      </w:pPr>
      <w:r w:rsidRPr="003F7324">
        <w:t>The University Suicide Safer Strategy feeds into the over-arching University Wellbeing Strategy, which is approved through the University committee process through to Senate and Council</w:t>
      </w:r>
      <w:r>
        <w:t>, as well as being reviewed by the University Audit and Risk Committee.</w:t>
      </w:r>
    </w:p>
    <w:p w14:paraId="1C1C28E0" w14:textId="77777777" w:rsidR="0063465D" w:rsidRPr="00ED2311" w:rsidRDefault="0063465D" w:rsidP="0063465D">
      <w:pPr>
        <w:pStyle w:val="ListParagraph"/>
        <w:numPr>
          <w:ilvl w:val="0"/>
          <w:numId w:val="2"/>
        </w:numPr>
        <w:rPr>
          <w:b/>
          <w:u w:val="single"/>
        </w:rPr>
      </w:pPr>
      <w:r>
        <w:rPr>
          <w:bCs/>
        </w:rPr>
        <w:t>The Strategy and Action Plan has been shared with the local partners via the (Public Health co-ordinated) Suicide Prevention Steering Groups (in Coventry and Warwickshire) and NHS Midlands Suicide Prevention network for their comment and advice.</w:t>
      </w:r>
      <w:r w:rsidRPr="00ED2311">
        <w:t xml:space="preserve"> </w:t>
      </w:r>
    </w:p>
    <w:p w14:paraId="7F58E08E" w14:textId="77777777" w:rsidR="0063465D" w:rsidRPr="005F0F1B" w:rsidRDefault="0063465D" w:rsidP="0063465D">
      <w:pPr>
        <w:pStyle w:val="ListParagraph"/>
        <w:numPr>
          <w:ilvl w:val="0"/>
          <w:numId w:val="2"/>
        </w:numPr>
        <w:rPr>
          <w:b/>
          <w:u w:val="single"/>
        </w:rPr>
      </w:pPr>
      <w:r w:rsidRPr="003F7324">
        <w:t xml:space="preserve">The </w:t>
      </w:r>
      <w:r>
        <w:t>accompanying</w:t>
      </w:r>
      <w:r w:rsidRPr="003F7324">
        <w:t xml:space="preserve"> action plan builds in review processes, as well as </w:t>
      </w:r>
      <w:r>
        <w:t xml:space="preserve">regular view at the Local Partnerships Group, and </w:t>
      </w:r>
      <w:r w:rsidRPr="003F7324">
        <w:t xml:space="preserve">the mechanisms </w:t>
      </w:r>
      <w:r>
        <w:t xml:space="preserve">that are in place </w:t>
      </w:r>
      <w:r w:rsidRPr="003F7324">
        <w:t>for ongoing review and updating of the broader Wellbeing Strategy.</w:t>
      </w:r>
    </w:p>
    <w:p w14:paraId="0FAB96DC" w14:textId="77777777" w:rsidR="0063465D" w:rsidRDefault="0063465D" w:rsidP="0063465D">
      <w:pPr>
        <w:pStyle w:val="ListParagraph"/>
        <w:rPr>
          <w:bCs/>
        </w:rPr>
      </w:pPr>
      <w:r>
        <w:rPr>
          <w:bCs/>
        </w:rPr>
        <w:br/>
      </w:r>
    </w:p>
    <w:p w14:paraId="44C71F5B" w14:textId="77777777" w:rsidR="0063465D" w:rsidRPr="005F0F1B" w:rsidRDefault="0063465D" w:rsidP="0063465D">
      <w:pPr>
        <w:rPr>
          <w:bCs/>
        </w:rPr>
      </w:pPr>
      <w:r>
        <w:rPr>
          <w:bCs/>
        </w:rPr>
        <w:br w:type="page"/>
      </w:r>
    </w:p>
    <w:p w14:paraId="260AD10F" w14:textId="77777777" w:rsidR="0063465D" w:rsidRPr="000920CD" w:rsidRDefault="004C78B9" w:rsidP="0063465D">
      <w:pPr>
        <w:ind w:left="2160" w:firstLine="720"/>
        <w:rPr>
          <w:b/>
          <w:bCs/>
        </w:rPr>
      </w:pPr>
      <w:hyperlink r:id="rId21" w:history="1">
        <w:r w:rsidR="0063465D" w:rsidRPr="000920CD">
          <w:rPr>
            <w:rStyle w:val="Hyperlink"/>
            <w:b/>
            <w:bCs/>
          </w:rPr>
          <w:t>Language Around Suicide</w:t>
        </w:r>
      </w:hyperlink>
    </w:p>
    <w:tbl>
      <w:tblPr>
        <w:tblStyle w:val="TableGrid"/>
        <w:tblW w:w="0" w:type="auto"/>
        <w:tblLook w:val="04A0" w:firstRow="1" w:lastRow="0" w:firstColumn="1" w:lastColumn="0" w:noHBand="0" w:noVBand="1"/>
      </w:tblPr>
      <w:tblGrid>
        <w:gridCol w:w="2122"/>
        <w:gridCol w:w="3888"/>
        <w:gridCol w:w="3006"/>
      </w:tblGrid>
      <w:tr w:rsidR="0063465D" w:rsidRPr="000920CD" w14:paraId="6FF12B0B" w14:textId="77777777" w:rsidTr="00FE4DA0">
        <w:tc>
          <w:tcPr>
            <w:tcW w:w="2122" w:type="dxa"/>
          </w:tcPr>
          <w:p w14:paraId="0802EE9D" w14:textId="77777777" w:rsidR="0063465D" w:rsidRPr="000920CD" w:rsidRDefault="0063465D" w:rsidP="00FE4DA0">
            <w:pPr>
              <w:jc w:val="center"/>
              <w:rPr>
                <w:b/>
                <w:bCs/>
                <w:sz w:val="20"/>
                <w:szCs w:val="20"/>
              </w:rPr>
            </w:pPr>
            <w:r w:rsidRPr="000920CD">
              <w:rPr>
                <w:b/>
                <w:bCs/>
                <w:sz w:val="20"/>
                <w:szCs w:val="20"/>
              </w:rPr>
              <w:t>WHAT NOT TO SAY</w:t>
            </w:r>
          </w:p>
        </w:tc>
        <w:tc>
          <w:tcPr>
            <w:tcW w:w="3888" w:type="dxa"/>
          </w:tcPr>
          <w:p w14:paraId="7388BF6B" w14:textId="77777777" w:rsidR="0063465D" w:rsidRPr="000920CD" w:rsidRDefault="0063465D" w:rsidP="00FE4DA0">
            <w:pPr>
              <w:jc w:val="center"/>
              <w:rPr>
                <w:b/>
                <w:bCs/>
                <w:sz w:val="20"/>
                <w:szCs w:val="20"/>
              </w:rPr>
            </w:pPr>
            <w:r w:rsidRPr="000920CD">
              <w:rPr>
                <w:b/>
                <w:bCs/>
                <w:sz w:val="20"/>
                <w:szCs w:val="20"/>
              </w:rPr>
              <w:t>WHY NOT?</w:t>
            </w:r>
          </w:p>
        </w:tc>
        <w:tc>
          <w:tcPr>
            <w:tcW w:w="3006" w:type="dxa"/>
          </w:tcPr>
          <w:p w14:paraId="60246986" w14:textId="77777777" w:rsidR="0063465D" w:rsidRPr="000920CD" w:rsidRDefault="0063465D" w:rsidP="00FE4DA0">
            <w:pPr>
              <w:jc w:val="center"/>
              <w:rPr>
                <w:b/>
                <w:bCs/>
                <w:sz w:val="20"/>
                <w:szCs w:val="20"/>
              </w:rPr>
            </w:pPr>
            <w:r w:rsidRPr="000920CD">
              <w:rPr>
                <w:b/>
                <w:bCs/>
                <w:sz w:val="20"/>
                <w:szCs w:val="20"/>
              </w:rPr>
              <w:t>WHAT TO SAY INSTEAD</w:t>
            </w:r>
          </w:p>
        </w:tc>
      </w:tr>
      <w:tr w:rsidR="0063465D" w:rsidRPr="000920CD" w14:paraId="0E76EC2C" w14:textId="77777777" w:rsidTr="00FE4DA0">
        <w:tc>
          <w:tcPr>
            <w:tcW w:w="2122" w:type="dxa"/>
          </w:tcPr>
          <w:p w14:paraId="120D3E62" w14:textId="77777777" w:rsidR="0063465D" w:rsidRPr="000920CD" w:rsidRDefault="0063465D" w:rsidP="00FE4DA0">
            <w:pPr>
              <w:rPr>
                <w:sz w:val="20"/>
                <w:szCs w:val="20"/>
              </w:rPr>
            </w:pPr>
            <w:r w:rsidRPr="000920CD">
              <w:rPr>
                <w:sz w:val="20"/>
                <w:szCs w:val="20"/>
              </w:rPr>
              <w:t>“Commit suicide”</w:t>
            </w:r>
          </w:p>
        </w:tc>
        <w:tc>
          <w:tcPr>
            <w:tcW w:w="3888" w:type="dxa"/>
          </w:tcPr>
          <w:p w14:paraId="211EF2F8" w14:textId="77777777" w:rsidR="0063465D" w:rsidRPr="000920CD" w:rsidRDefault="0063465D" w:rsidP="00FE4DA0">
            <w:pPr>
              <w:rPr>
                <w:sz w:val="20"/>
                <w:szCs w:val="20"/>
              </w:rPr>
            </w:pPr>
            <w:r w:rsidRPr="000920CD">
              <w:rPr>
                <w:sz w:val="20"/>
                <w:szCs w:val="20"/>
              </w:rPr>
              <w:t>Suicide hasn’t been a crime since 1961. Using the word ‘commit’ suggests that it is still a crime (we ‘commit’ crimes), which perpetuates stigma or the sense that it is a ‘sin’. Stigma shuts people up – people will be less likely to talk about their suicidal feelings if they feel judged.</w:t>
            </w:r>
          </w:p>
        </w:tc>
        <w:tc>
          <w:tcPr>
            <w:tcW w:w="3006" w:type="dxa"/>
          </w:tcPr>
          <w:p w14:paraId="3B5BE4DE" w14:textId="77777777" w:rsidR="0063465D" w:rsidRPr="000920CD" w:rsidRDefault="0063465D" w:rsidP="00FE4DA0">
            <w:pPr>
              <w:rPr>
                <w:sz w:val="20"/>
                <w:szCs w:val="20"/>
              </w:rPr>
            </w:pPr>
            <w:r w:rsidRPr="000920CD">
              <w:rPr>
                <w:sz w:val="20"/>
                <w:szCs w:val="20"/>
              </w:rPr>
              <w:t>“Ended their life”</w:t>
            </w:r>
          </w:p>
          <w:p w14:paraId="4F67EB25" w14:textId="77777777" w:rsidR="0063465D" w:rsidRPr="000920CD" w:rsidRDefault="0063465D" w:rsidP="00FE4DA0">
            <w:pPr>
              <w:rPr>
                <w:sz w:val="20"/>
                <w:szCs w:val="20"/>
              </w:rPr>
            </w:pPr>
            <w:r w:rsidRPr="000920CD">
              <w:rPr>
                <w:sz w:val="20"/>
                <w:szCs w:val="20"/>
              </w:rPr>
              <w:t xml:space="preserve">“Took their own life” </w:t>
            </w:r>
          </w:p>
          <w:p w14:paraId="60B4C3C1" w14:textId="77777777" w:rsidR="0063465D" w:rsidRPr="000920CD" w:rsidRDefault="0063465D" w:rsidP="00FE4DA0">
            <w:pPr>
              <w:rPr>
                <w:sz w:val="20"/>
                <w:szCs w:val="20"/>
              </w:rPr>
            </w:pPr>
            <w:r w:rsidRPr="000920CD">
              <w:rPr>
                <w:sz w:val="20"/>
                <w:szCs w:val="20"/>
              </w:rPr>
              <w:t>“Died by suicide”</w:t>
            </w:r>
          </w:p>
          <w:p w14:paraId="11C6B0BD" w14:textId="77777777" w:rsidR="0063465D" w:rsidRPr="000920CD" w:rsidRDefault="0063465D" w:rsidP="00FE4DA0">
            <w:pPr>
              <w:rPr>
                <w:sz w:val="20"/>
                <w:szCs w:val="20"/>
              </w:rPr>
            </w:pPr>
            <w:r w:rsidRPr="000920CD">
              <w:rPr>
                <w:sz w:val="20"/>
                <w:szCs w:val="20"/>
              </w:rPr>
              <w:t>“Killed themselves”</w:t>
            </w:r>
          </w:p>
        </w:tc>
      </w:tr>
      <w:tr w:rsidR="0063465D" w:rsidRPr="000920CD" w14:paraId="78CB8932" w14:textId="77777777" w:rsidTr="00FE4DA0">
        <w:tc>
          <w:tcPr>
            <w:tcW w:w="2122" w:type="dxa"/>
          </w:tcPr>
          <w:p w14:paraId="034F1F97" w14:textId="77777777" w:rsidR="0063465D" w:rsidRPr="000920CD" w:rsidRDefault="0063465D" w:rsidP="00FE4DA0">
            <w:pPr>
              <w:rPr>
                <w:sz w:val="20"/>
                <w:szCs w:val="20"/>
              </w:rPr>
            </w:pPr>
            <w:r w:rsidRPr="000920CD">
              <w:rPr>
                <w:sz w:val="20"/>
                <w:szCs w:val="20"/>
              </w:rPr>
              <w:t>“Successful suicide”</w:t>
            </w:r>
          </w:p>
        </w:tc>
        <w:tc>
          <w:tcPr>
            <w:tcW w:w="3888" w:type="dxa"/>
          </w:tcPr>
          <w:p w14:paraId="0D7BA1E6" w14:textId="77777777" w:rsidR="0063465D" w:rsidRPr="000920CD" w:rsidRDefault="0063465D" w:rsidP="00FE4DA0">
            <w:pPr>
              <w:rPr>
                <w:sz w:val="20"/>
                <w:szCs w:val="20"/>
              </w:rPr>
            </w:pPr>
            <w:r w:rsidRPr="000920CD">
              <w:rPr>
                <w:sz w:val="20"/>
                <w:szCs w:val="20"/>
              </w:rPr>
              <w:t>Talking about suicide in terms of success is not helpful. If a person dies by suicide, it cannot ever be a success. We don’t talk about any other death in terms of success: we would never talk about a ‘successful heart attack’.</w:t>
            </w:r>
          </w:p>
        </w:tc>
        <w:tc>
          <w:tcPr>
            <w:tcW w:w="3006" w:type="dxa"/>
          </w:tcPr>
          <w:p w14:paraId="5AFEB751" w14:textId="77777777" w:rsidR="0063465D" w:rsidRPr="000920CD" w:rsidRDefault="0063465D" w:rsidP="00FE4DA0">
            <w:pPr>
              <w:rPr>
                <w:sz w:val="20"/>
                <w:szCs w:val="20"/>
              </w:rPr>
            </w:pPr>
          </w:p>
        </w:tc>
      </w:tr>
      <w:tr w:rsidR="0063465D" w:rsidRPr="000920CD" w14:paraId="0A8B4CD1" w14:textId="77777777" w:rsidTr="00FE4DA0">
        <w:tc>
          <w:tcPr>
            <w:tcW w:w="2122" w:type="dxa"/>
          </w:tcPr>
          <w:p w14:paraId="335B3D26" w14:textId="77777777" w:rsidR="0063465D" w:rsidRPr="000920CD" w:rsidRDefault="0063465D" w:rsidP="00FE4DA0">
            <w:pPr>
              <w:rPr>
                <w:sz w:val="20"/>
                <w:szCs w:val="20"/>
              </w:rPr>
            </w:pPr>
            <w:r w:rsidRPr="000920CD">
              <w:rPr>
                <w:sz w:val="20"/>
                <w:szCs w:val="20"/>
              </w:rPr>
              <w:t>“Unsuccessful” or “failed suicide”</w:t>
            </w:r>
          </w:p>
        </w:tc>
        <w:tc>
          <w:tcPr>
            <w:tcW w:w="3888" w:type="dxa"/>
          </w:tcPr>
          <w:p w14:paraId="4E45A98E" w14:textId="77777777" w:rsidR="0063465D" w:rsidRPr="000920CD" w:rsidRDefault="0063465D" w:rsidP="00FE4DA0">
            <w:pPr>
              <w:rPr>
                <w:sz w:val="20"/>
                <w:szCs w:val="20"/>
              </w:rPr>
            </w:pPr>
            <w:r w:rsidRPr="000920CD">
              <w:rPr>
                <w:sz w:val="20"/>
                <w:szCs w:val="20"/>
              </w:rPr>
              <w:t>People who have attempted suicide often tell us, “I couldn’t even do that right… I was unsuccessful, I failed”. In part this comes from unhelpful language around their suicide behaviour. Any attempt at suicide is serious. People should not be further burdened by whether their attempt was a failure, which in turn suggests they are a failure.</w:t>
            </w:r>
          </w:p>
        </w:tc>
        <w:tc>
          <w:tcPr>
            <w:tcW w:w="3006" w:type="dxa"/>
          </w:tcPr>
          <w:p w14:paraId="618682C0" w14:textId="77777777" w:rsidR="0063465D" w:rsidRPr="000920CD" w:rsidRDefault="0063465D" w:rsidP="00FE4DA0">
            <w:pPr>
              <w:rPr>
                <w:sz w:val="20"/>
                <w:szCs w:val="20"/>
              </w:rPr>
            </w:pPr>
            <w:r w:rsidRPr="000920CD">
              <w:rPr>
                <w:sz w:val="20"/>
                <w:szCs w:val="20"/>
              </w:rPr>
              <w:t xml:space="preserve">“Attempted suicide” “Attempted to take his or her life” </w:t>
            </w:r>
          </w:p>
          <w:p w14:paraId="0052FB9C" w14:textId="77777777" w:rsidR="0063465D" w:rsidRPr="000920CD" w:rsidRDefault="0063465D" w:rsidP="00FE4DA0">
            <w:pPr>
              <w:rPr>
                <w:sz w:val="20"/>
                <w:szCs w:val="20"/>
              </w:rPr>
            </w:pPr>
            <w:r w:rsidRPr="000920CD">
              <w:rPr>
                <w:sz w:val="20"/>
                <w:szCs w:val="20"/>
              </w:rPr>
              <w:t>“Attempted to take his or her life”</w:t>
            </w:r>
          </w:p>
        </w:tc>
      </w:tr>
      <w:tr w:rsidR="0063465D" w:rsidRPr="000920CD" w14:paraId="49DDEB0A" w14:textId="77777777" w:rsidTr="00FE4DA0">
        <w:tc>
          <w:tcPr>
            <w:tcW w:w="2122" w:type="dxa"/>
          </w:tcPr>
          <w:p w14:paraId="1D0EA9CC" w14:textId="77777777" w:rsidR="0063465D" w:rsidRPr="000920CD" w:rsidRDefault="0063465D" w:rsidP="00FE4DA0">
            <w:pPr>
              <w:rPr>
                <w:sz w:val="20"/>
                <w:szCs w:val="20"/>
              </w:rPr>
            </w:pPr>
            <w:r w:rsidRPr="000920CD">
              <w:rPr>
                <w:sz w:val="20"/>
                <w:szCs w:val="20"/>
              </w:rPr>
              <w:t>“It’s not that serious”</w:t>
            </w:r>
          </w:p>
        </w:tc>
        <w:tc>
          <w:tcPr>
            <w:tcW w:w="3888" w:type="dxa"/>
          </w:tcPr>
          <w:p w14:paraId="5694BDFB" w14:textId="77777777" w:rsidR="0063465D" w:rsidRPr="000920CD" w:rsidRDefault="0063465D" w:rsidP="00FE4DA0">
            <w:pPr>
              <w:rPr>
                <w:sz w:val="20"/>
                <w:szCs w:val="20"/>
              </w:rPr>
            </w:pPr>
            <w:r w:rsidRPr="000920CD">
              <w:rPr>
                <w:sz w:val="20"/>
                <w:szCs w:val="20"/>
              </w:rPr>
              <w:t xml:space="preserve">Every suicide attempt is serious. </w:t>
            </w:r>
            <w:proofErr w:type="gramStart"/>
            <w:r w:rsidRPr="000920CD">
              <w:rPr>
                <w:sz w:val="20"/>
                <w:szCs w:val="20"/>
              </w:rPr>
              <w:t>By definition, they</w:t>
            </w:r>
            <w:proofErr w:type="gramEnd"/>
            <w:r w:rsidRPr="000920CD">
              <w:rPr>
                <w:sz w:val="20"/>
                <w:szCs w:val="20"/>
              </w:rPr>
              <w:t xml:space="preserve"> wanted to take their own life. All suicide attempts must be taken seriously as there is a risk to life. An attempt tells us that the person is in so much pain they no longer want to live. This is serious.</w:t>
            </w:r>
          </w:p>
        </w:tc>
        <w:tc>
          <w:tcPr>
            <w:tcW w:w="3006" w:type="dxa"/>
          </w:tcPr>
          <w:p w14:paraId="234930B2" w14:textId="77777777" w:rsidR="0063465D" w:rsidRPr="000920CD" w:rsidRDefault="0063465D" w:rsidP="00FE4DA0">
            <w:pPr>
              <w:rPr>
                <w:sz w:val="20"/>
                <w:szCs w:val="20"/>
              </w:rPr>
            </w:pPr>
          </w:p>
        </w:tc>
      </w:tr>
      <w:tr w:rsidR="0063465D" w:rsidRPr="000920CD" w14:paraId="6F37BD8E" w14:textId="77777777" w:rsidTr="00FE4DA0">
        <w:tc>
          <w:tcPr>
            <w:tcW w:w="2122" w:type="dxa"/>
          </w:tcPr>
          <w:p w14:paraId="618EB852" w14:textId="77777777" w:rsidR="0063465D" w:rsidRPr="000920CD" w:rsidRDefault="0063465D" w:rsidP="00FE4DA0">
            <w:pPr>
              <w:rPr>
                <w:sz w:val="20"/>
                <w:szCs w:val="20"/>
              </w:rPr>
            </w:pPr>
            <w:r w:rsidRPr="000920CD">
              <w:rPr>
                <w:sz w:val="20"/>
                <w:szCs w:val="20"/>
              </w:rPr>
              <w:t>“Attention-seeking”</w:t>
            </w:r>
          </w:p>
        </w:tc>
        <w:tc>
          <w:tcPr>
            <w:tcW w:w="3888" w:type="dxa"/>
          </w:tcPr>
          <w:p w14:paraId="3B420BE3" w14:textId="77777777" w:rsidR="0063465D" w:rsidRPr="000920CD" w:rsidRDefault="0063465D" w:rsidP="00FE4DA0">
            <w:pPr>
              <w:rPr>
                <w:sz w:val="20"/>
                <w:szCs w:val="20"/>
              </w:rPr>
            </w:pPr>
            <w:r w:rsidRPr="000920CD">
              <w:rPr>
                <w:sz w:val="20"/>
                <w:szCs w:val="20"/>
              </w:rPr>
              <w:t>This phrase assumes that the person’s behaviour is not serious, and that they are being dramatic to gain attention from others. However, suicide behaviour is serious. People who attempt suicide need attention, support, understanding and help.</w:t>
            </w:r>
          </w:p>
        </w:tc>
        <w:tc>
          <w:tcPr>
            <w:tcW w:w="3006" w:type="dxa"/>
          </w:tcPr>
          <w:p w14:paraId="6FCEE518" w14:textId="77777777" w:rsidR="0063465D" w:rsidRPr="000920CD" w:rsidRDefault="0063465D" w:rsidP="00FE4DA0">
            <w:pPr>
              <w:rPr>
                <w:sz w:val="20"/>
                <w:szCs w:val="20"/>
              </w:rPr>
            </w:pPr>
          </w:p>
        </w:tc>
      </w:tr>
      <w:tr w:rsidR="0063465D" w:rsidRPr="000920CD" w14:paraId="61D256C8" w14:textId="77777777" w:rsidTr="00FE4DA0">
        <w:tc>
          <w:tcPr>
            <w:tcW w:w="2122" w:type="dxa"/>
          </w:tcPr>
          <w:p w14:paraId="486FE9E5" w14:textId="77777777" w:rsidR="0063465D" w:rsidRPr="000920CD" w:rsidRDefault="0063465D" w:rsidP="00FE4DA0">
            <w:pPr>
              <w:rPr>
                <w:sz w:val="20"/>
                <w:szCs w:val="20"/>
              </w:rPr>
            </w:pPr>
            <w:r w:rsidRPr="000920CD">
              <w:rPr>
                <w:sz w:val="20"/>
                <w:szCs w:val="20"/>
              </w:rPr>
              <w:t>“It was just a cry for help</w:t>
            </w:r>
          </w:p>
        </w:tc>
        <w:tc>
          <w:tcPr>
            <w:tcW w:w="3888" w:type="dxa"/>
          </w:tcPr>
          <w:p w14:paraId="086CD308" w14:textId="77777777" w:rsidR="0063465D" w:rsidRPr="000920CD" w:rsidRDefault="0063465D" w:rsidP="00FE4DA0">
            <w:pPr>
              <w:rPr>
                <w:sz w:val="20"/>
                <w:szCs w:val="20"/>
              </w:rPr>
            </w:pPr>
            <w:r w:rsidRPr="000920CD">
              <w:rPr>
                <w:sz w:val="20"/>
                <w:szCs w:val="20"/>
              </w:rPr>
              <w:t xml:space="preserve">This dismissive phrase belittles the person’s need for help. They do indeed need you to </w:t>
            </w:r>
            <w:proofErr w:type="gramStart"/>
            <w:r w:rsidRPr="000920CD">
              <w:rPr>
                <w:sz w:val="20"/>
                <w:szCs w:val="20"/>
              </w:rPr>
              <w:t>help:</w:t>
            </w:r>
            <w:proofErr w:type="gramEnd"/>
            <w:r w:rsidRPr="000920CD">
              <w:rPr>
                <w:sz w:val="20"/>
                <w:szCs w:val="20"/>
              </w:rPr>
              <w:t xml:space="preserve"> they are in pain and their life is in danger. They may feel they are not being taken seriously, which can be dangerous.</w:t>
            </w:r>
          </w:p>
        </w:tc>
        <w:tc>
          <w:tcPr>
            <w:tcW w:w="3006" w:type="dxa"/>
          </w:tcPr>
          <w:p w14:paraId="51E88F67" w14:textId="77777777" w:rsidR="0063465D" w:rsidRPr="000920CD" w:rsidRDefault="0063465D" w:rsidP="00FE4DA0">
            <w:pPr>
              <w:rPr>
                <w:sz w:val="20"/>
                <w:szCs w:val="20"/>
              </w:rPr>
            </w:pPr>
          </w:p>
        </w:tc>
      </w:tr>
      <w:tr w:rsidR="0063465D" w:rsidRPr="000920CD" w14:paraId="16DFDF35" w14:textId="77777777" w:rsidTr="00FE4DA0">
        <w:tc>
          <w:tcPr>
            <w:tcW w:w="2122" w:type="dxa"/>
          </w:tcPr>
          <w:p w14:paraId="5D5813DE" w14:textId="77777777" w:rsidR="0063465D" w:rsidRPr="000920CD" w:rsidRDefault="0063465D" w:rsidP="00FE4DA0">
            <w:pPr>
              <w:rPr>
                <w:sz w:val="20"/>
                <w:szCs w:val="20"/>
              </w:rPr>
            </w:pPr>
            <w:r w:rsidRPr="000920CD">
              <w:rPr>
                <w:sz w:val="20"/>
                <w:szCs w:val="20"/>
              </w:rPr>
              <w:t>“Suicide epidemic”, “craze” or “hot spot”</w:t>
            </w:r>
          </w:p>
        </w:tc>
        <w:tc>
          <w:tcPr>
            <w:tcW w:w="3888" w:type="dxa"/>
          </w:tcPr>
          <w:p w14:paraId="16FF03FE" w14:textId="77777777" w:rsidR="0063465D" w:rsidRPr="000920CD" w:rsidRDefault="0063465D" w:rsidP="00FE4DA0">
            <w:pPr>
              <w:rPr>
                <w:sz w:val="20"/>
                <w:szCs w:val="20"/>
              </w:rPr>
            </w:pPr>
            <w:r w:rsidRPr="000920CD">
              <w:rPr>
                <w:sz w:val="20"/>
                <w:szCs w:val="20"/>
              </w:rPr>
              <w:t>This normalises and sensationalises suicide</w:t>
            </w:r>
          </w:p>
        </w:tc>
        <w:tc>
          <w:tcPr>
            <w:tcW w:w="3006" w:type="dxa"/>
          </w:tcPr>
          <w:p w14:paraId="5048E0AB" w14:textId="77777777" w:rsidR="0063465D" w:rsidRPr="000920CD" w:rsidRDefault="0063465D" w:rsidP="00FE4DA0">
            <w:pPr>
              <w:rPr>
                <w:sz w:val="20"/>
                <w:szCs w:val="20"/>
              </w:rPr>
            </w:pPr>
            <w:r w:rsidRPr="000920CD">
              <w:rPr>
                <w:sz w:val="20"/>
                <w:szCs w:val="20"/>
              </w:rPr>
              <w:t>Suicide cluster</w:t>
            </w:r>
          </w:p>
        </w:tc>
      </w:tr>
      <w:tr w:rsidR="0063465D" w:rsidRPr="000920CD" w14:paraId="77821E5C" w14:textId="77777777" w:rsidTr="00FE4DA0">
        <w:tc>
          <w:tcPr>
            <w:tcW w:w="2122" w:type="dxa"/>
          </w:tcPr>
          <w:p w14:paraId="2582BAFD" w14:textId="77777777" w:rsidR="0063465D" w:rsidRPr="000920CD" w:rsidRDefault="0063465D" w:rsidP="00FE4DA0">
            <w:pPr>
              <w:rPr>
                <w:sz w:val="20"/>
                <w:szCs w:val="20"/>
              </w:rPr>
            </w:pPr>
            <w:r w:rsidRPr="000920CD">
              <w:rPr>
                <w:sz w:val="20"/>
                <w:szCs w:val="20"/>
              </w:rPr>
              <w:t>“He’s not the suicidal type”</w:t>
            </w:r>
          </w:p>
        </w:tc>
        <w:tc>
          <w:tcPr>
            <w:tcW w:w="3888" w:type="dxa"/>
          </w:tcPr>
          <w:p w14:paraId="234C415F" w14:textId="77777777" w:rsidR="0063465D" w:rsidRPr="000920CD" w:rsidRDefault="0063465D" w:rsidP="00FE4DA0">
            <w:pPr>
              <w:rPr>
                <w:sz w:val="20"/>
                <w:szCs w:val="20"/>
              </w:rPr>
            </w:pPr>
            <w:r w:rsidRPr="000920CD">
              <w:rPr>
                <w:sz w:val="20"/>
                <w:szCs w:val="20"/>
              </w:rPr>
              <w:t>There isn’t one</w:t>
            </w:r>
          </w:p>
        </w:tc>
        <w:tc>
          <w:tcPr>
            <w:tcW w:w="3006" w:type="dxa"/>
          </w:tcPr>
          <w:p w14:paraId="3F749B99" w14:textId="77777777" w:rsidR="0063465D" w:rsidRPr="000920CD" w:rsidRDefault="0063465D" w:rsidP="00FE4DA0">
            <w:pPr>
              <w:rPr>
                <w:sz w:val="20"/>
                <w:szCs w:val="20"/>
              </w:rPr>
            </w:pPr>
          </w:p>
        </w:tc>
      </w:tr>
      <w:tr w:rsidR="0063465D" w:rsidRPr="000920CD" w14:paraId="6AA73DFB" w14:textId="77777777" w:rsidTr="00FE4DA0">
        <w:tc>
          <w:tcPr>
            <w:tcW w:w="2122" w:type="dxa"/>
          </w:tcPr>
          <w:p w14:paraId="55D3B132" w14:textId="77777777" w:rsidR="0063465D" w:rsidRPr="000920CD" w:rsidRDefault="0063465D" w:rsidP="00FE4DA0">
            <w:pPr>
              <w:rPr>
                <w:sz w:val="20"/>
                <w:szCs w:val="20"/>
              </w:rPr>
            </w:pPr>
            <w:r w:rsidRPr="000920CD">
              <w:rPr>
                <w:sz w:val="20"/>
                <w:szCs w:val="20"/>
              </w:rPr>
              <w:t>“You’re not thinking of doing something stupid/silly are you?”</w:t>
            </w:r>
          </w:p>
        </w:tc>
        <w:tc>
          <w:tcPr>
            <w:tcW w:w="3888" w:type="dxa"/>
          </w:tcPr>
          <w:p w14:paraId="3541BC15" w14:textId="77777777" w:rsidR="0063465D" w:rsidRPr="000920CD" w:rsidRDefault="0063465D" w:rsidP="00FE4DA0">
            <w:pPr>
              <w:rPr>
                <w:sz w:val="20"/>
                <w:szCs w:val="20"/>
              </w:rPr>
            </w:pPr>
            <w:r w:rsidRPr="000920CD">
              <w:rPr>
                <w:sz w:val="20"/>
                <w:szCs w:val="20"/>
              </w:rPr>
              <w:t>This judgemental language suggests that the person’s thoughts of suicide are stupid or silly, and consequently that the person is stupid or silly. When faced with this question, most will deny their thoughts of suicide, for fear of being viewed negatively. This is dangerous. You become someone it is not safe to talk to about suicide.</w:t>
            </w:r>
          </w:p>
        </w:tc>
        <w:tc>
          <w:tcPr>
            <w:tcW w:w="3006" w:type="dxa"/>
          </w:tcPr>
          <w:p w14:paraId="35D94134" w14:textId="77777777" w:rsidR="0063465D" w:rsidRPr="000920CD" w:rsidRDefault="0063465D" w:rsidP="00FE4DA0">
            <w:pPr>
              <w:rPr>
                <w:sz w:val="20"/>
                <w:szCs w:val="20"/>
              </w:rPr>
            </w:pPr>
          </w:p>
        </w:tc>
      </w:tr>
    </w:tbl>
    <w:p w14:paraId="2D01BB13" w14:textId="77777777" w:rsidR="0063465D" w:rsidRPr="000920CD" w:rsidRDefault="0063465D" w:rsidP="0063465D">
      <w:pPr>
        <w:rPr>
          <w:sz w:val="20"/>
          <w:szCs w:val="20"/>
        </w:rPr>
      </w:pPr>
    </w:p>
    <w:p w14:paraId="3672892A" w14:textId="77777777" w:rsidR="0063465D" w:rsidRDefault="0063465D" w:rsidP="0063465D">
      <w:pPr>
        <w:rPr>
          <w:b/>
          <w:u w:val="single"/>
        </w:rPr>
      </w:pPr>
      <w:bookmarkStart w:id="1" w:name="_Hlk100222215"/>
    </w:p>
    <w:bookmarkEnd w:id="1"/>
    <w:p w14:paraId="026C832E" w14:textId="11F9A814" w:rsidR="004B2225" w:rsidRPr="009D43EE" w:rsidRDefault="004B2225" w:rsidP="004B2225">
      <w:pPr>
        <w:jc w:val="center"/>
        <w:rPr>
          <w:b/>
          <w:sz w:val="28"/>
          <w:szCs w:val="28"/>
        </w:rPr>
      </w:pPr>
      <w:r w:rsidRPr="009D43EE">
        <w:rPr>
          <w:b/>
          <w:sz w:val="28"/>
          <w:szCs w:val="28"/>
        </w:rPr>
        <w:lastRenderedPageBreak/>
        <w:t>Suicide</w:t>
      </w:r>
      <w:r>
        <w:rPr>
          <w:b/>
          <w:sz w:val="28"/>
          <w:szCs w:val="28"/>
        </w:rPr>
        <w:t>-</w:t>
      </w:r>
      <w:r w:rsidRPr="009D43EE">
        <w:rPr>
          <w:b/>
          <w:sz w:val="28"/>
          <w:szCs w:val="28"/>
        </w:rPr>
        <w:t xml:space="preserve"> Safer</w:t>
      </w:r>
      <w:r>
        <w:rPr>
          <w:b/>
          <w:sz w:val="28"/>
          <w:szCs w:val="28"/>
        </w:rPr>
        <w:t xml:space="preserve"> community</w:t>
      </w:r>
      <w:r w:rsidRPr="009D43EE">
        <w:rPr>
          <w:b/>
          <w:sz w:val="28"/>
          <w:szCs w:val="28"/>
        </w:rPr>
        <w:t xml:space="preserve"> </w:t>
      </w:r>
      <w:r>
        <w:rPr>
          <w:b/>
          <w:sz w:val="28"/>
          <w:szCs w:val="28"/>
        </w:rPr>
        <w:t>Action Plan</w:t>
      </w:r>
    </w:p>
    <w:p w14:paraId="17F1291F" w14:textId="77777777" w:rsidR="004B2225" w:rsidRDefault="004B2225" w:rsidP="004B2225">
      <w:pPr>
        <w:rPr>
          <w:b/>
          <w:u w:val="single"/>
        </w:rPr>
      </w:pPr>
    </w:p>
    <w:p w14:paraId="72919F6B" w14:textId="77777777" w:rsidR="004B2225" w:rsidRPr="003F7324" w:rsidRDefault="004B2225" w:rsidP="004B2225">
      <w:r w:rsidRPr="003F7324">
        <w:t>The University Suicide Safer</w:t>
      </w:r>
      <w:r>
        <w:t xml:space="preserve"> Strategy and Action Plan </w:t>
      </w:r>
      <w:r w:rsidRPr="003F7324">
        <w:t xml:space="preserve">feed into the over-arching University </w:t>
      </w:r>
      <w:hyperlink r:id="rId22" w:history="1">
        <w:r w:rsidRPr="00D22964">
          <w:rPr>
            <w:rStyle w:val="Hyperlink"/>
            <w:b/>
          </w:rPr>
          <w:t>Wellbeing Strategy</w:t>
        </w:r>
      </w:hyperlink>
      <w:r w:rsidRPr="003F7324">
        <w:t xml:space="preserve">, which is approved through the University committee process through to Senate and Council.  </w:t>
      </w:r>
    </w:p>
    <w:p w14:paraId="579DBF69" w14:textId="77777777" w:rsidR="004B2225" w:rsidRPr="0002795A" w:rsidRDefault="004B2225" w:rsidP="004B2225">
      <w:pPr>
        <w:rPr>
          <w:b/>
          <w:sz w:val="28"/>
          <w:szCs w:val="28"/>
        </w:rPr>
      </w:pPr>
      <w:r>
        <w:t xml:space="preserve">The plan highlights areas for action under the headings of </w:t>
      </w:r>
      <w:r w:rsidRPr="0002795A">
        <w:rPr>
          <w:b/>
        </w:rPr>
        <w:t>‘Prevention</w:t>
      </w:r>
      <w:r>
        <w:t xml:space="preserve">’, </w:t>
      </w:r>
      <w:r w:rsidRPr="0002795A">
        <w:rPr>
          <w:b/>
        </w:rPr>
        <w:t>‘Intervention’</w:t>
      </w:r>
      <w:r>
        <w:t xml:space="preserve">, and </w:t>
      </w:r>
      <w:r w:rsidRPr="0002795A">
        <w:rPr>
          <w:b/>
        </w:rPr>
        <w:t>‘Postvention’</w:t>
      </w:r>
      <w:r>
        <w:t xml:space="preserve">, following the objectives outlined in the </w:t>
      </w:r>
      <w:hyperlink r:id="rId23" w:history="1">
        <w:r w:rsidRPr="00DB3DD5">
          <w:rPr>
            <w:rStyle w:val="Hyperlink"/>
          </w:rPr>
          <w:t>UUK Suicide-Safer Universities</w:t>
        </w:r>
      </w:hyperlink>
      <w:r>
        <w:t xml:space="preserve"> document (2018).</w:t>
      </w:r>
      <w:r w:rsidRPr="0002795A">
        <w:rPr>
          <w:b/>
          <w:sz w:val="28"/>
          <w:szCs w:val="28"/>
        </w:rPr>
        <w:t xml:space="preserve"> </w:t>
      </w:r>
    </w:p>
    <w:p w14:paraId="59C4FC94" w14:textId="77777777" w:rsidR="004B2225" w:rsidRPr="00591353" w:rsidRDefault="004B2225" w:rsidP="004B2225">
      <w:r w:rsidRPr="0002795A">
        <w:rPr>
          <w:b/>
          <w:sz w:val="28"/>
          <w:szCs w:val="28"/>
        </w:rPr>
        <w:t>UUK Objective</w:t>
      </w:r>
      <w:r>
        <w:rPr>
          <w:b/>
          <w:sz w:val="28"/>
          <w:szCs w:val="28"/>
        </w:rPr>
        <w:t>s,</w:t>
      </w:r>
      <w:r w:rsidRPr="0002795A">
        <w:rPr>
          <w:b/>
          <w:sz w:val="28"/>
          <w:szCs w:val="28"/>
        </w:rPr>
        <w:t xml:space="preserve"> and </w:t>
      </w:r>
      <w:r>
        <w:rPr>
          <w:b/>
          <w:sz w:val="28"/>
          <w:szCs w:val="28"/>
        </w:rPr>
        <w:t xml:space="preserve">examples of </w:t>
      </w:r>
      <w:r w:rsidRPr="0002795A">
        <w:rPr>
          <w:b/>
          <w:sz w:val="28"/>
          <w:szCs w:val="28"/>
        </w:rPr>
        <w:t>University of Warwick</w:t>
      </w:r>
      <w:r>
        <w:rPr>
          <w:b/>
          <w:sz w:val="28"/>
          <w:szCs w:val="28"/>
        </w:rPr>
        <w:t>/ Warwick SU</w:t>
      </w:r>
      <w:r w:rsidRPr="0002795A">
        <w:rPr>
          <w:b/>
          <w:sz w:val="28"/>
          <w:szCs w:val="28"/>
        </w:rPr>
        <w:t xml:space="preserve"> </w:t>
      </w:r>
      <w:r>
        <w:rPr>
          <w:b/>
          <w:sz w:val="28"/>
          <w:szCs w:val="28"/>
        </w:rPr>
        <w:t>related actions (2</w:t>
      </w:r>
      <w:r w:rsidRPr="0002795A">
        <w:rPr>
          <w:b/>
          <w:sz w:val="28"/>
          <w:szCs w:val="28"/>
        </w:rPr>
        <w:t>022/23</w:t>
      </w:r>
      <w:r>
        <w:rPr>
          <w:b/>
          <w:sz w:val="28"/>
          <w:szCs w:val="28"/>
        </w:rPr>
        <w:t>)</w:t>
      </w:r>
    </w:p>
    <w:p w14:paraId="751AA702" w14:textId="77777777" w:rsidR="004B2225" w:rsidRPr="00591353" w:rsidRDefault="004B2225" w:rsidP="004B2225">
      <w:pPr>
        <w:pStyle w:val="ListParagraph"/>
        <w:numPr>
          <w:ilvl w:val="0"/>
          <w:numId w:val="12"/>
        </w:numPr>
      </w:pPr>
      <w:r w:rsidRPr="00591353">
        <w:rPr>
          <w:b/>
          <w:sz w:val="28"/>
          <w:szCs w:val="28"/>
        </w:rPr>
        <w:t>Prevention</w:t>
      </w:r>
    </w:p>
    <w:p w14:paraId="1A85F17D" w14:textId="77777777" w:rsidR="004B2225" w:rsidRPr="0002795A" w:rsidRDefault="004B2225" w:rsidP="004B2225">
      <w:pPr>
        <w:pStyle w:val="ListParagraph"/>
        <w:numPr>
          <w:ilvl w:val="1"/>
          <w:numId w:val="12"/>
        </w:numPr>
      </w:pPr>
      <w:r w:rsidRPr="00B5194F">
        <w:rPr>
          <w:b/>
        </w:rPr>
        <w:t>Whole University approach to good mental Health</w:t>
      </w:r>
    </w:p>
    <w:p w14:paraId="1F8E0255" w14:textId="77777777" w:rsidR="004B2225" w:rsidRPr="007F2C87" w:rsidRDefault="004B2225" w:rsidP="004B2225">
      <w:r>
        <w:t>The University of Warwick:</w:t>
      </w:r>
    </w:p>
    <w:p w14:paraId="25FC3A04" w14:textId="77777777" w:rsidR="004B2225" w:rsidRDefault="004B2225" w:rsidP="004B2225">
      <w:pPr>
        <w:pStyle w:val="ListParagraph"/>
        <w:numPr>
          <w:ilvl w:val="0"/>
          <w:numId w:val="13"/>
        </w:numPr>
      </w:pPr>
      <w:r>
        <w:t xml:space="preserve">is working towards the University Mental Health </w:t>
      </w:r>
      <w:r w:rsidRPr="00FE7104">
        <w:t>Charter</w:t>
      </w:r>
    </w:p>
    <w:p w14:paraId="584A7BB3" w14:textId="77777777" w:rsidR="004B2225" w:rsidRDefault="004B2225" w:rsidP="004B2225">
      <w:pPr>
        <w:pStyle w:val="ListParagraph"/>
        <w:numPr>
          <w:ilvl w:val="0"/>
          <w:numId w:val="13"/>
        </w:numPr>
      </w:pPr>
      <w:r>
        <w:t>is rolling out our in-house developed</w:t>
      </w:r>
      <w:r w:rsidRPr="00FE7104">
        <w:t xml:space="preserve"> M</w:t>
      </w:r>
      <w:r>
        <w:t>ental Health</w:t>
      </w:r>
      <w:r w:rsidRPr="00FE7104">
        <w:t xml:space="preserve"> training </w:t>
      </w:r>
      <w:r>
        <w:t xml:space="preserve">for staff </w:t>
      </w:r>
      <w:r w:rsidRPr="00FE7104">
        <w:t>across</w:t>
      </w:r>
      <w:r>
        <w:t xml:space="preserve"> the</w:t>
      </w:r>
      <w:r w:rsidRPr="00FE7104">
        <w:t xml:space="preserve"> institution</w:t>
      </w:r>
    </w:p>
    <w:p w14:paraId="3C787079" w14:textId="77777777" w:rsidR="004B2225" w:rsidRDefault="004B2225" w:rsidP="004B2225">
      <w:pPr>
        <w:pStyle w:val="ListParagraph"/>
        <w:numPr>
          <w:ilvl w:val="0"/>
          <w:numId w:val="13"/>
        </w:numPr>
      </w:pPr>
      <w:r>
        <w:t>has introduced an ‘U</w:t>
      </w:r>
      <w:r w:rsidRPr="00FE7104">
        <w:t>nderstanding Wellbeing</w:t>
      </w:r>
      <w:r>
        <w:t>’ academic</w:t>
      </w:r>
      <w:r w:rsidRPr="00FE7104">
        <w:t xml:space="preserve"> module</w:t>
      </w:r>
      <w:r>
        <w:t xml:space="preserve"> </w:t>
      </w:r>
    </w:p>
    <w:p w14:paraId="737FA1C1" w14:textId="77777777" w:rsidR="004B2225" w:rsidRDefault="004B2225" w:rsidP="004B2225">
      <w:pPr>
        <w:pStyle w:val="ListParagraph"/>
        <w:numPr>
          <w:ilvl w:val="0"/>
          <w:numId w:val="13"/>
        </w:numPr>
      </w:pPr>
      <w:r>
        <w:t>has reviewed the residential system and is</w:t>
      </w:r>
      <w:r w:rsidRPr="00FE7104">
        <w:t xml:space="preserve"> </w:t>
      </w:r>
      <w:r>
        <w:t>implementing a new system for the academic year 2022/23</w:t>
      </w:r>
    </w:p>
    <w:p w14:paraId="026D541D" w14:textId="77777777" w:rsidR="004B2225" w:rsidRDefault="004B2225" w:rsidP="004B2225">
      <w:pPr>
        <w:pStyle w:val="ListParagraph"/>
        <w:numPr>
          <w:ilvl w:val="0"/>
          <w:numId w:val="13"/>
        </w:numPr>
      </w:pPr>
      <w:r>
        <w:t>has carried out an audit on our temporary withdrawal process, ensuring consideration is given to student wellbeing</w:t>
      </w:r>
    </w:p>
    <w:p w14:paraId="37409EB3" w14:textId="77777777" w:rsidR="004B2225" w:rsidRDefault="004B2225" w:rsidP="004B2225">
      <w:pPr>
        <w:pStyle w:val="ListParagraph"/>
        <w:numPr>
          <w:ilvl w:val="0"/>
          <w:numId w:val="13"/>
        </w:numPr>
      </w:pPr>
      <w:r>
        <w:t>is carrying out a review of how we deal with discipline cases related to illegal drugs</w:t>
      </w:r>
    </w:p>
    <w:p w14:paraId="4514FB6B" w14:textId="77777777" w:rsidR="004B2225" w:rsidRDefault="004B2225" w:rsidP="004B2225"/>
    <w:p w14:paraId="50FDFFCD" w14:textId="77777777" w:rsidR="004B2225" w:rsidRDefault="004B2225" w:rsidP="004B2225">
      <w:pPr>
        <w:pStyle w:val="ListParagraph"/>
        <w:numPr>
          <w:ilvl w:val="1"/>
          <w:numId w:val="14"/>
        </w:numPr>
        <w:rPr>
          <w:b/>
        </w:rPr>
      </w:pPr>
      <w:r w:rsidRPr="00F81A8E">
        <w:rPr>
          <w:b/>
        </w:rPr>
        <w:t xml:space="preserve"> Aim to create compassionate communities between staff and students</w:t>
      </w:r>
    </w:p>
    <w:p w14:paraId="3B4B43B3" w14:textId="77777777" w:rsidR="004B2225" w:rsidRDefault="004B2225" w:rsidP="004B2225">
      <w:r>
        <w:t>The University of Warwick:</w:t>
      </w:r>
    </w:p>
    <w:p w14:paraId="5170F6E7" w14:textId="77777777" w:rsidR="004B2225" w:rsidRDefault="004B2225" w:rsidP="004B2225">
      <w:pPr>
        <w:pStyle w:val="ListParagraph"/>
        <w:numPr>
          <w:ilvl w:val="0"/>
          <w:numId w:val="15"/>
        </w:numPr>
      </w:pPr>
      <w:r>
        <w:t>is offering Peer to Peer wellbeing training for SU society execs, and supporting the development of peer mentoring schemes</w:t>
      </w:r>
    </w:p>
    <w:p w14:paraId="75BCE3B1" w14:textId="77777777" w:rsidR="004B2225" w:rsidRDefault="004B2225" w:rsidP="004B2225">
      <w:pPr>
        <w:pStyle w:val="ListParagraph"/>
        <w:numPr>
          <w:ilvl w:val="0"/>
          <w:numId w:val="15"/>
        </w:numPr>
      </w:pPr>
      <w:r>
        <w:t>will be introducing Societies Connect scheme for 2022/23 to aid a sense of belonging in the student community (SU)</w:t>
      </w:r>
    </w:p>
    <w:p w14:paraId="6A77ED17" w14:textId="77777777" w:rsidR="004B2225" w:rsidRDefault="004B2225" w:rsidP="004B2225">
      <w:pPr>
        <w:pStyle w:val="ListParagraph"/>
        <w:numPr>
          <w:ilvl w:val="0"/>
          <w:numId w:val="15"/>
        </w:numPr>
      </w:pPr>
      <w:r>
        <w:t xml:space="preserve">continues to run the </w:t>
      </w:r>
      <w:hyperlink r:id="rId24" w:history="1">
        <w:r w:rsidRPr="00105E3D">
          <w:rPr>
            <w:rStyle w:val="Hyperlink"/>
          </w:rPr>
          <w:t>Community Values Education Programme</w:t>
        </w:r>
      </w:hyperlink>
    </w:p>
    <w:p w14:paraId="15CF8BDC" w14:textId="77777777" w:rsidR="004B2225" w:rsidRDefault="004B2225" w:rsidP="004B2225">
      <w:pPr>
        <w:pStyle w:val="ListParagraph"/>
        <w:numPr>
          <w:ilvl w:val="0"/>
          <w:numId w:val="15"/>
        </w:numPr>
      </w:pPr>
      <w:r>
        <w:t>has introduced wellbeing-themed enhancement sessions into its Personal Tutor training programme</w:t>
      </w:r>
    </w:p>
    <w:p w14:paraId="56353E1A" w14:textId="77777777" w:rsidR="004B2225" w:rsidRDefault="004B2225" w:rsidP="004B2225">
      <w:pPr>
        <w:pStyle w:val="ListParagraph"/>
        <w:numPr>
          <w:ilvl w:val="0"/>
          <w:numId w:val="15"/>
        </w:numPr>
      </w:pPr>
      <w:r>
        <w:t>is monitoring our sense of staff inclusivity and training on inclusive behaviours</w:t>
      </w:r>
    </w:p>
    <w:p w14:paraId="539C5AB7" w14:textId="77777777" w:rsidR="004B2225" w:rsidRDefault="004B2225" w:rsidP="004B2225">
      <w:pPr>
        <w:pStyle w:val="ListParagraph"/>
        <w:numPr>
          <w:ilvl w:val="0"/>
          <w:numId w:val="15"/>
        </w:numPr>
      </w:pPr>
      <w:r>
        <w:t>is embedding regular engagement with the disabled student community in the planning of wellbeing service provision</w:t>
      </w:r>
    </w:p>
    <w:p w14:paraId="3050EE35" w14:textId="77777777" w:rsidR="004B2225" w:rsidRDefault="004B2225" w:rsidP="004B2225">
      <w:pPr>
        <w:pStyle w:val="ListParagraph"/>
        <w:numPr>
          <w:ilvl w:val="0"/>
          <w:numId w:val="15"/>
        </w:numPr>
      </w:pPr>
      <w:r>
        <w:t>has working groups focusing on improving the accessibility to services of young men, LGBTUA+ and ethnic minorities</w:t>
      </w:r>
    </w:p>
    <w:p w14:paraId="2BCF24EC" w14:textId="77777777" w:rsidR="004B2225" w:rsidRDefault="004B2225" w:rsidP="004B2225">
      <w:pPr>
        <w:pStyle w:val="ListParagraph"/>
        <w:numPr>
          <w:ilvl w:val="0"/>
          <w:numId w:val="15"/>
        </w:numPr>
      </w:pPr>
      <w:r>
        <w:t>has reviewed our referral pathway for PREVENT, ensuring wellbeing is prioritised</w:t>
      </w:r>
    </w:p>
    <w:p w14:paraId="44C83804" w14:textId="77777777" w:rsidR="004B2225" w:rsidRDefault="004B2225" w:rsidP="004B2225">
      <w:pPr>
        <w:ind w:firstLine="360"/>
        <w:rPr>
          <w:b/>
        </w:rPr>
      </w:pPr>
    </w:p>
    <w:p w14:paraId="5019D9D4" w14:textId="77777777" w:rsidR="004B2225" w:rsidRDefault="004B2225" w:rsidP="004B2225">
      <w:pPr>
        <w:ind w:firstLine="360"/>
      </w:pPr>
      <w:r>
        <w:rPr>
          <w:b/>
        </w:rPr>
        <w:t xml:space="preserve">1.3 </w:t>
      </w:r>
      <w:r w:rsidRPr="00B5194F">
        <w:rPr>
          <w:b/>
        </w:rPr>
        <w:t>Encourage Disclosures of difficulties/distress</w:t>
      </w:r>
    </w:p>
    <w:p w14:paraId="0AC674D5" w14:textId="77777777" w:rsidR="004B2225" w:rsidRDefault="004B2225" w:rsidP="004B2225">
      <w:r>
        <w:t>The University of Warwick:</w:t>
      </w:r>
    </w:p>
    <w:p w14:paraId="7A7CC88C" w14:textId="77777777" w:rsidR="004B2225" w:rsidRDefault="004B2225" w:rsidP="004B2225">
      <w:pPr>
        <w:pStyle w:val="ListParagraph"/>
        <w:numPr>
          <w:ilvl w:val="0"/>
          <w:numId w:val="16"/>
        </w:numPr>
      </w:pPr>
      <w:r>
        <w:lastRenderedPageBreak/>
        <w:t xml:space="preserve">has maintained an average </w:t>
      </w:r>
      <w:r w:rsidRPr="001045E7">
        <w:t>wait time for initial consultation</w:t>
      </w:r>
      <w:r>
        <w:t>s</w:t>
      </w:r>
      <w:r w:rsidRPr="001045E7">
        <w:t xml:space="preserve"> with a wellbeing professional </w:t>
      </w:r>
      <w:r>
        <w:t xml:space="preserve">at </w:t>
      </w:r>
      <w:r w:rsidRPr="001045E7">
        <w:t>under 20minutes</w:t>
      </w:r>
    </w:p>
    <w:p w14:paraId="20269367" w14:textId="77777777" w:rsidR="004B2225" w:rsidRPr="001045E7" w:rsidRDefault="004B2225" w:rsidP="004B2225">
      <w:pPr>
        <w:pStyle w:val="ListParagraph"/>
        <w:numPr>
          <w:ilvl w:val="0"/>
          <w:numId w:val="16"/>
        </w:numPr>
      </w:pPr>
      <w:r>
        <w:t>has</w:t>
      </w:r>
      <w:r w:rsidRPr="00150F71">
        <w:t xml:space="preserve"> </w:t>
      </w:r>
      <w:r>
        <w:t>i</w:t>
      </w:r>
      <w:r w:rsidRPr="001045E7">
        <w:t>mproved remote accessibility to</w:t>
      </w:r>
      <w:r>
        <w:t xml:space="preserve"> Wellbeing Support Services (WSS)</w:t>
      </w:r>
      <w:r w:rsidRPr="001045E7">
        <w:t xml:space="preserve"> post-pandemic</w:t>
      </w:r>
    </w:p>
    <w:p w14:paraId="02F1A9AB" w14:textId="77777777" w:rsidR="004B2225" w:rsidRPr="001045E7" w:rsidRDefault="004B2225" w:rsidP="004B2225">
      <w:pPr>
        <w:pStyle w:val="ListParagraph"/>
        <w:numPr>
          <w:ilvl w:val="0"/>
          <w:numId w:val="16"/>
        </w:numPr>
      </w:pPr>
      <w:r>
        <w:t xml:space="preserve">has </w:t>
      </w:r>
      <w:r w:rsidRPr="001045E7">
        <w:t xml:space="preserve">embedded </w:t>
      </w:r>
      <w:r>
        <w:t>our s</w:t>
      </w:r>
      <w:r w:rsidRPr="001045E7">
        <w:t xml:space="preserve">pecialist Sexual and Domestic Violence Adviser role </w:t>
      </w:r>
      <w:r>
        <w:t>within WSS</w:t>
      </w:r>
    </w:p>
    <w:p w14:paraId="0C06B108" w14:textId="77777777" w:rsidR="004B2225" w:rsidRPr="001045E7" w:rsidRDefault="004B2225" w:rsidP="004B2225">
      <w:pPr>
        <w:pStyle w:val="ListParagraph"/>
        <w:numPr>
          <w:ilvl w:val="0"/>
          <w:numId w:val="16"/>
        </w:numPr>
      </w:pPr>
      <w:r>
        <w:t xml:space="preserve">has </w:t>
      </w:r>
      <w:r w:rsidRPr="001045E7">
        <w:t>embedded</w:t>
      </w:r>
      <w:r>
        <w:t xml:space="preserve"> R</w:t>
      </w:r>
      <w:r w:rsidRPr="001045E7">
        <w:t xml:space="preserve">eport and Support (R&amp;S) and </w:t>
      </w:r>
      <w:r>
        <w:t>Student Liaison Officer (</w:t>
      </w:r>
      <w:r w:rsidRPr="001045E7">
        <w:t>SLO</w:t>
      </w:r>
      <w:r>
        <w:t>)</w:t>
      </w:r>
      <w:r w:rsidRPr="001045E7">
        <w:t xml:space="preserve"> roles</w:t>
      </w:r>
      <w:r>
        <w:t>,</w:t>
      </w:r>
      <w:r w:rsidRPr="001045E7">
        <w:t xml:space="preserve"> </w:t>
      </w:r>
      <w:r>
        <w:t>as well as</w:t>
      </w:r>
      <w:r w:rsidRPr="001045E7">
        <w:t xml:space="preserve"> introduc</w:t>
      </w:r>
      <w:r>
        <w:t>ing</w:t>
      </w:r>
      <w:r w:rsidRPr="001045E7">
        <w:t xml:space="preserve"> mandatory training for </w:t>
      </w:r>
      <w:r>
        <w:t xml:space="preserve">all </w:t>
      </w:r>
      <w:r w:rsidRPr="001045E7">
        <w:t>students</w:t>
      </w:r>
      <w:r>
        <w:t xml:space="preserve"> annually</w:t>
      </w:r>
    </w:p>
    <w:p w14:paraId="77C24451" w14:textId="77777777" w:rsidR="004B2225" w:rsidRDefault="004B2225" w:rsidP="004B2225">
      <w:pPr>
        <w:pStyle w:val="ListParagraph"/>
        <w:numPr>
          <w:ilvl w:val="0"/>
          <w:numId w:val="16"/>
        </w:numPr>
      </w:pPr>
      <w:r>
        <w:t xml:space="preserve">has a specific Strategy and Action Plan for dealing with Alcohol and Other Drugs (adopted by Student Wellbeing Strategy Group), which prioritises student wellbeing </w:t>
      </w:r>
    </w:p>
    <w:p w14:paraId="72C3C209" w14:textId="77777777" w:rsidR="004B2225" w:rsidRDefault="004B2225" w:rsidP="004B2225">
      <w:pPr>
        <w:pStyle w:val="ListParagraph"/>
      </w:pPr>
    </w:p>
    <w:p w14:paraId="5AF7D678" w14:textId="77777777" w:rsidR="004B2225" w:rsidRPr="007E3CC1" w:rsidRDefault="004B2225" w:rsidP="004B2225">
      <w:pPr>
        <w:pStyle w:val="ListParagraph"/>
        <w:numPr>
          <w:ilvl w:val="1"/>
          <w:numId w:val="18"/>
        </w:numPr>
        <w:rPr>
          <w:b/>
        </w:rPr>
      </w:pPr>
      <w:r w:rsidRPr="007E3CC1">
        <w:rPr>
          <w:b/>
        </w:rPr>
        <w:t xml:space="preserve">Ensure students with difficulties are identified, </w:t>
      </w:r>
      <w:proofErr w:type="gramStart"/>
      <w:r w:rsidRPr="007E3CC1">
        <w:rPr>
          <w:b/>
        </w:rPr>
        <w:t>signposted</w:t>
      </w:r>
      <w:proofErr w:type="gramEnd"/>
      <w:r w:rsidRPr="007E3CC1">
        <w:rPr>
          <w:b/>
        </w:rPr>
        <w:t xml:space="preserve"> and followed up</w:t>
      </w:r>
    </w:p>
    <w:p w14:paraId="70EB9587" w14:textId="77777777" w:rsidR="004B2225" w:rsidRDefault="004B2225" w:rsidP="004B2225">
      <w:r>
        <w:t>The University of Warwick:</w:t>
      </w:r>
    </w:p>
    <w:p w14:paraId="18D45761" w14:textId="77777777" w:rsidR="004B2225" w:rsidRDefault="004B2225" w:rsidP="004B2225">
      <w:pPr>
        <w:pStyle w:val="ListParagraph"/>
        <w:numPr>
          <w:ilvl w:val="0"/>
          <w:numId w:val="17"/>
        </w:numPr>
      </w:pPr>
      <w:r>
        <w:t>has reviewed and updated its Complex Case Management TORs/procedure within WSS where cases of most vulnerable students are discussed</w:t>
      </w:r>
    </w:p>
    <w:p w14:paraId="2528D71E" w14:textId="77777777" w:rsidR="004B2225" w:rsidRDefault="004B2225" w:rsidP="004B2225">
      <w:pPr>
        <w:pStyle w:val="ListParagraph"/>
        <w:numPr>
          <w:ilvl w:val="0"/>
          <w:numId w:val="17"/>
        </w:numPr>
      </w:pPr>
      <w:r>
        <w:t>has enhanced the Mental Health Nurse resource within WSS</w:t>
      </w:r>
    </w:p>
    <w:p w14:paraId="2AD15A30" w14:textId="77777777" w:rsidR="004B2225" w:rsidRDefault="004B2225" w:rsidP="004B2225">
      <w:pPr>
        <w:pStyle w:val="ListParagraph"/>
        <w:numPr>
          <w:ilvl w:val="0"/>
          <w:numId w:val="17"/>
        </w:numPr>
      </w:pPr>
      <w:r>
        <w:t>has re-established its Local Partnerships Group with key NHS partners</w:t>
      </w:r>
    </w:p>
    <w:p w14:paraId="3C7DB76F" w14:textId="77777777" w:rsidR="004B2225" w:rsidRDefault="004B2225" w:rsidP="004B2225">
      <w:pPr>
        <w:pStyle w:val="ListParagraph"/>
        <w:numPr>
          <w:ilvl w:val="0"/>
          <w:numId w:val="17"/>
        </w:numPr>
      </w:pPr>
      <w:r>
        <w:t xml:space="preserve">has renewed its subscription to </w:t>
      </w:r>
      <w:proofErr w:type="spellStart"/>
      <w:r>
        <w:t>TogetherAll</w:t>
      </w:r>
      <w:proofErr w:type="spellEnd"/>
      <w:r>
        <w:t xml:space="preserve"> for students and staff</w:t>
      </w:r>
    </w:p>
    <w:p w14:paraId="3DF2E88D" w14:textId="77777777" w:rsidR="004B2225" w:rsidRDefault="004B2225" w:rsidP="004B2225">
      <w:pPr>
        <w:pStyle w:val="ListParagraph"/>
      </w:pPr>
    </w:p>
    <w:p w14:paraId="2AD05126" w14:textId="77777777" w:rsidR="004B2225" w:rsidRDefault="004B2225" w:rsidP="004B2225">
      <w:pPr>
        <w:ind w:left="360"/>
      </w:pPr>
      <w:r>
        <w:rPr>
          <w:b/>
        </w:rPr>
        <w:t xml:space="preserve">1.5 </w:t>
      </w:r>
      <w:r w:rsidRPr="00B5194F">
        <w:rPr>
          <w:b/>
        </w:rPr>
        <w:t>Work together with schools/colleges, to ensure smooth transitions between educational settings</w:t>
      </w:r>
    </w:p>
    <w:p w14:paraId="14C5F62D" w14:textId="77777777" w:rsidR="004B2225" w:rsidRDefault="004B2225" w:rsidP="004B2225">
      <w:r>
        <w:t>The University of Warwick:</w:t>
      </w:r>
    </w:p>
    <w:p w14:paraId="0981C7E2" w14:textId="77777777" w:rsidR="004B2225" w:rsidRPr="007E3CC1" w:rsidRDefault="004B2225" w:rsidP="004B2225">
      <w:pPr>
        <w:pStyle w:val="ListParagraph"/>
        <w:numPr>
          <w:ilvl w:val="0"/>
          <w:numId w:val="19"/>
        </w:numPr>
        <w:rPr>
          <w:b/>
        </w:rPr>
      </w:pPr>
      <w:r>
        <w:rPr>
          <w:bCs/>
        </w:rPr>
        <w:t>has renewed links post-pandemic and is inputting into A level Bootcamps around transition</w:t>
      </w:r>
    </w:p>
    <w:p w14:paraId="52DDF108" w14:textId="77777777" w:rsidR="004B2225" w:rsidRPr="007E3CC1" w:rsidRDefault="004B2225" w:rsidP="004B2225">
      <w:pPr>
        <w:pStyle w:val="ListParagraph"/>
        <w:numPr>
          <w:ilvl w:val="0"/>
          <w:numId w:val="19"/>
        </w:numPr>
        <w:rPr>
          <w:b/>
        </w:rPr>
      </w:pPr>
      <w:r>
        <w:rPr>
          <w:bCs/>
        </w:rPr>
        <w:t>is continually reviewing its transition provision for disabled students to ensure it meets evolving needs</w:t>
      </w:r>
    </w:p>
    <w:p w14:paraId="2774A822" w14:textId="77777777" w:rsidR="004B2225" w:rsidRDefault="004B2225" w:rsidP="004B2225">
      <w:pPr>
        <w:pStyle w:val="ListParagraph"/>
        <w:rPr>
          <w:b/>
        </w:rPr>
      </w:pPr>
    </w:p>
    <w:p w14:paraId="4162ED3A" w14:textId="77777777" w:rsidR="004B2225" w:rsidRDefault="004B2225" w:rsidP="004B2225">
      <w:pPr>
        <w:pStyle w:val="ListParagraph"/>
        <w:numPr>
          <w:ilvl w:val="1"/>
          <w:numId w:val="20"/>
        </w:numPr>
        <w:rPr>
          <w:b/>
        </w:rPr>
      </w:pPr>
      <w:r w:rsidRPr="00325D24">
        <w:rPr>
          <w:b/>
        </w:rPr>
        <w:t>Raise suicide awareness and destigmatise talking about suicide</w:t>
      </w:r>
    </w:p>
    <w:p w14:paraId="0B33B1D9" w14:textId="77777777" w:rsidR="004B2225" w:rsidRDefault="004B2225" w:rsidP="004B2225">
      <w:r>
        <w:t>The University of Warwick:</w:t>
      </w:r>
    </w:p>
    <w:p w14:paraId="593A9B43" w14:textId="77777777" w:rsidR="004B2225" w:rsidRDefault="004B2225" w:rsidP="004B2225">
      <w:pPr>
        <w:pStyle w:val="ListParagraph"/>
        <w:numPr>
          <w:ilvl w:val="0"/>
          <w:numId w:val="21"/>
        </w:numPr>
      </w:pPr>
      <w:r>
        <w:t xml:space="preserve">has incorporated a specific element of suicide prevention training within its </w:t>
      </w:r>
      <w:r w:rsidRPr="00FE7104">
        <w:t>bespoke M</w:t>
      </w:r>
      <w:r>
        <w:t>ental Health</w:t>
      </w:r>
      <w:r w:rsidRPr="00FE7104">
        <w:t xml:space="preserve"> training</w:t>
      </w:r>
      <w:r>
        <w:t xml:space="preserve"> package for staff</w:t>
      </w:r>
    </w:p>
    <w:p w14:paraId="3863337B" w14:textId="77777777" w:rsidR="004B2225" w:rsidRDefault="004B2225" w:rsidP="004B2225">
      <w:pPr>
        <w:pStyle w:val="ListParagraph"/>
        <w:numPr>
          <w:ilvl w:val="0"/>
          <w:numId w:val="21"/>
        </w:numPr>
      </w:pPr>
      <w:r>
        <w:t>promotes e-learning suicide awareness packages via our staff training department</w:t>
      </w:r>
    </w:p>
    <w:p w14:paraId="50BABCDD" w14:textId="77777777" w:rsidR="004B2225" w:rsidRDefault="004B2225" w:rsidP="004B2225">
      <w:pPr>
        <w:pStyle w:val="ListParagraph"/>
        <w:numPr>
          <w:ilvl w:val="0"/>
          <w:numId w:val="21"/>
        </w:numPr>
      </w:pPr>
      <w:r>
        <w:t>is promoting the ‘Stop Suicide’ and ‘Are you OK?’ campaigns (SU)</w:t>
      </w:r>
    </w:p>
    <w:p w14:paraId="26EC598E" w14:textId="77777777" w:rsidR="004B2225" w:rsidRDefault="004B2225" w:rsidP="004B2225"/>
    <w:p w14:paraId="54346C4F" w14:textId="77777777" w:rsidR="004B2225" w:rsidRDefault="004B2225" w:rsidP="004B2225">
      <w:pPr>
        <w:ind w:left="360"/>
        <w:rPr>
          <w:b/>
        </w:rPr>
      </w:pPr>
      <w:r>
        <w:rPr>
          <w:b/>
        </w:rPr>
        <w:t xml:space="preserve">1.7 </w:t>
      </w:r>
      <w:r w:rsidRPr="00B5194F">
        <w:rPr>
          <w:b/>
        </w:rPr>
        <w:t xml:space="preserve">Encourage students to involve parents, </w:t>
      </w:r>
      <w:proofErr w:type="gramStart"/>
      <w:r w:rsidRPr="00B5194F">
        <w:rPr>
          <w:b/>
        </w:rPr>
        <w:t>guardians</w:t>
      </w:r>
      <w:proofErr w:type="gramEnd"/>
      <w:r w:rsidRPr="00B5194F">
        <w:rPr>
          <w:b/>
        </w:rPr>
        <w:t xml:space="preserve"> or other trusted advisors early if they run into mental health difficulties</w:t>
      </w:r>
    </w:p>
    <w:p w14:paraId="7A2BF6BA" w14:textId="77777777" w:rsidR="004B2225" w:rsidRDefault="004B2225" w:rsidP="004B2225">
      <w:r>
        <w:t>The University of Warwick:</w:t>
      </w:r>
    </w:p>
    <w:p w14:paraId="03A52A38" w14:textId="77777777" w:rsidR="004B2225" w:rsidRPr="008A08DF" w:rsidRDefault="004B2225" w:rsidP="004B2225">
      <w:pPr>
        <w:pStyle w:val="ListParagraph"/>
        <w:numPr>
          <w:ilvl w:val="0"/>
          <w:numId w:val="22"/>
        </w:numPr>
        <w:rPr>
          <w:b/>
        </w:rPr>
      </w:pPr>
      <w:r>
        <w:rPr>
          <w:bCs/>
        </w:rPr>
        <w:t>always encourages students engaging with WSS to mobilise their own support networks</w:t>
      </w:r>
    </w:p>
    <w:p w14:paraId="72516881" w14:textId="77777777" w:rsidR="004B2225" w:rsidRPr="008A08DF" w:rsidRDefault="004B2225" w:rsidP="004B2225">
      <w:pPr>
        <w:pStyle w:val="ListParagraph"/>
        <w:numPr>
          <w:ilvl w:val="0"/>
          <w:numId w:val="22"/>
        </w:numPr>
        <w:rPr>
          <w:b/>
        </w:rPr>
      </w:pPr>
      <w:r>
        <w:rPr>
          <w:bCs/>
        </w:rPr>
        <w:t>has reviewed its permission to liaise process and practices around information sharing, encouraging students known to WSS to involve a named adult in their support when there are significant concerns for their wellbeing</w:t>
      </w:r>
    </w:p>
    <w:p w14:paraId="3823059D" w14:textId="77777777" w:rsidR="004B2225" w:rsidRDefault="004B2225" w:rsidP="004B2225">
      <w:pPr>
        <w:pStyle w:val="ListParagraph"/>
        <w:rPr>
          <w:bCs/>
        </w:rPr>
      </w:pPr>
    </w:p>
    <w:p w14:paraId="329B2F7A" w14:textId="77777777" w:rsidR="004B2225" w:rsidRPr="008A08DF" w:rsidRDefault="004B2225" w:rsidP="004B2225">
      <w:pPr>
        <w:ind w:left="360"/>
        <w:rPr>
          <w:b/>
        </w:rPr>
      </w:pPr>
      <w:r>
        <w:rPr>
          <w:b/>
        </w:rPr>
        <w:t xml:space="preserve">1.8 </w:t>
      </w:r>
      <w:r w:rsidRPr="008A08DF">
        <w:rPr>
          <w:b/>
        </w:rPr>
        <w:t>Make this everyone’s business and provide specific training on suicide prevention awareness</w:t>
      </w:r>
    </w:p>
    <w:p w14:paraId="06793430" w14:textId="77777777" w:rsidR="004B2225" w:rsidRDefault="004B2225" w:rsidP="004B2225">
      <w:r>
        <w:lastRenderedPageBreak/>
        <w:t>The University of Warwick:</w:t>
      </w:r>
    </w:p>
    <w:p w14:paraId="72D3D93F" w14:textId="77777777" w:rsidR="004B2225" w:rsidRDefault="004B2225" w:rsidP="004B2225">
      <w:pPr>
        <w:pStyle w:val="ListParagraph"/>
        <w:numPr>
          <w:ilvl w:val="0"/>
          <w:numId w:val="23"/>
        </w:numPr>
        <w:rPr>
          <w:bCs/>
        </w:rPr>
      </w:pPr>
      <w:r w:rsidRPr="008A08DF">
        <w:rPr>
          <w:bCs/>
        </w:rPr>
        <w:t>works</w:t>
      </w:r>
      <w:r>
        <w:rPr>
          <w:bCs/>
        </w:rPr>
        <w:t xml:space="preserve"> regularly with Papyrus and the local NHS trust to either run in-house, or promote participation in local suicide prevention training for key members of staff, such as the residential team, the Community Safety team, personal tutors, WSS staff, SU Club Welfare Execs</w:t>
      </w:r>
    </w:p>
    <w:p w14:paraId="44422E7D" w14:textId="77777777" w:rsidR="004B2225" w:rsidRDefault="004B2225" w:rsidP="004B2225">
      <w:pPr>
        <w:pStyle w:val="ListParagraph"/>
        <w:numPr>
          <w:ilvl w:val="0"/>
          <w:numId w:val="23"/>
        </w:numPr>
      </w:pPr>
      <w:r>
        <w:t>promotes e-learning suicide awareness packages via all our staff training department</w:t>
      </w:r>
    </w:p>
    <w:p w14:paraId="39FE3AC4" w14:textId="77777777" w:rsidR="004B2225" w:rsidRDefault="004B2225" w:rsidP="004B2225">
      <w:pPr>
        <w:ind w:left="360"/>
        <w:rPr>
          <w:bCs/>
        </w:rPr>
      </w:pPr>
    </w:p>
    <w:p w14:paraId="6921445F" w14:textId="77777777" w:rsidR="004B2225" w:rsidRPr="008A08DF" w:rsidRDefault="004B2225" w:rsidP="004B2225">
      <w:pPr>
        <w:ind w:left="720"/>
        <w:rPr>
          <w:bCs/>
        </w:rPr>
      </w:pPr>
      <w:r>
        <w:rPr>
          <w:rFonts w:cs="Georgia"/>
          <w:b/>
        </w:rPr>
        <w:t xml:space="preserve">1.9 </w:t>
      </w:r>
      <w:r w:rsidRPr="00B5194F">
        <w:rPr>
          <w:rFonts w:cs="Georgia"/>
          <w:b/>
        </w:rPr>
        <w:t>Provide a range of easily accessible and culturally appropriate support for those experiencing difficulties</w:t>
      </w:r>
    </w:p>
    <w:p w14:paraId="3C48E22E" w14:textId="77777777" w:rsidR="004B2225" w:rsidRDefault="004B2225" w:rsidP="004B2225">
      <w:r>
        <w:t>The University of Warwick:</w:t>
      </w:r>
    </w:p>
    <w:p w14:paraId="5319C73E" w14:textId="77777777" w:rsidR="004B2225" w:rsidRDefault="004B2225" w:rsidP="004B2225">
      <w:pPr>
        <w:pStyle w:val="ListParagraph"/>
        <w:numPr>
          <w:ilvl w:val="0"/>
          <w:numId w:val="24"/>
        </w:numPr>
      </w:pPr>
      <w:r>
        <w:t>has updated and expanded its online wellbeing self-help resources</w:t>
      </w:r>
    </w:p>
    <w:p w14:paraId="1EFD68C5" w14:textId="77777777" w:rsidR="004B2225" w:rsidRDefault="004B2225" w:rsidP="004B2225">
      <w:pPr>
        <w:pStyle w:val="ListParagraph"/>
        <w:numPr>
          <w:ilvl w:val="0"/>
          <w:numId w:val="24"/>
        </w:numPr>
      </w:pPr>
      <w:r>
        <w:t>has embedded remote wellbeing support in its service model post-COVID</w:t>
      </w:r>
    </w:p>
    <w:p w14:paraId="7AA91FD6" w14:textId="77777777" w:rsidR="004B2225" w:rsidRDefault="004B2225" w:rsidP="004B2225">
      <w:pPr>
        <w:pStyle w:val="ListParagraph"/>
        <w:numPr>
          <w:ilvl w:val="0"/>
          <w:numId w:val="24"/>
        </w:numPr>
      </w:pPr>
      <w:r>
        <w:t>has introduced an inclusive personal tutoring element in personal tutor training</w:t>
      </w:r>
    </w:p>
    <w:p w14:paraId="45373F84" w14:textId="77777777" w:rsidR="004B2225" w:rsidRDefault="004B2225" w:rsidP="004B2225">
      <w:pPr>
        <w:pStyle w:val="ListParagraph"/>
        <w:numPr>
          <w:ilvl w:val="0"/>
          <w:numId w:val="24"/>
        </w:numPr>
      </w:pPr>
      <w:r>
        <w:t>has reviewed its WSS recruitment procedures to expand reach to a more diverse pool</w:t>
      </w:r>
    </w:p>
    <w:p w14:paraId="738C7EA5" w14:textId="77777777" w:rsidR="004B2225" w:rsidRDefault="004B2225" w:rsidP="004B2225">
      <w:pPr>
        <w:pStyle w:val="ListParagraph"/>
        <w:numPr>
          <w:ilvl w:val="0"/>
          <w:numId w:val="24"/>
        </w:numPr>
      </w:pPr>
      <w:r>
        <w:t>has trained all WSS staff in bespoke wellbeing cultural competency</w:t>
      </w:r>
    </w:p>
    <w:p w14:paraId="6FE37C05" w14:textId="77777777" w:rsidR="004B2225" w:rsidRDefault="004B2225" w:rsidP="004B2225">
      <w:pPr>
        <w:pStyle w:val="ListParagraph"/>
        <w:numPr>
          <w:ilvl w:val="0"/>
          <w:numId w:val="24"/>
        </w:numPr>
      </w:pPr>
      <w:r>
        <w:t>promotes its Chaplaincy to signpost to faith-based support</w:t>
      </w:r>
    </w:p>
    <w:p w14:paraId="0519C43B" w14:textId="77777777" w:rsidR="004B2225" w:rsidRDefault="004B2225" w:rsidP="004B2225">
      <w:pPr>
        <w:pStyle w:val="ListParagraph"/>
        <w:numPr>
          <w:ilvl w:val="0"/>
          <w:numId w:val="24"/>
        </w:numPr>
      </w:pPr>
      <w:r>
        <w:t>develops bespoke transition sessions for international students</w:t>
      </w:r>
    </w:p>
    <w:p w14:paraId="4889BB03" w14:textId="77777777" w:rsidR="004B2225" w:rsidRDefault="004B2225" w:rsidP="004B2225"/>
    <w:p w14:paraId="66D8490A" w14:textId="77777777" w:rsidR="004B2225" w:rsidRDefault="004B2225" w:rsidP="004B2225">
      <w:pPr>
        <w:ind w:left="360"/>
        <w:rPr>
          <w:rFonts w:cs="Georgia"/>
          <w:b/>
        </w:rPr>
      </w:pPr>
      <w:r>
        <w:rPr>
          <w:rFonts w:cs="Georgia"/>
          <w:b/>
        </w:rPr>
        <w:t xml:space="preserve">1.10 </w:t>
      </w:r>
      <w:r w:rsidRPr="00B5194F">
        <w:rPr>
          <w:rFonts w:cs="Georgia"/>
          <w:b/>
        </w:rPr>
        <w:t>Signpost support available from the university, including in departments/schools, faculties, halls of residence, central support services, and others</w:t>
      </w:r>
    </w:p>
    <w:p w14:paraId="1276F481" w14:textId="77777777" w:rsidR="004B2225" w:rsidRDefault="004B2225" w:rsidP="004B2225">
      <w:r>
        <w:t>The University of Warwick:</w:t>
      </w:r>
    </w:p>
    <w:p w14:paraId="788EB39B" w14:textId="77777777" w:rsidR="004B2225" w:rsidRDefault="004B2225" w:rsidP="004B2225">
      <w:pPr>
        <w:pStyle w:val="ListParagraph"/>
        <w:numPr>
          <w:ilvl w:val="0"/>
          <w:numId w:val="25"/>
        </w:numPr>
      </w:pPr>
      <w:r>
        <w:t>has embedded referral pathway training within its mental health training package for all staff</w:t>
      </w:r>
    </w:p>
    <w:p w14:paraId="158D2ABC" w14:textId="77777777" w:rsidR="004B2225" w:rsidRDefault="004B2225" w:rsidP="004B2225">
      <w:pPr>
        <w:pStyle w:val="ListParagraph"/>
        <w:numPr>
          <w:ilvl w:val="0"/>
          <w:numId w:val="25"/>
        </w:numPr>
      </w:pPr>
      <w:r>
        <w:t>is reviewing signposting processes as part of the implementation of the new residential model</w:t>
      </w:r>
    </w:p>
    <w:p w14:paraId="63AD37A6" w14:textId="77777777" w:rsidR="004B2225" w:rsidRDefault="004B2225" w:rsidP="004B2225">
      <w:pPr>
        <w:ind w:firstLine="360"/>
        <w:rPr>
          <w:rFonts w:cs="Georgia"/>
          <w:b/>
        </w:rPr>
      </w:pPr>
    </w:p>
    <w:p w14:paraId="073CD4D8" w14:textId="77777777" w:rsidR="004B2225" w:rsidRDefault="004B2225" w:rsidP="004B2225">
      <w:pPr>
        <w:ind w:firstLine="360"/>
        <w:rPr>
          <w:rFonts w:cs="Georgia"/>
          <w:b/>
        </w:rPr>
      </w:pPr>
      <w:r>
        <w:rPr>
          <w:rFonts w:cs="Georgia"/>
          <w:b/>
        </w:rPr>
        <w:t xml:space="preserve">1.11 </w:t>
      </w:r>
      <w:r w:rsidRPr="00B5194F">
        <w:rPr>
          <w:rFonts w:cs="Georgia"/>
          <w:b/>
        </w:rPr>
        <w:t xml:space="preserve">Signpost support available externally, which includes NHS, voluntary </w:t>
      </w:r>
      <w:proofErr w:type="gramStart"/>
      <w:r w:rsidRPr="00B5194F">
        <w:rPr>
          <w:rFonts w:cs="Georgia"/>
          <w:b/>
        </w:rPr>
        <w:t>sector</w:t>
      </w:r>
      <w:proofErr w:type="gramEnd"/>
      <w:r w:rsidRPr="00B5194F">
        <w:rPr>
          <w:rFonts w:cs="Georgia"/>
          <w:b/>
        </w:rPr>
        <w:t xml:space="preserve"> and others</w:t>
      </w:r>
    </w:p>
    <w:p w14:paraId="43BE0769" w14:textId="77777777" w:rsidR="004B2225" w:rsidRDefault="004B2225" w:rsidP="004B2225">
      <w:r>
        <w:t>The University of Warwick:</w:t>
      </w:r>
    </w:p>
    <w:p w14:paraId="6C2F0FAC" w14:textId="77777777" w:rsidR="004B2225" w:rsidRDefault="004B2225" w:rsidP="004B2225">
      <w:pPr>
        <w:pStyle w:val="ListParagraph"/>
        <w:numPr>
          <w:ilvl w:val="0"/>
          <w:numId w:val="26"/>
        </w:numPr>
      </w:pPr>
      <w:r>
        <w:t>annually reviews the WSS online self-help resources and external signposting information</w:t>
      </w:r>
    </w:p>
    <w:p w14:paraId="64793317" w14:textId="77777777" w:rsidR="004B2225" w:rsidRDefault="004B2225" w:rsidP="004B2225">
      <w:pPr>
        <w:pStyle w:val="ListParagraph"/>
        <w:numPr>
          <w:ilvl w:val="0"/>
          <w:numId w:val="26"/>
        </w:numPr>
      </w:pPr>
      <w:r>
        <w:t>embeds regular liaison with partners through the Local Partnerships’ Group</w:t>
      </w:r>
    </w:p>
    <w:p w14:paraId="18A9F211" w14:textId="77777777" w:rsidR="004B2225" w:rsidRDefault="004B2225" w:rsidP="004B2225">
      <w:pPr>
        <w:pStyle w:val="ListParagraph"/>
      </w:pPr>
    </w:p>
    <w:p w14:paraId="4AB8418E" w14:textId="77777777" w:rsidR="004B2225" w:rsidRDefault="004B2225" w:rsidP="004B2225">
      <w:pPr>
        <w:ind w:firstLine="360"/>
        <w:rPr>
          <w:rFonts w:cs="Georgia"/>
          <w:b/>
        </w:rPr>
      </w:pPr>
      <w:r>
        <w:rPr>
          <w:rFonts w:cs="Georgia"/>
          <w:b/>
        </w:rPr>
        <w:t xml:space="preserve">1.12 </w:t>
      </w:r>
      <w:r w:rsidRPr="0087585F">
        <w:rPr>
          <w:rFonts w:cs="Georgia"/>
          <w:b/>
        </w:rPr>
        <w:t>Prevent and act against bullying and all and all types of discrimination and harassment</w:t>
      </w:r>
    </w:p>
    <w:p w14:paraId="19B7B416" w14:textId="77777777" w:rsidR="004B2225" w:rsidRDefault="004B2225" w:rsidP="004B2225">
      <w:r>
        <w:t>The University of Warwick:</w:t>
      </w:r>
    </w:p>
    <w:p w14:paraId="37847F1E" w14:textId="77777777" w:rsidR="004B2225" w:rsidRDefault="004B2225" w:rsidP="004B2225">
      <w:pPr>
        <w:pStyle w:val="ListParagraph"/>
        <w:numPr>
          <w:ilvl w:val="0"/>
          <w:numId w:val="27"/>
        </w:numPr>
      </w:pPr>
      <w:r>
        <w:t>runs a Hate Crime campaign (SU)</w:t>
      </w:r>
    </w:p>
    <w:p w14:paraId="710D748B" w14:textId="77777777" w:rsidR="004B2225" w:rsidRDefault="004B2225" w:rsidP="004B2225">
      <w:pPr>
        <w:pStyle w:val="ListParagraph"/>
        <w:numPr>
          <w:ilvl w:val="0"/>
          <w:numId w:val="27"/>
        </w:numPr>
      </w:pPr>
      <w:r>
        <w:t>regularly promotes Report and Support and has embedded an annual review of our related response processes</w:t>
      </w:r>
    </w:p>
    <w:p w14:paraId="2C3CDFC0" w14:textId="77777777" w:rsidR="004B2225" w:rsidRDefault="004B2225" w:rsidP="004B2225">
      <w:pPr>
        <w:pStyle w:val="ListParagraph"/>
      </w:pPr>
    </w:p>
    <w:p w14:paraId="366087EA" w14:textId="77777777" w:rsidR="004B2225" w:rsidRDefault="004B2225" w:rsidP="004B2225">
      <w:pPr>
        <w:ind w:firstLine="360"/>
        <w:rPr>
          <w:rFonts w:cs="Georgia"/>
          <w:b/>
        </w:rPr>
      </w:pPr>
      <w:r>
        <w:rPr>
          <w:rFonts w:cs="Georgia"/>
          <w:b/>
        </w:rPr>
        <w:t xml:space="preserve">1.13. </w:t>
      </w:r>
      <w:r w:rsidRPr="00D3230C">
        <w:rPr>
          <w:rFonts w:cs="Georgia"/>
          <w:b/>
        </w:rPr>
        <w:t>Restrict access to locations and materials that can be used for suicide</w:t>
      </w:r>
    </w:p>
    <w:p w14:paraId="304AFA92" w14:textId="77777777" w:rsidR="004B2225" w:rsidRDefault="004B2225" w:rsidP="004B2225">
      <w:r>
        <w:lastRenderedPageBreak/>
        <w:t>The University of Warwick:</w:t>
      </w:r>
    </w:p>
    <w:p w14:paraId="477B6F5B" w14:textId="77777777" w:rsidR="004B2225" w:rsidRDefault="004B2225" w:rsidP="004B2225">
      <w:pPr>
        <w:pStyle w:val="ListParagraph"/>
        <w:numPr>
          <w:ilvl w:val="0"/>
          <w:numId w:val="29"/>
        </w:numPr>
      </w:pPr>
      <w:r>
        <w:t xml:space="preserve">has reviewed the campus estate with </w:t>
      </w:r>
      <w:proofErr w:type="gramStart"/>
      <w:r>
        <w:t xml:space="preserve">particular </w:t>
      </w:r>
      <w:r w:rsidRPr="007408B6">
        <w:t>reference</w:t>
      </w:r>
      <w:proofErr w:type="gramEnd"/>
      <w:r w:rsidRPr="007408B6">
        <w:t xml:space="preserve"> to new builds</w:t>
      </w:r>
    </w:p>
    <w:p w14:paraId="656BD85D" w14:textId="77777777" w:rsidR="004B2225" w:rsidRDefault="004B2225" w:rsidP="004B2225">
      <w:pPr>
        <w:pStyle w:val="ListParagraph"/>
        <w:numPr>
          <w:ilvl w:val="0"/>
          <w:numId w:val="28"/>
        </w:numPr>
      </w:pPr>
      <w:r>
        <w:t>has reviewed the processes around restricted access to cleaning materials</w:t>
      </w:r>
    </w:p>
    <w:p w14:paraId="75584D9C" w14:textId="77777777" w:rsidR="004B2225" w:rsidRDefault="004B2225" w:rsidP="004B2225">
      <w:pPr>
        <w:pStyle w:val="ListParagraph"/>
        <w:numPr>
          <w:ilvl w:val="0"/>
          <w:numId w:val="28"/>
        </w:numPr>
      </w:pPr>
      <w:r>
        <w:t xml:space="preserve">has introduced </w:t>
      </w:r>
      <w:hyperlink r:id="rId25" w:history="1">
        <w:r w:rsidRPr="007408B6">
          <w:rPr>
            <w:rStyle w:val="Hyperlink"/>
          </w:rPr>
          <w:t>Ripple</w:t>
        </w:r>
      </w:hyperlink>
      <w:r>
        <w:t xml:space="preserve"> browser plug-in on managed student </w:t>
      </w:r>
      <w:proofErr w:type="gramStart"/>
      <w:r>
        <w:t>work stations</w:t>
      </w:r>
      <w:proofErr w:type="gramEnd"/>
      <w:r>
        <w:t xml:space="preserve"> (providing crisis and self-harm support) </w:t>
      </w:r>
    </w:p>
    <w:p w14:paraId="57A6541B" w14:textId="77777777" w:rsidR="004B2225" w:rsidRDefault="004B2225" w:rsidP="004B2225">
      <w:pPr>
        <w:pStyle w:val="ListParagraph"/>
      </w:pPr>
    </w:p>
    <w:p w14:paraId="22F56228" w14:textId="77777777" w:rsidR="004B2225" w:rsidRDefault="004B2225" w:rsidP="004B2225">
      <w:pPr>
        <w:ind w:left="360"/>
      </w:pPr>
      <w:r>
        <w:rPr>
          <w:rFonts w:cs="Georgia"/>
          <w:b/>
        </w:rPr>
        <w:t xml:space="preserve">1.14 </w:t>
      </w:r>
      <w:r w:rsidRPr="00B5194F">
        <w:rPr>
          <w:rFonts w:cs="Georgia"/>
          <w:b/>
        </w:rPr>
        <w:t>Encourage good communication between all elements of the university involved with student welfare (</w:t>
      </w:r>
      <w:proofErr w:type="gramStart"/>
      <w:r w:rsidRPr="00B5194F">
        <w:rPr>
          <w:rFonts w:cs="Georgia"/>
          <w:b/>
        </w:rPr>
        <w:t>i.e.</w:t>
      </w:r>
      <w:proofErr w:type="gramEnd"/>
      <w:r w:rsidRPr="00B5194F">
        <w:rPr>
          <w:rFonts w:cs="Georgia"/>
          <w:b/>
        </w:rPr>
        <w:t xml:space="preserve"> if concerns are raised in halls of residence, ensure schools/ personal tutors are aware)</w:t>
      </w:r>
    </w:p>
    <w:p w14:paraId="3AC363E9" w14:textId="77777777" w:rsidR="004B2225" w:rsidRDefault="004B2225" w:rsidP="004B2225">
      <w:r>
        <w:t>The University of Warwick:</w:t>
      </w:r>
    </w:p>
    <w:p w14:paraId="74DCB124" w14:textId="77777777" w:rsidR="004B2225" w:rsidRDefault="004B2225" w:rsidP="004B2225">
      <w:pPr>
        <w:pStyle w:val="ListParagraph"/>
        <w:numPr>
          <w:ilvl w:val="0"/>
          <w:numId w:val="25"/>
        </w:numPr>
      </w:pPr>
      <w:r>
        <w:t>has embedded referral pathway training within its mental health training package for all staff and its personal tutor training</w:t>
      </w:r>
    </w:p>
    <w:p w14:paraId="5184A791" w14:textId="77777777" w:rsidR="004B2225" w:rsidRPr="00A9350A" w:rsidRDefault="004B2225" w:rsidP="004B2225">
      <w:pPr>
        <w:pStyle w:val="ListParagraph"/>
        <w:numPr>
          <w:ilvl w:val="0"/>
          <w:numId w:val="30"/>
        </w:numPr>
        <w:rPr>
          <w:rStyle w:val="Hyperlink"/>
          <w:color w:val="auto"/>
          <w:u w:val="none"/>
        </w:rPr>
      </w:pPr>
      <w:r>
        <w:t xml:space="preserve">has introduced specific guidelines for departments around </w:t>
      </w:r>
      <w:hyperlink r:id="rId26" w:history="1">
        <w:r w:rsidRPr="00B326D6">
          <w:rPr>
            <w:rStyle w:val="Hyperlink"/>
          </w:rPr>
          <w:t>Missing Student</w:t>
        </w:r>
        <w:r>
          <w:rPr>
            <w:rStyle w:val="Hyperlink"/>
          </w:rPr>
          <w:t>s</w:t>
        </w:r>
        <w:r w:rsidRPr="00B326D6">
          <w:rPr>
            <w:rStyle w:val="Hyperlink"/>
          </w:rPr>
          <w:t xml:space="preserve"> </w:t>
        </w:r>
      </w:hyperlink>
    </w:p>
    <w:p w14:paraId="691D3852" w14:textId="77777777" w:rsidR="004B2225" w:rsidRDefault="004B2225" w:rsidP="004B2225">
      <w:pPr>
        <w:pStyle w:val="ListParagraph"/>
        <w:numPr>
          <w:ilvl w:val="0"/>
          <w:numId w:val="30"/>
        </w:numPr>
        <w:rPr>
          <w:rStyle w:val="Hyperlink"/>
          <w:color w:val="auto"/>
        </w:rPr>
      </w:pPr>
      <w:r>
        <w:t>has reviewed and updated its Complex Case Management TORs/procedure within WSS to ensure escalated cases are appropriately discussed and actions taken</w:t>
      </w:r>
      <w:r>
        <w:rPr>
          <w:rStyle w:val="Hyperlink"/>
          <w:color w:val="auto"/>
        </w:rPr>
        <w:t xml:space="preserve"> </w:t>
      </w:r>
    </w:p>
    <w:p w14:paraId="2106890B" w14:textId="77777777" w:rsidR="004B2225" w:rsidRDefault="004B2225" w:rsidP="004B2225">
      <w:pPr>
        <w:ind w:left="360"/>
      </w:pPr>
    </w:p>
    <w:p w14:paraId="12C42A04" w14:textId="77777777" w:rsidR="004B2225" w:rsidRPr="001A0884" w:rsidRDefault="004B2225" w:rsidP="004B2225">
      <w:pPr>
        <w:pStyle w:val="ListParagraph"/>
        <w:numPr>
          <w:ilvl w:val="0"/>
          <w:numId w:val="12"/>
        </w:numPr>
      </w:pPr>
      <w:r>
        <w:rPr>
          <w:b/>
          <w:sz w:val="28"/>
          <w:szCs w:val="28"/>
        </w:rPr>
        <w:t>Inter</w:t>
      </w:r>
      <w:r w:rsidRPr="00591353">
        <w:rPr>
          <w:b/>
          <w:sz w:val="28"/>
          <w:szCs w:val="28"/>
        </w:rPr>
        <w:t>vention</w:t>
      </w:r>
    </w:p>
    <w:p w14:paraId="0A8C85B7" w14:textId="77777777" w:rsidR="004B2225" w:rsidRPr="001A0884" w:rsidRDefault="004B2225" w:rsidP="004B2225">
      <w:pPr>
        <w:pStyle w:val="ListParagraph"/>
        <w:ind w:left="360"/>
      </w:pPr>
    </w:p>
    <w:p w14:paraId="4BF2820A" w14:textId="77777777" w:rsidR="004B2225" w:rsidRPr="00591353" w:rsidRDefault="004B2225" w:rsidP="004B2225">
      <w:pPr>
        <w:ind w:left="360"/>
      </w:pPr>
      <w:r>
        <w:rPr>
          <w:b/>
        </w:rPr>
        <w:t xml:space="preserve">2.1 </w:t>
      </w:r>
      <w:r w:rsidRPr="001A0884">
        <w:rPr>
          <w:b/>
        </w:rPr>
        <w:t xml:space="preserve">Recognise signs and vulnerabilities: use alert systems to detect patterns of difficulty, such as not engaging with academic work, dropping off academic radar, not paying rent, </w:t>
      </w:r>
      <w:proofErr w:type="gramStart"/>
      <w:r w:rsidRPr="001A0884">
        <w:rPr>
          <w:b/>
        </w:rPr>
        <w:t>fees ,</w:t>
      </w:r>
      <w:proofErr w:type="gramEnd"/>
      <w:r w:rsidRPr="001A0884">
        <w:rPr>
          <w:b/>
        </w:rPr>
        <w:t xml:space="preserve"> fines, disciplinary issues, not engaging with academic work, running into academic difficulties or dropping off the academic radar, not paying rent, fees or fines; disciplinary issues, not engaging with other students or staff or not being involved in community activities</w:t>
      </w:r>
    </w:p>
    <w:p w14:paraId="31739B31" w14:textId="77777777" w:rsidR="004B2225" w:rsidRDefault="004B2225" w:rsidP="004B2225">
      <w:r>
        <w:t>The University of Warwick:</w:t>
      </w:r>
    </w:p>
    <w:p w14:paraId="3B156D4F" w14:textId="77777777" w:rsidR="004B2225" w:rsidRDefault="004B2225" w:rsidP="004B2225">
      <w:pPr>
        <w:pStyle w:val="ListParagraph"/>
        <w:numPr>
          <w:ilvl w:val="0"/>
          <w:numId w:val="31"/>
        </w:numPr>
      </w:pPr>
      <w:r>
        <w:t>regularly reviews and communicates its referral pathways, and ensures referrals are followed up appropriately</w:t>
      </w:r>
    </w:p>
    <w:p w14:paraId="400F469E" w14:textId="77777777" w:rsidR="004B2225" w:rsidRDefault="004B2225" w:rsidP="004B2225">
      <w:pPr>
        <w:pStyle w:val="ListParagraph"/>
        <w:numPr>
          <w:ilvl w:val="0"/>
          <w:numId w:val="31"/>
        </w:numPr>
      </w:pPr>
      <w:r>
        <w:t>follows us missing student referrals to WSS to ensure students are safe and well</w:t>
      </w:r>
    </w:p>
    <w:p w14:paraId="2514E9DA" w14:textId="77777777" w:rsidR="004B2225" w:rsidRDefault="004B2225" w:rsidP="004B2225">
      <w:pPr>
        <w:pStyle w:val="ListParagraph"/>
        <w:numPr>
          <w:ilvl w:val="0"/>
          <w:numId w:val="31"/>
        </w:numPr>
      </w:pPr>
      <w:r>
        <w:t xml:space="preserve">receives frequent and regular referrals to WSS from colleagues in academic departments, central administrative services, the residential </w:t>
      </w:r>
      <w:proofErr w:type="gramStart"/>
      <w:r>
        <w:t>team</w:t>
      </w:r>
      <w:proofErr w:type="gramEnd"/>
      <w:r>
        <w:t xml:space="preserve"> and Community Safety Team etc to follow up vulnerable students</w:t>
      </w:r>
    </w:p>
    <w:p w14:paraId="2E5C0A7E" w14:textId="77777777" w:rsidR="004B2225" w:rsidRDefault="004B2225" w:rsidP="004B2225">
      <w:pPr>
        <w:rPr>
          <w:b/>
        </w:rPr>
      </w:pPr>
    </w:p>
    <w:p w14:paraId="1C0B4364" w14:textId="77777777" w:rsidR="004B2225" w:rsidRDefault="004B2225" w:rsidP="004B2225">
      <w:pPr>
        <w:ind w:left="360"/>
        <w:rPr>
          <w:b/>
        </w:rPr>
      </w:pPr>
      <w:r>
        <w:rPr>
          <w:b/>
        </w:rPr>
        <w:t xml:space="preserve">2.2 </w:t>
      </w:r>
      <w:r w:rsidRPr="00B5194F">
        <w:rPr>
          <w:b/>
        </w:rPr>
        <w:t>Training all student facing staff in suicide awareness, how to have conversations and how to intervene</w:t>
      </w:r>
    </w:p>
    <w:p w14:paraId="77250EF8" w14:textId="77777777" w:rsidR="004B2225" w:rsidRDefault="004B2225" w:rsidP="004B2225">
      <w:r>
        <w:t>The University of Warwick:</w:t>
      </w:r>
    </w:p>
    <w:p w14:paraId="63BC3069" w14:textId="77777777" w:rsidR="004B2225" w:rsidRDefault="004B2225" w:rsidP="004B2225">
      <w:pPr>
        <w:pStyle w:val="ListParagraph"/>
        <w:numPr>
          <w:ilvl w:val="0"/>
          <w:numId w:val="23"/>
        </w:numPr>
        <w:rPr>
          <w:bCs/>
        </w:rPr>
      </w:pPr>
      <w:r w:rsidRPr="008A08DF">
        <w:rPr>
          <w:bCs/>
        </w:rPr>
        <w:t>works</w:t>
      </w:r>
      <w:r>
        <w:rPr>
          <w:bCs/>
        </w:rPr>
        <w:t xml:space="preserve"> regularly with Papyrus and the local NHS trust to either run in-house, or promote participation in suicide prevention training for key members of staff, such as the residential team, the Community Safety team, personal tutors, WSS staff, SU Club Welfare Execs</w:t>
      </w:r>
    </w:p>
    <w:p w14:paraId="459A10C6" w14:textId="77777777" w:rsidR="004B2225" w:rsidRDefault="004B2225" w:rsidP="004B2225">
      <w:pPr>
        <w:pStyle w:val="ListParagraph"/>
        <w:numPr>
          <w:ilvl w:val="0"/>
          <w:numId w:val="23"/>
        </w:numPr>
      </w:pPr>
      <w:r>
        <w:t>promotes e-learning suicide awareness packages via our staff training department</w:t>
      </w:r>
    </w:p>
    <w:p w14:paraId="42825399" w14:textId="77777777" w:rsidR="004B2225" w:rsidRDefault="004B2225" w:rsidP="004B2225">
      <w:pPr>
        <w:ind w:left="360"/>
      </w:pPr>
    </w:p>
    <w:p w14:paraId="1CCDDBFE" w14:textId="77777777" w:rsidR="004B2225" w:rsidRDefault="004B2225" w:rsidP="004B2225">
      <w:pPr>
        <w:ind w:left="360"/>
        <w:rPr>
          <w:b/>
        </w:rPr>
      </w:pPr>
      <w:r>
        <w:rPr>
          <w:b/>
        </w:rPr>
        <w:lastRenderedPageBreak/>
        <w:t xml:space="preserve">2.3 </w:t>
      </w:r>
      <w:r w:rsidRPr="00B5194F">
        <w:rPr>
          <w:b/>
        </w:rPr>
        <w:t>Provide and publicise resources such as ‘use of language’, ‘spot the signs’, ‘it’s safe to talk about suicide’ to the wider community</w:t>
      </w:r>
    </w:p>
    <w:p w14:paraId="207D56B9" w14:textId="77777777" w:rsidR="004B2225" w:rsidRDefault="004B2225" w:rsidP="004B2225">
      <w:r>
        <w:t>The University of Warwick:</w:t>
      </w:r>
    </w:p>
    <w:p w14:paraId="0374BA92" w14:textId="77777777" w:rsidR="004B2225" w:rsidRDefault="004B2225" w:rsidP="004B2225">
      <w:pPr>
        <w:pStyle w:val="ListParagraph"/>
        <w:numPr>
          <w:ilvl w:val="0"/>
          <w:numId w:val="32"/>
        </w:numPr>
      </w:pPr>
      <w:r>
        <w:t>has included ‘use of language’ resource in our updated Safer Suicide Strategy 2022</w:t>
      </w:r>
    </w:p>
    <w:p w14:paraId="302631D5" w14:textId="77777777" w:rsidR="004B2225" w:rsidRDefault="004B2225" w:rsidP="004B2225">
      <w:pPr>
        <w:pStyle w:val="ListParagraph"/>
        <w:numPr>
          <w:ilvl w:val="0"/>
          <w:numId w:val="32"/>
        </w:numPr>
      </w:pPr>
      <w:r>
        <w:t xml:space="preserve">highlights external out of hours &amp; emergency support options to students </w:t>
      </w:r>
    </w:p>
    <w:p w14:paraId="44527419" w14:textId="77777777" w:rsidR="004B2225" w:rsidRDefault="004B2225" w:rsidP="004B2225">
      <w:pPr>
        <w:jc w:val="both"/>
        <w:rPr>
          <w:b/>
        </w:rPr>
      </w:pPr>
      <w:r>
        <w:rPr>
          <w:b/>
        </w:rPr>
        <w:t xml:space="preserve"> </w:t>
      </w:r>
    </w:p>
    <w:p w14:paraId="2A3CB402" w14:textId="77777777" w:rsidR="004B2225" w:rsidRDefault="004B2225" w:rsidP="004B2225">
      <w:pPr>
        <w:jc w:val="both"/>
        <w:rPr>
          <w:b/>
        </w:rPr>
      </w:pPr>
      <w:r>
        <w:rPr>
          <w:b/>
        </w:rPr>
        <w:t xml:space="preserve">      2.4 </w:t>
      </w:r>
      <w:r w:rsidRPr="00B5194F">
        <w:rPr>
          <w:b/>
        </w:rPr>
        <w:t xml:space="preserve">Consider university policy and practice on information sharing agreements disclosure and </w:t>
      </w:r>
      <w:r>
        <w:rPr>
          <w:b/>
        </w:rPr>
        <w:t xml:space="preserve">           </w:t>
      </w:r>
      <w:r w:rsidRPr="00B5194F">
        <w:rPr>
          <w:b/>
        </w:rPr>
        <w:t>consent</w:t>
      </w:r>
    </w:p>
    <w:p w14:paraId="75D26ACB" w14:textId="77777777" w:rsidR="004B2225" w:rsidRDefault="004B2225" w:rsidP="004B2225">
      <w:r>
        <w:t>The University of Warwick:</w:t>
      </w:r>
    </w:p>
    <w:p w14:paraId="2457E52F" w14:textId="77777777" w:rsidR="004B2225" w:rsidRPr="008A08DF" w:rsidRDefault="004B2225" w:rsidP="004B2225">
      <w:pPr>
        <w:pStyle w:val="ListParagraph"/>
        <w:numPr>
          <w:ilvl w:val="0"/>
          <w:numId w:val="33"/>
        </w:numPr>
        <w:rPr>
          <w:b/>
        </w:rPr>
      </w:pPr>
      <w:r>
        <w:rPr>
          <w:bCs/>
        </w:rPr>
        <w:t>always encourages students engaging with WSS to mobilise their own support networks</w:t>
      </w:r>
    </w:p>
    <w:p w14:paraId="5B00043B" w14:textId="77777777" w:rsidR="004B2225" w:rsidRPr="001A5BF8" w:rsidRDefault="004B2225" w:rsidP="004B2225">
      <w:pPr>
        <w:pStyle w:val="ListParagraph"/>
        <w:numPr>
          <w:ilvl w:val="0"/>
          <w:numId w:val="33"/>
        </w:numPr>
        <w:rPr>
          <w:b/>
        </w:rPr>
      </w:pPr>
      <w:r>
        <w:rPr>
          <w:bCs/>
        </w:rPr>
        <w:t>has reviewed how information is shared, including its permission to liaise process, encouraging students known to WSS to involve a named adult in their support when there are significant concerns for their wellbeing</w:t>
      </w:r>
    </w:p>
    <w:p w14:paraId="2AAF2234" w14:textId="77777777" w:rsidR="004B2225" w:rsidRPr="00683BD5" w:rsidRDefault="004B2225" w:rsidP="004B2225">
      <w:pPr>
        <w:pStyle w:val="ListParagraph"/>
        <w:rPr>
          <w:b/>
        </w:rPr>
      </w:pPr>
    </w:p>
    <w:p w14:paraId="1BBFE568" w14:textId="77777777" w:rsidR="004B2225" w:rsidRDefault="004B2225" w:rsidP="004B2225">
      <w:pPr>
        <w:ind w:left="360"/>
        <w:rPr>
          <w:b/>
        </w:rPr>
      </w:pPr>
      <w:r>
        <w:rPr>
          <w:b/>
        </w:rPr>
        <w:t xml:space="preserve">2.5 </w:t>
      </w:r>
      <w:r w:rsidRPr="00B5194F">
        <w:rPr>
          <w:b/>
        </w:rPr>
        <w:t>Develop, implement and review support pathways within the university for distressed students</w:t>
      </w:r>
    </w:p>
    <w:p w14:paraId="2BD08952" w14:textId="77777777" w:rsidR="004B2225" w:rsidRDefault="004B2225" w:rsidP="004B2225">
      <w:r>
        <w:t>The University of Warwick:</w:t>
      </w:r>
    </w:p>
    <w:p w14:paraId="7A30CDA7" w14:textId="77777777" w:rsidR="004B2225" w:rsidRPr="001A5BF8" w:rsidRDefault="004B2225" w:rsidP="004B2225">
      <w:pPr>
        <w:pStyle w:val="ListParagraph"/>
        <w:numPr>
          <w:ilvl w:val="0"/>
          <w:numId w:val="34"/>
        </w:numPr>
        <w:rPr>
          <w:b/>
        </w:rPr>
      </w:pPr>
      <w:r>
        <w:rPr>
          <w:bCs/>
        </w:rPr>
        <w:t>has reviewed and revised and embedded its WSS triage, and Complex Case Management meeting procedure (post Covid)</w:t>
      </w:r>
    </w:p>
    <w:p w14:paraId="3D4E68B8" w14:textId="77777777" w:rsidR="004B2225" w:rsidRPr="008B51B9" w:rsidRDefault="004B2225" w:rsidP="004B2225">
      <w:pPr>
        <w:pStyle w:val="ListParagraph"/>
        <w:rPr>
          <w:b/>
        </w:rPr>
      </w:pPr>
    </w:p>
    <w:p w14:paraId="041427CD" w14:textId="77777777" w:rsidR="004B2225" w:rsidRDefault="004B2225" w:rsidP="004B2225">
      <w:pPr>
        <w:ind w:left="360"/>
        <w:rPr>
          <w:b/>
        </w:rPr>
      </w:pPr>
      <w:r>
        <w:rPr>
          <w:b/>
        </w:rPr>
        <w:t xml:space="preserve">2.6. </w:t>
      </w:r>
      <w:r w:rsidRPr="00B5194F">
        <w:rPr>
          <w:b/>
        </w:rPr>
        <w:t>Establish clear and collaborative local care pathways into statutory mental health services and NHS crisis intervention</w:t>
      </w:r>
    </w:p>
    <w:p w14:paraId="1447857E" w14:textId="77777777" w:rsidR="004B2225" w:rsidRDefault="004B2225" w:rsidP="004B2225">
      <w:r>
        <w:t>The University of Warwick:</w:t>
      </w:r>
    </w:p>
    <w:p w14:paraId="16D8F816" w14:textId="77777777" w:rsidR="004B2225" w:rsidRDefault="004B2225" w:rsidP="004B2225">
      <w:pPr>
        <w:pStyle w:val="ListParagraph"/>
        <w:numPr>
          <w:ilvl w:val="0"/>
          <w:numId w:val="34"/>
        </w:numPr>
      </w:pPr>
      <w:r>
        <w:t>has embedded and enhanced its Mental Health nurse provision to establish good liaison with key statutory services</w:t>
      </w:r>
    </w:p>
    <w:p w14:paraId="1CB21825" w14:textId="77777777" w:rsidR="004B2225" w:rsidRDefault="004B2225" w:rsidP="004B2225">
      <w:pPr>
        <w:pStyle w:val="ListParagraph"/>
        <w:numPr>
          <w:ilvl w:val="0"/>
          <w:numId w:val="34"/>
        </w:numPr>
      </w:pPr>
      <w:r>
        <w:t>has re-established its Local Partnerships Group with key NHS partners</w:t>
      </w:r>
    </w:p>
    <w:p w14:paraId="77550719" w14:textId="77777777" w:rsidR="004B2225" w:rsidRDefault="004B2225" w:rsidP="004B2225">
      <w:pPr>
        <w:pStyle w:val="ListParagraph"/>
      </w:pPr>
    </w:p>
    <w:p w14:paraId="13FE4B1D" w14:textId="77777777" w:rsidR="004B2225" w:rsidRDefault="004B2225" w:rsidP="004B2225">
      <w:pPr>
        <w:pStyle w:val="ListParagraph"/>
      </w:pPr>
    </w:p>
    <w:p w14:paraId="1D9442EC" w14:textId="77777777" w:rsidR="004B2225" w:rsidRPr="00A9350A" w:rsidRDefault="004B2225" w:rsidP="004B2225">
      <w:pPr>
        <w:pStyle w:val="ListParagraph"/>
        <w:numPr>
          <w:ilvl w:val="0"/>
          <w:numId w:val="12"/>
        </w:numPr>
      </w:pPr>
      <w:r>
        <w:rPr>
          <w:b/>
          <w:sz w:val="28"/>
          <w:szCs w:val="28"/>
        </w:rPr>
        <w:t>Post</w:t>
      </w:r>
      <w:r w:rsidRPr="00591353">
        <w:rPr>
          <w:b/>
          <w:sz w:val="28"/>
          <w:szCs w:val="28"/>
        </w:rPr>
        <w:t>vention</w:t>
      </w:r>
    </w:p>
    <w:p w14:paraId="5BD811BA" w14:textId="77777777" w:rsidR="004B2225" w:rsidRDefault="004B2225" w:rsidP="004B2225">
      <w:pPr>
        <w:ind w:firstLine="360"/>
        <w:rPr>
          <w:b/>
        </w:rPr>
      </w:pPr>
      <w:r>
        <w:rPr>
          <w:b/>
        </w:rPr>
        <w:t xml:space="preserve">3.1 </w:t>
      </w:r>
      <w:r w:rsidRPr="00B5194F">
        <w:rPr>
          <w:b/>
        </w:rPr>
        <w:t>Contact the bereaved, offering to meet and provide compassionate support</w:t>
      </w:r>
    </w:p>
    <w:p w14:paraId="0B2CFD0B" w14:textId="77777777" w:rsidR="004B2225" w:rsidRDefault="004B2225" w:rsidP="004B2225">
      <w:r>
        <w:t>The University of Warwick:</w:t>
      </w:r>
    </w:p>
    <w:p w14:paraId="57F434C2" w14:textId="77777777" w:rsidR="004B2225" w:rsidRDefault="004B2225" w:rsidP="004B2225">
      <w:pPr>
        <w:pStyle w:val="ListParagraph"/>
        <w:numPr>
          <w:ilvl w:val="0"/>
          <w:numId w:val="35"/>
        </w:numPr>
      </w:pPr>
      <w:r>
        <w:t>has processes in place via WSS &amp; Chaplaincy to provide responsive support to the bereaved</w:t>
      </w:r>
    </w:p>
    <w:p w14:paraId="4E98E54C" w14:textId="77777777" w:rsidR="004B2225" w:rsidRDefault="004B2225" w:rsidP="004B2225">
      <w:pPr>
        <w:pStyle w:val="ListParagraph"/>
        <w:numPr>
          <w:ilvl w:val="0"/>
          <w:numId w:val="35"/>
        </w:numPr>
      </w:pPr>
      <w:r>
        <w:t>has expanded its Chaplaincy bereavement resources</w:t>
      </w:r>
    </w:p>
    <w:p w14:paraId="5AA160E3" w14:textId="77777777" w:rsidR="004B2225" w:rsidRDefault="004B2225" w:rsidP="004B2225">
      <w:pPr>
        <w:pStyle w:val="ListParagraph"/>
        <w:numPr>
          <w:ilvl w:val="0"/>
          <w:numId w:val="35"/>
        </w:numPr>
      </w:pPr>
      <w:r>
        <w:t>liaises with local commissioned service (‘Amparo’) to provide additional postvention support to the bereaved</w:t>
      </w:r>
    </w:p>
    <w:p w14:paraId="7C0EBADB" w14:textId="77777777" w:rsidR="004B2225" w:rsidRDefault="004B2225" w:rsidP="004B2225">
      <w:pPr>
        <w:pStyle w:val="ListParagraph"/>
      </w:pPr>
    </w:p>
    <w:p w14:paraId="5C234DF5" w14:textId="77777777" w:rsidR="004B2225" w:rsidRDefault="004B2225" w:rsidP="004B2225">
      <w:pPr>
        <w:ind w:left="360"/>
        <w:rPr>
          <w:b/>
        </w:rPr>
      </w:pPr>
      <w:r>
        <w:rPr>
          <w:b/>
        </w:rPr>
        <w:t xml:space="preserve">3.2 </w:t>
      </w:r>
      <w:r w:rsidRPr="00B5194F">
        <w:rPr>
          <w:b/>
        </w:rPr>
        <w:t>Support affected students and staff – identify risks of possible contagion, including rapid referral for community mental health support if needed</w:t>
      </w:r>
    </w:p>
    <w:p w14:paraId="51728725" w14:textId="77777777" w:rsidR="004B2225" w:rsidRDefault="004B2225" w:rsidP="004B2225">
      <w:r>
        <w:t>The University of Warwick:</w:t>
      </w:r>
    </w:p>
    <w:p w14:paraId="31B779CC" w14:textId="77777777" w:rsidR="004B2225" w:rsidRDefault="004B2225" w:rsidP="004B2225">
      <w:pPr>
        <w:pStyle w:val="ListParagraph"/>
        <w:numPr>
          <w:ilvl w:val="0"/>
          <w:numId w:val="36"/>
        </w:numPr>
      </w:pPr>
      <w:r>
        <w:lastRenderedPageBreak/>
        <w:t>offers timely individual or/and group wellbeing support post-bereavement</w:t>
      </w:r>
    </w:p>
    <w:p w14:paraId="66C85B67" w14:textId="77777777" w:rsidR="004B2225" w:rsidRDefault="004B2225" w:rsidP="004B2225">
      <w:pPr>
        <w:pStyle w:val="ListParagraph"/>
        <w:numPr>
          <w:ilvl w:val="0"/>
          <w:numId w:val="36"/>
        </w:numPr>
      </w:pPr>
      <w:r>
        <w:t>liaises with local Public Health and Real Time Surveillance colleagues to review all cases for possible contagion</w:t>
      </w:r>
    </w:p>
    <w:p w14:paraId="2F676585" w14:textId="77777777" w:rsidR="004B2225" w:rsidRDefault="004B2225" w:rsidP="004B2225">
      <w:pPr>
        <w:pStyle w:val="ListParagraph"/>
        <w:numPr>
          <w:ilvl w:val="0"/>
          <w:numId w:val="36"/>
        </w:numPr>
      </w:pPr>
      <w:r>
        <w:t>keeps updated re. good practice through active participation in local Coventry and Warwickshire Suicide Prevention Steering group</w:t>
      </w:r>
    </w:p>
    <w:p w14:paraId="2CAE76C2" w14:textId="77777777" w:rsidR="004B2225" w:rsidRDefault="004B2225" w:rsidP="004B2225">
      <w:pPr>
        <w:pStyle w:val="ListParagraph"/>
      </w:pPr>
    </w:p>
    <w:p w14:paraId="3C0EC958" w14:textId="77777777" w:rsidR="004B2225" w:rsidRDefault="004B2225" w:rsidP="004B2225">
      <w:pPr>
        <w:ind w:firstLine="360"/>
        <w:rPr>
          <w:b/>
        </w:rPr>
      </w:pPr>
      <w:r>
        <w:rPr>
          <w:b/>
        </w:rPr>
        <w:t xml:space="preserve">3.3 </w:t>
      </w:r>
      <w:r w:rsidRPr="002C5048">
        <w:rPr>
          <w:b/>
        </w:rPr>
        <w:t>Agree internal communications, including staff and students where appropriate</w:t>
      </w:r>
    </w:p>
    <w:p w14:paraId="1E4EF8C8" w14:textId="77777777" w:rsidR="004B2225" w:rsidRDefault="004B2225" w:rsidP="004B2225">
      <w:r>
        <w:t>The University of Warwick:</w:t>
      </w:r>
    </w:p>
    <w:p w14:paraId="56AAD2E4" w14:textId="77777777" w:rsidR="004B2225" w:rsidRDefault="004B2225" w:rsidP="004B2225">
      <w:pPr>
        <w:pStyle w:val="ListParagraph"/>
        <w:numPr>
          <w:ilvl w:val="0"/>
          <w:numId w:val="37"/>
        </w:numPr>
      </w:pPr>
      <w:r>
        <w:t>regularly reviews its procedures around responding to unexpected deaths</w:t>
      </w:r>
    </w:p>
    <w:p w14:paraId="7269648B" w14:textId="77777777" w:rsidR="004B2225" w:rsidRDefault="004B2225" w:rsidP="004B2225">
      <w:pPr>
        <w:pStyle w:val="ListParagraph"/>
        <w:numPr>
          <w:ilvl w:val="0"/>
          <w:numId w:val="37"/>
        </w:numPr>
      </w:pPr>
      <w:r>
        <w:t>conducts serious incident reviews following every sudden death to identify any learning</w:t>
      </w:r>
    </w:p>
    <w:p w14:paraId="50432207" w14:textId="77777777" w:rsidR="004B2225" w:rsidRDefault="004B2225" w:rsidP="004B2225">
      <w:pPr>
        <w:pStyle w:val="ListParagraph"/>
        <w:numPr>
          <w:ilvl w:val="0"/>
          <w:numId w:val="37"/>
        </w:numPr>
      </w:pPr>
      <w:r>
        <w:t xml:space="preserve">promotes Chaplaincy and other wellbeing support </w:t>
      </w:r>
    </w:p>
    <w:p w14:paraId="3A7D585C" w14:textId="77777777" w:rsidR="004B2225" w:rsidRPr="00030953" w:rsidRDefault="004B2225" w:rsidP="004B2225">
      <w:pPr>
        <w:pStyle w:val="ListParagraph"/>
        <w:numPr>
          <w:ilvl w:val="0"/>
          <w:numId w:val="37"/>
        </w:numPr>
        <w:rPr>
          <w:rStyle w:val="Hyperlink"/>
          <w:color w:val="auto"/>
          <w:u w:val="none"/>
        </w:rPr>
      </w:pPr>
      <w:r>
        <w:t xml:space="preserve">ensures our internal Communications team are working to </w:t>
      </w:r>
      <w:hyperlink r:id="rId27" w:history="1">
        <w:r w:rsidRPr="00B4695F">
          <w:rPr>
            <w:rStyle w:val="Hyperlink"/>
          </w:rPr>
          <w:t>Media Guidelines (Samaritans)</w:t>
        </w:r>
      </w:hyperlink>
    </w:p>
    <w:p w14:paraId="75B397E3" w14:textId="77777777" w:rsidR="004B2225" w:rsidRDefault="004B2225" w:rsidP="004B2225">
      <w:pPr>
        <w:ind w:firstLine="360"/>
        <w:rPr>
          <w:b/>
        </w:rPr>
      </w:pPr>
    </w:p>
    <w:p w14:paraId="05D6D0D6" w14:textId="77777777" w:rsidR="004B2225" w:rsidRDefault="004B2225" w:rsidP="004B2225">
      <w:pPr>
        <w:ind w:firstLine="360"/>
        <w:rPr>
          <w:b/>
        </w:rPr>
      </w:pPr>
      <w:r>
        <w:rPr>
          <w:b/>
        </w:rPr>
        <w:t xml:space="preserve">3.4 </w:t>
      </w:r>
      <w:r w:rsidRPr="00B5194F">
        <w:rPr>
          <w:b/>
        </w:rPr>
        <w:t>Legacy and Anniversaries – celebrate life of deceased without glamorising suicide</w:t>
      </w:r>
    </w:p>
    <w:p w14:paraId="1D164E7A" w14:textId="77777777" w:rsidR="004B2225" w:rsidRDefault="004B2225" w:rsidP="004B2225">
      <w:r>
        <w:t>The University of Warwick/ Warwick SU:</w:t>
      </w:r>
    </w:p>
    <w:p w14:paraId="7BCD62A7" w14:textId="77777777" w:rsidR="004B2225" w:rsidRDefault="004B2225" w:rsidP="004B2225">
      <w:pPr>
        <w:pStyle w:val="ListParagraph"/>
        <w:numPr>
          <w:ilvl w:val="0"/>
          <w:numId w:val="38"/>
        </w:numPr>
      </w:pPr>
      <w:r>
        <w:t xml:space="preserve">ensures appropriate advice and close liaison with family around any memorials/ events </w:t>
      </w:r>
    </w:p>
    <w:p w14:paraId="114E93B0" w14:textId="77777777" w:rsidR="004B2225" w:rsidRDefault="004B2225" w:rsidP="004B2225"/>
    <w:p w14:paraId="0E847386" w14:textId="77777777" w:rsidR="004B2225" w:rsidRDefault="004B2225" w:rsidP="004B2225">
      <w:pPr>
        <w:ind w:firstLine="360"/>
        <w:rPr>
          <w:b/>
        </w:rPr>
      </w:pPr>
      <w:r>
        <w:rPr>
          <w:b/>
        </w:rPr>
        <w:t xml:space="preserve">3.5 </w:t>
      </w:r>
      <w:r w:rsidRPr="00B5194F">
        <w:rPr>
          <w:b/>
        </w:rPr>
        <w:t>Alert local and public health services as appropriate</w:t>
      </w:r>
    </w:p>
    <w:p w14:paraId="0A509215" w14:textId="77777777" w:rsidR="004B2225" w:rsidRDefault="004B2225" w:rsidP="004B2225">
      <w:r>
        <w:t>The University of Warwick/ Warwick SU:</w:t>
      </w:r>
    </w:p>
    <w:p w14:paraId="5000DE29" w14:textId="77777777" w:rsidR="004B2225" w:rsidRDefault="004B2225" w:rsidP="004B2225">
      <w:pPr>
        <w:pStyle w:val="ListParagraph"/>
        <w:numPr>
          <w:ilvl w:val="0"/>
          <w:numId w:val="38"/>
        </w:numPr>
      </w:pPr>
      <w:r>
        <w:t>has good communication lines in place with local Public Health and Coroner’s Office</w:t>
      </w:r>
    </w:p>
    <w:p w14:paraId="4C579D04" w14:textId="77777777" w:rsidR="004B2225" w:rsidRDefault="004B2225" w:rsidP="004B2225"/>
    <w:p w14:paraId="582F7F4A" w14:textId="77777777" w:rsidR="004B2225" w:rsidRDefault="004B2225" w:rsidP="004B2225">
      <w:pPr>
        <w:ind w:left="360"/>
        <w:rPr>
          <w:b/>
        </w:rPr>
      </w:pPr>
      <w:r>
        <w:rPr>
          <w:b/>
        </w:rPr>
        <w:t xml:space="preserve">3.6 </w:t>
      </w:r>
      <w:r w:rsidRPr="00B5194F">
        <w:rPr>
          <w:b/>
        </w:rPr>
        <w:t>Be prepared for external communications- support media in delivering sensitive reporting of suicide and call out bad behaviour</w:t>
      </w:r>
    </w:p>
    <w:p w14:paraId="313315BF" w14:textId="77777777" w:rsidR="004B2225" w:rsidRDefault="004B2225" w:rsidP="004B2225">
      <w:r>
        <w:t>The University of Warwick/ Warwick SU:</w:t>
      </w:r>
    </w:p>
    <w:p w14:paraId="0FD60E64" w14:textId="77777777" w:rsidR="004B2225" w:rsidRPr="00030953" w:rsidRDefault="004B2225" w:rsidP="004B2225">
      <w:pPr>
        <w:pStyle w:val="ListParagraph"/>
        <w:numPr>
          <w:ilvl w:val="0"/>
          <w:numId w:val="37"/>
        </w:numPr>
        <w:rPr>
          <w:rStyle w:val="Hyperlink"/>
          <w:color w:val="auto"/>
          <w:u w:val="none"/>
        </w:rPr>
      </w:pPr>
      <w:r>
        <w:t xml:space="preserve">ensures our internal Communications team are working to </w:t>
      </w:r>
      <w:hyperlink r:id="rId28" w:history="1">
        <w:r w:rsidRPr="00B4695F">
          <w:rPr>
            <w:rStyle w:val="Hyperlink"/>
          </w:rPr>
          <w:t>Media Guidelines (Samaritans)</w:t>
        </w:r>
      </w:hyperlink>
    </w:p>
    <w:p w14:paraId="21F2C92E" w14:textId="77777777" w:rsidR="004B2225" w:rsidRDefault="004B2225" w:rsidP="004B2225">
      <w:pPr>
        <w:ind w:firstLine="360"/>
        <w:rPr>
          <w:b/>
        </w:rPr>
      </w:pPr>
    </w:p>
    <w:p w14:paraId="7A1C9BAF" w14:textId="77777777" w:rsidR="004B2225" w:rsidRDefault="004B2225" w:rsidP="004B2225">
      <w:pPr>
        <w:ind w:firstLine="360"/>
        <w:rPr>
          <w:b/>
        </w:rPr>
      </w:pPr>
      <w:r>
        <w:rPr>
          <w:b/>
        </w:rPr>
        <w:t xml:space="preserve">3.7 </w:t>
      </w:r>
      <w:r w:rsidRPr="00B5194F">
        <w:rPr>
          <w:b/>
        </w:rPr>
        <w:t>Provide information of available support</w:t>
      </w:r>
    </w:p>
    <w:p w14:paraId="368D8EB2" w14:textId="77777777" w:rsidR="004B2225" w:rsidRDefault="004B2225" w:rsidP="004B2225">
      <w:r>
        <w:t>The University of Warwick/ Warwick SU:</w:t>
      </w:r>
    </w:p>
    <w:p w14:paraId="6FA821E5" w14:textId="77777777" w:rsidR="004B2225" w:rsidRDefault="004B2225" w:rsidP="004B2225">
      <w:pPr>
        <w:pStyle w:val="ListParagraph"/>
        <w:numPr>
          <w:ilvl w:val="0"/>
          <w:numId w:val="37"/>
        </w:numPr>
      </w:pPr>
      <w:r>
        <w:t>appropriately promotes both internal, and specialist external support</w:t>
      </w:r>
    </w:p>
    <w:p w14:paraId="2029493A" w14:textId="77777777" w:rsidR="004B2225" w:rsidRDefault="004B2225" w:rsidP="004B2225">
      <w:pPr>
        <w:ind w:left="360"/>
        <w:rPr>
          <w:b/>
        </w:rPr>
      </w:pPr>
    </w:p>
    <w:p w14:paraId="6AEAF36F" w14:textId="77777777" w:rsidR="004B2225" w:rsidRDefault="004B2225" w:rsidP="004B2225">
      <w:pPr>
        <w:ind w:left="360"/>
        <w:rPr>
          <w:b/>
        </w:rPr>
      </w:pPr>
      <w:r>
        <w:rPr>
          <w:b/>
        </w:rPr>
        <w:t xml:space="preserve">3.8 </w:t>
      </w:r>
      <w:r w:rsidRPr="00B5194F">
        <w:rPr>
          <w:b/>
        </w:rPr>
        <w:t>Support continuous improvement of suicide prevention strategies – research, data collection, lessons learned, incident review</w:t>
      </w:r>
    </w:p>
    <w:p w14:paraId="5289E076" w14:textId="77777777" w:rsidR="004B2225" w:rsidRDefault="004B2225" w:rsidP="004B2225">
      <w:r>
        <w:t>The University of Warwick/ Warwick SU:</w:t>
      </w:r>
    </w:p>
    <w:p w14:paraId="0E74E184" w14:textId="77777777" w:rsidR="004B2225" w:rsidRDefault="004B2225" w:rsidP="004B2225">
      <w:pPr>
        <w:pStyle w:val="ListParagraph"/>
        <w:numPr>
          <w:ilvl w:val="0"/>
          <w:numId w:val="37"/>
        </w:numPr>
      </w:pPr>
      <w:r>
        <w:t>conducts serious Incident reviews following every sudden death to identify any learning</w:t>
      </w:r>
    </w:p>
    <w:p w14:paraId="34FC45D8" w14:textId="77777777" w:rsidR="004B2225" w:rsidRDefault="004B2225" w:rsidP="004B2225">
      <w:pPr>
        <w:pStyle w:val="ListParagraph"/>
        <w:numPr>
          <w:ilvl w:val="0"/>
          <w:numId w:val="37"/>
        </w:numPr>
      </w:pPr>
      <w:r>
        <w:t>keeps updated re. good practice through active participation in local Coventry and Warwickshire Suicide Prevention Steering group</w:t>
      </w:r>
    </w:p>
    <w:p w14:paraId="4D102E7C" w14:textId="77777777" w:rsidR="004B2225" w:rsidRDefault="004B2225" w:rsidP="004B2225">
      <w:pPr>
        <w:pStyle w:val="ListParagraph"/>
        <w:numPr>
          <w:ilvl w:val="0"/>
          <w:numId w:val="37"/>
        </w:numPr>
      </w:pPr>
      <w:r>
        <w:lastRenderedPageBreak/>
        <w:t>annually reviews and updates our Safer Suicide Strategy and Action Plan</w:t>
      </w:r>
    </w:p>
    <w:p w14:paraId="00D41BAD" w14:textId="77777777" w:rsidR="004B2225" w:rsidRDefault="004B2225" w:rsidP="004B2225">
      <w:pPr>
        <w:rPr>
          <w:b/>
        </w:rPr>
      </w:pPr>
    </w:p>
    <w:p w14:paraId="64365A0B" w14:textId="77777777" w:rsidR="004B2225" w:rsidRDefault="004B2225" w:rsidP="004B2225">
      <w:pPr>
        <w:ind w:firstLine="360"/>
        <w:rPr>
          <w:b/>
        </w:rPr>
      </w:pPr>
      <w:r>
        <w:rPr>
          <w:b/>
        </w:rPr>
        <w:t xml:space="preserve">3.9 </w:t>
      </w:r>
      <w:r w:rsidRPr="00B5194F">
        <w:rPr>
          <w:b/>
        </w:rPr>
        <w:t>Consider open meetings with affected communities</w:t>
      </w:r>
    </w:p>
    <w:p w14:paraId="1429398F" w14:textId="77777777" w:rsidR="004B2225" w:rsidRDefault="004B2225" w:rsidP="004B2225">
      <w:r>
        <w:t>The University of Warwick/ Warwick SU:</w:t>
      </w:r>
    </w:p>
    <w:p w14:paraId="0C91CE90" w14:textId="77777777" w:rsidR="004B2225" w:rsidRDefault="004B2225" w:rsidP="004B2225">
      <w:pPr>
        <w:pStyle w:val="ListParagraph"/>
        <w:numPr>
          <w:ilvl w:val="0"/>
          <w:numId w:val="39"/>
        </w:numPr>
      </w:pPr>
      <w:r>
        <w:t>offers / facilitates group meetings for affected communities via WSS or external specialist services, as appropriate</w:t>
      </w:r>
    </w:p>
    <w:p w14:paraId="50AE12D9" w14:textId="77777777" w:rsidR="004B2225" w:rsidRDefault="004B2225" w:rsidP="004B2225">
      <w:pPr>
        <w:pStyle w:val="ListParagraph"/>
      </w:pPr>
    </w:p>
    <w:p w14:paraId="4115F2F0" w14:textId="5D2E6776" w:rsidR="004B2225" w:rsidRDefault="004B2225" w:rsidP="004B2225">
      <w:pPr>
        <w:ind w:left="360"/>
      </w:pPr>
    </w:p>
    <w:p w14:paraId="336F0832" w14:textId="0F8E5E84" w:rsidR="0060555B" w:rsidRDefault="0060555B" w:rsidP="0060555B">
      <w:r>
        <w:t>This Safer Suicide Strategy and Action Plan is reviewed on an annual basis by all stakeholders and approved by the Student Wellbeing Strategy Group.</w:t>
      </w:r>
    </w:p>
    <w:p w14:paraId="279338B5" w14:textId="20AFAAF5" w:rsidR="00347C70" w:rsidRDefault="0060555B" w:rsidP="0060555B">
      <w:r>
        <w:t xml:space="preserve">It is also shared with key external shareholders, such our local Health Centre, </w:t>
      </w:r>
      <w:r w:rsidR="00347C70">
        <w:t xml:space="preserve">and the </w:t>
      </w:r>
      <w:r w:rsidR="00347C70" w:rsidRPr="00347C70">
        <w:t xml:space="preserve">Joint </w:t>
      </w:r>
      <w:r w:rsidR="00347C70">
        <w:t xml:space="preserve">Coventry and Warwickshire </w:t>
      </w:r>
      <w:r w:rsidR="00347C70" w:rsidRPr="00347C70">
        <w:t>Suicide Prevention Multi Agency Group</w:t>
      </w:r>
      <w:r w:rsidR="00347C70">
        <w:t>.</w:t>
      </w:r>
    </w:p>
    <w:p w14:paraId="0E3E3A32" w14:textId="044B44B1" w:rsidR="00EA0F24" w:rsidRDefault="00EA0F24" w:rsidP="0060555B"/>
    <w:p w14:paraId="5696FA70" w14:textId="77777777" w:rsidR="00EA0F24" w:rsidRDefault="00EA0F24" w:rsidP="0060555B"/>
    <w:p w14:paraId="3CFE3968" w14:textId="710EF70F" w:rsidR="00922948" w:rsidRPr="00922948" w:rsidRDefault="00922948" w:rsidP="0060555B">
      <w:pPr>
        <w:rPr>
          <w:b/>
          <w:bCs/>
        </w:rPr>
      </w:pPr>
      <w:r>
        <w:tab/>
      </w:r>
      <w:r>
        <w:tab/>
      </w:r>
      <w:r>
        <w:tab/>
      </w:r>
      <w:r>
        <w:tab/>
      </w:r>
      <w:r>
        <w:tab/>
      </w:r>
      <w:r>
        <w:tab/>
      </w:r>
      <w:r>
        <w:tab/>
      </w:r>
      <w:r>
        <w:tab/>
      </w:r>
      <w:r>
        <w:tab/>
      </w:r>
      <w:r>
        <w:tab/>
      </w:r>
      <w:r>
        <w:tab/>
      </w:r>
      <w:r w:rsidR="0063465D">
        <w:rPr>
          <w:b/>
          <w:bCs/>
        </w:rPr>
        <w:t>June</w:t>
      </w:r>
      <w:r w:rsidRPr="00922948">
        <w:rPr>
          <w:b/>
          <w:bCs/>
        </w:rPr>
        <w:t xml:space="preserve"> 2022</w:t>
      </w:r>
    </w:p>
    <w:p w14:paraId="397B5C2E" w14:textId="77777777" w:rsidR="0060555B" w:rsidRDefault="0060555B" w:rsidP="0060555B"/>
    <w:p w14:paraId="3DEA88BA" w14:textId="77777777" w:rsidR="0060555B" w:rsidRPr="00B06010" w:rsidRDefault="0060555B" w:rsidP="004B2225">
      <w:pPr>
        <w:ind w:left="360"/>
      </w:pPr>
    </w:p>
    <w:p w14:paraId="12E8A772" w14:textId="77777777" w:rsidR="004B2225" w:rsidRDefault="004B2225" w:rsidP="001451C8">
      <w:pPr>
        <w:ind w:left="7200" w:firstLine="720"/>
        <w:jc w:val="right"/>
      </w:pPr>
    </w:p>
    <w:sectPr w:rsidR="004B2225" w:rsidSect="004B2225">
      <w:headerReference w:type="default" r:id="rId29"/>
      <w:footerReference w:type="default" r:id="rId30"/>
      <w:pgSz w:w="11906" w:h="16838"/>
      <w:pgMar w:top="1103"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Meininger, Esther" w:date="2022-04-25T11:44:00Z" w:initials="ME">
    <w:p w14:paraId="55EED682" w14:textId="77777777" w:rsidR="00100C24" w:rsidRDefault="00100C24" w:rsidP="00100C24">
      <w:pPr>
        <w:pStyle w:val="CommentText"/>
      </w:pPr>
      <w:r>
        <w:rPr>
          <w:rStyle w:val="CommentReference"/>
        </w:rPr>
        <w:annotationRef/>
      </w:r>
      <w:r>
        <w:t>Our external partners will be writing a statement for us to include at this point, which outlines our collaboration with them, and scrutiny by them.</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55EED68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11082F" w16cex:dateUtc="2022-04-25T10: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5EED682" w16cid:durableId="2611082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5B7B47" w14:textId="77777777" w:rsidR="005E630F" w:rsidRDefault="005E630F" w:rsidP="00BA1454">
      <w:pPr>
        <w:spacing w:after="0" w:line="240" w:lineRule="auto"/>
      </w:pPr>
      <w:r>
        <w:separator/>
      </w:r>
    </w:p>
  </w:endnote>
  <w:endnote w:type="continuationSeparator" w:id="0">
    <w:p w14:paraId="12352A32" w14:textId="77777777" w:rsidR="005E630F" w:rsidRDefault="005E630F" w:rsidP="00BA14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07894224"/>
      <w:docPartObj>
        <w:docPartGallery w:val="Page Numbers (Bottom of Page)"/>
        <w:docPartUnique/>
      </w:docPartObj>
    </w:sdtPr>
    <w:sdtEndPr>
      <w:rPr>
        <w:noProof/>
      </w:rPr>
    </w:sdtEndPr>
    <w:sdtContent>
      <w:p w14:paraId="2E18CDF4" w14:textId="77777777" w:rsidR="0063465D" w:rsidRDefault="004C78B9" w:rsidP="00B84C47">
        <w:pPr>
          <w:pStyle w:val="Footer"/>
          <w:ind w:right="939"/>
          <w:jc w:val="right"/>
        </w:pPr>
      </w:p>
    </w:sdtContent>
  </w:sdt>
  <w:p w14:paraId="08A1C9B5" w14:textId="77777777" w:rsidR="0063465D" w:rsidRDefault="0063465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23036792"/>
      <w:docPartObj>
        <w:docPartGallery w:val="Page Numbers (Bottom of Page)"/>
        <w:docPartUnique/>
      </w:docPartObj>
    </w:sdtPr>
    <w:sdtEndPr>
      <w:rPr>
        <w:noProof/>
      </w:rPr>
    </w:sdtEndPr>
    <w:sdtContent>
      <w:p w14:paraId="0243BFF4" w14:textId="0F00980E" w:rsidR="005E630F" w:rsidRDefault="005E630F" w:rsidP="00B84C47">
        <w:pPr>
          <w:pStyle w:val="Footer"/>
          <w:ind w:right="939"/>
          <w:jc w:val="right"/>
        </w:pPr>
        <w:r>
          <w:fldChar w:fldCharType="begin"/>
        </w:r>
        <w:r>
          <w:instrText xml:space="preserve"> PAGE   \* MERGEFORMAT </w:instrText>
        </w:r>
        <w:r>
          <w:fldChar w:fldCharType="separate"/>
        </w:r>
        <w:r w:rsidR="00611BCF">
          <w:rPr>
            <w:noProof/>
          </w:rPr>
          <w:t>25</w:t>
        </w:r>
        <w:r>
          <w:rPr>
            <w:noProof/>
          </w:rPr>
          <w:fldChar w:fldCharType="end"/>
        </w:r>
      </w:p>
    </w:sdtContent>
  </w:sdt>
  <w:p w14:paraId="7C27AA43" w14:textId="77777777" w:rsidR="005E630F" w:rsidRDefault="005E630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C1DEDA" w14:textId="77777777" w:rsidR="005E630F" w:rsidRDefault="005E630F" w:rsidP="00BA1454">
      <w:pPr>
        <w:spacing w:after="0" w:line="240" w:lineRule="auto"/>
      </w:pPr>
      <w:r>
        <w:separator/>
      </w:r>
    </w:p>
  </w:footnote>
  <w:footnote w:type="continuationSeparator" w:id="0">
    <w:p w14:paraId="40E7F699" w14:textId="77777777" w:rsidR="005E630F" w:rsidRDefault="005E630F" w:rsidP="00BA1454">
      <w:pPr>
        <w:spacing w:after="0" w:line="240" w:lineRule="auto"/>
      </w:pPr>
      <w:r>
        <w:continuationSeparator/>
      </w:r>
    </w:p>
  </w:footnote>
  <w:footnote w:id="1">
    <w:p w14:paraId="7552EE8E" w14:textId="77777777" w:rsidR="0063465D" w:rsidRDefault="0063465D" w:rsidP="0063465D">
      <w:pPr>
        <w:spacing w:after="0" w:line="240" w:lineRule="auto"/>
      </w:pPr>
      <w:r>
        <w:rPr>
          <w:rStyle w:val="FootnoteReference"/>
        </w:rPr>
        <w:footnoteRef/>
      </w:r>
      <w:r>
        <w:t xml:space="preserve"> </w:t>
      </w:r>
      <w:hyperlink r:id="rId1" w:history="1">
        <w:r w:rsidRPr="00241B89">
          <w:rPr>
            <w:rStyle w:val="Hyperlink"/>
            <w:rFonts w:cstheme="minorHAnsi"/>
          </w:rPr>
          <w:t>ONS report</w:t>
        </w:r>
      </w:hyperlink>
      <w:r w:rsidRPr="00241B89">
        <w:rPr>
          <w:rFonts w:cstheme="minorHAnsi"/>
        </w:rPr>
        <w:t xml:space="preserve"> - </w:t>
      </w:r>
      <w:r w:rsidRPr="00241B89">
        <w:rPr>
          <w:rFonts w:eastAsia="Times New Roman" w:cstheme="minorHAnsi"/>
          <w:color w:val="323132"/>
          <w:kern w:val="36"/>
          <w:lang w:eastAsia="en-GB"/>
        </w:rPr>
        <w:t xml:space="preserve">Estimating suicide among higher education students, </w:t>
      </w:r>
      <w:proofErr w:type="gramStart"/>
      <w:r w:rsidRPr="00241B89">
        <w:rPr>
          <w:rFonts w:eastAsia="Times New Roman" w:cstheme="minorHAnsi"/>
          <w:color w:val="323132"/>
          <w:kern w:val="36"/>
          <w:lang w:eastAsia="en-GB"/>
        </w:rPr>
        <w:t>England</w:t>
      </w:r>
      <w:proofErr w:type="gramEnd"/>
      <w:r w:rsidRPr="00241B89">
        <w:rPr>
          <w:rFonts w:eastAsia="Times New Roman" w:cstheme="minorHAnsi"/>
          <w:color w:val="323132"/>
          <w:kern w:val="36"/>
          <w:lang w:eastAsia="en-GB"/>
        </w:rPr>
        <w:t xml:space="preserve"> and Wales: Experimental Statistics</w:t>
      </w:r>
    </w:p>
  </w:footnote>
  <w:footnote w:id="2">
    <w:p w14:paraId="0996B074" w14:textId="77777777" w:rsidR="0063465D" w:rsidRPr="000E432F" w:rsidRDefault="0063465D" w:rsidP="0063465D">
      <w:pPr>
        <w:pStyle w:val="NormalWeb"/>
        <w:spacing w:before="0" w:beforeAutospacing="0" w:after="0" w:afterAutospacing="0"/>
        <w:rPr>
          <w:rFonts w:asciiTheme="minorHAnsi" w:hAnsiTheme="minorHAnsi" w:cstheme="minorHAnsi"/>
          <w:sz w:val="22"/>
          <w:szCs w:val="22"/>
        </w:rPr>
      </w:pPr>
      <w:r>
        <w:rPr>
          <w:rStyle w:val="FootnoteReference"/>
        </w:rPr>
        <w:footnoteRef/>
      </w:r>
      <w:r>
        <w:t xml:space="preserve"> </w:t>
      </w:r>
      <w:hyperlink r:id="rId2" w:history="1">
        <w:r w:rsidRPr="00B80CC1">
          <w:rPr>
            <w:rStyle w:val="Hyperlink"/>
            <w:rFonts w:asciiTheme="minorHAnsi" w:hAnsiTheme="minorHAnsi" w:cstheme="minorHAnsi"/>
            <w:kern w:val="36"/>
            <w:sz w:val="22"/>
            <w:szCs w:val="22"/>
          </w:rPr>
          <w:t>Samaritans</w:t>
        </w:r>
      </w:hyperlink>
      <w:r w:rsidRPr="00B80CC1">
        <w:rPr>
          <w:rFonts w:asciiTheme="minorHAnsi" w:hAnsiTheme="minorHAnsi" w:cstheme="minorHAnsi"/>
          <w:color w:val="323132"/>
          <w:kern w:val="36"/>
          <w:sz w:val="22"/>
          <w:szCs w:val="22"/>
        </w:rPr>
        <w:t xml:space="preserve"> website </w:t>
      </w:r>
      <w:r w:rsidRPr="00B80CC1">
        <w:rPr>
          <w:rFonts w:asciiTheme="minorHAnsi" w:hAnsiTheme="minorHAnsi" w:cstheme="minorHAnsi"/>
          <w:sz w:val="22"/>
          <w:szCs w:val="22"/>
        </w:rPr>
        <w:t>– key facts and trends from suicides that occurred in the UK and Republic of Ireland in 2018</w:t>
      </w:r>
      <w:r>
        <w:rPr>
          <w:rFonts w:asciiTheme="minorHAnsi" w:hAnsiTheme="minorHAnsi" w:cstheme="minorHAnsi"/>
          <w:sz w:val="22"/>
          <w:szCs w:val="22"/>
        </w:rPr>
        <w:t xml:space="preserve"> and (2020) </w:t>
      </w:r>
      <w:hyperlink r:id="rId3" w:history="1">
        <w:r w:rsidRPr="000E432F">
          <w:rPr>
            <w:rStyle w:val="Hyperlink"/>
            <w:rFonts w:asciiTheme="minorHAnsi" w:hAnsiTheme="minorHAnsi" w:cstheme="minorHAnsi"/>
            <w:sz w:val="22"/>
            <w:szCs w:val="22"/>
          </w:rPr>
          <w:t>Latest suicide data | Suicide facts and figures</w:t>
        </w:r>
      </w:hyperlink>
    </w:p>
  </w:footnote>
  <w:footnote w:id="3">
    <w:p w14:paraId="74FC1726" w14:textId="77777777" w:rsidR="0063465D" w:rsidRDefault="0063465D" w:rsidP="0063465D">
      <w:pPr>
        <w:pStyle w:val="FootnoteText"/>
      </w:pPr>
      <w:r>
        <w:rPr>
          <w:rStyle w:val="FootnoteReference"/>
        </w:rPr>
        <w:footnoteRef/>
      </w:r>
      <w:r>
        <w:t xml:space="preserve"> </w:t>
      </w:r>
      <w:hyperlink r:id="rId4" w:history="1">
        <w:r w:rsidRPr="00C255A9">
          <w:rPr>
            <w:rStyle w:val="Hyperlink"/>
            <w:rFonts w:cstheme="minorHAnsi"/>
          </w:rPr>
          <w:t>NSPA</w:t>
        </w:r>
      </w:hyperlink>
      <w:r>
        <w:rPr>
          <w:rFonts w:cstheme="minorHAnsi"/>
        </w:rPr>
        <w:t xml:space="preserve"> – National Suicide Prevention Alliance</w:t>
      </w:r>
    </w:p>
  </w:footnote>
  <w:footnote w:id="4">
    <w:p w14:paraId="0610F1D0" w14:textId="77777777" w:rsidR="0063465D" w:rsidRDefault="0063465D" w:rsidP="0063465D">
      <w:pPr>
        <w:pStyle w:val="FootnoteText"/>
      </w:pPr>
      <w:r>
        <w:rPr>
          <w:rStyle w:val="FootnoteReference"/>
        </w:rPr>
        <w:footnoteRef/>
      </w:r>
      <w:r>
        <w:t xml:space="preserve"> </w:t>
      </w:r>
      <w:hyperlink r:id="rId5" w:history="1">
        <w:r w:rsidRPr="009C4844">
          <w:rPr>
            <w:rStyle w:val="Hyperlink"/>
          </w:rPr>
          <w:t>Coronavirus and suicide risk</w:t>
        </w:r>
      </w:hyperlink>
      <w:r>
        <w:t xml:space="preserve"> – One year on: data on Covid-19 (Samaritans.org)</w:t>
      </w:r>
    </w:p>
  </w:footnote>
  <w:footnote w:id="5">
    <w:p w14:paraId="53196658" w14:textId="77777777" w:rsidR="0063465D" w:rsidRPr="00A10C3E" w:rsidRDefault="0063465D" w:rsidP="0063465D">
      <w:pPr>
        <w:rPr>
          <w:rFonts w:cstheme="minorHAnsi"/>
        </w:rPr>
      </w:pPr>
      <w:r>
        <w:rPr>
          <w:rStyle w:val="FootnoteReference"/>
        </w:rPr>
        <w:footnoteRef/>
      </w:r>
      <w:r>
        <w:t xml:space="preserve"> </w:t>
      </w:r>
      <w:hyperlink r:id="rId6" w:history="1">
        <w:r w:rsidRPr="004145FA">
          <w:rPr>
            <w:rStyle w:val="Hyperlink"/>
            <w:rFonts w:cstheme="minorHAnsi"/>
          </w:rPr>
          <w:t>NHS</w:t>
        </w:r>
      </w:hyperlink>
      <w:r>
        <w:rPr>
          <w:rFonts w:cstheme="minorHAnsi"/>
        </w:rPr>
        <w:t xml:space="preserve"> – student mental health</w:t>
      </w:r>
    </w:p>
  </w:footnote>
  <w:footnote w:id="6">
    <w:p w14:paraId="10781723" w14:textId="77777777" w:rsidR="0063465D" w:rsidRDefault="0063465D" w:rsidP="0063465D">
      <w:pPr>
        <w:pStyle w:val="FootnoteText"/>
      </w:pPr>
      <w:r>
        <w:rPr>
          <w:rStyle w:val="FootnoteReference"/>
        </w:rPr>
        <w:footnoteRef/>
      </w:r>
      <w:r>
        <w:t xml:space="preserve"> </w:t>
      </w:r>
      <w:hyperlink r:id="rId7" w:history="1">
        <w:r w:rsidRPr="00AF3BD3">
          <w:rPr>
            <w:rStyle w:val="Hyperlink"/>
            <w:rFonts w:cstheme="minorHAnsi"/>
          </w:rPr>
          <w:t>Mental Health Foundation</w:t>
        </w:r>
      </w:hyperlink>
      <w:r>
        <w:rPr>
          <w:rFonts w:cstheme="minorHAnsi"/>
        </w:rPr>
        <w:t xml:space="preserve"> – risk factors</w:t>
      </w:r>
    </w:p>
  </w:footnote>
  <w:footnote w:id="7">
    <w:p w14:paraId="6A1C5308" w14:textId="77777777" w:rsidR="0063465D" w:rsidRDefault="0063465D" w:rsidP="0063465D">
      <w:pPr>
        <w:pStyle w:val="NormalWeb"/>
        <w:spacing w:before="0" w:beforeAutospacing="0" w:after="0" w:afterAutospacing="0"/>
      </w:pPr>
      <w:r>
        <w:rPr>
          <w:rStyle w:val="FootnoteReference"/>
        </w:rPr>
        <w:footnoteRef/>
      </w:r>
      <w:r>
        <w:t xml:space="preserve"> </w:t>
      </w:r>
      <w:hyperlink r:id="rId8" w:history="1">
        <w:r w:rsidRPr="00C16F3D">
          <w:rPr>
            <w:rStyle w:val="Hyperlink"/>
            <w:rFonts w:asciiTheme="minorHAnsi" w:hAnsiTheme="minorHAnsi" w:cstheme="minorHAnsi"/>
            <w:sz w:val="22"/>
            <w:szCs w:val="22"/>
          </w:rPr>
          <w:t>NHS Digital</w:t>
        </w:r>
      </w:hyperlink>
      <w:r w:rsidRPr="00C16F3D">
        <w:rPr>
          <w:rFonts w:asciiTheme="minorHAnsi" w:hAnsiTheme="minorHAnsi" w:cstheme="minorHAnsi"/>
          <w:color w:val="555454"/>
          <w:sz w:val="22"/>
          <w:szCs w:val="22"/>
        </w:rPr>
        <w:t xml:space="preserve"> (2018) ‘Mental Health of Children an</w:t>
      </w:r>
      <w:r>
        <w:rPr>
          <w:rFonts w:asciiTheme="minorHAnsi" w:hAnsiTheme="minorHAnsi" w:cstheme="minorHAnsi"/>
          <w:color w:val="555454"/>
          <w:sz w:val="22"/>
          <w:szCs w:val="22"/>
        </w:rPr>
        <w:t>d Young People in England, 2017.</w:t>
      </w:r>
      <w:r w:rsidRPr="00C16F3D">
        <w:rPr>
          <w:rFonts w:asciiTheme="minorHAnsi" w:hAnsiTheme="minorHAnsi" w:cstheme="minorHAnsi"/>
          <w:color w:val="555454"/>
          <w:sz w:val="22"/>
          <w:szCs w:val="22"/>
        </w:rPr>
        <w:t xml:space="preserve"> Based on 46.8% of </w:t>
      </w:r>
      <w:proofErr w:type="gramStart"/>
      <w:r w:rsidRPr="00C16F3D">
        <w:rPr>
          <w:rFonts w:asciiTheme="minorHAnsi" w:hAnsiTheme="minorHAnsi" w:cstheme="minorHAnsi"/>
          <w:color w:val="555454"/>
          <w:sz w:val="22"/>
          <w:szCs w:val="22"/>
        </w:rPr>
        <w:t>17 to 19 year olds</w:t>
      </w:r>
      <w:proofErr w:type="gramEnd"/>
      <w:r w:rsidRPr="00C16F3D">
        <w:rPr>
          <w:rFonts w:asciiTheme="minorHAnsi" w:hAnsiTheme="minorHAnsi" w:cstheme="minorHAnsi"/>
          <w:color w:val="555454"/>
          <w:sz w:val="22"/>
          <w:szCs w:val="22"/>
        </w:rPr>
        <w:t xml:space="preserve"> that were identified as having a diagnosable mental health condition reporting that they had harmed themselves or tried to kill themselves at some point. </w:t>
      </w:r>
    </w:p>
  </w:footnote>
  <w:footnote w:id="8">
    <w:p w14:paraId="5BAA5862" w14:textId="77777777" w:rsidR="0063465D" w:rsidRPr="00DB3DD5" w:rsidRDefault="0063465D" w:rsidP="0063465D">
      <w:pPr>
        <w:spacing w:after="0" w:line="240" w:lineRule="auto"/>
        <w:rPr>
          <w:b/>
          <w:color w:val="FF0000"/>
        </w:rPr>
      </w:pPr>
      <w:r>
        <w:rPr>
          <w:rStyle w:val="FootnoteReference"/>
        </w:rPr>
        <w:footnoteRef/>
      </w:r>
      <w:r>
        <w:t xml:space="preserve"> </w:t>
      </w:r>
      <w:hyperlink r:id="rId9" w:history="1">
        <w:r w:rsidRPr="004145FA">
          <w:rPr>
            <w:rStyle w:val="Hyperlink"/>
            <w:rFonts w:cs="Arial"/>
            <w:shd w:val="clear" w:color="auto" w:fill="FFFFFF"/>
          </w:rPr>
          <w:t>YouGov</w:t>
        </w:r>
      </w:hyperlink>
      <w:r w:rsidRPr="004145FA">
        <w:rPr>
          <w:rFonts w:cs="Arial"/>
          <w:color w:val="6F6F6E"/>
          <w:shd w:val="clear" w:color="auto" w:fill="FFFFFF"/>
        </w:rPr>
        <w:t xml:space="preserve"> - One in four students suffer from mental health problems [Internet].</w:t>
      </w:r>
    </w:p>
    <w:p w14:paraId="310D98D2" w14:textId="77777777" w:rsidR="0063465D" w:rsidRDefault="0063465D" w:rsidP="0063465D">
      <w:pPr>
        <w:pStyle w:val="FootnoteText"/>
      </w:pPr>
    </w:p>
  </w:footnote>
  <w:footnote w:id="9">
    <w:p w14:paraId="71AC755F" w14:textId="77777777" w:rsidR="0063465D" w:rsidRDefault="0063465D" w:rsidP="0063465D">
      <w:pPr>
        <w:spacing w:after="0" w:line="240" w:lineRule="auto"/>
      </w:pPr>
      <w:r>
        <w:rPr>
          <w:rStyle w:val="FootnoteReference"/>
        </w:rPr>
        <w:footnoteRef/>
      </w:r>
      <w:r>
        <w:t xml:space="preserve"> </w:t>
      </w:r>
      <w:hyperlink r:id="rId10" w:history="1">
        <w:r w:rsidRPr="004145FA">
          <w:rPr>
            <w:rStyle w:val="Hyperlink"/>
            <w:rFonts w:cstheme="minorHAnsi"/>
          </w:rPr>
          <w:t>NHS</w:t>
        </w:r>
      </w:hyperlink>
      <w:r w:rsidRPr="004145FA">
        <w:rPr>
          <w:rFonts w:cstheme="minorHAnsi"/>
        </w:rPr>
        <w:t xml:space="preserve"> conditions: self-harm</w:t>
      </w:r>
    </w:p>
  </w:footnote>
  <w:footnote w:id="10">
    <w:p w14:paraId="001FA97D" w14:textId="77777777" w:rsidR="0063465D" w:rsidRPr="004145FA" w:rsidRDefault="0063465D" w:rsidP="0063465D">
      <w:pPr>
        <w:spacing w:after="0" w:line="240" w:lineRule="auto"/>
        <w:rPr>
          <w:rFonts w:cstheme="minorHAnsi"/>
        </w:rPr>
      </w:pPr>
      <w:r>
        <w:rPr>
          <w:rStyle w:val="FootnoteReference"/>
        </w:rPr>
        <w:footnoteRef/>
      </w:r>
      <w:r>
        <w:t xml:space="preserve"> </w:t>
      </w:r>
      <w:hyperlink r:id="rId11" w:history="1">
        <w:r w:rsidRPr="00C16F3D">
          <w:rPr>
            <w:rStyle w:val="Hyperlink"/>
            <w:rFonts w:cstheme="minorHAnsi"/>
          </w:rPr>
          <w:t>NHS Digital</w:t>
        </w:r>
      </w:hyperlink>
      <w:r w:rsidRPr="00C16F3D">
        <w:rPr>
          <w:rFonts w:cstheme="minorHAnsi"/>
          <w:color w:val="555454"/>
        </w:rPr>
        <w:t xml:space="preserve"> (2018)</w:t>
      </w:r>
    </w:p>
    <w:p w14:paraId="59B5CA25" w14:textId="77777777" w:rsidR="0063465D" w:rsidRDefault="0063465D" w:rsidP="0063465D">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2E83F7" w14:textId="44BAC2F6" w:rsidR="005E630F" w:rsidRPr="004B2225" w:rsidRDefault="005E630F" w:rsidP="004B222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A0F13"/>
    <w:multiLevelType w:val="hybridMultilevel"/>
    <w:tmpl w:val="E48423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AB4691"/>
    <w:multiLevelType w:val="hybridMultilevel"/>
    <w:tmpl w:val="F2D8D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051ADA"/>
    <w:multiLevelType w:val="hybridMultilevel"/>
    <w:tmpl w:val="C5CA69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2D256D"/>
    <w:multiLevelType w:val="hybridMultilevel"/>
    <w:tmpl w:val="F96AEF08"/>
    <w:lvl w:ilvl="0" w:tplc="EB06C5C6">
      <w:numFmt w:val="bullet"/>
      <w:lvlText w:val="-"/>
      <w:lvlJc w:val="left"/>
      <w:pPr>
        <w:ind w:left="1080" w:hanging="360"/>
      </w:pPr>
      <w:rPr>
        <w:rFonts w:ascii="Calibri" w:eastAsiaTheme="minorHAnsi" w:hAnsi="Calibri" w:cs="Calibri" w:hint="default"/>
      </w:rPr>
    </w:lvl>
    <w:lvl w:ilvl="1" w:tplc="08090003">
      <w:start w:val="1"/>
      <w:numFmt w:val="bullet"/>
      <w:lvlText w:val="o"/>
      <w:lvlJc w:val="left"/>
      <w:pPr>
        <w:ind w:left="1800" w:hanging="360"/>
      </w:pPr>
      <w:rPr>
        <w:rFonts w:ascii="Courier New" w:hAnsi="Courier New" w:cs="Courier New" w:hint="default"/>
      </w:rPr>
    </w:lvl>
    <w:lvl w:ilvl="2" w:tplc="EB06C5C6">
      <w:numFmt w:val="bullet"/>
      <w:lvlText w:val="-"/>
      <w:lvlJc w:val="left"/>
      <w:pPr>
        <w:ind w:left="2520" w:hanging="360"/>
      </w:pPr>
      <w:rPr>
        <w:rFonts w:ascii="Calibri" w:eastAsiaTheme="minorHAnsi" w:hAnsi="Calibri" w:cs="Calibri"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86834C6"/>
    <w:multiLevelType w:val="multilevel"/>
    <w:tmpl w:val="77B248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C791F5C"/>
    <w:multiLevelType w:val="multilevel"/>
    <w:tmpl w:val="A03EF25E"/>
    <w:lvl w:ilvl="0">
      <w:start w:val="1"/>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0F2237CB"/>
    <w:multiLevelType w:val="hybridMultilevel"/>
    <w:tmpl w:val="691239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32D4791"/>
    <w:multiLevelType w:val="multilevel"/>
    <w:tmpl w:val="258A65D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34E3F1E"/>
    <w:multiLevelType w:val="hybridMultilevel"/>
    <w:tmpl w:val="4F7A81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0F29B9"/>
    <w:multiLevelType w:val="hybridMultilevel"/>
    <w:tmpl w:val="A1FA8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5F515B3"/>
    <w:multiLevelType w:val="multilevel"/>
    <w:tmpl w:val="5A9C7E1E"/>
    <w:lvl w:ilvl="0">
      <w:start w:val="1"/>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1B4720E8"/>
    <w:multiLevelType w:val="hybridMultilevel"/>
    <w:tmpl w:val="4344E14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2234C1B"/>
    <w:multiLevelType w:val="hybridMultilevel"/>
    <w:tmpl w:val="C87E2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33723E0"/>
    <w:multiLevelType w:val="hybridMultilevel"/>
    <w:tmpl w:val="1AB88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38A1E3F"/>
    <w:multiLevelType w:val="hybridMultilevel"/>
    <w:tmpl w:val="382203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5B308FE"/>
    <w:multiLevelType w:val="hybridMultilevel"/>
    <w:tmpl w:val="70C0DD08"/>
    <w:lvl w:ilvl="0" w:tplc="EB06C5C6">
      <w:numFmt w:val="bullet"/>
      <w:lvlText w:val="-"/>
      <w:lvlJc w:val="left"/>
      <w:pPr>
        <w:ind w:left="2520" w:hanging="360"/>
      </w:pPr>
      <w:rPr>
        <w:rFonts w:ascii="Calibri" w:eastAsiaTheme="minorHAnsi" w:hAnsi="Calibri" w:cs="Calibri"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6" w15:restartNumberingAfterBreak="0">
    <w:nsid w:val="280617A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CE04090"/>
    <w:multiLevelType w:val="hybridMultilevel"/>
    <w:tmpl w:val="289660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CE62E7C"/>
    <w:multiLevelType w:val="hybridMultilevel"/>
    <w:tmpl w:val="72F497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2A34771"/>
    <w:multiLevelType w:val="hybridMultilevel"/>
    <w:tmpl w:val="09E4D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6731324"/>
    <w:multiLevelType w:val="hybridMultilevel"/>
    <w:tmpl w:val="174E71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7847705"/>
    <w:multiLevelType w:val="hybridMultilevel"/>
    <w:tmpl w:val="A3A691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9291027"/>
    <w:multiLevelType w:val="hybridMultilevel"/>
    <w:tmpl w:val="9EA0D458"/>
    <w:lvl w:ilvl="0" w:tplc="DC14A0AA">
      <w:start w:val="1"/>
      <w:numFmt w:val="decimal"/>
      <w:lvlText w:val="%1)"/>
      <w:lvlJc w:val="left"/>
      <w:pPr>
        <w:ind w:left="720" w:hanging="360"/>
      </w:pPr>
      <w:rPr>
        <w:rFonts w:ascii="Calibri" w:eastAsia="Calibri" w:hAnsi="Calibri" w:cs="Times New Roman"/>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3ADC59F9"/>
    <w:multiLevelType w:val="multilevel"/>
    <w:tmpl w:val="E71E2722"/>
    <w:lvl w:ilvl="0">
      <w:start w:val="1"/>
      <w:numFmt w:val="decimal"/>
      <w:lvlText w:val="%1"/>
      <w:lvlJc w:val="left"/>
      <w:pPr>
        <w:ind w:left="360" w:hanging="360"/>
      </w:pPr>
      <w:rPr>
        <w:rFonts w:hint="default"/>
        <w:b/>
      </w:rPr>
    </w:lvl>
    <w:lvl w:ilvl="1">
      <w:start w:val="2"/>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24" w15:restartNumberingAfterBreak="0">
    <w:nsid w:val="3D3B2E91"/>
    <w:multiLevelType w:val="hybridMultilevel"/>
    <w:tmpl w:val="77B267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3DFB0B2A"/>
    <w:multiLevelType w:val="hybridMultilevel"/>
    <w:tmpl w:val="8D461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14A680E"/>
    <w:multiLevelType w:val="hybridMultilevel"/>
    <w:tmpl w:val="388A5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3514C4C"/>
    <w:multiLevelType w:val="hybridMultilevel"/>
    <w:tmpl w:val="8500C6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8871822"/>
    <w:multiLevelType w:val="multilevel"/>
    <w:tmpl w:val="3140D1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B651A1B"/>
    <w:multiLevelType w:val="hybridMultilevel"/>
    <w:tmpl w:val="80F0E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C6D4752"/>
    <w:multiLevelType w:val="hybridMultilevel"/>
    <w:tmpl w:val="D720A8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4CBC1F20"/>
    <w:multiLevelType w:val="hybridMultilevel"/>
    <w:tmpl w:val="AFE6AA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79B0D8C"/>
    <w:multiLevelType w:val="hybridMultilevel"/>
    <w:tmpl w:val="49DE361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59751CBE"/>
    <w:multiLevelType w:val="hybridMultilevel"/>
    <w:tmpl w:val="B1B4D2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EBB0072"/>
    <w:multiLevelType w:val="hybridMultilevel"/>
    <w:tmpl w:val="70DC0D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BAE37FC"/>
    <w:multiLevelType w:val="hybridMultilevel"/>
    <w:tmpl w:val="1BB8D5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1B4467A"/>
    <w:multiLevelType w:val="hybridMultilevel"/>
    <w:tmpl w:val="D1E28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5B578F3"/>
    <w:multiLevelType w:val="multilevel"/>
    <w:tmpl w:val="93D01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60C030B"/>
    <w:multiLevelType w:val="hybridMultilevel"/>
    <w:tmpl w:val="E7FC6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CA92613"/>
    <w:multiLevelType w:val="hybridMultilevel"/>
    <w:tmpl w:val="69A661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ECE00D1"/>
    <w:multiLevelType w:val="hybridMultilevel"/>
    <w:tmpl w:val="C674F0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82445800">
    <w:abstractNumId w:val="21"/>
  </w:num>
  <w:num w:numId="2" w16cid:durableId="1589192891">
    <w:abstractNumId w:val="28"/>
  </w:num>
  <w:num w:numId="3" w16cid:durableId="1532105456">
    <w:abstractNumId w:val="30"/>
  </w:num>
  <w:num w:numId="4" w16cid:durableId="740716453">
    <w:abstractNumId w:val="15"/>
  </w:num>
  <w:num w:numId="5" w16cid:durableId="1704556422">
    <w:abstractNumId w:val="32"/>
  </w:num>
  <w:num w:numId="6" w16cid:durableId="2143232471">
    <w:abstractNumId w:val="3"/>
  </w:num>
  <w:num w:numId="7" w16cid:durableId="1401250594">
    <w:abstractNumId w:val="37"/>
  </w:num>
  <w:num w:numId="8" w16cid:durableId="1147474202">
    <w:abstractNumId w:val="11"/>
  </w:num>
  <w:num w:numId="9" w16cid:durableId="1156071114">
    <w:abstractNumId w:val="4"/>
  </w:num>
  <w:num w:numId="10" w16cid:durableId="1129937771">
    <w:abstractNumId w:val="7"/>
  </w:num>
  <w:num w:numId="11" w16cid:durableId="883440607">
    <w:abstractNumId w:val="34"/>
  </w:num>
  <w:num w:numId="12" w16cid:durableId="989023697">
    <w:abstractNumId w:val="16"/>
  </w:num>
  <w:num w:numId="13" w16cid:durableId="595212678">
    <w:abstractNumId w:val="17"/>
  </w:num>
  <w:num w:numId="14" w16cid:durableId="276759727">
    <w:abstractNumId w:val="23"/>
  </w:num>
  <w:num w:numId="15" w16cid:durableId="1555700331">
    <w:abstractNumId w:val="8"/>
  </w:num>
  <w:num w:numId="16" w16cid:durableId="889415611">
    <w:abstractNumId w:val="35"/>
  </w:num>
  <w:num w:numId="17" w16cid:durableId="1204824770">
    <w:abstractNumId w:val="13"/>
  </w:num>
  <w:num w:numId="18" w16cid:durableId="455492576">
    <w:abstractNumId w:val="10"/>
  </w:num>
  <w:num w:numId="19" w16cid:durableId="940796550">
    <w:abstractNumId w:val="20"/>
  </w:num>
  <w:num w:numId="20" w16cid:durableId="1975015109">
    <w:abstractNumId w:val="5"/>
  </w:num>
  <w:num w:numId="21" w16cid:durableId="160896947">
    <w:abstractNumId w:val="36"/>
  </w:num>
  <w:num w:numId="22" w16cid:durableId="1813447212">
    <w:abstractNumId w:val="33"/>
  </w:num>
  <w:num w:numId="23" w16cid:durableId="140583695">
    <w:abstractNumId w:val="2"/>
  </w:num>
  <w:num w:numId="24" w16cid:durableId="1015112911">
    <w:abstractNumId w:val="1"/>
  </w:num>
  <w:num w:numId="25" w16cid:durableId="321664364">
    <w:abstractNumId w:val="38"/>
  </w:num>
  <w:num w:numId="26" w16cid:durableId="689184445">
    <w:abstractNumId w:val="0"/>
  </w:num>
  <w:num w:numId="27" w16cid:durableId="2057491">
    <w:abstractNumId w:val="27"/>
  </w:num>
  <w:num w:numId="28" w16cid:durableId="1259027398">
    <w:abstractNumId w:val="19"/>
  </w:num>
  <w:num w:numId="29" w16cid:durableId="1823619756">
    <w:abstractNumId w:val="31"/>
  </w:num>
  <w:num w:numId="30" w16cid:durableId="111941665">
    <w:abstractNumId w:val="29"/>
  </w:num>
  <w:num w:numId="31" w16cid:durableId="1528369568">
    <w:abstractNumId w:val="26"/>
  </w:num>
  <w:num w:numId="32" w16cid:durableId="1654329446">
    <w:abstractNumId w:val="24"/>
  </w:num>
  <w:num w:numId="33" w16cid:durableId="1140145764">
    <w:abstractNumId w:val="9"/>
  </w:num>
  <w:num w:numId="34" w16cid:durableId="1016688476">
    <w:abstractNumId w:val="25"/>
  </w:num>
  <w:num w:numId="35" w16cid:durableId="1738815674">
    <w:abstractNumId w:val="12"/>
  </w:num>
  <w:num w:numId="36" w16cid:durableId="1846742913">
    <w:abstractNumId w:val="6"/>
  </w:num>
  <w:num w:numId="37" w16cid:durableId="1983347256">
    <w:abstractNumId w:val="39"/>
  </w:num>
  <w:num w:numId="38" w16cid:durableId="471168666">
    <w:abstractNumId w:val="40"/>
  </w:num>
  <w:num w:numId="39" w16cid:durableId="949242861">
    <w:abstractNumId w:val="14"/>
  </w:num>
  <w:num w:numId="40" w16cid:durableId="1399135974">
    <w:abstractNumId w:val="22"/>
    <w:lvlOverride w:ilvl="0">
      <w:startOverride w:val="1"/>
    </w:lvlOverride>
    <w:lvlOverride w:ilvl="1"/>
    <w:lvlOverride w:ilvl="2"/>
    <w:lvlOverride w:ilvl="3"/>
    <w:lvlOverride w:ilvl="4"/>
    <w:lvlOverride w:ilvl="5"/>
    <w:lvlOverride w:ilvl="6"/>
    <w:lvlOverride w:ilvl="7"/>
    <w:lvlOverride w:ilvl="8"/>
  </w:num>
  <w:num w:numId="41" w16cid:durableId="1671368722">
    <w:abstractNumId w:val="18"/>
  </w:num>
  <w:numIdMacAtCleanup w:val="3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eininger, Esther">
    <w15:presenceInfo w15:providerId="AD" w15:userId="S::resbz@live.warwick.ac.uk::4d445da7-68f1-46c6-b458-3c144e356fe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1454"/>
    <w:rsid w:val="000D7D73"/>
    <w:rsid w:val="000E432F"/>
    <w:rsid w:val="00100C24"/>
    <w:rsid w:val="001451C8"/>
    <w:rsid w:val="00151C86"/>
    <w:rsid w:val="00237492"/>
    <w:rsid w:val="00271BBB"/>
    <w:rsid w:val="002D5C36"/>
    <w:rsid w:val="00321322"/>
    <w:rsid w:val="00347C70"/>
    <w:rsid w:val="00394113"/>
    <w:rsid w:val="003F530C"/>
    <w:rsid w:val="00431C34"/>
    <w:rsid w:val="0045357A"/>
    <w:rsid w:val="00466136"/>
    <w:rsid w:val="00477DDC"/>
    <w:rsid w:val="004B2225"/>
    <w:rsid w:val="004C78B9"/>
    <w:rsid w:val="00540C24"/>
    <w:rsid w:val="005859F7"/>
    <w:rsid w:val="005C6636"/>
    <w:rsid w:val="005E630F"/>
    <w:rsid w:val="005F0F1B"/>
    <w:rsid w:val="0060555B"/>
    <w:rsid w:val="00611BCF"/>
    <w:rsid w:val="0063465D"/>
    <w:rsid w:val="006416DB"/>
    <w:rsid w:val="006743A6"/>
    <w:rsid w:val="00696A41"/>
    <w:rsid w:val="00703CC2"/>
    <w:rsid w:val="00710390"/>
    <w:rsid w:val="0074621B"/>
    <w:rsid w:val="007801ED"/>
    <w:rsid w:val="007A4207"/>
    <w:rsid w:val="007F1AFE"/>
    <w:rsid w:val="007F5F8F"/>
    <w:rsid w:val="008210F5"/>
    <w:rsid w:val="00884C6B"/>
    <w:rsid w:val="00890490"/>
    <w:rsid w:val="008B71E1"/>
    <w:rsid w:val="008D0CAE"/>
    <w:rsid w:val="008D47DB"/>
    <w:rsid w:val="008E0CC6"/>
    <w:rsid w:val="0091081E"/>
    <w:rsid w:val="00922948"/>
    <w:rsid w:val="00946593"/>
    <w:rsid w:val="009A16A2"/>
    <w:rsid w:val="009C3C26"/>
    <w:rsid w:val="009C4844"/>
    <w:rsid w:val="009E4D36"/>
    <w:rsid w:val="00A032F0"/>
    <w:rsid w:val="00A056C1"/>
    <w:rsid w:val="00A10C3E"/>
    <w:rsid w:val="00A76B79"/>
    <w:rsid w:val="00AC3790"/>
    <w:rsid w:val="00AD0818"/>
    <w:rsid w:val="00AE5599"/>
    <w:rsid w:val="00B03A18"/>
    <w:rsid w:val="00B63CB4"/>
    <w:rsid w:val="00B84C47"/>
    <w:rsid w:val="00B97D6F"/>
    <w:rsid w:val="00BA1454"/>
    <w:rsid w:val="00C04B10"/>
    <w:rsid w:val="00C16307"/>
    <w:rsid w:val="00C933A0"/>
    <w:rsid w:val="00CA2369"/>
    <w:rsid w:val="00D0382F"/>
    <w:rsid w:val="00D12AE3"/>
    <w:rsid w:val="00D16D09"/>
    <w:rsid w:val="00D22964"/>
    <w:rsid w:val="00D75B3C"/>
    <w:rsid w:val="00E069BD"/>
    <w:rsid w:val="00E26C52"/>
    <w:rsid w:val="00E95185"/>
    <w:rsid w:val="00EA0F24"/>
    <w:rsid w:val="00ED1DD9"/>
    <w:rsid w:val="00ED2311"/>
    <w:rsid w:val="00ED6E80"/>
    <w:rsid w:val="00F00476"/>
    <w:rsid w:val="00F21139"/>
    <w:rsid w:val="00F4157D"/>
    <w:rsid w:val="00FD57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0F04B6FA"/>
  <w15:chartTrackingRefBased/>
  <w15:docId w15:val="{19752AC7-20B4-4573-96A8-A4ABB883F5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1454"/>
  </w:style>
  <w:style w:type="paragraph" w:styleId="Heading1">
    <w:name w:val="heading 1"/>
    <w:basedOn w:val="Normal"/>
    <w:next w:val="Normal"/>
    <w:link w:val="Heading1Char"/>
    <w:uiPriority w:val="9"/>
    <w:qFormat/>
    <w:rsid w:val="00BA145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A1454"/>
    <w:rPr>
      <w:rFonts w:asciiTheme="majorHAnsi" w:eastAsiaTheme="majorEastAsia" w:hAnsiTheme="majorHAnsi" w:cstheme="majorBidi"/>
      <w:color w:val="2E74B5" w:themeColor="accent1" w:themeShade="BF"/>
      <w:sz w:val="32"/>
      <w:szCs w:val="32"/>
    </w:rPr>
  </w:style>
  <w:style w:type="table" w:styleId="TableGrid">
    <w:name w:val="Table Grid"/>
    <w:basedOn w:val="TableNormal"/>
    <w:uiPriority w:val="39"/>
    <w:rsid w:val="00BA14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A1454"/>
    <w:pPr>
      <w:ind w:left="720"/>
      <w:contextualSpacing/>
    </w:pPr>
  </w:style>
  <w:style w:type="character" w:customStyle="1" w:styleId="CommentTextChar">
    <w:name w:val="Comment Text Char"/>
    <w:basedOn w:val="DefaultParagraphFont"/>
    <w:link w:val="CommentText"/>
    <w:uiPriority w:val="99"/>
    <w:rsid w:val="00BA1454"/>
    <w:rPr>
      <w:sz w:val="20"/>
      <w:szCs w:val="20"/>
    </w:rPr>
  </w:style>
  <w:style w:type="paragraph" w:styleId="CommentText">
    <w:name w:val="annotation text"/>
    <w:basedOn w:val="Normal"/>
    <w:link w:val="CommentTextChar"/>
    <w:uiPriority w:val="99"/>
    <w:unhideWhenUsed/>
    <w:rsid w:val="00BA1454"/>
    <w:pPr>
      <w:spacing w:line="240" w:lineRule="auto"/>
    </w:pPr>
    <w:rPr>
      <w:sz w:val="20"/>
      <w:szCs w:val="20"/>
    </w:rPr>
  </w:style>
  <w:style w:type="character" w:customStyle="1" w:styleId="CommentSubjectChar">
    <w:name w:val="Comment Subject Char"/>
    <w:basedOn w:val="CommentTextChar"/>
    <w:link w:val="CommentSubject"/>
    <w:uiPriority w:val="99"/>
    <w:semiHidden/>
    <w:rsid w:val="00BA1454"/>
    <w:rPr>
      <w:b/>
      <w:bCs/>
      <w:sz w:val="20"/>
      <w:szCs w:val="20"/>
    </w:rPr>
  </w:style>
  <w:style w:type="paragraph" w:styleId="CommentSubject">
    <w:name w:val="annotation subject"/>
    <w:basedOn w:val="CommentText"/>
    <w:next w:val="CommentText"/>
    <w:link w:val="CommentSubjectChar"/>
    <w:uiPriority w:val="99"/>
    <w:semiHidden/>
    <w:unhideWhenUsed/>
    <w:rsid w:val="00BA1454"/>
    <w:rPr>
      <w:b/>
      <w:bCs/>
    </w:rPr>
  </w:style>
  <w:style w:type="character" w:customStyle="1" w:styleId="BalloonTextChar">
    <w:name w:val="Balloon Text Char"/>
    <w:basedOn w:val="DefaultParagraphFont"/>
    <w:link w:val="BalloonText"/>
    <w:uiPriority w:val="99"/>
    <w:semiHidden/>
    <w:rsid w:val="00BA1454"/>
    <w:rPr>
      <w:rFonts w:ascii="Segoe UI" w:hAnsi="Segoe UI" w:cs="Segoe UI"/>
      <w:sz w:val="18"/>
      <w:szCs w:val="18"/>
    </w:rPr>
  </w:style>
  <w:style w:type="paragraph" w:styleId="BalloonText">
    <w:name w:val="Balloon Text"/>
    <w:basedOn w:val="Normal"/>
    <w:link w:val="BalloonTextChar"/>
    <w:uiPriority w:val="99"/>
    <w:semiHidden/>
    <w:unhideWhenUsed/>
    <w:rsid w:val="00BA1454"/>
    <w:pPr>
      <w:spacing w:after="0" w:line="240" w:lineRule="auto"/>
    </w:pPr>
    <w:rPr>
      <w:rFonts w:ascii="Segoe UI" w:hAnsi="Segoe UI" w:cs="Segoe UI"/>
      <w:sz w:val="18"/>
      <w:szCs w:val="18"/>
    </w:rPr>
  </w:style>
  <w:style w:type="character" w:styleId="Hyperlink">
    <w:name w:val="Hyperlink"/>
    <w:basedOn w:val="DefaultParagraphFont"/>
    <w:uiPriority w:val="99"/>
    <w:unhideWhenUsed/>
    <w:rsid w:val="00BA1454"/>
    <w:rPr>
      <w:color w:val="0563C1" w:themeColor="hyperlink"/>
      <w:u w:val="single"/>
    </w:rPr>
  </w:style>
  <w:style w:type="paragraph" w:styleId="NormalWeb">
    <w:name w:val="Normal (Web)"/>
    <w:basedOn w:val="Normal"/>
    <w:uiPriority w:val="99"/>
    <w:unhideWhenUsed/>
    <w:rsid w:val="00BA145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heading">
    <w:name w:val="heading"/>
    <w:basedOn w:val="Normal"/>
    <w:rsid w:val="00BA145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PlainText">
    <w:name w:val="Plain Text"/>
    <w:basedOn w:val="Normal"/>
    <w:link w:val="PlainTextChar"/>
    <w:uiPriority w:val="99"/>
    <w:semiHidden/>
    <w:unhideWhenUsed/>
    <w:rsid w:val="00BA1454"/>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BA1454"/>
    <w:rPr>
      <w:rFonts w:ascii="Calibri" w:hAnsi="Calibri"/>
      <w:szCs w:val="21"/>
    </w:rPr>
  </w:style>
  <w:style w:type="character" w:customStyle="1" w:styleId="name">
    <w:name w:val="name"/>
    <w:basedOn w:val="DefaultParagraphFont"/>
    <w:rsid w:val="00BA1454"/>
  </w:style>
  <w:style w:type="character" w:styleId="Strong">
    <w:name w:val="Strong"/>
    <w:basedOn w:val="DefaultParagraphFont"/>
    <w:uiPriority w:val="22"/>
    <w:qFormat/>
    <w:rsid w:val="00BA1454"/>
    <w:rPr>
      <w:b/>
      <w:bCs/>
    </w:rPr>
  </w:style>
  <w:style w:type="paragraph" w:styleId="FootnoteText">
    <w:name w:val="footnote text"/>
    <w:basedOn w:val="Normal"/>
    <w:link w:val="FootnoteTextChar"/>
    <w:uiPriority w:val="99"/>
    <w:semiHidden/>
    <w:unhideWhenUsed/>
    <w:rsid w:val="00BA145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A1454"/>
    <w:rPr>
      <w:sz w:val="20"/>
      <w:szCs w:val="20"/>
    </w:rPr>
  </w:style>
  <w:style w:type="character" w:styleId="FootnoteReference">
    <w:name w:val="footnote reference"/>
    <w:basedOn w:val="DefaultParagraphFont"/>
    <w:uiPriority w:val="99"/>
    <w:semiHidden/>
    <w:unhideWhenUsed/>
    <w:rsid w:val="00BA1454"/>
    <w:rPr>
      <w:vertAlign w:val="superscript"/>
    </w:rPr>
  </w:style>
  <w:style w:type="paragraph" w:styleId="NoSpacing">
    <w:name w:val="No Spacing"/>
    <w:uiPriority w:val="1"/>
    <w:qFormat/>
    <w:rsid w:val="00BA1454"/>
    <w:pPr>
      <w:spacing w:after="0" w:line="240" w:lineRule="auto"/>
    </w:pPr>
  </w:style>
  <w:style w:type="paragraph" w:styleId="Header">
    <w:name w:val="header"/>
    <w:basedOn w:val="Normal"/>
    <w:link w:val="HeaderChar"/>
    <w:uiPriority w:val="99"/>
    <w:unhideWhenUsed/>
    <w:rsid w:val="00BA145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A1454"/>
  </w:style>
  <w:style w:type="paragraph" w:styleId="Footer">
    <w:name w:val="footer"/>
    <w:basedOn w:val="Normal"/>
    <w:link w:val="FooterChar"/>
    <w:uiPriority w:val="99"/>
    <w:unhideWhenUsed/>
    <w:rsid w:val="00BA145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A1454"/>
  </w:style>
  <w:style w:type="character" w:styleId="FollowedHyperlink">
    <w:name w:val="FollowedHyperlink"/>
    <w:basedOn w:val="DefaultParagraphFont"/>
    <w:uiPriority w:val="99"/>
    <w:semiHidden/>
    <w:unhideWhenUsed/>
    <w:rsid w:val="005C6636"/>
    <w:rPr>
      <w:color w:val="954F72" w:themeColor="followedHyperlink"/>
      <w:u w:val="single"/>
    </w:rPr>
  </w:style>
  <w:style w:type="character" w:styleId="CommentReference">
    <w:name w:val="annotation reference"/>
    <w:basedOn w:val="DefaultParagraphFont"/>
    <w:uiPriority w:val="99"/>
    <w:semiHidden/>
    <w:unhideWhenUsed/>
    <w:rsid w:val="00611BCF"/>
    <w:rPr>
      <w:sz w:val="16"/>
      <w:szCs w:val="16"/>
    </w:rPr>
  </w:style>
  <w:style w:type="character" w:styleId="UnresolvedMention">
    <w:name w:val="Unresolved Mention"/>
    <w:basedOn w:val="DefaultParagraphFont"/>
    <w:uiPriority w:val="99"/>
    <w:semiHidden/>
    <w:unhideWhenUsed/>
    <w:rsid w:val="00D12AE3"/>
    <w:rPr>
      <w:color w:val="605E5C"/>
      <w:shd w:val="clear" w:color="auto" w:fill="E1DFDD"/>
    </w:rPr>
  </w:style>
  <w:style w:type="paragraph" w:customStyle="1" w:styleId="pf0">
    <w:name w:val="pf0"/>
    <w:basedOn w:val="Normal"/>
    <w:rsid w:val="000E432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0E432F"/>
    <w:rPr>
      <w:rFonts w:ascii="Segoe UI" w:hAnsi="Segoe UI" w:cs="Segoe UI" w:hint="default"/>
      <w:sz w:val="18"/>
      <w:szCs w:val="18"/>
    </w:rPr>
  </w:style>
  <w:style w:type="character" w:customStyle="1" w:styleId="cf11">
    <w:name w:val="cf11"/>
    <w:basedOn w:val="DefaultParagraphFont"/>
    <w:rsid w:val="000E432F"/>
    <w:rPr>
      <w:rFonts w:ascii="Segoe UI" w:hAnsi="Segoe UI" w:cs="Segoe UI" w:hint="default"/>
      <w:b/>
      <w:bCs/>
      <w:sz w:val="18"/>
      <w:szCs w:val="18"/>
    </w:rPr>
  </w:style>
  <w:style w:type="character" w:customStyle="1" w:styleId="cf21">
    <w:name w:val="cf21"/>
    <w:basedOn w:val="DefaultParagraphFont"/>
    <w:rsid w:val="000E432F"/>
    <w:rPr>
      <w:rFonts w:ascii="Segoe UI" w:hAnsi="Segoe UI" w:cs="Segoe UI" w:hint="default"/>
      <w:color w:val="004455"/>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2151147">
      <w:bodyDiv w:val="1"/>
      <w:marLeft w:val="0"/>
      <w:marRight w:val="0"/>
      <w:marTop w:val="0"/>
      <w:marBottom w:val="0"/>
      <w:divBdr>
        <w:top w:val="none" w:sz="0" w:space="0" w:color="auto"/>
        <w:left w:val="none" w:sz="0" w:space="0" w:color="auto"/>
        <w:bottom w:val="none" w:sz="0" w:space="0" w:color="auto"/>
        <w:right w:val="none" w:sz="0" w:space="0" w:color="auto"/>
      </w:divBdr>
    </w:div>
    <w:div w:id="272052231">
      <w:bodyDiv w:val="1"/>
      <w:marLeft w:val="0"/>
      <w:marRight w:val="0"/>
      <w:marTop w:val="0"/>
      <w:marBottom w:val="0"/>
      <w:divBdr>
        <w:top w:val="none" w:sz="0" w:space="0" w:color="auto"/>
        <w:left w:val="none" w:sz="0" w:space="0" w:color="auto"/>
        <w:bottom w:val="none" w:sz="0" w:space="0" w:color="auto"/>
        <w:right w:val="none" w:sz="0" w:space="0" w:color="auto"/>
      </w:divBdr>
    </w:div>
    <w:div w:id="696003994">
      <w:bodyDiv w:val="1"/>
      <w:marLeft w:val="0"/>
      <w:marRight w:val="0"/>
      <w:marTop w:val="0"/>
      <w:marBottom w:val="0"/>
      <w:divBdr>
        <w:top w:val="none" w:sz="0" w:space="0" w:color="auto"/>
        <w:left w:val="none" w:sz="0" w:space="0" w:color="auto"/>
        <w:bottom w:val="none" w:sz="0" w:space="0" w:color="auto"/>
        <w:right w:val="none" w:sz="0" w:space="0" w:color="auto"/>
      </w:divBdr>
    </w:div>
    <w:div w:id="1176918181">
      <w:bodyDiv w:val="1"/>
      <w:marLeft w:val="0"/>
      <w:marRight w:val="0"/>
      <w:marTop w:val="0"/>
      <w:marBottom w:val="0"/>
      <w:divBdr>
        <w:top w:val="none" w:sz="0" w:space="0" w:color="auto"/>
        <w:left w:val="none" w:sz="0" w:space="0" w:color="auto"/>
        <w:bottom w:val="none" w:sz="0" w:space="0" w:color="auto"/>
        <w:right w:val="none" w:sz="0" w:space="0" w:color="auto"/>
      </w:divBdr>
    </w:div>
    <w:div w:id="1189837705">
      <w:bodyDiv w:val="1"/>
      <w:marLeft w:val="0"/>
      <w:marRight w:val="0"/>
      <w:marTop w:val="0"/>
      <w:marBottom w:val="0"/>
      <w:divBdr>
        <w:top w:val="none" w:sz="0" w:space="0" w:color="auto"/>
        <w:left w:val="none" w:sz="0" w:space="0" w:color="auto"/>
        <w:bottom w:val="none" w:sz="0" w:space="0" w:color="auto"/>
        <w:right w:val="none" w:sz="0" w:space="0" w:color="auto"/>
      </w:divBdr>
      <w:divsChild>
        <w:div w:id="2018339406">
          <w:marLeft w:val="547"/>
          <w:marRight w:val="0"/>
          <w:marTop w:val="200"/>
          <w:marBottom w:val="0"/>
          <w:divBdr>
            <w:top w:val="none" w:sz="0" w:space="0" w:color="auto"/>
            <w:left w:val="none" w:sz="0" w:space="0" w:color="auto"/>
            <w:bottom w:val="none" w:sz="0" w:space="0" w:color="auto"/>
            <w:right w:val="none" w:sz="0" w:space="0" w:color="auto"/>
          </w:divBdr>
        </w:div>
      </w:divsChild>
    </w:div>
    <w:div w:id="1202279939">
      <w:bodyDiv w:val="1"/>
      <w:marLeft w:val="0"/>
      <w:marRight w:val="0"/>
      <w:marTop w:val="0"/>
      <w:marBottom w:val="0"/>
      <w:divBdr>
        <w:top w:val="none" w:sz="0" w:space="0" w:color="auto"/>
        <w:left w:val="none" w:sz="0" w:space="0" w:color="auto"/>
        <w:bottom w:val="none" w:sz="0" w:space="0" w:color="auto"/>
        <w:right w:val="none" w:sz="0" w:space="0" w:color="auto"/>
      </w:divBdr>
    </w:div>
    <w:div w:id="1229993702">
      <w:bodyDiv w:val="1"/>
      <w:marLeft w:val="0"/>
      <w:marRight w:val="0"/>
      <w:marTop w:val="0"/>
      <w:marBottom w:val="0"/>
      <w:divBdr>
        <w:top w:val="none" w:sz="0" w:space="0" w:color="auto"/>
        <w:left w:val="none" w:sz="0" w:space="0" w:color="auto"/>
        <w:bottom w:val="none" w:sz="0" w:space="0" w:color="auto"/>
        <w:right w:val="none" w:sz="0" w:space="0" w:color="auto"/>
      </w:divBdr>
    </w:div>
    <w:div w:id="1725714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documents.manchester.ac.uk/display.aspx?DocID=51861" TargetMode="External"/><Relationship Id="rId18" Type="http://schemas.microsoft.com/office/2011/relationships/commentsExtended" Target="commentsExtended.xml"/><Relationship Id="rId26" Type="http://schemas.openxmlformats.org/officeDocument/2006/relationships/hyperlink" Target="https://warwick.ac.uk/services/wss/staff/information/guidance-missing-students" TargetMode="External"/><Relationship Id="rId3" Type="http://schemas.openxmlformats.org/officeDocument/2006/relationships/styles" Target="styles.xml"/><Relationship Id="rId21" Type="http://schemas.openxmlformats.org/officeDocument/2006/relationships/hyperlink" Target="https://www.universitiesuk.ac.uk/sites/default/files/field/downloads/2021-07/guidance-for-sector-practitioners-on-preventing-student-suicides.PDF?msclkid=99eb3267b64f11ecb96f63c378d9f9fa" TargetMode="External"/><Relationship Id="rId7" Type="http://schemas.openxmlformats.org/officeDocument/2006/relationships/endnotes" Target="endnotes.xml"/><Relationship Id="rId12" Type="http://schemas.openxmlformats.org/officeDocument/2006/relationships/hyperlink" Target="https://www.ons.gov.uk/peoplepopulationandcommunity/birthsdeathsandmarriages/deaths/bulletins/quarterlysuicidedeathregistrationsinengland/2001to2019registrationsandquarter1jantomartoquarter4octtodec2020provisionaldata" TargetMode="External"/><Relationship Id="rId17" Type="http://schemas.openxmlformats.org/officeDocument/2006/relationships/comments" Target="comments.xml"/><Relationship Id="rId25" Type="http://schemas.openxmlformats.org/officeDocument/2006/relationships/hyperlink" Target="https://www.ripplesuicideprevention.com/"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arwick.ac.uk/insite/news/wellbeing_strategy_2020" TargetMode="External"/><Relationship Id="rId20" Type="http://schemas.microsoft.com/office/2018/08/relationships/commentsExtensible" Target="commentsExtensible.xm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amaritans.org/about-samaritans/research-policy/suicide-facts-and-figures/" TargetMode="External"/><Relationship Id="rId24" Type="http://schemas.openxmlformats.org/officeDocument/2006/relationships/hyperlink" Target="https://warwick.ac.uk/services/dean-of-students-office/community-values-education/"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s://warwick.ac.uk/services/wss/strategy/" TargetMode="External"/><Relationship Id="rId23" Type="http://schemas.openxmlformats.org/officeDocument/2006/relationships/hyperlink" Target="https://www.universitiesuk.ac.uk/policy-and-analysis/reports/Pages/guidance-for-universities-on-preventing-student-suicides.aspx" TargetMode="External"/><Relationship Id="rId28" Type="http://schemas.openxmlformats.org/officeDocument/2006/relationships/hyperlink" Target="https://www.samaritans.org/about-samaritans/media-guidelines/" TargetMode="External"/><Relationship Id="rId10" Type="http://schemas.openxmlformats.org/officeDocument/2006/relationships/image" Target="media/image1.png"/><Relationship Id="rId19" Type="http://schemas.microsoft.com/office/2016/09/relationships/commentsIds" Target="commentsIds.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ons.gov.uk/peoplepopulationandcommunity/birthsdeathsandmarriages/deaths/articles/estimatingsuicideamonghighereducationstudentsenglandandwalesexperimentalstatistics/2017to2020" TargetMode="External"/><Relationship Id="rId14" Type="http://schemas.openxmlformats.org/officeDocument/2006/relationships/footer" Target="footer1.xml"/><Relationship Id="rId22" Type="http://schemas.openxmlformats.org/officeDocument/2006/relationships/hyperlink" Target="https://warwick.ac.uk/services/wss/strategy/" TargetMode="External"/><Relationship Id="rId27" Type="http://schemas.openxmlformats.org/officeDocument/2006/relationships/hyperlink" Target="https://www.samaritans.org/about-samaritans/media-guidelines/" TargetMode="External"/><Relationship Id="rId30" Type="http://schemas.openxmlformats.org/officeDocument/2006/relationships/footer" Target="footer2.xml"/><Relationship Id="rId8" Type="http://schemas.openxmlformats.org/officeDocument/2006/relationships/hyperlink" Target="https://warwick.ac.uk/services/wss/strategy/"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digital.nhs.uk/data-and-information/publications/statistical/mental-health-of-children-and-young-people-in-england/2017/2017" TargetMode="External"/><Relationship Id="rId3" Type="http://schemas.openxmlformats.org/officeDocument/2006/relationships/hyperlink" Target="https://www.samaritans.org/about-samaritans/research-policy/suicide-facts-and-figures/latest-suicide-data/" TargetMode="External"/><Relationship Id="rId7" Type="http://schemas.openxmlformats.org/officeDocument/2006/relationships/hyperlink" Target="https://www.mentalhealth.org.uk/a-to-z/s/suicide" TargetMode="External"/><Relationship Id="rId2" Type="http://schemas.openxmlformats.org/officeDocument/2006/relationships/hyperlink" Target="https://www.samaritans.org/about-samaritans/research-policy/suicide-facts-and-figures/" TargetMode="External"/><Relationship Id="rId1" Type="http://schemas.openxmlformats.org/officeDocument/2006/relationships/hyperlink" Target="https://www.ons.gov.uk/peoplepopulationandcommunity/birthsdeathsandmarriages/deaths/articles/estimatingsuicideamonghighereducationstudentsenglandandwalesexperimentalstatistics/2017to2020" TargetMode="External"/><Relationship Id="rId6" Type="http://schemas.openxmlformats.org/officeDocument/2006/relationships/hyperlink" Target="https://www.nhs.uk/conditions/stress-anxiety-depression/student-mental-health/" TargetMode="External"/><Relationship Id="rId11" Type="http://schemas.openxmlformats.org/officeDocument/2006/relationships/hyperlink" Target="https://digital.nhs.uk/data-and-information/publications/statistical/mental-health-of-children-and-young-people-in-england/2017/2017" TargetMode="External"/><Relationship Id="rId5" Type="http://schemas.openxmlformats.org/officeDocument/2006/relationships/hyperlink" Target="https://www.samaritans.org/about-samaritans/research-policy/coronavirus-and-suicide/one-year-on-data-on-covid-19/what-do-we-know-about-coronavirus-and-suicide-risk/?msclkid=f63bad0db64911eca2053d74a19fdda5" TargetMode="External"/><Relationship Id="rId10" Type="http://schemas.openxmlformats.org/officeDocument/2006/relationships/hyperlink" Target="https://www.nhs.uk/conditions/self-harm/" TargetMode="External"/><Relationship Id="rId4" Type="http://schemas.openxmlformats.org/officeDocument/2006/relationships/hyperlink" Target="https://www.nspa.org.uk/" TargetMode="External"/><Relationship Id="rId9" Type="http://schemas.openxmlformats.org/officeDocument/2006/relationships/hyperlink" Target="https://yougov.co.uk/topics/lifestyle/articles-reports/2016/08/09/quarter-britains-students-are-afflicted-mental-he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42140F-E07F-4B6B-ABDE-34712F1E15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Pages>
  <Words>4663</Words>
  <Characters>26580</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31181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Barnett, Christine</dc:creator>
  <cp:keywords/>
  <dc:description/>
  <cp:lastModifiedBy>Meininger, Esther</cp:lastModifiedBy>
  <cp:revision>2</cp:revision>
  <dcterms:created xsi:type="dcterms:W3CDTF">2022-06-27T10:45:00Z</dcterms:created>
  <dcterms:modified xsi:type="dcterms:W3CDTF">2022-06-27T10:45:00Z</dcterms:modified>
</cp:coreProperties>
</file>