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DC0" w:rsidRPr="002F1910" w:rsidRDefault="002F1910" w:rsidP="002F1910">
      <w:pPr>
        <w:jc w:val="center"/>
        <w:rPr>
          <w:b/>
          <w:sz w:val="52"/>
          <w:szCs w:val="52"/>
        </w:rPr>
      </w:pPr>
      <w:r w:rsidRPr="002F1910">
        <w:rPr>
          <w:b/>
          <w:sz w:val="52"/>
          <w:szCs w:val="52"/>
        </w:rPr>
        <w:t>Weekly Planner</w:t>
      </w:r>
    </w:p>
    <w:tbl>
      <w:tblPr>
        <w:tblStyle w:val="TableGrid"/>
        <w:tblW w:w="15446" w:type="dxa"/>
        <w:tblLook w:val="04A0" w:firstRow="1" w:lastRow="0" w:firstColumn="1" w:lastColumn="0" w:noHBand="0" w:noVBand="1"/>
      </w:tblPr>
      <w:tblGrid>
        <w:gridCol w:w="846"/>
        <w:gridCol w:w="1984"/>
        <w:gridCol w:w="2127"/>
        <w:gridCol w:w="2126"/>
        <w:gridCol w:w="2268"/>
        <w:gridCol w:w="1984"/>
        <w:gridCol w:w="2268"/>
        <w:gridCol w:w="1843"/>
      </w:tblGrid>
      <w:tr w:rsidR="002F1910" w:rsidTr="00F14562">
        <w:tc>
          <w:tcPr>
            <w:tcW w:w="846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Time</w:t>
            </w:r>
          </w:p>
        </w:tc>
        <w:tc>
          <w:tcPr>
            <w:tcW w:w="1984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Monday</w:t>
            </w:r>
          </w:p>
        </w:tc>
        <w:tc>
          <w:tcPr>
            <w:tcW w:w="2127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Tuesday</w:t>
            </w:r>
          </w:p>
        </w:tc>
        <w:tc>
          <w:tcPr>
            <w:tcW w:w="2126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Wednesday</w:t>
            </w:r>
          </w:p>
        </w:tc>
        <w:tc>
          <w:tcPr>
            <w:tcW w:w="2268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Thursday</w:t>
            </w:r>
          </w:p>
        </w:tc>
        <w:tc>
          <w:tcPr>
            <w:tcW w:w="1984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Friday</w:t>
            </w:r>
          </w:p>
        </w:tc>
        <w:tc>
          <w:tcPr>
            <w:tcW w:w="2268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Saturday</w:t>
            </w:r>
          </w:p>
        </w:tc>
        <w:tc>
          <w:tcPr>
            <w:tcW w:w="1843" w:type="dxa"/>
          </w:tcPr>
          <w:p w:rsidR="002F1910" w:rsidRPr="002F1910" w:rsidRDefault="002F1910">
            <w:pPr>
              <w:rPr>
                <w:b/>
              </w:rPr>
            </w:pPr>
            <w:r w:rsidRPr="002F1910">
              <w:rPr>
                <w:b/>
              </w:rPr>
              <w:t>Sunday</w:t>
            </w:r>
          </w:p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2F1910" w:rsidTr="00F14562">
        <w:tc>
          <w:tcPr>
            <w:tcW w:w="846" w:type="dxa"/>
          </w:tcPr>
          <w:p w:rsidR="002F1910" w:rsidRDefault="002F1910"/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127" w:type="dxa"/>
          </w:tcPr>
          <w:p w:rsidR="002F1910" w:rsidRDefault="002F1910"/>
        </w:tc>
        <w:tc>
          <w:tcPr>
            <w:tcW w:w="2126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984" w:type="dxa"/>
          </w:tcPr>
          <w:p w:rsidR="002F1910" w:rsidRDefault="002F1910"/>
        </w:tc>
        <w:tc>
          <w:tcPr>
            <w:tcW w:w="2268" w:type="dxa"/>
          </w:tcPr>
          <w:p w:rsidR="002F1910" w:rsidRDefault="002F1910"/>
        </w:tc>
        <w:tc>
          <w:tcPr>
            <w:tcW w:w="1843" w:type="dxa"/>
          </w:tcPr>
          <w:p w:rsidR="002F1910" w:rsidRDefault="002F1910"/>
        </w:tc>
      </w:tr>
      <w:tr w:rsidR="00D62004" w:rsidTr="00F14562">
        <w:tc>
          <w:tcPr>
            <w:tcW w:w="846" w:type="dxa"/>
          </w:tcPr>
          <w:p w:rsidR="00D62004" w:rsidRDefault="00D62004"/>
          <w:p w:rsidR="00D62004" w:rsidRDefault="00D62004"/>
        </w:tc>
        <w:tc>
          <w:tcPr>
            <w:tcW w:w="1984" w:type="dxa"/>
          </w:tcPr>
          <w:p w:rsidR="00D62004" w:rsidRDefault="00D62004"/>
        </w:tc>
        <w:tc>
          <w:tcPr>
            <w:tcW w:w="2127" w:type="dxa"/>
          </w:tcPr>
          <w:p w:rsidR="00D62004" w:rsidRDefault="00D62004"/>
        </w:tc>
        <w:tc>
          <w:tcPr>
            <w:tcW w:w="2126" w:type="dxa"/>
          </w:tcPr>
          <w:p w:rsidR="00D62004" w:rsidRDefault="00D62004"/>
        </w:tc>
        <w:tc>
          <w:tcPr>
            <w:tcW w:w="2268" w:type="dxa"/>
          </w:tcPr>
          <w:p w:rsidR="00D62004" w:rsidRDefault="00D62004"/>
        </w:tc>
        <w:tc>
          <w:tcPr>
            <w:tcW w:w="1984" w:type="dxa"/>
          </w:tcPr>
          <w:p w:rsidR="00D62004" w:rsidRDefault="00D62004"/>
        </w:tc>
        <w:tc>
          <w:tcPr>
            <w:tcW w:w="2268" w:type="dxa"/>
          </w:tcPr>
          <w:p w:rsidR="00D62004" w:rsidRDefault="00D62004"/>
        </w:tc>
        <w:tc>
          <w:tcPr>
            <w:tcW w:w="1843" w:type="dxa"/>
          </w:tcPr>
          <w:p w:rsidR="00D62004" w:rsidRDefault="00D62004"/>
        </w:tc>
      </w:tr>
      <w:tr w:rsidR="00D62004" w:rsidTr="00F14562">
        <w:tc>
          <w:tcPr>
            <w:tcW w:w="846" w:type="dxa"/>
          </w:tcPr>
          <w:p w:rsidR="00D62004" w:rsidRDefault="00D62004"/>
          <w:p w:rsidR="00D62004" w:rsidRDefault="00D62004"/>
        </w:tc>
        <w:tc>
          <w:tcPr>
            <w:tcW w:w="1984" w:type="dxa"/>
          </w:tcPr>
          <w:p w:rsidR="00D62004" w:rsidRDefault="00D62004"/>
        </w:tc>
        <w:tc>
          <w:tcPr>
            <w:tcW w:w="2127" w:type="dxa"/>
          </w:tcPr>
          <w:p w:rsidR="00D62004" w:rsidRDefault="00D62004"/>
        </w:tc>
        <w:tc>
          <w:tcPr>
            <w:tcW w:w="2126" w:type="dxa"/>
          </w:tcPr>
          <w:p w:rsidR="00D62004" w:rsidRDefault="00D62004"/>
        </w:tc>
        <w:tc>
          <w:tcPr>
            <w:tcW w:w="2268" w:type="dxa"/>
          </w:tcPr>
          <w:p w:rsidR="00D62004" w:rsidRDefault="00D62004"/>
        </w:tc>
        <w:tc>
          <w:tcPr>
            <w:tcW w:w="1984" w:type="dxa"/>
          </w:tcPr>
          <w:p w:rsidR="00D62004" w:rsidRDefault="00D62004"/>
        </w:tc>
        <w:tc>
          <w:tcPr>
            <w:tcW w:w="2268" w:type="dxa"/>
          </w:tcPr>
          <w:p w:rsidR="00D62004" w:rsidRDefault="00D62004"/>
        </w:tc>
        <w:tc>
          <w:tcPr>
            <w:tcW w:w="1843" w:type="dxa"/>
          </w:tcPr>
          <w:p w:rsidR="00D62004" w:rsidRDefault="00D62004"/>
        </w:tc>
      </w:tr>
    </w:tbl>
    <w:p w:rsidR="002F1910" w:rsidRDefault="002F191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1232"/>
        <w:gridCol w:w="6462"/>
      </w:tblGrid>
      <w:tr w:rsidR="00DF7569" w:rsidTr="003B30F6">
        <w:trPr>
          <w:trHeight w:val="567"/>
        </w:trPr>
        <w:tc>
          <w:tcPr>
            <w:tcW w:w="7694" w:type="dxa"/>
            <w:vMerge w:val="restart"/>
          </w:tcPr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  <w:r w:rsidRPr="00DF7569">
              <w:rPr>
                <w:b/>
                <w:sz w:val="28"/>
                <w:szCs w:val="28"/>
              </w:rPr>
              <w:lastRenderedPageBreak/>
              <w:t>Think about: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1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When does your day start?</w:t>
            </w:r>
          </w:p>
          <w:p w:rsidR="00DF7569" w:rsidRDefault="00DF7569" w:rsidP="00DF7569">
            <w:pPr>
              <w:pStyle w:val="ListParagraph"/>
              <w:numPr>
                <w:ilvl w:val="0"/>
                <w:numId w:val="1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When does your day end?</w:t>
            </w:r>
          </w:p>
          <w:p w:rsidR="00DF7569" w:rsidRDefault="00DF7569" w:rsidP="00DF7569">
            <w:pPr>
              <w:pStyle w:val="ListParagraph"/>
              <w:rPr>
                <w:sz w:val="28"/>
                <w:szCs w:val="28"/>
              </w:rPr>
            </w:pPr>
          </w:p>
          <w:p w:rsidR="00DF7569" w:rsidRPr="00DF7569" w:rsidRDefault="00DF7569" w:rsidP="00DF7569">
            <w:pPr>
              <w:rPr>
                <w:sz w:val="28"/>
                <w:szCs w:val="28"/>
              </w:rPr>
            </w:pPr>
            <w:r w:rsidRPr="00DF7569">
              <w:rPr>
                <w:b/>
                <w:sz w:val="28"/>
                <w:szCs w:val="28"/>
              </w:rPr>
              <w:t>In planning your week include time to: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Daily tasks (shopping, housework, cooking)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 xml:space="preserve">Eating 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Socialising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Fitness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Rest and relaxation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 xml:space="preserve">Caring for people 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Paid work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Reading time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Study time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Planning time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Organising yourself</w:t>
            </w:r>
          </w:p>
          <w:p w:rsidR="00DF7569" w:rsidRDefault="00DF7569" w:rsidP="00DF7569">
            <w:pPr>
              <w:rPr>
                <w:b/>
                <w:sz w:val="28"/>
                <w:szCs w:val="28"/>
              </w:rPr>
            </w:pPr>
          </w:p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  <w:r w:rsidRPr="00DF7569">
              <w:rPr>
                <w:b/>
                <w:sz w:val="28"/>
                <w:szCs w:val="28"/>
              </w:rPr>
              <w:t>Remember time management takes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Discipline</w:t>
            </w:r>
          </w:p>
          <w:p w:rsidR="00DF7569" w:rsidRPr="00DF7569" w:rsidRDefault="00DF7569" w:rsidP="00DF7569">
            <w:pPr>
              <w:pStyle w:val="ListParagraph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Organisation</w:t>
            </w:r>
          </w:p>
          <w:p w:rsidR="00DF7569" w:rsidRDefault="00DF7569" w:rsidP="00DF7569">
            <w:pPr>
              <w:pStyle w:val="ListParagraph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 xml:space="preserve">Structure </w:t>
            </w:r>
          </w:p>
          <w:p w:rsidR="00DF7569" w:rsidRPr="00DF7569" w:rsidRDefault="00DF7569" w:rsidP="00DF7569">
            <w:pPr>
              <w:pStyle w:val="ListParagraph"/>
              <w:rPr>
                <w:sz w:val="28"/>
                <w:szCs w:val="28"/>
              </w:rPr>
            </w:pPr>
          </w:p>
          <w:p w:rsidR="00DF7569" w:rsidRDefault="00DF7569" w:rsidP="00DF7569">
            <w:pPr>
              <w:rPr>
                <w:b/>
                <w:sz w:val="28"/>
                <w:szCs w:val="28"/>
              </w:rPr>
            </w:pPr>
            <w:r w:rsidRPr="00DF7569">
              <w:rPr>
                <w:b/>
                <w:sz w:val="28"/>
                <w:szCs w:val="28"/>
              </w:rPr>
              <w:t>Good studying does not necessarily happen over hours and hours of study, short focused burst of study are equally beneficial</w:t>
            </w:r>
          </w:p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</w:p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  <w:r w:rsidRPr="00DF7569">
              <w:rPr>
                <w:b/>
                <w:sz w:val="28"/>
                <w:szCs w:val="28"/>
              </w:rPr>
              <w:t>Good time management is a useful tool to overcome procrastination</w:t>
            </w:r>
          </w:p>
          <w:p w:rsidR="00DF7569" w:rsidRDefault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7694" w:type="dxa"/>
            <w:gridSpan w:val="2"/>
            <w:shd w:val="clear" w:color="auto" w:fill="FBE4D5" w:themeFill="accent2" w:themeFillTint="33"/>
          </w:tcPr>
          <w:p w:rsidR="00DF7569" w:rsidRDefault="00DF7569" w:rsidP="003B30F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Or</w:t>
            </w:r>
            <w:r w:rsidR="003B30F6">
              <w:rPr>
                <w:b/>
                <w:sz w:val="28"/>
                <w:szCs w:val="28"/>
              </w:rPr>
              <w:t>ganising yourself and your time</w:t>
            </w:r>
          </w:p>
        </w:tc>
      </w:tr>
      <w:tr w:rsidR="00DF7569" w:rsidTr="00C05180">
        <w:trPr>
          <w:trHeight w:val="564"/>
        </w:trPr>
        <w:tc>
          <w:tcPr>
            <w:tcW w:w="7694" w:type="dxa"/>
            <w:vMerge/>
          </w:tcPr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 w:val="restart"/>
            <w:shd w:val="clear" w:color="auto" w:fill="DEEAF6" w:themeFill="accent1" w:themeFillTint="33"/>
          </w:tcPr>
          <w:p w:rsidR="00DF7569" w:rsidRDefault="00DF756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Why?</w:t>
            </w:r>
          </w:p>
        </w:tc>
        <w:tc>
          <w:tcPr>
            <w:tcW w:w="6462" w:type="dxa"/>
            <w:shd w:val="clear" w:color="auto" w:fill="DEEAF6" w:themeFill="accent1" w:themeFillTint="33"/>
          </w:tcPr>
          <w:p w:rsidR="00DF7569" w:rsidRPr="00DF7569" w:rsidRDefault="00DF7569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Managing your time helps you to be personally effective.</w:t>
            </w:r>
          </w:p>
        </w:tc>
      </w:tr>
      <w:tr w:rsidR="00DF7569" w:rsidTr="00C05180">
        <w:trPr>
          <w:trHeight w:val="564"/>
        </w:trPr>
        <w:tc>
          <w:tcPr>
            <w:tcW w:w="7694" w:type="dxa"/>
            <w:vMerge/>
          </w:tcPr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DEEAF6" w:themeFill="accent1" w:themeFillTint="33"/>
          </w:tcPr>
          <w:p w:rsidR="00DF7569" w:rsidRDefault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DEEAF6" w:themeFill="accent1" w:themeFillTint="33"/>
          </w:tcPr>
          <w:p w:rsidR="00DF7569" w:rsidRPr="00DF7569" w:rsidRDefault="00DF7569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Enables you to meet your deadlines and priorities</w:t>
            </w:r>
          </w:p>
        </w:tc>
      </w:tr>
      <w:tr w:rsidR="00DF7569" w:rsidTr="00C05180">
        <w:trPr>
          <w:trHeight w:val="564"/>
        </w:trPr>
        <w:tc>
          <w:tcPr>
            <w:tcW w:w="7694" w:type="dxa"/>
            <w:vMerge/>
          </w:tcPr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DEEAF6" w:themeFill="accent1" w:themeFillTint="33"/>
          </w:tcPr>
          <w:p w:rsidR="00DF7569" w:rsidRDefault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DEEAF6" w:themeFill="accent1" w:themeFillTint="33"/>
          </w:tcPr>
          <w:p w:rsidR="00DF7569" w:rsidRPr="00DF7569" w:rsidRDefault="00DF7569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Supports your study and life balance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 w:val="restart"/>
            <w:shd w:val="clear" w:color="auto" w:fill="EDEDED" w:themeFill="accent3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How?</w:t>
            </w:r>
          </w:p>
        </w:tc>
        <w:tc>
          <w:tcPr>
            <w:tcW w:w="6462" w:type="dxa"/>
            <w:shd w:val="clear" w:color="auto" w:fill="EDEDED" w:themeFill="accent3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Make a plan to get an overview and meet your deadlines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EDEDED" w:themeFill="accent3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EDEDED" w:themeFill="accent3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Prioritise your tasks, do the right thing at the right time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EDEDED" w:themeFill="accent3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EDEDED" w:themeFill="accent3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Schedule in tasks – small things can catch us out!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EDEDED" w:themeFill="accent3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EDEDED" w:themeFill="accent3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Identify your time stealers.  How can you manage these?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 w:val="restart"/>
            <w:shd w:val="clear" w:color="auto" w:fill="E2EFD9" w:themeFill="accent6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Tips</w:t>
            </w:r>
          </w:p>
        </w:tc>
        <w:tc>
          <w:tcPr>
            <w:tcW w:w="6462" w:type="dxa"/>
            <w:shd w:val="clear" w:color="auto" w:fill="E2EFD9" w:themeFill="accent6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Consider where and when you work best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E2EFD9" w:themeFill="accent6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E2EFD9" w:themeFill="accent6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Keep focused and effective – schedule a break!</w:t>
            </w:r>
          </w:p>
        </w:tc>
      </w:tr>
      <w:tr w:rsidR="003B30F6" w:rsidTr="00C05180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E2EFD9" w:themeFill="accent6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E2EFD9" w:themeFill="accent6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Organise your study space and structure your study time to be most effective</w:t>
            </w:r>
          </w:p>
        </w:tc>
      </w:tr>
      <w:tr w:rsidR="003B30F6" w:rsidTr="003B30F6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 w:val="restart"/>
            <w:shd w:val="clear" w:color="auto" w:fill="FBE4D5" w:themeFill="accent2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Keep Going!</w:t>
            </w:r>
          </w:p>
        </w:tc>
        <w:tc>
          <w:tcPr>
            <w:tcW w:w="6462" w:type="dxa"/>
            <w:shd w:val="clear" w:color="auto" w:fill="FBE4D5" w:themeFill="accent2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Time management requires discipline, it doesn’t just happen by itself</w:t>
            </w:r>
          </w:p>
        </w:tc>
      </w:tr>
      <w:tr w:rsidR="003B30F6" w:rsidTr="003B30F6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FBE4D5" w:themeFill="accent2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FBE4D5" w:themeFill="accent2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Think about what works for you, this is your time!</w:t>
            </w:r>
          </w:p>
        </w:tc>
      </w:tr>
      <w:tr w:rsidR="003B30F6" w:rsidTr="003B30F6">
        <w:trPr>
          <w:trHeight w:val="564"/>
        </w:trPr>
        <w:tc>
          <w:tcPr>
            <w:tcW w:w="7694" w:type="dxa"/>
            <w:vMerge/>
          </w:tcPr>
          <w:p w:rsidR="003B30F6" w:rsidRPr="00DF7569" w:rsidRDefault="003B30F6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1232" w:type="dxa"/>
            <w:vMerge/>
            <w:shd w:val="clear" w:color="auto" w:fill="FBE4D5" w:themeFill="accent2" w:themeFillTint="33"/>
          </w:tcPr>
          <w:p w:rsidR="003B30F6" w:rsidRDefault="003B30F6">
            <w:pPr>
              <w:rPr>
                <w:b/>
                <w:sz w:val="28"/>
                <w:szCs w:val="28"/>
              </w:rPr>
            </w:pPr>
          </w:p>
        </w:tc>
        <w:tc>
          <w:tcPr>
            <w:tcW w:w="6462" w:type="dxa"/>
            <w:shd w:val="clear" w:color="auto" w:fill="FBE4D5" w:themeFill="accent2" w:themeFillTint="33"/>
          </w:tcPr>
          <w:p w:rsidR="003B30F6" w:rsidRPr="00DF7569" w:rsidRDefault="003B30F6">
            <w:pPr>
              <w:rPr>
                <w:sz w:val="28"/>
                <w:szCs w:val="28"/>
              </w:rPr>
            </w:pPr>
            <w:r w:rsidRPr="00DF7569">
              <w:rPr>
                <w:sz w:val="28"/>
                <w:szCs w:val="28"/>
              </w:rPr>
              <w:t>Remember we all only have 24 hours in a day – it is how we manage this time that is important</w:t>
            </w:r>
          </w:p>
        </w:tc>
      </w:tr>
      <w:tr w:rsidR="00DF7569" w:rsidTr="007A2DAD">
        <w:trPr>
          <w:trHeight w:val="564"/>
        </w:trPr>
        <w:tc>
          <w:tcPr>
            <w:tcW w:w="7694" w:type="dxa"/>
            <w:vMerge/>
          </w:tcPr>
          <w:p w:rsidR="00DF7569" w:rsidRPr="00DF7569" w:rsidRDefault="00DF7569" w:rsidP="00DF7569">
            <w:pPr>
              <w:rPr>
                <w:b/>
                <w:sz w:val="28"/>
                <w:szCs w:val="28"/>
              </w:rPr>
            </w:pPr>
          </w:p>
        </w:tc>
        <w:tc>
          <w:tcPr>
            <w:tcW w:w="7694" w:type="dxa"/>
            <w:gridSpan w:val="2"/>
          </w:tcPr>
          <w:p w:rsidR="003B30F6" w:rsidRDefault="003B30F6" w:rsidP="00DF7569">
            <w:pPr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</w:p>
          <w:p w:rsidR="00DF7569" w:rsidRPr="003B30F6" w:rsidRDefault="00DF7569" w:rsidP="00DF7569">
            <w:pPr>
              <w:jc w:val="center"/>
              <w:rPr>
                <w:b/>
                <w:sz w:val="48"/>
                <w:szCs w:val="48"/>
              </w:rPr>
            </w:pPr>
            <w:r w:rsidRPr="003B30F6">
              <w:rPr>
                <w:b/>
                <w:sz w:val="48"/>
                <w:szCs w:val="48"/>
              </w:rPr>
              <w:t>Warwick.ac.uk/recipes</w:t>
            </w:r>
          </w:p>
        </w:tc>
      </w:tr>
    </w:tbl>
    <w:p w:rsidR="00DF7569" w:rsidRDefault="00DF7569">
      <w:pPr>
        <w:rPr>
          <w:b/>
          <w:sz w:val="28"/>
          <w:szCs w:val="28"/>
        </w:rPr>
      </w:pPr>
    </w:p>
    <w:p w:rsidR="00DF7569" w:rsidRDefault="00DF7569">
      <w:pPr>
        <w:rPr>
          <w:b/>
        </w:rPr>
      </w:pPr>
    </w:p>
    <w:p w:rsidR="00643E56" w:rsidRPr="000829E5" w:rsidRDefault="00643E56">
      <w:pPr>
        <w:rPr>
          <w:b/>
        </w:rPr>
      </w:pPr>
    </w:p>
    <w:p w:rsidR="000829E5" w:rsidRDefault="000829E5"/>
    <w:sectPr w:rsidR="000829E5" w:rsidSect="00F1456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2138C2"/>
    <w:multiLevelType w:val="hybridMultilevel"/>
    <w:tmpl w:val="757476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10249F"/>
    <w:multiLevelType w:val="hybridMultilevel"/>
    <w:tmpl w:val="38602C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D0722"/>
    <w:multiLevelType w:val="hybridMultilevel"/>
    <w:tmpl w:val="85CAF5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800"/>
    <w:rsid w:val="000829E5"/>
    <w:rsid w:val="002F1910"/>
    <w:rsid w:val="003B30F6"/>
    <w:rsid w:val="0046713C"/>
    <w:rsid w:val="00643E56"/>
    <w:rsid w:val="0079278A"/>
    <w:rsid w:val="008C1DC0"/>
    <w:rsid w:val="00B83086"/>
    <w:rsid w:val="00C05180"/>
    <w:rsid w:val="00C52800"/>
    <w:rsid w:val="00D62004"/>
    <w:rsid w:val="00DF7569"/>
    <w:rsid w:val="00F14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E94CC2-608C-4DBC-8E6D-7273AE37A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19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29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1ABCD649</Template>
  <TotalTime>29</TotalTime>
  <Pages>3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Moore, Elaine</dc:creator>
  <cp:keywords/>
  <dc:description/>
  <cp:lastModifiedBy>Moore, Elaine</cp:lastModifiedBy>
  <cp:revision>12</cp:revision>
  <dcterms:created xsi:type="dcterms:W3CDTF">2017-02-16T15:46:00Z</dcterms:created>
  <dcterms:modified xsi:type="dcterms:W3CDTF">2017-09-22T12:45:00Z</dcterms:modified>
</cp:coreProperties>
</file>