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FB2EBD" w:rsidP="00FB2EBD" w:rsidRDefault="00FB2EBD" w14:paraId="6CE91EEB" w14:textId="77777777">
      <w:pPr>
        <w:spacing w:after="0" w:line="240" w:lineRule="auto"/>
        <w:jc w:val="center"/>
        <w:rPr>
          <w:b/>
          <w:bCs/>
        </w:rPr>
      </w:pPr>
    </w:p>
    <w:p w:rsidRPr="00FB2EBD" w:rsidR="00E0491E" w:rsidP="00FB2EBD" w:rsidRDefault="00E0491E" w14:paraId="23AE94B6" w14:textId="7D6F0C29">
      <w:pPr>
        <w:pStyle w:val="Heading1"/>
      </w:pPr>
      <w:r w:rsidRPr="00FB2EBD">
        <w:t>Bright Stars Ambassador</w:t>
      </w:r>
      <w:r w:rsidRPr="00FB2EBD">
        <w:t xml:space="preserve"> – Job Description</w:t>
      </w:r>
    </w:p>
    <w:p w:rsidR="00E0491E" w:rsidP="00E0491E" w:rsidRDefault="00E0491E" w14:paraId="0BBCF839" w14:textId="5A474C69">
      <w:pPr>
        <w:tabs>
          <w:tab w:val="left" w:pos="1985"/>
        </w:tabs>
        <w:spacing w:after="0"/>
      </w:pPr>
      <w:r>
        <w:rPr>
          <w:b/>
          <w:bCs/>
        </w:rPr>
        <w:t>Rate of pay</w:t>
      </w:r>
      <w:r w:rsidRPr="00E0491E">
        <w:rPr>
          <w:b/>
          <w:bCs/>
        </w:rPr>
        <w:t>:</w:t>
      </w:r>
      <w:r>
        <w:rPr>
          <w:b/>
          <w:bCs/>
        </w:rPr>
        <w:tab/>
      </w:r>
      <w:r w:rsidRPr="00E0491E">
        <w:t>£12.60</w:t>
      </w:r>
      <w:r>
        <w:t xml:space="preserve"> per </w:t>
      </w:r>
      <w:r w:rsidRPr="00E0491E">
        <w:t>hour + £1.52</w:t>
      </w:r>
      <w:r>
        <w:t xml:space="preserve"> </w:t>
      </w:r>
      <w:r w:rsidRPr="00E0491E">
        <w:t>holiday pay</w:t>
      </w:r>
      <w:r>
        <w:t xml:space="preserve"> (pre-AWR)</w:t>
      </w:r>
    </w:p>
    <w:p w:rsidR="00E0491E" w:rsidP="00337B3F" w:rsidRDefault="00E0491E" w14:paraId="255CD009" w14:textId="5AE71495">
      <w:pPr>
        <w:tabs>
          <w:tab w:val="left" w:pos="1985"/>
        </w:tabs>
      </w:pPr>
      <w:r>
        <w:tab/>
      </w:r>
      <w:r w:rsidRPr="00E0491E">
        <w:t>£12.60</w:t>
      </w:r>
      <w:r>
        <w:t xml:space="preserve"> per </w:t>
      </w:r>
      <w:r w:rsidRPr="00E0491E">
        <w:t>hour + £</w:t>
      </w:r>
      <w:r>
        <w:t>2</w:t>
      </w:r>
      <w:r w:rsidRPr="00E0491E">
        <w:t>.</w:t>
      </w:r>
      <w:r>
        <w:t>16</w:t>
      </w:r>
      <w:r>
        <w:t xml:space="preserve"> </w:t>
      </w:r>
      <w:r w:rsidRPr="00E0491E">
        <w:t>holiday pay</w:t>
      </w:r>
      <w:r>
        <w:t xml:space="preserve"> (p</w:t>
      </w:r>
      <w:r>
        <w:t>ost</w:t>
      </w:r>
      <w:r>
        <w:t>-AWR)</w:t>
      </w:r>
    </w:p>
    <w:p w:rsidR="00E0491E" w:rsidP="00E0491E" w:rsidRDefault="00E0491E" w14:paraId="1BB19FF9" w14:textId="77777777">
      <w:pPr>
        <w:tabs>
          <w:tab w:val="left" w:pos="1985"/>
        </w:tabs>
        <w:spacing w:after="0"/>
      </w:pPr>
      <w:r>
        <w:rPr>
          <w:b/>
          <w:bCs/>
        </w:rPr>
        <w:t>Position available</w:t>
      </w:r>
      <w:r w:rsidRPr="00E0491E">
        <w:rPr>
          <w:b/>
          <w:bCs/>
        </w:rPr>
        <w:t>:</w:t>
      </w:r>
      <w:r w:rsidRPr="00E0491E">
        <w:t xml:space="preserve"> </w:t>
      </w:r>
      <w:r>
        <w:tab/>
      </w:r>
      <w:r>
        <w:t>1 December 2025 until 30 June 2026</w:t>
      </w:r>
    </w:p>
    <w:p w:rsidR="00D814EF" w:rsidP="00D814EF" w:rsidRDefault="00D814EF" w14:paraId="1468747E" w14:textId="77777777">
      <w:pPr>
        <w:tabs>
          <w:tab w:val="left" w:pos="1985"/>
        </w:tabs>
        <w:spacing w:after="0"/>
      </w:pPr>
      <w:r>
        <w:tab/>
      </w:r>
      <w:r w:rsidR="00E0491E">
        <w:t>Wednesday afternoons during the spring term</w:t>
      </w:r>
    </w:p>
    <w:p w:rsidR="00E0491E" w:rsidP="00337B3F" w:rsidRDefault="00D814EF" w14:paraId="34C8DA95" w14:textId="1B64B6F9">
      <w:pPr>
        <w:tabs>
          <w:tab w:val="left" w:pos="1985"/>
        </w:tabs>
      </w:pPr>
      <w:r>
        <w:tab/>
      </w:r>
      <w:r>
        <w:t>Additional f</w:t>
      </w:r>
      <w:r w:rsidR="00E0491E">
        <w:t>lexible opportunities year-round</w:t>
      </w:r>
    </w:p>
    <w:p w:rsidR="000C20F7" w:rsidP="00EF6E89" w:rsidRDefault="000C20F7" w14:paraId="3DBEFEC0" w14:textId="67AD3F2B">
      <w:pPr>
        <w:tabs>
          <w:tab w:val="left" w:pos="1985"/>
        </w:tabs>
        <w:spacing w:after="0"/>
      </w:pPr>
      <w:r w:rsidRPr="00EF6E89">
        <w:rPr>
          <w:b/>
          <w:bCs/>
        </w:rPr>
        <w:t>Location:</w:t>
      </w:r>
      <w:r>
        <w:tab/>
      </w:r>
      <w:r>
        <w:t>Coventry o</w:t>
      </w:r>
      <w:r w:rsidR="00EF6E89">
        <w:t>r Warwickshire schools</w:t>
      </w:r>
    </w:p>
    <w:p w:rsidR="00EF6E89" w:rsidP="00E0491E" w:rsidRDefault="00EF6E89" w14:paraId="3306E8AF" w14:textId="4F1CFBD4">
      <w:pPr>
        <w:tabs>
          <w:tab w:val="left" w:pos="1985"/>
        </w:tabs>
      </w:pPr>
      <w:r>
        <w:tab/>
      </w:r>
      <w:r>
        <w:t>On campus at the University of Warwick</w:t>
      </w:r>
    </w:p>
    <w:p w:rsidR="00E0491E" w:rsidP="00E0491E" w:rsidRDefault="00E0491E" w14:paraId="5DD15F62" w14:textId="15FCA45E">
      <w:pPr>
        <w:tabs>
          <w:tab w:val="left" w:pos="1985"/>
        </w:tabs>
      </w:pPr>
      <w:r w:rsidRPr="00E0491E">
        <w:pict w14:anchorId="55C231C8">
          <v:rect id="_x0000_i1083" style="width:0;height:1.5pt" o:hr="t" o:hrstd="t" o:hralign="center" fillcolor="#a0a0a0" stroked="f"/>
        </w:pict>
      </w:r>
    </w:p>
    <w:p w:rsidRPr="000C20F7" w:rsidR="00E0491E" w:rsidP="00337B3F" w:rsidRDefault="00E0491E" w14:paraId="5965AA13" w14:textId="7F5CFB89">
      <w:pPr>
        <w:rPr>
          <w:rStyle w:val="IntenseEmphasis"/>
          <w:sz w:val="20"/>
          <w:szCs w:val="20"/>
        </w:rPr>
      </w:pPr>
      <w:r w:rsidRPr="00E0491E">
        <w:rPr>
          <w:rStyle w:val="IntenseEmphasis"/>
          <w:sz w:val="24"/>
          <w:szCs w:val="24"/>
        </w:rPr>
        <w:t>Are you passionate about education</w:t>
      </w:r>
      <w:r w:rsidRPr="00E0491E">
        <w:rPr>
          <w:rStyle w:val="IntenseEmphasis"/>
          <w:sz w:val="24"/>
          <w:szCs w:val="24"/>
        </w:rPr>
        <w:t xml:space="preserve">?  Do you </w:t>
      </w:r>
      <w:r w:rsidRPr="00E0491E">
        <w:rPr>
          <w:rStyle w:val="IntenseEmphasis"/>
          <w:sz w:val="24"/>
          <w:szCs w:val="24"/>
        </w:rPr>
        <w:t>enjoy working with children and want to make a real impact in</w:t>
      </w:r>
      <w:r w:rsidRPr="00E0491E">
        <w:rPr>
          <w:rStyle w:val="IntenseEmphasis"/>
          <w:sz w:val="24"/>
          <w:szCs w:val="24"/>
        </w:rPr>
        <w:t xml:space="preserve"> the local </w:t>
      </w:r>
      <w:r w:rsidRPr="00E0491E">
        <w:rPr>
          <w:rStyle w:val="IntenseEmphasis"/>
          <w:sz w:val="24"/>
          <w:szCs w:val="24"/>
        </w:rPr>
        <w:t>community?</w:t>
      </w:r>
    </w:p>
    <w:p w:rsidRPr="00E0491E" w:rsidR="00E0491E" w:rsidP="00337B3F" w:rsidRDefault="00E0491E" w14:paraId="12B2A692" w14:textId="7F396F09">
      <w:r w:rsidRPr="00E0491E">
        <w:t xml:space="preserve">Join the </w:t>
      </w:r>
      <w:r w:rsidRPr="00E0491E">
        <w:rPr>
          <w:b/>
          <w:bCs/>
        </w:rPr>
        <w:t>Bright Stars Ambassador</w:t>
      </w:r>
      <w:r w:rsidRPr="00E0491E">
        <w:t xml:space="preserve"> team and help inspire the next generation of learners!</w:t>
      </w:r>
    </w:p>
    <w:p w:rsidRPr="00E0491E" w:rsidR="00E0491E" w:rsidP="00337B3F" w:rsidRDefault="00E0491E" w14:paraId="6AACDED7" w14:textId="578C30E0">
      <w:pPr>
        <w:spacing w:before="160" w:after="120"/>
        <w:rPr>
          <w:b/>
          <w:bCs/>
          <w:color w:val="440479" w:themeColor="accent1"/>
          <w:sz w:val="24"/>
          <w:szCs w:val="24"/>
        </w:rPr>
      </w:pPr>
      <w:r w:rsidRPr="00E0491E">
        <w:rPr>
          <w:b/>
          <w:bCs/>
          <w:color w:val="440479" w:themeColor="accent1"/>
          <w:sz w:val="24"/>
          <w:szCs w:val="24"/>
        </w:rPr>
        <w:t xml:space="preserve">About the </w:t>
      </w:r>
      <w:r w:rsidRPr="00E0491E">
        <w:rPr>
          <w:b/>
          <w:bCs/>
          <w:color w:val="440479" w:themeColor="accent1"/>
          <w:sz w:val="24"/>
          <w:szCs w:val="24"/>
        </w:rPr>
        <w:t>r</w:t>
      </w:r>
      <w:r w:rsidRPr="00E0491E">
        <w:rPr>
          <w:b/>
          <w:bCs/>
          <w:color w:val="440479" w:themeColor="accent1"/>
          <w:sz w:val="24"/>
          <w:szCs w:val="24"/>
        </w:rPr>
        <w:t>ole</w:t>
      </w:r>
    </w:p>
    <w:p w:rsidRPr="00E0491E" w:rsidR="00E0491E" w:rsidP="00337B3F" w:rsidRDefault="00E0491E" w14:paraId="04EDD9F7" w14:textId="303E64C3">
      <w:r w:rsidRPr="00E0491E">
        <w:t xml:space="preserve">As a Bright Stars Ambassador, you’ll provide </w:t>
      </w:r>
      <w:r w:rsidRPr="00E0491E">
        <w:rPr>
          <w:b/>
          <w:bCs/>
        </w:rPr>
        <w:t>weekly one-to-one reading support</w:t>
      </w:r>
      <w:r w:rsidRPr="00E0491E">
        <w:t xml:space="preserve"> to </w:t>
      </w:r>
      <w:r>
        <w:t>k</w:t>
      </w:r>
      <w:r w:rsidRPr="00E0491E">
        <w:t xml:space="preserve">ey </w:t>
      </w:r>
      <w:r>
        <w:t>s</w:t>
      </w:r>
      <w:r w:rsidRPr="00E0491E">
        <w:t>tage 2 pupils (aged 9–11) in local primary schools.</w:t>
      </w:r>
      <w:r>
        <w:t xml:space="preserve"> </w:t>
      </w:r>
      <w:r w:rsidRPr="00E0491E">
        <w:t xml:space="preserve"> Sessions take place on </w:t>
      </w:r>
      <w:r w:rsidRPr="00E0491E">
        <w:rPr>
          <w:b/>
          <w:bCs/>
        </w:rPr>
        <w:t>Wednesday afternoons</w:t>
      </w:r>
      <w:r w:rsidRPr="00E0491E">
        <w:t xml:space="preserve"> during the </w:t>
      </w:r>
      <w:r w:rsidR="00337B3F">
        <w:rPr>
          <w:b/>
          <w:bCs/>
        </w:rPr>
        <w:t>s</w:t>
      </w:r>
      <w:r w:rsidRPr="00E0491E">
        <w:rPr>
          <w:b/>
          <w:bCs/>
        </w:rPr>
        <w:t xml:space="preserve">pring </w:t>
      </w:r>
      <w:r w:rsidR="00337B3F">
        <w:rPr>
          <w:b/>
          <w:bCs/>
        </w:rPr>
        <w:t>t</w:t>
      </w:r>
      <w:r w:rsidRPr="00E0491E">
        <w:rPr>
          <w:b/>
          <w:bCs/>
        </w:rPr>
        <w:t>erm (January–March)</w:t>
      </w:r>
      <w:r w:rsidRPr="00E0491E">
        <w:t>.</w:t>
      </w:r>
      <w:r>
        <w:t xml:space="preserve"> </w:t>
      </w:r>
      <w:r w:rsidRPr="00E0491E">
        <w:t xml:space="preserve"> You’ll also have the chance to support </w:t>
      </w:r>
      <w:r w:rsidRPr="00E0491E">
        <w:rPr>
          <w:b/>
          <w:bCs/>
        </w:rPr>
        <w:t>campus visits, school workshops</w:t>
      </w:r>
      <w:r w:rsidRPr="00E0491E">
        <w:t xml:space="preserve">, and even help develop </w:t>
      </w:r>
      <w:r w:rsidRPr="00E0491E">
        <w:rPr>
          <w:b/>
          <w:bCs/>
        </w:rPr>
        <w:t>digital resources</w:t>
      </w:r>
      <w:r w:rsidRPr="00E0491E">
        <w:t xml:space="preserve"> for our website.</w:t>
      </w:r>
    </w:p>
    <w:p w:rsidRPr="00E0491E" w:rsidR="00E0491E" w:rsidP="00337B3F" w:rsidRDefault="00E0491E" w14:paraId="33CF95DF" w14:textId="77777777">
      <w:r w:rsidRPr="00E0491E">
        <w:t xml:space="preserve">This is a </w:t>
      </w:r>
      <w:r w:rsidRPr="00E0491E">
        <w:rPr>
          <w:b/>
          <w:bCs/>
        </w:rPr>
        <w:t>paid opportunity</w:t>
      </w:r>
      <w:r w:rsidRPr="00E0491E">
        <w:t xml:space="preserve"> that fits around your studies and offers </w:t>
      </w:r>
      <w:r w:rsidRPr="00E0491E">
        <w:rPr>
          <w:b/>
          <w:bCs/>
        </w:rPr>
        <w:t>flexible hours</w:t>
      </w:r>
      <w:r w:rsidRPr="00E0491E">
        <w:t xml:space="preserve"> throughout the year.</w:t>
      </w:r>
    </w:p>
    <w:p w:rsidRPr="00E0491E" w:rsidR="00E0491E" w:rsidP="00E0491E" w:rsidRDefault="00E0491E" w14:paraId="3DB56E3E" w14:textId="77777777">
      <w:r w:rsidRPr="00E0491E">
        <w:pict w14:anchorId="56025541">
          <v:rect id="_x0000_i1069" style="width:0;height:1.5pt" o:hr="t" o:hrstd="t" o:hralign="center" fillcolor="#a0a0a0" stroked="f"/>
        </w:pict>
      </w:r>
    </w:p>
    <w:p w:rsidRPr="00E0491E" w:rsidR="00E0491E" w:rsidP="00337B3F" w:rsidRDefault="00E0491E" w14:paraId="74531F61" w14:textId="37995064">
      <w:pPr>
        <w:spacing w:before="160" w:after="120"/>
        <w:rPr>
          <w:b/>
          <w:bCs/>
          <w:color w:val="440479" w:themeColor="accent1"/>
          <w:sz w:val="24"/>
          <w:szCs w:val="24"/>
        </w:rPr>
      </w:pPr>
      <w:r w:rsidRPr="00E0491E">
        <w:rPr>
          <w:b/>
          <w:bCs/>
          <w:color w:val="440479" w:themeColor="accent1"/>
          <w:sz w:val="24"/>
          <w:szCs w:val="24"/>
        </w:rPr>
        <w:t xml:space="preserve">Key </w:t>
      </w:r>
      <w:r w:rsidRPr="00E0491E">
        <w:rPr>
          <w:b/>
          <w:bCs/>
          <w:color w:val="440479" w:themeColor="accent1"/>
          <w:sz w:val="24"/>
          <w:szCs w:val="24"/>
        </w:rPr>
        <w:t>r</w:t>
      </w:r>
      <w:r w:rsidRPr="00E0491E">
        <w:rPr>
          <w:b/>
          <w:bCs/>
          <w:color w:val="440479" w:themeColor="accent1"/>
          <w:sz w:val="24"/>
          <w:szCs w:val="24"/>
        </w:rPr>
        <w:t>esponsibilities</w:t>
      </w:r>
    </w:p>
    <w:p w:rsidRPr="00E0491E" w:rsidR="00E0491E" w:rsidP="00337B3F" w:rsidRDefault="00E0491E" w14:paraId="33E7CACB" w14:textId="61AE902C">
      <w:r w:rsidRPr="00E0491E">
        <w:rPr>
          <w:b/>
          <w:bCs/>
        </w:rPr>
        <w:t>Reading Programme (</w:t>
      </w:r>
      <w:r w:rsidR="000C20F7">
        <w:rPr>
          <w:b/>
          <w:bCs/>
        </w:rPr>
        <w:t>s</w:t>
      </w:r>
      <w:r w:rsidRPr="00E0491E">
        <w:rPr>
          <w:b/>
          <w:bCs/>
        </w:rPr>
        <w:t xml:space="preserve">pring </w:t>
      </w:r>
      <w:r w:rsidR="000C20F7">
        <w:rPr>
          <w:b/>
          <w:bCs/>
        </w:rPr>
        <w:t>t</w:t>
      </w:r>
      <w:r w:rsidRPr="00E0491E">
        <w:rPr>
          <w:b/>
          <w:bCs/>
        </w:rPr>
        <w:t>erm):</w:t>
      </w:r>
    </w:p>
    <w:p w:rsidRPr="00E0491E" w:rsidR="00E0491E" w:rsidP="000C20F7" w:rsidRDefault="00E0491E" w14:paraId="5E5B9FA4" w14:textId="77777777">
      <w:pPr>
        <w:numPr>
          <w:ilvl w:val="0"/>
          <w:numId w:val="1"/>
        </w:numPr>
        <w:spacing w:after="0"/>
      </w:pPr>
      <w:r w:rsidRPr="00E0491E">
        <w:t>Support pupils’ reading comprehension and vocabulary development</w:t>
      </w:r>
    </w:p>
    <w:p w:rsidRPr="00E0491E" w:rsidR="00E0491E" w:rsidP="000C20F7" w:rsidRDefault="00E0491E" w14:paraId="7C0844DF" w14:textId="77777777">
      <w:pPr>
        <w:numPr>
          <w:ilvl w:val="0"/>
          <w:numId w:val="1"/>
        </w:numPr>
        <w:spacing w:after="0"/>
      </w:pPr>
      <w:r w:rsidRPr="00E0491E">
        <w:t>Build rapport and act as a positive role model</w:t>
      </w:r>
    </w:p>
    <w:p w:rsidRPr="00E0491E" w:rsidR="00E0491E" w:rsidP="000C20F7" w:rsidRDefault="00E0491E" w14:paraId="6447073C" w14:textId="77777777">
      <w:pPr>
        <w:numPr>
          <w:ilvl w:val="0"/>
          <w:numId w:val="1"/>
        </w:numPr>
        <w:spacing w:after="0"/>
      </w:pPr>
      <w:r w:rsidRPr="00E0491E">
        <w:t>Provide weekly feedback to the programme lead</w:t>
      </w:r>
    </w:p>
    <w:p w:rsidRPr="00E0491E" w:rsidR="00E0491E" w:rsidP="00337B3F" w:rsidRDefault="00E0491E" w14:paraId="13ED7C1D" w14:textId="77777777">
      <w:pPr>
        <w:numPr>
          <w:ilvl w:val="0"/>
          <w:numId w:val="7"/>
        </w:numPr>
      </w:pPr>
      <w:r w:rsidRPr="00E0491E">
        <w:t>Follow safeguarding protocols and maintain professionalism</w:t>
      </w:r>
    </w:p>
    <w:p w:rsidRPr="00E0491E" w:rsidR="00E0491E" w:rsidP="00337B3F" w:rsidRDefault="00E0491E" w14:paraId="18BF2CEB" w14:textId="777BD532">
      <w:r w:rsidRPr="00E0491E">
        <w:rPr>
          <w:b/>
          <w:bCs/>
        </w:rPr>
        <w:t xml:space="preserve">Campus </w:t>
      </w:r>
      <w:r w:rsidR="000C20F7">
        <w:rPr>
          <w:b/>
          <w:bCs/>
        </w:rPr>
        <w:t>and</w:t>
      </w:r>
      <w:r w:rsidRPr="00E0491E">
        <w:rPr>
          <w:b/>
          <w:bCs/>
        </w:rPr>
        <w:t xml:space="preserve"> </w:t>
      </w:r>
      <w:r w:rsidR="000C20F7">
        <w:rPr>
          <w:b/>
          <w:bCs/>
        </w:rPr>
        <w:t>s</w:t>
      </w:r>
      <w:r w:rsidRPr="00E0491E">
        <w:rPr>
          <w:b/>
          <w:bCs/>
        </w:rPr>
        <w:t xml:space="preserve">chool </w:t>
      </w:r>
      <w:r w:rsidR="000C20F7">
        <w:rPr>
          <w:b/>
          <w:bCs/>
        </w:rPr>
        <w:t>e</w:t>
      </w:r>
      <w:r w:rsidRPr="00E0491E">
        <w:rPr>
          <w:b/>
          <w:bCs/>
        </w:rPr>
        <w:t>vents (</w:t>
      </w:r>
      <w:r w:rsidR="000C20F7">
        <w:rPr>
          <w:b/>
          <w:bCs/>
        </w:rPr>
        <w:t>y</w:t>
      </w:r>
      <w:r w:rsidRPr="00E0491E">
        <w:rPr>
          <w:b/>
          <w:bCs/>
        </w:rPr>
        <w:t>ear-</w:t>
      </w:r>
      <w:r w:rsidR="000C20F7">
        <w:rPr>
          <w:b/>
          <w:bCs/>
        </w:rPr>
        <w:t>r</w:t>
      </w:r>
      <w:r w:rsidRPr="00E0491E">
        <w:rPr>
          <w:b/>
          <w:bCs/>
        </w:rPr>
        <w:t>ound):</w:t>
      </w:r>
    </w:p>
    <w:p w:rsidRPr="00E0491E" w:rsidR="00E0491E" w:rsidP="000C20F7" w:rsidRDefault="00E0491E" w14:paraId="792AF8AD" w14:textId="77777777">
      <w:pPr>
        <w:numPr>
          <w:ilvl w:val="0"/>
          <w:numId w:val="2"/>
        </w:numPr>
        <w:spacing w:after="0"/>
      </w:pPr>
      <w:r w:rsidRPr="00E0491E">
        <w:t>Welcome and guide school groups</w:t>
      </w:r>
    </w:p>
    <w:p w:rsidRPr="00E0491E" w:rsidR="00E0491E" w:rsidP="000C20F7" w:rsidRDefault="00E0491E" w14:paraId="009305BA" w14:textId="77777777">
      <w:pPr>
        <w:numPr>
          <w:ilvl w:val="0"/>
          <w:numId w:val="2"/>
        </w:numPr>
        <w:spacing w:after="0"/>
      </w:pPr>
      <w:r w:rsidRPr="00E0491E">
        <w:t>Lead short activities and icebreakers</w:t>
      </w:r>
    </w:p>
    <w:p w:rsidRPr="00E0491E" w:rsidR="00E0491E" w:rsidP="000C20F7" w:rsidRDefault="00E0491E" w14:paraId="234F743C" w14:textId="77777777">
      <w:pPr>
        <w:numPr>
          <w:ilvl w:val="0"/>
          <w:numId w:val="2"/>
        </w:numPr>
        <w:spacing w:after="0"/>
      </w:pPr>
      <w:r w:rsidRPr="00E0491E">
        <w:t>Support subject-based workshops and Q&amp;A sessions</w:t>
      </w:r>
    </w:p>
    <w:p w:rsidRPr="00E0491E" w:rsidR="00E0491E" w:rsidP="00337B3F" w:rsidRDefault="00E0491E" w14:paraId="3A2AD619" w14:textId="77777777">
      <w:pPr>
        <w:numPr>
          <w:ilvl w:val="0"/>
          <w:numId w:val="7"/>
        </w:numPr>
      </w:pPr>
      <w:r w:rsidRPr="00E0491E">
        <w:t>Deliver campus tours and introduce university life</w:t>
      </w:r>
    </w:p>
    <w:p w:rsidRPr="00E0491E" w:rsidR="00E0491E" w:rsidP="00337B3F" w:rsidRDefault="00E0491E" w14:paraId="18645A2F" w14:textId="22C9A634">
      <w:r w:rsidRPr="00E0491E">
        <w:rPr>
          <w:b/>
          <w:bCs/>
        </w:rPr>
        <w:t xml:space="preserve">Creative </w:t>
      </w:r>
      <w:r w:rsidR="000C20F7">
        <w:rPr>
          <w:b/>
          <w:bCs/>
        </w:rPr>
        <w:t>o</w:t>
      </w:r>
      <w:r w:rsidRPr="00E0491E">
        <w:rPr>
          <w:b/>
          <w:bCs/>
        </w:rPr>
        <w:t>pportunities:</w:t>
      </w:r>
    </w:p>
    <w:p w:rsidRPr="00E0491E" w:rsidR="00E0491E" w:rsidP="00337B3F" w:rsidRDefault="00E0491E" w14:paraId="5CE477D1" w14:textId="77777777">
      <w:pPr>
        <w:numPr>
          <w:ilvl w:val="0"/>
          <w:numId w:val="7"/>
        </w:numPr>
      </w:pPr>
      <w:r w:rsidRPr="00E0491E">
        <w:t>Help design lessons and digital resources for primary pupils</w:t>
      </w:r>
    </w:p>
    <w:p w:rsidRPr="00E0491E" w:rsidR="00E0491E" w:rsidP="00E0491E" w:rsidRDefault="00E0491E" w14:paraId="43D5765A" w14:textId="77777777">
      <w:r w:rsidRPr="00E0491E">
        <w:pict w14:anchorId="328D7F1F">
          <v:rect id="_x0000_i1070" style="width:0;height:1.5pt" o:hr="t" o:hrstd="t" o:hralign="center" fillcolor="#a0a0a0" stroked="f"/>
        </w:pict>
      </w:r>
    </w:p>
    <w:p w:rsidR="00FB2EBD" w:rsidRDefault="00FB2EBD" w14:paraId="1F82CB8F" w14:textId="77777777">
      <w:pPr>
        <w:rPr>
          <w:b/>
          <w:bCs/>
          <w:color w:val="440479" w:themeColor="accent1"/>
          <w:sz w:val="24"/>
          <w:szCs w:val="24"/>
        </w:rPr>
      </w:pPr>
      <w:r>
        <w:rPr>
          <w:b/>
          <w:bCs/>
          <w:color w:val="440479" w:themeColor="accent1"/>
          <w:sz w:val="24"/>
          <w:szCs w:val="24"/>
        </w:rPr>
        <w:br w:type="page"/>
      </w:r>
    </w:p>
    <w:p w:rsidRPr="00E0491E" w:rsidR="00E0491E" w:rsidP="00337B3F" w:rsidRDefault="00E0491E" w14:paraId="6F2A23F9" w14:textId="498E1D26">
      <w:pPr>
        <w:spacing w:before="160" w:after="120"/>
        <w:rPr>
          <w:b/>
          <w:bCs/>
        </w:rPr>
      </w:pPr>
      <w:r w:rsidRPr="00E0491E">
        <w:rPr>
          <w:b/>
          <w:bCs/>
          <w:color w:val="440479" w:themeColor="accent1"/>
          <w:sz w:val="24"/>
          <w:szCs w:val="24"/>
        </w:rPr>
        <w:t xml:space="preserve">What </w:t>
      </w:r>
      <w:r w:rsidR="00B220D6">
        <w:rPr>
          <w:b/>
          <w:bCs/>
          <w:color w:val="440479" w:themeColor="accent1"/>
          <w:sz w:val="24"/>
          <w:szCs w:val="24"/>
        </w:rPr>
        <w:t>w</w:t>
      </w:r>
      <w:r w:rsidRPr="00E0491E">
        <w:rPr>
          <w:b/>
          <w:bCs/>
          <w:color w:val="440479" w:themeColor="accent1"/>
          <w:sz w:val="24"/>
          <w:szCs w:val="24"/>
        </w:rPr>
        <w:t xml:space="preserve">e’re </w:t>
      </w:r>
      <w:r w:rsidR="00B220D6">
        <w:rPr>
          <w:b/>
          <w:bCs/>
          <w:color w:val="440479" w:themeColor="accent1"/>
          <w:sz w:val="24"/>
          <w:szCs w:val="24"/>
        </w:rPr>
        <w:t>l</w:t>
      </w:r>
      <w:r w:rsidRPr="00E0491E">
        <w:rPr>
          <w:b/>
          <w:bCs/>
          <w:color w:val="440479" w:themeColor="accent1"/>
          <w:sz w:val="24"/>
          <w:szCs w:val="24"/>
        </w:rPr>
        <w:t xml:space="preserve">ooking </w:t>
      </w:r>
      <w:r w:rsidR="00B220D6">
        <w:rPr>
          <w:b/>
          <w:bCs/>
          <w:color w:val="440479" w:themeColor="accent1"/>
          <w:sz w:val="24"/>
          <w:szCs w:val="24"/>
        </w:rPr>
        <w:t>f</w:t>
      </w:r>
      <w:r w:rsidRPr="00E0491E">
        <w:rPr>
          <w:b/>
          <w:bCs/>
          <w:color w:val="440479" w:themeColor="accent1"/>
          <w:sz w:val="24"/>
          <w:szCs w:val="24"/>
        </w:rPr>
        <w:t>or</w:t>
      </w:r>
    </w:p>
    <w:p w:rsidRPr="00E0491E" w:rsidR="00E0491E" w:rsidP="00337B3F" w:rsidRDefault="00E0491E" w14:paraId="3EB2FA06" w14:textId="4D528A8C">
      <w:r w:rsidRPr="00E0491E">
        <w:rPr>
          <w:b/>
          <w:bCs/>
        </w:rPr>
        <w:t xml:space="preserve">Essential </w:t>
      </w:r>
      <w:r w:rsidR="000C20F7">
        <w:rPr>
          <w:b/>
          <w:bCs/>
        </w:rPr>
        <w:t>s</w:t>
      </w:r>
      <w:r w:rsidRPr="00E0491E">
        <w:rPr>
          <w:b/>
          <w:bCs/>
        </w:rPr>
        <w:t>kills:</w:t>
      </w:r>
    </w:p>
    <w:p w:rsidRPr="00E0491E" w:rsidR="00E0491E" w:rsidP="000C20F7" w:rsidRDefault="00E0491E" w14:paraId="732E87AD" w14:textId="77777777">
      <w:pPr>
        <w:numPr>
          <w:ilvl w:val="0"/>
          <w:numId w:val="1"/>
        </w:numPr>
        <w:spacing w:after="0"/>
      </w:pPr>
      <w:r w:rsidRPr="00E0491E">
        <w:t>Confident communicator (oral and written)</w:t>
      </w:r>
    </w:p>
    <w:p w:rsidRPr="00E0491E" w:rsidR="00E0491E" w:rsidP="000C20F7" w:rsidRDefault="00E0491E" w14:paraId="5B17ED55" w14:textId="77777777">
      <w:pPr>
        <w:numPr>
          <w:ilvl w:val="0"/>
          <w:numId w:val="1"/>
        </w:numPr>
        <w:spacing w:after="0"/>
      </w:pPr>
      <w:r w:rsidRPr="00E0491E">
        <w:t>Able to engage and present to young audiences</w:t>
      </w:r>
    </w:p>
    <w:p w:rsidRPr="00E0491E" w:rsidR="00E0491E" w:rsidP="000C20F7" w:rsidRDefault="00E0491E" w14:paraId="3FF8CEE3" w14:textId="77777777">
      <w:pPr>
        <w:numPr>
          <w:ilvl w:val="0"/>
          <w:numId w:val="1"/>
        </w:numPr>
        <w:spacing w:after="0"/>
      </w:pPr>
      <w:r w:rsidRPr="00E0491E">
        <w:t>Reliable, professional, and enthusiastic</w:t>
      </w:r>
    </w:p>
    <w:p w:rsidRPr="00E0491E" w:rsidR="00E0491E" w:rsidP="000C20F7" w:rsidRDefault="00E0491E" w14:paraId="4725C1B7" w14:textId="77777777">
      <w:pPr>
        <w:numPr>
          <w:ilvl w:val="0"/>
          <w:numId w:val="4"/>
        </w:numPr>
        <w:spacing w:after="0"/>
      </w:pPr>
      <w:r w:rsidRPr="00E0491E">
        <w:t>Able to work independently and as part of a team</w:t>
      </w:r>
    </w:p>
    <w:p w:rsidRPr="00E0491E" w:rsidR="00E0491E" w:rsidP="000C20F7" w:rsidRDefault="00E0491E" w14:paraId="0E856EDD" w14:textId="77777777">
      <w:pPr>
        <w:numPr>
          <w:ilvl w:val="0"/>
          <w:numId w:val="1"/>
        </w:numPr>
        <w:spacing w:after="0"/>
      </w:pPr>
      <w:r w:rsidRPr="00E0491E">
        <w:t>Current University of Warwick student</w:t>
      </w:r>
    </w:p>
    <w:p w:rsidRPr="00E0491E" w:rsidR="00E0491E" w:rsidP="00337B3F" w:rsidRDefault="00E0491E" w14:paraId="2FFABE8C" w14:textId="77777777">
      <w:pPr>
        <w:numPr>
          <w:ilvl w:val="0"/>
          <w:numId w:val="7"/>
        </w:numPr>
      </w:pPr>
      <w:r w:rsidRPr="00E0491E">
        <w:t>Available for in-person training and weekly sessions</w:t>
      </w:r>
    </w:p>
    <w:p w:rsidRPr="00E0491E" w:rsidR="00E0491E" w:rsidP="00337B3F" w:rsidRDefault="00E0491E" w14:paraId="416CC56B" w14:textId="171B3122">
      <w:r w:rsidRPr="00E0491E">
        <w:rPr>
          <w:b/>
          <w:bCs/>
        </w:rPr>
        <w:t xml:space="preserve">Desirable </w:t>
      </w:r>
      <w:r w:rsidR="000C20F7">
        <w:rPr>
          <w:b/>
          <w:bCs/>
        </w:rPr>
        <w:t>s</w:t>
      </w:r>
      <w:r w:rsidRPr="00E0491E">
        <w:rPr>
          <w:b/>
          <w:bCs/>
        </w:rPr>
        <w:t>kills:</w:t>
      </w:r>
    </w:p>
    <w:p w:rsidRPr="00E0491E" w:rsidR="00E0491E" w:rsidP="000C20F7" w:rsidRDefault="00E0491E" w14:paraId="04DE7B6F" w14:textId="77777777">
      <w:pPr>
        <w:numPr>
          <w:ilvl w:val="0"/>
          <w:numId w:val="1"/>
        </w:numPr>
        <w:spacing w:after="0"/>
      </w:pPr>
      <w:r w:rsidRPr="00E0491E">
        <w:t>Experience working with young people</w:t>
      </w:r>
    </w:p>
    <w:p w:rsidRPr="00E0491E" w:rsidR="00E0491E" w:rsidP="000C20F7" w:rsidRDefault="00E0491E" w14:paraId="6631F177" w14:textId="11F764C4">
      <w:pPr>
        <w:numPr>
          <w:ilvl w:val="0"/>
          <w:numId w:val="1"/>
        </w:numPr>
        <w:spacing w:after="0"/>
      </w:pPr>
      <w:r w:rsidRPr="00E0491E">
        <w:t xml:space="preserve">Awareness of Widening Participation and barriers to </w:t>
      </w:r>
      <w:r w:rsidR="000C20F7">
        <w:t>higher education</w:t>
      </w:r>
    </w:p>
    <w:p w:rsidRPr="00E0491E" w:rsidR="00E0491E" w:rsidP="000C20F7" w:rsidRDefault="00E0491E" w14:paraId="25095F83" w14:textId="3F75708B">
      <w:pPr>
        <w:numPr>
          <w:ilvl w:val="0"/>
          <w:numId w:val="1"/>
        </w:numPr>
        <w:spacing w:after="120" w:line="240" w:lineRule="auto"/>
        <w:ind w:left="714" w:hanging="357"/>
      </w:pPr>
      <w:r w:rsidRPr="00E0491E">
        <w:t>Ability to design educational activities</w:t>
      </w:r>
      <w:r w:rsidR="000C20F7">
        <w:t xml:space="preserve"> for young people</w:t>
      </w:r>
    </w:p>
    <w:p w:rsidRPr="00E0491E" w:rsidR="00E0491E" w:rsidP="00E0491E" w:rsidRDefault="00E0491E" w14:paraId="73A1F309" w14:textId="77777777">
      <w:r w:rsidRPr="00E0491E">
        <w:pict w14:anchorId="7952A04D">
          <v:rect id="_x0000_i1071" style="width:0;height:1.5pt" o:hr="t" o:hrstd="t" o:hralign="center" fillcolor="#a0a0a0" stroked="f"/>
        </w:pict>
      </w:r>
    </w:p>
    <w:p w:rsidRPr="00E0491E" w:rsidR="00E0491E" w:rsidP="00337B3F" w:rsidRDefault="00E0491E" w14:paraId="26F5A74B" w14:textId="0BCF895A">
      <w:pPr>
        <w:spacing w:before="160" w:after="120"/>
        <w:rPr>
          <w:b/>
          <w:bCs/>
          <w:color w:val="440479" w:themeColor="accent1"/>
          <w:sz w:val="24"/>
          <w:szCs w:val="24"/>
        </w:rPr>
      </w:pPr>
      <w:r w:rsidRPr="00E0491E">
        <w:rPr>
          <w:b/>
          <w:bCs/>
          <w:color w:val="440479" w:themeColor="accent1"/>
          <w:sz w:val="24"/>
          <w:szCs w:val="24"/>
        </w:rPr>
        <w:t xml:space="preserve">What </w:t>
      </w:r>
      <w:r w:rsidR="00337B3F">
        <w:rPr>
          <w:b/>
          <w:bCs/>
          <w:color w:val="440479" w:themeColor="accent1"/>
          <w:sz w:val="24"/>
          <w:szCs w:val="24"/>
        </w:rPr>
        <w:t>y</w:t>
      </w:r>
      <w:r w:rsidRPr="00E0491E">
        <w:rPr>
          <w:b/>
          <w:bCs/>
          <w:color w:val="440479" w:themeColor="accent1"/>
          <w:sz w:val="24"/>
          <w:szCs w:val="24"/>
        </w:rPr>
        <w:t xml:space="preserve">ou’ll </w:t>
      </w:r>
      <w:r w:rsidR="00337B3F">
        <w:rPr>
          <w:b/>
          <w:bCs/>
          <w:color w:val="440479" w:themeColor="accent1"/>
          <w:sz w:val="24"/>
          <w:szCs w:val="24"/>
        </w:rPr>
        <w:t>g</w:t>
      </w:r>
      <w:r w:rsidRPr="00E0491E">
        <w:rPr>
          <w:b/>
          <w:bCs/>
          <w:color w:val="440479" w:themeColor="accent1"/>
          <w:sz w:val="24"/>
          <w:szCs w:val="24"/>
        </w:rPr>
        <w:t>ain</w:t>
      </w:r>
    </w:p>
    <w:p w:rsidRPr="00E0491E" w:rsidR="00E0491E" w:rsidP="000C20F7" w:rsidRDefault="00E0491E" w14:paraId="391FA803" w14:textId="77777777">
      <w:pPr>
        <w:numPr>
          <w:ilvl w:val="0"/>
          <w:numId w:val="6"/>
        </w:numPr>
        <w:spacing w:after="0"/>
      </w:pPr>
      <w:r w:rsidRPr="00E0491E">
        <w:rPr>
          <w:b/>
          <w:bCs/>
        </w:rPr>
        <w:t>Paid experience</w:t>
      </w:r>
      <w:r w:rsidRPr="00E0491E">
        <w:t xml:space="preserve"> that fits around your studies</w:t>
      </w:r>
    </w:p>
    <w:p w:rsidRPr="00E0491E" w:rsidR="00E0491E" w:rsidP="000C20F7" w:rsidRDefault="00E0491E" w14:paraId="0E7D44AC" w14:textId="77777777">
      <w:pPr>
        <w:numPr>
          <w:ilvl w:val="0"/>
          <w:numId w:val="6"/>
        </w:numPr>
        <w:spacing w:after="0"/>
      </w:pPr>
      <w:r w:rsidRPr="00E0491E">
        <w:rPr>
          <w:b/>
          <w:bCs/>
        </w:rPr>
        <w:t>Valuable skills</w:t>
      </w:r>
      <w:r w:rsidRPr="00E0491E">
        <w:t xml:space="preserve"> in communication, empathy, resilience, and teamwork</w:t>
      </w:r>
    </w:p>
    <w:p w:rsidRPr="00E0491E" w:rsidR="00E0491E" w:rsidP="000C20F7" w:rsidRDefault="00E0491E" w14:paraId="76C03C32" w14:textId="77777777">
      <w:pPr>
        <w:numPr>
          <w:ilvl w:val="0"/>
          <w:numId w:val="6"/>
        </w:numPr>
        <w:spacing w:after="0"/>
      </w:pPr>
      <w:r w:rsidRPr="00E0491E">
        <w:t>Contribution to the</w:t>
      </w:r>
      <w:r w:rsidRPr="00E0491E">
        <w:rPr>
          <w:b/>
          <w:bCs/>
        </w:rPr>
        <w:t xml:space="preserve"> Warwick Award</w:t>
      </w:r>
    </w:p>
    <w:p w:rsidRPr="00E0491E" w:rsidR="00E0491E" w:rsidP="00337B3F" w:rsidRDefault="00E0491E" w14:paraId="47D22F78" w14:textId="77777777">
      <w:pPr>
        <w:numPr>
          <w:ilvl w:val="0"/>
          <w:numId w:val="7"/>
        </w:numPr>
      </w:pPr>
      <w:r w:rsidRPr="00E0491E">
        <w:t xml:space="preserve">A </w:t>
      </w:r>
      <w:r w:rsidRPr="00E0491E">
        <w:rPr>
          <w:b/>
          <w:bCs/>
        </w:rPr>
        <w:t>rewarding and enjoyable</w:t>
      </w:r>
      <w:r w:rsidRPr="00E0491E">
        <w:t xml:space="preserve"> role that makes a real difference</w:t>
      </w:r>
    </w:p>
    <w:p w:rsidRPr="00E0491E" w:rsidR="00E0491E" w:rsidP="00E0491E" w:rsidRDefault="00E0491E" w14:paraId="6573D83F" w14:textId="77777777">
      <w:r w:rsidRPr="00E0491E">
        <w:pict w14:anchorId="71DC9438">
          <v:rect id="_x0000_i1072" style="width:0;height:1.5pt" o:hr="t" o:hrstd="t" o:hralign="center" fillcolor="#a0a0a0" stroked="f"/>
        </w:pict>
      </w:r>
    </w:p>
    <w:p w:rsidRPr="000C20F7" w:rsidR="000C20F7" w:rsidP="00337B3F" w:rsidRDefault="000C20F7" w14:paraId="668CB75C" w14:textId="10559640">
      <w:pPr>
        <w:spacing w:before="160" w:after="120"/>
        <w:rPr>
          <w:b/>
          <w:bCs/>
          <w:color w:val="440479" w:themeColor="accent1"/>
          <w:sz w:val="24"/>
          <w:szCs w:val="24"/>
        </w:rPr>
      </w:pPr>
      <w:r w:rsidRPr="000C20F7">
        <w:rPr>
          <w:b/>
          <w:bCs/>
          <w:color w:val="440479" w:themeColor="accent1"/>
          <w:sz w:val="24"/>
          <w:szCs w:val="24"/>
        </w:rPr>
        <w:t>I</w:t>
      </w:r>
      <w:r w:rsidRPr="000C20F7">
        <w:rPr>
          <w:b/>
          <w:bCs/>
          <w:color w:val="440479" w:themeColor="accent1"/>
          <w:sz w:val="24"/>
          <w:szCs w:val="24"/>
        </w:rPr>
        <w:t xml:space="preserve">mportant </w:t>
      </w:r>
      <w:r w:rsidRPr="000C20F7">
        <w:rPr>
          <w:b/>
          <w:bCs/>
          <w:color w:val="440479" w:themeColor="accent1"/>
          <w:sz w:val="24"/>
          <w:szCs w:val="24"/>
        </w:rPr>
        <w:t>information about the application process</w:t>
      </w:r>
    </w:p>
    <w:p w:rsidR="00337B3F" w:rsidP="000C20F7" w:rsidRDefault="000C20F7" w14:paraId="6D06EC75" w14:textId="77777777">
      <w:pPr>
        <w:numPr>
          <w:ilvl w:val="0"/>
          <w:numId w:val="7"/>
        </w:numPr>
      </w:pPr>
      <w:r w:rsidRPr="000C20F7">
        <w:t>Payment will be made via Unitemps.</w:t>
      </w:r>
      <w:r>
        <w:t xml:space="preserve"> </w:t>
      </w:r>
      <w:r w:rsidRPr="000C20F7">
        <w:t xml:space="preserve"> If you're offered the role, Unitemps will contact you by email to begin the registration process and verify your Right to Work status.</w:t>
      </w:r>
    </w:p>
    <w:p w:rsidRPr="000C20F7" w:rsidR="000C20F7" w:rsidP="00337B3F" w:rsidRDefault="000C20F7" w14:paraId="3F632874" w14:textId="3DAA2310">
      <w:pPr>
        <w:ind w:left="720"/>
      </w:pPr>
      <w:r w:rsidRPr="000C20F7">
        <w:rPr>
          <w:i/>
          <w:iCs/>
        </w:rPr>
        <w:t>Please check your inbox regularly and respond promptly, as you won’t be able to start work until this is complete.</w:t>
      </w:r>
    </w:p>
    <w:p w:rsidRPr="00337B3F" w:rsidR="00337B3F" w:rsidP="000C20F7" w:rsidRDefault="000C20F7" w14:paraId="72AD4C60" w14:textId="7D57E154">
      <w:pPr>
        <w:numPr>
          <w:ilvl w:val="0"/>
          <w:numId w:val="7"/>
        </w:numPr>
      </w:pPr>
      <w:r w:rsidRPr="000C20F7">
        <w:t>As this role involves working with children under the age of 18, you may be required to complete an Enhanced DBS (Disclosure and Barring Service) check, unless you’ve already done so through the University.</w:t>
      </w:r>
    </w:p>
    <w:p w:rsidRPr="000C20F7" w:rsidR="000C20F7" w:rsidP="00337B3F" w:rsidRDefault="000C20F7" w14:paraId="5A13B06C" w14:textId="3989B338">
      <w:pPr>
        <w:ind w:left="720"/>
      </w:pPr>
      <w:r w:rsidRPr="000C20F7">
        <w:rPr>
          <w:i/>
          <w:iCs/>
        </w:rPr>
        <w:t>The cost of the DBS check will be covered by us.</w:t>
      </w:r>
      <w:r w:rsidRPr="000C20F7">
        <w:br/>
      </w:r>
      <w:r w:rsidRPr="000C20F7">
        <w:t>You’ll also need to provide two references to Unitemps as part of the onboarding process.</w:t>
      </w:r>
    </w:p>
    <w:p w:rsidRPr="000C20F7" w:rsidR="000C20F7" w:rsidP="000C20F7" w:rsidRDefault="000C20F7" w14:paraId="4064079C" w14:textId="77777777">
      <w:pPr>
        <w:rPr>
          <w:b/>
          <w:bCs/>
        </w:rPr>
      </w:pPr>
      <w:r w:rsidRPr="000C20F7">
        <w:rPr>
          <w:b/>
          <w:bCs/>
        </w:rPr>
        <w:pict w14:anchorId="7879750F">
          <v:rect id="_x0000_i1093" style="width:0;height:1.5pt" o:hr="t" o:hrstd="t" o:hralign="center" fillcolor="#a0a0a0" stroked="f"/>
        </w:pict>
      </w:r>
    </w:p>
    <w:p w:rsidRPr="00E0491E" w:rsidR="00337B3F" w:rsidP="00337B3F" w:rsidRDefault="00337B3F" w14:paraId="6E3CE5DA" w14:textId="77777777">
      <w:pPr>
        <w:rPr>
          <w:rStyle w:val="IntenseEmphasis"/>
          <w:sz w:val="24"/>
          <w:szCs w:val="24"/>
        </w:rPr>
      </w:pPr>
      <w:r w:rsidRPr="00E0491E">
        <w:rPr>
          <w:rStyle w:val="IntenseEmphasis"/>
          <w:sz w:val="24"/>
          <w:szCs w:val="24"/>
        </w:rPr>
        <w:t>Ready to inspire young minds and grow your own skills?</w:t>
      </w:r>
    </w:p>
    <w:p w:rsidR="00337B3F" w:rsidP="00337B3F" w:rsidRDefault="000C20F7" w14:paraId="27E0FDA3" w14:textId="7372DD16">
      <w:pPr>
        <w:spacing w:after="120" w:line="240" w:lineRule="auto"/>
        <w:rPr>
          <w:b w:val="1"/>
          <w:bCs w:val="1"/>
        </w:rPr>
      </w:pPr>
      <w:r w:rsidRPr="604CE05C" w:rsidR="000C20F7">
        <w:rPr>
          <w:b w:val="1"/>
          <w:bCs w:val="1"/>
        </w:rPr>
        <w:t xml:space="preserve">Application </w:t>
      </w:r>
      <w:r w:rsidRPr="604CE05C" w:rsidR="00337B3F">
        <w:rPr>
          <w:b w:val="1"/>
          <w:bCs w:val="1"/>
        </w:rPr>
        <w:t>d</w:t>
      </w:r>
      <w:r w:rsidRPr="604CE05C" w:rsidR="000C20F7">
        <w:rPr>
          <w:b w:val="1"/>
          <w:bCs w:val="1"/>
        </w:rPr>
        <w:t xml:space="preserve">eadline: </w:t>
      </w:r>
      <w:r w:rsidRPr="604CE05C" w:rsidR="1644AFD0">
        <w:rPr>
          <w:b w:val="1"/>
          <w:bCs w:val="1"/>
        </w:rPr>
        <w:t>Friday 17</w:t>
      </w:r>
      <w:r w:rsidRPr="604CE05C" w:rsidR="1644AFD0">
        <w:rPr>
          <w:b w:val="1"/>
          <w:bCs w:val="1"/>
          <w:vertAlign w:val="superscript"/>
        </w:rPr>
        <w:t>th</w:t>
      </w:r>
      <w:r w:rsidRPr="604CE05C" w:rsidR="1644AFD0">
        <w:rPr>
          <w:b w:val="1"/>
          <w:bCs w:val="1"/>
        </w:rPr>
        <w:t xml:space="preserve"> October at 5pm.</w:t>
      </w:r>
    </w:p>
    <w:p w:rsidRPr="000C20F7" w:rsidR="000C20F7" w:rsidP="197A118A" w:rsidRDefault="000C20F7" w14:paraId="5884C67C" w14:textId="12F50F94">
      <w:pPr>
        <w:pStyle w:val="Normal"/>
        <w:spacing w:after="120" w:line="240" w:lineRule="auto"/>
        <w:rPr>
          <w:rFonts w:ascii="Aptos" w:hAnsi="Aptos" w:eastAsia="Aptos" w:cs="Aptos"/>
          <w:noProof w:val="0"/>
          <w:sz w:val="22"/>
          <w:szCs w:val="22"/>
          <w:lang w:val="en-GB"/>
        </w:rPr>
      </w:pPr>
      <w:r w:rsidR="000C20F7">
        <w:rPr/>
        <w:t>To apply, please complete the online application form</w:t>
      </w:r>
      <w:r w:rsidR="02ED05FA">
        <w:rPr/>
        <w:t xml:space="preserve"> </w:t>
      </w:r>
      <w:r w:rsidR="3A97F387">
        <w:rPr/>
        <w:t xml:space="preserve">on our webpage </w:t>
      </w:r>
      <w:r w:rsidR="02ED05FA">
        <w:rPr/>
        <w:t xml:space="preserve">here: </w:t>
      </w:r>
      <w:hyperlink r:id="R794ee2dcaf194ed0">
        <w:r w:rsidRPr="197A118A" w:rsidR="71DBBDBC">
          <w:rPr>
            <w:rStyle w:val="Hyperlink"/>
            <w:rFonts w:ascii="Aptos" w:hAnsi="Aptos" w:eastAsia="Aptos" w:cs="Aptos"/>
            <w:noProof w:val="0"/>
            <w:sz w:val="22"/>
            <w:szCs w:val="22"/>
            <w:lang w:val="en-GB"/>
          </w:rPr>
          <w:t>Work with us</w:t>
        </w:r>
      </w:hyperlink>
    </w:p>
    <w:p w:rsidRPr="000C20F7" w:rsidR="000C20F7" w:rsidP="000C20F7" w:rsidRDefault="000C20F7" w14:paraId="78BF6294" w14:textId="54F1CCD3">
      <w:r w:rsidR="000C20F7">
        <w:rPr/>
        <w:t>Shortlisted candidates will be invited to attend a selection event</w:t>
      </w:r>
      <w:r w:rsidR="5E2E8A3D">
        <w:rPr/>
        <w:t xml:space="preserve"> on Wednesday 29</w:t>
      </w:r>
      <w:r w:rsidRPr="604CE05C" w:rsidR="5E2E8A3D">
        <w:rPr>
          <w:vertAlign w:val="superscript"/>
        </w:rPr>
        <w:t>th</w:t>
      </w:r>
      <w:r w:rsidR="5E2E8A3D">
        <w:rPr/>
        <w:t xml:space="preserve"> October.</w:t>
      </w:r>
    </w:p>
    <w:p w:rsidR="000C20F7" w:rsidP="604CE05C" w:rsidRDefault="000C20F7" w14:paraId="72B241E3" w14:textId="154E8751">
      <w:pPr/>
      <w:r w:rsidR="5E2E8A3D">
        <w:rPr/>
        <w:t>Training for our WP roles will take place on Wednesday 12</w:t>
      </w:r>
      <w:r w:rsidRPr="604CE05C" w:rsidR="5E2E8A3D">
        <w:rPr>
          <w:vertAlign w:val="superscript"/>
        </w:rPr>
        <w:t>th</w:t>
      </w:r>
      <w:r w:rsidR="5E2E8A3D">
        <w:rPr/>
        <w:t xml:space="preserve"> November.</w:t>
      </w:r>
    </w:p>
    <w:p w:rsidR="002A4AC0" w:rsidRDefault="002A4AC0" w14:paraId="62656815" w14:textId="289279EB"/>
    <w:sectPr w:rsidR="002A4AC0" w:rsidSect="000C20F7">
      <w:headerReference w:type="first" r:id="rId7"/>
      <w:pgSz w:w="11907" w:h="16840" w:orient="portrait" w:code="9"/>
      <w:pgMar w:top="1440" w:right="1080" w:bottom="1134" w:left="1080" w:header="720" w:footer="72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0491E" w:rsidP="00E0491E" w:rsidRDefault="00E0491E" w14:paraId="0EBB0A91" w14:textId="77777777">
      <w:pPr>
        <w:spacing w:after="0" w:line="240" w:lineRule="auto"/>
      </w:pPr>
      <w:r>
        <w:separator/>
      </w:r>
    </w:p>
  </w:endnote>
  <w:endnote w:type="continuationSeparator" w:id="0">
    <w:p w:rsidR="00E0491E" w:rsidP="00E0491E" w:rsidRDefault="00E0491E" w14:paraId="0568F5CE"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0491E" w:rsidP="00E0491E" w:rsidRDefault="00E0491E" w14:paraId="286A3B8D" w14:textId="77777777">
      <w:pPr>
        <w:spacing w:after="0" w:line="240" w:lineRule="auto"/>
      </w:pPr>
      <w:r>
        <w:separator/>
      </w:r>
    </w:p>
  </w:footnote>
  <w:footnote w:type="continuationSeparator" w:id="0">
    <w:p w:rsidR="00E0491E" w:rsidP="00E0491E" w:rsidRDefault="00E0491E" w14:paraId="0FBB23C7"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E0491E" w:rsidRDefault="00E0491E" w14:paraId="33A9AEFB" w14:textId="2600876C">
    <w:pPr>
      <w:pStyle w:val="Header"/>
    </w:pPr>
    <w:r>
      <w:rPr>
        <w:noProof/>
      </w:rPr>
      <w:drawing>
        <wp:anchor distT="0" distB="0" distL="114300" distR="114300" simplePos="0" relativeHeight="251662336" behindDoc="0" locked="0" layoutInCell="1" allowOverlap="1" wp14:anchorId="2C1BE3BF" wp14:editId="77823016">
          <wp:simplePos x="0" y="0"/>
          <wp:positionH relativeFrom="column">
            <wp:posOffset>-504825</wp:posOffset>
          </wp:positionH>
          <wp:positionV relativeFrom="paragraph">
            <wp:posOffset>-342845</wp:posOffset>
          </wp:positionV>
          <wp:extent cx="3071630" cy="1247775"/>
          <wp:effectExtent l="0" t="0" r="0" b="0"/>
          <wp:wrapNone/>
          <wp:docPr id="2539982" name="Picture 1" descr="University of Warwick word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University of Warwick wordmar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71630" cy="124777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8C4C80"/>
    <w:multiLevelType w:val="multilevel"/>
    <w:tmpl w:val="3146C09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166B458C"/>
    <w:multiLevelType w:val="multilevel"/>
    <w:tmpl w:val="885258A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21D2289C"/>
    <w:multiLevelType w:val="multilevel"/>
    <w:tmpl w:val="2C4A566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38DF7FCF"/>
    <w:multiLevelType w:val="multilevel"/>
    <w:tmpl w:val="EA124A7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53564C54"/>
    <w:multiLevelType w:val="multilevel"/>
    <w:tmpl w:val="D14CF1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68112E07"/>
    <w:multiLevelType w:val="multilevel"/>
    <w:tmpl w:val="F2428DF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79062B53"/>
    <w:multiLevelType w:val="multilevel"/>
    <w:tmpl w:val="9D50754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16cid:durableId="541791888">
    <w:abstractNumId w:val="5"/>
  </w:num>
  <w:num w:numId="2" w16cid:durableId="405032141">
    <w:abstractNumId w:val="4"/>
  </w:num>
  <w:num w:numId="3" w16cid:durableId="1461267222">
    <w:abstractNumId w:val="2"/>
  </w:num>
  <w:num w:numId="4" w16cid:durableId="787167762">
    <w:abstractNumId w:val="1"/>
  </w:num>
  <w:num w:numId="5" w16cid:durableId="337002421">
    <w:abstractNumId w:val="0"/>
  </w:num>
  <w:num w:numId="6" w16cid:durableId="2109739105">
    <w:abstractNumId w:val="3"/>
  </w:num>
  <w:num w:numId="7" w16cid:durableId="442456771">
    <w:abstractNumId w:val="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491E"/>
    <w:rsid w:val="00054495"/>
    <w:rsid w:val="000C20F7"/>
    <w:rsid w:val="002A4AC0"/>
    <w:rsid w:val="00337B3F"/>
    <w:rsid w:val="004877D5"/>
    <w:rsid w:val="00511625"/>
    <w:rsid w:val="00657FC4"/>
    <w:rsid w:val="006A2072"/>
    <w:rsid w:val="00A312E5"/>
    <w:rsid w:val="00B220D6"/>
    <w:rsid w:val="00CD52BE"/>
    <w:rsid w:val="00D250FE"/>
    <w:rsid w:val="00D814EF"/>
    <w:rsid w:val="00E0491E"/>
    <w:rsid w:val="00E619E9"/>
    <w:rsid w:val="00EF6E89"/>
    <w:rsid w:val="00FB2EBD"/>
    <w:rsid w:val="00FF3969"/>
    <w:rsid w:val="02ED05FA"/>
    <w:rsid w:val="1644AFD0"/>
    <w:rsid w:val="197A118A"/>
    <w:rsid w:val="247DAE11"/>
    <w:rsid w:val="2FC547E9"/>
    <w:rsid w:val="34AEA38B"/>
    <w:rsid w:val="3A97F387"/>
    <w:rsid w:val="55A2D2EB"/>
    <w:rsid w:val="562AB95B"/>
    <w:rsid w:val="5E2E8A3D"/>
    <w:rsid w:val="604CE05C"/>
    <w:rsid w:val="71DBBDBC"/>
    <w:rsid w:val="7F3BCF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9708B5"/>
  <w15:chartTrackingRefBased/>
  <w15:docId w15:val="{1A24F7D6-6617-47FC-9604-EF18974D694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E0491E"/>
    <w:pPr>
      <w:keepNext/>
      <w:keepLines/>
      <w:spacing w:before="360" w:after="80"/>
      <w:outlineLvl w:val="0"/>
    </w:pPr>
    <w:rPr>
      <w:rFonts w:asciiTheme="majorHAnsi" w:hAnsiTheme="majorHAnsi" w:eastAsiaTheme="majorEastAsia" w:cstheme="majorBidi"/>
      <w:color w:val="32035A" w:themeColor="accent1" w:themeShade="BF"/>
      <w:sz w:val="40"/>
      <w:szCs w:val="40"/>
    </w:rPr>
  </w:style>
  <w:style w:type="paragraph" w:styleId="Heading2">
    <w:name w:val="heading 2"/>
    <w:basedOn w:val="Normal"/>
    <w:next w:val="Normal"/>
    <w:link w:val="Heading2Char"/>
    <w:uiPriority w:val="9"/>
    <w:semiHidden/>
    <w:unhideWhenUsed/>
    <w:qFormat/>
    <w:rsid w:val="00E0491E"/>
    <w:pPr>
      <w:keepNext/>
      <w:keepLines/>
      <w:spacing w:before="160" w:after="80"/>
      <w:outlineLvl w:val="1"/>
    </w:pPr>
    <w:rPr>
      <w:rFonts w:asciiTheme="majorHAnsi" w:hAnsiTheme="majorHAnsi" w:eastAsiaTheme="majorEastAsia" w:cstheme="majorBidi"/>
      <w:color w:val="32035A" w:themeColor="accent1" w:themeShade="BF"/>
      <w:sz w:val="32"/>
      <w:szCs w:val="32"/>
    </w:rPr>
  </w:style>
  <w:style w:type="paragraph" w:styleId="Heading3">
    <w:name w:val="heading 3"/>
    <w:basedOn w:val="Normal"/>
    <w:next w:val="Normal"/>
    <w:link w:val="Heading3Char"/>
    <w:uiPriority w:val="9"/>
    <w:semiHidden/>
    <w:unhideWhenUsed/>
    <w:qFormat/>
    <w:rsid w:val="00E0491E"/>
    <w:pPr>
      <w:keepNext/>
      <w:keepLines/>
      <w:spacing w:before="160" w:after="80"/>
      <w:outlineLvl w:val="2"/>
    </w:pPr>
    <w:rPr>
      <w:rFonts w:eastAsiaTheme="majorEastAsia" w:cstheme="majorBidi"/>
      <w:color w:val="32035A" w:themeColor="accent1" w:themeShade="BF"/>
      <w:sz w:val="28"/>
      <w:szCs w:val="28"/>
    </w:rPr>
  </w:style>
  <w:style w:type="paragraph" w:styleId="Heading4">
    <w:name w:val="heading 4"/>
    <w:basedOn w:val="Normal"/>
    <w:next w:val="Normal"/>
    <w:link w:val="Heading4Char"/>
    <w:uiPriority w:val="9"/>
    <w:semiHidden/>
    <w:unhideWhenUsed/>
    <w:qFormat/>
    <w:rsid w:val="00E0491E"/>
    <w:pPr>
      <w:keepNext/>
      <w:keepLines/>
      <w:spacing w:before="80" w:after="40"/>
      <w:outlineLvl w:val="3"/>
    </w:pPr>
    <w:rPr>
      <w:rFonts w:eastAsiaTheme="majorEastAsia" w:cstheme="majorBidi"/>
      <w:i/>
      <w:iCs/>
      <w:color w:val="32035A" w:themeColor="accent1" w:themeShade="BF"/>
    </w:rPr>
  </w:style>
  <w:style w:type="paragraph" w:styleId="Heading5">
    <w:name w:val="heading 5"/>
    <w:basedOn w:val="Normal"/>
    <w:next w:val="Normal"/>
    <w:link w:val="Heading5Char"/>
    <w:uiPriority w:val="9"/>
    <w:semiHidden/>
    <w:unhideWhenUsed/>
    <w:qFormat/>
    <w:rsid w:val="00E0491E"/>
    <w:pPr>
      <w:keepNext/>
      <w:keepLines/>
      <w:spacing w:before="80" w:after="40"/>
      <w:outlineLvl w:val="4"/>
    </w:pPr>
    <w:rPr>
      <w:rFonts w:eastAsiaTheme="majorEastAsia" w:cstheme="majorBidi"/>
      <w:color w:val="32035A" w:themeColor="accent1" w:themeShade="BF"/>
    </w:rPr>
  </w:style>
  <w:style w:type="paragraph" w:styleId="Heading6">
    <w:name w:val="heading 6"/>
    <w:basedOn w:val="Normal"/>
    <w:next w:val="Normal"/>
    <w:link w:val="Heading6Char"/>
    <w:uiPriority w:val="9"/>
    <w:semiHidden/>
    <w:unhideWhenUsed/>
    <w:qFormat/>
    <w:rsid w:val="00E0491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0491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0491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0491E"/>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E0491E"/>
    <w:rPr>
      <w:rFonts w:asciiTheme="majorHAnsi" w:hAnsiTheme="majorHAnsi" w:eastAsiaTheme="majorEastAsia" w:cstheme="majorBidi"/>
      <w:color w:val="32035A" w:themeColor="accent1" w:themeShade="BF"/>
      <w:sz w:val="40"/>
      <w:szCs w:val="40"/>
    </w:rPr>
  </w:style>
  <w:style w:type="character" w:styleId="Heading2Char" w:customStyle="1">
    <w:name w:val="Heading 2 Char"/>
    <w:basedOn w:val="DefaultParagraphFont"/>
    <w:link w:val="Heading2"/>
    <w:uiPriority w:val="9"/>
    <w:semiHidden/>
    <w:rsid w:val="00E0491E"/>
    <w:rPr>
      <w:rFonts w:asciiTheme="majorHAnsi" w:hAnsiTheme="majorHAnsi" w:eastAsiaTheme="majorEastAsia" w:cstheme="majorBidi"/>
      <w:color w:val="32035A" w:themeColor="accent1" w:themeShade="BF"/>
      <w:sz w:val="32"/>
      <w:szCs w:val="32"/>
    </w:rPr>
  </w:style>
  <w:style w:type="character" w:styleId="Heading3Char" w:customStyle="1">
    <w:name w:val="Heading 3 Char"/>
    <w:basedOn w:val="DefaultParagraphFont"/>
    <w:link w:val="Heading3"/>
    <w:uiPriority w:val="9"/>
    <w:semiHidden/>
    <w:rsid w:val="00E0491E"/>
    <w:rPr>
      <w:rFonts w:eastAsiaTheme="majorEastAsia" w:cstheme="majorBidi"/>
      <w:color w:val="32035A" w:themeColor="accent1" w:themeShade="BF"/>
      <w:sz w:val="28"/>
      <w:szCs w:val="28"/>
    </w:rPr>
  </w:style>
  <w:style w:type="character" w:styleId="Heading4Char" w:customStyle="1">
    <w:name w:val="Heading 4 Char"/>
    <w:basedOn w:val="DefaultParagraphFont"/>
    <w:link w:val="Heading4"/>
    <w:uiPriority w:val="9"/>
    <w:semiHidden/>
    <w:rsid w:val="00E0491E"/>
    <w:rPr>
      <w:rFonts w:eastAsiaTheme="majorEastAsia" w:cstheme="majorBidi"/>
      <w:i/>
      <w:iCs/>
      <w:color w:val="32035A" w:themeColor="accent1" w:themeShade="BF"/>
    </w:rPr>
  </w:style>
  <w:style w:type="character" w:styleId="Heading5Char" w:customStyle="1">
    <w:name w:val="Heading 5 Char"/>
    <w:basedOn w:val="DefaultParagraphFont"/>
    <w:link w:val="Heading5"/>
    <w:uiPriority w:val="9"/>
    <w:semiHidden/>
    <w:rsid w:val="00E0491E"/>
    <w:rPr>
      <w:rFonts w:eastAsiaTheme="majorEastAsia" w:cstheme="majorBidi"/>
      <w:color w:val="32035A" w:themeColor="accent1" w:themeShade="BF"/>
    </w:rPr>
  </w:style>
  <w:style w:type="character" w:styleId="Heading6Char" w:customStyle="1">
    <w:name w:val="Heading 6 Char"/>
    <w:basedOn w:val="DefaultParagraphFont"/>
    <w:link w:val="Heading6"/>
    <w:uiPriority w:val="9"/>
    <w:semiHidden/>
    <w:rsid w:val="00E0491E"/>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E0491E"/>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E0491E"/>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E0491E"/>
    <w:rPr>
      <w:rFonts w:eastAsiaTheme="majorEastAsia" w:cstheme="majorBidi"/>
      <w:color w:val="272727" w:themeColor="text1" w:themeTint="D8"/>
    </w:rPr>
  </w:style>
  <w:style w:type="paragraph" w:styleId="Title">
    <w:name w:val="Title"/>
    <w:basedOn w:val="Normal"/>
    <w:next w:val="Normal"/>
    <w:link w:val="TitleChar"/>
    <w:uiPriority w:val="10"/>
    <w:qFormat/>
    <w:rsid w:val="00E0491E"/>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E0491E"/>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E0491E"/>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E0491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0491E"/>
    <w:pPr>
      <w:spacing w:before="160"/>
      <w:jc w:val="center"/>
    </w:pPr>
    <w:rPr>
      <w:i/>
      <w:iCs/>
      <w:color w:val="404040" w:themeColor="text1" w:themeTint="BF"/>
    </w:rPr>
  </w:style>
  <w:style w:type="character" w:styleId="QuoteChar" w:customStyle="1">
    <w:name w:val="Quote Char"/>
    <w:basedOn w:val="DefaultParagraphFont"/>
    <w:link w:val="Quote"/>
    <w:uiPriority w:val="29"/>
    <w:rsid w:val="00E0491E"/>
    <w:rPr>
      <w:i/>
      <w:iCs/>
      <w:color w:val="404040" w:themeColor="text1" w:themeTint="BF"/>
    </w:rPr>
  </w:style>
  <w:style w:type="paragraph" w:styleId="ListParagraph">
    <w:name w:val="List Paragraph"/>
    <w:basedOn w:val="Normal"/>
    <w:uiPriority w:val="34"/>
    <w:qFormat/>
    <w:rsid w:val="00E0491E"/>
    <w:pPr>
      <w:ind w:left="720"/>
      <w:contextualSpacing/>
    </w:pPr>
  </w:style>
  <w:style w:type="character" w:styleId="IntenseEmphasis">
    <w:name w:val="Intense Emphasis"/>
    <w:basedOn w:val="DefaultParagraphFont"/>
    <w:uiPriority w:val="21"/>
    <w:qFormat/>
    <w:rsid w:val="00E0491E"/>
    <w:rPr>
      <w:i/>
      <w:iCs/>
      <w:color w:val="32035A" w:themeColor="accent1" w:themeShade="BF"/>
    </w:rPr>
  </w:style>
  <w:style w:type="paragraph" w:styleId="IntenseQuote">
    <w:name w:val="Intense Quote"/>
    <w:basedOn w:val="Normal"/>
    <w:next w:val="Normal"/>
    <w:link w:val="IntenseQuoteChar"/>
    <w:uiPriority w:val="30"/>
    <w:qFormat/>
    <w:rsid w:val="00E0491E"/>
    <w:pPr>
      <w:pBdr>
        <w:top w:val="single" w:color="32035A" w:themeColor="accent1" w:themeShade="BF" w:sz="4" w:space="10"/>
        <w:bottom w:val="single" w:color="32035A" w:themeColor="accent1" w:themeShade="BF" w:sz="4" w:space="10"/>
      </w:pBdr>
      <w:spacing w:before="360" w:after="360"/>
      <w:ind w:left="864" w:right="864"/>
      <w:jc w:val="center"/>
    </w:pPr>
    <w:rPr>
      <w:i/>
      <w:iCs/>
      <w:color w:val="32035A" w:themeColor="accent1" w:themeShade="BF"/>
    </w:rPr>
  </w:style>
  <w:style w:type="character" w:styleId="IntenseQuoteChar" w:customStyle="1">
    <w:name w:val="Intense Quote Char"/>
    <w:basedOn w:val="DefaultParagraphFont"/>
    <w:link w:val="IntenseQuote"/>
    <w:uiPriority w:val="30"/>
    <w:rsid w:val="00E0491E"/>
    <w:rPr>
      <w:i/>
      <w:iCs/>
      <w:color w:val="32035A" w:themeColor="accent1" w:themeShade="BF"/>
    </w:rPr>
  </w:style>
  <w:style w:type="character" w:styleId="IntenseReference">
    <w:name w:val="Intense Reference"/>
    <w:basedOn w:val="DefaultParagraphFont"/>
    <w:uiPriority w:val="32"/>
    <w:qFormat/>
    <w:rsid w:val="00E0491E"/>
    <w:rPr>
      <w:b/>
      <w:bCs/>
      <w:smallCaps/>
      <w:color w:val="32035A" w:themeColor="accent1" w:themeShade="BF"/>
      <w:spacing w:val="5"/>
    </w:rPr>
  </w:style>
  <w:style w:type="paragraph" w:styleId="Header">
    <w:name w:val="header"/>
    <w:basedOn w:val="Normal"/>
    <w:link w:val="HeaderChar"/>
    <w:uiPriority w:val="99"/>
    <w:unhideWhenUsed/>
    <w:rsid w:val="00E0491E"/>
    <w:pPr>
      <w:tabs>
        <w:tab w:val="center" w:pos="4513"/>
        <w:tab w:val="right" w:pos="9026"/>
      </w:tabs>
      <w:spacing w:after="0" w:line="240" w:lineRule="auto"/>
    </w:pPr>
  </w:style>
  <w:style w:type="character" w:styleId="HeaderChar" w:customStyle="1">
    <w:name w:val="Header Char"/>
    <w:basedOn w:val="DefaultParagraphFont"/>
    <w:link w:val="Header"/>
    <w:uiPriority w:val="99"/>
    <w:rsid w:val="00E0491E"/>
  </w:style>
  <w:style w:type="paragraph" w:styleId="Footer">
    <w:name w:val="footer"/>
    <w:basedOn w:val="Normal"/>
    <w:link w:val="FooterChar"/>
    <w:uiPriority w:val="99"/>
    <w:unhideWhenUsed/>
    <w:rsid w:val="00E0491E"/>
    <w:pPr>
      <w:tabs>
        <w:tab w:val="center" w:pos="4513"/>
        <w:tab w:val="right" w:pos="9026"/>
      </w:tabs>
      <w:spacing w:after="0" w:line="240" w:lineRule="auto"/>
    </w:pPr>
  </w:style>
  <w:style w:type="character" w:styleId="FooterChar" w:customStyle="1">
    <w:name w:val="Footer Char"/>
    <w:basedOn w:val="DefaultParagraphFont"/>
    <w:link w:val="Footer"/>
    <w:uiPriority w:val="99"/>
    <w:rsid w:val="00E0491E"/>
  </w:style>
  <w:style w:type="character" w:styleId="Hyperlink">
    <w:uiPriority w:val="99"/>
    <w:name w:val="Hyperlink"/>
    <w:basedOn w:val="DefaultParagraphFont"/>
    <w:unhideWhenUsed/>
    <w:rsid w:val="604CE05C"/>
    <w:rPr>
      <w:color w:val="440479" w:themeColor="accent1" w:themeTint="FF" w:themeShade="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customXml" Target="../customXml/item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customXml" Target="../customXml/item2.xml" Id="rId11" /><Relationship Type="http://schemas.openxmlformats.org/officeDocument/2006/relationships/footnotes" Target="footnotes.xml" Id="rId5" /><Relationship Type="http://schemas.openxmlformats.org/officeDocument/2006/relationships/customXml" Target="../customXml/item1.xml" Id="rId10" /><Relationship Type="http://schemas.openxmlformats.org/officeDocument/2006/relationships/webSettings" Target="webSettings.xml" Id="rId4" /><Relationship Type="http://schemas.openxmlformats.org/officeDocument/2006/relationships/theme" Target="theme/theme1.xml" Id="rId9" /><Relationship Type="http://schemas.openxmlformats.org/officeDocument/2006/relationships/hyperlink" Target="https://warwick.ac.uk/study/outreach/currentstudents/mentoropportunities/" TargetMode="External" Id="R794ee2dcaf194ed0" /></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New brand colour scheme">
      <a:dk1>
        <a:sysClr val="windowText" lastClr="000000"/>
      </a:dk1>
      <a:lt1>
        <a:sysClr val="window" lastClr="FFFFFF"/>
      </a:lt1>
      <a:dk2>
        <a:srgbClr val="0E2841"/>
      </a:dk2>
      <a:lt2>
        <a:srgbClr val="E8E8E8"/>
      </a:lt2>
      <a:accent1>
        <a:srgbClr val="440479"/>
      </a:accent1>
      <a:accent2>
        <a:srgbClr val="A499F4"/>
      </a:accent2>
      <a:accent3>
        <a:srgbClr val="F1977F"/>
      </a:accent3>
      <a:accent4>
        <a:srgbClr val="6CB7FF"/>
      </a:accent4>
      <a:accent5>
        <a:srgbClr val="51D7C1"/>
      </a:accent5>
      <a:accent6>
        <a:srgbClr val="FEDE7B"/>
      </a:accent6>
      <a:hlink>
        <a:srgbClr val="440479"/>
      </a:hlink>
      <a:folHlink>
        <a:srgbClr val="693594"/>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7B1580B4163F64393B919637CE8683A" ma:contentTypeVersion="11" ma:contentTypeDescription="Create a new document." ma:contentTypeScope="" ma:versionID="5f98ea764b72a3ae181d5a3a910f53df">
  <xsd:schema xmlns:xsd="http://www.w3.org/2001/XMLSchema" xmlns:xs="http://www.w3.org/2001/XMLSchema" xmlns:p="http://schemas.microsoft.com/office/2006/metadata/properties" xmlns:ns2="a940bf80-64fb-47b7-9256-ef181efe5004" xmlns:ns3="4da54fc8-cab7-4009-a92f-4f849ee245f7" targetNamespace="http://schemas.microsoft.com/office/2006/metadata/properties" ma:root="true" ma:fieldsID="7b1e141da920863584b5df816b765625" ns2:_="" ns3:_="">
    <xsd:import namespace="a940bf80-64fb-47b7-9256-ef181efe5004"/>
    <xsd:import namespace="4da54fc8-cab7-4009-a92f-4f849ee245f7"/>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40bf80-64fb-47b7-9256-ef181efe50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da54fc8-cab7-4009-a92f-4f849ee245f7"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fea58479-7825-4dea-9992-a5fae0972cf0}" ma:internalName="TaxCatchAll" ma:showField="CatchAllData" ma:web="4da54fc8-cab7-4009-a92f-4f849ee245f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940bf80-64fb-47b7-9256-ef181efe5004">
      <Terms xmlns="http://schemas.microsoft.com/office/infopath/2007/PartnerControls"/>
    </lcf76f155ced4ddcb4097134ff3c332f>
    <TaxCatchAll xmlns="4da54fc8-cab7-4009-a92f-4f849ee245f7" xsi:nil="true"/>
  </documentManagement>
</p:properties>
</file>

<file path=customXml/itemProps1.xml><?xml version="1.0" encoding="utf-8"?>
<ds:datastoreItem xmlns:ds="http://schemas.openxmlformats.org/officeDocument/2006/customXml" ds:itemID="{000507EB-EED6-4A57-8B39-D5C12F12D85A}"/>
</file>

<file path=customXml/itemProps2.xml><?xml version="1.0" encoding="utf-8"?>
<ds:datastoreItem xmlns:ds="http://schemas.openxmlformats.org/officeDocument/2006/customXml" ds:itemID="{853A8B7D-B5F7-4923-9358-E701EB0ABBBD}"/>
</file>

<file path=customXml/itemProps3.xml><?xml version="1.0" encoding="utf-8"?>
<ds:datastoreItem xmlns:ds="http://schemas.openxmlformats.org/officeDocument/2006/customXml" ds:itemID="{A56DDBCB-1D0B-419D-B1AC-F04F29CFAC7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Spencer, Joanne</dc:creator>
  <keywords/>
  <dc:description/>
  <lastModifiedBy>Wesley, Emily</lastModifiedBy>
  <revision>8</revision>
  <dcterms:created xsi:type="dcterms:W3CDTF">2025-09-19T15:05:00.0000000Z</dcterms:created>
  <dcterms:modified xsi:type="dcterms:W3CDTF">2025-10-07T10:23:33.0050880Z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0x010100C7B1580B4163F64393B919637CE8683A</vt:lpwstr>
  </property>
  <property fmtid="{D5CDD505-2E9C-101B-9397-08002B2CF9AE}" pid="3" name="MediaServiceImageTags">
    <vt:lpwstr/>
  </property>
</Properties>
</file>