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96CCF" w:rsidRDefault="00BE6BC8">
      <w:bookmarkStart w:id="0" w:name="_GoBack"/>
      <w:bookmarkEnd w:id="0"/>
      <w:r>
        <w:t>List of Tools available</w:t>
      </w:r>
    </w:p>
    <w:p w:rsidR="00BE6BC8" w:rsidRDefault="00BE6BC8"/>
    <w:p w:rsidR="00BE6BC8" w:rsidRPr="00BE6BC8" w:rsidRDefault="00BE6BC8" w:rsidP="00BE6BC8">
      <w:pPr>
        <w:rPr>
          <w:b/>
          <w:sz w:val="28"/>
        </w:rPr>
      </w:pPr>
      <w:proofErr w:type="spellStart"/>
      <w:r w:rsidRPr="00BE6BC8">
        <w:rPr>
          <w:b/>
          <w:sz w:val="28"/>
        </w:rPr>
        <w:t>Vevox</w:t>
      </w:r>
      <w:proofErr w:type="spellEnd"/>
      <w:r w:rsidRPr="00BE6BC8">
        <w:rPr>
          <w:b/>
          <w:sz w:val="28"/>
        </w:rPr>
        <w:t xml:space="preserve"> (a real time audience engagement app)</w:t>
      </w:r>
    </w:p>
    <w:p w:rsidR="00BE6BC8" w:rsidRDefault="00BE6BC8" w:rsidP="00BE6BC8"/>
    <w:p w:rsidR="00BE6BC8" w:rsidRPr="00BE6BC8" w:rsidRDefault="00BE6BC8" w:rsidP="00BE6BC8">
      <w:pPr>
        <w:rPr>
          <w:b/>
        </w:rPr>
      </w:pPr>
      <w:r w:rsidRPr="00BE6BC8">
        <w:rPr>
          <w:b/>
        </w:rPr>
        <w:t xml:space="preserve">1. What is </w:t>
      </w:r>
      <w:proofErr w:type="spellStart"/>
      <w:r w:rsidRPr="00BE6BC8">
        <w:rPr>
          <w:b/>
        </w:rPr>
        <w:t>Vevox</w:t>
      </w:r>
      <w:proofErr w:type="spellEnd"/>
      <w:r w:rsidRPr="00BE6BC8">
        <w:rPr>
          <w:b/>
        </w:rPr>
        <w:t>?</w:t>
      </w:r>
    </w:p>
    <w:p w:rsidR="00BE6BC8" w:rsidRDefault="00BE6BC8" w:rsidP="00BE6BC8">
      <w:proofErr w:type="spellStart"/>
      <w:r>
        <w:t>Vevox</w:t>
      </w:r>
      <w:proofErr w:type="spellEnd"/>
      <w:r>
        <w:t xml:space="preserve"> (formally known as </w:t>
      </w:r>
      <w:proofErr w:type="spellStart"/>
      <w:r>
        <w:t>Meeto</w:t>
      </w:r>
      <w:proofErr w:type="spellEnd"/>
      <w:r>
        <w:t>) https://www.vevox.com/</w:t>
      </w:r>
    </w:p>
    <w:p w:rsidR="00BE6BC8" w:rsidRDefault="00BE6BC8" w:rsidP="00BE6BC8">
      <w:proofErr w:type="spellStart"/>
      <w:r>
        <w:t>Vevox</w:t>
      </w:r>
      <w:proofErr w:type="spellEnd"/>
      <w:r>
        <w:t xml:space="preserve"> is a personal response system (PRS) for enabling responsive teaching, peer learning and active learning in large-group teaching.</w:t>
      </w:r>
    </w:p>
    <w:p w:rsidR="00BE6BC8" w:rsidRDefault="00BE6BC8" w:rsidP="00BE6BC8">
      <w:r>
        <w:t xml:space="preserve">In the summer of 2019, Warwick will be adopting </w:t>
      </w:r>
      <w:proofErr w:type="spellStart"/>
      <w:r>
        <w:t>Vevox</w:t>
      </w:r>
      <w:proofErr w:type="spellEnd"/>
      <w:r>
        <w:t xml:space="preserve"> as its centrally supported PRS tool. We will be providing up to 100 presenter licenses for teachers to use it in large-group teaching, where the intention is to enable responsive teaching, peer learning, and active learning in teaching where these techniques would otherwise be difficult.</w:t>
      </w:r>
    </w:p>
    <w:p w:rsidR="00BE6BC8" w:rsidRDefault="00BE6BC8" w:rsidP="00BE6BC8">
      <w:r>
        <w:t xml:space="preserve">IT Services will begin making </w:t>
      </w:r>
      <w:proofErr w:type="spellStart"/>
      <w:r>
        <w:t>Vevox</w:t>
      </w:r>
      <w:proofErr w:type="spellEnd"/>
      <w:r>
        <w:t xml:space="preserve"> available in July. For now you can use a free, feature limited, version for groups of up to 10 students - see http://www.vevox.com </w:t>
      </w:r>
    </w:p>
    <w:p w:rsidR="00BE6BC8" w:rsidRDefault="00BE6BC8" w:rsidP="00BE6BC8">
      <w:r>
        <w:t>It can be used in two ways:</w:t>
      </w:r>
    </w:p>
    <w:p w:rsidR="00BE6BC8" w:rsidRDefault="00BE6BC8" w:rsidP="00BE6BC8">
      <w:r>
        <w:t xml:space="preserve">Live polling in PowerPoint using the </w:t>
      </w:r>
      <w:proofErr w:type="spellStart"/>
      <w:r>
        <w:t>Vevox</w:t>
      </w:r>
      <w:proofErr w:type="spellEnd"/>
      <w:r>
        <w:t xml:space="preserve"> plugin;</w:t>
      </w:r>
    </w:p>
    <w:p w:rsidR="00BE6BC8" w:rsidRDefault="00BE6BC8" w:rsidP="00BE6BC8">
      <w:r>
        <w:t xml:space="preserve">Live Q&amp;A sessions and polling through the </w:t>
      </w:r>
      <w:proofErr w:type="spellStart"/>
      <w:r>
        <w:t>Vevox</w:t>
      </w:r>
      <w:proofErr w:type="spellEnd"/>
      <w:r>
        <w:t xml:space="preserve"> dashboard in a web browser.</w:t>
      </w:r>
    </w:p>
    <w:p w:rsidR="00BE6BC8" w:rsidRDefault="00BE6BC8" w:rsidP="00BE6BC8">
      <w:proofErr w:type="spellStart"/>
      <w:r>
        <w:t>Vevox</w:t>
      </w:r>
      <w:proofErr w:type="spellEnd"/>
      <w:r>
        <w:t xml:space="preserve"> is primarily a browser-based tool, through which we can pose questions in lectures, get feedback and run surveys. It also has a PowerPoint plugin, which allows us to add poll questions as special interactive slides in PowerPoint. Connect your slides to a </w:t>
      </w:r>
      <w:proofErr w:type="spellStart"/>
      <w:r>
        <w:t>Vevox</w:t>
      </w:r>
      <w:proofErr w:type="spellEnd"/>
      <w:r>
        <w:t xml:space="preserve"> meeting, and then when you get to an interactive slide in your presentation, the question will open for responses from the students.</w:t>
      </w:r>
    </w:p>
    <w:p w:rsidR="00BE6BC8" w:rsidRDefault="00BE6BC8" w:rsidP="00BE6BC8">
      <w:r>
        <w:t xml:space="preserve">The Academic Technology team supports the use of </w:t>
      </w:r>
      <w:proofErr w:type="spellStart"/>
      <w:r>
        <w:t>Vevox</w:t>
      </w:r>
      <w:proofErr w:type="spellEnd"/>
      <w:r>
        <w:t xml:space="preserve"> in large-group teaching by providing individual licenses for teachers, training, and one-to-one support.</w:t>
      </w:r>
    </w:p>
    <w:p w:rsidR="00BE6BC8" w:rsidRDefault="00BE6BC8" w:rsidP="00BE6BC8">
      <w:proofErr w:type="spellStart"/>
      <w:r>
        <w:t>Vevox</w:t>
      </w:r>
      <w:proofErr w:type="spellEnd"/>
      <w:r>
        <w:t xml:space="preserve"> has three modes of operation:</w:t>
      </w:r>
    </w:p>
    <w:p w:rsidR="00BE6BC8" w:rsidRDefault="00BE6BC8" w:rsidP="00BE6BC8">
      <w:pPr>
        <w:pStyle w:val="ListParagraph"/>
        <w:numPr>
          <w:ilvl w:val="0"/>
          <w:numId w:val="1"/>
        </w:numPr>
      </w:pPr>
      <w:r>
        <w:t xml:space="preserve">Polling: </w:t>
      </w:r>
    </w:p>
    <w:p w:rsidR="00BE6BC8" w:rsidRDefault="00BE6BC8" w:rsidP="00BE6BC8">
      <w:pPr>
        <w:pStyle w:val="ListParagraph"/>
        <w:numPr>
          <w:ilvl w:val="0"/>
          <w:numId w:val="2"/>
        </w:numPr>
      </w:pPr>
      <w:r>
        <w:t>the teacher poses a question to the students, who answer using their own devices;</w:t>
      </w:r>
    </w:p>
    <w:p w:rsidR="00BE6BC8" w:rsidRDefault="00BE6BC8" w:rsidP="00BE6BC8">
      <w:pPr>
        <w:pStyle w:val="ListParagraph"/>
        <w:numPr>
          <w:ilvl w:val="0"/>
          <w:numId w:val="2"/>
        </w:numPr>
      </w:pPr>
      <w:r>
        <w:t>the teacher is able to show the responses on the main screen;</w:t>
      </w:r>
    </w:p>
    <w:p w:rsidR="00BE6BC8" w:rsidRDefault="00BE6BC8" w:rsidP="00BE6BC8">
      <w:pPr>
        <w:pStyle w:val="ListParagraph"/>
        <w:numPr>
          <w:ilvl w:val="0"/>
          <w:numId w:val="2"/>
        </w:numPr>
      </w:pPr>
      <w:proofErr w:type="gramStart"/>
      <w:r>
        <w:t>questions</w:t>
      </w:r>
      <w:proofErr w:type="gramEnd"/>
      <w:r>
        <w:t xml:space="preserve"> may be multiple choice, text-based (good for gathering opinions and feedback), word cloud, and rating (where students rate something out of five).</w:t>
      </w:r>
    </w:p>
    <w:p w:rsidR="00BE6BC8" w:rsidRDefault="00BE6BC8" w:rsidP="00BE6BC8">
      <w:pPr>
        <w:pStyle w:val="ListParagraph"/>
        <w:numPr>
          <w:ilvl w:val="0"/>
          <w:numId w:val="1"/>
        </w:numPr>
      </w:pPr>
      <w:r>
        <w:t xml:space="preserve">Q&amp;A (not in PowerPoint): </w:t>
      </w:r>
    </w:p>
    <w:p w:rsidR="00BE6BC8" w:rsidRDefault="00BE6BC8" w:rsidP="00BE6BC8">
      <w:pPr>
        <w:pStyle w:val="ListParagraph"/>
        <w:numPr>
          <w:ilvl w:val="0"/>
          <w:numId w:val="3"/>
        </w:numPr>
      </w:pPr>
      <w:r>
        <w:t>in this case, students send questions and observations to the teacher through a text message channel;</w:t>
      </w:r>
    </w:p>
    <w:p w:rsidR="00BE6BC8" w:rsidRDefault="00BE6BC8" w:rsidP="00BE6BC8">
      <w:pPr>
        <w:pStyle w:val="ListParagraph"/>
        <w:numPr>
          <w:ilvl w:val="0"/>
          <w:numId w:val="3"/>
        </w:numPr>
      </w:pPr>
      <w:r>
        <w:t xml:space="preserve">students can "like" </w:t>
      </w:r>
      <w:proofErr w:type="spellStart"/>
      <w:r>
        <w:t>each others'</w:t>
      </w:r>
      <w:proofErr w:type="spellEnd"/>
      <w:r>
        <w:t xml:space="preserve"> messages;</w:t>
      </w:r>
    </w:p>
    <w:p w:rsidR="00BE6BC8" w:rsidRDefault="00BE6BC8" w:rsidP="00BE6BC8">
      <w:pPr>
        <w:pStyle w:val="ListParagraph"/>
        <w:numPr>
          <w:ilvl w:val="0"/>
          <w:numId w:val="3"/>
        </w:numPr>
      </w:pPr>
      <w:r>
        <w:t>the teacher can see the most popular messages and respond to them;</w:t>
      </w:r>
    </w:p>
    <w:p w:rsidR="00BE6BC8" w:rsidRDefault="00BE6BC8" w:rsidP="00BE6BC8">
      <w:pPr>
        <w:pStyle w:val="ListParagraph"/>
        <w:numPr>
          <w:ilvl w:val="0"/>
          <w:numId w:val="3"/>
        </w:numPr>
      </w:pPr>
      <w:r>
        <w:t>messages can be moderated, to show only acceptable responses;</w:t>
      </w:r>
    </w:p>
    <w:p w:rsidR="00BE6BC8" w:rsidRDefault="00BE6BC8" w:rsidP="00BE6BC8">
      <w:pPr>
        <w:pStyle w:val="ListParagraph"/>
        <w:numPr>
          <w:ilvl w:val="0"/>
          <w:numId w:val="3"/>
        </w:numPr>
      </w:pPr>
      <w:proofErr w:type="gramStart"/>
      <w:r>
        <w:t>the</w:t>
      </w:r>
      <w:proofErr w:type="gramEnd"/>
      <w:r>
        <w:t xml:space="preserve"> teacher can favourite messages to create a selection that they will respond to in class or later.</w:t>
      </w:r>
    </w:p>
    <w:p w:rsidR="00BE6BC8" w:rsidRDefault="00BE6BC8" w:rsidP="00BE6BC8">
      <w:pPr>
        <w:pStyle w:val="ListParagraph"/>
        <w:numPr>
          <w:ilvl w:val="0"/>
          <w:numId w:val="1"/>
        </w:numPr>
      </w:pPr>
      <w:r>
        <w:t xml:space="preserve">Surveys (not in PowerPoint): </w:t>
      </w:r>
    </w:p>
    <w:p w:rsidR="00BE6BC8" w:rsidRDefault="00BE6BC8" w:rsidP="00BE6BC8">
      <w:pPr>
        <w:pStyle w:val="ListParagraph"/>
        <w:numPr>
          <w:ilvl w:val="0"/>
          <w:numId w:val="4"/>
        </w:numPr>
      </w:pPr>
      <w:r>
        <w:lastRenderedPageBreak/>
        <w:t>a set of questions is created and shared with a class;</w:t>
      </w:r>
    </w:p>
    <w:p w:rsidR="00BE6BC8" w:rsidRDefault="00BE6BC8" w:rsidP="00BE6BC8">
      <w:pPr>
        <w:pStyle w:val="ListParagraph"/>
        <w:numPr>
          <w:ilvl w:val="0"/>
          <w:numId w:val="4"/>
        </w:numPr>
      </w:pPr>
      <w:proofErr w:type="gramStart"/>
      <w:r>
        <w:t>the</w:t>
      </w:r>
      <w:proofErr w:type="gramEnd"/>
      <w:r>
        <w:t xml:space="preserve"> students respond to the questions in their own time.</w:t>
      </w:r>
    </w:p>
    <w:p w:rsidR="00BE6BC8" w:rsidRDefault="00BE6BC8" w:rsidP="00BE6BC8">
      <w:r>
        <w:t>Polls, Q&amp;A and surveys are created within meetings. Each meeting has a unique identifier, used by the students to connect to it. Responses may be exported in Excel format. Meetings can be shared with other teachers, who are added as additional organizers. They may then be reused with more than one class.</w:t>
      </w:r>
    </w:p>
    <w:p w:rsidR="00BE6BC8" w:rsidRDefault="00BE6BC8" w:rsidP="00BE6BC8"/>
    <w:p w:rsidR="00BE6BC8" w:rsidRPr="00BE6BC8" w:rsidRDefault="00BE6BC8" w:rsidP="00BE6BC8">
      <w:pPr>
        <w:rPr>
          <w:b/>
          <w:sz w:val="28"/>
        </w:rPr>
      </w:pPr>
      <w:r w:rsidRPr="00BE6BC8">
        <w:rPr>
          <w:b/>
          <w:sz w:val="28"/>
        </w:rPr>
        <w:t>H5P (developing interactive content online)</w:t>
      </w:r>
    </w:p>
    <w:p w:rsidR="00BE6BC8" w:rsidRDefault="00BE6BC8" w:rsidP="00BE6BC8"/>
    <w:p w:rsidR="00BE6BC8" w:rsidRPr="00BE6BC8" w:rsidRDefault="00BE6BC8" w:rsidP="00BE6BC8">
      <w:pPr>
        <w:rPr>
          <w:b/>
        </w:rPr>
      </w:pPr>
      <w:r>
        <w:rPr>
          <w:b/>
        </w:rPr>
        <w:t>1</w:t>
      </w:r>
      <w:r w:rsidRPr="00BE6BC8">
        <w:rPr>
          <w:b/>
        </w:rPr>
        <w:t>. What is H5P?</w:t>
      </w:r>
    </w:p>
    <w:p w:rsidR="00BE6BC8" w:rsidRDefault="00BE6BC8" w:rsidP="00BE6BC8">
      <w:r>
        <w:t>H5P (HTML5 Package - https://h5p.org/)</w:t>
      </w:r>
    </w:p>
    <w:p w:rsidR="00BE6BC8" w:rsidRDefault="00BE6BC8" w:rsidP="00BE6BC8"/>
    <w:p w:rsidR="00BE6BC8" w:rsidRDefault="00BE6BC8" w:rsidP="00BE6BC8">
      <w:r>
        <w:t>We are familiar with non-interactive web pages with text, images and possibly even video. Interactive content provides a richer set of options for the user. They get more control over the flow of information on the screen and can input answers to questions to test their knowledge and understanding. Teachers have many more options for how they design the learning experience as a directed interactive process. H5P makes this easier - it allows you to create rich and interactive web experiences more effectively.</w:t>
      </w:r>
    </w:p>
    <w:p w:rsidR="00BE6BC8" w:rsidRDefault="00BE6BC8" w:rsidP="00BE6BC8"/>
    <w:p w:rsidR="00BE6BC8" w:rsidRDefault="00BE6BC8" w:rsidP="00BE6BC8">
      <w:r>
        <w:t>H5P is integrated into our Moodle system, so you can add H5P activities directly into your Moodle course space. As your students complete their H5P activities, results are entered into the Moodle Gradebook, so that you can monitor their performance. You can also then make progressing further in the course, and the awarding of badges and certificates, dependent on completing H5P activities successfully.</w:t>
      </w:r>
    </w:p>
    <w:p w:rsidR="00BE6BC8" w:rsidRDefault="00BE6BC8" w:rsidP="00BE6BC8">
      <w:r>
        <w:t>H5P is also mobile friendly, meaning that it is completely responsive, providing your learners with the same rich content, regardless of which device they are viewing the content on.</w:t>
      </w:r>
    </w:p>
    <w:p w:rsidR="00BE6BC8" w:rsidRDefault="00BE6BC8" w:rsidP="00BE6BC8">
      <w:r>
        <w:t>Technical architecture</w:t>
      </w:r>
    </w:p>
    <w:p w:rsidR="00BE6BC8" w:rsidRDefault="00BE6BC8" w:rsidP="00BE6BC8">
      <w:r>
        <w:t>H5P has FIVE distinct aspects. Understanding them will help you to make informed choices about using it:</w:t>
      </w:r>
    </w:p>
    <w:p w:rsidR="00BE6BC8" w:rsidRDefault="00BE6BC8" w:rsidP="00BE6BC8">
      <w:r>
        <w:t>Activities - the interactive content that students work through on their devices within the web browser;</w:t>
      </w:r>
    </w:p>
    <w:p w:rsidR="00BE6BC8" w:rsidRDefault="00BE6BC8" w:rsidP="00BE6BC8">
      <w:r>
        <w:t>Activity types - there are many types of activity that we can use to create activities for our students, new ones are being added all the time;</w:t>
      </w:r>
    </w:p>
    <w:p w:rsidR="00BE6BC8" w:rsidRDefault="00BE6BC8" w:rsidP="00BE6BC8">
      <w:r>
        <w:t>Editing tools - each type of activity has its own editing tools for creating and modifying activities;</w:t>
      </w:r>
    </w:p>
    <w:p w:rsidR="00BE6BC8" w:rsidRDefault="00BE6BC8" w:rsidP="00BE6BC8">
      <w:r>
        <w:t>Platform - the web system in which we create activities (this could be Moodle, the h5p.org web site, and some other platforms such as WordPress);</w:t>
      </w:r>
    </w:p>
    <w:p w:rsidR="00BE6BC8" w:rsidRDefault="00BE6BC8" w:rsidP="00BE6BC8">
      <w:r>
        <w:t>Plugin - the program that is added to the platform that allows H5P content to be created and presented in web pages, and also allows student results to be recorded (we have a plugin in Moodle that allows results to be written into the Gradebook).</w:t>
      </w:r>
    </w:p>
    <w:p w:rsidR="00BE6BC8" w:rsidRDefault="00BE6BC8" w:rsidP="00BE6BC8">
      <w:r>
        <w:t xml:space="preserve">Some platforms that support H5P also allow us to embed activities into web pages outside of the platform. For example, you can create an activity in the h5p.org web site, and embed it into a web page created in </w:t>
      </w:r>
      <w:proofErr w:type="spellStart"/>
      <w:r>
        <w:t>Sitebuilder</w:t>
      </w:r>
      <w:proofErr w:type="spellEnd"/>
      <w:r>
        <w:t>. This will not, however, allow you to record student results. Moodle does not allow embedding, but does record student results into the Gradebook.</w:t>
      </w:r>
    </w:p>
    <w:p w:rsidR="00BE6BC8" w:rsidRDefault="00BE6BC8" w:rsidP="00BE6BC8">
      <w:r>
        <w:t xml:space="preserve">H5P activities may also be downloaded as a file, and re-uploaded into another platform. For example, an Interactive Video created in Moodle could be downloaded and uploaded into a </w:t>
      </w:r>
      <w:proofErr w:type="spellStart"/>
      <w:r>
        <w:t>Wordpress</w:t>
      </w:r>
      <w:proofErr w:type="spellEnd"/>
      <w:r>
        <w:t xml:space="preserve"> site, a different Moodle site, or just a different course on the Warwick Moodle. When moving activities between platforms, you may occasionally find incompatibilities - this is especially common when moving a newer kind of activity from H5P.org to Moodle (as the Moodle plugin is not immediately updated with new versions).</w:t>
      </w:r>
    </w:p>
    <w:p w:rsidR="00BE6BC8" w:rsidRDefault="00BE6BC8" w:rsidP="00BE6BC8"/>
    <w:p w:rsidR="00BE6BC8" w:rsidRPr="00BE6BC8" w:rsidRDefault="00BE6BC8" w:rsidP="00BE6BC8">
      <w:pPr>
        <w:rPr>
          <w:b/>
        </w:rPr>
      </w:pPr>
      <w:r w:rsidRPr="00BE6BC8">
        <w:rPr>
          <w:b/>
        </w:rPr>
        <w:t>Microsoft Teams</w:t>
      </w:r>
    </w:p>
    <w:p w:rsidR="00BE6BC8" w:rsidRDefault="00BE6BC8" w:rsidP="00BE6BC8"/>
    <w:p w:rsidR="00BE6BC8" w:rsidRPr="00BE6BC8" w:rsidRDefault="00BE6BC8" w:rsidP="00BE6BC8">
      <w:pPr>
        <w:rPr>
          <w:b/>
        </w:rPr>
      </w:pPr>
      <w:r w:rsidRPr="00BE6BC8">
        <w:rPr>
          <w:b/>
        </w:rPr>
        <w:t>1. What is Microsoft Teams?</w:t>
      </w:r>
    </w:p>
    <w:p w:rsidR="00BE6BC8" w:rsidRDefault="00BE6BC8" w:rsidP="00BE6BC8">
      <w:r>
        <w:t>Microsoft Teams (https://teams.microsoft.com/)</w:t>
      </w:r>
    </w:p>
    <w:p w:rsidR="00BE6BC8" w:rsidRDefault="00BE6BC8" w:rsidP="00BE6BC8">
      <w:r>
        <w:t xml:space="preserve">Microsoft Teams is a tool that brings information together and a space for people to work online collaboratively. This tool is freely available to all staff and students at </w:t>
      </w:r>
      <w:proofErr w:type="spellStart"/>
      <w:r>
        <w:t>Warwick.This</w:t>
      </w:r>
      <w:proofErr w:type="spellEnd"/>
      <w:r>
        <w:t xml:space="preserve"> chat-based workspace combines chat, documents, people and tools in one secure place.</w:t>
      </w:r>
    </w:p>
    <w:p w:rsidR="00BE6BC8" w:rsidRDefault="00BE6BC8" w:rsidP="00BE6BC8">
      <w:r>
        <w:t>Through Microsoft Teams you can do the following things:</w:t>
      </w:r>
    </w:p>
    <w:p w:rsidR="00BE6BC8" w:rsidRDefault="00BE6BC8" w:rsidP="00BE6BC8">
      <w:r>
        <w:t>Communicate in the moment and keep everyone in the know</w:t>
      </w:r>
    </w:p>
    <w:p w:rsidR="00BE6BC8" w:rsidRDefault="00BE6BC8" w:rsidP="00BE6BC8">
      <w:r>
        <w:t>Gain easy access to information you need right in Office 365</w:t>
      </w:r>
    </w:p>
    <w:p w:rsidR="00BE6BC8" w:rsidRDefault="00BE6BC8" w:rsidP="00BE6BC8">
      <w:r>
        <w:t>Customize the workspace with the specific content and capabilities you need</w:t>
      </w:r>
    </w:p>
    <w:p w:rsidR="00DF5620" w:rsidRDefault="00BE6BC8" w:rsidP="00BE6BC8">
      <w:r>
        <w:t>Collaborate with the freedom and confidence of Office 365 security</w:t>
      </w:r>
    </w:p>
    <w:p w:rsidR="00DF5620" w:rsidRDefault="00DF5620" w:rsidP="00BE6BC8"/>
    <w:p w:rsidR="00DF5620" w:rsidRDefault="00DF5620" w:rsidP="00BE6BC8">
      <w:pPr>
        <w:rPr>
          <w:b/>
        </w:rPr>
      </w:pPr>
      <w:r>
        <w:rPr>
          <w:b/>
        </w:rPr>
        <w:t>Blackboard Collaborate</w:t>
      </w:r>
    </w:p>
    <w:p w:rsidR="00DF5620" w:rsidRDefault="00DF5620" w:rsidP="00BE6BC8">
      <w:r>
        <w:t>The University has a licence</w:t>
      </w:r>
    </w:p>
    <w:p w:rsidR="00DF5620" w:rsidRDefault="00DF5620" w:rsidP="00BE6BC8"/>
    <w:p w:rsidR="00DF5620" w:rsidRDefault="00DF5620" w:rsidP="00BE6BC8">
      <w:pPr>
        <w:rPr>
          <w:b/>
        </w:rPr>
      </w:pPr>
      <w:proofErr w:type="spellStart"/>
      <w:r>
        <w:rPr>
          <w:b/>
        </w:rPr>
        <w:t>Qualtrics</w:t>
      </w:r>
      <w:proofErr w:type="spellEnd"/>
    </w:p>
    <w:p w:rsidR="00DF5620" w:rsidRDefault="00DF5620" w:rsidP="00BE6BC8">
      <w:r>
        <w:t xml:space="preserve">Can be used for surveys but also creating guided quiz. </w:t>
      </w:r>
    </w:p>
    <w:p w:rsidR="00DF5620" w:rsidRDefault="00DF5620" w:rsidP="00BE6BC8"/>
    <w:p w:rsidR="00DF5620" w:rsidRPr="00DF5620" w:rsidRDefault="00DF5620" w:rsidP="00BE6BC8">
      <w:pPr>
        <w:rPr>
          <w:b/>
        </w:rPr>
      </w:pPr>
      <w:proofErr w:type="spellStart"/>
      <w:r>
        <w:rPr>
          <w:b/>
        </w:rPr>
        <w:t>Powerpoint</w:t>
      </w:r>
      <w:proofErr w:type="spellEnd"/>
      <w:r>
        <w:rPr>
          <w:b/>
        </w:rPr>
        <w:t xml:space="preserve"> and Prezi</w:t>
      </w:r>
    </w:p>
    <w:sectPr w:rsidR="00DF5620" w:rsidRPr="00DF562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531361"/>
    <w:multiLevelType w:val="hybridMultilevel"/>
    <w:tmpl w:val="8C9A92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00938E9"/>
    <w:multiLevelType w:val="hybridMultilevel"/>
    <w:tmpl w:val="F5AED2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AD102BC"/>
    <w:multiLevelType w:val="hybridMultilevel"/>
    <w:tmpl w:val="86E68AB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3675464"/>
    <w:multiLevelType w:val="hybridMultilevel"/>
    <w:tmpl w:val="9ADA33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6BC8"/>
    <w:rsid w:val="000A6652"/>
    <w:rsid w:val="00125C65"/>
    <w:rsid w:val="001719F8"/>
    <w:rsid w:val="001A40D8"/>
    <w:rsid w:val="001B3A0D"/>
    <w:rsid w:val="00375837"/>
    <w:rsid w:val="003F756A"/>
    <w:rsid w:val="006116BA"/>
    <w:rsid w:val="006A5115"/>
    <w:rsid w:val="006B6578"/>
    <w:rsid w:val="006C6CF8"/>
    <w:rsid w:val="006E4176"/>
    <w:rsid w:val="006F48E8"/>
    <w:rsid w:val="00756911"/>
    <w:rsid w:val="0077649F"/>
    <w:rsid w:val="00884D62"/>
    <w:rsid w:val="008E2D38"/>
    <w:rsid w:val="009649F8"/>
    <w:rsid w:val="009917FB"/>
    <w:rsid w:val="009A4840"/>
    <w:rsid w:val="00A773B3"/>
    <w:rsid w:val="00AF2456"/>
    <w:rsid w:val="00BE6BC8"/>
    <w:rsid w:val="00C022F9"/>
    <w:rsid w:val="00C424DD"/>
    <w:rsid w:val="00C43591"/>
    <w:rsid w:val="00CA4085"/>
    <w:rsid w:val="00D672BE"/>
    <w:rsid w:val="00D73622"/>
    <w:rsid w:val="00D74FA0"/>
    <w:rsid w:val="00DF5620"/>
    <w:rsid w:val="00E06C3E"/>
    <w:rsid w:val="00F225D0"/>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6E09444-4DDA-4D5E-ABD9-BF6F9D0AD6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E6BC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6609542">
      <w:bodyDiv w:val="1"/>
      <w:marLeft w:val="0"/>
      <w:marRight w:val="0"/>
      <w:marTop w:val="0"/>
      <w:marBottom w:val="0"/>
      <w:divBdr>
        <w:top w:val="none" w:sz="0" w:space="0" w:color="auto"/>
        <w:left w:val="none" w:sz="0" w:space="0" w:color="auto"/>
        <w:bottom w:val="none" w:sz="0" w:space="0" w:color="auto"/>
        <w:right w:val="none" w:sz="0" w:space="0" w:color="auto"/>
      </w:divBdr>
      <w:divsChild>
        <w:div w:id="1394045772">
          <w:marLeft w:val="0"/>
          <w:marRight w:val="0"/>
          <w:marTop w:val="0"/>
          <w:marBottom w:val="0"/>
          <w:divBdr>
            <w:top w:val="none" w:sz="0" w:space="0" w:color="auto"/>
            <w:left w:val="none" w:sz="0" w:space="0" w:color="auto"/>
            <w:bottom w:val="none" w:sz="0" w:space="0" w:color="auto"/>
            <w:right w:val="none" w:sz="0" w:space="0" w:color="auto"/>
          </w:divBdr>
        </w:div>
      </w:divsChild>
    </w:div>
    <w:div w:id="1171018643">
      <w:bodyDiv w:val="1"/>
      <w:marLeft w:val="0"/>
      <w:marRight w:val="0"/>
      <w:marTop w:val="0"/>
      <w:marBottom w:val="0"/>
      <w:divBdr>
        <w:top w:val="none" w:sz="0" w:space="0" w:color="auto"/>
        <w:left w:val="none" w:sz="0" w:space="0" w:color="auto"/>
        <w:bottom w:val="none" w:sz="0" w:space="0" w:color="auto"/>
        <w:right w:val="none" w:sz="0" w:space="0" w:color="auto"/>
      </w:divBdr>
      <w:divsChild>
        <w:div w:id="644163638">
          <w:marLeft w:val="0"/>
          <w:marRight w:val="0"/>
          <w:marTop w:val="0"/>
          <w:marBottom w:val="0"/>
          <w:divBdr>
            <w:top w:val="none" w:sz="0" w:space="0" w:color="auto"/>
            <w:left w:val="none" w:sz="0" w:space="0" w:color="auto"/>
            <w:bottom w:val="none" w:sz="0" w:space="0" w:color="auto"/>
            <w:right w:val="none" w:sz="0" w:space="0" w:color="auto"/>
          </w:divBdr>
        </w:div>
      </w:divsChild>
    </w:div>
    <w:div w:id="1243031742">
      <w:bodyDiv w:val="1"/>
      <w:marLeft w:val="0"/>
      <w:marRight w:val="0"/>
      <w:marTop w:val="0"/>
      <w:marBottom w:val="0"/>
      <w:divBdr>
        <w:top w:val="none" w:sz="0" w:space="0" w:color="auto"/>
        <w:left w:val="none" w:sz="0" w:space="0" w:color="auto"/>
        <w:bottom w:val="none" w:sz="0" w:space="0" w:color="auto"/>
        <w:right w:val="none" w:sz="0" w:space="0" w:color="auto"/>
      </w:divBdr>
      <w:divsChild>
        <w:div w:id="1759137289">
          <w:marLeft w:val="0"/>
          <w:marRight w:val="0"/>
          <w:marTop w:val="0"/>
          <w:marBottom w:val="0"/>
          <w:divBdr>
            <w:top w:val="none" w:sz="0" w:space="0" w:color="auto"/>
            <w:left w:val="none" w:sz="0" w:space="0" w:color="auto"/>
            <w:bottom w:val="none" w:sz="0" w:space="0" w:color="auto"/>
            <w:right w:val="none" w:sz="0" w:space="0" w:color="auto"/>
          </w:divBdr>
          <w:divsChild>
            <w:div w:id="382557635">
              <w:marLeft w:val="0"/>
              <w:marRight w:val="0"/>
              <w:marTop w:val="0"/>
              <w:marBottom w:val="0"/>
              <w:divBdr>
                <w:top w:val="none" w:sz="0" w:space="0" w:color="auto"/>
                <w:left w:val="none" w:sz="0" w:space="0" w:color="auto"/>
                <w:bottom w:val="none" w:sz="0" w:space="0" w:color="auto"/>
                <w:right w:val="none" w:sz="0" w:space="0" w:color="auto"/>
              </w:divBdr>
            </w:div>
            <w:div w:id="646132352">
              <w:marLeft w:val="0"/>
              <w:marRight w:val="0"/>
              <w:marTop w:val="0"/>
              <w:marBottom w:val="0"/>
              <w:divBdr>
                <w:top w:val="none" w:sz="0" w:space="0" w:color="auto"/>
                <w:left w:val="none" w:sz="0" w:space="0" w:color="auto"/>
                <w:bottom w:val="none" w:sz="0" w:space="0" w:color="auto"/>
                <w:right w:val="none" w:sz="0" w:space="0" w:color="auto"/>
              </w:divBdr>
              <w:divsChild>
                <w:div w:id="5908222">
                  <w:marLeft w:val="0"/>
                  <w:marRight w:val="0"/>
                  <w:marTop w:val="0"/>
                  <w:marBottom w:val="0"/>
                  <w:divBdr>
                    <w:top w:val="none" w:sz="0" w:space="0" w:color="auto"/>
                    <w:left w:val="none" w:sz="0" w:space="0" w:color="auto"/>
                    <w:bottom w:val="none" w:sz="0" w:space="0" w:color="auto"/>
                    <w:right w:val="none" w:sz="0" w:space="0" w:color="auto"/>
                  </w:divBdr>
                </w:div>
                <w:div w:id="1891572952">
                  <w:marLeft w:val="0"/>
                  <w:marRight w:val="0"/>
                  <w:marTop w:val="0"/>
                  <w:marBottom w:val="0"/>
                  <w:divBdr>
                    <w:top w:val="none" w:sz="0" w:space="0" w:color="auto"/>
                    <w:left w:val="none" w:sz="0" w:space="0" w:color="auto"/>
                    <w:bottom w:val="none" w:sz="0" w:space="0" w:color="auto"/>
                    <w:right w:val="none" w:sz="0" w:space="0" w:color="auto"/>
                  </w:divBdr>
                </w:div>
                <w:div w:id="428041771">
                  <w:marLeft w:val="0"/>
                  <w:marRight w:val="0"/>
                  <w:marTop w:val="0"/>
                  <w:marBottom w:val="0"/>
                  <w:divBdr>
                    <w:top w:val="none" w:sz="0" w:space="0" w:color="auto"/>
                    <w:left w:val="none" w:sz="0" w:space="0" w:color="auto"/>
                    <w:bottom w:val="none" w:sz="0" w:space="0" w:color="auto"/>
                    <w:right w:val="none" w:sz="0" w:space="0" w:color="auto"/>
                  </w:divBdr>
                </w:div>
                <w:div w:id="382411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05538959DA59344B43F2975ECEA2060" ma:contentTypeVersion="12" ma:contentTypeDescription="Create a new document." ma:contentTypeScope="" ma:versionID="d1c3cdb5d0cf254a8709be7971214b2d">
  <xsd:schema xmlns:xsd="http://www.w3.org/2001/XMLSchema" xmlns:xs="http://www.w3.org/2001/XMLSchema" xmlns:p="http://schemas.microsoft.com/office/2006/metadata/properties" xmlns:ns2="ae918068-957a-45ba-b260-03daa8a888a6" xmlns:ns3="7573ac09-4e2f-4eb1-a933-1f2526a179f3" targetNamespace="http://schemas.microsoft.com/office/2006/metadata/properties" ma:root="true" ma:fieldsID="2823e68b89b0b7540c60c07c125c5842" ns2:_="" ns3:_="">
    <xsd:import namespace="ae918068-957a-45ba-b260-03daa8a888a6"/>
    <xsd:import namespace="7573ac09-4e2f-4eb1-a933-1f2526a179f3"/>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DateTaken" minOccurs="0"/>
                <xsd:element ref="ns2:MediaServiceLocation"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e918068-957a-45ba-b260-03daa8a888a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573ac09-4e2f-4eb1-a933-1f2526a179f3"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931BB1B-868E-4766-9FE1-D8BB3FB32D77}">
  <ds:schemaRefs>
    <ds:schemaRef ds:uri="ae918068-957a-45ba-b260-03daa8a888a6"/>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7573ac09-4e2f-4eb1-a933-1f2526a179f3"/>
    <ds:schemaRef ds:uri="http://www.w3.org/XML/1998/namespace"/>
  </ds:schemaRefs>
</ds:datastoreItem>
</file>

<file path=customXml/itemProps2.xml><?xml version="1.0" encoding="utf-8"?>
<ds:datastoreItem xmlns:ds="http://schemas.openxmlformats.org/officeDocument/2006/customXml" ds:itemID="{967B591A-B200-4460-9AFD-9EB8333A4456}">
  <ds:schemaRefs>
    <ds:schemaRef ds:uri="http://schemas.microsoft.com/sharepoint/v3/contenttype/forms"/>
  </ds:schemaRefs>
</ds:datastoreItem>
</file>

<file path=customXml/itemProps3.xml><?xml version="1.0" encoding="utf-8"?>
<ds:datastoreItem xmlns:ds="http://schemas.openxmlformats.org/officeDocument/2006/customXml" ds:itemID="{6EE97337-D1DC-43D8-9D7D-84FE382695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e918068-957a-45ba-b260-03daa8a888a6"/>
    <ds:schemaRef ds:uri="7573ac09-4e2f-4eb1-a933-1f2526a179f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3051C2EF</Template>
  <TotalTime>0</TotalTime>
  <Pages>3</Pages>
  <Words>968</Words>
  <Characters>5519</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Diebolt, Marie</dc:creator>
  <cp:keywords/>
  <dc:description/>
  <cp:lastModifiedBy>Barlow, Katie</cp:lastModifiedBy>
  <cp:revision>2</cp:revision>
  <dcterms:created xsi:type="dcterms:W3CDTF">2020-06-15T14:11:00Z</dcterms:created>
  <dcterms:modified xsi:type="dcterms:W3CDTF">2020-06-15T14:11:00Z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0x010100705538959DA59344B43F2975ECEA2060</vt:lpwstr>
  </property>
</Properties>
</file>