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B0D54D" w14:textId="77777777" w:rsidR="007054DE" w:rsidRPr="008552A3" w:rsidRDefault="007054DE" w:rsidP="009706C6">
      <w:pPr>
        <w:jc w:val="both"/>
        <w:rPr>
          <w:rFonts w:asciiTheme="minorHAnsi" w:hAnsiTheme="minorHAnsi" w:cstheme="minorHAnsi"/>
          <w:b/>
          <w:sz w:val="24"/>
          <w:szCs w:val="24"/>
        </w:rPr>
      </w:pPr>
    </w:p>
    <w:p w14:paraId="14F3B8D3" w14:textId="77777777" w:rsidR="00DA5017" w:rsidRPr="008552A3" w:rsidRDefault="00DA5017" w:rsidP="0041009D">
      <w:pPr>
        <w:rPr>
          <w:rFonts w:asciiTheme="minorHAnsi" w:hAnsiTheme="minorHAnsi" w:cstheme="minorHAnsi"/>
          <w:b/>
          <w:sz w:val="24"/>
          <w:szCs w:val="24"/>
        </w:rPr>
      </w:pPr>
    </w:p>
    <w:p w14:paraId="650645ED" w14:textId="2D8BC1C1" w:rsidR="00C01B2D" w:rsidRPr="008552A3" w:rsidRDefault="00690578" w:rsidP="00C01B2D">
      <w:pPr>
        <w:pStyle w:val="Style1"/>
        <w:spacing w:after="0" w:line="312" w:lineRule="auto"/>
        <w:rPr>
          <w:rFonts w:asciiTheme="minorHAnsi" w:hAnsiTheme="minorHAnsi" w:cstheme="minorHAnsi"/>
          <w:sz w:val="28"/>
          <w:szCs w:val="28"/>
          <w:lang w:val="en-GB"/>
        </w:rPr>
      </w:pPr>
      <w:r w:rsidRPr="008552A3">
        <w:rPr>
          <w:rFonts w:asciiTheme="minorHAnsi" w:hAnsiTheme="minorHAnsi" w:cstheme="minorHAnsi"/>
          <w:sz w:val="28"/>
          <w:szCs w:val="28"/>
        </w:rPr>
        <w:t xml:space="preserve">Seminar </w:t>
      </w:r>
      <w:r w:rsidR="00681D73">
        <w:rPr>
          <w:rFonts w:asciiTheme="minorHAnsi" w:hAnsiTheme="minorHAnsi" w:cstheme="minorHAnsi"/>
          <w:sz w:val="28"/>
          <w:szCs w:val="28"/>
          <w:lang w:val="en-GB"/>
        </w:rPr>
        <w:t>7</w:t>
      </w:r>
    </w:p>
    <w:p w14:paraId="3CB575AE" w14:textId="5B08AF64" w:rsidR="00711033" w:rsidRPr="008552A3" w:rsidRDefault="00A15309" w:rsidP="00C01B2D">
      <w:pPr>
        <w:pStyle w:val="Style1"/>
        <w:spacing w:after="0" w:line="312" w:lineRule="auto"/>
        <w:rPr>
          <w:rFonts w:asciiTheme="minorHAnsi" w:hAnsiTheme="minorHAnsi" w:cstheme="minorHAnsi"/>
          <w:color w:val="auto"/>
          <w:sz w:val="28"/>
          <w:szCs w:val="28"/>
          <w:lang w:val="en-GB"/>
        </w:rPr>
      </w:pPr>
      <w:r>
        <w:rPr>
          <w:rFonts w:asciiTheme="minorHAnsi" w:hAnsiTheme="minorHAnsi" w:cstheme="minorHAnsi"/>
          <w:sz w:val="28"/>
          <w:szCs w:val="28"/>
          <w:lang w:val="en-GB"/>
        </w:rPr>
        <w:t xml:space="preserve">Arbitration </w:t>
      </w:r>
      <w:r w:rsidR="004D171A">
        <w:rPr>
          <w:rFonts w:asciiTheme="minorHAnsi" w:hAnsiTheme="minorHAnsi" w:cstheme="minorHAnsi"/>
          <w:sz w:val="28"/>
          <w:szCs w:val="28"/>
          <w:lang w:val="en-GB"/>
        </w:rPr>
        <w:t>Process</w:t>
      </w:r>
    </w:p>
    <w:p w14:paraId="1029E2A7" w14:textId="77777777" w:rsidR="00CB1001" w:rsidRDefault="00CB1001" w:rsidP="00B66378">
      <w:pPr>
        <w:spacing w:line="312" w:lineRule="auto"/>
        <w:rPr>
          <w:rFonts w:asciiTheme="minorHAnsi" w:hAnsiTheme="minorHAnsi" w:cstheme="minorHAnsi"/>
          <w:sz w:val="24"/>
        </w:rPr>
      </w:pPr>
    </w:p>
    <w:p w14:paraId="55785C1D" w14:textId="786F108C" w:rsidR="00003577" w:rsidRDefault="004D171A" w:rsidP="00003577">
      <w:pPr>
        <w:tabs>
          <w:tab w:val="left" w:pos="5730"/>
        </w:tabs>
        <w:spacing w:line="312" w:lineRule="auto"/>
        <w:rPr>
          <w:rFonts w:asciiTheme="minorHAnsi" w:hAnsiTheme="minorHAnsi" w:cstheme="minorHAnsi"/>
          <w:b/>
          <w:bCs/>
          <w:sz w:val="24"/>
        </w:rPr>
      </w:pPr>
      <w:r>
        <w:rPr>
          <w:rFonts w:asciiTheme="minorHAnsi" w:hAnsiTheme="minorHAnsi" w:cstheme="minorHAnsi"/>
          <w:b/>
          <w:bCs/>
          <w:sz w:val="24"/>
        </w:rPr>
        <w:t>Century</w:t>
      </w:r>
      <w:r w:rsidR="00003577" w:rsidRPr="00003577">
        <w:rPr>
          <w:rFonts w:asciiTheme="minorHAnsi" w:hAnsiTheme="minorHAnsi" w:cstheme="minorHAnsi"/>
          <w:b/>
          <w:bCs/>
          <w:sz w:val="24"/>
        </w:rPr>
        <w:t xml:space="preserve"> </w:t>
      </w:r>
      <w:r>
        <w:rPr>
          <w:rFonts w:asciiTheme="minorHAnsi" w:hAnsiTheme="minorHAnsi" w:cstheme="minorHAnsi"/>
          <w:b/>
          <w:bCs/>
          <w:sz w:val="24"/>
        </w:rPr>
        <w:t>Retail</w:t>
      </w:r>
      <w:r w:rsidR="00003577" w:rsidRPr="00003577">
        <w:rPr>
          <w:rFonts w:asciiTheme="minorHAnsi" w:hAnsiTheme="minorHAnsi" w:cstheme="minorHAnsi"/>
          <w:b/>
          <w:bCs/>
          <w:sz w:val="24"/>
        </w:rPr>
        <w:t xml:space="preserve"> Ltd. (Party </w:t>
      </w:r>
      <w:r>
        <w:rPr>
          <w:rFonts w:asciiTheme="minorHAnsi" w:hAnsiTheme="minorHAnsi" w:cstheme="minorHAnsi"/>
          <w:b/>
          <w:bCs/>
          <w:sz w:val="24"/>
        </w:rPr>
        <w:t>C</w:t>
      </w:r>
      <w:r w:rsidR="00003577" w:rsidRPr="00003577">
        <w:rPr>
          <w:rFonts w:asciiTheme="minorHAnsi" w:hAnsiTheme="minorHAnsi" w:cstheme="minorHAnsi"/>
          <w:b/>
          <w:bCs/>
          <w:sz w:val="24"/>
        </w:rPr>
        <w:t xml:space="preserve">) from Ruritania and </w:t>
      </w:r>
      <w:r>
        <w:rPr>
          <w:rFonts w:asciiTheme="minorHAnsi" w:hAnsiTheme="minorHAnsi" w:cstheme="minorHAnsi"/>
          <w:b/>
          <w:bCs/>
          <w:sz w:val="24"/>
        </w:rPr>
        <w:t>Double Building</w:t>
      </w:r>
      <w:r w:rsidR="00003577" w:rsidRPr="00003577">
        <w:rPr>
          <w:rFonts w:asciiTheme="minorHAnsi" w:hAnsiTheme="minorHAnsi" w:cstheme="minorHAnsi"/>
          <w:b/>
          <w:bCs/>
          <w:sz w:val="24"/>
        </w:rPr>
        <w:t xml:space="preserve"> Corp. (Party </w:t>
      </w:r>
      <w:r>
        <w:rPr>
          <w:rFonts w:asciiTheme="minorHAnsi" w:hAnsiTheme="minorHAnsi" w:cstheme="minorHAnsi"/>
          <w:b/>
          <w:bCs/>
          <w:sz w:val="24"/>
        </w:rPr>
        <w:t>D</w:t>
      </w:r>
      <w:r w:rsidR="00003577" w:rsidRPr="00003577">
        <w:rPr>
          <w:rFonts w:asciiTheme="minorHAnsi" w:hAnsiTheme="minorHAnsi" w:cstheme="minorHAnsi"/>
          <w:b/>
          <w:bCs/>
          <w:sz w:val="24"/>
        </w:rPr>
        <w:t xml:space="preserve">) from Neverland have entered into a </w:t>
      </w:r>
      <w:r>
        <w:rPr>
          <w:rFonts w:asciiTheme="minorHAnsi" w:hAnsiTheme="minorHAnsi" w:cstheme="minorHAnsi"/>
          <w:b/>
          <w:bCs/>
          <w:sz w:val="24"/>
        </w:rPr>
        <w:t xml:space="preserve">construction </w:t>
      </w:r>
      <w:r w:rsidR="00003577" w:rsidRPr="00003577">
        <w:rPr>
          <w:rFonts w:asciiTheme="minorHAnsi" w:hAnsiTheme="minorHAnsi" w:cstheme="minorHAnsi"/>
          <w:b/>
          <w:bCs/>
          <w:sz w:val="24"/>
        </w:rPr>
        <w:t xml:space="preserve">contract for </w:t>
      </w:r>
      <w:r>
        <w:rPr>
          <w:rFonts w:asciiTheme="minorHAnsi" w:hAnsiTheme="minorHAnsi" w:cstheme="minorHAnsi"/>
          <w:b/>
          <w:bCs/>
          <w:sz w:val="24"/>
        </w:rPr>
        <w:t xml:space="preserve">which </w:t>
      </w:r>
      <w:r w:rsidR="00003577" w:rsidRPr="00003577">
        <w:rPr>
          <w:rFonts w:asciiTheme="minorHAnsi" w:hAnsiTheme="minorHAnsi" w:cstheme="minorHAnsi"/>
          <w:b/>
          <w:bCs/>
          <w:sz w:val="24"/>
        </w:rPr>
        <w:t>contains the following clause</w:t>
      </w:r>
      <w:r>
        <w:rPr>
          <w:rFonts w:asciiTheme="minorHAnsi" w:hAnsiTheme="minorHAnsi" w:cstheme="minorHAnsi"/>
          <w:b/>
          <w:bCs/>
          <w:sz w:val="24"/>
        </w:rPr>
        <w:t>, which you should assume is valid:</w:t>
      </w:r>
    </w:p>
    <w:p w14:paraId="00A42B71" w14:textId="77777777" w:rsidR="004D171A" w:rsidRDefault="004D171A" w:rsidP="00003577">
      <w:pPr>
        <w:tabs>
          <w:tab w:val="left" w:pos="5730"/>
        </w:tabs>
        <w:spacing w:line="312" w:lineRule="auto"/>
        <w:rPr>
          <w:rFonts w:asciiTheme="minorHAnsi" w:hAnsiTheme="minorHAnsi" w:cstheme="minorHAnsi"/>
          <w:b/>
          <w:bCs/>
          <w:sz w:val="24"/>
        </w:rPr>
      </w:pPr>
    </w:p>
    <w:p w14:paraId="24310E3F" w14:textId="7BDD752E" w:rsidR="004D171A" w:rsidRPr="004D171A" w:rsidRDefault="004D171A" w:rsidP="00003577">
      <w:pPr>
        <w:tabs>
          <w:tab w:val="left" w:pos="5730"/>
        </w:tabs>
        <w:spacing w:line="312" w:lineRule="auto"/>
        <w:rPr>
          <w:rFonts w:asciiTheme="minorHAnsi" w:hAnsiTheme="minorHAnsi" w:cstheme="minorHAnsi"/>
          <w:b/>
          <w:bCs/>
          <w:sz w:val="24"/>
          <w:szCs w:val="24"/>
        </w:rPr>
      </w:pPr>
      <w:r w:rsidRPr="004D171A">
        <w:rPr>
          <w:rFonts w:asciiTheme="minorHAnsi" w:hAnsiTheme="minorHAnsi" w:cstheme="minorHAnsi"/>
          <w:color w:val="333333"/>
          <w:sz w:val="24"/>
          <w:szCs w:val="24"/>
          <w:shd w:val="clear" w:color="auto" w:fill="FFFFFF"/>
        </w:rPr>
        <w:t>"Any dispute arising out of or in connection with this contract, including any question regarding its existence, validity or termination, shall be referred to and finally resolved by arbitration under the LCIA Rules, which Rules are deemed to be incorporated by reference into this clause.</w:t>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shd w:val="clear" w:color="auto" w:fill="FFFFFF"/>
        </w:rPr>
        <w:t xml:space="preserve">The number of arbitrators shall be </w:t>
      </w:r>
      <w:r>
        <w:rPr>
          <w:rFonts w:asciiTheme="minorHAnsi" w:hAnsiTheme="minorHAnsi" w:cstheme="minorHAnsi"/>
          <w:color w:val="333333"/>
          <w:sz w:val="24"/>
          <w:szCs w:val="24"/>
          <w:shd w:val="clear" w:color="auto" w:fill="FFFFFF"/>
        </w:rPr>
        <w:t>three.</w:t>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shd w:val="clear" w:color="auto" w:fill="FFFFFF"/>
        </w:rPr>
        <w:t xml:space="preserve">The seat, or legal place, of arbitration shall be </w:t>
      </w:r>
      <w:r>
        <w:rPr>
          <w:rFonts w:asciiTheme="minorHAnsi" w:hAnsiTheme="minorHAnsi" w:cstheme="minorHAnsi"/>
          <w:color w:val="333333"/>
          <w:sz w:val="24"/>
          <w:szCs w:val="24"/>
          <w:shd w:val="clear" w:color="auto" w:fill="FFFFFF"/>
        </w:rPr>
        <w:t>London, United Kingdom.</w:t>
      </w:r>
      <w:r w:rsidRPr="004D171A">
        <w:rPr>
          <w:rFonts w:asciiTheme="minorHAnsi" w:hAnsiTheme="minorHAnsi" w:cstheme="minorHAnsi"/>
          <w:color w:val="333333"/>
          <w:sz w:val="24"/>
          <w:szCs w:val="24"/>
        </w:rPr>
        <w:t xml:space="preserve"> </w:t>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shd w:val="clear" w:color="auto" w:fill="FFFFFF"/>
        </w:rPr>
        <w:t xml:space="preserve">The language to be used in the arbitral proceedings shall be </w:t>
      </w:r>
      <w:r>
        <w:rPr>
          <w:rFonts w:asciiTheme="minorHAnsi" w:hAnsiTheme="minorHAnsi" w:cstheme="minorHAnsi"/>
          <w:color w:val="333333"/>
          <w:sz w:val="24"/>
          <w:szCs w:val="24"/>
          <w:shd w:val="clear" w:color="auto" w:fill="FFFFFF"/>
        </w:rPr>
        <w:t>English.</w:t>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rPr>
        <w:br w:type="textWrapping" w:clear="all"/>
      </w:r>
      <w:r w:rsidRPr="004D171A">
        <w:rPr>
          <w:rFonts w:asciiTheme="minorHAnsi" w:hAnsiTheme="minorHAnsi" w:cstheme="minorHAnsi"/>
          <w:color w:val="333333"/>
          <w:sz w:val="24"/>
          <w:szCs w:val="24"/>
          <w:shd w:val="clear" w:color="auto" w:fill="FFFFFF"/>
        </w:rPr>
        <w:t xml:space="preserve">The governing law of the contract shall be the substantive law of </w:t>
      </w:r>
      <w:r>
        <w:rPr>
          <w:rFonts w:asciiTheme="minorHAnsi" w:hAnsiTheme="minorHAnsi" w:cstheme="minorHAnsi"/>
          <w:color w:val="333333"/>
          <w:sz w:val="24"/>
          <w:szCs w:val="24"/>
          <w:shd w:val="clear" w:color="auto" w:fill="FFFFFF"/>
        </w:rPr>
        <w:t>Neverland.’</w:t>
      </w:r>
    </w:p>
    <w:p w14:paraId="39360E2B" w14:textId="77777777" w:rsidR="00003577" w:rsidRDefault="00003577" w:rsidP="00A15309">
      <w:pPr>
        <w:spacing w:line="312" w:lineRule="auto"/>
        <w:rPr>
          <w:rFonts w:asciiTheme="minorHAnsi" w:hAnsiTheme="minorHAnsi" w:cstheme="minorHAnsi"/>
          <w:sz w:val="24"/>
        </w:rPr>
      </w:pPr>
    </w:p>
    <w:p w14:paraId="578620FE" w14:textId="06197D33" w:rsidR="00003577" w:rsidRDefault="00003577" w:rsidP="00A15309">
      <w:pPr>
        <w:spacing w:line="312" w:lineRule="auto"/>
        <w:rPr>
          <w:rFonts w:asciiTheme="minorHAnsi" w:hAnsiTheme="minorHAnsi" w:cstheme="minorHAnsi"/>
          <w:b/>
          <w:bCs/>
          <w:sz w:val="24"/>
        </w:rPr>
      </w:pPr>
      <w:r w:rsidRPr="00003577">
        <w:rPr>
          <w:rFonts w:asciiTheme="minorHAnsi" w:hAnsiTheme="minorHAnsi" w:cstheme="minorHAnsi"/>
          <w:b/>
          <w:bCs/>
          <w:sz w:val="24"/>
        </w:rPr>
        <w:t xml:space="preserve">Not satisfied with the performance of the contract, </w:t>
      </w:r>
      <w:r w:rsidR="004D171A">
        <w:rPr>
          <w:rFonts w:asciiTheme="minorHAnsi" w:hAnsiTheme="minorHAnsi" w:cstheme="minorHAnsi"/>
          <w:b/>
          <w:bCs/>
          <w:sz w:val="24"/>
        </w:rPr>
        <w:t>C starts the arbitral proceedings against D by sending a notice to LCIA. D, however, is eager to slow down or obstruct proceedings. By applying the LCIA Rules and English Arbitration 1996, provide an answer as to what happens in the following situations:</w:t>
      </w:r>
    </w:p>
    <w:p w14:paraId="528B4F07" w14:textId="77777777" w:rsidR="004D171A" w:rsidRDefault="004D171A" w:rsidP="00A15309">
      <w:pPr>
        <w:spacing w:line="312" w:lineRule="auto"/>
        <w:rPr>
          <w:rFonts w:asciiTheme="minorHAnsi" w:hAnsiTheme="minorHAnsi" w:cstheme="minorHAnsi"/>
          <w:b/>
          <w:bCs/>
          <w:sz w:val="24"/>
        </w:rPr>
      </w:pPr>
    </w:p>
    <w:p w14:paraId="1C55CFDE" w14:textId="30D63331" w:rsidR="004D171A" w:rsidRPr="008C5CD1" w:rsidRDefault="004D171A" w:rsidP="004D171A">
      <w:pPr>
        <w:pStyle w:val="ListParagraph"/>
        <w:numPr>
          <w:ilvl w:val="0"/>
          <w:numId w:val="57"/>
        </w:numPr>
        <w:spacing w:line="312" w:lineRule="auto"/>
        <w:rPr>
          <w:rFonts w:asciiTheme="minorHAnsi" w:hAnsiTheme="minorHAnsi" w:cstheme="minorHAnsi"/>
          <w:sz w:val="24"/>
        </w:rPr>
      </w:pPr>
      <w:r w:rsidRPr="008C5CD1">
        <w:rPr>
          <w:rFonts w:asciiTheme="minorHAnsi" w:hAnsiTheme="minorHAnsi" w:cstheme="minorHAnsi"/>
          <w:sz w:val="24"/>
        </w:rPr>
        <w:t>D claims that the arbitration agreement is invalid and initiates counter-proceedings against C before the Commercial Court in London, as C has a branch and assets in UK.</w:t>
      </w:r>
    </w:p>
    <w:p w14:paraId="4D75C207" w14:textId="77777777" w:rsidR="008C5CD1" w:rsidRPr="008C5CD1" w:rsidRDefault="008C5CD1" w:rsidP="008C5CD1">
      <w:pPr>
        <w:pStyle w:val="ListParagraph"/>
        <w:spacing w:line="312" w:lineRule="auto"/>
        <w:rPr>
          <w:rFonts w:asciiTheme="minorHAnsi" w:hAnsiTheme="minorHAnsi" w:cstheme="minorHAnsi"/>
          <w:sz w:val="24"/>
        </w:rPr>
      </w:pPr>
    </w:p>
    <w:p w14:paraId="3F9C29F0" w14:textId="388575E4" w:rsidR="008C5CD1" w:rsidRDefault="008C5CD1" w:rsidP="008C5CD1">
      <w:pPr>
        <w:pStyle w:val="ListParagraph"/>
        <w:numPr>
          <w:ilvl w:val="0"/>
          <w:numId w:val="57"/>
        </w:numPr>
        <w:spacing w:line="312" w:lineRule="auto"/>
        <w:rPr>
          <w:rFonts w:asciiTheme="minorHAnsi" w:hAnsiTheme="minorHAnsi" w:cstheme="minorHAnsi"/>
          <w:sz w:val="24"/>
        </w:rPr>
      </w:pPr>
      <w:r w:rsidRPr="008C5CD1">
        <w:rPr>
          <w:rFonts w:asciiTheme="minorHAnsi" w:hAnsiTheme="minorHAnsi" w:cstheme="minorHAnsi"/>
          <w:sz w:val="24"/>
        </w:rPr>
        <w:t>D refuses to nominate an arbitrator.</w:t>
      </w:r>
    </w:p>
    <w:p w14:paraId="24CFCF9D" w14:textId="77777777" w:rsidR="008C5CD1" w:rsidRPr="008C5CD1" w:rsidRDefault="008C5CD1" w:rsidP="008C5CD1">
      <w:pPr>
        <w:pStyle w:val="ListParagraph"/>
        <w:rPr>
          <w:rFonts w:asciiTheme="minorHAnsi" w:hAnsiTheme="minorHAnsi" w:cstheme="minorHAnsi"/>
          <w:sz w:val="24"/>
        </w:rPr>
      </w:pPr>
    </w:p>
    <w:p w14:paraId="445C5258" w14:textId="3D4D9D0D" w:rsidR="008C5CD1" w:rsidRPr="008C5CD1" w:rsidRDefault="008C5CD1" w:rsidP="008C5CD1">
      <w:pPr>
        <w:pStyle w:val="ListParagraph"/>
        <w:numPr>
          <w:ilvl w:val="0"/>
          <w:numId w:val="57"/>
        </w:numPr>
        <w:spacing w:line="312" w:lineRule="auto"/>
        <w:rPr>
          <w:rFonts w:asciiTheme="minorHAnsi" w:hAnsiTheme="minorHAnsi" w:cstheme="minorHAnsi"/>
          <w:sz w:val="24"/>
        </w:rPr>
      </w:pPr>
      <w:r>
        <w:rPr>
          <w:rFonts w:asciiTheme="minorHAnsi" w:hAnsiTheme="minorHAnsi" w:cstheme="minorHAnsi"/>
          <w:sz w:val="24"/>
        </w:rPr>
        <w:t>D refuses to participate in proceedings.</w:t>
      </w:r>
    </w:p>
    <w:p w14:paraId="25B8486E" w14:textId="77777777" w:rsidR="008C5CD1" w:rsidRPr="008C5CD1" w:rsidRDefault="008C5CD1" w:rsidP="008C5CD1">
      <w:pPr>
        <w:spacing w:line="312" w:lineRule="auto"/>
        <w:rPr>
          <w:rFonts w:asciiTheme="minorHAnsi" w:hAnsiTheme="minorHAnsi" w:cstheme="minorHAnsi"/>
          <w:sz w:val="24"/>
        </w:rPr>
      </w:pPr>
    </w:p>
    <w:p w14:paraId="6E1DA5F3" w14:textId="296F7B9C" w:rsidR="008C5CD1" w:rsidRPr="008C5CD1" w:rsidRDefault="008C5CD1" w:rsidP="008C5CD1">
      <w:pPr>
        <w:pStyle w:val="ListParagraph"/>
        <w:numPr>
          <w:ilvl w:val="0"/>
          <w:numId w:val="57"/>
        </w:numPr>
        <w:spacing w:line="312" w:lineRule="auto"/>
        <w:rPr>
          <w:rFonts w:asciiTheme="minorHAnsi" w:hAnsiTheme="minorHAnsi" w:cstheme="minorHAnsi"/>
          <w:sz w:val="24"/>
        </w:rPr>
      </w:pPr>
      <w:r w:rsidRPr="008C5CD1">
        <w:rPr>
          <w:rFonts w:asciiTheme="minorHAnsi" w:hAnsiTheme="minorHAnsi" w:cstheme="minorHAnsi"/>
          <w:sz w:val="24"/>
        </w:rPr>
        <w:t>D challenges all three appointed arbitrators.</w:t>
      </w:r>
    </w:p>
    <w:p w14:paraId="7FEEC939" w14:textId="77777777" w:rsidR="008C5CD1" w:rsidRPr="008C5CD1" w:rsidRDefault="008C5CD1" w:rsidP="008C5CD1">
      <w:pPr>
        <w:pStyle w:val="ListParagraph"/>
        <w:rPr>
          <w:rFonts w:asciiTheme="minorHAnsi" w:hAnsiTheme="minorHAnsi" w:cstheme="minorHAnsi"/>
          <w:b/>
          <w:bCs/>
          <w:sz w:val="24"/>
        </w:rPr>
      </w:pPr>
    </w:p>
    <w:p w14:paraId="6DF2352C" w14:textId="09736C99" w:rsidR="008C5CD1" w:rsidRDefault="008C5CD1" w:rsidP="008C5CD1">
      <w:pPr>
        <w:pStyle w:val="ListParagraph"/>
        <w:numPr>
          <w:ilvl w:val="0"/>
          <w:numId w:val="57"/>
        </w:numPr>
        <w:spacing w:line="312" w:lineRule="auto"/>
        <w:rPr>
          <w:rFonts w:asciiTheme="minorHAnsi" w:hAnsiTheme="minorHAnsi" w:cstheme="minorHAnsi"/>
          <w:sz w:val="24"/>
        </w:rPr>
      </w:pPr>
      <w:r w:rsidRPr="008C5CD1">
        <w:rPr>
          <w:rFonts w:asciiTheme="minorHAnsi" w:hAnsiTheme="minorHAnsi" w:cstheme="minorHAnsi"/>
          <w:sz w:val="24"/>
        </w:rPr>
        <w:t>One of the arbitrators resigns mid-way during the proceedings.</w:t>
      </w:r>
    </w:p>
    <w:p w14:paraId="3EEE3E27" w14:textId="77777777" w:rsidR="008C5CD1" w:rsidRPr="008C5CD1" w:rsidRDefault="008C5CD1" w:rsidP="008C5CD1">
      <w:pPr>
        <w:pStyle w:val="ListParagraph"/>
        <w:rPr>
          <w:rFonts w:asciiTheme="minorHAnsi" w:hAnsiTheme="minorHAnsi" w:cstheme="minorHAnsi"/>
          <w:sz w:val="24"/>
        </w:rPr>
      </w:pPr>
    </w:p>
    <w:p w14:paraId="32E60F85" w14:textId="77777777" w:rsidR="008C5CD1" w:rsidRPr="008C5CD1" w:rsidRDefault="008C5CD1" w:rsidP="008C5CD1">
      <w:pPr>
        <w:pStyle w:val="ListParagraph"/>
        <w:spacing w:line="312" w:lineRule="auto"/>
        <w:rPr>
          <w:rFonts w:asciiTheme="minorHAnsi" w:hAnsiTheme="minorHAnsi" w:cstheme="minorHAnsi"/>
          <w:sz w:val="24"/>
        </w:rPr>
      </w:pPr>
    </w:p>
    <w:p w14:paraId="3552261E" w14:textId="77777777" w:rsidR="008C5CD1" w:rsidRPr="008C5CD1" w:rsidRDefault="008C5CD1" w:rsidP="008C5CD1">
      <w:pPr>
        <w:pStyle w:val="ListParagraph"/>
        <w:rPr>
          <w:rFonts w:asciiTheme="minorHAnsi" w:hAnsiTheme="minorHAnsi" w:cstheme="minorHAnsi"/>
          <w:sz w:val="24"/>
        </w:rPr>
      </w:pPr>
    </w:p>
    <w:p w14:paraId="7A30985D" w14:textId="123F1EED" w:rsidR="008C5CD1" w:rsidRDefault="008C5CD1" w:rsidP="008C5CD1">
      <w:pPr>
        <w:pStyle w:val="ListParagraph"/>
        <w:numPr>
          <w:ilvl w:val="0"/>
          <w:numId w:val="57"/>
        </w:numPr>
        <w:spacing w:line="312" w:lineRule="auto"/>
        <w:rPr>
          <w:rFonts w:asciiTheme="minorHAnsi" w:hAnsiTheme="minorHAnsi" w:cstheme="minorHAnsi"/>
          <w:sz w:val="24"/>
        </w:rPr>
      </w:pPr>
      <w:r w:rsidRPr="008C5CD1">
        <w:rPr>
          <w:rFonts w:asciiTheme="minorHAnsi" w:hAnsiTheme="minorHAnsi" w:cstheme="minorHAnsi"/>
          <w:sz w:val="24"/>
        </w:rPr>
        <w:t>Tribunal makes a peremptory order with which D refuses to comply with.</w:t>
      </w:r>
    </w:p>
    <w:p w14:paraId="3E2F649D" w14:textId="77777777" w:rsidR="008C5CD1" w:rsidRDefault="008C5CD1" w:rsidP="008C5CD1">
      <w:pPr>
        <w:pStyle w:val="ListParagraph"/>
        <w:spacing w:line="312" w:lineRule="auto"/>
        <w:rPr>
          <w:rFonts w:asciiTheme="minorHAnsi" w:hAnsiTheme="minorHAnsi" w:cstheme="minorHAnsi"/>
          <w:sz w:val="24"/>
        </w:rPr>
      </w:pPr>
    </w:p>
    <w:p w14:paraId="46A0EA39" w14:textId="5CD9E31B" w:rsidR="008C5CD1" w:rsidRPr="008C5CD1" w:rsidRDefault="008C5CD1" w:rsidP="008C5CD1">
      <w:pPr>
        <w:pStyle w:val="ListParagraph"/>
        <w:numPr>
          <w:ilvl w:val="0"/>
          <w:numId w:val="57"/>
        </w:numPr>
        <w:spacing w:line="312" w:lineRule="auto"/>
        <w:rPr>
          <w:rFonts w:asciiTheme="minorHAnsi" w:hAnsiTheme="minorHAnsi" w:cstheme="minorHAnsi"/>
          <w:sz w:val="24"/>
        </w:rPr>
      </w:pPr>
      <w:r>
        <w:rPr>
          <w:rFonts w:asciiTheme="minorHAnsi" w:hAnsiTheme="minorHAnsi" w:cstheme="minorHAnsi"/>
          <w:sz w:val="24"/>
        </w:rPr>
        <w:t>D refuses to accept a copy of the final award.</w:t>
      </w:r>
    </w:p>
    <w:p w14:paraId="0750A6E5" w14:textId="77777777" w:rsidR="00003577" w:rsidRDefault="00003577" w:rsidP="00A15309">
      <w:pPr>
        <w:spacing w:line="312" w:lineRule="auto"/>
        <w:rPr>
          <w:rFonts w:asciiTheme="minorHAnsi" w:hAnsiTheme="minorHAnsi" w:cstheme="minorHAnsi"/>
          <w:b/>
          <w:bCs/>
          <w:sz w:val="24"/>
        </w:rPr>
      </w:pPr>
    </w:p>
    <w:p w14:paraId="08A7F147" w14:textId="39A16C39" w:rsidR="00003577" w:rsidRPr="00003577" w:rsidRDefault="00003577" w:rsidP="00724F82">
      <w:pPr>
        <w:spacing w:line="312" w:lineRule="auto"/>
        <w:ind w:left="360"/>
        <w:rPr>
          <w:rFonts w:asciiTheme="minorHAnsi" w:hAnsiTheme="minorHAnsi" w:cstheme="minorHAnsi"/>
          <w:sz w:val="24"/>
        </w:rPr>
      </w:pPr>
    </w:p>
    <w:sectPr w:rsidR="00003577" w:rsidRPr="00003577" w:rsidSect="00BB1E4A">
      <w:headerReference w:type="default" r:id="rId7"/>
      <w:footerReference w:type="even" r:id="rId8"/>
      <w:footerReference w:type="default" r:id="rId9"/>
      <w:footnotePr>
        <w:numRestart w:val="eachSect"/>
      </w:footnotePr>
      <w:pgSz w:w="11909" w:h="16834"/>
      <w:pgMar w:top="1440" w:right="1440" w:bottom="1440" w:left="1440" w:header="36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1DE8F" w14:textId="77777777" w:rsidR="006E7A65" w:rsidRDefault="006E7A65" w:rsidP="00AC046D">
      <w:r>
        <w:separator/>
      </w:r>
    </w:p>
  </w:endnote>
  <w:endnote w:type="continuationSeparator" w:id="0">
    <w:p w14:paraId="0CD9DD2D" w14:textId="77777777" w:rsidR="006E7A65" w:rsidRDefault="006E7A65" w:rsidP="00AC0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20846" w14:textId="77777777" w:rsidR="007E68A4" w:rsidRDefault="007E68A4" w:rsidP="00A4644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88438F9" w14:textId="77777777" w:rsidR="007E68A4" w:rsidRDefault="007E68A4" w:rsidP="00AD6C0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06C3C" w14:textId="77777777" w:rsidR="007E68A4" w:rsidRDefault="007E68A4" w:rsidP="00A4644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9325A">
      <w:rPr>
        <w:rStyle w:val="PageNumber"/>
        <w:noProof/>
      </w:rPr>
      <w:t>1</w:t>
    </w:r>
    <w:r>
      <w:rPr>
        <w:rStyle w:val="PageNumber"/>
      </w:rPr>
      <w:fldChar w:fldCharType="end"/>
    </w:r>
  </w:p>
  <w:p w14:paraId="2F050EEB" w14:textId="77777777" w:rsidR="007E68A4" w:rsidRDefault="007E68A4" w:rsidP="00AD6C0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A8CA19" w14:textId="77777777" w:rsidR="006E7A65" w:rsidRDefault="006E7A65" w:rsidP="00AC046D">
      <w:r>
        <w:separator/>
      </w:r>
    </w:p>
  </w:footnote>
  <w:footnote w:type="continuationSeparator" w:id="0">
    <w:p w14:paraId="333C43BC" w14:textId="77777777" w:rsidR="006E7A65" w:rsidRDefault="006E7A65" w:rsidP="00AC04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27C15" w14:textId="6C84CF6D" w:rsidR="007E68A4" w:rsidRDefault="00C07465">
    <w:pPr>
      <w:pStyle w:val="Header"/>
    </w:pPr>
    <w:r>
      <w:rPr>
        <w:rFonts w:ascii="Calibri" w:hAnsi="Calibri"/>
      </w:rPr>
      <w:t>Common Law Contracts, Arbitration and Advocacy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25BC10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A15D8F"/>
    <w:multiLevelType w:val="multilevel"/>
    <w:tmpl w:val="17B4D9B0"/>
    <w:lvl w:ilvl="0">
      <w:start w:val="1"/>
      <w:numFmt w:val="bullet"/>
      <w:lvlText w:val=""/>
      <w:lvlJc w:val="left"/>
      <w:pPr>
        <w:ind w:left="360" w:hanging="360"/>
      </w:pPr>
      <w:rPr>
        <w:rFonts w:ascii="Symbol" w:hAnsi="Symbol"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Roman"/>
      <w:lvlText w:val="(%4)"/>
      <w:lvlJc w:val="left"/>
      <w:pPr>
        <w:ind w:left="1440" w:hanging="360"/>
      </w:pPr>
    </w:lvl>
    <w:lvl w:ilvl="4">
      <w:start w:val="1"/>
      <w:numFmt w:val="upp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179243F"/>
    <w:multiLevelType w:val="hybridMultilevel"/>
    <w:tmpl w:val="59D81E36"/>
    <w:lvl w:ilvl="0" w:tplc="85E8813C">
      <w:start w:val="1"/>
      <w:numFmt w:val="decimal"/>
      <w:lvlText w:val="%1."/>
      <w:lvlJc w:val="left"/>
      <w:pPr>
        <w:ind w:left="1215" w:hanging="855"/>
      </w:pPr>
      <w:rPr>
        <w:rFonts w:hint="default"/>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533B2F"/>
    <w:multiLevelType w:val="hybridMultilevel"/>
    <w:tmpl w:val="5CB4F3DE"/>
    <w:lvl w:ilvl="0" w:tplc="38F6860E">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6564CF8"/>
    <w:multiLevelType w:val="hybridMultilevel"/>
    <w:tmpl w:val="C84EE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AE5228"/>
    <w:multiLevelType w:val="hybridMultilevel"/>
    <w:tmpl w:val="A4FC021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1F62998">
      <w:start w:val="1"/>
      <w:numFmt w:val="lowerRoman"/>
      <w:lvlText w:val="(%3)"/>
      <w:lvlJc w:val="left"/>
      <w:pPr>
        <w:ind w:left="2700" w:hanging="72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8A56249"/>
    <w:multiLevelType w:val="hybridMultilevel"/>
    <w:tmpl w:val="AC6AE2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120C56"/>
    <w:multiLevelType w:val="hybridMultilevel"/>
    <w:tmpl w:val="6B7623C0"/>
    <w:lvl w:ilvl="0" w:tplc="0809000F">
      <w:start w:val="1"/>
      <w:numFmt w:val="decimal"/>
      <w:lvlText w:val="%1."/>
      <w:lvlJc w:val="left"/>
      <w:pPr>
        <w:ind w:left="720" w:hanging="360"/>
      </w:pPr>
    </w:lvl>
    <w:lvl w:ilvl="1" w:tplc="D7CA193A">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DAF22CB"/>
    <w:multiLevelType w:val="hybridMultilevel"/>
    <w:tmpl w:val="08F27C0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0DE70063"/>
    <w:multiLevelType w:val="hybridMultilevel"/>
    <w:tmpl w:val="EA2A0C0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0971C50"/>
    <w:multiLevelType w:val="hybridMultilevel"/>
    <w:tmpl w:val="56EC049E"/>
    <w:lvl w:ilvl="0" w:tplc="0809000F">
      <w:start w:val="1"/>
      <w:numFmt w:val="decimal"/>
      <w:lvlText w:val="%1."/>
      <w:lvlJc w:val="left"/>
      <w:pPr>
        <w:ind w:left="720" w:hanging="360"/>
      </w:pPr>
      <w:rPr>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11187BF1"/>
    <w:multiLevelType w:val="hybridMultilevel"/>
    <w:tmpl w:val="05E683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1897958"/>
    <w:multiLevelType w:val="hybridMultilevel"/>
    <w:tmpl w:val="EF4E086E"/>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47F7B6E"/>
    <w:multiLevelType w:val="hybridMultilevel"/>
    <w:tmpl w:val="F4EEFE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58F4385"/>
    <w:multiLevelType w:val="hybridMultilevel"/>
    <w:tmpl w:val="0A6C4C9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18453578"/>
    <w:multiLevelType w:val="hybridMultilevel"/>
    <w:tmpl w:val="D3A4B7D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19B5787F"/>
    <w:multiLevelType w:val="hybridMultilevel"/>
    <w:tmpl w:val="C08AF10A"/>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1E794763"/>
    <w:multiLevelType w:val="hybridMultilevel"/>
    <w:tmpl w:val="EEC46B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2205672"/>
    <w:multiLevelType w:val="hybridMultilevel"/>
    <w:tmpl w:val="13CE0420"/>
    <w:lvl w:ilvl="0" w:tplc="5D76DD2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2BE34F03"/>
    <w:multiLevelType w:val="hybridMultilevel"/>
    <w:tmpl w:val="E626C1B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2F643DBD"/>
    <w:multiLevelType w:val="hybridMultilevel"/>
    <w:tmpl w:val="9C641F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FAC03A8"/>
    <w:multiLevelType w:val="hybridMultilevel"/>
    <w:tmpl w:val="1E62EACA"/>
    <w:lvl w:ilvl="0" w:tplc="0809000F">
      <w:start w:val="4"/>
      <w:numFmt w:val="decimal"/>
      <w:lvlText w:val="%1."/>
      <w:lvlJc w:val="left"/>
      <w:pPr>
        <w:ind w:left="720" w:hanging="360"/>
      </w:pPr>
      <w:rPr>
        <w:rFonts w:eastAsia="Times New Roman" w:hint="default"/>
        <w:color w:val="auto"/>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E32D94"/>
    <w:multiLevelType w:val="hybridMultilevel"/>
    <w:tmpl w:val="81C6FE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59F56DA"/>
    <w:multiLevelType w:val="hybridMultilevel"/>
    <w:tmpl w:val="6FF463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8042F43"/>
    <w:multiLevelType w:val="hybridMultilevel"/>
    <w:tmpl w:val="E42E55C8"/>
    <w:lvl w:ilvl="0" w:tplc="28D60BAA">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39C90285"/>
    <w:multiLevelType w:val="hybridMultilevel"/>
    <w:tmpl w:val="AB46370A"/>
    <w:lvl w:ilvl="0" w:tplc="85E8813C">
      <w:start w:val="1"/>
      <w:numFmt w:val="decimal"/>
      <w:lvlText w:val="%1."/>
      <w:lvlJc w:val="left"/>
      <w:pPr>
        <w:ind w:left="1215" w:hanging="855"/>
      </w:pPr>
      <w:rPr>
        <w:rFonts w:hint="default"/>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B945188"/>
    <w:multiLevelType w:val="hybridMultilevel"/>
    <w:tmpl w:val="3C6EAA22"/>
    <w:lvl w:ilvl="0" w:tplc="3EAE0CE6">
      <w:start w:val="10"/>
      <w:numFmt w:val="decimal"/>
      <w:lvlText w:val="%1."/>
      <w:lvlJc w:val="left"/>
      <w:pPr>
        <w:tabs>
          <w:tab w:val="num" w:pos="1080"/>
        </w:tabs>
        <w:ind w:left="1080" w:hanging="72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7" w15:restartNumberingAfterBreak="0">
    <w:nsid w:val="3C9A17D7"/>
    <w:multiLevelType w:val="hybridMultilevel"/>
    <w:tmpl w:val="4C8CEC86"/>
    <w:lvl w:ilvl="0" w:tplc="D70EDBD6">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8" w15:restartNumberingAfterBreak="0">
    <w:nsid w:val="419652DE"/>
    <w:multiLevelType w:val="hybridMultilevel"/>
    <w:tmpl w:val="C982116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57D227A"/>
    <w:multiLevelType w:val="hybridMultilevel"/>
    <w:tmpl w:val="7F0ECA90"/>
    <w:lvl w:ilvl="0" w:tplc="866C62DC">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E5B30FB"/>
    <w:multiLevelType w:val="hybridMultilevel"/>
    <w:tmpl w:val="A6FA449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1707D5E"/>
    <w:multiLevelType w:val="hybridMultilevel"/>
    <w:tmpl w:val="25FA5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2346E93"/>
    <w:multiLevelType w:val="hybridMultilevel"/>
    <w:tmpl w:val="AD8C793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52F433FF"/>
    <w:multiLevelType w:val="hybridMultilevel"/>
    <w:tmpl w:val="4CD61AB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68862EF"/>
    <w:multiLevelType w:val="hybridMultilevel"/>
    <w:tmpl w:val="4F502F6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5D012738"/>
    <w:multiLevelType w:val="hybridMultilevel"/>
    <w:tmpl w:val="74623B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E146BF4"/>
    <w:multiLevelType w:val="hybridMultilevel"/>
    <w:tmpl w:val="2F6231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E983D6D"/>
    <w:multiLevelType w:val="hybridMultilevel"/>
    <w:tmpl w:val="0DE6AD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EA94602"/>
    <w:multiLevelType w:val="hybridMultilevel"/>
    <w:tmpl w:val="DA0A5BD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9" w15:restartNumberingAfterBreak="0">
    <w:nsid w:val="5ED614C3"/>
    <w:multiLevelType w:val="hybridMultilevel"/>
    <w:tmpl w:val="3E325B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614C7907"/>
    <w:multiLevelType w:val="hybridMultilevel"/>
    <w:tmpl w:val="E35A8F2E"/>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1596FA2"/>
    <w:multiLevelType w:val="hybridMultilevel"/>
    <w:tmpl w:val="830CFD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5E30D24"/>
    <w:multiLevelType w:val="hybridMultilevel"/>
    <w:tmpl w:val="B414E1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7102BD1"/>
    <w:multiLevelType w:val="hybridMultilevel"/>
    <w:tmpl w:val="54B0347E"/>
    <w:lvl w:ilvl="0" w:tplc="2F9CB80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4" w15:restartNumberingAfterBreak="0">
    <w:nsid w:val="678A69D8"/>
    <w:multiLevelType w:val="hybridMultilevel"/>
    <w:tmpl w:val="8D101370"/>
    <w:lvl w:ilvl="0" w:tplc="08090019">
      <w:start w:val="1"/>
      <w:numFmt w:val="lowerLetter"/>
      <w:lvlText w:val="%1."/>
      <w:lvlJc w:val="left"/>
      <w:pPr>
        <w:ind w:left="2105" w:hanging="360"/>
      </w:pPr>
      <w:rPr>
        <w:rFonts w:hint="default"/>
      </w:rPr>
    </w:lvl>
    <w:lvl w:ilvl="1" w:tplc="08090019">
      <w:start w:val="1"/>
      <w:numFmt w:val="lowerLetter"/>
      <w:lvlText w:val="%2."/>
      <w:lvlJc w:val="left"/>
      <w:pPr>
        <w:ind w:left="2825" w:hanging="360"/>
      </w:pPr>
    </w:lvl>
    <w:lvl w:ilvl="2" w:tplc="0809001B" w:tentative="1">
      <w:start w:val="1"/>
      <w:numFmt w:val="lowerRoman"/>
      <w:lvlText w:val="%3."/>
      <w:lvlJc w:val="right"/>
      <w:pPr>
        <w:ind w:left="3545" w:hanging="180"/>
      </w:pPr>
    </w:lvl>
    <w:lvl w:ilvl="3" w:tplc="0809000F" w:tentative="1">
      <w:start w:val="1"/>
      <w:numFmt w:val="decimal"/>
      <w:lvlText w:val="%4."/>
      <w:lvlJc w:val="left"/>
      <w:pPr>
        <w:ind w:left="4265" w:hanging="360"/>
      </w:pPr>
    </w:lvl>
    <w:lvl w:ilvl="4" w:tplc="08090019" w:tentative="1">
      <w:start w:val="1"/>
      <w:numFmt w:val="lowerLetter"/>
      <w:lvlText w:val="%5."/>
      <w:lvlJc w:val="left"/>
      <w:pPr>
        <w:ind w:left="4985" w:hanging="360"/>
      </w:pPr>
    </w:lvl>
    <w:lvl w:ilvl="5" w:tplc="0809001B" w:tentative="1">
      <w:start w:val="1"/>
      <w:numFmt w:val="lowerRoman"/>
      <w:lvlText w:val="%6."/>
      <w:lvlJc w:val="right"/>
      <w:pPr>
        <w:ind w:left="5705" w:hanging="180"/>
      </w:pPr>
    </w:lvl>
    <w:lvl w:ilvl="6" w:tplc="0809000F" w:tentative="1">
      <w:start w:val="1"/>
      <w:numFmt w:val="decimal"/>
      <w:lvlText w:val="%7."/>
      <w:lvlJc w:val="left"/>
      <w:pPr>
        <w:ind w:left="6425" w:hanging="360"/>
      </w:pPr>
    </w:lvl>
    <w:lvl w:ilvl="7" w:tplc="08090019" w:tentative="1">
      <w:start w:val="1"/>
      <w:numFmt w:val="lowerLetter"/>
      <w:lvlText w:val="%8."/>
      <w:lvlJc w:val="left"/>
      <w:pPr>
        <w:ind w:left="7145" w:hanging="360"/>
      </w:pPr>
    </w:lvl>
    <w:lvl w:ilvl="8" w:tplc="0809001B" w:tentative="1">
      <w:start w:val="1"/>
      <w:numFmt w:val="lowerRoman"/>
      <w:lvlText w:val="%9."/>
      <w:lvlJc w:val="right"/>
      <w:pPr>
        <w:ind w:left="7865" w:hanging="180"/>
      </w:pPr>
    </w:lvl>
  </w:abstractNum>
  <w:abstractNum w:abstractNumId="45" w15:restartNumberingAfterBreak="0">
    <w:nsid w:val="67904063"/>
    <w:multiLevelType w:val="hybridMultilevel"/>
    <w:tmpl w:val="8DA8D8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8694878"/>
    <w:multiLevelType w:val="hybridMultilevel"/>
    <w:tmpl w:val="F1D65B0E"/>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6A4D6A7A"/>
    <w:multiLevelType w:val="hybridMultilevel"/>
    <w:tmpl w:val="1506E02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8" w15:restartNumberingAfterBreak="0">
    <w:nsid w:val="6DC90463"/>
    <w:multiLevelType w:val="hybridMultilevel"/>
    <w:tmpl w:val="0EA88A52"/>
    <w:lvl w:ilvl="0" w:tplc="1CDA499A">
      <w:start w:val="7"/>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9" w15:restartNumberingAfterBreak="0">
    <w:nsid w:val="6FFA2284"/>
    <w:multiLevelType w:val="hybridMultilevel"/>
    <w:tmpl w:val="C2A480D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50" w15:restartNumberingAfterBreak="0">
    <w:nsid w:val="701773DB"/>
    <w:multiLevelType w:val="hybridMultilevel"/>
    <w:tmpl w:val="9AC611CA"/>
    <w:lvl w:ilvl="0" w:tplc="866C62DC">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5E94D15"/>
    <w:multiLevelType w:val="hybridMultilevel"/>
    <w:tmpl w:val="ECFACC1C"/>
    <w:lvl w:ilvl="0" w:tplc="08090003">
      <w:start w:val="1"/>
      <w:numFmt w:val="bullet"/>
      <w:lvlText w:val="o"/>
      <w:lvlJc w:val="left"/>
      <w:pPr>
        <w:ind w:left="1429" w:hanging="360"/>
      </w:pPr>
      <w:rPr>
        <w:rFonts w:ascii="Courier New" w:hAnsi="Courier New" w:cs="Courier New"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2" w15:restartNumberingAfterBreak="0">
    <w:nsid w:val="7668345A"/>
    <w:multiLevelType w:val="singleLevel"/>
    <w:tmpl w:val="34F03B2A"/>
    <w:lvl w:ilvl="0">
      <w:start w:val="1"/>
      <w:numFmt w:val="decimal"/>
      <w:lvlText w:val="%1."/>
      <w:lvlJc w:val="left"/>
      <w:pPr>
        <w:tabs>
          <w:tab w:val="num" w:pos="720"/>
        </w:tabs>
        <w:ind w:left="720" w:hanging="720"/>
      </w:pPr>
      <w:rPr>
        <w:rFonts w:hint="default"/>
      </w:rPr>
    </w:lvl>
  </w:abstractNum>
  <w:abstractNum w:abstractNumId="53" w15:restartNumberingAfterBreak="0">
    <w:nsid w:val="7B442EF5"/>
    <w:multiLevelType w:val="hybridMultilevel"/>
    <w:tmpl w:val="1D106FB6"/>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D6D0F3F"/>
    <w:multiLevelType w:val="hybridMultilevel"/>
    <w:tmpl w:val="22E2BCC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4155719">
    <w:abstractNumId w:val="12"/>
  </w:num>
  <w:num w:numId="2" w16cid:durableId="125051085">
    <w:abstractNumId w:val="48"/>
  </w:num>
  <w:num w:numId="3" w16cid:durableId="1033770083">
    <w:abstractNumId w:val="37"/>
  </w:num>
  <w:num w:numId="4" w16cid:durableId="1911193263">
    <w:abstractNumId w:val="7"/>
  </w:num>
  <w:num w:numId="5" w16cid:durableId="594284144">
    <w:abstractNumId w:val="42"/>
  </w:num>
  <w:num w:numId="6" w16cid:durableId="2102798817">
    <w:abstractNumId w:val="50"/>
  </w:num>
  <w:num w:numId="7" w16cid:durableId="1599098372">
    <w:abstractNumId w:val="38"/>
  </w:num>
  <w:num w:numId="8" w16cid:durableId="216401791">
    <w:abstractNumId w:val="5"/>
  </w:num>
  <w:num w:numId="9" w16cid:durableId="662780250">
    <w:abstractNumId w:val="44"/>
  </w:num>
  <w:num w:numId="10" w16cid:durableId="726684395">
    <w:abstractNumId w:val="29"/>
  </w:num>
  <w:num w:numId="11" w16cid:durableId="1691682765">
    <w:abstractNumId w:val="36"/>
  </w:num>
  <w:num w:numId="12" w16cid:durableId="1442649961">
    <w:abstractNumId w:val="39"/>
  </w:num>
  <w:num w:numId="13" w16cid:durableId="821196476">
    <w:abstractNumId w:val="19"/>
  </w:num>
  <w:num w:numId="14" w16cid:durableId="1328052042">
    <w:abstractNumId w:val="51"/>
  </w:num>
  <w:num w:numId="15" w16cid:durableId="356469752">
    <w:abstractNumId w:val="40"/>
  </w:num>
  <w:num w:numId="16" w16cid:durableId="64648620">
    <w:abstractNumId w:val="35"/>
  </w:num>
  <w:num w:numId="17" w16cid:durableId="1232693323">
    <w:abstractNumId w:val="43"/>
  </w:num>
  <w:num w:numId="18" w16cid:durableId="555703261">
    <w:abstractNumId w:val="13"/>
  </w:num>
  <w:num w:numId="19" w16cid:durableId="1219591600">
    <w:abstractNumId w:val="53"/>
  </w:num>
  <w:num w:numId="20" w16cid:durableId="1297367663">
    <w:abstractNumId w:val="22"/>
  </w:num>
  <w:num w:numId="21" w16cid:durableId="220560279">
    <w:abstractNumId w:val="54"/>
  </w:num>
  <w:num w:numId="22" w16cid:durableId="123694105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31190515">
    <w:abstractNumId w:val="47"/>
  </w:num>
  <w:num w:numId="24" w16cid:durableId="1825126462">
    <w:abstractNumId w:val="32"/>
  </w:num>
  <w:num w:numId="25" w16cid:durableId="1543126869">
    <w:abstractNumId w:val="15"/>
  </w:num>
  <w:num w:numId="26" w16cid:durableId="160320514">
    <w:abstractNumId w:val="34"/>
  </w:num>
  <w:num w:numId="27" w16cid:durableId="994450304">
    <w:abstractNumId w:val="2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86270672">
    <w:abstractNumId w:val="14"/>
  </w:num>
  <w:num w:numId="29" w16cid:durableId="1291783712">
    <w:abstractNumId w:val="30"/>
  </w:num>
  <w:num w:numId="30" w16cid:durableId="375587032">
    <w:abstractNumId w:val="53"/>
  </w:num>
  <w:num w:numId="31" w16cid:durableId="186273997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64070995">
    <w:abstractNumId w:val="8"/>
  </w:num>
  <w:num w:numId="33" w16cid:durableId="2056074513">
    <w:abstractNumId w:val="49"/>
  </w:num>
  <w:num w:numId="34" w16cid:durableId="1525746191">
    <w:abstractNumId w:val="9"/>
  </w:num>
  <w:num w:numId="35" w16cid:durableId="116880512">
    <w:abstractNumId w:val="46"/>
  </w:num>
  <w:num w:numId="36" w16cid:durableId="196912450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12779296">
    <w:abstractNumId w:val="6"/>
  </w:num>
  <w:num w:numId="38" w16cid:durableId="502866324">
    <w:abstractNumId w:val="8"/>
  </w:num>
  <w:num w:numId="39" w16cid:durableId="1126969739">
    <w:abstractNumId w:val="2"/>
  </w:num>
  <w:num w:numId="40" w16cid:durableId="1634406067">
    <w:abstractNumId w:val="25"/>
  </w:num>
  <w:num w:numId="41" w16cid:durableId="1033387027">
    <w:abstractNumId w:val="0"/>
  </w:num>
  <w:num w:numId="42" w16cid:durableId="787771518">
    <w:abstractNumId w:val="45"/>
  </w:num>
  <w:num w:numId="43" w16cid:durableId="83570919">
    <w:abstractNumId w:val="4"/>
  </w:num>
  <w:num w:numId="44" w16cid:durableId="732004002">
    <w:abstractNumId w:val="52"/>
  </w:num>
  <w:num w:numId="45" w16cid:durableId="1640957450">
    <w:abstractNumId w:val="28"/>
  </w:num>
  <w:num w:numId="46" w16cid:durableId="1628732348">
    <w:abstractNumId w:val="31"/>
  </w:num>
  <w:num w:numId="47" w16cid:durableId="793131473">
    <w:abstractNumId w:val="20"/>
  </w:num>
  <w:num w:numId="48" w16cid:durableId="175835961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582779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984705144">
    <w:abstractNumId w:val="17"/>
  </w:num>
  <w:num w:numId="51" w16cid:durableId="17462217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37707519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55051009">
    <w:abstractNumId w:val="33"/>
  </w:num>
  <w:num w:numId="54" w16cid:durableId="664552869">
    <w:abstractNumId w:val="21"/>
  </w:num>
  <w:num w:numId="55" w16cid:durableId="1898054219">
    <w:abstractNumId w:val="23"/>
  </w:num>
  <w:num w:numId="56" w16cid:durableId="158741388">
    <w:abstractNumId w:val="41"/>
  </w:num>
  <w:num w:numId="57" w16cid:durableId="120278745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563A"/>
    <w:rsid w:val="000030B0"/>
    <w:rsid w:val="00003577"/>
    <w:rsid w:val="00007C88"/>
    <w:rsid w:val="000208C9"/>
    <w:rsid w:val="000419DC"/>
    <w:rsid w:val="000540BE"/>
    <w:rsid w:val="00060CFE"/>
    <w:rsid w:val="0006243F"/>
    <w:rsid w:val="000671C1"/>
    <w:rsid w:val="00075448"/>
    <w:rsid w:val="00081D2F"/>
    <w:rsid w:val="000840F5"/>
    <w:rsid w:val="00084273"/>
    <w:rsid w:val="000944EE"/>
    <w:rsid w:val="000B2B0E"/>
    <w:rsid w:val="000C0F83"/>
    <w:rsid w:val="000D563A"/>
    <w:rsid w:val="000D7767"/>
    <w:rsid w:val="000E4DEF"/>
    <w:rsid w:val="000F2787"/>
    <w:rsid w:val="00105811"/>
    <w:rsid w:val="00124AD4"/>
    <w:rsid w:val="00134B6E"/>
    <w:rsid w:val="00135439"/>
    <w:rsid w:val="00140757"/>
    <w:rsid w:val="00141F33"/>
    <w:rsid w:val="0015335B"/>
    <w:rsid w:val="001579BF"/>
    <w:rsid w:val="00160078"/>
    <w:rsid w:val="001601EE"/>
    <w:rsid w:val="0016096C"/>
    <w:rsid w:val="00160E8E"/>
    <w:rsid w:val="00170A64"/>
    <w:rsid w:val="001772BB"/>
    <w:rsid w:val="0018324D"/>
    <w:rsid w:val="00190EA1"/>
    <w:rsid w:val="001A57F8"/>
    <w:rsid w:val="001B50E1"/>
    <w:rsid w:val="001B7C5C"/>
    <w:rsid w:val="001D146B"/>
    <w:rsid w:val="001D17F2"/>
    <w:rsid w:val="001F6686"/>
    <w:rsid w:val="002073DC"/>
    <w:rsid w:val="0023209F"/>
    <w:rsid w:val="00251166"/>
    <w:rsid w:val="0025422D"/>
    <w:rsid w:val="002551D1"/>
    <w:rsid w:val="002753F0"/>
    <w:rsid w:val="002A2FBD"/>
    <w:rsid w:val="002B0819"/>
    <w:rsid w:val="002C02CB"/>
    <w:rsid w:val="002E377D"/>
    <w:rsid w:val="00305C97"/>
    <w:rsid w:val="00322C62"/>
    <w:rsid w:val="00323E83"/>
    <w:rsid w:val="00330442"/>
    <w:rsid w:val="0033783A"/>
    <w:rsid w:val="00355DE7"/>
    <w:rsid w:val="0036016C"/>
    <w:rsid w:val="00372104"/>
    <w:rsid w:val="00372488"/>
    <w:rsid w:val="003727D2"/>
    <w:rsid w:val="0039325A"/>
    <w:rsid w:val="003E7EFF"/>
    <w:rsid w:val="003F2366"/>
    <w:rsid w:val="00403BD5"/>
    <w:rsid w:val="0041009D"/>
    <w:rsid w:val="00421738"/>
    <w:rsid w:val="00425568"/>
    <w:rsid w:val="004316E2"/>
    <w:rsid w:val="0044243C"/>
    <w:rsid w:val="00493DB9"/>
    <w:rsid w:val="00495BAA"/>
    <w:rsid w:val="004A03BB"/>
    <w:rsid w:val="004C53C7"/>
    <w:rsid w:val="004C6C6D"/>
    <w:rsid w:val="004D171A"/>
    <w:rsid w:val="004D7083"/>
    <w:rsid w:val="004E02FE"/>
    <w:rsid w:val="004E6559"/>
    <w:rsid w:val="004F2CEE"/>
    <w:rsid w:val="004F381C"/>
    <w:rsid w:val="004F750E"/>
    <w:rsid w:val="00501A35"/>
    <w:rsid w:val="00504BAA"/>
    <w:rsid w:val="00571FFE"/>
    <w:rsid w:val="00574881"/>
    <w:rsid w:val="005970CD"/>
    <w:rsid w:val="005A0A1B"/>
    <w:rsid w:val="005A1711"/>
    <w:rsid w:val="005B1548"/>
    <w:rsid w:val="005B7F10"/>
    <w:rsid w:val="005C0B36"/>
    <w:rsid w:val="005C390C"/>
    <w:rsid w:val="005E6D05"/>
    <w:rsid w:val="0060556B"/>
    <w:rsid w:val="00612D6E"/>
    <w:rsid w:val="006148B5"/>
    <w:rsid w:val="00640FA6"/>
    <w:rsid w:val="0065114E"/>
    <w:rsid w:val="00655E5B"/>
    <w:rsid w:val="00680A0D"/>
    <w:rsid w:val="00681D73"/>
    <w:rsid w:val="006824D5"/>
    <w:rsid w:val="00690578"/>
    <w:rsid w:val="006C20EC"/>
    <w:rsid w:val="006D36CB"/>
    <w:rsid w:val="006E7A65"/>
    <w:rsid w:val="007054DE"/>
    <w:rsid w:val="00711033"/>
    <w:rsid w:val="00724F82"/>
    <w:rsid w:val="00760ADA"/>
    <w:rsid w:val="007666AF"/>
    <w:rsid w:val="00785B6B"/>
    <w:rsid w:val="00792E44"/>
    <w:rsid w:val="007A35F1"/>
    <w:rsid w:val="007D1686"/>
    <w:rsid w:val="007D3315"/>
    <w:rsid w:val="007E253F"/>
    <w:rsid w:val="007E68A4"/>
    <w:rsid w:val="008001D9"/>
    <w:rsid w:val="00825C03"/>
    <w:rsid w:val="00836B4A"/>
    <w:rsid w:val="00841216"/>
    <w:rsid w:val="00842DF6"/>
    <w:rsid w:val="00843B4C"/>
    <w:rsid w:val="00846A05"/>
    <w:rsid w:val="00850955"/>
    <w:rsid w:val="008552A3"/>
    <w:rsid w:val="00855510"/>
    <w:rsid w:val="00863051"/>
    <w:rsid w:val="008647AC"/>
    <w:rsid w:val="008C5CD1"/>
    <w:rsid w:val="009036F0"/>
    <w:rsid w:val="00915448"/>
    <w:rsid w:val="009428F6"/>
    <w:rsid w:val="00954AA1"/>
    <w:rsid w:val="009706C6"/>
    <w:rsid w:val="00983B61"/>
    <w:rsid w:val="00992CAE"/>
    <w:rsid w:val="00993D09"/>
    <w:rsid w:val="00A02BD0"/>
    <w:rsid w:val="00A03A61"/>
    <w:rsid w:val="00A06F26"/>
    <w:rsid w:val="00A07701"/>
    <w:rsid w:val="00A15309"/>
    <w:rsid w:val="00A174E0"/>
    <w:rsid w:val="00A41391"/>
    <w:rsid w:val="00A46443"/>
    <w:rsid w:val="00A617D3"/>
    <w:rsid w:val="00A90E38"/>
    <w:rsid w:val="00A93154"/>
    <w:rsid w:val="00A93C0C"/>
    <w:rsid w:val="00AB2357"/>
    <w:rsid w:val="00AC046D"/>
    <w:rsid w:val="00AC2C35"/>
    <w:rsid w:val="00AC7960"/>
    <w:rsid w:val="00AC7EE5"/>
    <w:rsid w:val="00AD6C08"/>
    <w:rsid w:val="00AF4EDA"/>
    <w:rsid w:val="00B02816"/>
    <w:rsid w:val="00B22E2F"/>
    <w:rsid w:val="00B23927"/>
    <w:rsid w:val="00B31EBB"/>
    <w:rsid w:val="00B335E7"/>
    <w:rsid w:val="00B44BBE"/>
    <w:rsid w:val="00B470F4"/>
    <w:rsid w:val="00B66378"/>
    <w:rsid w:val="00B8302F"/>
    <w:rsid w:val="00BA006D"/>
    <w:rsid w:val="00BB1E4A"/>
    <w:rsid w:val="00BB3B17"/>
    <w:rsid w:val="00BB4D61"/>
    <w:rsid w:val="00BC2413"/>
    <w:rsid w:val="00BD4EFD"/>
    <w:rsid w:val="00C01B2D"/>
    <w:rsid w:val="00C07465"/>
    <w:rsid w:val="00C22D95"/>
    <w:rsid w:val="00C30507"/>
    <w:rsid w:val="00C4203F"/>
    <w:rsid w:val="00C43873"/>
    <w:rsid w:val="00C552D2"/>
    <w:rsid w:val="00C669FB"/>
    <w:rsid w:val="00C70762"/>
    <w:rsid w:val="00CA2E76"/>
    <w:rsid w:val="00CB0537"/>
    <w:rsid w:val="00CB1001"/>
    <w:rsid w:val="00CB31E0"/>
    <w:rsid w:val="00D01924"/>
    <w:rsid w:val="00D030C0"/>
    <w:rsid w:val="00D0541D"/>
    <w:rsid w:val="00D14A6B"/>
    <w:rsid w:val="00D25A98"/>
    <w:rsid w:val="00D311FE"/>
    <w:rsid w:val="00D32A3F"/>
    <w:rsid w:val="00D33994"/>
    <w:rsid w:val="00D500D2"/>
    <w:rsid w:val="00D57498"/>
    <w:rsid w:val="00D62A92"/>
    <w:rsid w:val="00D649B1"/>
    <w:rsid w:val="00D76CEA"/>
    <w:rsid w:val="00D81C4F"/>
    <w:rsid w:val="00D85F16"/>
    <w:rsid w:val="00D86737"/>
    <w:rsid w:val="00DA5017"/>
    <w:rsid w:val="00DA7927"/>
    <w:rsid w:val="00DB7D5B"/>
    <w:rsid w:val="00DD4098"/>
    <w:rsid w:val="00DF4E2C"/>
    <w:rsid w:val="00DF725B"/>
    <w:rsid w:val="00E10593"/>
    <w:rsid w:val="00E1231E"/>
    <w:rsid w:val="00E15122"/>
    <w:rsid w:val="00E5586B"/>
    <w:rsid w:val="00E5727E"/>
    <w:rsid w:val="00E93FBF"/>
    <w:rsid w:val="00E979B0"/>
    <w:rsid w:val="00EA2D32"/>
    <w:rsid w:val="00EB6BB3"/>
    <w:rsid w:val="00F344C1"/>
    <w:rsid w:val="00F53815"/>
    <w:rsid w:val="00F66569"/>
    <w:rsid w:val="00F70D65"/>
    <w:rsid w:val="00F856F2"/>
    <w:rsid w:val="00F96C73"/>
    <w:rsid w:val="00FA0428"/>
    <w:rsid w:val="00FB23B0"/>
    <w:rsid w:val="00FB590A"/>
    <w:rsid w:val="00FC02DD"/>
    <w:rsid w:val="00FD647C"/>
    <w:rsid w:val="00FE2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B0AB43"/>
  <w15:chartTrackingRefBased/>
  <w15:docId w15:val="{61CEFF1B-C8B8-4850-B7F4-166B8C399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E4A"/>
    <w:pPr>
      <w:overflowPunct w:val="0"/>
      <w:autoSpaceDE w:val="0"/>
      <w:autoSpaceDN w:val="0"/>
      <w:adjustRightInd w:val="0"/>
      <w:textAlignment w:val="baseline"/>
    </w:pPr>
  </w:style>
  <w:style w:type="paragraph" w:styleId="Heading1">
    <w:name w:val="heading 1"/>
    <w:basedOn w:val="Normal"/>
    <w:next w:val="Normal"/>
    <w:link w:val="Heading1Char"/>
    <w:uiPriority w:val="9"/>
    <w:qFormat/>
    <w:rsid w:val="000D7767"/>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qFormat/>
    <w:rsid w:val="00A90E38"/>
    <w:pPr>
      <w:keepNext/>
      <w:keepLines/>
      <w:overflowPunct/>
      <w:autoSpaceDE/>
      <w:autoSpaceDN/>
      <w:adjustRightInd/>
      <w:spacing w:before="40" w:line="259" w:lineRule="auto"/>
      <w:textAlignment w:val="auto"/>
      <w:outlineLvl w:val="1"/>
    </w:pPr>
    <w:rPr>
      <w:rFonts w:ascii="Calibri Light" w:hAnsi="Calibri Light"/>
      <w:color w:val="2E74B5"/>
      <w:sz w:val="26"/>
      <w:szCs w:val="26"/>
      <w:lang w:eastAsia="en-US"/>
    </w:rPr>
  </w:style>
  <w:style w:type="paragraph" w:styleId="Heading3">
    <w:name w:val="heading 3"/>
    <w:basedOn w:val="Normal"/>
    <w:next w:val="Normal"/>
    <w:link w:val="Heading3Char"/>
    <w:uiPriority w:val="9"/>
    <w:semiHidden/>
    <w:unhideWhenUsed/>
    <w:qFormat/>
    <w:rsid w:val="008552A3"/>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enteredboldUppercase">
    <w:name w:val="Centered bold Uppercase"/>
    <w:rsid w:val="0041009D"/>
    <w:pPr>
      <w:keepNext/>
      <w:keepLines/>
      <w:overflowPunct w:val="0"/>
      <w:autoSpaceDE w:val="0"/>
      <w:autoSpaceDN w:val="0"/>
      <w:adjustRightInd w:val="0"/>
      <w:spacing w:after="240"/>
      <w:jc w:val="center"/>
      <w:textAlignment w:val="baseline"/>
    </w:pPr>
    <w:rPr>
      <w:rFonts w:ascii="Times" w:hAnsi="Times"/>
      <w:b/>
      <w:caps/>
    </w:rPr>
  </w:style>
  <w:style w:type="paragraph" w:styleId="Header">
    <w:name w:val="header"/>
    <w:basedOn w:val="Normal"/>
    <w:link w:val="HeaderChar"/>
    <w:uiPriority w:val="99"/>
    <w:unhideWhenUsed/>
    <w:rsid w:val="00AC046D"/>
    <w:pPr>
      <w:tabs>
        <w:tab w:val="center" w:pos="4513"/>
        <w:tab w:val="right" w:pos="9026"/>
      </w:tabs>
    </w:pPr>
  </w:style>
  <w:style w:type="character" w:customStyle="1" w:styleId="HeaderChar">
    <w:name w:val="Header Char"/>
    <w:basedOn w:val="DefaultParagraphFont"/>
    <w:link w:val="Header"/>
    <w:uiPriority w:val="99"/>
    <w:rsid w:val="00AC046D"/>
  </w:style>
  <w:style w:type="paragraph" w:styleId="Footer">
    <w:name w:val="footer"/>
    <w:basedOn w:val="Normal"/>
    <w:link w:val="FooterChar"/>
    <w:uiPriority w:val="99"/>
    <w:unhideWhenUsed/>
    <w:rsid w:val="00AC046D"/>
    <w:pPr>
      <w:tabs>
        <w:tab w:val="center" w:pos="4513"/>
        <w:tab w:val="right" w:pos="9026"/>
      </w:tabs>
    </w:pPr>
  </w:style>
  <w:style w:type="character" w:customStyle="1" w:styleId="FooterChar">
    <w:name w:val="Footer Char"/>
    <w:basedOn w:val="DefaultParagraphFont"/>
    <w:link w:val="Footer"/>
    <w:uiPriority w:val="99"/>
    <w:rsid w:val="00AC046D"/>
  </w:style>
  <w:style w:type="paragraph" w:customStyle="1" w:styleId="MediumGrid21">
    <w:name w:val="Medium Grid 21"/>
    <w:uiPriority w:val="1"/>
    <w:qFormat/>
    <w:rsid w:val="00372104"/>
    <w:pPr>
      <w:overflowPunct w:val="0"/>
      <w:autoSpaceDE w:val="0"/>
      <w:autoSpaceDN w:val="0"/>
      <w:adjustRightInd w:val="0"/>
      <w:textAlignment w:val="baseline"/>
    </w:pPr>
  </w:style>
  <w:style w:type="paragraph" w:customStyle="1" w:styleId="Style1">
    <w:name w:val="Style1"/>
    <w:basedOn w:val="Normal"/>
    <w:link w:val="Style1Char"/>
    <w:qFormat/>
    <w:rsid w:val="00612D6E"/>
    <w:pPr>
      <w:shd w:val="clear" w:color="auto" w:fill="548DD4"/>
      <w:overflowPunct/>
      <w:autoSpaceDE/>
      <w:autoSpaceDN/>
      <w:adjustRightInd/>
      <w:spacing w:after="240" w:line="240" w:lineRule="exact"/>
      <w:textAlignment w:val="auto"/>
    </w:pPr>
    <w:rPr>
      <w:b/>
      <w:color w:val="FFFFFF"/>
      <w:sz w:val="24"/>
      <w:lang w:val="x-none" w:eastAsia="x-none"/>
    </w:rPr>
  </w:style>
  <w:style w:type="character" w:customStyle="1" w:styleId="Style1Char">
    <w:name w:val="Style1 Char"/>
    <w:link w:val="Style1"/>
    <w:rsid w:val="00612D6E"/>
    <w:rPr>
      <w:b/>
      <w:color w:val="FFFFFF"/>
      <w:sz w:val="24"/>
      <w:shd w:val="clear" w:color="auto" w:fill="548DD4"/>
    </w:rPr>
  </w:style>
  <w:style w:type="character" w:styleId="Emphasis">
    <w:name w:val="Emphasis"/>
    <w:uiPriority w:val="20"/>
    <w:qFormat/>
    <w:rsid w:val="004C53C7"/>
    <w:rPr>
      <w:i/>
      <w:iCs/>
    </w:rPr>
  </w:style>
  <w:style w:type="character" w:customStyle="1" w:styleId="Heading1Char">
    <w:name w:val="Heading 1 Char"/>
    <w:link w:val="Heading1"/>
    <w:uiPriority w:val="9"/>
    <w:rsid w:val="000D7767"/>
    <w:rPr>
      <w:rFonts w:ascii="Cambria" w:eastAsia="Times New Roman" w:hAnsi="Cambria" w:cs="Times New Roman"/>
      <w:b/>
      <w:bCs/>
      <w:kern w:val="32"/>
      <w:sz w:val="32"/>
      <w:szCs w:val="32"/>
    </w:rPr>
  </w:style>
  <w:style w:type="paragraph" w:styleId="PlainText">
    <w:name w:val="Plain Text"/>
    <w:basedOn w:val="Normal"/>
    <w:link w:val="PlainTextChar"/>
    <w:uiPriority w:val="99"/>
    <w:semiHidden/>
    <w:unhideWhenUsed/>
    <w:rsid w:val="00D76CEA"/>
    <w:pPr>
      <w:overflowPunct/>
      <w:autoSpaceDE/>
      <w:autoSpaceDN/>
      <w:adjustRightInd/>
      <w:textAlignment w:val="auto"/>
    </w:pPr>
    <w:rPr>
      <w:rFonts w:ascii="Consolas" w:eastAsia="Calibri" w:hAnsi="Consolas"/>
      <w:sz w:val="21"/>
      <w:szCs w:val="21"/>
      <w:lang w:val="x-none" w:eastAsia="en-US"/>
    </w:rPr>
  </w:style>
  <w:style w:type="character" w:customStyle="1" w:styleId="PlainTextChar">
    <w:name w:val="Plain Text Char"/>
    <w:link w:val="PlainText"/>
    <w:uiPriority w:val="99"/>
    <w:semiHidden/>
    <w:rsid w:val="00D76CEA"/>
    <w:rPr>
      <w:rFonts w:ascii="Consolas" w:eastAsia="Calibri" w:hAnsi="Consolas"/>
      <w:sz w:val="21"/>
      <w:szCs w:val="21"/>
      <w:lang w:val="x-none" w:eastAsia="en-US"/>
    </w:rPr>
  </w:style>
  <w:style w:type="paragraph" w:customStyle="1" w:styleId="ColorfulList-Accent11">
    <w:name w:val="Colorful List - Accent 11"/>
    <w:basedOn w:val="Normal"/>
    <w:uiPriority w:val="34"/>
    <w:qFormat/>
    <w:rsid w:val="00C552D2"/>
    <w:pPr>
      <w:ind w:left="720"/>
    </w:pPr>
  </w:style>
  <w:style w:type="character" w:customStyle="1" w:styleId="Heading2Char">
    <w:name w:val="Heading 2 Char"/>
    <w:link w:val="Heading2"/>
    <w:uiPriority w:val="9"/>
    <w:rsid w:val="00A90E38"/>
    <w:rPr>
      <w:rFonts w:ascii="Calibri Light" w:hAnsi="Calibri Light"/>
      <w:color w:val="2E74B5"/>
      <w:sz w:val="26"/>
      <w:szCs w:val="26"/>
      <w:lang w:eastAsia="en-US"/>
    </w:rPr>
  </w:style>
  <w:style w:type="character" w:styleId="Strong">
    <w:name w:val="Strong"/>
    <w:uiPriority w:val="22"/>
    <w:qFormat/>
    <w:rsid w:val="00711033"/>
    <w:rPr>
      <w:b/>
      <w:bCs/>
    </w:rPr>
  </w:style>
  <w:style w:type="character" w:styleId="PageNumber">
    <w:name w:val="page number"/>
    <w:uiPriority w:val="99"/>
    <w:semiHidden/>
    <w:unhideWhenUsed/>
    <w:rsid w:val="00AD6C08"/>
  </w:style>
  <w:style w:type="paragraph" w:styleId="ListParagraph">
    <w:name w:val="List Paragraph"/>
    <w:basedOn w:val="Normal"/>
    <w:uiPriority w:val="34"/>
    <w:qFormat/>
    <w:rsid w:val="00C07465"/>
    <w:pPr>
      <w:ind w:left="720"/>
      <w:contextualSpacing/>
    </w:pPr>
  </w:style>
  <w:style w:type="character" w:customStyle="1" w:styleId="Heading3Char">
    <w:name w:val="Heading 3 Char"/>
    <w:basedOn w:val="DefaultParagraphFont"/>
    <w:link w:val="Heading3"/>
    <w:uiPriority w:val="9"/>
    <w:semiHidden/>
    <w:rsid w:val="008552A3"/>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uiPriority w:val="99"/>
    <w:semiHidden/>
    <w:unhideWhenUsed/>
    <w:rsid w:val="008552A3"/>
    <w:pPr>
      <w:overflowPunct/>
      <w:autoSpaceDE/>
      <w:autoSpaceDN/>
      <w:adjustRightInd/>
      <w:textAlignment w:val="auto"/>
    </w:pPr>
    <w:rPr>
      <w:rFonts w:ascii="Garamond" w:eastAsiaTheme="minorHAnsi" w:hAnsi="Garamond" w:cstheme="minorBidi"/>
      <w:lang w:eastAsia="en-US"/>
    </w:rPr>
  </w:style>
  <w:style w:type="character" w:customStyle="1" w:styleId="FootnoteTextChar">
    <w:name w:val="Footnote Text Char"/>
    <w:basedOn w:val="DefaultParagraphFont"/>
    <w:link w:val="FootnoteText"/>
    <w:uiPriority w:val="99"/>
    <w:semiHidden/>
    <w:rsid w:val="008552A3"/>
    <w:rPr>
      <w:rFonts w:ascii="Garamond" w:eastAsiaTheme="minorHAnsi" w:hAnsi="Garamond" w:cstheme="minorBidi"/>
      <w:lang w:eastAsia="en-US"/>
    </w:rPr>
  </w:style>
  <w:style w:type="character" w:styleId="FootnoteReference">
    <w:name w:val="footnote reference"/>
    <w:basedOn w:val="DefaultParagraphFont"/>
    <w:uiPriority w:val="99"/>
    <w:semiHidden/>
    <w:unhideWhenUsed/>
    <w:rsid w:val="008552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041659">
      <w:bodyDiv w:val="1"/>
      <w:marLeft w:val="0"/>
      <w:marRight w:val="0"/>
      <w:marTop w:val="0"/>
      <w:marBottom w:val="0"/>
      <w:divBdr>
        <w:top w:val="none" w:sz="0" w:space="0" w:color="auto"/>
        <w:left w:val="none" w:sz="0" w:space="0" w:color="auto"/>
        <w:bottom w:val="none" w:sz="0" w:space="0" w:color="auto"/>
        <w:right w:val="none" w:sz="0" w:space="0" w:color="auto"/>
      </w:divBdr>
    </w:div>
    <w:div w:id="66609735">
      <w:bodyDiv w:val="1"/>
      <w:marLeft w:val="0"/>
      <w:marRight w:val="0"/>
      <w:marTop w:val="0"/>
      <w:marBottom w:val="0"/>
      <w:divBdr>
        <w:top w:val="none" w:sz="0" w:space="0" w:color="auto"/>
        <w:left w:val="none" w:sz="0" w:space="0" w:color="auto"/>
        <w:bottom w:val="none" w:sz="0" w:space="0" w:color="auto"/>
        <w:right w:val="none" w:sz="0" w:space="0" w:color="auto"/>
      </w:divBdr>
    </w:div>
    <w:div w:id="295917217">
      <w:bodyDiv w:val="1"/>
      <w:marLeft w:val="0"/>
      <w:marRight w:val="0"/>
      <w:marTop w:val="0"/>
      <w:marBottom w:val="0"/>
      <w:divBdr>
        <w:top w:val="none" w:sz="0" w:space="0" w:color="auto"/>
        <w:left w:val="none" w:sz="0" w:space="0" w:color="auto"/>
        <w:bottom w:val="none" w:sz="0" w:space="0" w:color="auto"/>
        <w:right w:val="none" w:sz="0" w:space="0" w:color="auto"/>
      </w:divBdr>
    </w:div>
    <w:div w:id="310255803">
      <w:bodyDiv w:val="1"/>
      <w:marLeft w:val="0"/>
      <w:marRight w:val="0"/>
      <w:marTop w:val="0"/>
      <w:marBottom w:val="0"/>
      <w:divBdr>
        <w:top w:val="none" w:sz="0" w:space="0" w:color="auto"/>
        <w:left w:val="none" w:sz="0" w:space="0" w:color="auto"/>
        <w:bottom w:val="none" w:sz="0" w:space="0" w:color="auto"/>
        <w:right w:val="none" w:sz="0" w:space="0" w:color="auto"/>
      </w:divBdr>
    </w:div>
    <w:div w:id="332681924">
      <w:bodyDiv w:val="1"/>
      <w:marLeft w:val="0"/>
      <w:marRight w:val="0"/>
      <w:marTop w:val="0"/>
      <w:marBottom w:val="0"/>
      <w:divBdr>
        <w:top w:val="none" w:sz="0" w:space="0" w:color="auto"/>
        <w:left w:val="none" w:sz="0" w:space="0" w:color="auto"/>
        <w:bottom w:val="none" w:sz="0" w:space="0" w:color="auto"/>
        <w:right w:val="none" w:sz="0" w:space="0" w:color="auto"/>
      </w:divBdr>
    </w:div>
    <w:div w:id="695740011">
      <w:bodyDiv w:val="1"/>
      <w:marLeft w:val="0"/>
      <w:marRight w:val="0"/>
      <w:marTop w:val="0"/>
      <w:marBottom w:val="0"/>
      <w:divBdr>
        <w:top w:val="none" w:sz="0" w:space="0" w:color="auto"/>
        <w:left w:val="none" w:sz="0" w:space="0" w:color="auto"/>
        <w:bottom w:val="none" w:sz="0" w:space="0" w:color="auto"/>
        <w:right w:val="none" w:sz="0" w:space="0" w:color="auto"/>
      </w:divBdr>
    </w:div>
    <w:div w:id="740100598">
      <w:bodyDiv w:val="1"/>
      <w:marLeft w:val="0"/>
      <w:marRight w:val="0"/>
      <w:marTop w:val="0"/>
      <w:marBottom w:val="0"/>
      <w:divBdr>
        <w:top w:val="none" w:sz="0" w:space="0" w:color="auto"/>
        <w:left w:val="none" w:sz="0" w:space="0" w:color="auto"/>
        <w:bottom w:val="none" w:sz="0" w:space="0" w:color="auto"/>
        <w:right w:val="none" w:sz="0" w:space="0" w:color="auto"/>
      </w:divBdr>
    </w:div>
    <w:div w:id="110167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238</Words>
  <Characters>1362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\Common\sem2-07</vt:lpstr>
    </vt:vector>
  </TitlesOfParts>
  <Company>University of Warwick</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\Common\sem2-07</dc:title>
  <dc:subject/>
  <dc:creator>Beale</dc:creator>
  <cp:keywords/>
  <cp:lastModifiedBy>Zivkovic, Velimir</cp:lastModifiedBy>
  <cp:revision>4</cp:revision>
  <dcterms:created xsi:type="dcterms:W3CDTF">2023-06-12T12:25:00Z</dcterms:created>
  <dcterms:modified xsi:type="dcterms:W3CDTF">2023-06-12T13:20:00Z</dcterms:modified>
</cp:coreProperties>
</file>