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46D61C" w14:textId="0719B0C0" w:rsidR="00930F33" w:rsidRDefault="00930F33">
      <w:pPr>
        <w:spacing w:after="0"/>
        <w:rPr>
          <w:lang w:eastAsia="zh-CN"/>
        </w:rPr>
      </w:pPr>
    </w:p>
    <w:p>
      <w:r>
        <w:rPr>
          <w:rFonts w:ascii="Arial" w:hAnsi="Arial"/>
          <w:sz w:val="48"/>
        </w:rPr>
        <w:t>Future audio</w:t>
      </w:r>
    </w:p>
    <w:p>
      <w:r>
        <w:rPr>
          <w:rFonts w:ascii="Arial" w:hAnsi="Arial"/>
          <w:color w:val="4F6880"/>
          <w:sz w:val="22"/>
        </w:rPr>
        <w:t>Mon, 8/2 6:30PM • 6:18</w:t>
      </w:r>
    </w:p>
    <w:p>
      <w:pPr>
        <w:spacing w:before="440" w:after="0"/>
      </w:pPr>
      <w:r>
        <w:rPr>
          <w:rFonts w:ascii="Arial" w:hAnsi="Arial"/>
          <w:b/>
          <w:color w:val="4F6880"/>
          <w:sz w:val="22"/>
        </w:rPr>
        <w:t>SUMMARY KEYWORDS</w:t>
      </w:r>
    </w:p>
    <w:p>
      <w:r>
        <w:rPr>
          <w:rFonts w:ascii="Arial" w:hAnsi="Arial"/>
          <w:color w:val="4F6880"/>
          <w:sz w:val="22"/>
        </w:rPr>
        <w:t>event, online, hosts, strictly come dancing, experience, shared, engagement, hybrid, escape, dancing, audience, camera, virtual, participants, lockdowns, home, people, advice, creative, creating</w:t>
      </w:r>
    </w:p>
    <w:p>
      <w:pPr>
        <w:spacing w:after="0"/>
      </w:pPr>
    </w:p>
    <w:p>
      <w:pPr>
        <w:spacing w:after="0"/>
      </w:pPr>
      <w:r>
        <w:rPr>
          <w:rFonts w:ascii="Arial" w:hAnsi="Arial"/>
          <w:color w:val="5D7284"/>
          <w:sz w:val="22"/>
        </w:rPr>
        <w:t>00:09</w:t>
      </w:r>
    </w:p>
    <w:p>
      <w:pPr>
        <w:spacing w:after="0"/>
      </w:pPr>
      <w:r>
        <w:rPr>
          <w:rFonts w:ascii="Arial" w:hAnsi="Arial"/>
          <w:sz w:val="22"/>
        </w:rPr>
        <w:t>So what's next for the world of online engagement? Well, for me, it is about going beyond and above the average meeting or webinar, I would see more creative engagement practice. In this video, I'm going to share some examples of what I think has been really nice to see some different things emerge through online engagement. And also, the world of hybrid events is dancing just on the horizon. And I've got some advice coming up in this video on hybrid events as well. In terms of creative events, one of the things I really enjoyed seeing is online crafting sessions. This is where people are mailing things out to people's homes and bringing them together into a teams or a Zoom meeting and creating something together. So giving people all the tools that they need sharing an experience. This is about taking something away from just being a talking through the camera experience through to something tangible, something that people are working on at home also has a creative output, which is really nice to see as well. A nice example of this was the British ecological societies draw along event they had artists guide people through in a YouTube Live how to draw some animals. They then had researchers come on and explain the unique attributes of those animals and plants. And people were then encouraged to share their drawings online. And we got to see this beautiful gallery emerge of people's creative work. So think about not just talking to people through the camera, think about what you can be asking them to do at home as well. In terms of online engagement, as well, I'm a big fan of experiences. So escape rooms were incredibly popular before the lockdowns happened, but escape rooms have taken on a new lease of life online, and researchers are getting in on the action. University of Dundee were the first ones to come up with one, a Wellcome Trust funded centre explored what an escape room might look like if it was lab based. So presenting lots of puzzles and codes and code breaking to navigate your world through a research informed escape room process. So think, again, not just about talking to people through the camera, think about creating an experience where people can immerse themselves in a virtual world. Another thing that I'd love to see is galleries and displays. These are really easy to create, you can create your own virtual gallery that participants can wander around at their leisure, they can see images, they can watch videos, they can make comments. This is a way of just curating some content in a more interesting way. It can also be viewed through virtual reality headsets as well, which is quite fun. Now, I mentioned that I would talk about hybrid events. Hybrid events will be explored over the next few years and what they will look like. It's difficult to imagine exactly, but I have some advice. Some advice not informed from the world of online engagement. Some advice from the world of Strictly Come Dancing. Bear with me on this. Strictly Come Dancing is incredibly popular TV show. Most people experience Strictly Come Dancing by watching it on the television. However, there is also an inperson studio audience, there are two audiences for Strictly Come Dancing. Now if you watch at home, you will be familiar with the hosts the host appear on camera, they talk directly to camera, they tell people what is about to happen. And then the dancing happens the audience at home, view the dances, the inperson should the audience view the dances, some of the content is shared. However, when the hosts are talking just a camera, that's just to the people at home. What you wouldn't have seen if you've just watched at home is there are also hosts inside the studio. These hosts will guide people through what is about to happen, they will introduce segments of the show they will warm up the crowd. This is something I want you to think of if you are considering hybrid events, a hybrid event is not the same as hosting an in person event and having a camera setting nearby. Don't just open a laptop at the front and let people watch on zoom. It needs to go above and beyond. Think about creating a shared experience. But also think about creating individually experience. What does someone experience if they join the call virtually? What does someone experience when they turn up in person, those are unlikely to be the same and we can't ignore either of those audiences. likely you will need a host for each one. You'll need someone that is controlling the virtual event that is able to comment in the chat box or to flag up to the speaker when some of the virtual audience have made a comment. So think about who hosts the virtual event who hosts the in person event and yes just like Strictly Come Dancing the core of the event. May be shared in a very similar way by both groups. But either side of that we want an individual facilitator. So at hybrid event is going to look quite complex is going to have someone hosting the in person audience, someone hosting the virtual audience, and it will go well above and beyond opening up a laptop at the front of the screen. It will also need a careful approach with cameras, microphones and tech, make sure you're bringing someone in to support your event if you are running hybrid event. Now, this is all getting quite complex and it's still early days. So if you are just dipping your toe into the online engagement water, then I wish you the very best of luck. What I would say is start off nice and safe. Start off with what you are comfortable with and what your participants will be comfortable with. However, each new thing you do, try and add something a little bit extra into the mix. Try and be just a little bit fancier. Each time you run an online engagement event. And before you know it, you'll be doing something absolutely spectacular. I can't wait to see it. Best of luck.</w:t>
      </w:r>
    </w:p>
    <w:sectPr w:rsidR="00930F33" w:rsidSect="001216B9">
      <w:headerReference w:type="even" r:id="rId8"/>
      <w:headerReference w:type="default" r:id="rId9"/>
      <w:footerReference w:type="even" r:id="rId10"/>
      <w:footerReference w:type="default" r:id="rId11"/>
      <w:headerReference w:type="first" r:id="rId12"/>
      <w:footerReference w:type="first" r:id="rId13"/>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1FEF6E" w14:textId="77777777" w:rsidR="00ED3244" w:rsidRDefault="00ED3244">
      <w:pPr>
        <w:spacing w:after="0" w:line="240" w:lineRule="auto"/>
      </w:pPr>
      <w:r>
        <w:separator/>
      </w:r>
    </w:p>
  </w:endnote>
  <w:endnote w:type="continuationSeparator" w:id="0">
    <w:p w14:paraId="32C8662D" w14:textId="77777777" w:rsidR="00ED3244" w:rsidRDefault="00ED3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A00002EF" w:usb1="4000207B" w:usb2="00000000" w:usb3="00000000" w:csb0="000000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ourier">
    <w:panose1 w:val="00000000000000000000"/>
    <w:charset w:val="00"/>
    <w:family w:val="auto"/>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72650680"/>
      <w:docPartObj>
        <w:docPartGallery w:val="Page Numbers (Bottom of Page)"/>
        <w:docPartUnique/>
      </w:docPartObj>
    </w:sdtPr>
    <w:sdtEndPr>
      <w:rPr>
        <w:rStyle w:val="PageNumber"/>
      </w:rPr>
    </w:sdtEndPr>
    <w:sdtContent>
      <w:p w14:paraId="5B49F2F0" w14:textId="0D664EC5"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17BA4339" w14:textId="3F160B4F"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50DD35F"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414BB7FC" w14:textId="3CBEBC9E"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1A7AEB9B" w14:textId="37CC26BC"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bookmarkStart w:id="0" w:name="_GoBack"/>
    <w:bookmarkEnd w:id="0"/>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B6D5FB"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68FD58C" w14:textId="77777777" w:rsidR="00ED3244" w:rsidRDefault="00ED3244">
      <w:pPr>
        <w:spacing w:after="0" w:line="240" w:lineRule="auto"/>
      </w:pPr>
      <w:r>
        <w:separator/>
      </w:r>
    </w:p>
  </w:footnote>
  <w:footnote w:type="continuationSeparator" w:id="0">
    <w:p w14:paraId="4B6704BD" w14:textId="77777777" w:rsidR="00ED3244" w:rsidRDefault="00ED3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B25ED7"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F039F9"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962272"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abstractNumId w:val="8"/>
  </w:num>
  <w:num w:numId="2">
    <w:abstractNumId w:val="6"/>
  </w:num>
  <w:num w:numId="3">
    <w:abstractNumId w:val="5"/>
  </w:num>
  <w:num w:numId="4">
    <w:abstractNumId w:val="4"/>
  </w:num>
  <w:num w:numId="5">
    <w:abstractNumId w:val="7"/>
  </w:num>
  <w:num w:numId="6">
    <w:abstractNumId w:val="3"/>
  </w:num>
  <w:num w:numId="7">
    <w:abstractNumId w:val="2"/>
  </w:num>
  <w:num w:numId="8">
    <w:abstractNumId w:val="1"/>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99"/>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4A641F"/>
    <w:rsid w:val="004B593C"/>
    <w:rsid w:val="006E2A8C"/>
    <w:rsid w:val="007749AF"/>
    <w:rsid w:val="00794EBC"/>
    <w:rsid w:val="00930F33"/>
    <w:rsid w:val="009C3AF0"/>
    <w:rsid w:val="00A12EE5"/>
    <w:rsid w:val="00AA1D8D"/>
    <w:rsid w:val="00B47730"/>
    <w:rsid w:val="00BA4C2B"/>
    <w:rsid w:val="00BD0140"/>
    <w:rsid w:val="00C24502"/>
    <w:rsid w:val="00CB0664"/>
    <w:rsid w:val="00D57E81"/>
    <w:rsid w:val="00ED3244"/>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488BA53"/>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_rels/document.xml.rels><?xml version='1.0' encoding='UTF-8' standalone='yes'?>
<Relationships xmlns="http://schemas.openxmlformats.org/package/2006/relationships"><Relationship Id="rId5" Type="http://schemas.openxmlformats.org/officeDocument/2006/relationships/webSettings" Target="webSettings.xml"/><Relationship Id="rId4" Type="http://schemas.openxmlformats.org/officeDocument/2006/relationships/settings" Target="settings.xml"/><Relationship Id="rId6" Type="http://schemas.openxmlformats.org/officeDocument/2006/relationships/footnotes" Target="footnotes.xml"/><Relationship Id="rId7" Type="http://schemas.openxmlformats.org/officeDocument/2006/relationships/endnotes" Target="endnotes.xml"/><Relationship Id="rId15" Type="http://schemas.openxmlformats.org/officeDocument/2006/relationships/theme" Target="theme/theme1.xml"/><Relationship Id="rId9" Type="http://schemas.openxmlformats.org/officeDocument/2006/relationships/header" Target="header2.xml"/><Relationship Id="rId8" Type="http://schemas.openxmlformats.org/officeDocument/2006/relationships/header" Target="header1.xml"/><Relationship Id="rId13" Type="http://schemas.openxmlformats.org/officeDocument/2006/relationships/footer" Target="footer3.xml"/><Relationship Id="rId12" Type="http://schemas.openxmlformats.org/officeDocument/2006/relationships/header" Target="header3.xml"/><Relationship Id="rId11" Type="http://schemas.openxmlformats.org/officeDocument/2006/relationships/footer" Target="footer2.xml"/><Relationship Id="rId10" Type="http://schemas.openxmlformats.org/officeDocument/2006/relationships/footer" Target="footer1.xml"/><Relationship Id="rId3" Type="http://schemas.openxmlformats.org/officeDocument/2006/relationships/styles" Target="styles.xml"/><Relationship Id="rId2" Type="http://schemas.openxmlformats.org/officeDocument/2006/relationships/numbering" Target="numbering.xml"/><Relationship Id="rId1" Type="http://schemas.openxmlformats.org/officeDocument/2006/relationships/customXml" Target="../customXml/item1.xml"/><Relationship Id="rId14"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0</Words>
  <Characters>0</Characters>
  <Application>Microsoft Office Word</Application>
  <DocSecurity>0</DocSecurity>
  <Lines>0</Lines>
  <Paragraphs>0</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Wen Sun</cp:lastModifiedBy>
  <cp:revision>7</cp:revision>
  <dcterms:created xsi:type="dcterms:W3CDTF">2019-09-10T23:59:00Z</dcterms:created>
  <dcterms:modified xsi:type="dcterms:W3CDTF">2019-09-12T19:02:00Z</dcterms:modified>
  <cp:category/>
</cp:coreProperties>
</file>